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360" w:rsidRPr="00BA3E8B" w:rsidRDefault="00B554DD" w:rsidP="00120360">
      <w:pPr>
        <w:spacing w:after="0"/>
        <w:jc w:val="center"/>
        <w:rPr>
          <w:rFonts w:ascii="Arial Black" w:hAnsi="Arial Black" w:cs="Aharoni"/>
          <w:sz w:val="34"/>
          <w:szCs w:val="28"/>
        </w:rPr>
      </w:pPr>
      <w:bookmarkStart w:id="0" w:name="_Toc140115522"/>
      <w:r>
        <w:rPr>
          <w:rFonts w:ascii="Bookman Old Style" w:hAnsi="Bookman Old Style" w:cs="Aharoni"/>
          <w:b/>
          <w:sz w:val="32"/>
          <w:szCs w:val="28"/>
        </w:rPr>
        <w:t>IN</w:t>
      </w:r>
      <w:bookmarkStart w:id="1" w:name="_GoBack"/>
      <w:bookmarkEnd w:id="1"/>
      <w:r w:rsidR="00120360">
        <w:rPr>
          <w:rFonts w:ascii="Bookman Old Style" w:hAnsi="Bookman Old Style" w:cs="Aharoni"/>
          <w:b/>
          <w:sz w:val="32"/>
          <w:szCs w:val="28"/>
        </w:rPr>
        <w:t>FLUENCE OF BROADCAST MEDIA IN PROMOTING YOUTH PARTICIPATION IN AGRO-ALLIED BUSINESS (A CASE STUDY OF ILORIN WEST LOCAL GOVERNMENT).</w:t>
      </w:r>
    </w:p>
    <w:p w:rsidR="00120360" w:rsidRPr="00256EE3" w:rsidRDefault="00120360" w:rsidP="00120360">
      <w:pPr>
        <w:spacing w:before="30" w:after="30"/>
        <w:jc w:val="center"/>
        <w:rPr>
          <w:rFonts w:ascii="Arial Black" w:hAnsi="Arial Black" w:cs="Aharoni"/>
          <w:sz w:val="14"/>
          <w:szCs w:val="28"/>
        </w:rPr>
      </w:pPr>
    </w:p>
    <w:p w:rsidR="00120360" w:rsidRPr="00256EE3" w:rsidRDefault="00120360" w:rsidP="00120360">
      <w:pPr>
        <w:spacing w:before="30" w:after="30"/>
        <w:jc w:val="center"/>
        <w:rPr>
          <w:rFonts w:ascii="Arial Black" w:hAnsi="Arial Black" w:cs="Aharoni"/>
          <w:sz w:val="14"/>
          <w:szCs w:val="28"/>
        </w:rPr>
      </w:pPr>
    </w:p>
    <w:p w:rsidR="00120360" w:rsidRPr="00256EE3" w:rsidRDefault="00120360" w:rsidP="00120360">
      <w:pPr>
        <w:spacing w:before="30" w:after="30"/>
        <w:jc w:val="center"/>
        <w:rPr>
          <w:rFonts w:ascii="Arial Black" w:hAnsi="Arial Black" w:cs="Aharoni"/>
          <w:sz w:val="14"/>
          <w:szCs w:val="28"/>
        </w:rPr>
      </w:pPr>
    </w:p>
    <w:p w:rsidR="00120360" w:rsidRDefault="00120360" w:rsidP="00120360">
      <w:pPr>
        <w:spacing w:line="480" w:lineRule="auto"/>
        <w:ind w:left="90"/>
        <w:jc w:val="center"/>
        <w:rPr>
          <w:rFonts w:ascii="Times New Roman" w:hAnsi="Times New Roman" w:cs="Times New Roman"/>
          <w:b/>
          <w:sz w:val="52"/>
          <w:szCs w:val="52"/>
        </w:rPr>
      </w:pPr>
    </w:p>
    <w:p w:rsidR="00120360" w:rsidRPr="00256EE3" w:rsidRDefault="00120360" w:rsidP="00120360">
      <w:pPr>
        <w:spacing w:line="240" w:lineRule="auto"/>
        <w:ind w:left="90"/>
        <w:jc w:val="center"/>
        <w:rPr>
          <w:rFonts w:ascii="Arial Black" w:hAnsi="Arial Black" w:cs="Aharoni"/>
          <w:sz w:val="34"/>
          <w:szCs w:val="28"/>
          <w:u w:val="single"/>
        </w:rPr>
      </w:pPr>
      <w:r w:rsidRPr="00305B6F">
        <w:rPr>
          <w:rFonts w:ascii="Times New Roman" w:hAnsi="Times New Roman" w:cs="Times New Roman"/>
          <w:b/>
          <w:sz w:val="38"/>
          <w:szCs w:val="52"/>
        </w:rPr>
        <w:t>BY</w:t>
      </w:r>
      <w:r w:rsidRPr="00305B6F">
        <w:rPr>
          <w:rFonts w:ascii="Times New Roman" w:hAnsi="Times New Roman" w:cs="Times New Roman"/>
          <w:b/>
          <w:sz w:val="46"/>
          <w:szCs w:val="52"/>
        </w:rPr>
        <w:t>:</w:t>
      </w:r>
      <w:r w:rsidRPr="00256EE3">
        <w:rPr>
          <w:rFonts w:ascii="Times New Roman" w:hAnsi="Times New Roman" w:cs="Times New Roman"/>
          <w:b/>
          <w:sz w:val="52"/>
          <w:szCs w:val="52"/>
        </w:rPr>
        <w:softHyphen/>
      </w:r>
      <w:r w:rsidRPr="00256EE3">
        <w:rPr>
          <w:rFonts w:ascii="Times New Roman" w:hAnsi="Times New Roman" w:cs="Times New Roman"/>
          <w:b/>
          <w:sz w:val="52"/>
          <w:szCs w:val="52"/>
        </w:rPr>
        <w:softHyphen/>
      </w:r>
      <w:r w:rsidRPr="00256EE3">
        <w:rPr>
          <w:rFonts w:ascii="Times New Roman" w:hAnsi="Times New Roman" w:cs="Times New Roman"/>
          <w:b/>
          <w:sz w:val="52"/>
          <w:szCs w:val="52"/>
          <w:vertAlign w:val="subscript"/>
        </w:rPr>
        <w:softHyphen/>
      </w:r>
      <w:r w:rsidRPr="00256EE3">
        <w:rPr>
          <w:rFonts w:ascii="Times New Roman" w:hAnsi="Times New Roman" w:cs="Times New Roman"/>
          <w:b/>
          <w:sz w:val="52"/>
          <w:szCs w:val="52"/>
          <w:vertAlign w:val="subscript"/>
        </w:rPr>
        <w:softHyphen/>
      </w:r>
      <w:r w:rsidRPr="00256EE3">
        <w:rPr>
          <w:rFonts w:ascii="Times New Roman" w:hAnsi="Times New Roman" w:cs="Times New Roman"/>
          <w:b/>
          <w:sz w:val="52"/>
          <w:szCs w:val="52"/>
          <w:vertAlign w:val="subscript"/>
        </w:rPr>
        <w:softHyphen/>
      </w:r>
      <w:r w:rsidRPr="00256EE3">
        <w:rPr>
          <w:rFonts w:ascii="Times New Roman" w:hAnsi="Times New Roman" w:cs="Times New Roman"/>
          <w:b/>
          <w:sz w:val="52"/>
          <w:szCs w:val="52"/>
          <w:vertAlign w:val="subscript"/>
        </w:rPr>
        <w:softHyphen/>
      </w:r>
      <w:r w:rsidRPr="00256EE3">
        <w:rPr>
          <w:rFonts w:ascii="Times New Roman" w:hAnsi="Times New Roman" w:cs="Times New Roman"/>
          <w:b/>
          <w:sz w:val="52"/>
          <w:szCs w:val="52"/>
          <w:vertAlign w:val="subscript"/>
        </w:rPr>
        <w:softHyphen/>
      </w:r>
      <w:r w:rsidRPr="00256EE3">
        <w:rPr>
          <w:rFonts w:ascii="Times New Roman" w:hAnsi="Times New Roman" w:cs="Times New Roman"/>
          <w:b/>
          <w:sz w:val="52"/>
          <w:szCs w:val="52"/>
          <w:vertAlign w:val="subscript"/>
        </w:rPr>
        <w:softHyphen/>
      </w:r>
    </w:p>
    <w:p w:rsidR="00120360" w:rsidRDefault="00120360" w:rsidP="00120360">
      <w:pPr>
        <w:spacing w:after="0" w:line="240" w:lineRule="auto"/>
        <w:jc w:val="center"/>
        <w:rPr>
          <w:rFonts w:ascii="Arial Black" w:hAnsi="Arial Black" w:cs="Aharoni"/>
          <w:sz w:val="34"/>
          <w:szCs w:val="28"/>
        </w:rPr>
      </w:pPr>
      <w:r>
        <w:rPr>
          <w:rFonts w:ascii="Arial Black" w:hAnsi="Arial Black" w:cs="Aharoni"/>
          <w:sz w:val="34"/>
          <w:szCs w:val="28"/>
        </w:rPr>
        <w:t>ATANDA TAIWO HABIBAH</w:t>
      </w:r>
    </w:p>
    <w:p w:rsidR="00120360" w:rsidRDefault="00120360" w:rsidP="00120360">
      <w:pPr>
        <w:spacing w:after="0" w:line="240" w:lineRule="auto"/>
        <w:rPr>
          <w:rFonts w:ascii="Arial Black" w:hAnsi="Arial Black" w:cs="Aharoni"/>
          <w:sz w:val="32"/>
          <w:szCs w:val="28"/>
        </w:rPr>
      </w:pPr>
      <w:r>
        <w:rPr>
          <w:rFonts w:ascii="Arial Black" w:hAnsi="Arial Black" w:cs="Aharoni"/>
          <w:sz w:val="34"/>
          <w:szCs w:val="28"/>
        </w:rPr>
        <w:t xml:space="preserve">                       HND/23/MAC/FT/1040</w:t>
      </w:r>
    </w:p>
    <w:p w:rsidR="00120360" w:rsidRPr="00256EE3" w:rsidRDefault="00120360" w:rsidP="00120360">
      <w:pPr>
        <w:spacing w:after="0"/>
        <w:jc w:val="center"/>
        <w:rPr>
          <w:rFonts w:ascii="Arial Black" w:hAnsi="Arial Black" w:cs="Aharoni"/>
          <w:sz w:val="32"/>
          <w:szCs w:val="28"/>
        </w:rPr>
      </w:pPr>
    </w:p>
    <w:p w:rsidR="00120360" w:rsidRPr="00256EE3" w:rsidRDefault="00120360" w:rsidP="00120360">
      <w:pPr>
        <w:spacing w:after="0"/>
        <w:jc w:val="center"/>
        <w:rPr>
          <w:rFonts w:ascii="Arial Black" w:hAnsi="Arial Black" w:cs="Aharoni"/>
          <w:sz w:val="32"/>
          <w:szCs w:val="28"/>
        </w:rPr>
      </w:pPr>
    </w:p>
    <w:p w:rsidR="00120360" w:rsidRPr="00256EE3" w:rsidRDefault="00120360" w:rsidP="00120360">
      <w:pPr>
        <w:spacing w:after="0"/>
        <w:jc w:val="center"/>
        <w:rPr>
          <w:rFonts w:ascii="Arial Black" w:hAnsi="Arial Black" w:cs="Aharoni"/>
          <w:sz w:val="32"/>
          <w:szCs w:val="28"/>
        </w:rPr>
      </w:pPr>
    </w:p>
    <w:p w:rsidR="00120360" w:rsidRPr="00256EE3" w:rsidRDefault="00120360" w:rsidP="00120360">
      <w:pPr>
        <w:spacing w:after="0"/>
        <w:jc w:val="center"/>
        <w:rPr>
          <w:rFonts w:ascii="Arial Black" w:hAnsi="Arial Black" w:cs="Aharoni"/>
          <w:sz w:val="32"/>
          <w:szCs w:val="28"/>
        </w:rPr>
      </w:pPr>
      <w:r w:rsidRPr="00256EE3">
        <w:rPr>
          <w:rFonts w:ascii="Arial Black" w:hAnsi="Arial Black" w:cs="Aharoni"/>
          <w:sz w:val="32"/>
          <w:szCs w:val="28"/>
        </w:rPr>
        <w:t>SUBMITTED TO:</w:t>
      </w:r>
    </w:p>
    <w:p w:rsidR="00120360" w:rsidRPr="00256EE3" w:rsidRDefault="00120360" w:rsidP="00120360">
      <w:pPr>
        <w:spacing w:before="30" w:after="0"/>
        <w:jc w:val="center"/>
        <w:rPr>
          <w:rFonts w:ascii="Arial Black" w:hAnsi="Arial Black" w:cs="Times New Roman"/>
          <w:b/>
          <w:sz w:val="28"/>
          <w:szCs w:val="28"/>
        </w:rPr>
      </w:pPr>
      <w:r w:rsidRPr="00256EE3">
        <w:rPr>
          <w:rFonts w:ascii="Arial Black" w:hAnsi="Arial Black" w:cs="Times New Roman"/>
          <w:b/>
          <w:sz w:val="28"/>
          <w:szCs w:val="28"/>
        </w:rPr>
        <w:t>DEPARTMENT OF MASS COMMUNICATION</w:t>
      </w:r>
    </w:p>
    <w:p w:rsidR="00120360" w:rsidRPr="00256EE3" w:rsidRDefault="00120360" w:rsidP="00120360">
      <w:pPr>
        <w:spacing w:after="0"/>
        <w:jc w:val="center"/>
        <w:rPr>
          <w:rFonts w:ascii="Arial Black" w:hAnsi="Arial Black" w:cs="Times New Roman"/>
          <w:b/>
          <w:sz w:val="28"/>
          <w:szCs w:val="28"/>
        </w:rPr>
      </w:pPr>
      <w:r w:rsidRPr="00256EE3">
        <w:rPr>
          <w:rFonts w:ascii="Arial Black" w:hAnsi="Arial Black" w:cs="Times New Roman"/>
          <w:b/>
          <w:sz w:val="28"/>
          <w:szCs w:val="28"/>
        </w:rPr>
        <w:t xml:space="preserve">INSTITUTE OF INFORMATION AND COMMUNICATION TECHNOLOGY, </w:t>
      </w:r>
      <w:r w:rsidRPr="00256EE3">
        <w:rPr>
          <w:rFonts w:ascii="Arial Black" w:hAnsi="Arial Black" w:cs="Aharoni"/>
          <w:b/>
          <w:sz w:val="28"/>
          <w:szCs w:val="28"/>
        </w:rPr>
        <w:t>KWARA STATE POLYTECHNIC ILORIN</w:t>
      </w:r>
    </w:p>
    <w:p w:rsidR="00120360" w:rsidRPr="00256EE3" w:rsidRDefault="00120360" w:rsidP="00120360">
      <w:pPr>
        <w:spacing w:after="0"/>
        <w:jc w:val="center"/>
        <w:rPr>
          <w:rFonts w:ascii="Arial Black" w:hAnsi="Arial Black" w:cs="Aharoni"/>
          <w:sz w:val="28"/>
          <w:szCs w:val="28"/>
        </w:rPr>
      </w:pPr>
    </w:p>
    <w:p w:rsidR="00120360" w:rsidRPr="00256EE3" w:rsidRDefault="00120360" w:rsidP="00120360">
      <w:pPr>
        <w:spacing w:after="0"/>
        <w:jc w:val="center"/>
        <w:rPr>
          <w:rFonts w:ascii="Arial Black" w:hAnsi="Arial Black" w:cs="Aharoni"/>
          <w:b/>
          <w:sz w:val="28"/>
          <w:szCs w:val="28"/>
        </w:rPr>
      </w:pPr>
      <w:r w:rsidRPr="00256EE3">
        <w:rPr>
          <w:rFonts w:ascii="Arial Black" w:hAnsi="Arial Black" w:cs="Aharoni"/>
          <w:b/>
          <w:sz w:val="28"/>
          <w:szCs w:val="28"/>
        </w:rPr>
        <w:t>IN PARTIAL FULFILLMENT OF THE REQUIREMENT FOR THE AWARD OF</w:t>
      </w:r>
      <w:r>
        <w:rPr>
          <w:rFonts w:ascii="Arial Black" w:hAnsi="Arial Black" w:cs="Aharoni"/>
          <w:b/>
          <w:sz w:val="28"/>
          <w:szCs w:val="28"/>
        </w:rPr>
        <w:t xml:space="preserve"> HIGHER</w:t>
      </w:r>
      <w:r w:rsidRPr="00256EE3">
        <w:rPr>
          <w:rFonts w:ascii="Arial Black" w:hAnsi="Arial Black" w:cs="Aharoni"/>
          <w:b/>
          <w:sz w:val="28"/>
          <w:szCs w:val="28"/>
        </w:rPr>
        <w:t xml:space="preserve"> NATIONAL DIPLOMA (</w:t>
      </w:r>
      <w:r>
        <w:rPr>
          <w:rFonts w:ascii="Arial Black" w:hAnsi="Arial Black" w:cs="Aharoni"/>
          <w:b/>
          <w:sz w:val="28"/>
          <w:szCs w:val="28"/>
        </w:rPr>
        <w:t>H</w:t>
      </w:r>
      <w:r w:rsidRPr="00256EE3">
        <w:rPr>
          <w:rFonts w:ascii="Arial Black" w:hAnsi="Arial Black" w:cs="Aharoni"/>
          <w:b/>
          <w:sz w:val="28"/>
          <w:szCs w:val="28"/>
        </w:rPr>
        <w:t>ND) IN MASS COMMUNICATION</w:t>
      </w:r>
    </w:p>
    <w:p w:rsidR="00120360" w:rsidRPr="00256EE3" w:rsidRDefault="00120360" w:rsidP="00120360">
      <w:pPr>
        <w:spacing w:after="0"/>
        <w:rPr>
          <w:rFonts w:ascii="Arial Black" w:hAnsi="Arial Black" w:cs="Aharoni"/>
          <w:b/>
          <w:sz w:val="28"/>
          <w:szCs w:val="28"/>
        </w:rPr>
      </w:pPr>
    </w:p>
    <w:p w:rsidR="00120360" w:rsidRDefault="00120360" w:rsidP="00120360">
      <w:pPr>
        <w:spacing w:after="0"/>
        <w:ind w:left="5040" w:firstLine="720"/>
        <w:rPr>
          <w:rFonts w:ascii="Arial Black" w:hAnsi="Arial Black" w:cs="Aharoni"/>
          <w:b/>
          <w:sz w:val="28"/>
          <w:szCs w:val="28"/>
        </w:rPr>
      </w:pPr>
    </w:p>
    <w:p w:rsidR="00120360" w:rsidRPr="00256EE3" w:rsidRDefault="00120360" w:rsidP="00120360">
      <w:pPr>
        <w:spacing w:after="0"/>
        <w:ind w:left="5040" w:firstLine="720"/>
        <w:rPr>
          <w:rFonts w:ascii="Arial Black" w:hAnsi="Arial Black" w:cs="Aharoni"/>
          <w:b/>
          <w:sz w:val="28"/>
          <w:szCs w:val="28"/>
        </w:rPr>
      </w:pPr>
    </w:p>
    <w:p w:rsidR="00120360" w:rsidRPr="00256EE3" w:rsidRDefault="004A751B" w:rsidP="00120360">
      <w:pPr>
        <w:spacing w:after="0"/>
        <w:ind w:left="5040" w:firstLine="720"/>
        <w:rPr>
          <w:rFonts w:ascii="Arial Black" w:hAnsi="Arial Black" w:cs="Aharoni"/>
          <w:b/>
          <w:sz w:val="28"/>
          <w:szCs w:val="28"/>
        </w:rPr>
      </w:pPr>
      <w:r>
        <w:rPr>
          <w:rFonts w:ascii="Arial Black" w:hAnsi="Arial Black" w:cs="Aharoni"/>
          <w:b/>
          <w:sz w:val="28"/>
          <w:szCs w:val="28"/>
        </w:rPr>
        <w:t>JULY</w:t>
      </w:r>
      <w:r w:rsidR="00120360">
        <w:rPr>
          <w:rFonts w:ascii="Arial Black" w:hAnsi="Arial Black" w:cs="Aharoni"/>
          <w:b/>
          <w:sz w:val="28"/>
          <w:szCs w:val="28"/>
        </w:rPr>
        <w:t xml:space="preserve">, 2025   </w:t>
      </w:r>
    </w:p>
    <w:p w:rsidR="00120360" w:rsidRPr="00256EE3" w:rsidRDefault="00120360" w:rsidP="00120360">
      <w:pPr>
        <w:spacing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20360" w:rsidRDefault="00120360" w:rsidP="00120360">
      <w:pPr>
        <w:spacing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C3B94" w:rsidRPr="004A751B" w:rsidRDefault="001C3B94" w:rsidP="004A751B">
      <w:pPr>
        <w:pStyle w:val="Heading1"/>
        <w:jc w:val="center"/>
        <w:rPr>
          <w:rFonts w:ascii="Times New Roman" w:eastAsia="Times New Roman" w:hAnsi="Times New Roman" w:cs="Times New Roman"/>
          <w:b/>
          <w:color w:val="auto"/>
          <w:sz w:val="24"/>
          <w:szCs w:val="24"/>
        </w:rPr>
      </w:pPr>
      <w:bookmarkStart w:id="2" w:name="_Toc202784890"/>
      <w:r w:rsidRPr="004A751B">
        <w:rPr>
          <w:rFonts w:ascii="Times New Roman" w:eastAsia="Times New Roman" w:hAnsi="Times New Roman" w:cs="Times New Roman"/>
          <w:b/>
          <w:color w:val="auto"/>
          <w:sz w:val="24"/>
          <w:szCs w:val="24"/>
        </w:rPr>
        <w:lastRenderedPageBreak/>
        <w:t>CERTIFICATION</w:t>
      </w:r>
      <w:bookmarkEnd w:id="2"/>
    </w:p>
    <w:p w:rsidR="001C3B94" w:rsidRPr="00256EE3" w:rsidRDefault="001C3B94" w:rsidP="001C3B94">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 xml:space="preserve">This is to certify this project has been read and approved having satisfied the requirement for award of </w:t>
      </w:r>
      <w:r>
        <w:rPr>
          <w:rFonts w:ascii="Times New Roman" w:eastAsia="Times New Roman" w:hAnsi="Times New Roman" w:cs="Times New Roman"/>
          <w:sz w:val="24"/>
          <w:szCs w:val="24"/>
        </w:rPr>
        <w:t xml:space="preserve">Higher </w:t>
      </w:r>
      <w:r w:rsidRPr="00256EE3">
        <w:rPr>
          <w:rFonts w:ascii="Times New Roman" w:eastAsia="Times New Roman" w:hAnsi="Times New Roman" w:cs="Times New Roman"/>
          <w:sz w:val="24"/>
          <w:szCs w:val="24"/>
        </w:rPr>
        <w:t xml:space="preserve">National Diploma in Mass communication, in the department of mass communication, institute of information communication technology (IICT), Kwara State Polytechnic, Ilorin. </w:t>
      </w:r>
    </w:p>
    <w:p w:rsidR="001C3B94" w:rsidRPr="00256EE3" w:rsidRDefault="001C3B94" w:rsidP="001C3B94">
      <w:pPr>
        <w:spacing w:after="240" w:line="360" w:lineRule="auto"/>
        <w:jc w:val="both"/>
        <w:rPr>
          <w:rFonts w:ascii="Times New Roman" w:eastAsia="Times New Roman" w:hAnsi="Times New Roman" w:cs="Times New Roman"/>
          <w:sz w:val="24"/>
          <w:szCs w:val="24"/>
        </w:rPr>
      </w:pPr>
    </w:p>
    <w:p w:rsidR="001C3B94" w:rsidRPr="00DE52A2" w:rsidRDefault="001C3B94" w:rsidP="001C3B94">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_______________________</w:t>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______________________ </w:t>
      </w:r>
      <w:r>
        <w:rPr>
          <w:rFonts w:ascii="Times New Roman" w:eastAsia="Times New Roman" w:hAnsi="Times New Roman" w:cs="Times New Roman"/>
          <w:b/>
          <w:sz w:val="24"/>
          <w:szCs w:val="24"/>
        </w:rPr>
        <w:t>MRS. IFEOLUWA OLAYIOYE</w:t>
      </w:r>
      <w:r>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t>DATE</w:t>
      </w:r>
    </w:p>
    <w:p w:rsidR="001C3B94" w:rsidRPr="00256EE3" w:rsidRDefault="001C3B94" w:rsidP="001C3B94">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(Project supervisor)</w:t>
      </w:r>
    </w:p>
    <w:p w:rsidR="001C3B94" w:rsidRPr="00256EE3" w:rsidRDefault="001C3B94" w:rsidP="001C3B94">
      <w:pPr>
        <w:spacing w:after="240" w:line="360" w:lineRule="auto"/>
        <w:jc w:val="both"/>
        <w:rPr>
          <w:rFonts w:ascii="Times New Roman" w:eastAsia="Times New Roman" w:hAnsi="Times New Roman" w:cs="Times New Roman"/>
          <w:sz w:val="24"/>
          <w:szCs w:val="24"/>
        </w:rPr>
      </w:pPr>
    </w:p>
    <w:p w:rsidR="001C3B94" w:rsidRPr="00256EE3" w:rsidRDefault="001C3B94" w:rsidP="001C3B94">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_______________________</w:t>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t>______________________</w:t>
      </w:r>
    </w:p>
    <w:p w:rsidR="001C3B94" w:rsidRPr="00256EE3" w:rsidRDefault="001C3B94" w:rsidP="001C3B94">
      <w:pPr>
        <w:spacing w:after="240" w:line="360" w:lineRule="auto"/>
        <w:jc w:val="both"/>
        <w:rPr>
          <w:rFonts w:ascii="Times New Roman" w:eastAsia="Times New Roman" w:hAnsi="Times New Roman" w:cs="Times New Roman"/>
          <w:b/>
          <w:sz w:val="24"/>
          <w:szCs w:val="24"/>
        </w:rPr>
      </w:pPr>
      <w:r w:rsidRPr="00256EE3">
        <w:rPr>
          <w:rFonts w:ascii="Times New Roman" w:eastAsia="Times New Roman" w:hAnsi="Times New Roman" w:cs="Times New Roman"/>
          <w:b/>
          <w:sz w:val="24"/>
          <w:szCs w:val="24"/>
        </w:rPr>
        <w:t>MR OLUFADI B.A</w:t>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t>DATE</w:t>
      </w:r>
    </w:p>
    <w:p w:rsidR="001C3B94" w:rsidRPr="00256EE3" w:rsidRDefault="001C3B94" w:rsidP="001C3B94">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(Project coordinator)</w:t>
      </w:r>
    </w:p>
    <w:p w:rsidR="001C3B94" w:rsidRPr="00256EE3" w:rsidRDefault="001C3B94" w:rsidP="001C3B94">
      <w:pPr>
        <w:spacing w:after="240" w:line="360" w:lineRule="auto"/>
        <w:jc w:val="both"/>
        <w:rPr>
          <w:rFonts w:ascii="Times New Roman" w:eastAsia="Times New Roman" w:hAnsi="Times New Roman" w:cs="Times New Roman"/>
          <w:sz w:val="24"/>
          <w:szCs w:val="24"/>
        </w:rPr>
      </w:pPr>
    </w:p>
    <w:p w:rsidR="001C3B94" w:rsidRPr="00256EE3" w:rsidRDefault="001C3B94" w:rsidP="001C3B94">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_______________________</w:t>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t>______________________</w:t>
      </w:r>
    </w:p>
    <w:p w:rsidR="001C3B94" w:rsidRPr="00256EE3" w:rsidRDefault="001C3B94" w:rsidP="001C3B94">
      <w:pPr>
        <w:spacing w:after="240" w:line="360" w:lineRule="auto"/>
        <w:jc w:val="both"/>
        <w:rPr>
          <w:rFonts w:ascii="Times New Roman" w:eastAsia="Times New Roman" w:hAnsi="Times New Roman" w:cs="Times New Roman"/>
          <w:b/>
          <w:sz w:val="24"/>
          <w:szCs w:val="24"/>
        </w:rPr>
      </w:pPr>
      <w:r w:rsidRPr="00256EE3">
        <w:rPr>
          <w:rFonts w:ascii="Times New Roman" w:eastAsia="Times New Roman" w:hAnsi="Times New Roman" w:cs="Times New Roman"/>
          <w:b/>
          <w:sz w:val="24"/>
          <w:szCs w:val="24"/>
        </w:rPr>
        <w:t>MR OLOHUNGBEBE F.T</w:t>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t>DATE</w:t>
      </w:r>
    </w:p>
    <w:p w:rsidR="001C3B94" w:rsidRPr="00256EE3" w:rsidRDefault="001C3B94" w:rsidP="001C3B94">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(Head of Department)</w:t>
      </w:r>
    </w:p>
    <w:p w:rsidR="001C3B94" w:rsidRDefault="001C3B94" w:rsidP="001C3B94">
      <w:pPr>
        <w:spacing w:after="240" w:line="360" w:lineRule="auto"/>
        <w:jc w:val="both"/>
        <w:rPr>
          <w:rFonts w:ascii="Times New Roman" w:eastAsia="Times New Roman" w:hAnsi="Times New Roman" w:cs="Times New Roman"/>
          <w:sz w:val="24"/>
          <w:szCs w:val="24"/>
        </w:rPr>
      </w:pPr>
    </w:p>
    <w:p w:rsidR="001C3B94" w:rsidRPr="00256EE3" w:rsidRDefault="001C3B94" w:rsidP="001C3B94">
      <w:pPr>
        <w:spacing w:after="240" w:line="360" w:lineRule="auto"/>
        <w:jc w:val="both"/>
        <w:rPr>
          <w:rFonts w:ascii="Times New Roman" w:eastAsia="Times New Roman" w:hAnsi="Times New Roman" w:cs="Times New Roman"/>
          <w:sz w:val="24"/>
          <w:szCs w:val="24"/>
        </w:rPr>
      </w:pPr>
      <w:r w:rsidRPr="00256EE3">
        <w:rPr>
          <w:rFonts w:ascii="Times New Roman" w:eastAsia="Times New Roman" w:hAnsi="Times New Roman" w:cs="Times New Roman"/>
          <w:sz w:val="24"/>
          <w:szCs w:val="24"/>
        </w:rPr>
        <w:t>_______________________</w:t>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r>
      <w:r w:rsidRPr="00256EE3">
        <w:rPr>
          <w:rFonts w:ascii="Times New Roman" w:eastAsia="Times New Roman" w:hAnsi="Times New Roman" w:cs="Times New Roman"/>
          <w:sz w:val="24"/>
          <w:szCs w:val="24"/>
        </w:rPr>
        <w:tab/>
        <w:t>______________________</w:t>
      </w:r>
    </w:p>
    <w:p w:rsidR="001C3B94" w:rsidRPr="00256EE3" w:rsidRDefault="001C3B94" w:rsidP="001C3B94">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r>
      <w:r w:rsidRPr="00256EE3">
        <w:rPr>
          <w:rFonts w:ascii="Times New Roman" w:eastAsia="Times New Roman" w:hAnsi="Times New Roman" w:cs="Times New Roman"/>
          <w:b/>
          <w:sz w:val="24"/>
          <w:szCs w:val="24"/>
        </w:rPr>
        <w:tab/>
        <w:t>DATE</w:t>
      </w:r>
    </w:p>
    <w:p w:rsidR="00120360" w:rsidRPr="00256EE3" w:rsidRDefault="00120360" w:rsidP="00120360">
      <w:pPr>
        <w:spacing w:after="240" w:line="360" w:lineRule="auto"/>
        <w:jc w:val="both"/>
        <w:rPr>
          <w:rFonts w:ascii="Times New Roman" w:eastAsia="Times New Roman" w:hAnsi="Times New Roman" w:cs="Times New Roman"/>
          <w:sz w:val="24"/>
          <w:szCs w:val="24"/>
        </w:rPr>
      </w:pPr>
    </w:p>
    <w:p w:rsidR="00120360" w:rsidRDefault="00120360" w:rsidP="00120360">
      <w:pPr>
        <w:spacing w:line="360" w:lineRule="auto"/>
        <w:jc w:val="center"/>
        <w:rPr>
          <w:rFonts w:ascii="Times New Roman" w:eastAsia="Times New Roman" w:hAnsi="Times New Roman" w:cs="Times New Roman"/>
          <w:b/>
          <w:sz w:val="24"/>
          <w:szCs w:val="24"/>
        </w:rPr>
      </w:pPr>
    </w:p>
    <w:p w:rsidR="00120360" w:rsidRPr="004A751B" w:rsidRDefault="00120360" w:rsidP="004A751B">
      <w:pPr>
        <w:pStyle w:val="Heading1"/>
        <w:jc w:val="center"/>
        <w:rPr>
          <w:rFonts w:ascii="Times New Roman" w:eastAsia="Times New Roman" w:hAnsi="Times New Roman" w:cs="Times New Roman"/>
          <w:b/>
          <w:sz w:val="24"/>
          <w:szCs w:val="24"/>
        </w:rPr>
      </w:pPr>
      <w:bookmarkStart w:id="3" w:name="_Toc202784891"/>
      <w:r w:rsidRPr="004A751B">
        <w:rPr>
          <w:rFonts w:ascii="Times New Roman" w:eastAsia="Times New Roman" w:hAnsi="Times New Roman" w:cs="Times New Roman"/>
          <w:b/>
          <w:color w:val="auto"/>
          <w:sz w:val="24"/>
          <w:szCs w:val="24"/>
        </w:rPr>
        <w:lastRenderedPageBreak/>
        <w:t>DEDICATION</w:t>
      </w:r>
      <w:bookmarkEnd w:id="3"/>
    </w:p>
    <w:p w:rsidR="00120360" w:rsidRDefault="00120360" w:rsidP="0012036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Almighty God for the grace given to me to successfully finish this project work.</w:t>
      </w:r>
    </w:p>
    <w:p w:rsidR="00120360" w:rsidRDefault="00120360" w:rsidP="0012036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0360" w:rsidRPr="004A751B" w:rsidRDefault="00120360" w:rsidP="004A751B">
      <w:pPr>
        <w:pStyle w:val="Heading1"/>
        <w:jc w:val="center"/>
        <w:rPr>
          <w:rFonts w:ascii="Times New Roman" w:eastAsia="Times New Roman" w:hAnsi="Times New Roman" w:cs="Times New Roman"/>
          <w:b/>
          <w:color w:val="auto"/>
          <w:sz w:val="24"/>
          <w:szCs w:val="24"/>
        </w:rPr>
      </w:pPr>
      <w:bookmarkStart w:id="4" w:name="_Toc202784892"/>
      <w:r w:rsidRPr="004A751B">
        <w:rPr>
          <w:rFonts w:ascii="Times New Roman" w:eastAsia="Times New Roman" w:hAnsi="Times New Roman" w:cs="Times New Roman"/>
          <w:b/>
          <w:color w:val="auto"/>
          <w:sz w:val="24"/>
          <w:szCs w:val="24"/>
        </w:rPr>
        <w:lastRenderedPageBreak/>
        <w:t>ACKNOWLEDGEMENT</w:t>
      </w:r>
      <w:bookmarkEnd w:id="4"/>
    </w:p>
    <w:p w:rsidR="00BB2901" w:rsidRPr="00B21E18" w:rsidRDefault="00BB2901" w:rsidP="00BB2901">
      <w:pPr>
        <w:spacing w:after="240" w:line="360" w:lineRule="auto"/>
        <w:jc w:val="both"/>
        <w:rPr>
          <w:rFonts w:ascii="Times New Roman" w:hAnsi="Times New Roman" w:cs="Times New Roman"/>
          <w:sz w:val="24"/>
          <w:szCs w:val="24"/>
        </w:rPr>
      </w:pPr>
      <w:r w:rsidRPr="00B21E18">
        <w:rPr>
          <w:rFonts w:ascii="Times New Roman" w:hAnsi="Times New Roman" w:cs="Times New Roman"/>
          <w:sz w:val="24"/>
          <w:szCs w:val="24"/>
        </w:rPr>
        <w:t>My candid gratitude goes to the Lord of universe, the beginning and end, the alpha and omega for sparing My life and bestowing his continuous protection, guidance, mercy, love and blessing throughout my program.</w:t>
      </w:r>
    </w:p>
    <w:p w:rsidR="00BB2901" w:rsidRPr="00B21E18" w:rsidRDefault="00BB2901" w:rsidP="00BB2901">
      <w:pPr>
        <w:spacing w:after="240" w:line="360" w:lineRule="auto"/>
        <w:jc w:val="both"/>
        <w:rPr>
          <w:rFonts w:ascii="Times New Roman" w:hAnsi="Times New Roman" w:cs="Times New Roman"/>
          <w:sz w:val="24"/>
          <w:szCs w:val="24"/>
        </w:rPr>
      </w:pPr>
      <w:r w:rsidRPr="00B21E18">
        <w:rPr>
          <w:rFonts w:ascii="Times New Roman" w:hAnsi="Times New Roman" w:cs="Times New Roman"/>
          <w:sz w:val="24"/>
          <w:szCs w:val="24"/>
        </w:rPr>
        <w:t>Moreso, this research is impossible to achieve alone, I sincerely acknowledge and appreciate the effort of my amiable supervisor, Mrs. Ifeoluwa who despite her tight schedule found time to vet, scrutinize the project and ensured that it made a brilliant contribution to my academic knowledge.</w:t>
      </w:r>
    </w:p>
    <w:p w:rsidR="00BB2901" w:rsidRPr="00B21E18" w:rsidRDefault="00BB2901" w:rsidP="00BB2901">
      <w:pPr>
        <w:spacing w:after="240" w:line="360" w:lineRule="auto"/>
        <w:jc w:val="both"/>
        <w:rPr>
          <w:rFonts w:ascii="Times New Roman" w:hAnsi="Times New Roman" w:cs="Times New Roman"/>
          <w:sz w:val="24"/>
          <w:szCs w:val="24"/>
        </w:rPr>
      </w:pPr>
      <w:r w:rsidRPr="00B21E18">
        <w:rPr>
          <w:rFonts w:ascii="Times New Roman" w:hAnsi="Times New Roman" w:cs="Times New Roman"/>
          <w:sz w:val="24"/>
          <w:szCs w:val="24"/>
        </w:rPr>
        <w:t>My appreciation also goes to the Head of Department, Mr. Olorungbebe F T, and All my lectures in the great department of mass communication for their impacts towards the success of my course.</w:t>
      </w:r>
    </w:p>
    <w:p w:rsidR="00BB2901" w:rsidRPr="00B21E18" w:rsidRDefault="00BB2901" w:rsidP="00BB2901">
      <w:pPr>
        <w:spacing w:after="240" w:line="360" w:lineRule="auto"/>
        <w:jc w:val="both"/>
        <w:rPr>
          <w:rFonts w:ascii="Times New Roman" w:hAnsi="Times New Roman" w:cs="Times New Roman"/>
          <w:sz w:val="24"/>
          <w:szCs w:val="24"/>
        </w:rPr>
      </w:pPr>
      <w:r w:rsidRPr="00B21E18">
        <w:rPr>
          <w:rFonts w:ascii="Times New Roman" w:hAnsi="Times New Roman" w:cs="Times New Roman"/>
          <w:sz w:val="24"/>
          <w:szCs w:val="24"/>
        </w:rPr>
        <w:t>It is a great pleasure to express my special thanks to my lovely and adorable parents Mr. and Mrs.Atanda for giving me their moral advice and financial supports. I pray Almighty God grant them long life, prosperity and make them enjoy the fruit of their labour.</w:t>
      </w:r>
    </w:p>
    <w:p w:rsidR="00BB2901" w:rsidRPr="00B21E18" w:rsidRDefault="00BB2901" w:rsidP="00BB2901">
      <w:pPr>
        <w:spacing w:after="240" w:line="360" w:lineRule="auto"/>
        <w:jc w:val="both"/>
        <w:rPr>
          <w:rFonts w:ascii="Times New Roman" w:hAnsi="Times New Roman" w:cs="Times New Roman"/>
          <w:sz w:val="24"/>
          <w:szCs w:val="24"/>
        </w:rPr>
      </w:pPr>
      <w:r w:rsidRPr="00B21E18">
        <w:rPr>
          <w:rFonts w:ascii="Times New Roman" w:hAnsi="Times New Roman" w:cs="Times New Roman"/>
          <w:sz w:val="24"/>
          <w:szCs w:val="24"/>
        </w:rPr>
        <w:t xml:space="preserve"> Also I'm not missing out to my great and reliable brothers and sisters,</w:t>
      </w:r>
      <w:r w:rsidR="00EB4798">
        <w:rPr>
          <w:rFonts w:ascii="Times New Roman" w:hAnsi="Times New Roman" w:cs="Times New Roman"/>
          <w:sz w:val="24"/>
          <w:szCs w:val="24"/>
        </w:rPr>
        <w:t xml:space="preserve"> </w:t>
      </w:r>
      <w:r w:rsidRPr="00B21E18">
        <w:rPr>
          <w:rFonts w:ascii="Times New Roman" w:hAnsi="Times New Roman" w:cs="Times New Roman"/>
          <w:sz w:val="24"/>
          <w:szCs w:val="24"/>
        </w:rPr>
        <w:t>You are such a wonderful and reliable brothers and sisters to me may Almighty Allah spare our lives and give us long life and prosperity.</w:t>
      </w:r>
    </w:p>
    <w:p w:rsidR="004A751B" w:rsidRDefault="00BB2901" w:rsidP="00BB2901">
      <w:pPr>
        <w:spacing w:after="240" w:line="360" w:lineRule="auto"/>
        <w:jc w:val="both"/>
        <w:rPr>
          <w:rFonts w:ascii="Times New Roman" w:hAnsi="Times New Roman" w:cs="Times New Roman"/>
          <w:sz w:val="24"/>
          <w:szCs w:val="24"/>
        </w:rPr>
      </w:pPr>
      <w:r w:rsidRPr="00B21E18">
        <w:rPr>
          <w:rFonts w:ascii="Times New Roman" w:hAnsi="Times New Roman" w:cs="Times New Roman"/>
          <w:sz w:val="24"/>
          <w:szCs w:val="24"/>
        </w:rPr>
        <w:t>My gratitude goes to My Man and twin brother you are such a darling, I really appreciate your love and support ,may Almighty Allah continue to bless you for me,may you live long in good health and wealth.</w:t>
      </w:r>
    </w:p>
    <w:p w:rsidR="004A751B" w:rsidRDefault="004A751B">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rPr>
        <w:id w:val="27836860"/>
        <w:docPartObj>
          <w:docPartGallery w:val="Table of Contents"/>
          <w:docPartUnique/>
        </w:docPartObj>
      </w:sdtPr>
      <w:sdtEndPr>
        <w:rPr>
          <w:b/>
          <w:bCs/>
          <w:noProof/>
        </w:rPr>
      </w:sdtEndPr>
      <w:sdtContent>
        <w:p w:rsidR="004A751B" w:rsidRPr="004A751B" w:rsidRDefault="004A751B" w:rsidP="004A751B">
          <w:pPr>
            <w:pStyle w:val="TOCHeading"/>
            <w:jc w:val="center"/>
            <w:rPr>
              <w:rFonts w:ascii="Times New Roman" w:hAnsi="Times New Roman" w:cs="Times New Roman"/>
              <w:b/>
              <w:color w:val="auto"/>
              <w:sz w:val="24"/>
              <w:szCs w:val="24"/>
            </w:rPr>
          </w:pPr>
          <w:r w:rsidRPr="004A751B">
            <w:rPr>
              <w:rFonts w:ascii="Times New Roman" w:hAnsi="Times New Roman" w:cs="Times New Roman"/>
              <w:b/>
              <w:color w:val="auto"/>
              <w:sz w:val="24"/>
              <w:szCs w:val="24"/>
            </w:rPr>
            <w:t>TABLE OF CONTENTS</w:t>
          </w:r>
        </w:p>
        <w:p w:rsidR="004A751B" w:rsidRDefault="004A751B">
          <w:pPr>
            <w:pStyle w:val="TOC1"/>
            <w:tabs>
              <w:tab w:val="right" w:leader="dot" w:pos="9350"/>
            </w:tabs>
            <w:rPr>
              <w:noProof/>
            </w:rPr>
          </w:pPr>
          <w:r>
            <w:fldChar w:fldCharType="begin"/>
          </w:r>
          <w:r>
            <w:instrText xml:space="preserve"> TOC \o "1-3" \h \z \u </w:instrText>
          </w:r>
          <w:r>
            <w:fldChar w:fldCharType="separate"/>
          </w:r>
          <w:hyperlink w:anchor="_Toc202784890" w:history="1">
            <w:r w:rsidRPr="002419FA">
              <w:rPr>
                <w:rStyle w:val="Hyperlink"/>
                <w:rFonts w:ascii="Times New Roman" w:eastAsia="Times New Roman" w:hAnsi="Times New Roman" w:cs="Times New Roman"/>
                <w:b/>
                <w:noProof/>
              </w:rPr>
              <w:t>CERTIFICATION</w:t>
            </w:r>
            <w:r>
              <w:rPr>
                <w:noProof/>
                <w:webHidden/>
              </w:rPr>
              <w:tab/>
            </w:r>
            <w:r>
              <w:rPr>
                <w:noProof/>
                <w:webHidden/>
              </w:rPr>
              <w:fldChar w:fldCharType="begin"/>
            </w:r>
            <w:r>
              <w:rPr>
                <w:noProof/>
                <w:webHidden/>
              </w:rPr>
              <w:instrText xml:space="preserve"> PAGEREF _Toc202784890 \h </w:instrText>
            </w:r>
            <w:r>
              <w:rPr>
                <w:noProof/>
                <w:webHidden/>
              </w:rPr>
            </w:r>
            <w:r>
              <w:rPr>
                <w:noProof/>
                <w:webHidden/>
              </w:rPr>
              <w:fldChar w:fldCharType="separate"/>
            </w:r>
            <w:r w:rsidR="00EB4798">
              <w:rPr>
                <w:noProof/>
                <w:webHidden/>
              </w:rPr>
              <w:t>ii</w:t>
            </w:r>
            <w:r>
              <w:rPr>
                <w:noProof/>
                <w:webHidden/>
              </w:rPr>
              <w:fldChar w:fldCharType="end"/>
            </w:r>
          </w:hyperlink>
        </w:p>
        <w:p w:rsidR="004A751B" w:rsidRDefault="001D113E">
          <w:pPr>
            <w:pStyle w:val="TOC1"/>
            <w:tabs>
              <w:tab w:val="right" w:leader="dot" w:pos="9350"/>
            </w:tabs>
            <w:rPr>
              <w:noProof/>
            </w:rPr>
          </w:pPr>
          <w:hyperlink w:anchor="_Toc202784891" w:history="1">
            <w:r w:rsidR="004A751B" w:rsidRPr="002419FA">
              <w:rPr>
                <w:rStyle w:val="Hyperlink"/>
                <w:rFonts w:ascii="Times New Roman" w:eastAsia="Times New Roman" w:hAnsi="Times New Roman" w:cs="Times New Roman"/>
                <w:b/>
                <w:noProof/>
              </w:rPr>
              <w:t>DEDICATION</w:t>
            </w:r>
            <w:r w:rsidR="004A751B">
              <w:rPr>
                <w:noProof/>
                <w:webHidden/>
              </w:rPr>
              <w:tab/>
            </w:r>
            <w:r w:rsidR="004A751B">
              <w:rPr>
                <w:noProof/>
                <w:webHidden/>
              </w:rPr>
              <w:fldChar w:fldCharType="begin"/>
            </w:r>
            <w:r w:rsidR="004A751B">
              <w:rPr>
                <w:noProof/>
                <w:webHidden/>
              </w:rPr>
              <w:instrText xml:space="preserve"> PAGEREF _Toc202784891 \h </w:instrText>
            </w:r>
            <w:r w:rsidR="004A751B">
              <w:rPr>
                <w:noProof/>
                <w:webHidden/>
              </w:rPr>
            </w:r>
            <w:r w:rsidR="004A751B">
              <w:rPr>
                <w:noProof/>
                <w:webHidden/>
              </w:rPr>
              <w:fldChar w:fldCharType="separate"/>
            </w:r>
            <w:r w:rsidR="00EB4798">
              <w:rPr>
                <w:noProof/>
                <w:webHidden/>
              </w:rPr>
              <w:t>iii</w:t>
            </w:r>
            <w:r w:rsidR="004A751B">
              <w:rPr>
                <w:noProof/>
                <w:webHidden/>
              </w:rPr>
              <w:fldChar w:fldCharType="end"/>
            </w:r>
          </w:hyperlink>
        </w:p>
        <w:p w:rsidR="004A751B" w:rsidRDefault="001D113E">
          <w:pPr>
            <w:pStyle w:val="TOC1"/>
            <w:tabs>
              <w:tab w:val="right" w:leader="dot" w:pos="9350"/>
            </w:tabs>
            <w:rPr>
              <w:noProof/>
            </w:rPr>
          </w:pPr>
          <w:hyperlink w:anchor="_Toc202784892" w:history="1">
            <w:r w:rsidR="004A751B" w:rsidRPr="002419FA">
              <w:rPr>
                <w:rStyle w:val="Hyperlink"/>
                <w:rFonts w:ascii="Times New Roman" w:eastAsia="Times New Roman" w:hAnsi="Times New Roman" w:cs="Times New Roman"/>
                <w:b/>
                <w:noProof/>
              </w:rPr>
              <w:t>ACKNOWLEDGEMENT</w:t>
            </w:r>
            <w:r w:rsidR="004A751B">
              <w:rPr>
                <w:noProof/>
                <w:webHidden/>
              </w:rPr>
              <w:tab/>
            </w:r>
            <w:r w:rsidR="004A751B">
              <w:rPr>
                <w:noProof/>
                <w:webHidden/>
              </w:rPr>
              <w:fldChar w:fldCharType="begin"/>
            </w:r>
            <w:r w:rsidR="004A751B">
              <w:rPr>
                <w:noProof/>
                <w:webHidden/>
              </w:rPr>
              <w:instrText xml:space="preserve"> PAGEREF _Toc202784892 \h </w:instrText>
            </w:r>
            <w:r w:rsidR="004A751B">
              <w:rPr>
                <w:noProof/>
                <w:webHidden/>
              </w:rPr>
            </w:r>
            <w:r w:rsidR="004A751B">
              <w:rPr>
                <w:noProof/>
                <w:webHidden/>
              </w:rPr>
              <w:fldChar w:fldCharType="separate"/>
            </w:r>
            <w:r w:rsidR="00EB4798">
              <w:rPr>
                <w:noProof/>
                <w:webHidden/>
              </w:rPr>
              <w:t>iv</w:t>
            </w:r>
            <w:r w:rsidR="004A751B">
              <w:rPr>
                <w:noProof/>
                <w:webHidden/>
              </w:rPr>
              <w:fldChar w:fldCharType="end"/>
            </w:r>
          </w:hyperlink>
        </w:p>
        <w:p w:rsidR="004A751B" w:rsidRDefault="001D113E">
          <w:pPr>
            <w:pStyle w:val="TOC1"/>
            <w:tabs>
              <w:tab w:val="right" w:leader="dot" w:pos="9350"/>
            </w:tabs>
            <w:rPr>
              <w:noProof/>
            </w:rPr>
          </w:pPr>
          <w:hyperlink w:anchor="_Toc202784893" w:history="1">
            <w:r w:rsidR="004A751B" w:rsidRPr="002419FA">
              <w:rPr>
                <w:rStyle w:val="Hyperlink"/>
                <w:rFonts w:ascii="Times New Roman" w:hAnsi="Times New Roman" w:cs="Times New Roman"/>
                <w:b/>
                <w:noProof/>
              </w:rPr>
              <w:t>CHAPTER ONE</w:t>
            </w:r>
            <w:r w:rsidR="004A751B">
              <w:rPr>
                <w:noProof/>
                <w:webHidden/>
              </w:rPr>
              <w:tab/>
            </w:r>
            <w:r w:rsidR="004A751B">
              <w:rPr>
                <w:noProof/>
                <w:webHidden/>
              </w:rPr>
              <w:fldChar w:fldCharType="begin"/>
            </w:r>
            <w:r w:rsidR="004A751B">
              <w:rPr>
                <w:noProof/>
                <w:webHidden/>
              </w:rPr>
              <w:instrText xml:space="preserve"> PAGEREF _Toc202784893 \h </w:instrText>
            </w:r>
            <w:r w:rsidR="004A751B">
              <w:rPr>
                <w:noProof/>
                <w:webHidden/>
              </w:rPr>
            </w:r>
            <w:r w:rsidR="004A751B">
              <w:rPr>
                <w:noProof/>
                <w:webHidden/>
              </w:rPr>
              <w:fldChar w:fldCharType="separate"/>
            </w:r>
            <w:r w:rsidR="00EB4798">
              <w:rPr>
                <w:noProof/>
                <w:webHidden/>
              </w:rPr>
              <w:t>1</w:t>
            </w:r>
            <w:r w:rsidR="004A751B">
              <w:rPr>
                <w:noProof/>
                <w:webHidden/>
              </w:rPr>
              <w:fldChar w:fldCharType="end"/>
            </w:r>
          </w:hyperlink>
        </w:p>
        <w:p w:rsidR="004A751B" w:rsidRDefault="001D113E">
          <w:pPr>
            <w:pStyle w:val="TOC1"/>
            <w:tabs>
              <w:tab w:val="right" w:leader="dot" w:pos="9350"/>
            </w:tabs>
            <w:rPr>
              <w:noProof/>
            </w:rPr>
          </w:pPr>
          <w:hyperlink w:anchor="_Toc202784894" w:history="1">
            <w:r w:rsidR="004A751B" w:rsidRPr="002419FA">
              <w:rPr>
                <w:rStyle w:val="Hyperlink"/>
                <w:rFonts w:ascii="Times New Roman" w:hAnsi="Times New Roman" w:cs="Times New Roman"/>
                <w:b/>
                <w:noProof/>
              </w:rPr>
              <w:t>INTRODUCTION</w:t>
            </w:r>
            <w:r w:rsidR="004A751B">
              <w:rPr>
                <w:noProof/>
                <w:webHidden/>
              </w:rPr>
              <w:tab/>
            </w:r>
            <w:r w:rsidR="004A751B">
              <w:rPr>
                <w:noProof/>
                <w:webHidden/>
              </w:rPr>
              <w:fldChar w:fldCharType="begin"/>
            </w:r>
            <w:r w:rsidR="004A751B">
              <w:rPr>
                <w:noProof/>
                <w:webHidden/>
              </w:rPr>
              <w:instrText xml:space="preserve"> PAGEREF _Toc202784894 \h </w:instrText>
            </w:r>
            <w:r w:rsidR="004A751B">
              <w:rPr>
                <w:noProof/>
                <w:webHidden/>
              </w:rPr>
            </w:r>
            <w:r w:rsidR="004A751B">
              <w:rPr>
                <w:noProof/>
                <w:webHidden/>
              </w:rPr>
              <w:fldChar w:fldCharType="separate"/>
            </w:r>
            <w:r w:rsidR="00EB4798">
              <w:rPr>
                <w:noProof/>
                <w:webHidden/>
              </w:rPr>
              <w:t>1</w:t>
            </w:r>
            <w:r w:rsidR="004A751B">
              <w:rPr>
                <w:noProof/>
                <w:webHidden/>
              </w:rPr>
              <w:fldChar w:fldCharType="end"/>
            </w:r>
          </w:hyperlink>
        </w:p>
        <w:p w:rsidR="004A751B" w:rsidRDefault="001D113E">
          <w:pPr>
            <w:pStyle w:val="TOC1"/>
            <w:tabs>
              <w:tab w:val="left" w:pos="660"/>
              <w:tab w:val="right" w:leader="dot" w:pos="9350"/>
            </w:tabs>
            <w:rPr>
              <w:noProof/>
            </w:rPr>
          </w:pPr>
          <w:hyperlink w:anchor="_Toc202784895" w:history="1">
            <w:r w:rsidR="004A751B" w:rsidRPr="002419FA">
              <w:rPr>
                <w:rStyle w:val="Hyperlink"/>
                <w:rFonts w:ascii="Times New Roman" w:hAnsi="Times New Roman" w:cs="Times New Roman"/>
                <w:b/>
                <w:noProof/>
              </w:rPr>
              <w:t>1.1</w:t>
            </w:r>
            <w:r w:rsidR="004A751B">
              <w:rPr>
                <w:noProof/>
              </w:rPr>
              <w:tab/>
            </w:r>
            <w:r w:rsidR="004A751B" w:rsidRPr="002419FA">
              <w:rPr>
                <w:rStyle w:val="Hyperlink"/>
                <w:rFonts w:ascii="Times New Roman" w:hAnsi="Times New Roman" w:cs="Times New Roman"/>
                <w:b/>
                <w:noProof/>
              </w:rPr>
              <w:t>Background to the Study</w:t>
            </w:r>
            <w:r w:rsidR="004A751B">
              <w:rPr>
                <w:noProof/>
                <w:webHidden/>
              </w:rPr>
              <w:tab/>
            </w:r>
            <w:r w:rsidR="004A751B">
              <w:rPr>
                <w:noProof/>
                <w:webHidden/>
              </w:rPr>
              <w:fldChar w:fldCharType="begin"/>
            </w:r>
            <w:r w:rsidR="004A751B">
              <w:rPr>
                <w:noProof/>
                <w:webHidden/>
              </w:rPr>
              <w:instrText xml:space="preserve"> PAGEREF _Toc202784895 \h </w:instrText>
            </w:r>
            <w:r w:rsidR="004A751B">
              <w:rPr>
                <w:noProof/>
                <w:webHidden/>
              </w:rPr>
            </w:r>
            <w:r w:rsidR="004A751B">
              <w:rPr>
                <w:noProof/>
                <w:webHidden/>
              </w:rPr>
              <w:fldChar w:fldCharType="separate"/>
            </w:r>
            <w:r w:rsidR="00EB4798">
              <w:rPr>
                <w:noProof/>
                <w:webHidden/>
              </w:rPr>
              <w:t>1</w:t>
            </w:r>
            <w:r w:rsidR="004A751B">
              <w:rPr>
                <w:noProof/>
                <w:webHidden/>
              </w:rPr>
              <w:fldChar w:fldCharType="end"/>
            </w:r>
          </w:hyperlink>
        </w:p>
        <w:p w:rsidR="004A751B" w:rsidRDefault="001D113E">
          <w:pPr>
            <w:pStyle w:val="TOC1"/>
            <w:tabs>
              <w:tab w:val="left" w:pos="660"/>
              <w:tab w:val="right" w:leader="dot" w:pos="9350"/>
            </w:tabs>
            <w:rPr>
              <w:noProof/>
            </w:rPr>
          </w:pPr>
          <w:hyperlink w:anchor="_Toc202784896" w:history="1">
            <w:r w:rsidR="004A751B" w:rsidRPr="002419FA">
              <w:rPr>
                <w:rStyle w:val="Hyperlink"/>
                <w:rFonts w:ascii="Times New Roman" w:hAnsi="Times New Roman" w:cs="Times New Roman"/>
                <w:b/>
                <w:noProof/>
              </w:rPr>
              <w:t>1.2</w:t>
            </w:r>
            <w:r w:rsidR="004A751B">
              <w:rPr>
                <w:noProof/>
              </w:rPr>
              <w:tab/>
            </w:r>
            <w:r w:rsidR="004A751B" w:rsidRPr="002419FA">
              <w:rPr>
                <w:rStyle w:val="Hyperlink"/>
                <w:rFonts w:ascii="Times New Roman" w:hAnsi="Times New Roman" w:cs="Times New Roman"/>
                <w:b/>
                <w:noProof/>
              </w:rPr>
              <w:t>Statement of the Problem</w:t>
            </w:r>
            <w:r w:rsidR="004A751B">
              <w:rPr>
                <w:noProof/>
                <w:webHidden/>
              </w:rPr>
              <w:tab/>
            </w:r>
            <w:r w:rsidR="004A751B">
              <w:rPr>
                <w:noProof/>
                <w:webHidden/>
              </w:rPr>
              <w:fldChar w:fldCharType="begin"/>
            </w:r>
            <w:r w:rsidR="004A751B">
              <w:rPr>
                <w:noProof/>
                <w:webHidden/>
              </w:rPr>
              <w:instrText xml:space="preserve"> PAGEREF _Toc202784896 \h </w:instrText>
            </w:r>
            <w:r w:rsidR="004A751B">
              <w:rPr>
                <w:noProof/>
                <w:webHidden/>
              </w:rPr>
            </w:r>
            <w:r w:rsidR="004A751B">
              <w:rPr>
                <w:noProof/>
                <w:webHidden/>
              </w:rPr>
              <w:fldChar w:fldCharType="separate"/>
            </w:r>
            <w:r w:rsidR="00EB4798">
              <w:rPr>
                <w:noProof/>
                <w:webHidden/>
              </w:rPr>
              <w:t>3</w:t>
            </w:r>
            <w:r w:rsidR="004A751B">
              <w:rPr>
                <w:noProof/>
                <w:webHidden/>
              </w:rPr>
              <w:fldChar w:fldCharType="end"/>
            </w:r>
          </w:hyperlink>
        </w:p>
        <w:p w:rsidR="004A751B" w:rsidRDefault="001D113E">
          <w:pPr>
            <w:pStyle w:val="TOC1"/>
            <w:tabs>
              <w:tab w:val="left" w:pos="660"/>
              <w:tab w:val="right" w:leader="dot" w:pos="9350"/>
            </w:tabs>
            <w:rPr>
              <w:noProof/>
            </w:rPr>
          </w:pPr>
          <w:hyperlink w:anchor="_Toc202784897" w:history="1">
            <w:r w:rsidR="004A751B" w:rsidRPr="002419FA">
              <w:rPr>
                <w:rStyle w:val="Hyperlink"/>
                <w:rFonts w:ascii="Times New Roman" w:hAnsi="Times New Roman" w:cs="Times New Roman"/>
                <w:b/>
                <w:noProof/>
              </w:rPr>
              <w:t>1.3</w:t>
            </w:r>
            <w:r w:rsidR="004A751B">
              <w:rPr>
                <w:noProof/>
              </w:rPr>
              <w:tab/>
            </w:r>
            <w:r w:rsidR="004A751B" w:rsidRPr="002419FA">
              <w:rPr>
                <w:rStyle w:val="Hyperlink"/>
                <w:rFonts w:ascii="Times New Roman" w:hAnsi="Times New Roman" w:cs="Times New Roman"/>
                <w:b/>
                <w:noProof/>
              </w:rPr>
              <w:t>Research Objectives</w:t>
            </w:r>
            <w:r w:rsidR="004A751B">
              <w:rPr>
                <w:noProof/>
                <w:webHidden/>
              </w:rPr>
              <w:tab/>
            </w:r>
            <w:r w:rsidR="004A751B">
              <w:rPr>
                <w:noProof/>
                <w:webHidden/>
              </w:rPr>
              <w:fldChar w:fldCharType="begin"/>
            </w:r>
            <w:r w:rsidR="004A751B">
              <w:rPr>
                <w:noProof/>
                <w:webHidden/>
              </w:rPr>
              <w:instrText xml:space="preserve"> PAGEREF _Toc202784897 \h </w:instrText>
            </w:r>
            <w:r w:rsidR="004A751B">
              <w:rPr>
                <w:noProof/>
                <w:webHidden/>
              </w:rPr>
            </w:r>
            <w:r w:rsidR="004A751B">
              <w:rPr>
                <w:noProof/>
                <w:webHidden/>
              </w:rPr>
              <w:fldChar w:fldCharType="separate"/>
            </w:r>
            <w:r w:rsidR="00EB4798">
              <w:rPr>
                <w:noProof/>
                <w:webHidden/>
              </w:rPr>
              <w:t>4</w:t>
            </w:r>
            <w:r w:rsidR="004A751B">
              <w:rPr>
                <w:noProof/>
                <w:webHidden/>
              </w:rPr>
              <w:fldChar w:fldCharType="end"/>
            </w:r>
          </w:hyperlink>
        </w:p>
        <w:p w:rsidR="004A751B" w:rsidRDefault="001D113E">
          <w:pPr>
            <w:pStyle w:val="TOC1"/>
            <w:tabs>
              <w:tab w:val="left" w:pos="660"/>
              <w:tab w:val="right" w:leader="dot" w:pos="9350"/>
            </w:tabs>
            <w:rPr>
              <w:noProof/>
            </w:rPr>
          </w:pPr>
          <w:hyperlink w:anchor="_Toc202784898" w:history="1">
            <w:r w:rsidR="004A751B" w:rsidRPr="002419FA">
              <w:rPr>
                <w:rStyle w:val="Hyperlink"/>
                <w:rFonts w:ascii="Times New Roman" w:hAnsi="Times New Roman" w:cs="Times New Roman"/>
                <w:b/>
                <w:noProof/>
              </w:rPr>
              <w:t>1.4</w:t>
            </w:r>
            <w:r w:rsidR="004A751B">
              <w:rPr>
                <w:noProof/>
              </w:rPr>
              <w:tab/>
            </w:r>
            <w:r w:rsidR="004A751B" w:rsidRPr="002419FA">
              <w:rPr>
                <w:rStyle w:val="Hyperlink"/>
                <w:rFonts w:ascii="Times New Roman" w:hAnsi="Times New Roman" w:cs="Times New Roman"/>
                <w:b/>
                <w:noProof/>
              </w:rPr>
              <w:t>Research Questions</w:t>
            </w:r>
            <w:r w:rsidR="004A751B">
              <w:rPr>
                <w:noProof/>
                <w:webHidden/>
              </w:rPr>
              <w:tab/>
            </w:r>
            <w:r w:rsidR="004A751B">
              <w:rPr>
                <w:noProof/>
                <w:webHidden/>
              </w:rPr>
              <w:fldChar w:fldCharType="begin"/>
            </w:r>
            <w:r w:rsidR="004A751B">
              <w:rPr>
                <w:noProof/>
                <w:webHidden/>
              </w:rPr>
              <w:instrText xml:space="preserve"> PAGEREF _Toc202784898 \h </w:instrText>
            </w:r>
            <w:r w:rsidR="004A751B">
              <w:rPr>
                <w:noProof/>
                <w:webHidden/>
              </w:rPr>
            </w:r>
            <w:r w:rsidR="004A751B">
              <w:rPr>
                <w:noProof/>
                <w:webHidden/>
              </w:rPr>
              <w:fldChar w:fldCharType="separate"/>
            </w:r>
            <w:r w:rsidR="00EB4798">
              <w:rPr>
                <w:noProof/>
                <w:webHidden/>
              </w:rPr>
              <w:t>4</w:t>
            </w:r>
            <w:r w:rsidR="004A751B">
              <w:rPr>
                <w:noProof/>
                <w:webHidden/>
              </w:rPr>
              <w:fldChar w:fldCharType="end"/>
            </w:r>
          </w:hyperlink>
        </w:p>
        <w:p w:rsidR="004A751B" w:rsidRDefault="001D113E">
          <w:pPr>
            <w:pStyle w:val="TOC1"/>
            <w:tabs>
              <w:tab w:val="left" w:pos="660"/>
              <w:tab w:val="right" w:leader="dot" w:pos="9350"/>
            </w:tabs>
            <w:rPr>
              <w:noProof/>
            </w:rPr>
          </w:pPr>
          <w:hyperlink w:anchor="_Toc202784899" w:history="1">
            <w:r w:rsidR="004A751B" w:rsidRPr="002419FA">
              <w:rPr>
                <w:rStyle w:val="Hyperlink"/>
                <w:rFonts w:ascii="Times New Roman" w:hAnsi="Times New Roman" w:cs="Times New Roman"/>
                <w:b/>
                <w:noProof/>
              </w:rPr>
              <w:t>1.5</w:t>
            </w:r>
            <w:r w:rsidR="004A751B">
              <w:rPr>
                <w:noProof/>
              </w:rPr>
              <w:tab/>
            </w:r>
            <w:r w:rsidR="004A751B" w:rsidRPr="002419FA">
              <w:rPr>
                <w:rStyle w:val="Hyperlink"/>
                <w:rFonts w:ascii="Times New Roman" w:hAnsi="Times New Roman" w:cs="Times New Roman"/>
                <w:b/>
                <w:noProof/>
              </w:rPr>
              <w:t>Significance of the Study</w:t>
            </w:r>
            <w:r w:rsidR="004A751B">
              <w:rPr>
                <w:noProof/>
                <w:webHidden/>
              </w:rPr>
              <w:tab/>
            </w:r>
            <w:r w:rsidR="004A751B">
              <w:rPr>
                <w:noProof/>
                <w:webHidden/>
              </w:rPr>
              <w:fldChar w:fldCharType="begin"/>
            </w:r>
            <w:r w:rsidR="004A751B">
              <w:rPr>
                <w:noProof/>
                <w:webHidden/>
              </w:rPr>
              <w:instrText xml:space="preserve"> PAGEREF _Toc202784899 \h </w:instrText>
            </w:r>
            <w:r w:rsidR="004A751B">
              <w:rPr>
                <w:noProof/>
                <w:webHidden/>
              </w:rPr>
            </w:r>
            <w:r w:rsidR="004A751B">
              <w:rPr>
                <w:noProof/>
                <w:webHidden/>
              </w:rPr>
              <w:fldChar w:fldCharType="separate"/>
            </w:r>
            <w:r w:rsidR="00EB4798">
              <w:rPr>
                <w:noProof/>
                <w:webHidden/>
              </w:rPr>
              <w:t>5</w:t>
            </w:r>
            <w:r w:rsidR="004A751B">
              <w:rPr>
                <w:noProof/>
                <w:webHidden/>
              </w:rPr>
              <w:fldChar w:fldCharType="end"/>
            </w:r>
          </w:hyperlink>
        </w:p>
        <w:p w:rsidR="004A751B" w:rsidRDefault="001D113E">
          <w:pPr>
            <w:pStyle w:val="TOC1"/>
            <w:tabs>
              <w:tab w:val="left" w:pos="660"/>
              <w:tab w:val="right" w:leader="dot" w:pos="9350"/>
            </w:tabs>
            <w:rPr>
              <w:noProof/>
            </w:rPr>
          </w:pPr>
          <w:hyperlink w:anchor="_Toc202784900" w:history="1">
            <w:r w:rsidR="004A751B" w:rsidRPr="002419FA">
              <w:rPr>
                <w:rStyle w:val="Hyperlink"/>
                <w:rFonts w:ascii="Times New Roman" w:hAnsi="Times New Roman" w:cs="Times New Roman"/>
                <w:b/>
                <w:noProof/>
              </w:rPr>
              <w:t>1.6</w:t>
            </w:r>
            <w:r w:rsidR="004A751B">
              <w:rPr>
                <w:noProof/>
              </w:rPr>
              <w:tab/>
            </w:r>
            <w:r w:rsidR="004A751B" w:rsidRPr="002419FA">
              <w:rPr>
                <w:rStyle w:val="Hyperlink"/>
                <w:rFonts w:ascii="Times New Roman" w:hAnsi="Times New Roman" w:cs="Times New Roman"/>
                <w:b/>
                <w:noProof/>
              </w:rPr>
              <w:t>Scope of the Study</w:t>
            </w:r>
            <w:r w:rsidR="004A751B">
              <w:rPr>
                <w:noProof/>
                <w:webHidden/>
              </w:rPr>
              <w:tab/>
            </w:r>
            <w:r w:rsidR="004A751B">
              <w:rPr>
                <w:noProof/>
                <w:webHidden/>
              </w:rPr>
              <w:fldChar w:fldCharType="begin"/>
            </w:r>
            <w:r w:rsidR="004A751B">
              <w:rPr>
                <w:noProof/>
                <w:webHidden/>
              </w:rPr>
              <w:instrText xml:space="preserve"> PAGEREF _Toc202784900 \h </w:instrText>
            </w:r>
            <w:r w:rsidR="004A751B">
              <w:rPr>
                <w:noProof/>
                <w:webHidden/>
              </w:rPr>
            </w:r>
            <w:r w:rsidR="004A751B">
              <w:rPr>
                <w:noProof/>
                <w:webHidden/>
              </w:rPr>
              <w:fldChar w:fldCharType="separate"/>
            </w:r>
            <w:r w:rsidR="00EB4798">
              <w:rPr>
                <w:noProof/>
                <w:webHidden/>
              </w:rPr>
              <w:t>6</w:t>
            </w:r>
            <w:r w:rsidR="004A751B">
              <w:rPr>
                <w:noProof/>
                <w:webHidden/>
              </w:rPr>
              <w:fldChar w:fldCharType="end"/>
            </w:r>
          </w:hyperlink>
        </w:p>
        <w:p w:rsidR="004A751B" w:rsidRDefault="001D113E">
          <w:pPr>
            <w:pStyle w:val="TOC1"/>
            <w:tabs>
              <w:tab w:val="left" w:pos="660"/>
              <w:tab w:val="right" w:leader="dot" w:pos="9350"/>
            </w:tabs>
            <w:rPr>
              <w:noProof/>
            </w:rPr>
          </w:pPr>
          <w:hyperlink w:anchor="_Toc202784901" w:history="1">
            <w:r w:rsidR="004A751B" w:rsidRPr="002419FA">
              <w:rPr>
                <w:rStyle w:val="Hyperlink"/>
                <w:rFonts w:ascii="Times New Roman" w:hAnsi="Times New Roman" w:cs="Times New Roman"/>
                <w:b/>
                <w:noProof/>
              </w:rPr>
              <w:t>1.8</w:t>
            </w:r>
            <w:r w:rsidR="004A751B">
              <w:rPr>
                <w:noProof/>
              </w:rPr>
              <w:tab/>
            </w:r>
            <w:r w:rsidR="004A751B" w:rsidRPr="002419FA">
              <w:rPr>
                <w:rStyle w:val="Hyperlink"/>
                <w:rFonts w:ascii="Times New Roman" w:hAnsi="Times New Roman" w:cs="Times New Roman"/>
                <w:b/>
                <w:noProof/>
              </w:rPr>
              <w:t>Operational Definition of Key Terms</w:t>
            </w:r>
            <w:r w:rsidR="004A751B">
              <w:rPr>
                <w:noProof/>
                <w:webHidden/>
              </w:rPr>
              <w:tab/>
            </w:r>
            <w:r w:rsidR="004A751B">
              <w:rPr>
                <w:noProof/>
                <w:webHidden/>
              </w:rPr>
              <w:fldChar w:fldCharType="begin"/>
            </w:r>
            <w:r w:rsidR="004A751B">
              <w:rPr>
                <w:noProof/>
                <w:webHidden/>
              </w:rPr>
              <w:instrText xml:space="preserve"> PAGEREF _Toc202784901 \h </w:instrText>
            </w:r>
            <w:r w:rsidR="004A751B">
              <w:rPr>
                <w:noProof/>
                <w:webHidden/>
              </w:rPr>
            </w:r>
            <w:r w:rsidR="004A751B">
              <w:rPr>
                <w:noProof/>
                <w:webHidden/>
              </w:rPr>
              <w:fldChar w:fldCharType="separate"/>
            </w:r>
            <w:r w:rsidR="00EB4798">
              <w:rPr>
                <w:noProof/>
                <w:webHidden/>
              </w:rPr>
              <w:t>6</w:t>
            </w:r>
            <w:r w:rsidR="004A751B">
              <w:rPr>
                <w:noProof/>
                <w:webHidden/>
              </w:rPr>
              <w:fldChar w:fldCharType="end"/>
            </w:r>
          </w:hyperlink>
        </w:p>
        <w:p w:rsidR="004A751B" w:rsidRDefault="001D113E">
          <w:pPr>
            <w:pStyle w:val="TOC1"/>
            <w:tabs>
              <w:tab w:val="right" w:leader="dot" w:pos="9350"/>
            </w:tabs>
            <w:rPr>
              <w:noProof/>
            </w:rPr>
          </w:pPr>
          <w:hyperlink w:anchor="_Toc202784902" w:history="1">
            <w:r w:rsidR="004A751B" w:rsidRPr="002419FA">
              <w:rPr>
                <w:rStyle w:val="Hyperlink"/>
                <w:rFonts w:ascii="Times New Roman" w:hAnsi="Times New Roman" w:cs="Times New Roman"/>
                <w:b/>
                <w:noProof/>
              </w:rPr>
              <w:t>CHAPTER TWO</w:t>
            </w:r>
            <w:r w:rsidR="004A751B">
              <w:rPr>
                <w:noProof/>
                <w:webHidden/>
              </w:rPr>
              <w:tab/>
            </w:r>
            <w:r w:rsidR="004A751B">
              <w:rPr>
                <w:noProof/>
                <w:webHidden/>
              </w:rPr>
              <w:fldChar w:fldCharType="begin"/>
            </w:r>
            <w:r w:rsidR="004A751B">
              <w:rPr>
                <w:noProof/>
                <w:webHidden/>
              </w:rPr>
              <w:instrText xml:space="preserve"> PAGEREF _Toc202784902 \h </w:instrText>
            </w:r>
            <w:r w:rsidR="004A751B">
              <w:rPr>
                <w:noProof/>
                <w:webHidden/>
              </w:rPr>
            </w:r>
            <w:r w:rsidR="004A751B">
              <w:rPr>
                <w:noProof/>
                <w:webHidden/>
              </w:rPr>
              <w:fldChar w:fldCharType="separate"/>
            </w:r>
            <w:r w:rsidR="00EB4798">
              <w:rPr>
                <w:noProof/>
                <w:webHidden/>
              </w:rPr>
              <w:t>8</w:t>
            </w:r>
            <w:r w:rsidR="004A751B">
              <w:rPr>
                <w:noProof/>
                <w:webHidden/>
              </w:rPr>
              <w:fldChar w:fldCharType="end"/>
            </w:r>
          </w:hyperlink>
        </w:p>
        <w:p w:rsidR="004A751B" w:rsidRDefault="001D113E">
          <w:pPr>
            <w:pStyle w:val="TOC1"/>
            <w:tabs>
              <w:tab w:val="right" w:leader="dot" w:pos="9350"/>
            </w:tabs>
            <w:rPr>
              <w:noProof/>
            </w:rPr>
          </w:pPr>
          <w:hyperlink w:anchor="_Toc202784903" w:history="1">
            <w:r w:rsidR="004A751B" w:rsidRPr="002419FA">
              <w:rPr>
                <w:rStyle w:val="Hyperlink"/>
                <w:rFonts w:ascii="Times New Roman" w:hAnsi="Times New Roman" w:cs="Times New Roman"/>
                <w:b/>
                <w:noProof/>
              </w:rPr>
              <w:t>LITERATUE REVIEW</w:t>
            </w:r>
            <w:r w:rsidR="004A751B">
              <w:rPr>
                <w:noProof/>
                <w:webHidden/>
              </w:rPr>
              <w:tab/>
            </w:r>
            <w:r w:rsidR="004A751B">
              <w:rPr>
                <w:noProof/>
                <w:webHidden/>
              </w:rPr>
              <w:fldChar w:fldCharType="begin"/>
            </w:r>
            <w:r w:rsidR="004A751B">
              <w:rPr>
                <w:noProof/>
                <w:webHidden/>
              </w:rPr>
              <w:instrText xml:space="preserve"> PAGEREF _Toc202784903 \h </w:instrText>
            </w:r>
            <w:r w:rsidR="004A751B">
              <w:rPr>
                <w:noProof/>
                <w:webHidden/>
              </w:rPr>
            </w:r>
            <w:r w:rsidR="004A751B">
              <w:rPr>
                <w:noProof/>
                <w:webHidden/>
              </w:rPr>
              <w:fldChar w:fldCharType="separate"/>
            </w:r>
            <w:r w:rsidR="00EB4798">
              <w:rPr>
                <w:noProof/>
                <w:webHidden/>
              </w:rPr>
              <w:t>8</w:t>
            </w:r>
            <w:r w:rsidR="004A751B">
              <w:rPr>
                <w:noProof/>
                <w:webHidden/>
              </w:rPr>
              <w:fldChar w:fldCharType="end"/>
            </w:r>
          </w:hyperlink>
        </w:p>
        <w:p w:rsidR="004A751B" w:rsidRDefault="001D113E">
          <w:pPr>
            <w:pStyle w:val="TOC1"/>
            <w:tabs>
              <w:tab w:val="left" w:pos="660"/>
              <w:tab w:val="right" w:leader="dot" w:pos="9350"/>
            </w:tabs>
            <w:rPr>
              <w:noProof/>
            </w:rPr>
          </w:pPr>
          <w:hyperlink w:anchor="_Toc202784904" w:history="1">
            <w:r w:rsidR="004A751B" w:rsidRPr="002419FA">
              <w:rPr>
                <w:rStyle w:val="Hyperlink"/>
                <w:rFonts w:ascii="Times New Roman" w:hAnsi="Times New Roman" w:cs="Times New Roman"/>
                <w:b/>
                <w:noProof/>
              </w:rPr>
              <w:t>2.1</w:t>
            </w:r>
            <w:r w:rsidR="004A751B">
              <w:rPr>
                <w:noProof/>
              </w:rPr>
              <w:tab/>
            </w:r>
            <w:r w:rsidR="004A751B" w:rsidRPr="002419FA">
              <w:rPr>
                <w:rStyle w:val="Hyperlink"/>
                <w:rFonts w:ascii="Times New Roman" w:hAnsi="Times New Roman" w:cs="Times New Roman"/>
                <w:b/>
                <w:noProof/>
              </w:rPr>
              <w:t>Introduction</w:t>
            </w:r>
            <w:r w:rsidR="004A751B">
              <w:rPr>
                <w:noProof/>
                <w:webHidden/>
              </w:rPr>
              <w:tab/>
            </w:r>
            <w:r w:rsidR="004A751B">
              <w:rPr>
                <w:noProof/>
                <w:webHidden/>
              </w:rPr>
              <w:fldChar w:fldCharType="begin"/>
            </w:r>
            <w:r w:rsidR="004A751B">
              <w:rPr>
                <w:noProof/>
                <w:webHidden/>
              </w:rPr>
              <w:instrText xml:space="preserve"> PAGEREF _Toc202784904 \h </w:instrText>
            </w:r>
            <w:r w:rsidR="004A751B">
              <w:rPr>
                <w:noProof/>
                <w:webHidden/>
              </w:rPr>
            </w:r>
            <w:r w:rsidR="004A751B">
              <w:rPr>
                <w:noProof/>
                <w:webHidden/>
              </w:rPr>
              <w:fldChar w:fldCharType="separate"/>
            </w:r>
            <w:r w:rsidR="00EB4798">
              <w:rPr>
                <w:noProof/>
                <w:webHidden/>
              </w:rPr>
              <w:t>8</w:t>
            </w:r>
            <w:r w:rsidR="004A751B">
              <w:rPr>
                <w:noProof/>
                <w:webHidden/>
              </w:rPr>
              <w:fldChar w:fldCharType="end"/>
            </w:r>
          </w:hyperlink>
        </w:p>
        <w:p w:rsidR="004A751B" w:rsidRDefault="001D113E">
          <w:pPr>
            <w:pStyle w:val="TOC1"/>
            <w:tabs>
              <w:tab w:val="left" w:pos="880"/>
              <w:tab w:val="right" w:leader="dot" w:pos="9350"/>
            </w:tabs>
            <w:rPr>
              <w:noProof/>
            </w:rPr>
          </w:pPr>
          <w:hyperlink w:anchor="_Toc202784905" w:history="1">
            <w:r w:rsidR="004A751B" w:rsidRPr="002419FA">
              <w:rPr>
                <w:rStyle w:val="Hyperlink"/>
                <w:rFonts w:ascii="Times New Roman" w:hAnsi="Times New Roman" w:cs="Times New Roman"/>
                <w:b/>
                <w:noProof/>
              </w:rPr>
              <w:t>2.1.1</w:t>
            </w:r>
            <w:r w:rsidR="004A751B">
              <w:rPr>
                <w:noProof/>
              </w:rPr>
              <w:tab/>
            </w:r>
            <w:r w:rsidR="004A751B" w:rsidRPr="002419FA">
              <w:rPr>
                <w:rStyle w:val="Hyperlink"/>
                <w:rFonts w:ascii="Times New Roman" w:hAnsi="Times New Roman" w:cs="Times New Roman"/>
                <w:b/>
                <w:noProof/>
              </w:rPr>
              <w:t>Concept of Broadcast Media</w:t>
            </w:r>
            <w:r w:rsidR="004A751B">
              <w:rPr>
                <w:noProof/>
                <w:webHidden/>
              </w:rPr>
              <w:tab/>
            </w:r>
            <w:r w:rsidR="004A751B">
              <w:rPr>
                <w:noProof/>
                <w:webHidden/>
              </w:rPr>
              <w:fldChar w:fldCharType="begin"/>
            </w:r>
            <w:r w:rsidR="004A751B">
              <w:rPr>
                <w:noProof/>
                <w:webHidden/>
              </w:rPr>
              <w:instrText xml:space="preserve"> PAGEREF _Toc202784905 \h </w:instrText>
            </w:r>
            <w:r w:rsidR="004A751B">
              <w:rPr>
                <w:noProof/>
                <w:webHidden/>
              </w:rPr>
            </w:r>
            <w:r w:rsidR="004A751B">
              <w:rPr>
                <w:noProof/>
                <w:webHidden/>
              </w:rPr>
              <w:fldChar w:fldCharType="separate"/>
            </w:r>
            <w:r w:rsidR="00EB4798">
              <w:rPr>
                <w:noProof/>
                <w:webHidden/>
              </w:rPr>
              <w:t>9</w:t>
            </w:r>
            <w:r w:rsidR="004A751B">
              <w:rPr>
                <w:noProof/>
                <w:webHidden/>
              </w:rPr>
              <w:fldChar w:fldCharType="end"/>
            </w:r>
          </w:hyperlink>
        </w:p>
        <w:p w:rsidR="004A751B" w:rsidRDefault="001D113E">
          <w:pPr>
            <w:pStyle w:val="TOC1"/>
            <w:tabs>
              <w:tab w:val="left" w:pos="880"/>
              <w:tab w:val="right" w:leader="dot" w:pos="9350"/>
            </w:tabs>
            <w:rPr>
              <w:noProof/>
            </w:rPr>
          </w:pPr>
          <w:hyperlink w:anchor="_Toc202784906" w:history="1">
            <w:r w:rsidR="004A751B" w:rsidRPr="002419FA">
              <w:rPr>
                <w:rStyle w:val="Hyperlink"/>
                <w:rFonts w:ascii="Times New Roman" w:hAnsi="Times New Roman" w:cs="Times New Roman"/>
                <w:b/>
                <w:noProof/>
              </w:rPr>
              <w:t>2.1.2</w:t>
            </w:r>
            <w:r w:rsidR="004A751B">
              <w:rPr>
                <w:noProof/>
              </w:rPr>
              <w:tab/>
            </w:r>
            <w:r w:rsidR="004A751B" w:rsidRPr="002419FA">
              <w:rPr>
                <w:rStyle w:val="Hyperlink"/>
                <w:rFonts w:ascii="Times New Roman" w:hAnsi="Times New Roman" w:cs="Times New Roman"/>
                <w:b/>
                <w:noProof/>
              </w:rPr>
              <w:t>Broadcast Media and Agricultural Information Dissemination</w:t>
            </w:r>
            <w:r w:rsidR="004A751B">
              <w:rPr>
                <w:noProof/>
                <w:webHidden/>
              </w:rPr>
              <w:tab/>
            </w:r>
            <w:r w:rsidR="004A751B">
              <w:rPr>
                <w:noProof/>
                <w:webHidden/>
              </w:rPr>
              <w:fldChar w:fldCharType="begin"/>
            </w:r>
            <w:r w:rsidR="004A751B">
              <w:rPr>
                <w:noProof/>
                <w:webHidden/>
              </w:rPr>
              <w:instrText xml:space="preserve"> PAGEREF _Toc202784906 \h </w:instrText>
            </w:r>
            <w:r w:rsidR="004A751B">
              <w:rPr>
                <w:noProof/>
                <w:webHidden/>
              </w:rPr>
            </w:r>
            <w:r w:rsidR="004A751B">
              <w:rPr>
                <w:noProof/>
                <w:webHidden/>
              </w:rPr>
              <w:fldChar w:fldCharType="separate"/>
            </w:r>
            <w:r w:rsidR="00EB4798">
              <w:rPr>
                <w:noProof/>
                <w:webHidden/>
              </w:rPr>
              <w:t>10</w:t>
            </w:r>
            <w:r w:rsidR="004A751B">
              <w:rPr>
                <w:noProof/>
                <w:webHidden/>
              </w:rPr>
              <w:fldChar w:fldCharType="end"/>
            </w:r>
          </w:hyperlink>
        </w:p>
        <w:p w:rsidR="004A751B" w:rsidRDefault="001D113E">
          <w:pPr>
            <w:pStyle w:val="TOC1"/>
            <w:tabs>
              <w:tab w:val="left" w:pos="880"/>
              <w:tab w:val="right" w:leader="dot" w:pos="9350"/>
            </w:tabs>
            <w:rPr>
              <w:noProof/>
            </w:rPr>
          </w:pPr>
          <w:hyperlink w:anchor="_Toc202784907" w:history="1">
            <w:r w:rsidR="004A751B" w:rsidRPr="002419FA">
              <w:rPr>
                <w:rStyle w:val="Hyperlink"/>
                <w:rFonts w:ascii="Times New Roman" w:hAnsi="Times New Roman" w:cs="Times New Roman"/>
                <w:b/>
                <w:noProof/>
              </w:rPr>
              <w:t>2.1.3</w:t>
            </w:r>
            <w:r w:rsidR="004A751B">
              <w:rPr>
                <w:noProof/>
              </w:rPr>
              <w:tab/>
            </w:r>
            <w:r w:rsidR="004A751B" w:rsidRPr="002419FA">
              <w:rPr>
                <w:rStyle w:val="Hyperlink"/>
                <w:rFonts w:ascii="Times New Roman" w:hAnsi="Times New Roman" w:cs="Times New Roman"/>
                <w:b/>
                <w:noProof/>
              </w:rPr>
              <w:t>Overview of Agro-allied Business</w:t>
            </w:r>
            <w:r w:rsidR="004A751B">
              <w:rPr>
                <w:noProof/>
                <w:webHidden/>
              </w:rPr>
              <w:tab/>
            </w:r>
            <w:r w:rsidR="004A751B">
              <w:rPr>
                <w:noProof/>
                <w:webHidden/>
              </w:rPr>
              <w:fldChar w:fldCharType="begin"/>
            </w:r>
            <w:r w:rsidR="004A751B">
              <w:rPr>
                <w:noProof/>
                <w:webHidden/>
              </w:rPr>
              <w:instrText xml:space="preserve"> PAGEREF _Toc202784907 \h </w:instrText>
            </w:r>
            <w:r w:rsidR="004A751B">
              <w:rPr>
                <w:noProof/>
                <w:webHidden/>
              </w:rPr>
            </w:r>
            <w:r w:rsidR="004A751B">
              <w:rPr>
                <w:noProof/>
                <w:webHidden/>
              </w:rPr>
              <w:fldChar w:fldCharType="separate"/>
            </w:r>
            <w:r w:rsidR="00EB4798">
              <w:rPr>
                <w:noProof/>
                <w:webHidden/>
              </w:rPr>
              <w:t>11</w:t>
            </w:r>
            <w:r w:rsidR="004A751B">
              <w:rPr>
                <w:noProof/>
                <w:webHidden/>
              </w:rPr>
              <w:fldChar w:fldCharType="end"/>
            </w:r>
          </w:hyperlink>
        </w:p>
        <w:p w:rsidR="004A751B" w:rsidRDefault="001D113E">
          <w:pPr>
            <w:pStyle w:val="TOC1"/>
            <w:tabs>
              <w:tab w:val="left" w:pos="880"/>
              <w:tab w:val="right" w:leader="dot" w:pos="9350"/>
            </w:tabs>
            <w:rPr>
              <w:noProof/>
            </w:rPr>
          </w:pPr>
          <w:hyperlink w:anchor="_Toc202784908" w:history="1">
            <w:r w:rsidR="004A751B" w:rsidRPr="002419FA">
              <w:rPr>
                <w:rStyle w:val="Hyperlink"/>
                <w:rFonts w:ascii="Times New Roman" w:hAnsi="Times New Roman" w:cs="Times New Roman"/>
                <w:b/>
                <w:noProof/>
              </w:rPr>
              <w:t>2.1.4</w:t>
            </w:r>
            <w:r w:rsidR="004A751B">
              <w:rPr>
                <w:noProof/>
              </w:rPr>
              <w:tab/>
            </w:r>
            <w:r w:rsidR="004A751B" w:rsidRPr="002419FA">
              <w:rPr>
                <w:rStyle w:val="Hyperlink"/>
                <w:rFonts w:ascii="Times New Roman" w:hAnsi="Times New Roman" w:cs="Times New Roman"/>
                <w:b/>
                <w:noProof/>
              </w:rPr>
              <w:t>The Concept of Youth Involvement in Agro-business</w:t>
            </w:r>
            <w:r w:rsidR="004A751B">
              <w:rPr>
                <w:noProof/>
                <w:webHidden/>
              </w:rPr>
              <w:tab/>
            </w:r>
            <w:r w:rsidR="004A751B">
              <w:rPr>
                <w:noProof/>
                <w:webHidden/>
              </w:rPr>
              <w:fldChar w:fldCharType="begin"/>
            </w:r>
            <w:r w:rsidR="004A751B">
              <w:rPr>
                <w:noProof/>
                <w:webHidden/>
              </w:rPr>
              <w:instrText xml:space="preserve"> PAGEREF _Toc202784908 \h </w:instrText>
            </w:r>
            <w:r w:rsidR="004A751B">
              <w:rPr>
                <w:noProof/>
                <w:webHidden/>
              </w:rPr>
            </w:r>
            <w:r w:rsidR="004A751B">
              <w:rPr>
                <w:noProof/>
                <w:webHidden/>
              </w:rPr>
              <w:fldChar w:fldCharType="separate"/>
            </w:r>
            <w:r w:rsidR="00EB4798">
              <w:rPr>
                <w:noProof/>
                <w:webHidden/>
              </w:rPr>
              <w:t>14</w:t>
            </w:r>
            <w:r w:rsidR="004A751B">
              <w:rPr>
                <w:noProof/>
                <w:webHidden/>
              </w:rPr>
              <w:fldChar w:fldCharType="end"/>
            </w:r>
          </w:hyperlink>
        </w:p>
        <w:p w:rsidR="004A751B" w:rsidRDefault="001D113E">
          <w:pPr>
            <w:pStyle w:val="TOC1"/>
            <w:tabs>
              <w:tab w:val="left" w:pos="880"/>
              <w:tab w:val="right" w:leader="dot" w:pos="9350"/>
            </w:tabs>
            <w:rPr>
              <w:noProof/>
            </w:rPr>
          </w:pPr>
          <w:hyperlink w:anchor="_Toc202784909" w:history="1">
            <w:r w:rsidR="004A751B" w:rsidRPr="002419FA">
              <w:rPr>
                <w:rStyle w:val="Hyperlink"/>
                <w:rFonts w:ascii="Times New Roman" w:hAnsi="Times New Roman" w:cs="Times New Roman"/>
                <w:b/>
                <w:noProof/>
              </w:rPr>
              <w:t>2.1.5</w:t>
            </w:r>
            <w:r w:rsidR="004A751B">
              <w:rPr>
                <w:noProof/>
              </w:rPr>
              <w:tab/>
            </w:r>
            <w:r w:rsidR="004A751B" w:rsidRPr="002419FA">
              <w:rPr>
                <w:rStyle w:val="Hyperlink"/>
                <w:rFonts w:ascii="Times New Roman" w:hAnsi="Times New Roman" w:cs="Times New Roman"/>
                <w:b/>
                <w:noProof/>
              </w:rPr>
              <w:t>Factors Militating Youths Involvement in Agriculture and Agro-allied Businesses</w:t>
            </w:r>
            <w:r w:rsidR="004A751B">
              <w:rPr>
                <w:noProof/>
                <w:webHidden/>
              </w:rPr>
              <w:tab/>
            </w:r>
            <w:r w:rsidR="004A751B">
              <w:rPr>
                <w:noProof/>
                <w:webHidden/>
              </w:rPr>
              <w:fldChar w:fldCharType="begin"/>
            </w:r>
            <w:r w:rsidR="004A751B">
              <w:rPr>
                <w:noProof/>
                <w:webHidden/>
              </w:rPr>
              <w:instrText xml:space="preserve"> PAGEREF _Toc202784909 \h </w:instrText>
            </w:r>
            <w:r w:rsidR="004A751B">
              <w:rPr>
                <w:noProof/>
                <w:webHidden/>
              </w:rPr>
            </w:r>
            <w:r w:rsidR="004A751B">
              <w:rPr>
                <w:noProof/>
                <w:webHidden/>
              </w:rPr>
              <w:fldChar w:fldCharType="separate"/>
            </w:r>
            <w:r w:rsidR="00EB4798">
              <w:rPr>
                <w:noProof/>
                <w:webHidden/>
              </w:rPr>
              <w:t>16</w:t>
            </w:r>
            <w:r w:rsidR="004A751B">
              <w:rPr>
                <w:noProof/>
                <w:webHidden/>
              </w:rPr>
              <w:fldChar w:fldCharType="end"/>
            </w:r>
          </w:hyperlink>
        </w:p>
        <w:p w:rsidR="004A751B" w:rsidRDefault="001D113E">
          <w:pPr>
            <w:pStyle w:val="TOC1"/>
            <w:tabs>
              <w:tab w:val="left" w:pos="880"/>
              <w:tab w:val="right" w:leader="dot" w:pos="9350"/>
            </w:tabs>
            <w:rPr>
              <w:noProof/>
            </w:rPr>
          </w:pPr>
          <w:hyperlink w:anchor="_Toc202784910" w:history="1">
            <w:r w:rsidR="004A751B" w:rsidRPr="002419FA">
              <w:rPr>
                <w:rStyle w:val="Hyperlink"/>
                <w:rFonts w:ascii="Times New Roman" w:hAnsi="Times New Roman" w:cs="Times New Roman"/>
                <w:b/>
                <w:noProof/>
              </w:rPr>
              <w:t>2.1.6</w:t>
            </w:r>
            <w:r w:rsidR="004A751B">
              <w:rPr>
                <w:noProof/>
              </w:rPr>
              <w:tab/>
            </w:r>
            <w:r w:rsidR="004A751B" w:rsidRPr="002419FA">
              <w:rPr>
                <w:rStyle w:val="Hyperlink"/>
                <w:rFonts w:ascii="Times New Roman" w:hAnsi="Times New Roman" w:cs="Times New Roman"/>
                <w:b/>
                <w:noProof/>
              </w:rPr>
              <w:t>Agro - Business and Youth Employment in Kwara State</w:t>
            </w:r>
            <w:r w:rsidR="004A751B">
              <w:rPr>
                <w:noProof/>
                <w:webHidden/>
              </w:rPr>
              <w:tab/>
            </w:r>
            <w:r w:rsidR="004A751B">
              <w:rPr>
                <w:noProof/>
                <w:webHidden/>
              </w:rPr>
              <w:fldChar w:fldCharType="begin"/>
            </w:r>
            <w:r w:rsidR="004A751B">
              <w:rPr>
                <w:noProof/>
                <w:webHidden/>
              </w:rPr>
              <w:instrText xml:space="preserve"> PAGEREF _Toc202784910 \h </w:instrText>
            </w:r>
            <w:r w:rsidR="004A751B">
              <w:rPr>
                <w:noProof/>
                <w:webHidden/>
              </w:rPr>
            </w:r>
            <w:r w:rsidR="004A751B">
              <w:rPr>
                <w:noProof/>
                <w:webHidden/>
              </w:rPr>
              <w:fldChar w:fldCharType="separate"/>
            </w:r>
            <w:r w:rsidR="00EB4798">
              <w:rPr>
                <w:noProof/>
                <w:webHidden/>
              </w:rPr>
              <w:t>17</w:t>
            </w:r>
            <w:r w:rsidR="004A751B">
              <w:rPr>
                <w:noProof/>
                <w:webHidden/>
              </w:rPr>
              <w:fldChar w:fldCharType="end"/>
            </w:r>
          </w:hyperlink>
        </w:p>
        <w:p w:rsidR="004A751B" w:rsidRDefault="001D113E">
          <w:pPr>
            <w:pStyle w:val="TOC1"/>
            <w:tabs>
              <w:tab w:val="left" w:pos="880"/>
              <w:tab w:val="right" w:leader="dot" w:pos="9350"/>
            </w:tabs>
            <w:rPr>
              <w:noProof/>
            </w:rPr>
          </w:pPr>
          <w:hyperlink w:anchor="_Toc202784911" w:history="1">
            <w:r w:rsidR="004A751B" w:rsidRPr="002419FA">
              <w:rPr>
                <w:rStyle w:val="Hyperlink"/>
                <w:rFonts w:ascii="Times New Roman" w:hAnsi="Times New Roman" w:cs="Times New Roman"/>
                <w:b/>
                <w:noProof/>
              </w:rPr>
              <w:t>2.1.7</w:t>
            </w:r>
            <w:r w:rsidR="004A751B">
              <w:rPr>
                <w:noProof/>
              </w:rPr>
              <w:tab/>
            </w:r>
            <w:r w:rsidR="004A751B" w:rsidRPr="002419FA">
              <w:rPr>
                <w:rStyle w:val="Hyperlink"/>
                <w:rFonts w:ascii="Times New Roman" w:hAnsi="Times New Roman" w:cs="Times New Roman"/>
                <w:b/>
                <w:noProof/>
              </w:rPr>
              <w:t>Development of Kwara State Agro Business Sector</w:t>
            </w:r>
            <w:r w:rsidR="004A751B">
              <w:rPr>
                <w:noProof/>
                <w:webHidden/>
              </w:rPr>
              <w:tab/>
            </w:r>
            <w:r w:rsidR="004A751B">
              <w:rPr>
                <w:noProof/>
                <w:webHidden/>
              </w:rPr>
              <w:fldChar w:fldCharType="begin"/>
            </w:r>
            <w:r w:rsidR="004A751B">
              <w:rPr>
                <w:noProof/>
                <w:webHidden/>
              </w:rPr>
              <w:instrText xml:space="preserve"> PAGEREF _Toc202784911 \h </w:instrText>
            </w:r>
            <w:r w:rsidR="004A751B">
              <w:rPr>
                <w:noProof/>
                <w:webHidden/>
              </w:rPr>
            </w:r>
            <w:r w:rsidR="004A751B">
              <w:rPr>
                <w:noProof/>
                <w:webHidden/>
              </w:rPr>
              <w:fldChar w:fldCharType="separate"/>
            </w:r>
            <w:r w:rsidR="00EB4798">
              <w:rPr>
                <w:noProof/>
                <w:webHidden/>
              </w:rPr>
              <w:t>19</w:t>
            </w:r>
            <w:r w:rsidR="004A751B">
              <w:rPr>
                <w:noProof/>
                <w:webHidden/>
              </w:rPr>
              <w:fldChar w:fldCharType="end"/>
            </w:r>
          </w:hyperlink>
        </w:p>
        <w:p w:rsidR="004A751B" w:rsidRDefault="001D113E">
          <w:pPr>
            <w:pStyle w:val="TOC1"/>
            <w:tabs>
              <w:tab w:val="left" w:pos="880"/>
              <w:tab w:val="right" w:leader="dot" w:pos="9350"/>
            </w:tabs>
            <w:rPr>
              <w:noProof/>
            </w:rPr>
          </w:pPr>
          <w:hyperlink w:anchor="_Toc202784912" w:history="1">
            <w:r w:rsidR="004A751B" w:rsidRPr="002419FA">
              <w:rPr>
                <w:rStyle w:val="Hyperlink"/>
                <w:rFonts w:ascii="Times New Roman" w:hAnsi="Times New Roman" w:cs="Times New Roman"/>
                <w:b/>
                <w:noProof/>
              </w:rPr>
              <w:t>2.1.8</w:t>
            </w:r>
            <w:r w:rsidR="004A751B">
              <w:rPr>
                <w:noProof/>
              </w:rPr>
              <w:tab/>
            </w:r>
            <w:r w:rsidR="004A751B" w:rsidRPr="002419FA">
              <w:rPr>
                <w:rStyle w:val="Hyperlink"/>
                <w:rFonts w:ascii="Times New Roman" w:hAnsi="Times New Roman" w:cs="Times New Roman"/>
                <w:b/>
                <w:noProof/>
              </w:rPr>
              <w:t>Kwara State Agro Business Policy Context</w:t>
            </w:r>
            <w:r w:rsidR="004A751B">
              <w:rPr>
                <w:noProof/>
                <w:webHidden/>
              </w:rPr>
              <w:tab/>
            </w:r>
            <w:r w:rsidR="004A751B">
              <w:rPr>
                <w:noProof/>
                <w:webHidden/>
              </w:rPr>
              <w:fldChar w:fldCharType="begin"/>
            </w:r>
            <w:r w:rsidR="004A751B">
              <w:rPr>
                <w:noProof/>
                <w:webHidden/>
              </w:rPr>
              <w:instrText xml:space="preserve"> PAGEREF _Toc202784912 \h </w:instrText>
            </w:r>
            <w:r w:rsidR="004A751B">
              <w:rPr>
                <w:noProof/>
                <w:webHidden/>
              </w:rPr>
            </w:r>
            <w:r w:rsidR="004A751B">
              <w:rPr>
                <w:noProof/>
                <w:webHidden/>
              </w:rPr>
              <w:fldChar w:fldCharType="separate"/>
            </w:r>
            <w:r w:rsidR="00EB4798">
              <w:rPr>
                <w:noProof/>
                <w:webHidden/>
              </w:rPr>
              <w:t>21</w:t>
            </w:r>
            <w:r w:rsidR="004A751B">
              <w:rPr>
                <w:noProof/>
                <w:webHidden/>
              </w:rPr>
              <w:fldChar w:fldCharType="end"/>
            </w:r>
          </w:hyperlink>
        </w:p>
        <w:p w:rsidR="004A751B" w:rsidRDefault="001D113E">
          <w:pPr>
            <w:pStyle w:val="TOC1"/>
            <w:tabs>
              <w:tab w:val="left" w:pos="880"/>
              <w:tab w:val="right" w:leader="dot" w:pos="9350"/>
            </w:tabs>
            <w:rPr>
              <w:noProof/>
            </w:rPr>
          </w:pPr>
          <w:hyperlink w:anchor="_Toc202784913" w:history="1">
            <w:r w:rsidR="004A751B" w:rsidRPr="002419FA">
              <w:rPr>
                <w:rStyle w:val="Hyperlink"/>
                <w:rFonts w:ascii="Times New Roman" w:hAnsi="Times New Roman" w:cs="Times New Roman"/>
                <w:b/>
                <w:noProof/>
              </w:rPr>
              <w:t>2.1.9</w:t>
            </w:r>
            <w:r w:rsidR="004A751B">
              <w:rPr>
                <w:noProof/>
              </w:rPr>
              <w:tab/>
            </w:r>
            <w:r w:rsidR="004A751B" w:rsidRPr="002419FA">
              <w:rPr>
                <w:rStyle w:val="Hyperlink"/>
                <w:rFonts w:ascii="Times New Roman" w:hAnsi="Times New Roman" w:cs="Times New Roman"/>
                <w:b/>
                <w:noProof/>
              </w:rPr>
              <w:t>The Current State of the Nigerian Agricultural Sector</w:t>
            </w:r>
            <w:r w:rsidR="004A751B">
              <w:rPr>
                <w:noProof/>
                <w:webHidden/>
              </w:rPr>
              <w:tab/>
            </w:r>
            <w:r w:rsidR="004A751B">
              <w:rPr>
                <w:noProof/>
                <w:webHidden/>
              </w:rPr>
              <w:fldChar w:fldCharType="begin"/>
            </w:r>
            <w:r w:rsidR="004A751B">
              <w:rPr>
                <w:noProof/>
                <w:webHidden/>
              </w:rPr>
              <w:instrText xml:space="preserve"> PAGEREF _Toc202784913 \h </w:instrText>
            </w:r>
            <w:r w:rsidR="004A751B">
              <w:rPr>
                <w:noProof/>
                <w:webHidden/>
              </w:rPr>
            </w:r>
            <w:r w:rsidR="004A751B">
              <w:rPr>
                <w:noProof/>
                <w:webHidden/>
              </w:rPr>
              <w:fldChar w:fldCharType="separate"/>
            </w:r>
            <w:r w:rsidR="00EB4798">
              <w:rPr>
                <w:noProof/>
                <w:webHidden/>
              </w:rPr>
              <w:t>22</w:t>
            </w:r>
            <w:r w:rsidR="004A751B">
              <w:rPr>
                <w:noProof/>
                <w:webHidden/>
              </w:rPr>
              <w:fldChar w:fldCharType="end"/>
            </w:r>
          </w:hyperlink>
        </w:p>
        <w:p w:rsidR="004A751B" w:rsidRDefault="001D113E">
          <w:pPr>
            <w:pStyle w:val="TOC1"/>
            <w:tabs>
              <w:tab w:val="left" w:pos="880"/>
              <w:tab w:val="right" w:leader="dot" w:pos="9350"/>
            </w:tabs>
            <w:rPr>
              <w:noProof/>
            </w:rPr>
          </w:pPr>
          <w:hyperlink w:anchor="_Toc202784914" w:history="1">
            <w:r w:rsidR="004A751B" w:rsidRPr="002419FA">
              <w:rPr>
                <w:rStyle w:val="Hyperlink"/>
                <w:rFonts w:ascii="Times New Roman" w:hAnsi="Times New Roman" w:cs="Times New Roman"/>
                <w:b/>
                <w:noProof/>
              </w:rPr>
              <w:t>2.1.10</w:t>
            </w:r>
            <w:r w:rsidR="004A751B">
              <w:rPr>
                <w:noProof/>
              </w:rPr>
              <w:tab/>
            </w:r>
            <w:r w:rsidR="004A751B" w:rsidRPr="002419FA">
              <w:rPr>
                <w:rStyle w:val="Hyperlink"/>
                <w:rFonts w:ascii="Times New Roman" w:hAnsi="Times New Roman" w:cs="Times New Roman"/>
                <w:b/>
                <w:noProof/>
              </w:rPr>
              <w:t>The State of Nigeria’s Agro-Based Industries</w:t>
            </w:r>
            <w:r w:rsidR="004A751B">
              <w:rPr>
                <w:noProof/>
                <w:webHidden/>
              </w:rPr>
              <w:tab/>
            </w:r>
            <w:r w:rsidR="004A751B">
              <w:rPr>
                <w:noProof/>
                <w:webHidden/>
              </w:rPr>
              <w:fldChar w:fldCharType="begin"/>
            </w:r>
            <w:r w:rsidR="004A751B">
              <w:rPr>
                <w:noProof/>
                <w:webHidden/>
              </w:rPr>
              <w:instrText xml:space="preserve"> PAGEREF _Toc202784914 \h </w:instrText>
            </w:r>
            <w:r w:rsidR="004A751B">
              <w:rPr>
                <w:noProof/>
                <w:webHidden/>
              </w:rPr>
            </w:r>
            <w:r w:rsidR="004A751B">
              <w:rPr>
                <w:noProof/>
                <w:webHidden/>
              </w:rPr>
              <w:fldChar w:fldCharType="separate"/>
            </w:r>
            <w:r w:rsidR="00EB4798">
              <w:rPr>
                <w:noProof/>
                <w:webHidden/>
              </w:rPr>
              <w:t>24</w:t>
            </w:r>
            <w:r w:rsidR="004A751B">
              <w:rPr>
                <w:noProof/>
                <w:webHidden/>
              </w:rPr>
              <w:fldChar w:fldCharType="end"/>
            </w:r>
          </w:hyperlink>
        </w:p>
        <w:p w:rsidR="004A751B" w:rsidRDefault="001D113E">
          <w:pPr>
            <w:pStyle w:val="TOC1"/>
            <w:tabs>
              <w:tab w:val="left" w:pos="880"/>
              <w:tab w:val="right" w:leader="dot" w:pos="9350"/>
            </w:tabs>
            <w:rPr>
              <w:noProof/>
            </w:rPr>
          </w:pPr>
          <w:hyperlink w:anchor="_Toc202784915" w:history="1">
            <w:r w:rsidR="004A751B" w:rsidRPr="002419FA">
              <w:rPr>
                <w:rStyle w:val="Hyperlink"/>
                <w:rFonts w:ascii="Times New Roman" w:hAnsi="Times New Roman" w:cs="Times New Roman"/>
                <w:b/>
                <w:noProof/>
              </w:rPr>
              <w:t>2.1.11</w:t>
            </w:r>
            <w:r w:rsidR="004A751B">
              <w:rPr>
                <w:noProof/>
              </w:rPr>
              <w:tab/>
            </w:r>
            <w:r w:rsidR="004A751B" w:rsidRPr="002419FA">
              <w:rPr>
                <w:rStyle w:val="Hyperlink"/>
                <w:rFonts w:ascii="Times New Roman" w:hAnsi="Times New Roman" w:cs="Times New Roman"/>
                <w:b/>
                <w:noProof/>
              </w:rPr>
              <w:t>Untapped Resources for Agro-allied Industries in Nigeria</w:t>
            </w:r>
            <w:r w:rsidR="004A751B">
              <w:rPr>
                <w:noProof/>
                <w:webHidden/>
              </w:rPr>
              <w:tab/>
            </w:r>
            <w:r w:rsidR="004A751B">
              <w:rPr>
                <w:noProof/>
                <w:webHidden/>
              </w:rPr>
              <w:fldChar w:fldCharType="begin"/>
            </w:r>
            <w:r w:rsidR="004A751B">
              <w:rPr>
                <w:noProof/>
                <w:webHidden/>
              </w:rPr>
              <w:instrText xml:space="preserve"> PAGEREF _Toc202784915 \h </w:instrText>
            </w:r>
            <w:r w:rsidR="004A751B">
              <w:rPr>
                <w:noProof/>
                <w:webHidden/>
              </w:rPr>
            </w:r>
            <w:r w:rsidR="004A751B">
              <w:rPr>
                <w:noProof/>
                <w:webHidden/>
              </w:rPr>
              <w:fldChar w:fldCharType="separate"/>
            </w:r>
            <w:r w:rsidR="00EB4798">
              <w:rPr>
                <w:noProof/>
                <w:webHidden/>
              </w:rPr>
              <w:t>26</w:t>
            </w:r>
            <w:r w:rsidR="004A751B">
              <w:rPr>
                <w:noProof/>
                <w:webHidden/>
              </w:rPr>
              <w:fldChar w:fldCharType="end"/>
            </w:r>
          </w:hyperlink>
        </w:p>
        <w:p w:rsidR="004A751B" w:rsidRDefault="001D113E">
          <w:pPr>
            <w:pStyle w:val="TOC1"/>
            <w:tabs>
              <w:tab w:val="left" w:pos="660"/>
              <w:tab w:val="right" w:leader="dot" w:pos="9350"/>
            </w:tabs>
            <w:rPr>
              <w:noProof/>
            </w:rPr>
          </w:pPr>
          <w:hyperlink w:anchor="_Toc202784916" w:history="1">
            <w:r w:rsidR="004A751B" w:rsidRPr="002419FA">
              <w:rPr>
                <w:rStyle w:val="Hyperlink"/>
                <w:rFonts w:ascii="Times New Roman" w:hAnsi="Times New Roman" w:cs="Times New Roman"/>
                <w:b/>
                <w:noProof/>
              </w:rPr>
              <w:t>2.2</w:t>
            </w:r>
            <w:r w:rsidR="004A751B">
              <w:rPr>
                <w:noProof/>
              </w:rPr>
              <w:tab/>
            </w:r>
            <w:r w:rsidR="004A751B" w:rsidRPr="002419FA">
              <w:rPr>
                <w:rStyle w:val="Hyperlink"/>
                <w:rFonts w:ascii="Times New Roman" w:hAnsi="Times New Roman" w:cs="Times New Roman"/>
                <w:b/>
                <w:noProof/>
              </w:rPr>
              <w:t>Theoretical Framework</w:t>
            </w:r>
            <w:r w:rsidR="004A751B">
              <w:rPr>
                <w:noProof/>
                <w:webHidden/>
              </w:rPr>
              <w:tab/>
            </w:r>
            <w:r w:rsidR="004A751B">
              <w:rPr>
                <w:noProof/>
                <w:webHidden/>
              </w:rPr>
              <w:fldChar w:fldCharType="begin"/>
            </w:r>
            <w:r w:rsidR="004A751B">
              <w:rPr>
                <w:noProof/>
                <w:webHidden/>
              </w:rPr>
              <w:instrText xml:space="preserve"> PAGEREF _Toc202784916 \h </w:instrText>
            </w:r>
            <w:r w:rsidR="004A751B">
              <w:rPr>
                <w:noProof/>
                <w:webHidden/>
              </w:rPr>
            </w:r>
            <w:r w:rsidR="004A751B">
              <w:rPr>
                <w:noProof/>
                <w:webHidden/>
              </w:rPr>
              <w:fldChar w:fldCharType="separate"/>
            </w:r>
            <w:r w:rsidR="00EB4798">
              <w:rPr>
                <w:noProof/>
                <w:webHidden/>
              </w:rPr>
              <w:t>27</w:t>
            </w:r>
            <w:r w:rsidR="004A751B">
              <w:rPr>
                <w:noProof/>
                <w:webHidden/>
              </w:rPr>
              <w:fldChar w:fldCharType="end"/>
            </w:r>
          </w:hyperlink>
        </w:p>
        <w:p w:rsidR="004A751B" w:rsidRDefault="001D113E">
          <w:pPr>
            <w:pStyle w:val="TOC1"/>
            <w:tabs>
              <w:tab w:val="left" w:pos="660"/>
              <w:tab w:val="right" w:leader="dot" w:pos="9350"/>
            </w:tabs>
            <w:rPr>
              <w:noProof/>
            </w:rPr>
          </w:pPr>
          <w:hyperlink w:anchor="_Toc202784917" w:history="1">
            <w:r w:rsidR="004A751B" w:rsidRPr="002419FA">
              <w:rPr>
                <w:rStyle w:val="Hyperlink"/>
                <w:rFonts w:ascii="Times New Roman" w:hAnsi="Times New Roman" w:cs="Times New Roman"/>
                <w:b/>
                <w:noProof/>
              </w:rPr>
              <w:t>2.3</w:t>
            </w:r>
            <w:r w:rsidR="004A751B">
              <w:rPr>
                <w:noProof/>
              </w:rPr>
              <w:tab/>
            </w:r>
            <w:r w:rsidR="004A751B" w:rsidRPr="002419FA">
              <w:rPr>
                <w:rStyle w:val="Hyperlink"/>
                <w:rFonts w:ascii="Times New Roman" w:hAnsi="Times New Roman" w:cs="Times New Roman"/>
                <w:b/>
                <w:noProof/>
              </w:rPr>
              <w:t>Review of Related studies</w:t>
            </w:r>
            <w:r w:rsidR="004A751B">
              <w:rPr>
                <w:noProof/>
                <w:webHidden/>
              </w:rPr>
              <w:tab/>
            </w:r>
            <w:r w:rsidR="004A751B">
              <w:rPr>
                <w:noProof/>
                <w:webHidden/>
              </w:rPr>
              <w:fldChar w:fldCharType="begin"/>
            </w:r>
            <w:r w:rsidR="004A751B">
              <w:rPr>
                <w:noProof/>
                <w:webHidden/>
              </w:rPr>
              <w:instrText xml:space="preserve"> PAGEREF _Toc202784917 \h </w:instrText>
            </w:r>
            <w:r w:rsidR="004A751B">
              <w:rPr>
                <w:noProof/>
                <w:webHidden/>
              </w:rPr>
            </w:r>
            <w:r w:rsidR="004A751B">
              <w:rPr>
                <w:noProof/>
                <w:webHidden/>
              </w:rPr>
              <w:fldChar w:fldCharType="separate"/>
            </w:r>
            <w:r w:rsidR="00EB4798">
              <w:rPr>
                <w:noProof/>
                <w:webHidden/>
              </w:rPr>
              <w:t>30</w:t>
            </w:r>
            <w:r w:rsidR="004A751B">
              <w:rPr>
                <w:noProof/>
                <w:webHidden/>
              </w:rPr>
              <w:fldChar w:fldCharType="end"/>
            </w:r>
          </w:hyperlink>
        </w:p>
        <w:p w:rsidR="004A751B" w:rsidRDefault="001D113E">
          <w:pPr>
            <w:pStyle w:val="TOC1"/>
            <w:tabs>
              <w:tab w:val="right" w:leader="dot" w:pos="9350"/>
            </w:tabs>
            <w:rPr>
              <w:noProof/>
            </w:rPr>
          </w:pPr>
          <w:hyperlink w:anchor="_Toc202784918" w:history="1">
            <w:r w:rsidR="004A751B" w:rsidRPr="002419FA">
              <w:rPr>
                <w:rStyle w:val="Hyperlink"/>
                <w:rFonts w:ascii="Times New Roman" w:hAnsi="Times New Roman" w:cs="Times New Roman"/>
                <w:b/>
                <w:noProof/>
              </w:rPr>
              <w:t>CHAPTER THREE</w:t>
            </w:r>
            <w:r w:rsidR="004A751B">
              <w:rPr>
                <w:noProof/>
                <w:webHidden/>
              </w:rPr>
              <w:tab/>
            </w:r>
            <w:r w:rsidR="004A751B">
              <w:rPr>
                <w:noProof/>
                <w:webHidden/>
              </w:rPr>
              <w:fldChar w:fldCharType="begin"/>
            </w:r>
            <w:r w:rsidR="004A751B">
              <w:rPr>
                <w:noProof/>
                <w:webHidden/>
              </w:rPr>
              <w:instrText xml:space="preserve"> PAGEREF _Toc202784918 \h </w:instrText>
            </w:r>
            <w:r w:rsidR="004A751B">
              <w:rPr>
                <w:noProof/>
                <w:webHidden/>
              </w:rPr>
            </w:r>
            <w:r w:rsidR="004A751B">
              <w:rPr>
                <w:noProof/>
                <w:webHidden/>
              </w:rPr>
              <w:fldChar w:fldCharType="separate"/>
            </w:r>
            <w:r w:rsidR="00EB4798">
              <w:rPr>
                <w:noProof/>
                <w:webHidden/>
              </w:rPr>
              <w:t>33</w:t>
            </w:r>
            <w:r w:rsidR="004A751B">
              <w:rPr>
                <w:noProof/>
                <w:webHidden/>
              </w:rPr>
              <w:fldChar w:fldCharType="end"/>
            </w:r>
          </w:hyperlink>
        </w:p>
        <w:p w:rsidR="004A751B" w:rsidRDefault="001D113E">
          <w:pPr>
            <w:pStyle w:val="TOC1"/>
            <w:tabs>
              <w:tab w:val="right" w:leader="dot" w:pos="9350"/>
            </w:tabs>
            <w:rPr>
              <w:noProof/>
            </w:rPr>
          </w:pPr>
          <w:hyperlink w:anchor="_Toc202784919" w:history="1">
            <w:r w:rsidR="004A751B" w:rsidRPr="002419FA">
              <w:rPr>
                <w:rStyle w:val="Hyperlink"/>
                <w:rFonts w:ascii="Times New Roman" w:hAnsi="Times New Roman" w:cs="Times New Roman"/>
                <w:b/>
                <w:noProof/>
              </w:rPr>
              <w:t>RESEARCH METHODOLGY</w:t>
            </w:r>
            <w:r w:rsidR="004A751B">
              <w:rPr>
                <w:noProof/>
                <w:webHidden/>
              </w:rPr>
              <w:tab/>
            </w:r>
            <w:r w:rsidR="004A751B">
              <w:rPr>
                <w:noProof/>
                <w:webHidden/>
              </w:rPr>
              <w:fldChar w:fldCharType="begin"/>
            </w:r>
            <w:r w:rsidR="004A751B">
              <w:rPr>
                <w:noProof/>
                <w:webHidden/>
              </w:rPr>
              <w:instrText xml:space="preserve"> PAGEREF _Toc202784919 \h </w:instrText>
            </w:r>
            <w:r w:rsidR="004A751B">
              <w:rPr>
                <w:noProof/>
                <w:webHidden/>
              </w:rPr>
            </w:r>
            <w:r w:rsidR="004A751B">
              <w:rPr>
                <w:noProof/>
                <w:webHidden/>
              </w:rPr>
              <w:fldChar w:fldCharType="separate"/>
            </w:r>
            <w:r w:rsidR="00EB4798">
              <w:rPr>
                <w:noProof/>
                <w:webHidden/>
              </w:rPr>
              <w:t>33</w:t>
            </w:r>
            <w:r w:rsidR="004A751B">
              <w:rPr>
                <w:noProof/>
                <w:webHidden/>
              </w:rPr>
              <w:fldChar w:fldCharType="end"/>
            </w:r>
          </w:hyperlink>
        </w:p>
        <w:p w:rsidR="004A751B" w:rsidRDefault="001D113E">
          <w:pPr>
            <w:pStyle w:val="TOC1"/>
            <w:tabs>
              <w:tab w:val="left" w:pos="660"/>
              <w:tab w:val="right" w:leader="dot" w:pos="9350"/>
            </w:tabs>
            <w:rPr>
              <w:noProof/>
            </w:rPr>
          </w:pPr>
          <w:hyperlink w:anchor="_Toc202784920" w:history="1">
            <w:r w:rsidR="004A751B" w:rsidRPr="002419FA">
              <w:rPr>
                <w:rStyle w:val="Hyperlink"/>
                <w:rFonts w:ascii="Times New Roman" w:hAnsi="Times New Roman" w:cs="Times New Roman"/>
                <w:b/>
                <w:noProof/>
              </w:rPr>
              <w:t xml:space="preserve">3.1 </w:t>
            </w:r>
            <w:r w:rsidR="004A751B">
              <w:rPr>
                <w:noProof/>
              </w:rPr>
              <w:tab/>
            </w:r>
            <w:r w:rsidR="004A751B" w:rsidRPr="002419FA">
              <w:rPr>
                <w:rStyle w:val="Hyperlink"/>
                <w:rFonts w:ascii="Times New Roman" w:hAnsi="Times New Roman" w:cs="Times New Roman"/>
                <w:b/>
                <w:noProof/>
              </w:rPr>
              <w:t>Introduction</w:t>
            </w:r>
            <w:r w:rsidR="004A751B">
              <w:rPr>
                <w:noProof/>
                <w:webHidden/>
              </w:rPr>
              <w:tab/>
            </w:r>
            <w:r w:rsidR="004A751B">
              <w:rPr>
                <w:noProof/>
                <w:webHidden/>
              </w:rPr>
              <w:fldChar w:fldCharType="begin"/>
            </w:r>
            <w:r w:rsidR="004A751B">
              <w:rPr>
                <w:noProof/>
                <w:webHidden/>
              </w:rPr>
              <w:instrText xml:space="preserve"> PAGEREF _Toc202784920 \h </w:instrText>
            </w:r>
            <w:r w:rsidR="004A751B">
              <w:rPr>
                <w:noProof/>
                <w:webHidden/>
              </w:rPr>
            </w:r>
            <w:r w:rsidR="004A751B">
              <w:rPr>
                <w:noProof/>
                <w:webHidden/>
              </w:rPr>
              <w:fldChar w:fldCharType="separate"/>
            </w:r>
            <w:r w:rsidR="00EB4798">
              <w:rPr>
                <w:noProof/>
                <w:webHidden/>
              </w:rPr>
              <w:t>33</w:t>
            </w:r>
            <w:r w:rsidR="004A751B">
              <w:rPr>
                <w:noProof/>
                <w:webHidden/>
              </w:rPr>
              <w:fldChar w:fldCharType="end"/>
            </w:r>
          </w:hyperlink>
        </w:p>
        <w:p w:rsidR="004A751B" w:rsidRDefault="001D113E">
          <w:pPr>
            <w:pStyle w:val="TOC1"/>
            <w:tabs>
              <w:tab w:val="left" w:pos="660"/>
              <w:tab w:val="right" w:leader="dot" w:pos="9350"/>
            </w:tabs>
            <w:rPr>
              <w:noProof/>
            </w:rPr>
          </w:pPr>
          <w:hyperlink w:anchor="_Toc202784921" w:history="1">
            <w:r w:rsidR="004A751B" w:rsidRPr="002419FA">
              <w:rPr>
                <w:rStyle w:val="Hyperlink"/>
                <w:rFonts w:ascii="Times New Roman" w:hAnsi="Times New Roman" w:cs="Times New Roman"/>
                <w:b/>
                <w:noProof/>
              </w:rPr>
              <w:t>3.2</w:t>
            </w:r>
            <w:r w:rsidR="004A751B">
              <w:rPr>
                <w:noProof/>
              </w:rPr>
              <w:tab/>
            </w:r>
            <w:r w:rsidR="004A751B" w:rsidRPr="002419FA">
              <w:rPr>
                <w:rStyle w:val="Hyperlink"/>
                <w:rFonts w:ascii="Times New Roman" w:hAnsi="Times New Roman" w:cs="Times New Roman"/>
                <w:b/>
                <w:noProof/>
              </w:rPr>
              <w:t>Research Design</w:t>
            </w:r>
            <w:r w:rsidR="004A751B">
              <w:rPr>
                <w:noProof/>
                <w:webHidden/>
              </w:rPr>
              <w:tab/>
            </w:r>
            <w:r w:rsidR="004A751B">
              <w:rPr>
                <w:noProof/>
                <w:webHidden/>
              </w:rPr>
              <w:fldChar w:fldCharType="begin"/>
            </w:r>
            <w:r w:rsidR="004A751B">
              <w:rPr>
                <w:noProof/>
                <w:webHidden/>
              </w:rPr>
              <w:instrText xml:space="preserve"> PAGEREF _Toc202784921 \h </w:instrText>
            </w:r>
            <w:r w:rsidR="004A751B">
              <w:rPr>
                <w:noProof/>
                <w:webHidden/>
              </w:rPr>
            </w:r>
            <w:r w:rsidR="004A751B">
              <w:rPr>
                <w:noProof/>
                <w:webHidden/>
              </w:rPr>
              <w:fldChar w:fldCharType="separate"/>
            </w:r>
            <w:r w:rsidR="00EB4798">
              <w:rPr>
                <w:noProof/>
                <w:webHidden/>
              </w:rPr>
              <w:t>33</w:t>
            </w:r>
            <w:r w:rsidR="004A751B">
              <w:rPr>
                <w:noProof/>
                <w:webHidden/>
              </w:rPr>
              <w:fldChar w:fldCharType="end"/>
            </w:r>
          </w:hyperlink>
        </w:p>
        <w:p w:rsidR="004A751B" w:rsidRDefault="001D113E">
          <w:pPr>
            <w:pStyle w:val="TOC1"/>
            <w:tabs>
              <w:tab w:val="left" w:pos="660"/>
              <w:tab w:val="right" w:leader="dot" w:pos="9350"/>
            </w:tabs>
            <w:rPr>
              <w:noProof/>
            </w:rPr>
          </w:pPr>
          <w:hyperlink w:anchor="_Toc202784922" w:history="1">
            <w:r w:rsidR="004A751B" w:rsidRPr="002419FA">
              <w:rPr>
                <w:rStyle w:val="Hyperlink"/>
                <w:rFonts w:ascii="Times New Roman" w:hAnsi="Times New Roman" w:cs="Times New Roman"/>
                <w:b/>
                <w:noProof/>
              </w:rPr>
              <w:t>3.3</w:t>
            </w:r>
            <w:r w:rsidR="004A751B">
              <w:rPr>
                <w:noProof/>
              </w:rPr>
              <w:tab/>
            </w:r>
            <w:r w:rsidR="004A751B" w:rsidRPr="002419FA">
              <w:rPr>
                <w:rStyle w:val="Hyperlink"/>
                <w:rFonts w:ascii="Times New Roman" w:hAnsi="Times New Roman" w:cs="Times New Roman"/>
                <w:b/>
                <w:noProof/>
              </w:rPr>
              <w:t>Population of the Study</w:t>
            </w:r>
            <w:r w:rsidR="004A751B">
              <w:rPr>
                <w:noProof/>
                <w:webHidden/>
              </w:rPr>
              <w:tab/>
            </w:r>
            <w:r w:rsidR="004A751B">
              <w:rPr>
                <w:noProof/>
                <w:webHidden/>
              </w:rPr>
              <w:fldChar w:fldCharType="begin"/>
            </w:r>
            <w:r w:rsidR="004A751B">
              <w:rPr>
                <w:noProof/>
                <w:webHidden/>
              </w:rPr>
              <w:instrText xml:space="preserve"> PAGEREF _Toc202784922 \h </w:instrText>
            </w:r>
            <w:r w:rsidR="004A751B">
              <w:rPr>
                <w:noProof/>
                <w:webHidden/>
              </w:rPr>
            </w:r>
            <w:r w:rsidR="004A751B">
              <w:rPr>
                <w:noProof/>
                <w:webHidden/>
              </w:rPr>
              <w:fldChar w:fldCharType="separate"/>
            </w:r>
            <w:r w:rsidR="00EB4798">
              <w:rPr>
                <w:noProof/>
                <w:webHidden/>
              </w:rPr>
              <w:t>33</w:t>
            </w:r>
            <w:r w:rsidR="004A751B">
              <w:rPr>
                <w:noProof/>
                <w:webHidden/>
              </w:rPr>
              <w:fldChar w:fldCharType="end"/>
            </w:r>
          </w:hyperlink>
        </w:p>
        <w:p w:rsidR="004A751B" w:rsidRDefault="001D113E">
          <w:pPr>
            <w:pStyle w:val="TOC1"/>
            <w:tabs>
              <w:tab w:val="left" w:pos="660"/>
              <w:tab w:val="right" w:leader="dot" w:pos="9350"/>
            </w:tabs>
            <w:rPr>
              <w:noProof/>
            </w:rPr>
          </w:pPr>
          <w:hyperlink w:anchor="_Toc202784923" w:history="1">
            <w:r w:rsidR="004A751B" w:rsidRPr="002419FA">
              <w:rPr>
                <w:rStyle w:val="Hyperlink"/>
                <w:rFonts w:ascii="Times New Roman" w:hAnsi="Times New Roman" w:cs="Times New Roman"/>
                <w:b/>
                <w:noProof/>
              </w:rPr>
              <w:t>3.4</w:t>
            </w:r>
            <w:r w:rsidR="004A751B">
              <w:rPr>
                <w:noProof/>
              </w:rPr>
              <w:tab/>
            </w:r>
            <w:r w:rsidR="004A751B" w:rsidRPr="002419FA">
              <w:rPr>
                <w:rStyle w:val="Hyperlink"/>
                <w:rFonts w:ascii="Times New Roman" w:hAnsi="Times New Roman" w:cs="Times New Roman"/>
                <w:b/>
                <w:noProof/>
              </w:rPr>
              <w:t>Sample Size</w:t>
            </w:r>
            <w:r w:rsidR="004A751B">
              <w:rPr>
                <w:noProof/>
                <w:webHidden/>
              </w:rPr>
              <w:tab/>
            </w:r>
            <w:r w:rsidR="004A751B">
              <w:rPr>
                <w:noProof/>
                <w:webHidden/>
              </w:rPr>
              <w:fldChar w:fldCharType="begin"/>
            </w:r>
            <w:r w:rsidR="004A751B">
              <w:rPr>
                <w:noProof/>
                <w:webHidden/>
              </w:rPr>
              <w:instrText xml:space="preserve"> PAGEREF _Toc202784923 \h </w:instrText>
            </w:r>
            <w:r w:rsidR="004A751B">
              <w:rPr>
                <w:noProof/>
                <w:webHidden/>
              </w:rPr>
            </w:r>
            <w:r w:rsidR="004A751B">
              <w:rPr>
                <w:noProof/>
                <w:webHidden/>
              </w:rPr>
              <w:fldChar w:fldCharType="separate"/>
            </w:r>
            <w:r w:rsidR="00EB4798">
              <w:rPr>
                <w:noProof/>
                <w:webHidden/>
              </w:rPr>
              <w:t>33</w:t>
            </w:r>
            <w:r w:rsidR="004A751B">
              <w:rPr>
                <w:noProof/>
                <w:webHidden/>
              </w:rPr>
              <w:fldChar w:fldCharType="end"/>
            </w:r>
          </w:hyperlink>
        </w:p>
        <w:p w:rsidR="004A751B" w:rsidRDefault="001D113E">
          <w:pPr>
            <w:pStyle w:val="TOC1"/>
            <w:tabs>
              <w:tab w:val="left" w:pos="660"/>
              <w:tab w:val="right" w:leader="dot" w:pos="9350"/>
            </w:tabs>
            <w:rPr>
              <w:noProof/>
            </w:rPr>
          </w:pPr>
          <w:hyperlink w:anchor="_Toc202784925" w:history="1">
            <w:r w:rsidR="004A751B" w:rsidRPr="002419FA">
              <w:rPr>
                <w:rStyle w:val="Hyperlink"/>
                <w:rFonts w:ascii="Times New Roman" w:hAnsi="Times New Roman" w:cs="Times New Roman"/>
                <w:b/>
                <w:noProof/>
              </w:rPr>
              <w:t>3.7</w:t>
            </w:r>
            <w:r w:rsidR="004A751B">
              <w:rPr>
                <w:noProof/>
              </w:rPr>
              <w:tab/>
            </w:r>
            <w:r w:rsidR="004A751B" w:rsidRPr="002419FA">
              <w:rPr>
                <w:rStyle w:val="Hyperlink"/>
                <w:rFonts w:ascii="Times New Roman" w:hAnsi="Times New Roman" w:cs="Times New Roman"/>
                <w:b/>
                <w:noProof/>
              </w:rPr>
              <w:t>Reliability and Validity of the Instrument</w:t>
            </w:r>
            <w:r w:rsidR="004A751B">
              <w:rPr>
                <w:noProof/>
                <w:webHidden/>
              </w:rPr>
              <w:tab/>
            </w:r>
            <w:r w:rsidR="004A751B">
              <w:rPr>
                <w:noProof/>
                <w:webHidden/>
              </w:rPr>
              <w:fldChar w:fldCharType="begin"/>
            </w:r>
            <w:r w:rsidR="004A751B">
              <w:rPr>
                <w:noProof/>
                <w:webHidden/>
              </w:rPr>
              <w:instrText xml:space="preserve"> PAGEREF _Toc202784925 \h </w:instrText>
            </w:r>
            <w:r w:rsidR="004A751B">
              <w:rPr>
                <w:noProof/>
                <w:webHidden/>
              </w:rPr>
            </w:r>
            <w:r w:rsidR="004A751B">
              <w:rPr>
                <w:noProof/>
                <w:webHidden/>
              </w:rPr>
              <w:fldChar w:fldCharType="separate"/>
            </w:r>
            <w:r w:rsidR="00EB4798">
              <w:rPr>
                <w:noProof/>
                <w:webHidden/>
              </w:rPr>
              <w:t>34</w:t>
            </w:r>
            <w:r w:rsidR="004A751B">
              <w:rPr>
                <w:noProof/>
                <w:webHidden/>
              </w:rPr>
              <w:fldChar w:fldCharType="end"/>
            </w:r>
          </w:hyperlink>
        </w:p>
        <w:p w:rsidR="004A751B" w:rsidRDefault="001D113E">
          <w:pPr>
            <w:pStyle w:val="TOC1"/>
            <w:tabs>
              <w:tab w:val="left" w:pos="660"/>
              <w:tab w:val="right" w:leader="dot" w:pos="9350"/>
            </w:tabs>
            <w:rPr>
              <w:noProof/>
            </w:rPr>
          </w:pPr>
          <w:hyperlink w:anchor="_Toc202784926" w:history="1">
            <w:r w:rsidR="004A751B" w:rsidRPr="002419FA">
              <w:rPr>
                <w:rStyle w:val="Hyperlink"/>
                <w:rFonts w:ascii="Times New Roman" w:hAnsi="Times New Roman" w:cs="Times New Roman"/>
                <w:b/>
                <w:noProof/>
              </w:rPr>
              <w:t>3.8</w:t>
            </w:r>
            <w:r w:rsidR="004A751B">
              <w:rPr>
                <w:noProof/>
              </w:rPr>
              <w:tab/>
            </w:r>
            <w:r w:rsidR="004A751B" w:rsidRPr="002419FA">
              <w:rPr>
                <w:rStyle w:val="Hyperlink"/>
                <w:rFonts w:ascii="Times New Roman" w:hAnsi="Times New Roman" w:cs="Times New Roman"/>
                <w:b/>
                <w:noProof/>
              </w:rPr>
              <w:t>Method of Administration of the Instrument</w:t>
            </w:r>
            <w:r w:rsidR="004A751B">
              <w:rPr>
                <w:noProof/>
                <w:webHidden/>
              </w:rPr>
              <w:tab/>
            </w:r>
            <w:r w:rsidR="004A751B">
              <w:rPr>
                <w:noProof/>
                <w:webHidden/>
              </w:rPr>
              <w:fldChar w:fldCharType="begin"/>
            </w:r>
            <w:r w:rsidR="004A751B">
              <w:rPr>
                <w:noProof/>
                <w:webHidden/>
              </w:rPr>
              <w:instrText xml:space="preserve"> PAGEREF _Toc202784926 \h </w:instrText>
            </w:r>
            <w:r w:rsidR="004A751B">
              <w:rPr>
                <w:noProof/>
                <w:webHidden/>
              </w:rPr>
            </w:r>
            <w:r w:rsidR="004A751B">
              <w:rPr>
                <w:noProof/>
                <w:webHidden/>
              </w:rPr>
              <w:fldChar w:fldCharType="separate"/>
            </w:r>
            <w:r w:rsidR="00EB4798">
              <w:rPr>
                <w:noProof/>
                <w:webHidden/>
              </w:rPr>
              <w:t>34</w:t>
            </w:r>
            <w:r w:rsidR="004A751B">
              <w:rPr>
                <w:noProof/>
                <w:webHidden/>
              </w:rPr>
              <w:fldChar w:fldCharType="end"/>
            </w:r>
          </w:hyperlink>
        </w:p>
        <w:p w:rsidR="004A751B" w:rsidRDefault="001D113E">
          <w:pPr>
            <w:pStyle w:val="TOC1"/>
            <w:tabs>
              <w:tab w:val="left" w:pos="660"/>
              <w:tab w:val="right" w:leader="dot" w:pos="9350"/>
            </w:tabs>
            <w:rPr>
              <w:noProof/>
            </w:rPr>
          </w:pPr>
          <w:hyperlink w:anchor="_Toc202784927" w:history="1">
            <w:r w:rsidR="004A751B" w:rsidRPr="002419FA">
              <w:rPr>
                <w:rStyle w:val="Hyperlink"/>
                <w:rFonts w:ascii="Times New Roman" w:hAnsi="Times New Roman" w:cs="Times New Roman"/>
                <w:b/>
                <w:noProof/>
              </w:rPr>
              <w:t>3.9</w:t>
            </w:r>
            <w:r w:rsidR="004A751B">
              <w:rPr>
                <w:noProof/>
              </w:rPr>
              <w:tab/>
            </w:r>
            <w:r w:rsidR="004A751B" w:rsidRPr="002419FA">
              <w:rPr>
                <w:rStyle w:val="Hyperlink"/>
                <w:rFonts w:ascii="Times New Roman" w:hAnsi="Times New Roman" w:cs="Times New Roman"/>
                <w:b/>
                <w:noProof/>
              </w:rPr>
              <w:t>Method of Data Analysis</w:t>
            </w:r>
            <w:r w:rsidR="004A751B">
              <w:rPr>
                <w:noProof/>
                <w:webHidden/>
              </w:rPr>
              <w:tab/>
            </w:r>
            <w:r w:rsidR="004A751B">
              <w:rPr>
                <w:noProof/>
                <w:webHidden/>
              </w:rPr>
              <w:fldChar w:fldCharType="begin"/>
            </w:r>
            <w:r w:rsidR="004A751B">
              <w:rPr>
                <w:noProof/>
                <w:webHidden/>
              </w:rPr>
              <w:instrText xml:space="preserve"> PAGEREF _Toc202784927 \h </w:instrText>
            </w:r>
            <w:r w:rsidR="004A751B">
              <w:rPr>
                <w:noProof/>
                <w:webHidden/>
              </w:rPr>
            </w:r>
            <w:r w:rsidR="004A751B">
              <w:rPr>
                <w:noProof/>
                <w:webHidden/>
              </w:rPr>
              <w:fldChar w:fldCharType="separate"/>
            </w:r>
            <w:r w:rsidR="00EB4798">
              <w:rPr>
                <w:noProof/>
                <w:webHidden/>
              </w:rPr>
              <w:t>34</w:t>
            </w:r>
            <w:r w:rsidR="004A751B">
              <w:rPr>
                <w:noProof/>
                <w:webHidden/>
              </w:rPr>
              <w:fldChar w:fldCharType="end"/>
            </w:r>
          </w:hyperlink>
        </w:p>
        <w:p w:rsidR="004A751B" w:rsidRDefault="001D113E">
          <w:pPr>
            <w:pStyle w:val="TOC1"/>
            <w:tabs>
              <w:tab w:val="right" w:leader="dot" w:pos="9350"/>
            </w:tabs>
            <w:rPr>
              <w:noProof/>
            </w:rPr>
          </w:pPr>
          <w:hyperlink w:anchor="_Toc202784928" w:history="1">
            <w:r w:rsidR="004A751B" w:rsidRPr="002419FA">
              <w:rPr>
                <w:rStyle w:val="Hyperlink"/>
                <w:rFonts w:ascii="Times New Roman" w:eastAsia="Times New Roman" w:hAnsi="Times New Roman" w:cs="Times New Roman"/>
                <w:b/>
                <w:noProof/>
              </w:rPr>
              <w:t>CHAPTER FOUR</w:t>
            </w:r>
            <w:r w:rsidR="004A751B">
              <w:rPr>
                <w:noProof/>
                <w:webHidden/>
              </w:rPr>
              <w:tab/>
            </w:r>
            <w:r w:rsidR="004A751B">
              <w:rPr>
                <w:noProof/>
                <w:webHidden/>
              </w:rPr>
              <w:fldChar w:fldCharType="begin"/>
            </w:r>
            <w:r w:rsidR="004A751B">
              <w:rPr>
                <w:noProof/>
                <w:webHidden/>
              </w:rPr>
              <w:instrText xml:space="preserve"> PAGEREF _Toc202784928 \h </w:instrText>
            </w:r>
            <w:r w:rsidR="004A751B">
              <w:rPr>
                <w:noProof/>
                <w:webHidden/>
              </w:rPr>
            </w:r>
            <w:r w:rsidR="004A751B">
              <w:rPr>
                <w:noProof/>
                <w:webHidden/>
              </w:rPr>
              <w:fldChar w:fldCharType="separate"/>
            </w:r>
            <w:r w:rsidR="00EB4798">
              <w:rPr>
                <w:noProof/>
                <w:webHidden/>
              </w:rPr>
              <w:t>35</w:t>
            </w:r>
            <w:r w:rsidR="004A751B">
              <w:rPr>
                <w:noProof/>
                <w:webHidden/>
              </w:rPr>
              <w:fldChar w:fldCharType="end"/>
            </w:r>
          </w:hyperlink>
        </w:p>
        <w:p w:rsidR="004A751B" w:rsidRDefault="001D113E">
          <w:pPr>
            <w:pStyle w:val="TOC1"/>
            <w:tabs>
              <w:tab w:val="right" w:leader="dot" w:pos="9350"/>
            </w:tabs>
            <w:rPr>
              <w:noProof/>
            </w:rPr>
          </w:pPr>
          <w:hyperlink w:anchor="_Toc202784929" w:history="1">
            <w:r w:rsidR="004A751B" w:rsidRPr="002419FA">
              <w:rPr>
                <w:rStyle w:val="Hyperlink"/>
                <w:rFonts w:ascii="Times New Roman" w:eastAsia="Times New Roman" w:hAnsi="Times New Roman" w:cs="Times New Roman"/>
                <w:b/>
                <w:noProof/>
              </w:rPr>
              <w:t>DATA PRESENTATION AND ANALYSIS</w:t>
            </w:r>
            <w:r w:rsidR="004A751B">
              <w:rPr>
                <w:noProof/>
                <w:webHidden/>
              </w:rPr>
              <w:tab/>
            </w:r>
            <w:r w:rsidR="004A751B">
              <w:rPr>
                <w:noProof/>
                <w:webHidden/>
              </w:rPr>
              <w:fldChar w:fldCharType="begin"/>
            </w:r>
            <w:r w:rsidR="004A751B">
              <w:rPr>
                <w:noProof/>
                <w:webHidden/>
              </w:rPr>
              <w:instrText xml:space="preserve"> PAGEREF _Toc202784929 \h </w:instrText>
            </w:r>
            <w:r w:rsidR="004A751B">
              <w:rPr>
                <w:noProof/>
                <w:webHidden/>
              </w:rPr>
            </w:r>
            <w:r w:rsidR="004A751B">
              <w:rPr>
                <w:noProof/>
                <w:webHidden/>
              </w:rPr>
              <w:fldChar w:fldCharType="separate"/>
            </w:r>
            <w:r w:rsidR="00EB4798">
              <w:rPr>
                <w:noProof/>
                <w:webHidden/>
              </w:rPr>
              <w:t>35</w:t>
            </w:r>
            <w:r w:rsidR="004A751B">
              <w:rPr>
                <w:noProof/>
                <w:webHidden/>
              </w:rPr>
              <w:fldChar w:fldCharType="end"/>
            </w:r>
          </w:hyperlink>
        </w:p>
        <w:p w:rsidR="004A751B" w:rsidRDefault="001D113E">
          <w:pPr>
            <w:pStyle w:val="TOC3"/>
            <w:tabs>
              <w:tab w:val="right" w:leader="dot" w:pos="9350"/>
            </w:tabs>
            <w:rPr>
              <w:noProof/>
            </w:rPr>
          </w:pPr>
          <w:hyperlink w:anchor="_Toc202784930" w:history="1">
            <w:r w:rsidR="004A751B" w:rsidRPr="002419FA">
              <w:rPr>
                <w:rStyle w:val="Hyperlink"/>
                <w:rFonts w:ascii="Times New Roman" w:eastAsia="Times New Roman" w:hAnsi="Times New Roman" w:cs="Times New Roman"/>
                <w:b/>
                <w:bCs/>
                <w:noProof/>
              </w:rPr>
              <w:t>4.0 Introduction</w:t>
            </w:r>
            <w:r w:rsidR="004A751B">
              <w:rPr>
                <w:noProof/>
                <w:webHidden/>
              </w:rPr>
              <w:tab/>
            </w:r>
            <w:r w:rsidR="004A751B">
              <w:rPr>
                <w:noProof/>
                <w:webHidden/>
              </w:rPr>
              <w:fldChar w:fldCharType="begin"/>
            </w:r>
            <w:r w:rsidR="004A751B">
              <w:rPr>
                <w:noProof/>
                <w:webHidden/>
              </w:rPr>
              <w:instrText xml:space="preserve"> PAGEREF _Toc202784930 \h </w:instrText>
            </w:r>
            <w:r w:rsidR="004A751B">
              <w:rPr>
                <w:noProof/>
                <w:webHidden/>
              </w:rPr>
            </w:r>
            <w:r w:rsidR="004A751B">
              <w:rPr>
                <w:noProof/>
                <w:webHidden/>
              </w:rPr>
              <w:fldChar w:fldCharType="separate"/>
            </w:r>
            <w:r w:rsidR="00EB4798">
              <w:rPr>
                <w:noProof/>
                <w:webHidden/>
              </w:rPr>
              <w:t>35</w:t>
            </w:r>
            <w:r w:rsidR="004A751B">
              <w:rPr>
                <w:noProof/>
                <w:webHidden/>
              </w:rPr>
              <w:fldChar w:fldCharType="end"/>
            </w:r>
          </w:hyperlink>
        </w:p>
        <w:p w:rsidR="004A751B" w:rsidRDefault="001D113E">
          <w:pPr>
            <w:pStyle w:val="TOC3"/>
            <w:tabs>
              <w:tab w:val="right" w:leader="dot" w:pos="9350"/>
            </w:tabs>
            <w:rPr>
              <w:noProof/>
            </w:rPr>
          </w:pPr>
          <w:hyperlink w:anchor="_Toc202784931" w:history="1">
            <w:r w:rsidR="004A751B" w:rsidRPr="002419FA">
              <w:rPr>
                <w:rStyle w:val="Hyperlink"/>
                <w:rFonts w:ascii="Times New Roman" w:eastAsia="Times New Roman" w:hAnsi="Times New Roman" w:cs="Times New Roman"/>
                <w:b/>
                <w:bCs/>
                <w:noProof/>
              </w:rPr>
              <w:t>4.1 Data Presentation and Discussion</w:t>
            </w:r>
            <w:r w:rsidR="004A751B">
              <w:rPr>
                <w:noProof/>
                <w:webHidden/>
              </w:rPr>
              <w:tab/>
            </w:r>
            <w:r w:rsidR="004A751B">
              <w:rPr>
                <w:noProof/>
                <w:webHidden/>
              </w:rPr>
              <w:fldChar w:fldCharType="begin"/>
            </w:r>
            <w:r w:rsidR="004A751B">
              <w:rPr>
                <w:noProof/>
                <w:webHidden/>
              </w:rPr>
              <w:instrText xml:space="preserve"> PAGEREF _Toc202784931 \h </w:instrText>
            </w:r>
            <w:r w:rsidR="004A751B">
              <w:rPr>
                <w:noProof/>
                <w:webHidden/>
              </w:rPr>
            </w:r>
            <w:r w:rsidR="004A751B">
              <w:rPr>
                <w:noProof/>
                <w:webHidden/>
              </w:rPr>
              <w:fldChar w:fldCharType="separate"/>
            </w:r>
            <w:r w:rsidR="00EB4798">
              <w:rPr>
                <w:noProof/>
                <w:webHidden/>
              </w:rPr>
              <w:t>35</w:t>
            </w:r>
            <w:r w:rsidR="004A751B">
              <w:rPr>
                <w:noProof/>
                <w:webHidden/>
              </w:rPr>
              <w:fldChar w:fldCharType="end"/>
            </w:r>
          </w:hyperlink>
        </w:p>
        <w:p w:rsidR="004A751B" w:rsidRDefault="001D113E">
          <w:pPr>
            <w:pStyle w:val="TOC3"/>
            <w:tabs>
              <w:tab w:val="right" w:leader="dot" w:pos="9350"/>
            </w:tabs>
            <w:rPr>
              <w:noProof/>
            </w:rPr>
          </w:pPr>
          <w:hyperlink w:anchor="_Toc202784932" w:history="1">
            <w:r w:rsidR="004A751B" w:rsidRPr="002419FA">
              <w:rPr>
                <w:rStyle w:val="Hyperlink"/>
                <w:rFonts w:ascii="Times New Roman" w:eastAsia="Times New Roman" w:hAnsi="Times New Roman" w:cs="Times New Roman"/>
                <w:b/>
                <w:bCs/>
                <w:noProof/>
              </w:rPr>
              <w:t>Section C: The Level at Which Broadcast Media Promote Youth Participation</w:t>
            </w:r>
            <w:r w:rsidR="004A751B">
              <w:rPr>
                <w:noProof/>
                <w:webHidden/>
              </w:rPr>
              <w:tab/>
            </w:r>
            <w:r w:rsidR="004A751B">
              <w:rPr>
                <w:noProof/>
                <w:webHidden/>
              </w:rPr>
              <w:fldChar w:fldCharType="begin"/>
            </w:r>
            <w:r w:rsidR="004A751B">
              <w:rPr>
                <w:noProof/>
                <w:webHidden/>
              </w:rPr>
              <w:instrText xml:space="preserve"> PAGEREF _Toc202784932 \h </w:instrText>
            </w:r>
            <w:r w:rsidR="004A751B">
              <w:rPr>
                <w:noProof/>
                <w:webHidden/>
              </w:rPr>
            </w:r>
            <w:r w:rsidR="004A751B">
              <w:rPr>
                <w:noProof/>
                <w:webHidden/>
              </w:rPr>
              <w:fldChar w:fldCharType="separate"/>
            </w:r>
            <w:r w:rsidR="00EB4798">
              <w:rPr>
                <w:noProof/>
                <w:webHidden/>
              </w:rPr>
              <w:t>39</w:t>
            </w:r>
            <w:r w:rsidR="004A751B">
              <w:rPr>
                <w:noProof/>
                <w:webHidden/>
              </w:rPr>
              <w:fldChar w:fldCharType="end"/>
            </w:r>
          </w:hyperlink>
        </w:p>
        <w:p w:rsidR="004A751B" w:rsidRDefault="001D113E">
          <w:pPr>
            <w:pStyle w:val="TOC3"/>
            <w:tabs>
              <w:tab w:val="right" w:leader="dot" w:pos="9350"/>
            </w:tabs>
            <w:rPr>
              <w:noProof/>
            </w:rPr>
          </w:pPr>
          <w:hyperlink w:anchor="_Toc202784933" w:history="1">
            <w:r w:rsidR="004A751B" w:rsidRPr="002419FA">
              <w:rPr>
                <w:rStyle w:val="Hyperlink"/>
                <w:rFonts w:ascii="Times New Roman" w:eastAsia="Times New Roman" w:hAnsi="Times New Roman" w:cs="Times New Roman"/>
                <w:b/>
                <w:bCs/>
                <w:noProof/>
              </w:rPr>
              <w:t>Section D: Frequency of Agro-Allied Programme Dissemination</w:t>
            </w:r>
            <w:r w:rsidR="004A751B">
              <w:rPr>
                <w:noProof/>
                <w:webHidden/>
              </w:rPr>
              <w:tab/>
            </w:r>
            <w:r w:rsidR="004A751B">
              <w:rPr>
                <w:noProof/>
                <w:webHidden/>
              </w:rPr>
              <w:fldChar w:fldCharType="begin"/>
            </w:r>
            <w:r w:rsidR="004A751B">
              <w:rPr>
                <w:noProof/>
                <w:webHidden/>
              </w:rPr>
              <w:instrText xml:space="preserve"> PAGEREF _Toc202784933 \h </w:instrText>
            </w:r>
            <w:r w:rsidR="004A751B">
              <w:rPr>
                <w:noProof/>
                <w:webHidden/>
              </w:rPr>
            </w:r>
            <w:r w:rsidR="004A751B">
              <w:rPr>
                <w:noProof/>
                <w:webHidden/>
              </w:rPr>
              <w:fldChar w:fldCharType="separate"/>
            </w:r>
            <w:r w:rsidR="00EB4798">
              <w:rPr>
                <w:noProof/>
                <w:webHidden/>
              </w:rPr>
              <w:t>41</w:t>
            </w:r>
            <w:r w:rsidR="004A751B">
              <w:rPr>
                <w:noProof/>
                <w:webHidden/>
              </w:rPr>
              <w:fldChar w:fldCharType="end"/>
            </w:r>
          </w:hyperlink>
        </w:p>
        <w:p w:rsidR="004A751B" w:rsidRDefault="001D113E">
          <w:pPr>
            <w:pStyle w:val="TOC3"/>
            <w:tabs>
              <w:tab w:val="right" w:leader="dot" w:pos="9350"/>
            </w:tabs>
            <w:rPr>
              <w:noProof/>
            </w:rPr>
          </w:pPr>
          <w:hyperlink w:anchor="_Toc202784934" w:history="1">
            <w:r w:rsidR="004A751B" w:rsidRPr="002419FA">
              <w:rPr>
                <w:rStyle w:val="Hyperlink"/>
                <w:rFonts w:ascii="Times New Roman" w:eastAsia="Times New Roman" w:hAnsi="Times New Roman" w:cs="Times New Roman"/>
                <w:b/>
                <w:bCs/>
                <w:noProof/>
              </w:rPr>
              <w:t>4.3 Discussion of Findings</w:t>
            </w:r>
            <w:r w:rsidR="004A751B">
              <w:rPr>
                <w:noProof/>
                <w:webHidden/>
              </w:rPr>
              <w:tab/>
            </w:r>
            <w:r w:rsidR="004A751B">
              <w:rPr>
                <w:noProof/>
                <w:webHidden/>
              </w:rPr>
              <w:fldChar w:fldCharType="begin"/>
            </w:r>
            <w:r w:rsidR="004A751B">
              <w:rPr>
                <w:noProof/>
                <w:webHidden/>
              </w:rPr>
              <w:instrText xml:space="preserve"> PAGEREF _Toc202784934 \h </w:instrText>
            </w:r>
            <w:r w:rsidR="004A751B">
              <w:rPr>
                <w:noProof/>
                <w:webHidden/>
              </w:rPr>
            </w:r>
            <w:r w:rsidR="004A751B">
              <w:rPr>
                <w:noProof/>
                <w:webHidden/>
              </w:rPr>
              <w:fldChar w:fldCharType="separate"/>
            </w:r>
            <w:r w:rsidR="00EB4798">
              <w:rPr>
                <w:noProof/>
                <w:webHidden/>
              </w:rPr>
              <w:t>45</w:t>
            </w:r>
            <w:r w:rsidR="004A751B">
              <w:rPr>
                <w:noProof/>
                <w:webHidden/>
              </w:rPr>
              <w:fldChar w:fldCharType="end"/>
            </w:r>
          </w:hyperlink>
        </w:p>
        <w:p w:rsidR="004A751B" w:rsidRDefault="001D113E">
          <w:pPr>
            <w:pStyle w:val="TOC1"/>
            <w:tabs>
              <w:tab w:val="right" w:leader="dot" w:pos="9350"/>
            </w:tabs>
            <w:rPr>
              <w:noProof/>
            </w:rPr>
          </w:pPr>
          <w:hyperlink w:anchor="_Toc202784935" w:history="1">
            <w:r w:rsidR="004A751B" w:rsidRPr="002419FA">
              <w:rPr>
                <w:rStyle w:val="Hyperlink"/>
                <w:rFonts w:ascii="Times New Roman" w:hAnsi="Times New Roman" w:cs="Times New Roman"/>
                <w:b/>
                <w:noProof/>
              </w:rPr>
              <w:t>CHAPTER FIVE</w:t>
            </w:r>
            <w:r w:rsidR="004A751B">
              <w:rPr>
                <w:noProof/>
                <w:webHidden/>
              </w:rPr>
              <w:tab/>
            </w:r>
            <w:r w:rsidR="004A751B">
              <w:rPr>
                <w:noProof/>
                <w:webHidden/>
              </w:rPr>
              <w:fldChar w:fldCharType="begin"/>
            </w:r>
            <w:r w:rsidR="004A751B">
              <w:rPr>
                <w:noProof/>
                <w:webHidden/>
              </w:rPr>
              <w:instrText xml:space="preserve"> PAGEREF _Toc202784935 \h </w:instrText>
            </w:r>
            <w:r w:rsidR="004A751B">
              <w:rPr>
                <w:noProof/>
                <w:webHidden/>
              </w:rPr>
            </w:r>
            <w:r w:rsidR="004A751B">
              <w:rPr>
                <w:noProof/>
                <w:webHidden/>
              </w:rPr>
              <w:fldChar w:fldCharType="separate"/>
            </w:r>
            <w:r w:rsidR="00EB4798">
              <w:rPr>
                <w:noProof/>
                <w:webHidden/>
              </w:rPr>
              <w:t>47</w:t>
            </w:r>
            <w:r w:rsidR="004A751B">
              <w:rPr>
                <w:noProof/>
                <w:webHidden/>
              </w:rPr>
              <w:fldChar w:fldCharType="end"/>
            </w:r>
          </w:hyperlink>
        </w:p>
        <w:p w:rsidR="004A751B" w:rsidRDefault="001D113E">
          <w:pPr>
            <w:pStyle w:val="TOC1"/>
            <w:tabs>
              <w:tab w:val="right" w:leader="dot" w:pos="9350"/>
            </w:tabs>
            <w:rPr>
              <w:noProof/>
            </w:rPr>
          </w:pPr>
          <w:hyperlink w:anchor="_Toc202784936" w:history="1">
            <w:r w:rsidR="004A751B" w:rsidRPr="002419FA">
              <w:rPr>
                <w:rStyle w:val="Hyperlink"/>
                <w:rFonts w:ascii="Times New Roman" w:hAnsi="Times New Roman" w:cs="Times New Roman"/>
                <w:b/>
                <w:noProof/>
              </w:rPr>
              <w:t>SUMMARY, CONCLUSION AND RECOMMENDATIONS</w:t>
            </w:r>
            <w:r w:rsidR="004A751B">
              <w:rPr>
                <w:noProof/>
                <w:webHidden/>
              </w:rPr>
              <w:tab/>
            </w:r>
            <w:r w:rsidR="004A751B">
              <w:rPr>
                <w:noProof/>
                <w:webHidden/>
              </w:rPr>
              <w:fldChar w:fldCharType="begin"/>
            </w:r>
            <w:r w:rsidR="004A751B">
              <w:rPr>
                <w:noProof/>
                <w:webHidden/>
              </w:rPr>
              <w:instrText xml:space="preserve"> PAGEREF _Toc202784936 \h </w:instrText>
            </w:r>
            <w:r w:rsidR="004A751B">
              <w:rPr>
                <w:noProof/>
                <w:webHidden/>
              </w:rPr>
            </w:r>
            <w:r w:rsidR="004A751B">
              <w:rPr>
                <w:noProof/>
                <w:webHidden/>
              </w:rPr>
              <w:fldChar w:fldCharType="separate"/>
            </w:r>
            <w:r w:rsidR="00EB4798">
              <w:rPr>
                <w:noProof/>
                <w:webHidden/>
              </w:rPr>
              <w:t>47</w:t>
            </w:r>
            <w:r w:rsidR="004A751B">
              <w:rPr>
                <w:noProof/>
                <w:webHidden/>
              </w:rPr>
              <w:fldChar w:fldCharType="end"/>
            </w:r>
          </w:hyperlink>
        </w:p>
        <w:p w:rsidR="004A751B" w:rsidRDefault="001D113E">
          <w:pPr>
            <w:pStyle w:val="TOC3"/>
            <w:tabs>
              <w:tab w:val="right" w:leader="dot" w:pos="9350"/>
            </w:tabs>
            <w:rPr>
              <w:noProof/>
            </w:rPr>
          </w:pPr>
          <w:hyperlink w:anchor="_Toc202784937" w:history="1">
            <w:r w:rsidR="004A751B" w:rsidRPr="002419FA">
              <w:rPr>
                <w:rStyle w:val="Hyperlink"/>
                <w:noProof/>
              </w:rPr>
              <w:t>5.0 Summary</w:t>
            </w:r>
            <w:r w:rsidR="004A751B">
              <w:rPr>
                <w:noProof/>
                <w:webHidden/>
              </w:rPr>
              <w:tab/>
            </w:r>
            <w:r w:rsidR="004A751B">
              <w:rPr>
                <w:noProof/>
                <w:webHidden/>
              </w:rPr>
              <w:fldChar w:fldCharType="begin"/>
            </w:r>
            <w:r w:rsidR="004A751B">
              <w:rPr>
                <w:noProof/>
                <w:webHidden/>
              </w:rPr>
              <w:instrText xml:space="preserve"> PAGEREF _Toc202784937 \h </w:instrText>
            </w:r>
            <w:r w:rsidR="004A751B">
              <w:rPr>
                <w:noProof/>
                <w:webHidden/>
              </w:rPr>
            </w:r>
            <w:r w:rsidR="004A751B">
              <w:rPr>
                <w:noProof/>
                <w:webHidden/>
              </w:rPr>
              <w:fldChar w:fldCharType="separate"/>
            </w:r>
            <w:r w:rsidR="00EB4798">
              <w:rPr>
                <w:noProof/>
                <w:webHidden/>
              </w:rPr>
              <w:t>47</w:t>
            </w:r>
            <w:r w:rsidR="004A751B">
              <w:rPr>
                <w:noProof/>
                <w:webHidden/>
              </w:rPr>
              <w:fldChar w:fldCharType="end"/>
            </w:r>
          </w:hyperlink>
        </w:p>
        <w:p w:rsidR="004A751B" w:rsidRDefault="001D113E">
          <w:pPr>
            <w:pStyle w:val="TOC3"/>
            <w:tabs>
              <w:tab w:val="right" w:leader="dot" w:pos="9350"/>
            </w:tabs>
            <w:rPr>
              <w:noProof/>
            </w:rPr>
          </w:pPr>
          <w:hyperlink w:anchor="_Toc202784938" w:history="1">
            <w:r w:rsidR="004A751B" w:rsidRPr="002419FA">
              <w:rPr>
                <w:rStyle w:val="Hyperlink"/>
                <w:noProof/>
              </w:rPr>
              <w:t>5.1 Conclusion</w:t>
            </w:r>
            <w:r w:rsidR="004A751B">
              <w:rPr>
                <w:noProof/>
                <w:webHidden/>
              </w:rPr>
              <w:tab/>
            </w:r>
            <w:r w:rsidR="004A751B">
              <w:rPr>
                <w:noProof/>
                <w:webHidden/>
              </w:rPr>
              <w:fldChar w:fldCharType="begin"/>
            </w:r>
            <w:r w:rsidR="004A751B">
              <w:rPr>
                <w:noProof/>
                <w:webHidden/>
              </w:rPr>
              <w:instrText xml:space="preserve"> PAGEREF _Toc202784938 \h </w:instrText>
            </w:r>
            <w:r w:rsidR="004A751B">
              <w:rPr>
                <w:noProof/>
                <w:webHidden/>
              </w:rPr>
            </w:r>
            <w:r w:rsidR="004A751B">
              <w:rPr>
                <w:noProof/>
                <w:webHidden/>
              </w:rPr>
              <w:fldChar w:fldCharType="separate"/>
            </w:r>
            <w:r w:rsidR="00EB4798">
              <w:rPr>
                <w:noProof/>
                <w:webHidden/>
              </w:rPr>
              <w:t>47</w:t>
            </w:r>
            <w:r w:rsidR="004A751B">
              <w:rPr>
                <w:noProof/>
                <w:webHidden/>
              </w:rPr>
              <w:fldChar w:fldCharType="end"/>
            </w:r>
          </w:hyperlink>
        </w:p>
        <w:p w:rsidR="004A751B" w:rsidRDefault="001D113E">
          <w:pPr>
            <w:pStyle w:val="TOC1"/>
            <w:tabs>
              <w:tab w:val="left" w:pos="660"/>
              <w:tab w:val="right" w:leader="dot" w:pos="9350"/>
            </w:tabs>
            <w:rPr>
              <w:noProof/>
            </w:rPr>
          </w:pPr>
          <w:hyperlink w:anchor="_Toc202784939" w:history="1">
            <w:r w:rsidR="004A751B" w:rsidRPr="002419FA">
              <w:rPr>
                <w:rStyle w:val="Hyperlink"/>
                <w:rFonts w:ascii="Times New Roman" w:hAnsi="Times New Roman" w:cs="Times New Roman"/>
                <w:b/>
                <w:noProof/>
              </w:rPr>
              <w:t>5.3</w:t>
            </w:r>
            <w:r w:rsidR="004A751B">
              <w:rPr>
                <w:noProof/>
              </w:rPr>
              <w:tab/>
            </w:r>
            <w:r w:rsidR="004A751B" w:rsidRPr="002419FA">
              <w:rPr>
                <w:rStyle w:val="Hyperlink"/>
                <w:rFonts w:ascii="Times New Roman" w:hAnsi="Times New Roman" w:cs="Times New Roman"/>
                <w:b/>
                <w:noProof/>
              </w:rPr>
              <w:t>Recommendations</w:t>
            </w:r>
            <w:r w:rsidR="004A751B">
              <w:rPr>
                <w:noProof/>
                <w:webHidden/>
              </w:rPr>
              <w:tab/>
            </w:r>
            <w:r w:rsidR="004A751B">
              <w:rPr>
                <w:noProof/>
                <w:webHidden/>
              </w:rPr>
              <w:fldChar w:fldCharType="begin"/>
            </w:r>
            <w:r w:rsidR="004A751B">
              <w:rPr>
                <w:noProof/>
                <w:webHidden/>
              </w:rPr>
              <w:instrText xml:space="preserve"> PAGEREF _Toc202784939 \h </w:instrText>
            </w:r>
            <w:r w:rsidR="004A751B">
              <w:rPr>
                <w:noProof/>
                <w:webHidden/>
              </w:rPr>
            </w:r>
            <w:r w:rsidR="004A751B">
              <w:rPr>
                <w:noProof/>
                <w:webHidden/>
              </w:rPr>
              <w:fldChar w:fldCharType="separate"/>
            </w:r>
            <w:r w:rsidR="00EB4798">
              <w:rPr>
                <w:noProof/>
                <w:webHidden/>
              </w:rPr>
              <w:t>48</w:t>
            </w:r>
            <w:r w:rsidR="004A751B">
              <w:rPr>
                <w:noProof/>
                <w:webHidden/>
              </w:rPr>
              <w:fldChar w:fldCharType="end"/>
            </w:r>
          </w:hyperlink>
        </w:p>
        <w:p w:rsidR="004A751B" w:rsidRDefault="001D113E">
          <w:pPr>
            <w:pStyle w:val="TOC1"/>
            <w:tabs>
              <w:tab w:val="right" w:leader="dot" w:pos="9350"/>
            </w:tabs>
            <w:rPr>
              <w:noProof/>
            </w:rPr>
          </w:pPr>
          <w:hyperlink w:anchor="_Toc202784940" w:history="1">
            <w:r w:rsidR="004A751B" w:rsidRPr="002419FA">
              <w:rPr>
                <w:rStyle w:val="Hyperlink"/>
                <w:rFonts w:ascii="Times New Roman" w:hAnsi="Times New Roman" w:cs="Times New Roman"/>
                <w:b/>
                <w:noProof/>
              </w:rPr>
              <w:t>REFERENCES</w:t>
            </w:r>
            <w:r w:rsidR="004A751B">
              <w:rPr>
                <w:noProof/>
                <w:webHidden/>
              </w:rPr>
              <w:tab/>
            </w:r>
            <w:r w:rsidR="004A751B">
              <w:rPr>
                <w:noProof/>
                <w:webHidden/>
              </w:rPr>
              <w:fldChar w:fldCharType="begin"/>
            </w:r>
            <w:r w:rsidR="004A751B">
              <w:rPr>
                <w:noProof/>
                <w:webHidden/>
              </w:rPr>
              <w:instrText xml:space="preserve"> PAGEREF _Toc202784940 \h </w:instrText>
            </w:r>
            <w:r w:rsidR="004A751B">
              <w:rPr>
                <w:noProof/>
                <w:webHidden/>
              </w:rPr>
            </w:r>
            <w:r w:rsidR="004A751B">
              <w:rPr>
                <w:noProof/>
                <w:webHidden/>
              </w:rPr>
              <w:fldChar w:fldCharType="separate"/>
            </w:r>
            <w:r w:rsidR="00EB4798">
              <w:rPr>
                <w:noProof/>
                <w:webHidden/>
              </w:rPr>
              <w:t>51</w:t>
            </w:r>
            <w:r w:rsidR="004A751B">
              <w:rPr>
                <w:noProof/>
                <w:webHidden/>
              </w:rPr>
              <w:fldChar w:fldCharType="end"/>
            </w:r>
          </w:hyperlink>
        </w:p>
        <w:p w:rsidR="004A751B" w:rsidRDefault="004A751B">
          <w:r>
            <w:rPr>
              <w:b/>
              <w:bCs/>
              <w:noProof/>
            </w:rPr>
            <w:fldChar w:fldCharType="end"/>
          </w:r>
        </w:p>
      </w:sdtContent>
    </w:sdt>
    <w:p w:rsidR="00BB2901" w:rsidRDefault="00BB2901" w:rsidP="00BB2901">
      <w:pPr>
        <w:spacing w:after="240" w:line="360" w:lineRule="auto"/>
        <w:jc w:val="both"/>
        <w:rPr>
          <w:rFonts w:ascii="Times New Roman" w:hAnsi="Times New Roman" w:cs="Times New Roman"/>
          <w:sz w:val="24"/>
          <w:szCs w:val="24"/>
        </w:rPr>
      </w:pPr>
    </w:p>
    <w:p w:rsidR="004A751B" w:rsidRDefault="004A751B">
      <w:pPr>
        <w:rPr>
          <w:rFonts w:ascii="Times New Roman" w:hAnsi="Times New Roman" w:cs="Times New Roman"/>
          <w:sz w:val="24"/>
          <w:szCs w:val="24"/>
        </w:rPr>
        <w:sectPr w:rsidR="004A751B" w:rsidSect="004A751B">
          <w:footerReference w:type="default" r:id="rId8"/>
          <w:pgSz w:w="12240" w:h="15840"/>
          <w:pgMar w:top="1440" w:right="1440" w:bottom="1440" w:left="1440" w:header="708" w:footer="708" w:gutter="0"/>
          <w:pgNumType w:fmt="lowerRoman" w:start="1"/>
          <w:cols w:space="708"/>
          <w:docGrid w:linePitch="360"/>
        </w:sectPr>
      </w:pPr>
    </w:p>
    <w:p w:rsidR="00120360" w:rsidRPr="004A751B" w:rsidRDefault="00120360" w:rsidP="004A751B">
      <w:pPr>
        <w:pStyle w:val="Heading1"/>
        <w:jc w:val="center"/>
        <w:rPr>
          <w:rFonts w:ascii="Times New Roman" w:hAnsi="Times New Roman" w:cs="Times New Roman"/>
          <w:b/>
          <w:color w:val="auto"/>
          <w:sz w:val="24"/>
          <w:szCs w:val="24"/>
        </w:rPr>
      </w:pPr>
      <w:bookmarkStart w:id="5" w:name="_Toc202784893"/>
      <w:r w:rsidRPr="004A751B">
        <w:rPr>
          <w:rFonts w:ascii="Times New Roman" w:hAnsi="Times New Roman" w:cs="Times New Roman"/>
          <w:b/>
          <w:color w:val="auto"/>
          <w:sz w:val="24"/>
          <w:szCs w:val="24"/>
        </w:rPr>
        <w:t>CHAPTER ONE</w:t>
      </w:r>
      <w:bookmarkEnd w:id="0"/>
      <w:bookmarkEnd w:id="5"/>
    </w:p>
    <w:p w:rsidR="00120360" w:rsidRPr="004A751B" w:rsidRDefault="00120360" w:rsidP="004A751B">
      <w:pPr>
        <w:pStyle w:val="Heading1"/>
        <w:jc w:val="center"/>
        <w:rPr>
          <w:rFonts w:ascii="Times New Roman" w:hAnsi="Times New Roman" w:cs="Times New Roman"/>
          <w:b/>
          <w:color w:val="auto"/>
          <w:sz w:val="24"/>
          <w:szCs w:val="24"/>
        </w:rPr>
      </w:pPr>
      <w:bookmarkStart w:id="6" w:name="_Toc140115523"/>
      <w:bookmarkStart w:id="7" w:name="_Toc202784894"/>
      <w:r w:rsidRPr="004A751B">
        <w:rPr>
          <w:rFonts w:ascii="Times New Roman" w:hAnsi="Times New Roman" w:cs="Times New Roman"/>
          <w:b/>
          <w:color w:val="auto"/>
          <w:sz w:val="24"/>
          <w:szCs w:val="24"/>
        </w:rPr>
        <w:t>INTRODUCTION</w:t>
      </w:r>
      <w:bookmarkEnd w:id="6"/>
      <w:bookmarkEnd w:id="7"/>
    </w:p>
    <w:p w:rsidR="00120360" w:rsidRPr="00120360" w:rsidRDefault="00120360" w:rsidP="00120360">
      <w:pPr>
        <w:pStyle w:val="Heading1"/>
        <w:spacing w:line="360" w:lineRule="auto"/>
        <w:jc w:val="both"/>
        <w:rPr>
          <w:rFonts w:ascii="Times New Roman" w:hAnsi="Times New Roman" w:cs="Times New Roman"/>
          <w:b/>
          <w:color w:val="auto"/>
          <w:sz w:val="24"/>
          <w:szCs w:val="24"/>
        </w:rPr>
      </w:pPr>
      <w:bookmarkStart w:id="8" w:name="_Toc140115524"/>
      <w:bookmarkStart w:id="9" w:name="_Toc202784895"/>
      <w:r w:rsidRPr="00120360">
        <w:rPr>
          <w:rFonts w:ascii="Times New Roman" w:hAnsi="Times New Roman" w:cs="Times New Roman"/>
          <w:b/>
          <w:color w:val="auto"/>
          <w:sz w:val="24"/>
          <w:szCs w:val="24"/>
        </w:rPr>
        <w:t>1.1</w:t>
      </w:r>
      <w:r w:rsidRPr="00120360">
        <w:rPr>
          <w:rFonts w:ascii="Times New Roman" w:hAnsi="Times New Roman" w:cs="Times New Roman"/>
          <w:b/>
          <w:color w:val="auto"/>
          <w:sz w:val="24"/>
          <w:szCs w:val="24"/>
        </w:rPr>
        <w:tab/>
        <w:t>Background to the Study</w:t>
      </w:r>
      <w:bookmarkEnd w:id="8"/>
      <w:bookmarkEnd w:id="9"/>
    </w:p>
    <w:p w:rsidR="00120360" w:rsidRPr="00120360" w:rsidRDefault="00120360" w:rsidP="00120360">
      <w:pPr>
        <w:spacing w:before="100" w:beforeAutospacing="1"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The influence of broadcast media in promoting youth participation in agro-allied businesses is gaining attention as a means to address global challenges of food security, economic development, and youth unemployment. Agriculture, long perceived as labor-intensive and unappealing, is evolving due to technological advancements and innovative practices. Despite this progress, youth engagement in the sector remains limited, hindered by stereotypes, lack of information, and access barriers. Broadcast media—encompassing television, radio, and online platforms—serves as a vital tool to reshape perceptions, disseminate critical information, and inspire young people to explore opportunities in agriculture and its allied industries (FAO, 2017; ILO, 2020).</w:t>
      </w:r>
    </w:p>
    <w:p w:rsidR="00120360" w:rsidRPr="00120360" w:rsidRDefault="00120360" w:rsidP="00120360">
      <w:pPr>
        <w:spacing w:before="100" w:beforeAutospacing="1"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Agriculture plays a pivotal role in socio-economic development, contributing significantly to GDP and employment in many developing nations (FAO, 2017). Agro-allied businesses, which include the processing, storage, and distribution of agricultural products, provide additional opportunities for economic diversification and value creation. These sectors are crucial in addressing food insecurity, reducing rural-urban migration, and improving livelihoods. However, an aging farming population and waning youth interest threaten the sustainability and growth of the industry (World Bank, 2019).</w:t>
      </w:r>
    </w:p>
    <w:p w:rsidR="00120360" w:rsidRPr="00120360" w:rsidRDefault="00120360" w:rsidP="00120360">
      <w:pPr>
        <w:spacing w:before="100" w:beforeAutospacing="1"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 xml:space="preserve">Broadcast media has long been a central tool for disseminating information and shaping public discourse. Traditional platforms such as television and radio have demonstrated their power to reach wide and diverse audiences, including rural communities where literacy rates might be low. For instance, educational radio programs have been particularly effective in spreading knowledge on agricultural practices, pest control, and market trends in areas with limited access to formal training resources. </w:t>
      </w:r>
    </w:p>
    <w:p w:rsidR="00120360" w:rsidRPr="00120360" w:rsidRDefault="00120360" w:rsidP="00120360">
      <w:pPr>
        <w:spacing w:before="100" w:beforeAutospacing="1"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Television programs further enhance this influence by visually showcasing success stories, innovative farming techniques, and modern agro-allied ventures. These visual narratives are particularly effective in capturing the interest of younger audiences, who might otherwise remain disengaged from traditional agriculture. By highlighting the profitability and entrepreneurial potential of agro-allied businesses, such programs play a crucial role in redefining agriculture as a modern and dynamic industry.</w:t>
      </w:r>
    </w:p>
    <w:p w:rsidR="00120360" w:rsidRPr="00120360" w:rsidRDefault="00120360" w:rsidP="00120360">
      <w:pPr>
        <w:spacing w:before="100" w:beforeAutospacing="1"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The rise of digital technology has expanded the influence of broadcast media, integrating online platforms like YouTube, Facebook, and Instagram. These platforms allow agricultural influencers and educators to reach a tech-savvy youth audience. Channels like "Green Gold" showcase innovative farming methods and entrepreneurial successes, inspiring viewers to explore agro-allied ventures. Social media campaigns and mobile applications also offer accessible channels for sharing content on modern farming techniques and agribusiness opportunities.</w:t>
      </w:r>
    </w:p>
    <w:p w:rsidR="00120360" w:rsidRPr="00120360" w:rsidRDefault="00120360" w:rsidP="00120360">
      <w:pPr>
        <w:spacing w:before="100" w:beforeAutospacing="1"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The agricultural sector worldwide faces an aging workforce, with young people often migrating to urban areas in search of perceived better opportunities. According to the Food and Agriculture Organization (FAO, 2017), agriculture accounts for 26% of GDP and employs over 60% of the population in low- and middle-income countries. However, youth involvement remains limited due to barriers such as access to resources, credit, and modern farming tools, as well as a prevailing view of agriculture as a low-income occupation. These trends threaten the sustainability and growth of the agro-allied sector.</w:t>
      </w:r>
    </w:p>
    <w:p w:rsidR="00120360" w:rsidRPr="00120360" w:rsidRDefault="00120360" w:rsidP="00120360">
      <w:pPr>
        <w:spacing w:line="360" w:lineRule="auto"/>
        <w:jc w:val="both"/>
        <w:rPr>
          <w:rFonts w:ascii="Times New Roman" w:hAnsi="Times New Roman" w:cs="Times New Roman"/>
          <w:sz w:val="24"/>
          <w:szCs w:val="24"/>
        </w:rPr>
      </w:pPr>
      <w:r w:rsidRPr="00120360">
        <w:rPr>
          <w:rFonts w:ascii="Times New Roman" w:hAnsi="Times New Roman" w:cs="Times New Roman"/>
          <w:sz w:val="24"/>
          <w:szCs w:val="24"/>
        </w:rPr>
        <w:t>However, in the aspect of agro-allied business and agricultural promotion in Nigeria, the need for broadcast media in particular and other forms of mass media in general in ensuring simultaneous promotion is as vital as other role played by the media in the development and advancement of a nation. Because broadcast media is a powerful instrument of development in all ramification. As a result of this, its use in the overall development of rural or urban areas must be given special attention, to development experts. This is because its power to communicate makes it one of the most efficient means of reading rural and urban dwellers in the society. (Awoyinfa, 2017). Gerbner (180) cited in Griffin (1991: 301) asserts that; broadcast media power comes from symbolic content of reality that is electronically relay. At its root, broadcast media give coherent picture of what exist, what is important, what is related to what and what is right.</w:t>
      </w:r>
    </w:p>
    <w:p w:rsidR="00120360" w:rsidRPr="00120360" w:rsidRDefault="00120360" w:rsidP="00120360">
      <w:pPr>
        <w:spacing w:before="100" w:beforeAutospacing="1"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Youth participation is critical for the transformation of agriculture into a more innovative, productive, and technology-driven industry. The infusion of young talent into agro-allied businesses can lead to higher productivity, the adoption of advanced technologies, and the development of sustainable farming practices. Yet, the challenge lies in changing the narrative around agriculture to position it as a viable and rewarding career choice. This is where broadcast media serves as a strategic instrument to promote awareness, reshape perceptions, and encourage youth involvement.</w:t>
      </w:r>
    </w:p>
    <w:p w:rsidR="00120360" w:rsidRPr="00120360" w:rsidRDefault="00120360" w:rsidP="00120360">
      <w:pPr>
        <w:pStyle w:val="Heading1"/>
        <w:spacing w:line="360" w:lineRule="auto"/>
        <w:jc w:val="both"/>
        <w:rPr>
          <w:rFonts w:ascii="Times New Roman" w:hAnsi="Times New Roman" w:cs="Times New Roman"/>
          <w:b/>
          <w:color w:val="auto"/>
          <w:sz w:val="24"/>
          <w:szCs w:val="24"/>
        </w:rPr>
      </w:pPr>
      <w:bookmarkStart w:id="10" w:name="_Toc140115525"/>
      <w:bookmarkStart w:id="11" w:name="_Toc202784896"/>
      <w:r w:rsidRPr="00120360">
        <w:rPr>
          <w:rFonts w:ascii="Times New Roman" w:hAnsi="Times New Roman" w:cs="Times New Roman"/>
          <w:b/>
          <w:color w:val="auto"/>
          <w:sz w:val="24"/>
          <w:szCs w:val="24"/>
        </w:rPr>
        <w:t>1.2</w:t>
      </w:r>
      <w:r w:rsidRPr="00120360">
        <w:rPr>
          <w:rFonts w:ascii="Times New Roman" w:hAnsi="Times New Roman" w:cs="Times New Roman"/>
          <w:b/>
          <w:color w:val="auto"/>
          <w:sz w:val="24"/>
          <w:szCs w:val="24"/>
        </w:rPr>
        <w:tab/>
        <w:t>Statement of the Problem</w:t>
      </w:r>
      <w:bookmarkEnd w:id="10"/>
      <w:bookmarkEnd w:id="11"/>
    </w:p>
    <w:p w:rsidR="00120360" w:rsidRPr="00120360" w:rsidRDefault="00120360" w:rsidP="00120360">
      <w:pPr>
        <w:spacing w:before="100" w:beforeAutospacing="1" w:after="100" w:afterAutospacing="1" w:line="360" w:lineRule="auto"/>
        <w:jc w:val="both"/>
        <w:rPr>
          <w:rFonts w:ascii="Times New Roman" w:eastAsia="Times New Roman" w:hAnsi="Times New Roman" w:cs="Times New Roman"/>
          <w:sz w:val="24"/>
          <w:szCs w:val="24"/>
        </w:rPr>
      </w:pPr>
      <w:bookmarkStart w:id="12" w:name="_Toc140115526"/>
      <w:r w:rsidRPr="00120360">
        <w:rPr>
          <w:rFonts w:ascii="Times New Roman" w:eastAsia="Times New Roman" w:hAnsi="Times New Roman" w:cs="Times New Roman"/>
          <w:sz w:val="24"/>
          <w:szCs w:val="24"/>
        </w:rPr>
        <w:t>The agricultural sector, particularly agro-allied businesses, plays a pivotal role in economic development, especially in developing nations. Agro-allied industries, including food processing, storage, marketing, and distribution, offer immense opportunities for economic diversification, job creation, and poverty alleviation. Despite their significance and potential, youth participation in agro-allied businesses remains dismally low, stymied by persistent challenges and misconceptions. Broadcast media, with its unique capacity to reach and influence large audiences, stands as a potentially transformative platform for reshaping narratives, fostering interest, and driving youth engagement in this sector. However, the extent of its impact has yet to be fully explored and harnessed.</w:t>
      </w:r>
    </w:p>
    <w:p w:rsidR="00120360" w:rsidRPr="00120360" w:rsidRDefault="00120360" w:rsidP="00120360">
      <w:pPr>
        <w:spacing w:before="100" w:beforeAutospacing="1"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A critical issue undermining youth involvement in agro-allied businesses is the prevailing negative perception of agriculture. Many young people perceive agriculture as a labor-intensive, low-income, and outdated industry, failing to recognize its dynamic and entrepreneurial aspects. This limited view has led to the widespread misconception that agro-allied businesses are mere extensions of traditional farming rather than innovative, value-added enterprises with significant growth potential. Consequently, youth are deterred from pursuing opportunities in the sector, exacerbating unemployment, particularly in rural regions where agriculture is a key economic activity. According to the International Labour Organization (ILO, 2020), youth unemployment rates are disproportionately high in areas reliant on agriculture, underscoring the disconnect between available opportunities in agro-allied businesses and the aspirations of the younger generation. Broadcast media, with its power to shape public opinion, holds the potential to challenge these stereotypes and reposition agro-allied businesses as viable, lucrative, and innovative career paths.</w:t>
      </w:r>
    </w:p>
    <w:p w:rsidR="00120360" w:rsidRPr="00120360" w:rsidRDefault="00120360" w:rsidP="00120360">
      <w:pPr>
        <w:spacing w:before="100" w:beforeAutospacing="1"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Broadcast media's ability to drive change is further amplified by the ongoing digital transformation. Social media platforms integrated with traditional broadcast outlets have emerged as influential tools for reaching tech-savvy youth. Platforms such as YouTube, Instagram, and Facebook allow agricultural stakeholders, educators, and influencers to create visually engaging content that resonates with younger audiences. Through creative campaigns and relatable success stories, these platforms can present agro-allied businesses as modern, profitable, and aligned with youth aspirations. However, significant challenges persist, such as ensuring equitable access to these platforms, particularly in underserved rural areas where digital literacy and internet infrastructure remain inadequate.</w:t>
      </w:r>
    </w:p>
    <w:p w:rsidR="00120360" w:rsidRPr="00120360" w:rsidRDefault="00120360" w:rsidP="00120360">
      <w:pPr>
        <w:spacing w:before="100" w:beforeAutospacing="1" w:after="100" w:afterAutospacing="1" w:line="360" w:lineRule="auto"/>
        <w:jc w:val="both"/>
        <w:rPr>
          <w:rFonts w:ascii="Times New Roman" w:hAnsi="Times New Roman" w:cs="Times New Roman"/>
          <w:sz w:val="24"/>
          <w:szCs w:val="24"/>
        </w:rPr>
      </w:pPr>
      <w:r w:rsidRPr="00120360">
        <w:rPr>
          <w:rFonts w:ascii="Times New Roman" w:eastAsia="Times New Roman" w:hAnsi="Times New Roman" w:cs="Times New Roman"/>
          <w:sz w:val="24"/>
          <w:szCs w:val="24"/>
        </w:rPr>
        <w:t xml:space="preserve">The underutilization of broadcast media in promoting youth participation in agro-allied businesses is further compounded by a lack of alignment between media strategies and agricultural policies. In many countries, agricultural development policies and broadcast media initiatives operate in isolation, failing to collaborate on comprehensive campaigns that address the multi-dimensional barriers to youth engagement in agro-allied businesses. For example, while media campaigns may highlight the potential profitability of the agro-allied sector, they often lack practical components, such as information on accessing credit, technical training, and market linkages, which are crucial for young entrepreneurs to succeed. </w:t>
      </w:r>
    </w:p>
    <w:p w:rsidR="00120360" w:rsidRPr="00120360" w:rsidRDefault="00120360" w:rsidP="00120360">
      <w:pPr>
        <w:pStyle w:val="Heading1"/>
        <w:spacing w:line="360" w:lineRule="auto"/>
        <w:jc w:val="both"/>
        <w:rPr>
          <w:rFonts w:ascii="Times New Roman" w:hAnsi="Times New Roman" w:cs="Times New Roman"/>
          <w:b/>
          <w:color w:val="auto"/>
          <w:sz w:val="24"/>
          <w:szCs w:val="24"/>
        </w:rPr>
      </w:pPr>
      <w:bookmarkStart w:id="13" w:name="_Toc202784897"/>
      <w:r w:rsidRPr="00120360">
        <w:rPr>
          <w:rFonts w:ascii="Times New Roman" w:hAnsi="Times New Roman" w:cs="Times New Roman"/>
          <w:b/>
          <w:color w:val="auto"/>
          <w:sz w:val="24"/>
          <w:szCs w:val="24"/>
        </w:rPr>
        <w:t>1.3</w:t>
      </w:r>
      <w:r w:rsidRPr="00120360">
        <w:rPr>
          <w:rFonts w:ascii="Times New Roman" w:hAnsi="Times New Roman" w:cs="Times New Roman"/>
          <w:b/>
          <w:color w:val="auto"/>
          <w:sz w:val="24"/>
          <w:szCs w:val="24"/>
        </w:rPr>
        <w:tab/>
        <w:t>Research Objectives</w:t>
      </w:r>
      <w:bookmarkEnd w:id="12"/>
      <w:bookmarkEnd w:id="13"/>
    </w:p>
    <w:p w:rsidR="00120360" w:rsidRPr="00120360" w:rsidRDefault="00120360" w:rsidP="00120360">
      <w:pPr>
        <w:spacing w:line="360" w:lineRule="auto"/>
        <w:jc w:val="both"/>
        <w:rPr>
          <w:rFonts w:ascii="Times New Roman" w:hAnsi="Times New Roman" w:cs="Times New Roman"/>
          <w:bCs/>
          <w:sz w:val="24"/>
          <w:szCs w:val="24"/>
        </w:rPr>
      </w:pPr>
      <w:r w:rsidRPr="00120360">
        <w:rPr>
          <w:rFonts w:ascii="Times New Roman" w:hAnsi="Times New Roman" w:cs="Times New Roman"/>
          <w:bCs/>
          <w:sz w:val="24"/>
          <w:szCs w:val="24"/>
        </w:rPr>
        <w:t>The objectives of the study are:</w:t>
      </w:r>
    </w:p>
    <w:p w:rsidR="00120360" w:rsidRPr="00120360" w:rsidRDefault="00120360" w:rsidP="00120360">
      <w:pPr>
        <w:pStyle w:val="ListParagraph"/>
        <w:numPr>
          <w:ilvl w:val="0"/>
          <w:numId w:val="4"/>
        </w:numPr>
        <w:spacing w:line="360" w:lineRule="auto"/>
        <w:jc w:val="both"/>
        <w:rPr>
          <w:rFonts w:ascii="Times New Roman" w:hAnsi="Times New Roman" w:cs="Times New Roman"/>
          <w:b/>
          <w:sz w:val="24"/>
          <w:szCs w:val="24"/>
        </w:rPr>
      </w:pPr>
      <w:r w:rsidRPr="00120360">
        <w:rPr>
          <w:rFonts w:ascii="Times New Roman" w:hAnsi="Times New Roman" w:cs="Times New Roman"/>
          <w:sz w:val="24"/>
          <w:szCs w:val="24"/>
        </w:rPr>
        <w:t>To examine the impacts of broadcast media in promoting youth participation towards Agro-allied business in Ilorin-west local government.</w:t>
      </w:r>
    </w:p>
    <w:p w:rsidR="00120360" w:rsidRPr="00120360" w:rsidRDefault="00120360" w:rsidP="00120360">
      <w:pPr>
        <w:pStyle w:val="ListParagraph"/>
        <w:numPr>
          <w:ilvl w:val="0"/>
          <w:numId w:val="4"/>
        </w:numPr>
        <w:spacing w:line="360" w:lineRule="auto"/>
        <w:jc w:val="both"/>
        <w:rPr>
          <w:rFonts w:ascii="Times New Roman" w:hAnsi="Times New Roman" w:cs="Times New Roman"/>
          <w:b/>
          <w:sz w:val="24"/>
          <w:szCs w:val="24"/>
        </w:rPr>
      </w:pPr>
      <w:r w:rsidRPr="00120360">
        <w:rPr>
          <w:rFonts w:ascii="Times New Roman" w:hAnsi="Times New Roman" w:cs="Times New Roman"/>
          <w:sz w:val="24"/>
          <w:szCs w:val="24"/>
        </w:rPr>
        <w:t>To find out the level at which broadcast media promote youth participation in agro-allied business</w:t>
      </w:r>
    </w:p>
    <w:p w:rsidR="00120360" w:rsidRPr="00120360" w:rsidRDefault="00120360" w:rsidP="00120360">
      <w:pPr>
        <w:pStyle w:val="ListParagraph"/>
        <w:numPr>
          <w:ilvl w:val="0"/>
          <w:numId w:val="4"/>
        </w:numPr>
        <w:spacing w:line="360" w:lineRule="auto"/>
        <w:jc w:val="both"/>
        <w:rPr>
          <w:rFonts w:ascii="Times New Roman" w:hAnsi="Times New Roman" w:cs="Times New Roman"/>
          <w:b/>
          <w:sz w:val="24"/>
          <w:szCs w:val="24"/>
        </w:rPr>
      </w:pPr>
      <w:r w:rsidRPr="00120360">
        <w:rPr>
          <w:rFonts w:ascii="Times New Roman" w:hAnsi="Times New Roman" w:cs="Times New Roman"/>
          <w:sz w:val="24"/>
          <w:szCs w:val="24"/>
        </w:rPr>
        <w:t>To determine the  frequency at which agro-allied programmes are being disseminated to youth on broadcast media</w:t>
      </w:r>
    </w:p>
    <w:p w:rsidR="00120360" w:rsidRPr="00120360" w:rsidRDefault="00120360" w:rsidP="00120360">
      <w:pPr>
        <w:pStyle w:val="Heading1"/>
        <w:spacing w:line="360" w:lineRule="auto"/>
        <w:jc w:val="both"/>
        <w:rPr>
          <w:rFonts w:ascii="Times New Roman" w:hAnsi="Times New Roman" w:cs="Times New Roman"/>
          <w:b/>
          <w:color w:val="auto"/>
          <w:sz w:val="24"/>
          <w:szCs w:val="24"/>
        </w:rPr>
      </w:pPr>
      <w:bookmarkStart w:id="14" w:name="_Toc140115527"/>
      <w:bookmarkStart w:id="15" w:name="_Toc202784898"/>
      <w:r w:rsidRPr="00120360">
        <w:rPr>
          <w:rFonts w:ascii="Times New Roman" w:hAnsi="Times New Roman" w:cs="Times New Roman"/>
          <w:b/>
          <w:color w:val="auto"/>
          <w:sz w:val="24"/>
          <w:szCs w:val="24"/>
        </w:rPr>
        <w:t>1.4</w:t>
      </w:r>
      <w:r w:rsidRPr="00120360">
        <w:rPr>
          <w:rFonts w:ascii="Times New Roman" w:hAnsi="Times New Roman" w:cs="Times New Roman"/>
          <w:b/>
          <w:color w:val="auto"/>
          <w:sz w:val="24"/>
          <w:szCs w:val="24"/>
        </w:rPr>
        <w:tab/>
        <w:t>Research Questions</w:t>
      </w:r>
      <w:bookmarkEnd w:id="14"/>
      <w:bookmarkEnd w:id="15"/>
    </w:p>
    <w:p w:rsidR="00120360" w:rsidRPr="00120360" w:rsidRDefault="00120360" w:rsidP="00120360">
      <w:pPr>
        <w:spacing w:line="360" w:lineRule="auto"/>
        <w:jc w:val="both"/>
        <w:rPr>
          <w:rFonts w:ascii="Times New Roman" w:hAnsi="Times New Roman" w:cs="Times New Roman"/>
          <w:sz w:val="24"/>
          <w:szCs w:val="24"/>
        </w:rPr>
      </w:pPr>
      <w:r w:rsidRPr="00120360">
        <w:rPr>
          <w:rFonts w:ascii="Times New Roman" w:hAnsi="Times New Roman" w:cs="Times New Roman"/>
          <w:sz w:val="24"/>
          <w:szCs w:val="24"/>
        </w:rPr>
        <w:t>The following questions will guide the research towards attaining its set aim and objectives.</w:t>
      </w:r>
    </w:p>
    <w:p w:rsidR="00120360" w:rsidRPr="00120360" w:rsidRDefault="00120360" w:rsidP="00120360">
      <w:pPr>
        <w:pStyle w:val="ListParagraph"/>
        <w:numPr>
          <w:ilvl w:val="0"/>
          <w:numId w:val="5"/>
        </w:numPr>
        <w:spacing w:line="360" w:lineRule="auto"/>
        <w:ind w:left="630"/>
        <w:jc w:val="both"/>
        <w:rPr>
          <w:rFonts w:ascii="Times New Roman" w:hAnsi="Times New Roman" w:cs="Times New Roman"/>
          <w:sz w:val="24"/>
          <w:szCs w:val="24"/>
        </w:rPr>
      </w:pPr>
      <w:r w:rsidRPr="00120360">
        <w:rPr>
          <w:rFonts w:ascii="Times New Roman" w:hAnsi="Times New Roman" w:cs="Times New Roman"/>
          <w:sz w:val="24"/>
          <w:szCs w:val="24"/>
        </w:rPr>
        <w:t>What impact do broadcast media have in promoting youth participation in agro-allied business among youths in Ilorin-west local government?</w:t>
      </w:r>
    </w:p>
    <w:p w:rsidR="00120360" w:rsidRPr="00120360" w:rsidRDefault="00120360" w:rsidP="00120360">
      <w:pPr>
        <w:pStyle w:val="ListParagraph"/>
        <w:numPr>
          <w:ilvl w:val="0"/>
          <w:numId w:val="5"/>
        </w:numPr>
        <w:spacing w:line="360" w:lineRule="auto"/>
        <w:ind w:left="630"/>
        <w:jc w:val="both"/>
        <w:rPr>
          <w:rFonts w:ascii="Times New Roman" w:hAnsi="Times New Roman" w:cs="Times New Roman"/>
          <w:sz w:val="24"/>
          <w:szCs w:val="24"/>
        </w:rPr>
      </w:pPr>
      <w:r w:rsidRPr="00120360">
        <w:rPr>
          <w:rFonts w:ascii="Times New Roman" w:hAnsi="Times New Roman" w:cs="Times New Roman"/>
          <w:sz w:val="24"/>
          <w:szCs w:val="24"/>
        </w:rPr>
        <w:t>What is the level at which broadcast media is promoting youth participation in agro-allied business?</w:t>
      </w:r>
    </w:p>
    <w:p w:rsidR="00120360" w:rsidRPr="00120360" w:rsidRDefault="00120360" w:rsidP="00120360">
      <w:pPr>
        <w:pStyle w:val="ListParagraph"/>
        <w:numPr>
          <w:ilvl w:val="0"/>
          <w:numId w:val="5"/>
        </w:numPr>
        <w:spacing w:line="360" w:lineRule="auto"/>
        <w:ind w:left="630"/>
        <w:jc w:val="both"/>
        <w:rPr>
          <w:rFonts w:ascii="Times New Roman" w:hAnsi="Times New Roman" w:cs="Times New Roman"/>
          <w:sz w:val="24"/>
          <w:szCs w:val="24"/>
        </w:rPr>
      </w:pPr>
      <w:r w:rsidRPr="00120360">
        <w:rPr>
          <w:rFonts w:ascii="Times New Roman" w:hAnsi="Times New Roman" w:cs="Times New Roman"/>
          <w:sz w:val="24"/>
          <w:szCs w:val="24"/>
        </w:rPr>
        <w:t>How frequently are agro-allied programmes disseminated to youths in Ilroin-west on broadcast media?</w:t>
      </w:r>
    </w:p>
    <w:p w:rsidR="00120360" w:rsidRPr="00120360" w:rsidRDefault="00120360" w:rsidP="00120360">
      <w:pPr>
        <w:pStyle w:val="Heading1"/>
        <w:spacing w:line="360" w:lineRule="auto"/>
        <w:jc w:val="both"/>
        <w:rPr>
          <w:rFonts w:ascii="Times New Roman" w:hAnsi="Times New Roman" w:cs="Times New Roman"/>
          <w:b/>
          <w:color w:val="auto"/>
          <w:sz w:val="24"/>
          <w:szCs w:val="24"/>
        </w:rPr>
      </w:pPr>
      <w:bookmarkStart w:id="16" w:name="_Toc140115528"/>
      <w:bookmarkStart w:id="17" w:name="_Toc202784899"/>
      <w:r w:rsidRPr="00120360">
        <w:rPr>
          <w:rFonts w:ascii="Times New Roman" w:hAnsi="Times New Roman" w:cs="Times New Roman"/>
          <w:b/>
          <w:color w:val="auto"/>
          <w:sz w:val="24"/>
          <w:szCs w:val="24"/>
        </w:rPr>
        <w:t>1.5</w:t>
      </w:r>
      <w:r w:rsidRPr="00120360">
        <w:rPr>
          <w:rFonts w:ascii="Times New Roman" w:hAnsi="Times New Roman" w:cs="Times New Roman"/>
          <w:b/>
          <w:color w:val="auto"/>
          <w:sz w:val="24"/>
          <w:szCs w:val="24"/>
        </w:rPr>
        <w:tab/>
        <w:t>Significance of the Study</w:t>
      </w:r>
      <w:bookmarkEnd w:id="16"/>
      <w:bookmarkEnd w:id="17"/>
    </w:p>
    <w:p w:rsidR="00120360" w:rsidRPr="00120360" w:rsidRDefault="00120360" w:rsidP="00120360">
      <w:pPr>
        <w:spacing w:line="360" w:lineRule="auto"/>
        <w:jc w:val="both"/>
        <w:rPr>
          <w:rFonts w:ascii="Times New Roman" w:hAnsi="Times New Roman" w:cs="Times New Roman"/>
          <w:sz w:val="24"/>
          <w:szCs w:val="24"/>
        </w:rPr>
      </w:pPr>
      <w:r w:rsidRPr="00120360">
        <w:rPr>
          <w:rFonts w:ascii="Times New Roman" w:hAnsi="Times New Roman" w:cs="Times New Roman"/>
          <w:sz w:val="24"/>
          <w:szCs w:val="24"/>
        </w:rPr>
        <w:t>This study on the influence of broadcast media in promoting youth participation in agro-allied businesses is significant on multiple fronts, addressing critical socio-economic, cultural, and technological challenges. By exploring the potential of broadcast media as a catalyst for change, the study provides valuable insights for policymakers, educators, entrepreneurs, and media practitioners, as well as for the youth themselves.</w:t>
      </w:r>
    </w:p>
    <w:p w:rsidR="00120360" w:rsidRPr="00120360" w:rsidRDefault="00120360" w:rsidP="00120360">
      <w:pPr>
        <w:spacing w:line="360" w:lineRule="auto"/>
        <w:jc w:val="both"/>
        <w:rPr>
          <w:rFonts w:ascii="Times New Roman" w:hAnsi="Times New Roman" w:cs="Times New Roman"/>
          <w:bCs/>
          <w:sz w:val="24"/>
          <w:szCs w:val="24"/>
        </w:rPr>
      </w:pPr>
      <w:r w:rsidRPr="00120360">
        <w:rPr>
          <w:rFonts w:ascii="Times New Roman" w:hAnsi="Times New Roman" w:cs="Times New Roman"/>
          <w:bCs/>
          <w:sz w:val="24"/>
          <w:szCs w:val="24"/>
        </w:rPr>
        <w:t>The study will help broadcast media with agrio-allied programmes to understand the unique selling points for agribusiness content consumer and their demographics within the study area. The study hopes that through this, broadcast media will forge closer working relationships with various agricultural value chain market actors in content sourcing and providing feedback for audiences.</w:t>
      </w:r>
    </w:p>
    <w:p w:rsidR="00120360" w:rsidRPr="00120360" w:rsidRDefault="00120360" w:rsidP="00120360">
      <w:pPr>
        <w:spacing w:line="360" w:lineRule="auto"/>
        <w:jc w:val="both"/>
        <w:rPr>
          <w:rFonts w:ascii="Times New Roman" w:hAnsi="Times New Roman" w:cs="Times New Roman"/>
          <w:bCs/>
          <w:sz w:val="24"/>
          <w:szCs w:val="24"/>
        </w:rPr>
      </w:pPr>
      <w:r w:rsidRPr="00120360">
        <w:rPr>
          <w:rFonts w:ascii="Times New Roman" w:hAnsi="Times New Roman" w:cs="Times New Roman"/>
          <w:bCs/>
          <w:sz w:val="24"/>
          <w:szCs w:val="24"/>
        </w:rPr>
        <w:t>It is hoped that the findings of this study will help agricultural value chain enterprises explore ways to effectively partner with broadcast media to disseminate essential information to youth audiences effectively.</w:t>
      </w:r>
    </w:p>
    <w:p w:rsidR="00120360" w:rsidRPr="00120360" w:rsidRDefault="00120360" w:rsidP="00120360">
      <w:pPr>
        <w:spacing w:line="360" w:lineRule="auto"/>
        <w:jc w:val="both"/>
        <w:rPr>
          <w:rFonts w:ascii="Times New Roman" w:hAnsi="Times New Roman" w:cs="Times New Roman"/>
          <w:bCs/>
          <w:sz w:val="24"/>
          <w:szCs w:val="24"/>
        </w:rPr>
      </w:pPr>
      <w:r w:rsidRPr="00120360">
        <w:rPr>
          <w:rFonts w:ascii="Times New Roman" w:hAnsi="Times New Roman" w:cs="Times New Roman"/>
          <w:bCs/>
          <w:sz w:val="24"/>
          <w:szCs w:val="24"/>
        </w:rPr>
        <w:t>The findings of this study will be of benefit to the Government of Kwara state and Nigeria as a whole to identify information gaps that exists among the youth and broadcast media practitioners about the agro-allied business sector. This will help revise and formulate newer, participatory and inclusive communication strategies that will deepen information flow to spur uptake of agribusiness as an employment option while promoting food security which are all key government agenda.</w:t>
      </w:r>
    </w:p>
    <w:p w:rsidR="00120360" w:rsidRPr="00120360" w:rsidRDefault="00120360" w:rsidP="00120360">
      <w:pPr>
        <w:spacing w:line="360" w:lineRule="auto"/>
        <w:jc w:val="both"/>
        <w:rPr>
          <w:rFonts w:ascii="Times New Roman" w:hAnsi="Times New Roman" w:cs="Times New Roman"/>
          <w:bCs/>
          <w:sz w:val="24"/>
          <w:szCs w:val="24"/>
        </w:rPr>
      </w:pPr>
      <w:r w:rsidRPr="00120360">
        <w:rPr>
          <w:rFonts w:ascii="Times New Roman" w:hAnsi="Times New Roman" w:cs="Times New Roman"/>
          <w:bCs/>
          <w:sz w:val="24"/>
          <w:szCs w:val="24"/>
        </w:rPr>
        <w:t>The research anticipates strengthening agro-allied business communication as a socio-economic development actor that supports the growth of the economy and improves public life through creating jobs.</w:t>
      </w:r>
    </w:p>
    <w:p w:rsidR="00120360" w:rsidRPr="00120360" w:rsidRDefault="00120360" w:rsidP="00120360">
      <w:pPr>
        <w:pStyle w:val="Heading1"/>
        <w:spacing w:line="360" w:lineRule="auto"/>
        <w:jc w:val="both"/>
        <w:rPr>
          <w:rFonts w:ascii="Times New Roman" w:hAnsi="Times New Roman" w:cs="Times New Roman"/>
          <w:b/>
          <w:color w:val="auto"/>
          <w:sz w:val="24"/>
          <w:szCs w:val="24"/>
        </w:rPr>
      </w:pPr>
      <w:bookmarkStart w:id="18" w:name="_Toc140115529"/>
      <w:bookmarkStart w:id="19" w:name="_Toc202784900"/>
      <w:r w:rsidRPr="00120360">
        <w:rPr>
          <w:rFonts w:ascii="Times New Roman" w:hAnsi="Times New Roman" w:cs="Times New Roman"/>
          <w:b/>
          <w:color w:val="auto"/>
          <w:sz w:val="24"/>
          <w:szCs w:val="24"/>
        </w:rPr>
        <w:t>1.6</w:t>
      </w:r>
      <w:r w:rsidRPr="00120360">
        <w:rPr>
          <w:rFonts w:ascii="Times New Roman" w:hAnsi="Times New Roman" w:cs="Times New Roman"/>
          <w:b/>
          <w:color w:val="auto"/>
          <w:sz w:val="24"/>
          <w:szCs w:val="24"/>
        </w:rPr>
        <w:tab/>
        <w:t>Scope of the Study</w:t>
      </w:r>
      <w:bookmarkEnd w:id="18"/>
      <w:bookmarkEnd w:id="19"/>
    </w:p>
    <w:p w:rsidR="00120360" w:rsidRPr="00120360" w:rsidRDefault="00120360" w:rsidP="00120360">
      <w:pPr>
        <w:spacing w:line="360" w:lineRule="auto"/>
        <w:jc w:val="both"/>
        <w:rPr>
          <w:rFonts w:ascii="Times New Roman" w:hAnsi="Times New Roman" w:cs="Times New Roman"/>
          <w:sz w:val="24"/>
          <w:szCs w:val="24"/>
        </w:rPr>
      </w:pPr>
      <w:r w:rsidRPr="00120360">
        <w:rPr>
          <w:rFonts w:ascii="Times New Roman" w:hAnsi="Times New Roman" w:cs="Times New Roman"/>
          <w:sz w:val="24"/>
          <w:szCs w:val="24"/>
        </w:rPr>
        <w:t>This research study is based on the influence of broadcast media in promoting youth participation in agro-allied business. The geographical scope of the study covered Ilorin-west local government in Kwara state. The study explored data from both male and female youth in the area within the age bracket of 18-45 years. Recommendations were given as align to growing agro-allied businesses among youth.</w:t>
      </w:r>
    </w:p>
    <w:p w:rsidR="00120360" w:rsidRPr="00120360" w:rsidRDefault="00120360" w:rsidP="00120360">
      <w:pPr>
        <w:spacing w:line="360" w:lineRule="auto"/>
        <w:jc w:val="both"/>
        <w:rPr>
          <w:rFonts w:ascii="Times New Roman" w:hAnsi="Times New Roman" w:cs="Times New Roman"/>
          <w:b/>
          <w:sz w:val="24"/>
          <w:szCs w:val="24"/>
        </w:rPr>
      </w:pPr>
      <w:r w:rsidRPr="00120360">
        <w:rPr>
          <w:rFonts w:ascii="Times New Roman" w:hAnsi="Times New Roman" w:cs="Times New Roman"/>
          <w:b/>
          <w:sz w:val="24"/>
          <w:szCs w:val="24"/>
        </w:rPr>
        <w:t xml:space="preserve">1.7 Limitation of the study </w:t>
      </w:r>
    </w:p>
    <w:p w:rsidR="00120360" w:rsidRPr="00120360" w:rsidRDefault="00120360" w:rsidP="00120360">
      <w:pPr>
        <w:pStyle w:val="NormalWeb"/>
        <w:spacing w:line="360" w:lineRule="auto"/>
        <w:jc w:val="both"/>
      </w:pPr>
      <w:r w:rsidRPr="00120360">
        <w:t>This study on the influence of broadcast media in promoting youth participation in agro-allied businesses within Ilorin West Local Government Area acknowledges that the study is restricted to Ilorin West Local Government Area and may not fully capture the diversity of media influence in other local government areas or regions, potentially limiting the generalizability of the findings.</w:t>
      </w:r>
    </w:p>
    <w:p w:rsidR="00120360" w:rsidRPr="00120360" w:rsidRDefault="00120360" w:rsidP="00120360">
      <w:pPr>
        <w:pStyle w:val="Heading1"/>
        <w:spacing w:line="360" w:lineRule="auto"/>
        <w:jc w:val="both"/>
        <w:rPr>
          <w:rFonts w:ascii="Times New Roman" w:hAnsi="Times New Roman" w:cs="Times New Roman"/>
          <w:b/>
          <w:color w:val="auto"/>
          <w:sz w:val="24"/>
          <w:szCs w:val="24"/>
        </w:rPr>
      </w:pPr>
      <w:bookmarkStart w:id="20" w:name="_Toc140115530"/>
      <w:bookmarkStart w:id="21" w:name="_Toc202784901"/>
      <w:r w:rsidRPr="00120360">
        <w:rPr>
          <w:rFonts w:ascii="Times New Roman" w:hAnsi="Times New Roman" w:cs="Times New Roman"/>
          <w:b/>
          <w:color w:val="auto"/>
          <w:sz w:val="24"/>
          <w:szCs w:val="24"/>
        </w:rPr>
        <w:t>1.8</w:t>
      </w:r>
      <w:r w:rsidRPr="00120360">
        <w:rPr>
          <w:rFonts w:ascii="Times New Roman" w:hAnsi="Times New Roman" w:cs="Times New Roman"/>
          <w:b/>
          <w:color w:val="auto"/>
          <w:sz w:val="24"/>
          <w:szCs w:val="24"/>
        </w:rPr>
        <w:tab/>
        <w:t>Operational Definition of Key Terms</w:t>
      </w:r>
      <w:bookmarkEnd w:id="20"/>
      <w:bookmarkEnd w:id="21"/>
    </w:p>
    <w:p w:rsidR="00120360" w:rsidRPr="00120360" w:rsidRDefault="00120360" w:rsidP="00120360">
      <w:pPr>
        <w:spacing w:before="100" w:beforeAutospacing="1" w:after="100" w:afterAutospacing="1" w:line="360" w:lineRule="auto"/>
        <w:ind w:left="360"/>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 xml:space="preserve">Broadcast Media: </w:t>
      </w:r>
      <w:r w:rsidRPr="00120360">
        <w:rPr>
          <w:rFonts w:ascii="Times New Roman" w:eastAsia="Times New Roman" w:hAnsi="Times New Roman" w:cs="Times New Roman"/>
          <w:sz w:val="24"/>
          <w:szCs w:val="24"/>
        </w:rPr>
        <w:t xml:space="preserve">Broadcast media refers to the transmission of information through communication channels such as radio, television, and online streaming platforms. It serves as a mass communication tool capable of disseminating content to a broad audience, including programs, news, and advertisements. </w:t>
      </w:r>
    </w:p>
    <w:p w:rsidR="00120360" w:rsidRPr="00120360" w:rsidRDefault="00120360" w:rsidP="00120360">
      <w:pPr>
        <w:spacing w:before="100" w:beforeAutospacing="1" w:after="100" w:afterAutospacing="1" w:line="360" w:lineRule="auto"/>
        <w:ind w:left="360"/>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Youth</w:t>
      </w:r>
      <w:r w:rsidRPr="00120360">
        <w:rPr>
          <w:rFonts w:ascii="Times New Roman" w:eastAsia="Times New Roman" w:hAnsi="Times New Roman" w:cs="Times New Roman"/>
          <w:sz w:val="24"/>
          <w:szCs w:val="24"/>
        </w:rPr>
        <w:t>: Youth typically refers to individuals between the ages of 15 and 35, depending on the socio-economic and cultural context. Youth are defined as young people in this age group, who represent a critical demographic with the energy, creativity, and potential to transform the agro-allied sector through innovative participation.</w:t>
      </w:r>
    </w:p>
    <w:p w:rsidR="00120360" w:rsidRPr="00120360" w:rsidRDefault="00120360" w:rsidP="00120360">
      <w:pPr>
        <w:spacing w:before="100" w:beforeAutospacing="1" w:after="100" w:afterAutospacing="1" w:line="360" w:lineRule="auto"/>
        <w:ind w:left="360"/>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Participation</w:t>
      </w:r>
      <w:r w:rsidRPr="00120360">
        <w:rPr>
          <w:rFonts w:ascii="Times New Roman" w:eastAsia="Times New Roman" w:hAnsi="Times New Roman" w:cs="Times New Roman"/>
          <w:sz w:val="24"/>
          <w:szCs w:val="24"/>
        </w:rPr>
        <w:t>: Participation involves the active involvement, engagement, and contribution of individuals in specific activities or initiatives. In this study, participation refers to the involvement of youth in various aspects of agro-allied businesses, from production and processing to marketing and entrepreneurship.</w:t>
      </w:r>
    </w:p>
    <w:p w:rsidR="00120360" w:rsidRPr="00120360" w:rsidRDefault="00120360" w:rsidP="00120360">
      <w:pPr>
        <w:spacing w:before="100" w:beforeAutospacing="1" w:after="100" w:afterAutospacing="1" w:line="360" w:lineRule="auto"/>
        <w:ind w:left="360"/>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 xml:space="preserve">Agro-Allied Business: </w:t>
      </w:r>
      <w:r w:rsidRPr="00120360">
        <w:rPr>
          <w:rFonts w:ascii="Times New Roman" w:eastAsia="Times New Roman" w:hAnsi="Times New Roman" w:cs="Times New Roman"/>
          <w:sz w:val="24"/>
          <w:szCs w:val="24"/>
        </w:rPr>
        <w:t xml:space="preserve">Agro-allied businesses refer to industries that are directly or indirectly linked to agriculture, encompassing the processing, storage, marketing, and distribution of agricultural products. </w:t>
      </w:r>
    </w:p>
    <w:p w:rsidR="00120360" w:rsidRPr="00120360" w:rsidRDefault="00120360" w:rsidP="00120360">
      <w:pPr>
        <w:spacing w:before="100" w:beforeAutospacing="1" w:after="100" w:afterAutospacing="1" w:line="360" w:lineRule="auto"/>
        <w:ind w:left="360"/>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 xml:space="preserve">Promotion: </w:t>
      </w:r>
      <w:r w:rsidRPr="00120360">
        <w:rPr>
          <w:rFonts w:ascii="Times New Roman" w:eastAsia="Times New Roman" w:hAnsi="Times New Roman" w:cs="Times New Roman"/>
          <w:sz w:val="24"/>
          <w:szCs w:val="24"/>
        </w:rPr>
        <w:t xml:space="preserve">Promotion refers to efforts aimed at increasing awareness, generating interest, and encouraging participation in specific activities or industries. </w:t>
      </w:r>
    </w:p>
    <w:p w:rsidR="00120360" w:rsidRPr="00120360" w:rsidRDefault="00120360" w:rsidP="00120360">
      <w:pPr>
        <w:spacing w:beforeAutospacing="1" w:after="0" w:afterAutospacing="1" w:line="360" w:lineRule="auto"/>
        <w:ind w:left="360"/>
        <w:jc w:val="both"/>
        <w:rPr>
          <w:rFonts w:ascii="Times New Roman" w:eastAsia="Times New Roman" w:hAnsi="Times New Roman" w:cs="Times New Roman"/>
          <w:sz w:val="24"/>
          <w:szCs w:val="24"/>
        </w:rPr>
      </w:pPr>
      <w:r w:rsidRPr="00120360">
        <w:rPr>
          <w:rStyle w:val="Strong"/>
          <w:rFonts w:ascii="Times New Roman" w:hAnsi="Times New Roman" w:cs="Times New Roman"/>
          <w:sz w:val="24"/>
          <w:szCs w:val="24"/>
        </w:rPr>
        <w:t xml:space="preserve">Influence: </w:t>
      </w:r>
      <w:r w:rsidRPr="00120360">
        <w:rPr>
          <w:rFonts w:ascii="Times New Roman" w:hAnsi="Times New Roman" w:cs="Times New Roman"/>
          <w:sz w:val="24"/>
          <w:szCs w:val="24"/>
        </w:rPr>
        <w:t>Influence refers to the ability to affect or shape the behaviors, attitudes, decisions, or actions of individuals or groups, either directly or indirectly.</w:t>
      </w:r>
    </w:p>
    <w:p w:rsidR="00120360" w:rsidRPr="00120360" w:rsidRDefault="00120360" w:rsidP="00120360">
      <w:pPr>
        <w:spacing w:beforeAutospacing="1" w:after="0" w:afterAutospacing="1" w:line="360" w:lineRule="auto"/>
        <w:ind w:left="360"/>
        <w:jc w:val="both"/>
        <w:rPr>
          <w:rFonts w:ascii="Times New Roman" w:hAnsi="Times New Roman" w:cs="Times New Roman"/>
          <w:sz w:val="24"/>
          <w:szCs w:val="24"/>
        </w:rPr>
      </w:pPr>
      <w:r w:rsidRPr="00120360">
        <w:rPr>
          <w:rStyle w:val="Strong"/>
          <w:rFonts w:ascii="Times New Roman" w:hAnsi="Times New Roman" w:cs="Times New Roman"/>
          <w:sz w:val="24"/>
          <w:szCs w:val="24"/>
        </w:rPr>
        <w:t xml:space="preserve">Ilorin West Local Government Area: </w:t>
      </w:r>
      <w:r w:rsidRPr="00120360">
        <w:rPr>
          <w:rFonts w:ascii="Times New Roman" w:hAnsi="Times New Roman" w:cs="Times New Roman"/>
          <w:sz w:val="24"/>
          <w:szCs w:val="24"/>
        </w:rPr>
        <w:t>Ilorin West Local Government Area (LGA) is one of the sixteen administrative divisions in Kwara State, Nigeria. It is located in the state capital, Ilorin, and serves as a hub of economic, cultural, and political activities in the region.</w:t>
      </w:r>
    </w:p>
    <w:p w:rsidR="00120360" w:rsidRPr="00120360" w:rsidRDefault="00120360" w:rsidP="00120360">
      <w:pPr>
        <w:spacing w:line="360" w:lineRule="auto"/>
        <w:rPr>
          <w:rFonts w:ascii="Times New Roman" w:hAnsi="Times New Roman" w:cs="Times New Roman"/>
          <w:sz w:val="24"/>
          <w:szCs w:val="24"/>
        </w:rPr>
      </w:pPr>
      <w:r w:rsidRPr="00120360">
        <w:rPr>
          <w:rFonts w:ascii="Times New Roman" w:hAnsi="Times New Roman" w:cs="Times New Roman"/>
          <w:sz w:val="24"/>
          <w:szCs w:val="24"/>
        </w:rPr>
        <w:br w:type="page"/>
      </w:r>
    </w:p>
    <w:p w:rsidR="00120360" w:rsidRPr="004A751B" w:rsidRDefault="00120360" w:rsidP="004A751B">
      <w:pPr>
        <w:pStyle w:val="Heading1"/>
        <w:jc w:val="center"/>
        <w:rPr>
          <w:rFonts w:ascii="Times New Roman" w:hAnsi="Times New Roman" w:cs="Times New Roman"/>
          <w:b/>
          <w:color w:val="auto"/>
          <w:sz w:val="24"/>
          <w:szCs w:val="24"/>
        </w:rPr>
      </w:pPr>
      <w:bookmarkStart w:id="22" w:name="_Toc140115531"/>
      <w:bookmarkStart w:id="23" w:name="_Toc202784902"/>
      <w:r w:rsidRPr="004A751B">
        <w:rPr>
          <w:rFonts w:ascii="Times New Roman" w:hAnsi="Times New Roman" w:cs="Times New Roman"/>
          <w:b/>
          <w:color w:val="auto"/>
          <w:sz w:val="24"/>
          <w:szCs w:val="24"/>
        </w:rPr>
        <w:t>CHAPTER TWO</w:t>
      </w:r>
      <w:bookmarkEnd w:id="22"/>
      <w:bookmarkEnd w:id="23"/>
    </w:p>
    <w:p w:rsidR="00120360" w:rsidRPr="004A751B" w:rsidRDefault="00120360" w:rsidP="004A751B">
      <w:pPr>
        <w:pStyle w:val="Heading1"/>
        <w:jc w:val="center"/>
        <w:rPr>
          <w:rFonts w:ascii="Times New Roman" w:hAnsi="Times New Roman" w:cs="Times New Roman"/>
          <w:b/>
          <w:color w:val="auto"/>
          <w:sz w:val="24"/>
          <w:szCs w:val="24"/>
        </w:rPr>
      </w:pPr>
      <w:bookmarkStart w:id="24" w:name="_Toc140115532"/>
      <w:bookmarkStart w:id="25" w:name="_Toc202784903"/>
      <w:r w:rsidRPr="004A751B">
        <w:rPr>
          <w:rFonts w:ascii="Times New Roman" w:hAnsi="Times New Roman" w:cs="Times New Roman"/>
          <w:b/>
          <w:color w:val="auto"/>
          <w:sz w:val="24"/>
          <w:szCs w:val="24"/>
        </w:rPr>
        <w:t>LITERATUE REVIEW</w:t>
      </w:r>
      <w:bookmarkEnd w:id="24"/>
      <w:bookmarkEnd w:id="25"/>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26" w:name="_Toc202784904"/>
      <w:bookmarkStart w:id="27" w:name="_Toc140115534"/>
      <w:r w:rsidRPr="00120360">
        <w:rPr>
          <w:rFonts w:ascii="Times New Roman" w:hAnsi="Times New Roman" w:cs="Times New Roman"/>
          <w:b/>
          <w:color w:val="auto"/>
          <w:sz w:val="24"/>
          <w:szCs w:val="24"/>
        </w:rPr>
        <w:t>2.1</w:t>
      </w:r>
      <w:r w:rsidRPr="00120360">
        <w:rPr>
          <w:rFonts w:ascii="Times New Roman" w:hAnsi="Times New Roman" w:cs="Times New Roman"/>
          <w:b/>
          <w:color w:val="auto"/>
          <w:sz w:val="24"/>
          <w:szCs w:val="24"/>
        </w:rPr>
        <w:tab/>
        <w:t>Introduction</w:t>
      </w:r>
      <w:bookmarkEnd w:id="26"/>
    </w:p>
    <w:p w:rsidR="00120360" w:rsidRPr="00120360" w:rsidRDefault="00120360" w:rsidP="00120360">
      <w:pPr>
        <w:pStyle w:val="NormalWeb"/>
        <w:spacing w:line="360" w:lineRule="auto"/>
        <w:jc w:val="both"/>
      </w:pPr>
      <w:r w:rsidRPr="00120360">
        <w:t>The role of broadcast media in fostering youth participation in agro-allied businesses has become increasingly significant in addressing issues such as unemployment, food insecurity, and underutilization of agricultural potential. Agro-allied businesses encompass a wide range of activities, from farming and livestock production to agro-processing and marketing. In Nigeria, agriculture remains a cornerstone of the economy, contributing significantly to employment and GDP. Despite this, youth engagement in the sector has remained low, hindered by negative perceptions, limited access to resources, and inadequate exposure to opportunities within the industry. Broadcast media, including television, radio, and digital platforms, has been identified as a powerful tool for changing these narratives and encouraging youth participation.</w:t>
      </w:r>
    </w:p>
    <w:p w:rsidR="00120360" w:rsidRPr="00120360" w:rsidRDefault="00120360" w:rsidP="00120360">
      <w:pPr>
        <w:pStyle w:val="NormalWeb"/>
        <w:spacing w:line="360" w:lineRule="auto"/>
        <w:jc w:val="both"/>
      </w:pPr>
      <w:r w:rsidRPr="00120360">
        <w:t>Broadcast media serves as an effective channel for disseminating agricultural information, promoting government initiatives, and sharing success stories that highlight the profitability and potential of agro-allied ventures. Scholars such as Oyedele (2020) and Adedoyin et al. (2019) emphasize the role of media in influencing behavioral change and shaping public perceptions, particularly among young people. Additionally, media campaigns tailored to showcase innovative agricultural practices, financial support schemes, and mentorship opportunities can inspire youth to explore agribusiness as a viable career option.</w:t>
      </w:r>
    </w:p>
    <w:p w:rsidR="00120360" w:rsidRPr="00120360" w:rsidRDefault="00120360" w:rsidP="00120360">
      <w:pPr>
        <w:pStyle w:val="NormalWeb"/>
        <w:spacing w:line="360" w:lineRule="auto"/>
        <w:jc w:val="both"/>
      </w:pPr>
      <w:r w:rsidRPr="00120360">
        <w:t>Ilorin West Local Government presents a unique case for exploring this phenomenon, given its agricultural potential and the presence of a youthful population. Studies have shown that localized media initiatives, when strategically implemented, can drive community-specific engagement in agriculture (Abubakar, 2018). However, challenges such as limited access to broadcast media, lack of youth-oriented programming, and insufficient government collaboration often hinder the media's impact in promoting agro-allied businesses.</w:t>
      </w:r>
    </w:p>
    <w:p w:rsidR="00120360" w:rsidRPr="00120360" w:rsidRDefault="00120360" w:rsidP="00120360">
      <w:pPr>
        <w:pStyle w:val="NormalWeb"/>
        <w:spacing w:line="360" w:lineRule="auto"/>
        <w:jc w:val="both"/>
      </w:pPr>
      <w:r w:rsidRPr="00120360">
        <w:t>This review aims to investigate the influence of broadcast media in promoting youth participation in agro-allied businesses in Ilorin West Local Government. By examining the existing body of literature, it seeks to identify gaps, challenges, and opportunities in leveraging media platforms to drive youth engagement in agriculture, ultimately contributing to economic development and food security.</w:t>
      </w:r>
    </w:p>
    <w:p w:rsidR="00120360" w:rsidRPr="00120360" w:rsidRDefault="00120360" w:rsidP="00120360">
      <w:pPr>
        <w:pStyle w:val="Heading1"/>
        <w:spacing w:line="360" w:lineRule="auto"/>
        <w:rPr>
          <w:rFonts w:ascii="Times New Roman" w:hAnsi="Times New Roman" w:cs="Times New Roman"/>
          <w:b/>
          <w:color w:val="auto"/>
          <w:sz w:val="24"/>
          <w:szCs w:val="24"/>
          <w:u w:val="single"/>
        </w:rPr>
      </w:pPr>
      <w:bookmarkStart w:id="28" w:name="_Toc202784905"/>
      <w:r w:rsidRPr="00120360">
        <w:rPr>
          <w:rFonts w:ascii="Times New Roman" w:hAnsi="Times New Roman" w:cs="Times New Roman"/>
          <w:b/>
          <w:color w:val="auto"/>
          <w:sz w:val="24"/>
          <w:szCs w:val="24"/>
        </w:rPr>
        <w:t>2.1.1</w:t>
      </w:r>
      <w:r w:rsidRPr="00120360">
        <w:rPr>
          <w:rFonts w:ascii="Times New Roman" w:hAnsi="Times New Roman" w:cs="Times New Roman"/>
          <w:b/>
          <w:color w:val="auto"/>
          <w:sz w:val="24"/>
          <w:szCs w:val="24"/>
        </w:rPr>
        <w:tab/>
        <w:t>Concept of Broadcast Media</w:t>
      </w:r>
      <w:bookmarkEnd w:id="27"/>
      <w:bookmarkEnd w:id="28"/>
    </w:p>
    <w:p w:rsidR="00120360" w:rsidRPr="00120360" w:rsidRDefault="00120360" w:rsidP="00120360">
      <w:pPr>
        <w:autoSpaceDE w:val="0"/>
        <w:autoSpaceDN w:val="0"/>
        <w:adjustRightInd w:val="0"/>
        <w:spacing w:line="360" w:lineRule="auto"/>
        <w:jc w:val="both"/>
        <w:rPr>
          <w:rFonts w:ascii="Times New Roman" w:eastAsia="Times New Roman" w:hAnsi="Times New Roman" w:cs="Times New Roman"/>
          <w:noProof/>
          <w:sz w:val="24"/>
          <w:szCs w:val="24"/>
        </w:rPr>
      </w:pPr>
      <w:r w:rsidRPr="00120360">
        <w:rPr>
          <w:rFonts w:ascii="Times New Roman" w:eastAsia="Times New Roman" w:hAnsi="Times New Roman" w:cs="Times New Roman"/>
          <w:noProof/>
          <w:sz w:val="24"/>
          <w:szCs w:val="24"/>
        </w:rPr>
        <w:t>According to Sada(2016), the media is the most important components of socialization and civilazation in every society. They are unquestionably very important tools that can be used to mobilize and ensure the participation of the citizens in governance and other developmental engagements. They are used as part of the measures of how developed a country is. The mass media (radio and television inclusive) are governed by laws that empowered them to discharge their responsibilities especially in a democratic system of government which Nigeria is operating today.</w:t>
      </w:r>
    </w:p>
    <w:p w:rsidR="00120360" w:rsidRPr="00120360" w:rsidRDefault="00120360" w:rsidP="00120360">
      <w:pPr>
        <w:autoSpaceDE w:val="0"/>
        <w:autoSpaceDN w:val="0"/>
        <w:adjustRightInd w:val="0"/>
        <w:spacing w:line="360" w:lineRule="auto"/>
        <w:jc w:val="both"/>
        <w:rPr>
          <w:rFonts w:ascii="Times New Roman" w:hAnsi="Times New Roman" w:cs="Times New Roman"/>
          <w:noProof/>
          <w:sz w:val="24"/>
          <w:szCs w:val="24"/>
        </w:rPr>
      </w:pPr>
      <w:r w:rsidRPr="00120360">
        <w:rPr>
          <w:rFonts w:ascii="Times New Roman" w:hAnsi="Times New Roman" w:cs="Times New Roman"/>
          <w:sz w:val="24"/>
          <w:szCs w:val="24"/>
        </w:rPr>
        <w:t xml:space="preserve">Provision of useful and factual information is a sole responsibility saddled on the shoulders of the Press. This is so because progress cannot be achieved and maintained without the cooperation of the Press. Therefore, a lot is expected from the media practitioners especially those in the electronic media (radio and television) to spearhead information delivery about all human endeavors (health, education, agriculture, science and technology etc.) for the attainment of a more productive society </w:t>
      </w:r>
      <w:r w:rsidRPr="00120360">
        <w:rPr>
          <w:rFonts w:ascii="Times New Roman" w:hAnsi="Times New Roman" w:cs="Times New Roman"/>
          <w:noProof/>
          <w:sz w:val="24"/>
          <w:szCs w:val="24"/>
        </w:rPr>
        <w:t>(Kamath, 1997)</w:t>
      </w:r>
    </w:p>
    <w:p w:rsidR="00120360" w:rsidRPr="00120360" w:rsidRDefault="00120360" w:rsidP="00120360">
      <w:pPr>
        <w:autoSpaceDE w:val="0"/>
        <w:autoSpaceDN w:val="0"/>
        <w:adjustRightInd w:val="0"/>
        <w:spacing w:after="0" w:line="360" w:lineRule="auto"/>
        <w:jc w:val="both"/>
        <w:rPr>
          <w:rFonts w:ascii="Times New Roman" w:hAnsi="Times New Roman" w:cs="Times New Roman"/>
          <w:noProof/>
          <w:sz w:val="24"/>
          <w:szCs w:val="24"/>
        </w:rPr>
      </w:pPr>
      <w:r w:rsidRPr="00120360">
        <w:rPr>
          <w:rFonts w:ascii="Times New Roman" w:hAnsi="Times New Roman" w:cs="Times New Roman"/>
          <w:sz w:val="24"/>
          <w:szCs w:val="24"/>
        </w:rPr>
        <w:t xml:space="preserve">The role of the mass media is to provide the audience information, education or entertainment or all the three balanced in different proportions. The public service broadcast media must perform the democratic task of providing independent, free and pluralistic information and promoting cultural, educational and agricultural development. Radio medium for instance, prepares educational and informational programmes aim at preparing people to receive and assimilate the new opportunities created for their advancement and well-being </w:t>
      </w:r>
      <w:r w:rsidRPr="00120360">
        <w:rPr>
          <w:rFonts w:ascii="Times New Roman" w:hAnsi="Times New Roman" w:cs="Times New Roman"/>
          <w:noProof/>
          <w:sz w:val="24"/>
          <w:szCs w:val="24"/>
        </w:rPr>
        <w:t>(Ramanujam, 2011).</w:t>
      </w:r>
    </w:p>
    <w:p w:rsidR="00120360" w:rsidRPr="00120360" w:rsidRDefault="00120360" w:rsidP="00120360">
      <w:pPr>
        <w:autoSpaceDE w:val="0"/>
        <w:autoSpaceDN w:val="0"/>
        <w:adjustRightInd w:val="0"/>
        <w:spacing w:after="0" w:line="360" w:lineRule="auto"/>
        <w:jc w:val="both"/>
        <w:rPr>
          <w:rFonts w:ascii="Times New Roman" w:hAnsi="Times New Roman" w:cs="Times New Roman"/>
          <w:sz w:val="24"/>
          <w:szCs w:val="24"/>
        </w:rPr>
      </w:pPr>
      <w:r w:rsidRPr="00120360">
        <w:rPr>
          <w:rFonts w:ascii="Times New Roman" w:hAnsi="Times New Roman" w:cs="Times New Roman"/>
          <w:sz w:val="24"/>
          <w:szCs w:val="24"/>
        </w:rPr>
        <w:t>Electronic communication according to Omenesa,( 2004)has become one of those wonders of the modern world, which has transformed the world into a global village. Its immediacy and use of both sound and vision have made distant teaching and learning a pleasure. Radio programmes for example are usually timely and capable of extending the message to the audience no matter where they may be as long as they have receivers with adequate supply of power. The absence of such facilities as roads, light and water are no hindrance to radio reception. Similarly, difficult topography, distance, time and socio-political exigencies do not hinder the performance of radio. Television on the other hand has dual advantage of vision and hearing. It has immediacy and gives the message as it happens in true life with all the vitality surrounding the occasion. Although people regard television as an entertainment channel for the rich, the rural people actually need the medium most. They need it the most for its technological capabilities to educate and promote development. It is suited for distance teaching and-practical demonstrations.</w:t>
      </w:r>
    </w:p>
    <w:p w:rsidR="00120360" w:rsidRPr="00120360" w:rsidRDefault="00120360" w:rsidP="00120360">
      <w:pPr>
        <w:autoSpaceDE w:val="0"/>
        <w:autoSpaceDN w:val="0"/>
        <w:adjustRightInd w:val="0"/>
        <w:spacing w:line="360" w:lineRule="auto"/>
        <w:jc w:val="both"/>
        <w:rPr>
          <w:rFonts w:ascii="Times New Roman" w:eastAsia="Times New Roman" w:hAnsi="Times New Roman" w:cs="Times New Roman"/>
          <w:noProof/>
          <w:sz w:val="24"/>
          <w:szCs w:val="24"/>
        </w:rPr>
      </w:pPr>
      <w:r w:rsidRPr="00120360">
        <w:rPr>
          <w:rFonts w:ascii="Times New Roman" w:hAnsi="Times New Roman" w:cs="Times New Roman"/>
          <w:sz w:val="24"/>
          <w:szCs w:val="24"/>
        </w:rPr>
        <w:t>Again, despite high cost of television set that makes it unaffordable to the poor; and the lack of electricity in rural areas, which may render its operation difficult in rural areas, it still has important roles to play in rural development. This is because government officials who control rural development policies and projects live in urban centres and television is a main medium that can influence them and the circle of entrepreneurs who have capital to invest in agriculture or its downstream industries.</w:t>
      </w:r>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29" w:name="_Toc140115535"/>
      <w:bookmarkStart w:id="30" w:name="_Toc202784906"/>
      <w:r w:rsidRPr="00120360">
        <w:rPr>
          <w:rFonts w:ascii="Times New Roman" w:hAnsi="Times New Roman" w:cs="Times New Roman"/>
          <w:b/>
          <w:color w:val="auto"/>
          <w:sz w:val="24"/>
          <w:szCs w:val="24"/>
        </w:rPr>
        <w:t>2.1.2</w:t>
      </w:r>
      <w:r w:rsidRPr="00120360">
        <w:rPr>
          <w:rFonts w:ascii="Times New Roman" w:hAnsi="Times New Roman" w:cs="Times New Roman"/>
          <w:b/>
          <w:color w:val="auto"/>
          <w:sz w:val="24"/>
          <w:szCs w:val="24"/>
        </w:rPr>
        <w:tab/>
        <w:t>Broadcast Media and Agricultural Information Dissemination</w:t>
      </w:r>
      <w:bookmarkEnd w:id="29"/>
      <w:bookmarkEnd w:id="30"/>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Nwajiuba (2012) observed that, media should give much priority to the provision of agricultural information otherwise rural poverty will increase just as urban poverty has increased. With farmers groomed with up to date information on agriculture employment and income will be created for a large and growing youth population. With modern research and technology, agriculture provides a great opportunity to turn rural poverty and stagnation into development. At least in theory, the rural youth could produce the food that the urban youth consume.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Again, Radio, television, and posters have been identified by Umar (2016) as the media mostly preferred by farmers for agricultural information dissemination for sustainable animal and crops production in Kwara State. This finding agreed with that of Ray (2003) who reported that radio is a popular media for agricultural information dissemination as well as attitude change. The radio remains the most powerful, and yet the cheapest media for reaching large numbers of people in isolated areas.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Fiafor (2014) says “Through our collaborative work, we have found that radio is the preferred source of agricultural information for the large majority of smallholder farmers. Not only is it affordable and accessible to those without formal education, it can also be utilized in local languages. Most importantly, radio, particularly when coupled with other ICT, such as mobile phones, can give voice to end users through participatory radio programmes. Thanks to this, radio is an effective tool helping farmers to make informed decisions and supporting the adoption of innovative agricultural practices”.</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Mass media information dissemination to farmers is primarily through radio and television in Nigeria. These are traditional media sources that are in use to reach farmers due to poor communication infrastructural facilities within the country. Farm broadcast which covers various aspects of agricultural production activities at different times of the year should therefore be more accessible to the farmer by removing the language barriers through multilingual presentation. With the poor literacy level of farmers and low level of education among agricultural extension agents, the use of multilingual to provide agricultural information in Nigerian languages will maximize the exploration of the full potential of the information services. Translation of specialized information into many languages is necessary notable in agriculture because it is often crucial for the final end users who do not master the source language due to the low literacy level of farmers in Nigerian situation. (Oladele, 2006)</w:t>
      </w:r>
    </w:p>
    <w:p w:rsidR="00120360" w:rsidRPr="00120360" w:rsidRDefault="00120360" w:rsidP="00120360">
      <w:pPr>
        <w:pStyle w:val="Default"/>
        <w:spacing w:line="360" w:lineRule="auto"/>
        <w:jc w:val="both"/>
        <w:rPr>
          <w:rFonts w:ascii="Times New Roman" w:hAnsi="Times New Roman" w:cs="Times New Roman"/>
          <w:color w:val="auto"/>
        </w:rPr>
      </w:pPr>
      <w:r w:rsidRPr="00120360">
        <w:rPr>
          <w:rFonts w:ascii="Times New Roman" w:hAnsi="Times New Roman" w:cs="Times New Roman"/>
          <w:color w:val="auto"/>
        </w:rPr>
        <w:t>Broadcast media have the ability to disseminate information to large audiences efficiently; and television can be a particularly important channel. Media scholars are usually more interested in producing programs that are of high commercial value. Most often, the few agricultural programs are not timed to suit the farmers. Consequently, most farmers are constrained to rely on third parties for agricultural information, which may often be biased. Considering the fact that rural people are great part of the population of a country, it seems indispensable to set up a particular TV network for this group to meet their needs. It is also suggested that producers include appealing and appropriate TV items such as, shows contests, comic plays, and etc. in their programs under the supervision of the experts in agricultural organization.(Hassan, 2011)</w:t>
      </w:r>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31" w:name="_Toc140115536"/>
      <w:bookmarkStart w:id="32" w:name="_Toc202784907"/>
      <w:r w:rsidRPr="00120360">
        <w:rPr>
          <w:rFonts w:ascii="Times New Roman" w:hAnsi="Times New Roman" w:cs="Times New Roman"/>
          <w:b/>
          <w:color w:val="auto"/>
          <w:sz w:val="24"/>
          <w:szCs w:val="24"/>
        </w:rPr>
        <w:t>2.1.3</w:t>
      </w:r>
      <w:r w:rsidRPr="00120360">
        <w:rPr>
          <w:rFonts w:ascii="Times New Roman" w:hAnsi="Times New Roman" w:cs="Times New Roman"/>
          <w:b/>
          <w:color w:val="auto"/>
          <w:sz w:val="24"/>
          <w:szCs w:val="24"/>
        </w:rPr>
        <w:tab/>
        <w:t>Overview of Agro-allied Business</w:t>
      </w:r>
      <w:bookmarkEnd w:id="31"/>
      <w:bookmarkEnd w:id="32"/>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Despite the simplicity of the agro- business sector, its broad nature makes it difficult to define (Baruah 2000). David and Goldberg (cited in Baruahpg 2) describe agro business as a three-part system made up of the agricultural input sector, the production sector, and the processing/ manufacturing sector. According to this definition, agro – business is a combination of these three sectors. Consequently an attempt to conceptualize agro – business will only be meaningful from the perspective of an integration of these component sectors.</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Obst, Graham, and Christie (2007) describe agro – business as activities involving production, processing and distribution of agricultural goods and services and all related activities. It is important to conceptualise agro – business from this broad perspective, in an attempt to explore the enormous opportunities presented by agro – business, in consistence with the goal of this study. Therefore for the purpose of this study, the definition of agro – business as described by Obst, Graham, and Christie, will be adopted.</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The recent focus on agriculture by the Nigerian government as a cultural sector that has the capacity to boost the economy, and also create a wide range of employment opportunities shows an indication of the recognition of agro – business as a reliable platform for sustainable development (El-rufai 2011). The fact that agriculture still accounts for a major part of the total employment in Africa suggests a strong linkage between agro - business, and sustainable development (Adesina 2008).</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The agro-allied industry is regarded as an extended arm of agriculture. Its development could help to stabilize and make agriculture more lucrative, thereby creating employment opportunities both at the production and marketing stages (NPCS, 2000). The importance of agriculture extends beyond the provision of food for man and animals, but also the provision of basic raw materials for industrial purpose, such that other products which are not directly utilized could be transformed into usable materials.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Ajila (2014) explained that the agro-allied industries bring about diversification and commercialization of agriculture and also enhance the income of farmers and create food surpluses. Its development could help to stabilize and make agriculture more lucrative, thereby creating employment opportunities both at the production and marketing stages (Jelilo and Bahago, 2017; Oraka, Ocholi and Ater, 2017: 157).</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Central Bank of Nigeria (2016) noted that agricultural sector’s contribution to the gross domestic product in Nigeria is 24.18 percent. Over 70 percent of the informal sector jobs created in the Nigerian economy were related to rural agriculture. Ibrahim (1997) was also of the view that most economic sectors will not stand without the practice of agriculture. This is due to the fact that it is the major provider of raw materials for the functioning of those sectors.</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In the same line, Chengappa (2004) reported that agro-processing offers great scope for conversion of farm produce to consumer commodity and in the process, reduce wastage, increase shelf-life resulting in value addition and higher income transfer to the farmers from different classes of consumers as the processed commodities have wider market outlets. Agro-allied industries have been viewed as a safety valve that needs to be built among the youths to absorb surplus labour and provide relief to the problem of large scale unemployment. Thus, inadequate attention paid to the agro-processing sector in the past, puts both producer and the consumer at a disadvantage and this hurts the economy of the country (Kachru, 2008).</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Agro-allied SMEs have made colossal Contribution to Agricultural Sector (CAS). This CAS implies substantial resource transfer for productive means. The CAS also encompasses innovativeness and development of many kinds relative to technology transfer and adoption. Agro-allied SMEs are enterprises with Annual Debit Turnover ofN5 million to 500 million and with Staff Strength of 300 (CBN Annual Report 2016). Their scope and sizes are determined by the volume of their asset, staff and finance. Agro-allied SMEs’ development therefore implies progressive change in their size and scope considering increased asset, staff and finance. The development of Agro-allied small medium enterprises (SMEs) may be facilitated through promotion and support from all economic stakeholders.</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Agro-allied  SMEs are paraphernalia for economic growth. They are noted for ‘the generation of employment opportunities, stimulation of indigenous entrepreneurship, and facilitation of effective mobilisation of agricultural resources’ (Adeyipo, 2019). One will argue that they rely on agricultural raw materials (which aid conversion into several products). For instance, many SMEs are into food processing (using oranges, cashew, cassava, papaw, coffee and so on). Agro-allied SMEs drive local innovation in the economy through effective and efficient utilization of agricultural raw materials.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Deckers et al. (2001) noted that some firms processed cashew nuts into kernel that is very valuable, export product for confectionary, ingredients for fruit paste, canned fruits, cashew apple and fruit juice. Exporting crude cashew nut may be too expensive on the economy of Kogi State. Exported crude cashew nuts are reprocessed for industrial use and then imported into the country at a high cost. This may be attached to the slow pace of SMEs development as noted by Adeyipo (2019).</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Nonetheless, despite their huge size, diverse structure, and functions, there is rising worry about the poor level of performance of such sectors, particularly in the developing world, of which Nigeria is a member. According to Izuchukwu (2011), agro-Allied Industries are underperforming. Their poor performance has been ascribed to poor pricing practices, poor investment choices, underutilization of capacity, failure to produce enough working capital and sustain current assets, and excessive levels of debt (Olomola, 2001). This has resulted in several enterprises selling their shares to pay their financial obligations or folding, which has serious ramifications for Nigeria's food security. According to Ukeje (2000), one of the issues creating food insecurity in Nigeria is enormous post-harvest losses, which have been reported to be as high as 20%, and the status of the country's agro-allied sector has not helped things. </w:t>
      </w:r>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33" w:name="_Toc140115537"/>
      <w:bookmarkStart w:id="34" w:name="_Toc202784908"/>
      <w:r w:rsidRPr="00120360">
        <w:rPr>
          <w:rFonts w:ascii="Times New Roman" w:hAnsi="Times New Roman" w:cs="Times New Roman"/>
          <w:b/>
          <w:color w:val="auto"/>
          <w:sz w:val="24"/>
          <w:szCs w:val="24"/>
        </w:rPr>
        <w:t>2.1.4</w:t>
      </w:r>
      <w:r w:rsidRPr="00120360">
        <w:rPr>
          <w:rFonts w:ascii="Times New Roman" w:hAnsi="Times New Roman" w:cs="Times New Roman"/>
          <w:b/>
          <w:color w:val="auto"/>
          <w:sz w:val="24"/>
          <w:szCs w:val="24"/>
        </w:rPr>
        <w:tab/>
        <w:t>The Concept of Youth Involvement in Agro-business</w:t>
      </w:r>
      <w:bookmarkEnd w:id="33"/>
      <w:bookmarkEnd w:id="34"/>
      <w:r w:rsidRPr="00120360">
        <w:rPr>
          <w:rFonts w:ascii="Times New Roman" w:hAnsi="Times New Roman" w:cs="Times New Roman"/>
          <w:b/>
          <w:color w:val="auto"/>
          <w:sz w:val="24"/>
          <w:szCs w:val="24"/>
        </w:rPr>
        <w:t xml:space="preserve">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Youth participation is a necessity for many development interventions, the relevance of which depends on the growing age group of 18 to 35year in Nigeria. Young people (Beyuo et al 2013) often drive societal change, including behavioural change. Youth participation is the involvement of young peoples in matters that affect and an attempt to include them in the planning designing and decision making (FAO 2012). Young people bring energy, vitality, and innovation into the work force, and when their willingness to contribute is matched with opportunity; they can have a transformative impact on economic growth and social development.</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Youth are very innovative and should be at the forefront of revitalizing agriculture. Although agriculture has good employment promises, youth tend to shy away from this sector which is considered by many as dirty and rigorous. The potential of agriculture to offer employment for the youth is recognized nationally and internationally. Literature reveals there is decline of youth interest in farming even though they are most productive and are in the prime of their lives both mentally and physically, (Mangal 2009). Youth involvement in agriculture is declining in Africa, Nigeria included. This is because agriculture is not attractive to the youth due to risks, intensive nature and low profitability, (FAO 2012). Young people are leaving Africa‟s farms in large numbers; 40% of Africa‟s population already lives in cities and it is projected that this trend will continue, (Brooks et al 2013).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Agribusinesses like any other entrepreneurial entity require start-up capital which is a very crucial element without which business cannot commence. However, most young people do not have access to funding for agricultural purposes (Abdulla 2013). Young people rank very low in the priority of credit recipients from financial institution because they have little or no collateral to secure financing. The banks view youth as high risk and therefore give less attention to their financial requirements FAO (2012). Youth are therefore unable to access credit to strengthen their investment position in agricultural production processes which make it easier to opt out of agriculture, (Gemma et al., 2013). Credit availability increases the ability to invest and improve access to productive inputs and critical agricultural assets important for improving farm productivity and returns, (AVRDC 2007)</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Access to finance is a critical barrier to attracting young people to agriculture. Young agroentrepreneurs, especially women, are usually seen as high-risk clients by financial institutions, and normally lack sufficient collateral against which credit can be mobilized (Fletcher and Kenney 2011). According to Brooks (2013), allowing alternative forms of collaterals could help ease the credit market for the youth. Fortunately, this situation is beginning to change; the last few years have seen the emergence of financing and loan products that target agricultural communities whereby established commercial banks are increasingly interested in financing agriculture FAO (2012).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The subdivision of land among several dependents reduces the acreage the youth, thus, end up with a small or no piece of land. Farming in a large farm is economically profitable for farmers enabling them reap the use of effective technology, (Sharma et al., 2010). Youth therefore find it unprofitable to do farming in small piece of land and opts to find an alternative work, which is hard to come by, and hence remaining unemployed. In many settings in Nigeria, land is passed on to male siblings; girls and women do not inherit land, this is an impediment for the female gender to pursue agriculture. It should be noted that 1999 Constitution of Nigeria as amended, does not discriminate against women owning or inheriting land. However, because of retrogressive culture denying young girls and women the right to inherit land, they are at a disadvantage.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Most of the youth are unaware that agriculture is a viable business. Yet, youth are the power and the development of a country depends on their regimented, active and skilled performance (Shamah et al., 2010). Training young people to grow high-quality crops and livestock that can be sold will help them develop income and employment opportunities. With the right support and training young people in rural areas will willing to take up farming as a livelihood and that, with the right support and training; they will stay in the countryside to produce food instead of migrating to towns and cities (FAO 2012). Lack of infrastructure leads to high cost of travel and goods transportation making agriculture less attractive to the youth. Limited agricultural services, scarce access to basic needs such as electricity and safe water, telecommunication services and poor road networks makes it hard for the youth to start business in the sector. The under-developed infrastructure and rural services translate transaction costs for agricultural producers.</w:t>
      </w:r>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35" w:name="_Toc140115538"/>
      <w:bookmarkStart w:id="36" w:name="_Toc202784909"/>
      <w:r w:rsidRPr="00120360">
        <w:rPr>
          <w:rFonts w:ascii="Times New Roman" w:hAnsi="Times New Roman" w:cs="Times New Roman"/>
          <w:b/>
          <w:color w:val="auto"/>
          <w:sz w:val="24"/>
          <w:szCs w:val="24"/>
        </w:rPr>
        <w:t>2.1.5</w:t>
      </w:r>
      <w:r w:rsidRPr="00120360">
        <w:rPr>
          <w:rFonts w:ascii="Times New Roman" w:hAnsi="Times New Roman" w:cs="Times New Roman"/>
          <w:b/>
          <w:color w:val="auto"/>
          <w:sz w:val="24"/>
          <w:szCs w:val="24"/>
        </w:rPr>
        <w:tab/>
        <w:t>Factors Militating Youths Involvement in Agriculture and Agro-allied Businesses</w:t>
      </w:r>
      <w:bookmarkEnd w:id="35"/>
      <w:bookmarkEnd w:id="36"/>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The theory of change behind “agro-entrepreneurship” is enticingly simple with training in entrepreneurship, access to financial services and land, millions of young people throughout Nigeria will be able to create their own agro-business. However, the factors working against this theory of change are multi-faceted and can be grouped into two: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b/>
          <w:color w:val="auto"/>
        </w:rPr>
        <w:t>(A.)</w:t>
      </w:r>
      <w:r w:rsidRPr="00120360">
        <w:rPr>
          <w:rFonts w:ascii="Times New Roman" w:hAnsi="Times New Roman" w:cs="Times New Roman"/>
          <w:b/>
          <w:color w:val="auto"/>
        </w:rPr>
        <w:tab/>
        <w:t>Endogenous Factors</w:t>
      </w:r>
      <w:r w:rsidRPr="00120360">
        <w:rPr>
          <w:rFonts w:ascii="Times New Roman" w:hAnsi="Times New Roman" w:cs="Times New Roman"/>
          <w:color w:val="auto"/>
        </w:rPr>
        <w:t>:</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b/>
          <w:i/>
          <w:color w:val="auto"/>
        </w:rPr>
        <w:t>Disinterest:</w:t>
      </w:r>
      <w:r w:rsidRPr="00120360">
        <w:rPr>
          <w:rFonts w:ascii="Times New Roman" w:hAnsi="Times New Roman" w:cs="Times New Roman"/>
          <w:color w:val="auto"/>
        </w:rPr>
        <w:t xml:space="preserve"> Agriculture is not considered to be delivering the type of lifestyle and status that young people desire and expect. These are important dimensions of the attractiveness, or otherwise, of agriculture (invariably farming) as an occupation. Agriculture is therefore not anywhere near the top career choice for the 21st century youth yet this is a time when access to communication technology provides enormous access to revolutionary advances in access to information to most of the population. In this respect, agriculture is regarded as a poor person‟s activity, going beyond living standards to people‟s sense of pride and self-respect.</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b/>
          <w:i/>
          <w:color w:val="auto"/>
        </w:rPr>
        <w:t>Doubt:</w:t>
      </w:r>
      <w:r w:rsidRPr="00120360">
        <w:rPr>
          <w:rFonts w:ascii="Times New Roman" w:hAnsi="Times New Roman" w:cs="Times New Roman"/>
          <w:color w:val="auto"/>
        </w:rPr>
        <w:t xml:space="preserve"> youth do not have a strong conviction that agriculture can be a lifelong career choice able to provide for their needs and wants. Thus, they stay aloof and un-involved even when they are well-poised by education or experience to make a living out of it. Most young people have no interest in agriculture. It is not within their own visions for their future. This is often echoed by their parents. By agriculture, people invariably think of farming as: backbreaking work, low input, 365 days a year for little or low return. Those (youth) who see a future in farming believe that it needs to be „smarter‟, more productive and more reliable. However, these factors as standalones are not reason enough to compel the youth to believe in a fruitful venture in agroentrepreneurship.</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b/>
          <w:i/>
          <w:color w:val="auto"/>
        </w:rPr>
        <w:t>Negative Perception:</w:t>
      </w:r>
      <w:r w:rsidRPr="00120360">
        <w:rPr>
          <w:rFonts w:ascii="Times New Roman" w:hAnsi="Times New Roman" w:cs="Times New Roman"/>
          <w:color w:val="auto"/>
        </w:rPr>
        <w:t xml:space="preserve"> youth perceive agriculture negatively – as something one does if he/she failed in school, as migrants to new towns or abroad, or by the side with other non-farm businesses. 26 Or, agriculture may not be an option at all – pressure on resources, especially land access, pose serious barriers to entry for young people. An apparent sense of insecurity around farming, related to unpredictable climate variability, volatile food prices, rising costs, further acts as a deterrent.</w:t>
      </w:r>
    </w:p>
    <w:p w:rsidR="00120360" w:rsidRPr="00120360" w:rsidRDefault="00120360" w:rsidP="00120360">
      <w:pPr>
        <w:pStyle w:val="Default"/>
        <w:spacing w:after="240" w:line="360" w:lineRule="auto"/>
        <w:jc w:val="both"/>
        <w:rPr>
          <w:rFonts w:ascii="Times New Roman" w:hAnsi="Times New Roman" w:cs="Times New Roman"/>
          <w:b/>
          <w:color w:val="auto"/>
        </w:rPr>
      </w:pPr>
      <w:r w:rsidRPr="00120360">
        <w:rPr>
          <w:rFonts w:ascii="Times New Roman" w:hAnsi="Times New Roman" w:cs="Times New Roman"/>
          <w:b/>
          <w:color w:val="auto"/>
        </w:rPr>
        <w:t>(B.) Exogenous Factors:</w:t>
      </w:r>
    </w:p>
    <w:p w:rsidR="00120360" w:rsidRPr="00120360" w:rsidRDefault="00120360" w:rsidP="00120360">
      <w:pPr>
        <w:pStyle w:val="Default"/>
        <w:numPr>
          <w:ilvl w:val="0"/>
          <w:numId w:val="10"/>
        </w:numPr>
        <w:spacing w:line="360" w:lineRule="auto"/>
        <w:jc w:val="both"/>
        <w:rPr>
          <w:rFonts w:ascii="Times New Roman" w:hAnsi="Times New Roman" w:cs="Times New Roman"/>
          <w:b/>
          <w:color w:val="auto"/>
        </w:rPr>
      </w:pPr>
      <w:r w:rsidRPr="00120360">
        <w:rPr>
          <w:rFonts w:ascii="Times New Roman" w:hAnsi="Times New Roman" w:cs="Times New Roman"/>
          <w:color w:val="auto"/>
        </w:rPr>
        <w:t>Inadequate access to relevant research material as most of the studies are more technical in nature;</w:t>
      </w:r>
    </w:p>
    <w:p w:rsidR="00120360" w:rsidRPr="00120360" w:rsidRDefault="00120360" w:rsidP="00120360">
      <w:pPr>
        <w:pStyle w:val="Default"/>
        <w:numPr>
          <w:ilvl w:val="0"/>
          <w:numId w:val="10"/>
        </w:numPr>
        <w:spacing w:line="360" w:lineRule="auto"/>
        <w:jc w:val="both"/>
        <w:rPr>
          <w:rFonts w:ascii="Times New Roman" w:hAnsi="Times New Roman" w:cs="Times New Roman"/>
          <w:b/>
          <w:color w:val="auto"/>
        </w:rPr>
      </w:pPr>
      <w:r w:rsidRPr="00120360">
        <w:rPr>
          <w:rFonts w:ascii="Times New Roman" w:hAnsi="Times New Roman" w:cs="Times New Roman"/>
          <w:color w:val="auto"/>
        </w:rPr>
        <w:t>Generalizing the youth demographic;</w:t>
      </w:r>
    </w:p>
    <w:p w:rsidR="00120360" w:rsidRPr="00120360" w:rsidRDefault="00120360" w:rsidP="00120360">
      <w:pPr>
        <w:pStyle w:val="Default"/>
        <w:numPr>
          <w:ilvl w:val="0"/>
          <w:numId w:val="10"/>
        </w:numPr>
        <w:spacing w:line="360" w:lineRule="auto"/>
        <w:jc w:val="both"/>
        <w:rPr>
          <w:rFonts w:ascii="Times New Roman" w:hAnsi="Times New Roman" w:cs="Times New Roman"/>
          <w:b/>
          <w:color w:val="auto"/>
        </w:rPr>
      </w:pPr>
      <w:r w:rsidRPr="00120360">
        <w:rPr>
          <w:rFonts w:ascii="Times New Roman" w:hAnsi="Times New Roman" w:cs="Times New Roman"/>
          <w:color w:val="auto"/>
        </w:rPr>
        <w:t xml:space="preserve">Land tenure system; </w:t>
      </w:r>
    </w:p>
    <w:p w:rsidR="00120360" w:rsidRPr="00120360" w:rsidRDefault="00120360" w:rsidP="00120360">
      <w:pPr>
        <w:pStyle w:val="Default"/>
        <w:numPr>
          <w:ilvl w:val="0"/>
          <w:numId w:val="10"/>
        </w:numPr>
        <w:spacing w:line="360" w:lineRule="auto"/>
        <w:jc w:val="both"/>
        <w:rPr>
          <w:rFonts w:ascii="Times New Roman" w:hAnsi="Times New Roman" w:cs="Times New Roman"/>
          <w:b/>
          <w:color w:val="auto"/>
        </w:rPr>
      </w:pPr>
      <w:r w:rsidRPr="00120360">
        <w:rPr>
          <w:rFonts w:ascii="Times New Roman" w:hAnsi="Times New Roman" w:cs="Times New Roman"/>
          <w:color w:val="auto"/>
        </w:rPr>
        <w:t>Difficulties to access finance/capital;</w:t>
      </w:r>
    </w:p>
    <w:p w:rsidR="00120360" w:rsidRPr="00120360" w:rsidRDefault="00120360" w:rsidP="00120360">
      <w:pPr>
        <w:pStyle w:val="Default"/>
        <w:numPr>
          <w:ilvl w:val="0"/>
          <w:numId w:val="10"/>
        </w:numPr>
        <w:spacing w:line="360" w:lineRule="auto"/>
        <w:jc w:val="both"/>
        <w:rPr>
          <w:rFonts w:ascii="Times New Roman" w:hAnsi="Times New Roman" w:cs="Times New Roman"/>
          <w:b/>
          <w:color w:val="auto"/>
        </w:rPr>
      </w:pPr>
      <w:r w:rsidRPr="00120360">
        <w:rPr>
          <w:rFonts w:ascii="Times New Roman" w:hAnsi="Times New Roman" w:cs="Times New Roman"/>
          <w:color w:val="auto"/>
        </w:rPr>
        <w:t xml:space="preserve">Inadequate information on agribusiness opportunities for the youth; </w:t>
      </w:r>
    </w:p>
    <w:p w:rsidR="00120360" w:rsidRPr="00120360" w:rsidRDefault="00120360" w:rsidP="00120360">
      <w:pPr>
        <w:pStyle w:val="Default"/>
        <w:numPr>
          <w:ilvl w:val="0"/>
          <w:numId w:val="10"/>
        </w:numPr>
        <w:spacing w:line="360" w:lineRule="auto"/>
        <w:jc w:val="both"/>
        <w:rPr>
          <w:rFonts w:ascii="Times New Roman" w:hAnsi="Times New Roman" w:cs="Times New Roman"/>
          <w:b/>
          <w:color w:val="auto"/>
        </w:rPr>
      </w:pPr>
      <w:r w:rsidRPr="00120360">
        <w:rPr>
          <w:rFonts w:ascii="Times New Roman" w:hAnsi="Times New Roman" w:cs="Times New Roman"/>
          <w:color w:val="auto"/>
        </w:rPr>
        <w:t xml:space="preserve">Poor marketing and media relations; </w:t>
      </w:r>
    </w:p>
    <w:p w:rsidR="00120360" w:rsidRPr="00120360" w:rsidRDefault="00120360" w:rsidP="00120360">
      <w:pPr>
        <w:pStyle w:val="Default"/>
        <w:numPr>
          <w:ilvl w:val="0"/>
          <w:numId w:val="10"/>
        </w:numPr>
        <w:spacing w:line="360" w:lineRule="auto"/>
        <w:jc w:val="both"/>
        <w:rPr>
          <w:rFonts w:ascii="Times New Roman" w:hAnsi="Times New Roman" w:cs="Times New Roman"/>
          <w:b/>
          <w:color w:val="auto"/>
        </w:rPr>
      </w:pPr>
      <w:r w:rsidRPr="00120360">
        <w:rPr>
          <w:rFonts w:ascii="Times New Roman" w:hAnsi="Times New Roman" w:cs="Times New Roman"/>
          <w:color w:val="auto"/>
        </w:rPr>
        <w:t>Ineffective career guidance;</w:t>
      </w:r>
    </w:p>
    <w:p w:rsidR="00120360" w:rsidRPr="00120360" w:rsidRDefault="00120360" w:rsidP="00120360">
      <w:pPr>
        <w:pStyle w:val="Default"/>
        <w:numPr>
          <w:ilvl w:val="0"/>
          <w:numId w:val="10"/>
        </w:numPr>
        <w:spacing w:line="360" w:lineRule="auto"/>
        <w:jc w:val="both"/>
        <w:rPr>
          <w:rFonts w:ascii="Times New Roman" w:hAnsi="Times New Roman" w:cs="Times New Roman"/>
          <w:b/>
          <w:color w:val="auto"/>
        </w:rPr>
      </w:pPr>
      <w:r w:rsidRPr="00120360">
        <w:rPr>
          <w:rFonts w:ascii="Times New Roman" w:hAnsi="Times New Roman" w:cs="Times New Roman"/>
          <w:color w:val="auto"/>
        </w:rPr>
        <w:t>Exclusion of youth from policy-making processes;</w:t>
      </w:r>
    </w:p>
    <w:p w:rsidR="00120360" w:rsidRPr="00120360" w:rsidRDefault="00120360" w:rsidP="00120360">
      <w:pPr>
        <w:pStyle w:val="Default"/>
        <w:numPr>
          <w:ilvl w:val="0"/>
          <w:numId w:val="10"/>
        </w:numPr>
        <w:spacing w:line="360" w:lineRule="auto"/>
        <w:jc w:val="both"/>
        <w:rPr>
          <w:rFonts w:ascii="Times New Roman" w:hAnsi="Times New Roman" w:cs="Times New Roman"/>
          <w:b/>
          <w:color w:val="auto"/>
        </w:rPr>
      </w:pPr>
      <w:r w:rsidRPr="00120360">
        <w:rPr>
          <w:rFonts w:ascii="Times New Roman" w:hAnsi="Times New Roman" w:cs="Times New Roman"/>
          <w:color w:val="auto"/>
        </w:rPr>
        <w:t xml:space="preserve"> Disconnect between agricultural education and practice; and</w:t>
      </w:r>
    </w:p>
    <w:p w:rsidR="00120360" w:rsidRPr="00120360" w:rsidRDefault="00120360" w:rsidP="00120360">
      <w:pPr>
        <w:pStyle w:val="Default"/>
        <w:numPr>
          <w:ilvl w:val="0"/>
          <w:numId w:val="10"/>
        </w:numPr>
        <w:spacing w:line="360" w:lineRule="auto"/>
        <w:jc w:val="both"/>
        <w:rPr>
          <w:rFonts w:ascii="Times New Roman" w:hAnsi="Times New Roman" w:cs="Times New Roman"/>
          <w:b/>
          <w:color w:val="auto"/>
        </w:rPr>
      </w:pPr>
      <w:r w:rsidRPr="00120360">
        <w:rPr>
          <w:rFonts w:ascii="Times New Roman" w:hAnsi="Times New Roman" w:cs="Times New Roman"/>
          <w:color w:val="auto"/>
        </w:rPr>
        <w:t>Absence of workable schemes/programmes</w:t>
      </w:r>
    </w:p>
    <w:p w:rsidR="00120360" w:rsidRPr="00120360" w:rsidRDefault="00120360" w:rsidP="00120360">
      <w:pPr>
        <w:pStyle w:val="Default"/>
        <w:spacing w:line="360" w:lineRule="auto"/>
        <w:jc w:val="both"/>
        <w:rPr>
          <w:rFonts w:ascii="Times New Roman" w:hAnsi="Times New Roman" w:cs="Times New Roman"/>
          <w:b/>
          <w:color w:val="auto"/>
        </w:rPr>
      </w:pPr>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37" w:name="_Toc140115539"/>
      <w:bookmarkStart w:id="38" w:name="_Toc202784910"/>
      <w:r w:rsidRPr="00120360">
        <w:rPr>
          <w:rFonts w:ascii="Times New Roman" w:hAnsi="Times New Roman" w:cs="Times New Roman"/>
          <w:b/>
          <w:color w:val="auto"/>
          <w:sz w:val="24"/>
          <w:szCs w:val="24"/>
        </w:rPr>
        <w:t>2.1.6</w:t>
      </w:r>
      <w:r w:rsidRPr="00120360">
        <w:rPr>
          <w:rFonts w:ascii="Times New Roman" w:hAnsi="Times New Roman" w:cs="Times New Roman"/>
          <w:b/>
          <w:color w:val="auto"/>
          <w:sz w:val="24"/>
          <w:szCs w:val="24"/>
        </w:rPr>
        <w:tab/>
        <w:t>Agro - Business and Youth Employment in Kwara State</w:t>
      </w:r>
      <w:bookmarkEnd w:id="37"/>
      <w:bookmarkEnd w:id="38"/>
      <w:r w:rsidRPr="00120360">
        <w:rPr>
          <w:rFonts w:ascii="Times New Roman" w:hAnsi="Times New Roman" w:cs="Times New Roman"/>
          <w:b/>
          <w:color w:val="auto"/>
          <w:sz w:val="24"/>
          <w:szCs w:val="24"/>
        </w:rPr>
        <w:t xml:space="preserve">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The youths are associated with creativity, passion and energy. Thus representing a dynamic driving force and stimulant of economic growth and development. Consequently the kwara state government adopted a youth focused employment policy in consistence with its goal of eradication of youth unemployment (Chatman 2011). It is very important to note that this policy of youth employment implemented by the state facilitated the employment of 4,000 individuals, at harvest period by the farm enterprise at the initial stage of establishment (Chatman House 2011). It therefore implies that the growth in size and capacity of the farm enterprise connotes increased employment opportunities for the youths.</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The Kwara state shift, to an agro - business development economic growth strategy, is the main stay of its success in the reduction of youth unemployment in the state (Chatman House 2011). The state’s agro - business sector is adequately capitalised with high levels of mechanisation and value addition (Chatman House 2011).</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Consequently there is an increased ability, and capacity to produce and process agro-industrial commodities. Thus enhancing the scope of the state for industrialisation, which in turn facilitate value addition, and also create employment opportunities. For example the cashew-processing factory has the capacity to employ 1,500 individuals (Chatman House 2011).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The agro - business policy of Kwara state is not just a production led strategy, as it applies to Nigerian agricultural sector traditionally, but a demand linked to value- chain development strategy, which provides the driving force for investment. Agro - business is primarily labour intensive, thus through value adding agroprocessing activities, varieties of job opportunities consistent with commercial agriculture have been created in Kwara state (Chatman House 2011).</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The state’s agro business-led development strategy, reflects a very strong productivity growth through out the entire agro - business value chain. In consistence with a modern integrated economy, the agro - business sector of the state is primarily based on specialisation and exchange, resulting from economies of scale. Thus creating an enormous platform for the expansion of employment opportunities, through down stream agro-industrial processing value chains (Chatman House 2011).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The off farm elements of kwara state agro business and food retailing system and other related services, has witnessed enormous expansions in consistence with the level of production of the farm enterprise. This in turn has created enormous opportunities for youths who do not particularly have a flair for direct on-farm agro business practices (Chatman House 2011).</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Entrepreneurship is in no doubt a remedy for youth unemployment. Consequently the Kwara state government established the Malete youth farm-training centre. This centre is targeted at raising young commercial farmers, by empowering youths with modern agro business techniques and self-employment capabilities (Chatman House 2011). About two hundred graduates were the first set of youths turned out from the training centre. These set of graduates were also equipped with training skills and technical know-how to raise other young commercial farmers. The multiplier effect will be multiple creations of employment opportunities as a consequence of the establishment of agro - business based small-scale enterprises (Chatman House 2011).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The economy of Kwara state was characterised by political and economic instability, as well as social unrest usually powered up by restless youths (Ariyo and Mortimore 2011). Therefore, the impact of the kwara state agro -business sector in providing meaningful and gainful employment for the youths of the state cannot be over emphasised. This sector has provided enormous job and self-employment opportunities for the youths. This has immeasurably contributed to the sustainability of the economy of the state (Chatman House 2011).</w:t>
      </w:r>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39" w:name="_Toc140115540"/>
      <w:bookmarkStart w:id="40" w:name="_Toc202784911"/>
      <w:r w:rsidRPr="00120360">
        <w:rPr>
          <w:rFonts w:ascii="Times New Roman" w:hAnsi="Times New Roman" w:cs="Times New Roman"/>
          <w:b/>
          <w:color w:val="auto"/>
          <w:sz w:val="24"/>
          <w:szCs w:val="24"/>
        </w:rPr>
        <w:t>2.1.7</w:t>
      </w:r>
      <w:r w:rsidRPr="00120360">
        <w:rPr>
          <w:rFonts w:ascii="Times New Roman" w:hAnsi="Times New Roman" w:cs="Times New Roman"/>
          <w:b/>
          <w:color w:val="auto"/>
          <w:sz w:val="24"/>
          <w:szCs w:val="24"/>
        </w:rPr>
        <w:tab/>
        <w:t>Development of Kwara State Agro Business Sector</w:t>
      </w:r>
      <w:bookmarkEnd w:id="39"/>
      <w:bookmarkEnd w:id="40"/>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Kwara state of Nigeria is bounded in the north by Niger state, in the south by Oyo, Osun and Ekiti states, in the east by Kogi state, and in the west by Benin Republic. Kwara state is located in the northwestern part of Nigeria occupying 36,825 square kilometres with a total population of 2,371 089. The capital of the state is called Ilorin. The youths represent 70% of the total population of the state, making Kwara one of the states with the highest youth population in Nigeria. Arguably the fertile land in Kwara and its population are pivot in its successful agricultural revolution.</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Between the years 2003 to 2011, agriculture became the main stay of the Kwara state economy. Particularly, agro - business or commercial agriculture targeted at youth empowerment and poverty eradication became the focus of the economy. From the standpoint of the fact that 75% of kwara land was cultivatable and only 11% was being cultivated, thus the ‘Shonga’ farms were established (Dearn 2011).</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Key crops produced include rice, Soya beans, maize, banana, ginger, pineapple, and cassava. Two factories have also been established namely: the cassava and the cashew processing factories. Mixed farming is also evidently reflected in the farms. These farms consist of investments in large-scale poultry and dairy farming. As a result of large-scale production, there’s an economies of scale advantage geared towards specialisation and exchange, which is the primary focus of the farm enterprise (Chatman House 2011).</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The Shonga farms produces an average of 25 to 50 metric tonnes of cassava per hectare of land, as compared to a national yield of 12 to 15 metric tonnes of cassava per hectare of land (Chatman House 2011). While the traditional Nigerian Fulani cattle produce an average of 5 litres of dairy milk per day, the jersey cattle of the Shonga farms produces 15 litres of dairy milk per day. The farm has the capacity to also produce 12-million broiler chicken per annum, 2, 500 processed chicken per day, and 50,000 litres of milk per day (Chatman House 2011).</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It is important to note that the farm enterprise already supplies chicken to the new outlet of Kentucky Fried Chicken (KFC) established in Lagos, Nigeria. The farm enterprise also supplies banana to shop rite, a retail shop in Lagos, and an average of 2500 litres of fresh milk per day to the leading producer of pasteurised milk in Nigeria (WAMCO) (Chatman House 2011).</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Through the establishment of a Cassava Resource and Technology Transfer Centre, large and micro cassava processing plants have been set up in various areas in the state. These plants have large capacities to produce high quality cassava flour and chips. In the same vein, through partnership with a private company, OLAM cashew processing factories with a capacity to process 13,000 metric tonnes of cashew nuts annually have also been established (Chatman House 2011).</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The State also adopted best practices on irrigation techniques, as a guarantee for all-year round farming. A leftout irrigation scheme in Duku-lade was rehabilitated and expanded, which is now primarily used all through the dry seasons for rice faming. This irrigation technology guarantees double cropping. as farming is carried out all year round without particular dependence on the rains (Chatman House 2011).</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An integrated youth farm centre was also established. The objective of this centre is to train graduates of agriculture in modern commercial farming techniques and to empower them with incentives to be self employed commercial farmers (Chatman House 2011).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Beginning from 2003, kwara state pursued an aggressive agro - business development policy consistent with sustainability of the economy of the state, and the resultant effects have been enormous.</w:t>
      </w:r>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41" w:name="_Toc140115541"/>
      <w:bookmarkStart w:id="42" w:name="_Toc202784912"/>
      <w:r w:rsidRPr="00120360">
        <w:rPr>
          <w:rFonts w:ascii="Times New Roman" w:hAnsi="Times New Roman" w:cs="Times New Roman"/>
          <w:b/>
          <w:color w:val="auto"/>
          <w:sz w:val="24"/>
          <w:szCs w:val="24"/>
        </w:rPr>
        <w:t>2.1.8</w:t>
      </w:r>
      <w:r w:rsidRPr="00120360">
        <w:rPr>
          <w:rFonts w:ascii="Times New Roman" w:hAnsi="Times New Roman" w:cs="Times New Roman"/>
          <w:b/>
          <w:color w:val="auto"/>
          <w:sz w:val="24"/>
          <w:szCs w:val="24"/>
        </w:rPr>
        <w:tab/>
        <w:t>Kwara State Agro Business Policy Context</w:t>
      </w:r>
      <w:bookmarkEnd w:id="41"/>
      <w:bookmarkEnd w:id="42"/>
      <w:r w:rsidRPr="00120360">
        <w:rPr>
          <w:rFonts w:ascii="Times New Roman" w:hAnsi="Times New Roman" w:cs="Times New Roman"/>
          <w:b/>
          <w:color w:val="auto"/>
          <w:sz w:val="24"/>
          <w:szCs w:val="24"/>
        </w:rPr>
        <w:t xml:space="preserve">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The pursuit of large-scale agro - business by the kwara state government, is based on the motivation that the use of its large expanse of land and favourable climatic conditions for commercial agriculture is the pathway to youth employment, and achievable sustainable development (Ariyo and Mortimore 2011). At the inception of the tenure of the former governor of Kwara state; DrBukolaSaraki, Kwara state was characterised by incessant unrest usually stirred up by the youths (Ariyo and Mortimore 2011). It was obvious therefore that the energy, and passion, of these disenfranchised youths had to be constructively channelled, in order to guarantee a stable economy. Consequently a back -to-land programme was initiated with the aim of gainfully, and meaningfully engaging the youths in agro - business or commercial agriculture (Ariyo and Mortimore 2011).</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Even though the programme was favourably funded and facilitated, it did not yield the desired result. This was particularly consequent upon the fact that the youths who were the targets of the programme, did not turn up to participate. It therefore became apparent that the youths were not attracted to conventional agricultural practices, hence the birth of agro - business in Kwara (Ariyo and Mortimore 2011).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Thus in 2004, under the leadership of the then Governor, DrBukolaSaraki, with the political and diplomatic support of the Federal Government Of Nigeria, and the British Government respectively, a five-man delegation drawn from the commercial farmers union of South Africa and Zimbabwe came on a fact-finding visit to Kwara state (Ariyo and Mortimore 2011). The visit, bankrolled by the Kwara state government led to a contractual agreement between the state and the Zimbabwean farmers. The contractual agreement was also backed up by a memorandum of understanding (MOU) (Ariyo and Mortimore 2011).</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The key obligations of the Kwara state government, as stated in the memorandum of understanding, include:</w:t>
      </w:r>
    </w:p>
    <w:p w:rsidR="00120360" w:rsidRPr="00120360" w:rsidRDefault="00120360" w:rsidP="00120360">
      <w:pPr>
        <w:pStyle w:val="Default"/>
        <w:numPr>
          <w:ilvl w:val="0"/>
          <w:numId w:val="8"/>
        </w:numPr>
        <w:spacing w:after="240" w:line="360" w:lineRule="auto"/>
        <w:jc w:val="both"/>
        <w:rPr>
          <w:rFonts w:ascii="Times New Roman" w:hAnsi="Times New Roman" w:cs="Times New Roman"/>
          <w:color w:val="auto"/>
        </w:rPr>
      </w:pPr>
      <w:r w:rsidRPr="00120360">
        <w:rPr>
          <w:rFonts w:ascii="Times New Roman" w:hAnsi="Times New Roman" w:cs="Times New Roman"/>
          <w:color w:val="auto"/>
        </w:rPr>
        <w:t>Provision of an arable and suitable land close to the river Niger, to facilitate long-term farming through irrigation practices (Ariyo and Mortimore 2011).</w:t>
      </w:r>
    </w:p>
    <w:p w:rsidR="00120360" w:rsidRPr="00120360" w:rsidRDefault="00120360" w:rsidP="00120360">
      <w:pPr>
        <w:pStyle w:val="Default"/>
        <w:numPr>
          <w:ilvl w:val="0"/>
          <w:numId w:val="8"/>
        </w:numPr>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 Provision of infra-structural facilities such as accessible roads, and electric power (Ariyo and Mortimore 2011).</w:t>
      </w:r>
    </w:p>
    <w:p w:rsidR="00120360" w:rsidRPr="00120360" w:rsidRDefault="00120360" w:rsidP="00120360">
      <w:pPr>
        <w:pStyle w:val="Default"/>
        <w:numPr>
          <w:ilvl w:val="0"/>
          <w:numId w:val="8"/>
        </w:numPr>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 Provision of adequate funds.</w:t>
      </w:r>
    </w:p>
    <w:p w:rsidR="00120360" w:rsidRPr="00120360" w:rsidRDefault="00120360" w:rsidP="00120360">
      <w:pPr>
        <w:pStyle w:val="Default"/>
        <w:numPr>
          <w:ilvl w:val="0"/>
          <w:numId w:val="8"/>
        </w:numPr>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Liasing with federal authorities to secure exemptions from import duties on agricultural equipment, and from payment of taxes on turn over (Ariyo and Mortimore 2011).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The key obligations of the commercial farmers, as enshrined in the memorandum of understanding include: </w:t>
      </w:r>
    </w:p>
    <w:p w:rsidR="00120360" w:rsidRPr="00120360" w:rsidRDefault="00120360" w:rsidP="00120360">
      <w:pPr>
        <w:pStyle w:val="Default"/>
        <w:numPr>
          <w:ilvl w:val="0"/>
          <w:numId w:val="9"/>
        </w:numPr>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Establishment of farm enterprise with a total share capital of US$80,000 (Ariyo and Mortimore 2011). </w:t>
      </w:r>
    </w:p>
    <w:p w:rsidR="00120360" w:rsidRPr="00120360" w:rsidRDefault="00120360" w:rsidP="00120360">
      <w:pPr>
        <w:pStyle w:val="Default"/>
        <w:numPr>
          <w:ilvl w:val="0"/>
          <w:numId w:val="9"/>
        </w:numPr>
        <w:spacing w:after="240" w:line="360" w:lineRule="auto"/>
        <w:jc w:val="both"/>
        <w:rPr>
          <w:rFonts w:ascii="Times New Roman" w:hAnsi="Times New Roman" w:cs="Times New Roman"/>
          <w:color w:val="auto"/>
        </w:rPr>
      </w:pPr>
      <w:r w:rsidRPr="00120360">
        <w:rPr>
          <w:rFonts w:ascii="Times New Roman" w:hAnsi="Times New Roman" w:cs="Times New Roman"/>
          <w:color w:val="auto"/>
        </w:rPr>
        <w:t>Contribution of 1% of the total share of gross turnover to the community trust fund (Ariyo and Mortimore 2011).</w:t>
      </w:r>
    </w:p>
    <w:p w:rsidR="00120360" w:rsidRPr="00120360" w:rsidRDefault="00120360" w:rsidP="00120360">
      <w:pPr>
        <w:pStyle w:val="Default"/>
        <w:numPr>
          <w:ilvl w:val="0"/>
          <w:numId w:val="9"/>
        </w:numPr>
        <w:spacing w:after="240" w:line="360" w:lineRule="auto"/>
        <w:jc w:val="both"/>
        <w:rPr>
          <w:rFonts w:ascii="Times New Roman" w:hAnsi="Times New Roman" w:cs="Times New Roman"/>
          <w:color w:val="auto"/>
        </w:rPr>
      </w:pPr>
      <w:r w:rsidRPr="00120360">
        <w:rPr>
          <w:rFonts w:ascii="Times New Roman" w:hAnsi="Times New Roman" w:cs="Times New Roman"/>
          <w:color w:val="auto"/>
        </w:rPr>
        <w:t>Training and instruction for students at the farming institutes at shonga and malete, at least once a month (Ariyo and Mortimore 2011).</w:t>
      </w:r>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43" w:name="_Toc140115542"/>
      <w:bookmarkStart w:id="44" w:name="_Toc202784913"/>
      <w:r w:rsidRPr="00120360">
        <w:rPr>
          <w:rFonts w:ascii="Times New Roman" w:hAnsi="Times New Roman" w:cs="Times New Roman"/>
          <w:b/>
          <w:color w:val="auto"/>
          <w:sz w:val="24"/>
          <w:szCs w:val="24"/>
        </w:rPr>
        <w:t>2.1.9</w:t>
      </w:r>
      <w:r w:rsidRPr="00120360">
        <w:rPr>
          <w:rFonts w:ascii="Times New Roman" w:hAnsi="Times New Roman" w:cs="Times New Roman"/>
          <w:b/>
          <w:color w:val="auto"/>
          <w:sz w:val="24"/>
          <w:szCs w:val="24"/>
        </w:rPr>
        <w:tab/>
        <w:t>The Current State of the Nigerian Agricultural Sector</w:t>
      </w:r>
      <w:bookmarkEnd w:id="43"/>
      <w:bookmarkEnd w:id="44"/>
      <w:r w:rsidRPr="00120360">
        <w:rPr>
          <w:rFonts w:ascii="Times New Roman" w:hAnsi="Times New Roman" w:cs="Times New Roman"/>
          <w:b/>
          <w:color w:val="auto"/>
          <w:sz w:val="24"/>
          <w:szCs w:val="24"/>
        </w:rPr>
        <w:t xml:space="preserve">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As stated earlier, the shift from the agricultural sector, and the dependence of Nigeria on solely crude oil, has been detrimental to the development of Nigeria as a nation (Ogen 200; Ucha 2010; Adesina2013 ). ). In 1975, the Nigerian government in an attempt to save the economy from obvious economic instability became directly involved in the commercial agriculture. The government embarked on large-scale production of food crops and several agricultural projects. There was specialization in the production of grains, livestock, dairies and animal feeds which led to the establishment of some few factories (Fasipe as cited in Ogenpg 189). Sugar factories were also established at Numan, Lafiagi, and Sunti (Lawal cited in Ogen pg.189).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As part of the government’s efforts towards diversification of the economy into agriculture, The Nigerian Agricultural and Co-operative Bank (NACB) was established in 1973 (Ogen 2007). The establishment of this bank was aimed at injecting revenue from the oil sector into the agricultural sector, through the provision of credit facilities to agriculture and agro allied businesses (Olagunju as cited in Ogenpg 190).</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It is disheartening to note therefore that regardless of all these efforts and endeavors, as at the mid 70s, Nigeria became a major net importer of a variety of agricultural products (Ogen 2007). In the year 1982, Nigeria imported 153, 000 meter tons of palm oil, US$92 million and 55,000 meter tons of cotton also valued at US$92 million (Alkali as cited in Ogenpg 190). A total of 7.07 million tons of wheat, 1.62 million tons of rice and 431, million tons of maize was imported between the periods of 1973 to 1980 (Ogen 2011). Consequently, the annual average cost of food imports in Nigeria, rose from N47.8 million in the 60s, to N88.2million in 1970 and N1, 0270 million in 1988 (Alkali cited in Ogenpg 190). Until the recent ban of rice importation in Nigeria, an average of US$60million has been spent annually since the 90s on rice importation (Ogen 2011).</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A reformation of lending policies was embarked upon between 1995 and 1998. These policies were targeted at facilitating easy access of agricultural credit schemes from the Agricultural Credit Guarantee scheme (ACGS) (Ogen 2011). The Export Processing Zone in Calabar (EPZ) was also established. Other Export zones were also initiated in Enugu, Kaduna, Jos and Lagos. These export Zones were geared towards specialisation in specific food and export crops (Ogen 2011).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The year 2000 was a very decisive year in the Nigerian agricultural sector. The National Rolling Plan for 1996- 1998 had in projection that Nigeria as a nation will be able to feed its population, develop the capacity to process agricultural raw materials for both domestic and export purposes. These goals were targeted at increasing the contribution of the agricultural sector to the Gross Domestic Product, and also expand the employment opportunities in the country (Lawal as cited in Ogenpg 189).</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It is again sad to note that these goals have become far-fetched till this present day (Ogen 2007). This is partly consequent upon lack of commitment in the implementation of government policies on agriculture, and particularly because agriculture has been considered a minority sector by successive governments of the country (Ogen 2007). Consequently less attention has been paid to the enormous opportunities for development presented by agriculture.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Therefore the Kwara state agro business development policy, is a platform upon which comparative lessons can be drawn, as a positive and workable strategy, worthy of holistic replication in Nigeria. With the goals of youth employment and sustainable development in focus, the impact of a diversification of the economy to commercial agriculture or agro - business cannot be overemphasized.</w:t>
      </w:r>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45" w:name="_Toc140115543"/>
      <w:bookmarkStart w:id="46" w:name="_Toc202784914"/>
      <w:r w:rsidRPr="00120360">
        <w:rPr>
          <w:rFonts w:ascii="Times New Roman" w:hAnsi="Times New Roman" w:cs="Times New Roman"/>
          <w:b/>
          <w:color w:val="auto"/>
          <w:sz w:val="24"/>
          <w:szCs w:val="24"/>
        </w:rPr>
        <w:t>2.1.10</w:t>
      </w:r>
      <w:r w:rsidRPr="00120360">
        <w:rPr>
          <w:rFonts w:ascii="Times New Roman" w:hAnsi="Times New Roman" w:cs="Times New Roman"/>
          <w:b/>
          <w:color w:val="auto"/>
          <w:sz w:val="24"/>
          <w:szCs w:val="24"/>
        </w:rPr>
        <w:tab/>
        <w:t>The State of Nigeria’s Agro-Based Industries</w:t>
      </w:r>
      <w:bookmarkEnd w:id="45"/>
      <w:bookmarkEnd w:id="46"/>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Prior to Nigeria’s independence in 1960, the predominant economic activities were agricultural production and marketing of imported goods. Industrialization was not part of the colonial economic policy which was anchored on making the colonies producers of primary raw materials for foreign industries and importers of manufactured goods. Therefore, the task the first indigenous administration set for itself on attaining political independence was the transformation of the country into a modern industrial economy.</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Early manufacturing activities predating independence were limited to semi-processing of primary agricultural products as adjuncts to the trading activities of foreign companies. The agro-based manufacturing units that were established included vegetable oil extraction and refining plants, starch making, tobacco processing, pottery,  raffia crafts, mat making, wood carving and saw milling. They were followed by textiles, breweries, cement, rubber processing, plastic products, brick making and pre-stressed concrete products. At the outset, domestic investment capital was very small and the indigenous private investors interested in large returns were pre-occupied with trading, transport and construction business. They lacked the technical knowhow required in manufacturing activities (CBN, 2000 p. 62).</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Post-independence Nigeria saw the evolvement of National Development Plans, later replaced by the three year National Rolling Plans (within the context of the Structural Adjustment Programme (SAP) which provided the conceptual framework for the development objectives, strategies for industrialization, government participation in the process of industrialization, and the fiscal and related policies for influencing industrial development. As in other developing economies, the principal features and set objectives of the development plans included, among others, the desire to lay an enduring foundation for future expansion of the productive capacity of the economy, achievement of high economic growth through increase in the share of manufacturing value added (MVA), increase in export of manufactures, diversification of industrial activities and improvement in the standard of living of Nigerians. The plans also sought to re-orientate the Nigerian entrepreneurs away from trading into manufacturing and processing activities as well as promote even development of the country through industrial dispersal.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Report on the second Nigerian Economic Summit (1995) specifically stated that “Agriculture (both cash and food crops) has steadily declined since the early 1970s. Nigeria’s export crops, such as groundnuts, palm oil and kernel, have virtually disappeared and the country is a net importer of food crops”. Consequently, the summit or the group’s vision is that agriculture should be profitable and sustainable in the production of food and raw materials. Nigeria should be self-sufficient in food, in terms of quantity, quality, variety and availability. Exports should be a major source of foreign exchange earnings for Nigeria. The level of self-reliance on farm input production should be maximized.</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In the same vein, Alhaji Sani Zangon Daura, Minister of Agriculture and Rural Development, enumerating the Role of Agriculture in Nigerian Economy in the Report on the Sixth Nigerian Economic Summit (1999:18) pointed out that agriculture remained the back bone of Nigerian Economy, providing some 38% of GDP and providing food for a rapidly growing population. He then highlighted the vast potential in the sector and its ability to supersede oil as the “engine of growth” for Nigeria. He detailed the Administration’s policy thrust for the agriculture sector as including:</w:t>
      </w:r>
    </w:p>
    <w:p w:rsidR="00120360" w:rsidRPr="00120360" w:rsidRDefault="00120360" w:rsidP="00120360">
      <w:pPr>
        <w:pStyle w:val="Default"/>
        <w:numPr>
          <w:ilvl w:val="0"/>
          <w:numId w:val="6"/>
        </w:numPr>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increased production and productivity </w:t>
      </w:r>
    </w:p>
    <w:p w:rsidR="00120360" w:rsidRPr="00120360" w:rsidRDefault="00120360" w:rsidP="00120360">
      <w:pPr>
        <w:pStyle w:val="Default"/>
        <w:numPr>
          <w:ilvl w:val="0"/>
          <w:numId w:val="6"/>
        </w:numPr>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 enhanced food supply and food security </w:t>
      </w:r>
    </w:p>
    <w:p w:rsidR="00120360" w:rsidRPr="00120360" w:rsidRDefault="00120360" w:rsidP="00120360">
      <w:pPr>
        <w:pStyle w:val="Default"/>
        <w:numPr>
          <w:ilvl w:val="0"/>
          <w:numId w:val="6"/>
        </w:numPr>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 poverty alleviation </w:t>
      </w:r>
    </w:p>
    <w:p w:rsidR="00120360" w:rsidRPr="00120360" w:rsidRDefault="00120360" w:rsidP="00120360">
      <w:pPr>
        <w:pStyle w:val="Default"/>
        <w:numPr>
          <w:ilvl w:val="0"/>
          <w:numId w:val="6"/>
        </w:numPr>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 agro-industrial development </w:t>
      </w:r>
    </w:p>
    <w:p w:rsidR="00120360" w:rsidRPr="00120360" w:rsidRDefault="00120360" w:rsidP="00120360">
      <w:pPr>
        <w:pStyle w:val="Default"/>
        <w:numPr>
          <w:ilvl w:val="0"/>
          <w:numId w:val="6"/>
        </w:numPr>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 export promotion </w:t>
      </w:r>
    </w:p>
    <w:p w:rsidR="00120360" w:rsidRPr="00120360" w:rsidRDefault="00120360" w:rsidP="00120360">
      <w:pPr>
        <w:pStyle w:val="Default"/>
        <w:numPr>
          <w:ilvl w:val="0"/>
          <w:numId w:val="6"/>
        </w:numPr>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 agro-technology improvement </w:t>
      </w:r>
    </w:p>
    <w:p w:rsidR="00120360" w:rsidRPr="00120360" w:rsidRDefault="00120360" w:rsidP="00120360">
      <w:pPr>
        <w:pStyle w:val="Default"/>
        <w:numPr>
          <w:ilvl w:val="0"/>
          <w:numId w:val="6"/>
        </w:numPr>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 environment preservation, and </w:t>
      </w:r>
    </w:p>
    <w:p w:rsidR="00120360" w:rsidRPr="00120360" w:rsidRDefault="00120360" w:rsidP="00120360">
      <w:pPr>
        <w:pStyle w:val="Default"/>
        <w:numPr>
          <w:ilvl w:val="0"/>
          <w:numId w:val="6"/>
        </w:numPr>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 build-up and dissemination of agriculture information</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The first National Development Plan (1962 – 68) was prepared and executed with the aid of foreign investments. Import substitution industrialization strategies were adopted with the aim of encouraging technological development, reduction in the volume of imports and encouraging foreign exchange savings by producing locally some of the imported consumer goods. The period saw the establishment of large scale capital intensive and import substituting light industry and assembly – related, manufacturing ventures. Industries such as textiles, wearing apparel, paints, tyres and tubes, cement and other building materials producing units as well as grain milling factories were established as joint stock ventures between local and foreign trading companies which originally imported the goods, but had to diversify their business interests. This period also witnessed initiation of policies and provision of a wide range of incentives for the private sector, including protection from competing imports.</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Report on the Second Nigerian Economic Summit (1995, pp.188- 189) specifically stated that, presently there are approximately 650 major agro-allied industries in Nigeria. They include textile industries, cotton ginneries, flour mills, feed mills, leather and leather good industries, tanneries, paper mills, breweries, soft drinks, rice mills, confectioneries, tomato processing, and timber industries. The total installed capacity for cereal processing alone is approximately 9 million metric tones annually. At present, these industries operate below 30 percent capacity, like most other industries in the country. </w:t>
      </w:r>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47" w:name="_Toc140115544"/>
      <w:bookmarkStart w:id="48" w:name="_Toc202784915"/>
      <w:r w:rsidRPr="00120360">
        <w:rPr>
          <w:rFonts w:ascii="Times New Roman" w:hAnsi="Times New Roman" w:cs="Times New Roman"/>
          <w:b/>
          <w:color w:val="auto"/>
          <w:sz w:val="24"/>
          <w:szCs w:val="24"/>
        </w:rPr>
        <w:t>2.1.11</w:t>
      </w:r>
      <w:r w:rsidRPr="00120360">
        <w:rPr>
          <w:rFonts w:ascii="Times New Roman" w:hAnsi="Times New Roman" w:cs="Times New Roman"/>
          <w:b/>
          <w:color w:val="auto"/>
          <w:sz w:val="24"/>
          <w:szCs w:val="24"/>
        </w:rPr>
        <w:tab/>
        <w:t>Untapped Resources for Agro-allied Industries in Nigeria</w:t>
      </w:r>
      <w:bookmarkEnd w:id="47"/>
      <w:bookmarkEnd w:id="48"/>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There are so many untapped resources in the Nigerian states that could bring about the establishment of viable Agro-allied industries that could expand our economic base in this country. Otaki, A. O. (1998). </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Examples of such raw materials include Ginger found in Kaduna State and salt in Nasarawa state.</w:t>
      </w:r>
    </w:p>
    <w:p w:rsidR="00120360" w:rsidRPr="00120360" w:rsidRDefault="00120360" w:rsidP="00120360">
      <w:pPr>
        <w:pStyle w:val="Default"/>
        <w:numPr>
          <w:ilvl w:val="0"/>
          <w:numId w:val="7"/>
        </w:numPr>
        <w:spacing w:line="360" w:lineRule="auto"/>
        <w:jc w:val="both"/>
        <w:rPr>
          <w:rFonts w:ascii="Times New Roman" w:hAnsi="Times New Roman" w:cs="Times New Roman"/>
          <w:b/>
          <w:color w:val="auto"/>
        </w:rPr>
      </w:pPr>
      <w:r w:rsidRPr="00120360">
        <w:rPr>
          <w:rFonts w:ascii="Times New Roman" w:hAnsi="Times New Roman" w:cs="Times New Roman"/>
          <w:b/>
          <w:color w:val="auto"/>
        </w:rPr>
        <w:t>Ginger</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 xml:space="preserve"> Nigeria is one of the five major ginger producing and exporting countries in the world. India is the largest producer and exporter of the crop in the world. Other countries include Jamaica, Sierra Leone and China. In 1977 Nigeria exported 3,000 tonnes of dried ginger at an estimated cost of N36,000,000 then (NRCRI, 1987). The bulk of ginger produced in Nigeria is in Southern Kaduna state. The production in southern Kaduna is mainly confined to Hamland. Table 5 gives the exports of dried ginger from the major or principal producing countries in the world between 1937 – 1968 in kilogrammes (Duka et al, 1985).</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Consequently, Ginger is one of the most important spices product in the World. As an essential oil, it has significant economic value in the domestic and external trading relations. Its use can be seen in the areas of medicines, foods, breweries, beverages, perfumes, cosmetics, confectionaries, digestive stimulations, flavouring essences, domestic and 20 industrial usages or household food needs.</w:t>
      </w:r>
    </w:p>
    <w:p w:rsidR="00120360" w:rsidRPr="00120360" w:rsidRDefault="00120360" w:rsidP="00120360">
      <w:pPr>
        <w:pStyle w:val="Default"/>
        <w:numPr>
          <w:ilvl w:val="0"/>
          <w:numId w:val="7"/>
        </w:numPr>
        <w:spacing w:line="360" w:lineRule="auto"/>
        <w:jc w:val="both"/>
        <w:rPr>
          <w:rFonts w:ascii="Times New Roman" w:hAnsi="Times New Roman" w:cs="Times New Roman"/>
          <w:color w:val="auto"/>
        </w:rPr>
      </w:pPr>
      <w:r w:rsidRPr="00120360">
        <w:rPr>
          <w:rFonts w:ascii="Times New Roman" w:hAnsi="Times New Roman" w:cs="Times New Roman"/>
          <w:b/>
          <w:color w:val="auto"/>
        </w:rPr>
        <w:t>Salt</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A study conducted by Otaki (1998) showed that Keana, out of the seven Alago settlements of Nasarawa state, produces salt. That the technology and culture involved in the production process has been indigenously designed and developed for the purpose. With the discovery of salt, the Alago of Keana quickly identified with it and since about the 13th century, its production has become the primary economic activity of the people. This social development further facilitated the emergence of other ancillary industries such as pottery, basketry and smitting. The ancillary industry in terms of supplying pots, baskets and hoes which are used as production equipment. Subsequently, division of labour developed, with women monopolizing the production process.</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Another development which requires recognition here, is the ritual which accompany the production process. Annual salt festival called Ogarore developed as a response to this great discovery. Characterised by ceremonial regalia, libations are poured to ancestral gods or spirits, to invoke mass production and markets. These social enterprises have attracted tourists, agents of multinationals, government functionaries and intellectuals. But the intellectuals like government functionaries and tourists, are either spectators, or offer community an Alago society from historical rather than the perspective of political economy.</w:t>
      </w:r>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49" w:name="_Toc140115545"/>
      <w:bookmarkStart w:id="50" w:name="_Toc202784916"/>
      <w:r w:rsidRPr="00120360">
        <w:rPr>
          <w:rFonts w:ascii="Times New Roman" w:hAnsi="Times New Roman" w:cs="Times New Roman"/>
          <w:b/>
          <w:color w:val="auto"/>
          <w:sz w:val="24"/>
          <w:szCs w:val="24"/>
        </w:rPr>
        <w:t>2.2</w:t>
      </w:r>
      <w:r w:rsidRPr="00120360">
        <w:rPr>
          <w:rFonts w:ascii="Times New Roman" w:hAnsi="Times New Roman" w:cs="Times New Roman"/>
          <w:b/>
          <w:color w:val="auto"/>
          <w:sz w:val="24"/>
          <w:szCs w:val="24"/>
        </w:rPr>
        <w:tab/>
        <w:t>Theoretical Framework</w:t>
      </w:r>
      <w:bookmarkEnd w:id="49"/>
      <w:bookmarkEnd w:id="50"/>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This is a collection of interrelated ideas based on theories. It is a reasoned set of prepositions which are derived from and supported by data or evidence (Kombo &amp; Tromp, 2006). This research project was guided by the following theories:</w:t>
      </w:r>
    </w:p>
    <w:p w:rsidR="00120360" w:rsidRPr="00120360" w:rsidRDefault="00120360" w:rsidP="00120360">
      <w:pPr>
        <w:pStyle w:val="Default"/>
        <w:numPr>
          <w:ilvl w:val="0"/>
          <w:numId w:val="11"/>
        </w:numPr>
        <w:spacing w:line="360" w:lineRule="auto"/>
        <w:jc w:val="both"/>
        <w:rPr>
          <w:rFonts w:ascii="Times New Roman" w:hAnsi="Times New Roman" w:cs="Times New Roman"/>
          <w:color w:val="auto"/>
        </w:rPr>
      </w:pPr>
      <w:r w:rsidRPr="00120360">
        <w:rPr>
          <w:rFonts w:ascii="Times New Roman" w:hAnsi="Times New Roman" w:cs="Times New Roman"/>
          <w:color w:val="auto"/>
        </w:rPr>
        <w:t>Audience Based Theory</w:t>
      </w:r>
    </w:p>
    <w:p w:rsidR="00120360" w:rsidRPr="00120360" w:rsidRDefault="00120360" w:rsidP="00120360">
      <w:pPr>
        <w:pStyle w:val="Default"/>
        <w:numPr>
          <w:ilvl w:val="0"/>
          <w:numId w:val="11"/>
        </w:numPr>
        <w:spacing w:line="360" w:lineRule="auto"/>
        <w:jc w:val="both"/>
        <w:rPr>
          <w:rFonts w:ascii="Times New Roman" w:hAnsi="Times New Roman" w:cs="Times New Roman"/>
          <w:color w:val="auto"/>
        </w:rPr>
      </w:pPr>
      <w:r w:rsidRPr="00120360">
        <w:rPr>
          <w:rFonts w:ascii="Times New Roman" w:hAnsi="Times New Roman" w:cs="Times New Roman"/>
          <w:color w:val="auto"/>
        </w:rPr>
        <w:t>Innovation Diffusion Theory</w:t>
      </w:r>
    </w:p>
    <w:p w:rsidR="00120360" w:rsidRPr="00120360" w:rsidRDefault="00120360" w:rsidP="00120360">
      <w:pPr>
        <w:pStyle w:val="Default"/>
        <w:spacing w:line="360" w:lineRule="auto"/>
        <w:jc w:val="both"/>
        <w:rPr>
          <w:rFonts w:ascii="Times New Roman" w:hAnsi="Times New Roman" w:cs="Times New Roman"/>
          <w:color w:val="auto"/>
        </w:rPr>
      </w:pPr>
    </w:p>
    <w:p w:rsidR="00120360" w:rsidRPr="00120360" w:rsidRDefault="00120360" w:rsidP="00120360">
      <w:pPr>
        <w:pStyle w:val="Default"/>
        <w:numPr>
          <w:ilvl w:val="0"/>
          <w:numId w:val="12"/>
        </w:numPr>
        <w:spacing w:line="360" w:lineRule="auto"/>
        <w:ind w:left="0" w:firstLine="180"/>
        <w:jc w:val="both"/>
        <w:rPr>
          <w:rFonts w:ascii="Times New Roman" w:hAnsi="Times New Roman" w:cs="Times New Roman"/>
          <w:b/>
          <w:color w:val="auto"/>
        </w:rPr>
      </w:pPr>
      <w:r w:rsidRPr="00120360">
        <w:rPr>
          <w:rFonts w:ascii="Times New Roman" w:hAnsi="Times New Roman" w:cs="Times New Roman"/>
          <w:b/>
          <w:color w:val="auto"/>
        </w:rPr>
        <w:t>Audience Based Theory</w:t>
      </w:r>
    </w:p>
    <w:p w:rsidR="00120360" w:rsidRPr="00120360" w:rsidRDefault="00120360" w:rsidP="00120360">
      <w:pPr>
        <w:pStyle w:val="Default"/>
        <w:spacing w:after="240" w:line="360" w:lineRule="auto"/>
        <w:jc w:val="both"/>
        <w:rPr>
          <w:rFonts w:ascii="Times New Roman" w:hAnsi="Times New Roman" w:cs="Times New Roman"/>
          <w:b/>
          <w:color w:val="auto"/>
        </w:rPr>
      </w:pPr>
      <w:r w:rsidRPr="00120360">
        <w:rPr>
          <w:rFonts w:ascii="Times New Roman" w:hAnsi="Times New Roman" w:cs="Times New Roman"/>
          <w:color w:val="auto"/>
        </w:rPr>
        <w:t>Proponent of Audience Based Theory (ABT) is Stuart Hall. He termed ABT as the theory of Encoding and Decoding. Stuart states that meaning is encoded by the sender and decoded by the receiver and that these encoded meanings may be decoded to mean something else (Fiske, 1987). That is to mean, the senders encode meaning in their messages according to their ideals and views and the messages are decoded by the receivers according to their own ideals and views, which may lead to miscommunication or to the receiver understanding something very different from what the sender intended (Hall 1993). Hall says that there are three different positions audiences (receivers) take in order to decode the meanings within cultural texts, particularly tele-visual discourses. They are the dominant-hegemonic position, the negotiated position and the oppositional position (Fiske, 1987). The dominant-hegemonic position is when the viewer, or audience member, is located within the dominant point of view. Within this position, there is little misunderstanding and miscommunication, as both sender and receiver are working under the same rule set, assumptions and cultural biases</w:t>
      </w:r>
      <w:r w:rsidRPr="00120360">
        <w:rPr>
          <w:rFonts w:ascii="Times New Roman" w:hAnsi="Times New Roman" w:cs="Times New Roman"/>
          <w:b/>
          <w:color w:val="auto"/>
        </w:rPr>
        <w:t>.</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It is this position that will allow the transmission of ideas to be understood the best, despite certain frictions that may occur due to issues of class structure and power, specifically between the elites who are able to dictate the rule set and the non-elites who must adopt the elite's rules as dominant (Hall 1993). For example, audience of broadcast media are of two categories i.e. those who are literate and the illiterate ones. The literate ones may be able to comprehend the information as compared to the illiterate and this may limit the engagement in the practice.</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The negotiated position is when the audience member, or receiver, is able to decode the sender's message within the context of the dominant cultural and societal views (Fiske, 1987). The messages are largely understood, but in a different sense than the dominant hegemonic position. The receivers in the negotiated position are not necessarily working within the hegemonic viewpoint, but are familiar enough with dominant society to be able to adequately decode cultural texts in an abstract sense (Hall 1993). However, it is entirely possible for the audience member to decipher the message as a more personal message, which is when their own biases and viewpoints muddy the decoding process. For example, broadcast media audience may have their own views in relation to the programme. The viewers may choose to interpret the message the way they feel it is appropriate to them.</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Audience Based Theory was found fit because the aim of broadcast media on agribusiness programme in relation to this study is to deliver messages to the youths on the need   to practice agribusiness. The current study targets the youth who are best suited for the agribusiness activities. The youth have the ability to decode the message that is relayed through broadcast media. The theory is fit for the study since its participants, who are the youth, are able to decode the senders‟ message within the context of the dominant cultural and societal views. The message of agribusiness is delivered through the channels the most youth like.</w:t>
      </w:r>
    </w:p>
    <w:p w:rsidR="00120360" w:rsidRPr="00120360" w:rsidRDefault="00120360" w:rsidP="00120360">
      <w:pPr>
        <w:pStyle w:val="Default"/>
        <w:numPr>
          <w:ilvl w:val="0"/>
          <w:numId w:val="12"/>
        </w:numPr>
        <w:spacing w:after="240" w:line="360" w:lineRule="auto"/>
        <w:jc w:val="both"/>
        <w:rPr>
          <w:rFonts w:ascii="Times New Roman" w:hAnsi="Times New Roman" w:cs="Times New Roman"/>
          <w:b/>
          <w:color w:val="auto"/>
        </w:rPr>
      </w:pPr>
      <w:r w:rsidRPr="00120360">
        <w:rPr>
          <w:rFonts w:ascii="Times New Roman" w:hAnsi="Times New Roman" w:cs="Times New Roman"/>
          <w:b/>
          <w:color w:val="auto"/>
        </w:rPr>
        <w:t>Innovation Diffusion Theory</w:t>
      </w:r>
    </w:p>
    <w:p w:rsidR="00120360" w:rsidRPr="00120360" w:rsidRDefault="00120360" w:rsidP="00120360">
      <w:pPr>
        <w:pStyle w:val="Default"/>
        <w:spacing w:after="240" w:line="360" w:lineRule="auto"/>
        <w:jc w:val="both"/>
        <w:rPr>
          <w:rFonts w:ascii="Times New Roman" w:hAnsi="Times New Roman" w:cs="Times New Roman"/>
          <w:color w:val="auto"/>
        </w:rPr>
      </w:pPr>
      <w:r w:rsidRPr="00120360">
        <w:rPr>
          <w:rFonts w:ascii="Times New Roman" w:hAnsi="Times New Roman" w:cs="Times New Roman"/>
          <w:color w:val="auto"/>
        </w:rPr>
        <w:t>Rogers (2003) explained the process of innovation diffusion as one dictated by uncertainty reduction behaviour amongst potential adopters during the introduction of technological innovations. Even though innovations typically offer adopters novel ways of tackling day-to-day problems, the uncertainty as to whether the new ways will be superior to existing ones presents a considerable obstacle to the adoption process. For example, in Nigeria, most youth are not well experienced in technological innovations. It is therefore difficult for them to adopt new innovations in agribusiness. To counter this uncertainty, potential adopters are motivated to seek additional information, particularly from their workplace peers (Brancheau and Wetherbe, 1990). Innovation Diffusion Theory (IDT) consists of six major components: innovation characteristics, individual user characteristics, adopter distribution over time, diffusion networks, innovativeness and adopter categories, and the individual adoption process.</w:t>
      </w:r>
    </w:p>
    <w:p w:rsidR="00120360" w:rsidRPr="00120360" w:rsidRDefault="00120360" w:rsidP="00120360">
      <w:pPr>
        <w:pStyle w:val="Default"/>
        <w:spacing w:line="360" w:lineRule="auto"/>
        <w:jc w:val="both"/>
        <w:rPr>
          <w:rFonts w:ascii="Times New Roman" w:hAnsi="Times New Roman" w:cs="Times New Roman"/>
          <w:color w:val="auto"/>
        </w:rPr>
      </w:pPr>
      <w:r w:rsidRPr="00120360">
        <w:rPr>
          <w:rFonts w:ascii="Times New Roman" w:hAnsi="Times New Roman" w:cs="Times New Roman"/>
          <w:color w:val="auto"/>
        </w:rPr>
        <w:t>Agribusiness is a new invention for the youth within the agricultural sector, which needs to be absorbed. The theory will help explain the change of the youth‟sbehaviour and attitudes towards innovations that make practicing agribusiness easier and managing work faster. This is dependent on the level of agro-innovation exposure the youth have. Some youth however, tend to ignore new innovations while some take a long time to adopt the information.</w:t>
      </w:r>
    </w:p>
    <w:p w:rsidR="00120360" w:rsidRDefault="00120360">
      <w:pPr>
        <w:rPr>
          <w:rFonts w:ascii="Times New Roman" w:hAnsi="Times New Roman" w:cs="Times New Roman"/>
          <w:sz w:val="24"/>
          <w:szCs w:val="24"/>
        </w:rPr>
      </w:pPr>
      <w:r>
        <w:rPr>
          <w:rFonts w:ascii="Times New Roman" w:hAnsi="Times New Roman" w:cs="Times New Roman"/>
        </w:rPr>
        <w:br w:type="page"/>
      </w:r>
    </w:p>
    <w:p w:rsidR="00120360" w:rsidRPr="00120360" w:rsidRDefault="00120360" w:rsidP="00120360">
      <w:pPr>
        <w:pStyle w:val="Default"/>
        <w:numPr>
          <w:ilvl w:val="0"/>
          <w:numId w:val="12"/>
        </w:numPr>
        <w:spacing w:line="360" w:lineRule="auto"/>
        <w:jc w:val="both"/>
        <w:rPr>
          <w:rFonts w:ascii="Times New Roman" w:hAnsi="Times New Roman" w:cs="Times New Roman"/>
          <w:b/>
          <w:color w:val="auto"/>
        </w:rPr>
      </w:pPr>
      <w:r w:rsidRPr="00120360">
        <w:rPr>
          <w:rFonts w:ascii="Times New Roman" w:hAnsi="Times New Roman" w:cs="Times New Roman"/>
          <w:b/>
          <w:color w:val="auto"/>
        </w:rPr>
        <w:t>Human Capital Theory</w:t>
      </w:r>
    </w:p>
    <w:p w:rsidR="00120360" w:rsidRPr="00120360" w:rsidRDefault="00120360" w:rsidP="00120360">
      <w:pPr>
        <w:spacing w:line="360" w:lineRule="auto"/>
        <w:jc w:val="both"/>
        <w:rPr>
          <w:rFonts w:ascii="Times New Roman" w:hAnsi="Times New Roman" w:cs="Times New Roman"/>
          <w:sz w:val="24"/>
          <w:szCs w:val="24"/>
        </w:rPr>
      </w:pPr>
      <w:r w:rsidRPr="00120360">
        <w:rPr>
          <w:rFonts w:ascii="Times New Roman" w:hAnsi="Times New Roman" w:cs="Times New Roman"/>
          <w:sz w:val="24"/>
          <w:szCs w:val="24"/>
        </w:rPr>
        <w:t>Becker (1962) advocated that human capital theory (HCT) helps the youth in uplifting their enterprises. This theory views training as an investment; it raises expected future productivity; but, at a cost. The key distinguishing feature of a human capital investment as opposed to an investment in capital concerns property rights. A machine can be sold, but in modern society, men cannot. Individuals have the discretion over the deployment of their own human capital, workers and firms will need to agree on an exchange in the labour market. This implies that how the costs and returns to training are shared between workers and firms is a central concern in the on-the-job training literature. This study sought to analyse how the information from broadcast mediaempowers youth to run their agro-allied business enterprises.</w:t>
      </w:r>
    </w:p>
    <w:p w:rsidR="00120360" w:rsidRPr="00120360" w:rsidRDefault="00120360" w:rsidP="00120360">
      <w:pPr>
        <w:spacing w:line="360" w:lineRule="auto"/>
        <w:jc w:val="both"/>
        <w:rPr>
          <w:rFonts w:ascii="Times New Roman" w:hAnsi="Times New Roman" w:cs="Times New Roman"/>
          <w:sz w:val="24"/>
          <w:szCs w:val="24"/>
        </w:rPr>
      </w:pPr>
      <w:r w:rsidRPr="00120360">
        <w:rPr>
          <w:rFonts w:ascii="Times New Roman" w:hAnsi="Times New Roman" w:cs="Times New Roman"/>
          <w:sz w:val="24"/>
          <w:szCs w:val="24"/>
        </w:rPr>
        <w:t>According to Minkler (2003) relational HCT contributes to a firms‟ economic performance just like new investments in physical capital. The claim is that better quality of personnel management inside and outside the firm, which is generally referred to as a form of human capital, improves productivity and, therefore, furthers organizational performance. Empirical research has widely shown that informal human capital developing inside the firm‟s workforce improves the diffusion of productivity and fosters the creation of a stock of knowledge which constitutes an asset for future production processes</w:t>
      </w:r>
    </w:p>
    <w:p w:rsidR="00120360" w:rsidRPr="00120360" w:rsidRDefault="00120360" w:rsidP="00120360">
      <w:pPr>
        <w:spacing w:line="360" w:lineRule="auto"/>
        <w:jc w:val="both"/>
        <w:rPr>
          <w:rFonts w:ascii="Times New Roman" w:hAnsi="Times New Roman" w:cs="Times New Roman"/>
          <w:sz w:val="24"/>
          <w:szCs w:val="24"/>
        </w:rPr>
      </w:pPr>
      <w:r w:rsidRPr="00120360">
        <w:rPr>
          <w:rFonts w:ascii="Times New Roman" w:hAnsi="Times New Roman" w:cs="Times New Roman"/>
          <w:sz w:val="24"/>
          <w:szCs w:val="24"/>
        </w:rPr>
        <w:t>Human capital development and enhancement in organizations tends to create a significant contribution on organizational competencies which in turn becomes a great boost for enhancing innovativeness further. To a large extent, current literature supports the fact that a firm‟s performance is positively impacted by the presence of human capital practices. Some even endorse human capital development as a prerequisite to good financial performance and in addition, the importance of organizational human capital with regard to firm performance was further supported by Hsu et al. (2007). In addition, evidence shows that the relevance of human capital to firm performance has also become prevalent among the technology-based new ventures, and it seems that the use of human capital tool (emphasizing quality of employees) per say in small technology based new ventures tends to have a great impact on the firms‟ success (Shalley, 1991).</w:t>
      </w:r>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51" w:name="_Toc140115546"/>
      <w:bookmarkStart w:id="52" w:name="_Toc202784917"/>
      <w:r w:rsidRPr="00120360">
        <w:rPr>
          <w:rFonts w:ascii="Times New Roman" w:hAnsi="Times New Roman" w:cs="Times New Roman"/>
          <w:b/>
          <w:color w:val="auto"/>
          <w:sz w:val="24"/>
          <w:szCs w:val="24"/>
        </w:rPr>
        <w:t>2.3</w:t>
      </w:r>
      <w:r w:rsidRPr="00120360">
        <w:rPr>
          <w:rFonts w:ascii="Times New Roman" w:hAnsi="Times New Roman" w:cs="Times New Roman"/>
          <w:b/>
          <w:color w:val="auto"/>
          <w:sz w:val="24"/>
          <w:szCs w:val="24"/>
        </w:rPr>
        <w:tab/>
        <w:t>Review of Related studies</w:t>
      </w:r>
      <w:bookmarkEnd w:id="51"/>
      <w:bookmarkEnd w:id="52"/>
    </w:p>
    <w:p w:rsidR="00120360" w:rsidRPr="00120360" w:rsidRDefault="00120360" w:rsidP="00120360">
      <w:pPr>
        <w:spacing w:line="360" w:lineRule="auto"/>
        <w:jc w:val="both"/>
        <w:rPr>
          <w:rFonts w:ascii="Times New Roman" w:hAnsi="Times New Roman" w:cs="Times New Roman"/>
          <w:sz w:val="24"/>
          <w:szCs w:val="24"/>
        </w:rPr>
      </w:pPr>
      <w:r w:rsidRPr="00120360">
        <w:rPr>
          <w:rFonts w:ascii="Times New Roman" w:hAnsi="Times New Roman" w:cs="Times New Roman"/>
          <w:sz w:val="24"/>
          <w:szCs w:val="24"/>
        </w:rPr>
        <w:t>A number of empirical studies have previously been conducted to ascertain the influence of media in promoting youth participation in agricultural development.</w:t>
      </w:r>
    </w:p>
    <w:p w:rsidR="00120360" w:rsidRPr="00120360" w:rsidRDefault="00120360" w:rsidP="00120360">
      <w:pPr>
        <w:spacing w:line="360" w:lineRule="auto"/>
        <w:jc w:val="both"/>
        <w:rPr>
          <w:rFonts w:ascii="Times New Roman" w:hAnsi="Times New Roman" w:cs="Times New Roman"/>
          <w:sz w:val="24"/>
          <w:szCs w:val="24"/>
        </w:rPr>
      </w:pPr>
      <w:r w:rsidRPr="00120360">
        <w:rPr>
          <w:rFonts w:ascii="Times New Roman" w:hAnsi="Times New Roman" w:cs="Times New Roman"/>
          <w:sz w:val="24"/>
          <w:szCs w:val="24"/>
        </w:rPr>
        <w:t xml:space="preserve">Ibitoye (2011) conducted a study on the attitude of youths towards career in agriculture in Kogi State of Nigeria. He adopted stratified random sampling technique to sample 600 youths from twelve coeducation secondary schools in Kogi State. The sample comprised 300 respondents each from urban and rural areas as well as equal number of males and females. The result showed that youths in Kogi State of Nigeria have negative attitude towards agriculture as a future profession. There were statistically significant differences in job preference for agriculture between male and female youths as well as between youths in rural and urban areas. </w:t>
      </w:r>
    </w:p>
    <w:p w:rsidR="00120360" w:rsidRPr="00120360" w:rsidRDefault="00120360" w:rsidP="00120360">
      <w:pPr>
        <w:spacing w:line="360" w:lineRule="auto"/>
        <w:jc w:val="both"/>
        <w:rPr>
          <w:rFonts w:ascii="Times New Roman" w:hAnsi="Times New Roman" w:cs="Times New Roman"/>
          <w:sz w:val="24"/>
          <w:szCs w:val="24"/>
        </w:rPr>
      </w:pPr>
      <w:r w:rsidRPr="00120360">
        <w:rPr>
          <w:rFonts w:ascii="Times New Roman" w:hAnsi="Times New Roman" w:cs="Times New Roman"/>
          <w:sz w:val="24"/>
          <w:szCs w:val="24"/>
        </w:rPr>
        <w:t>Another study considered was that of Beyuo and Bagson (2011) who surveyed youths in Ghana to determine their participation in agriculture . They reported that there is movement away from farming culminating in limited youth participation in agriculture as a result of limited youth control of resources or products even though farming is profitable. Beyuo and Bagson add that Ghanaian youths often migrate from rural areas to urban areas, a situation that is not healthy for agricultural activities which thrive mostly in rural areas. Beyuo and Bagson note: ‘the incidence of youth who are in migration is a big challenge especially to the elderly who are incapable of clearing new fertile lands for food crop cultivation and proper care of traction animals or the bullocks(p.66).’</w:t>
      </w:r>
    </w:p>
    <w:p w:rsidR="00120360" w:rsidRPr="00120360" w:rsidRDefault="00120360" w:rsidP="00120360">
      <w:pPr>
        <w:spacing w:line="360" w:lineRule="auto"/>
        <w:jc w:val="both"/>
        <w:rPr>
          <w:rFonts w:ascii="Times New Roman" w:hAnsi="Times New Roman" w:cs="Times New Roman"/>
          <w:sz w:val="24"/>
          <w:szCs w:val="24"/>
        </w:rPr>
      </w:pPr>
      <w:r w:rsidRPr="00120360">
        <w:rPr>
          <w:rFonts w:ascii="Times New Roman" w:hAnsi="Times New Roman" w:cs="Times New Roman"/>
          <w:sz w:val="24"/>
          <w:szCs w:val="24"/>
        </w:rPr>
        <w:t>Furthermore, Afand, Maina and Maina (2015) did a study to determine youth’s participation in agriculture in Kenya. A total of 200 youths participated in the study. Result revealed that the use of initiative to gain outside help (mean score = 2.89); supply of labour (mean score = 2.68); being punctual at meetings (mean score = 2.65); initiating agricultural projects (mean score = 2.43); and donation of materials (mean score = 2.28) were important ways youths are involved in agricultural activities. Obstacles to youths’ participation in agriculture were found to include: lack of youth ownership and management of critical assets in agricultural production, especially land as majority of the youth are using land without exclusive ownership rights Indeed, the percentage of the youth who reported to have accessed credit in the last five years before the survey was significantly lower than their prime age counterparts.</w:t>
      </w:r>
    </w:p>
    <w:p w:rsidR="00120360" w:rsidRPr="00120360" w:rsidRDefault="00120360" w:rsidP="00120360">
      <w:pPr>
        <w:spacing w:line="360" w:lineRule="auto"/>
        <w:jc w:val="both"/>
        <w:rPr>
          <w:rFonts w:ascii="Times New Roman" w:hAnsi="Times New Roman" w:cs="Times New Roman"/>
          <w:sz w:val="24"/>
          <w:szCs w:val="24"/>
        </w:rPr>
      </w:pPr>
      <w:r w:rsidRPr="00120360">
        <w:rPr>
          <w:rFonts w:ascii="Times New Roman" w:hAnsi="Times New Roman" w:cs="Times New Roman"/>
          <w:sz w:val="24"/>
          <w:szCs w:val="24"/>
        </w:rPr>
        <w:t xml:space="preserve">Gever (2016) did a study to determine strategies for promoting agricultural communication in Benue State. Survey research design was used to achieve the study objectives while questionnaire and Focus Group Discussion (FGD) were used as the instruments for data collection. The sample size was 385 respondents while the sampling technique was multi-stage. Mean and standard deviation were used to answer the research questions while z-test was used to test the four hypotheses at 0.05 confidence level. The result revealed that most of the respondents indicated that agricultural communication strategies can enhance food sufficiency to a large extent. </w:t>
      </w:r>
    </w:p>
    <w:p w:rsidR="00120360" w:rsidRPr="00120360" w:rsidRDefault="00120360" w:rsidP="00120360">
      <w:pPr>
        <w:spacing w:line="360" w:lineRule="auto"/>
        <w:jc w:val="both"/>
        <w:rPr>
          <w:rFonts w:ascii="Times New Roman" w:hAnsi="Times New Roman" w:cs="Times New Roman"/>
          <w:sz w:val="24"/>
          <w:szCs w:val="24"/>
        </w:rPr>
      </w:pPr>
      <w:r w:rsidRPr="00120360">
        <w:rPr>
          <w:rFonts w:ascii="Times New Roman" w:hAnsi="Times New Roman" w:cs="Times New Roman"/>
          <w:sz w:val="24"/>
          <w:szCs w:val="24"/>
        </w:rPr>
        <w:t>However, in all the studies reviewed, none of them paid attention to the influence broadcast media in promoting youths’ participation in agro-allied business.</w:t>
      </w:r>
    </w:p>
    <w:p w:rsidR="00120360" w:rsidRPr="00120360" w:rsidRDefault="00120360" w:rsidP="00120360">
      <w:pPr>
        <w:spacing w:line="360" w:lineRule="auto"/>
        <w:rPr>
          <w:rFonts w:ascii="Times New Roman" w:hAnsi="Times New Roman" w:cs="Times New Roman"/>
          <w:b/>
          <w:sz w:val="24"/>
          <w:szCs w:val="24"/>
        </w:rPr>
      </w:pPr>
      <w:r w:rsidRPr="00120360">
        <w:rPr>
          <w:rFonts w:ascii="Times New Roman" w:hAnsi="Times New Roman" w:cs="Times New Roman"/>
          <w:b/>
          <w:sz w:val="24"/>
          <w:szCs w:val="24"/>
        </w:rPr>
        <w:br w:type="page"/>
      </w:r>
    </w:p>
    <w:p w:rsidR="00120360" w:rsidRPr="004A751B" w:rsidRDefault="00120360" w:rsidP="004A751B">
      <w:pPr>
        <w:pStyle w:val="Heading1"/>
        <w:jc w:val="center"/>
        <w:rPr>
          <w:rFonts w:ascii="Times New Roman" w:hAnsi="Times New Roman" w:cs="Times New Roman"/>
          <w:b/>
          <w:color w:val="auto"/>
          <w:sz w:val="24"/>
          <w:szCs w:val="24"/>
        </w:rPr>
      </w:pPr>
      <w:bookmarkStart w:id="53" w:name="_Toc140115547"/>
      <w:bookmarkStart w:id="54" w:name="_Toc202784918"/>
      <w:r w:rsidRPr="004A751B">
        <w:rPr>
          <w:rFonts w:ascii="Times New Roman" w:hAnsi="Times New Roman" w:cs="Times New Roman"/>
          <w:b/>
          <w:color w:val="auto"/>
          <w:sz w:val="24"/>
          <w:szCs w:val="24"/>
        </w:rPr>
        <w:t>CHAPTER THREE</w:t>
      </w:r>
      <w:bookmarkEnd w:id="53"/>
      <w:bookmarkEnd w:id="54"/>
    </w:p>
    <w:p w:rsidR="00120360" w:rsidRPr="00120360" w:rsidRDefault="00120360" w:rsidP="004A751B">
      <w:pPr>
        <w:pStyle w:val="Heading1"/>
        <w:jc w:val="center"/>
      </w:pPr>
      <w:bookmarkStart w:id="55" w:name="_Toc140115548"/>
      <w:bookmarkStart w:id="56" w:name="_Toc202784919"/>
      <w:r w:rsidRPr="004A751B">
        <w:rPr>
          <w:rFonts w:ascii="Times New Roman" w:hAnsi="Times New Roman" w:cs="Times New Roman"/>
          <w:b/>
          <w:color w:val="auto"/>
          <w:sz w:val="24"/>
          <w:szCs w:val="24"/>
        </w:rPr>
        <w:t>RESEARCH METHODOLGY</w:t>
      </w:r>
      <w:bookmarkEnd w:id="55"/>
      <w:bookmarkEnd w:id="56"/>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57" w:name="_Toc140115549"/>
      <w:bookmarkStart w:id="58" w:name="_Toc202784920"/>
      <w:r w:rsidRPr="00120360">
        <w:rPr>
          <w:rFonts w:ascii="Times New Roman" w:hAnsi="Times New Roman" w:cs="Times New Roman"/>
          <w:b/>
          <w:color w:val="auto"/>
          <w:sz w:val="24"/>
          <w:szCs w:val="24"/>
        </w:rPr>
        <w:t xml:space="preserve">3.1 </w:t>
      </w:r>
      <w:r w:rsidRPr="00120360">
        <w:rPr>
          <w:rFonts w:ascii="Times New Roman" w:hAnsi="Times New Roman" w:cs="Times New Roman"/>
          <w:b/>
          <w:color w:val="auto"/>
          <w:sz w:val="24"/>
          <w:szCs w:val="24"/>
        </w:rPr>
        <w:tab/>
        <w:t>Introduction</w:t>
      </w:r>
      <w:bookmarkEnd w:id="57"/>
      <w:bookmarkEnd w:id="58"/>
    </w:p>
    <w:p w:rsidR="00120360" w:rsidRPr="00120360" w:rsidRDefault="00120360" w:rsidP="00120360">
      <w:pPr>
        <w:spacing w:line="360" w:lineRule="auto"/>
        <w:jc w:val="both"/>
        <w:rPr>
          <w:rFonts w:ascii="Times New Roman" w:hAnsi="Times New Roman" w:cs="Times New Roman"/>
          <w:sz w:val="24"/>
          <w:szCs w:val="24"/>
          <w:lang w:val="en-GB"/>
        </w:rPr>
      </w:pPr>
      <w:r w:rsidRPr="00120360">
        <w:rPr>
          <w:rFonts w:ascii="Times New Roman" w:hAnsi="Times New Roman" w:cs="Times New Roman"/>
          <w:sz w:val="24"/>
          <w:szCs w:val="24"/>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59" w:name="_Toc140115550"/>
      <w:bookmarkStart w:id="60" w:name="_Toc202784921"/>
      <w:r w:rsidRPr="00120360">
        <w:rPr>
          <w:rFonts w:ascii="Times New Roman" w:hAnsi="Times New Roman" w:cs="Times New Roman"/>
          <w:b/>
          <w:color w:val="auto"/>
          <w:sz w:val="24"/>
          <w:szCs w:val="24"/>
        </w:rPr>
        <w:t>3.2</w:t>
      </w:r>
      <w:r w:rsidRPr="00120360">
        <w:rPr>
          <w:rFonts w:ascii="Times New Roman" w:hAnsi="Times New Roman" w:cs="Times New Roman"/>
          <w:b/>
          <w:color w:val="auto"/>
          <w:sz w:val="24"/>
          <w:szCs w:val="24"/>
        </w:rPr>
        <w:tab/>
        <w:t>Research Design</w:t>
      </w:r>
      <w:bookmarkEnd w:id="59"/>
      <w:bookmarkEnd w:id="60"/>
    </w:p>
    <w:p w:rsidR="00120360" w:rsidRPr="00120360" w:rsidRDefault="00120360" w:rsidP="00120360">
      <w:pPr>
        <w:spacing w:line="360" w:lineRule="auto"/>
        <w:jc w:val="both"/>
        <w:rPr>
          <w:rFonts w:ascii="Times New Roman" w:hAnsi="Times New Roman" w:cs="Times New Roman"/>
          <w:sz w:val="24"/>
          <w:szCs w:val="24"/>
        </w:rPr>
      </w:pPr>
      <w:r w:rsidRPr="00120360">
        <w:rPr>
          <w:rFonts w:ascii="Times New Roman" w:hAnsi="Times New Roman" w:cs="Times New Roman"/>
          <w:sz w:val="24"/>
          <w:szCs w:val="24"/>
          <w:lang w:val="en-GB"/>
        </w:rPr>
        <w:t xml:space="preserve">This study adopted a survey research design, this was chosen based on the objectives of the study. </w:t>
      </w:r>
      <w:r w:rsidRPr="00120360">
        <w:rPr>
          <w:rFonts w:ascii="Times New Roman" w:hAnsi="Times New Roman" w:cs="Times New Roman"/>
          <w:sz w:val="24"/>
          <w:szCs w:val="24"/>
        </w:rPr>
        <w:t>Survey method is one of the oldest research methods as averred by Kerlinger&amp; Lee [2000]. It is the process of collecting data from a population or a sample drawn from a population or with the purpose of investing relative incidence, occurrence or inter relationship among the variables of natural phenomenal.</w:t>
      </w:r>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61" w:name="_Toc140115551"/>
      <w:bookmarkStart w:id="62" w:name="_Toc202784922"/>
      <w:r w:rsidRPr="00120360">
        <w:rPr>
          <w:rFonts w:ascii="Times New Roman" w:hAnsi="Times New Roman" w:cs="Times New Roman"/>
          <w:b/>
          <w:color w:val="auto"/>
          <w:sz w:val="24"/>
          <w:szCs w:val="24"/>
        </w:rPr>
        <w:t>3.3</w:t>
      </w:r>
      <w:r w:rsidRPr="00120360">
        <w:rPr>
          <w:rFonts w:ascii="Times New Roman" w:hAnsi="Times New Roman" w:cs="Times New Roman"/>
          <w:b/>
          <w:color w:val="auto"/>
          <w:sz w:val="24"/>
          <w:szCs w:val="24"/>
        </w:rPr>
        <w:tab/>
        <w:t>Population of the Study</w:t>
      </w:r>
      <w:bookmarkEnd w:id="61"/>
      <w:bookmarkEnd w:id="62"/>
      <w:r w:rsidRPr="00120360">
        <w:rPr>
          <w:rFonts w:ascii="Times New Roman" w:hAnsi="Times New Roman" w:cs="Times New Roman"/>
          <w:b/>
          <w:color w:val="auto"/>
          <w:sz w:val="24"/>
          <w:szCs w:val="24"/>
        </w:rPr>
        <w:t xml:space="preserve"> </w:t>
      </w:r>
    </w:p>
    <w:p w:rsidR="00120360" w:rsidRPr="00120360" w:rsidRDefault="00120360" w:rsidP="00120360">
      <w:pPr>
        <w:spacing w:line="360" w:lineRule="auto"/>
        <w:jc w:val="both"/>
        <w:rPr>
          <w:rFonts w:ascii="Times New Roman" w:hAnsi="Times New Roman" w:cs="Times New Roman"/>
          <w:bCs/>
          <w:sz w:val="24"/>
          <w:szCs w:val="24"/>
        </w:rPr>
      </w:pPr>
      <w:r w:rsidRPr="00120360">
        <w:rPr>
          <w:rFonts w:ascii="Times New Roman" w:hAnsi="Times New Roman" w:cs="Times New Roman"/>
          <w:sz w:val="24"/>
          <w:szCs w:val="24"/>
        </w:rPr>
        <w:t>The people of Ilorin-west local government in Ilorin Kwara State</w:t>
      </w:r>
      <w:r w:rsidRPr="00120360">
        <w:rPr>
          <w:rFonts w:ascii="Times New Roman" w:hAnsi="Times New Roman" w:cs="Times New Roman"/>
          <w:bCs/>
          <w:sz w:val="24"/>
          <w:szCs w:val="24"/>
        </w:rPr>
        <w:t xml:space="preserve"> consisted of the population of the study. The study drew the population from the people to understand the influence of broadcast media in promoting youth participation in Agro-allied businesses</w:t>
      </w:r>
      <w:r w:rsidRPr="00120360">
        <w:rPr>
          <w:rFonts w:ascii="Times New Roman" w:hAnsi="Times New Roman" w:cs="Times New Roman"/>
          <w:sz w:val="24"/>
          <w:szCs w:val="24"/>
        </w:rPr>
        <w:t>. According to the statistical update from the Nigeria Population Commission (NPC, 2015) in respect to 2006 population census in Nigeria, the population of Ilorin-west local government is approximated to 515,674.</w:t>
      </w:r>
      <w:bookmarkStart w:id="63" w:name="_Toc140115552"/>
    </w:p>
    <w:p w:rsidR="00120360" w:rsidRPr="00120360" w:rsidRDefault="00120360" w:rsidP="00120360">
      <w:pPr>
        <w:pStyle w:val="Heading1"/>
        <w:numPr>
          <w:ilvl w:val="1"/>
          <w:numId w:val="13"/>
        </w:numPr>
        <w:spacing w:before="360" w:line="360" w:lineRule="auto"/>
        <w:jc w:val="both"/>
        <w:rPr>
          <w:rFonts w:ascii="Times New Roman" w:hAnsi="Times New Roman" w:cs="Times New Roman"/>
          <w:b/>
          <w:color w:val="auto"/>
          <w:sz w:val="24"/>
          <w:szCs w:val="24"/>
        </w:rPr>
      </w:pPr>
      <w:bookmarkStart w:id="64" w:name="_Toc202784923"/>
      <w:r w:rsidRPr="00120360">
        <w:rPr>
          <w:rFonts w:ascii="Times New Roman" w:hAnsi="Times New Roman" w:cs="Times New Roman"/>
          <w:b/>
          <w:color w:val="auto"/>
          <w:sz w:val="24"/>
          <w:szCs w:val="24"/>
        </w:rPr>
        <w:t>Sample Size</w:t>
      </w:r>
      <w:bookmarkEnd w:id="64"/>
    </w:p>
    <w:p w:rsidR="00120360" w:rsidRPr="00120360" w:rsidRDefault="00120360" w:rsidP="00120360">
      <w:pPr>
        <w:pStyle w:val="Heading1"/>
        <w:spacing w:line="360" w:lineRule="auto"/>
        <w:jc w:val="both"/>
        <w:rPr>
          <w:rFonts w:ascii="Times New Roman" w:hAnsi="Times New Roman" w:cs="Times New Roman"/>
          <w:color w:val="auto"/>
          <w:sz w:val="24"/>
          <w:szCs w:val="24"/>
        </w:rPr>
      </w:pPr>
      <w:bookmarkStart w:id="65" w:name="_Toc202784924"/>
      <w:r w:rsidRPr="00120360">
        <w:rPr>
          <w:rFonts w:ascii="Times New Roman" w:hAnsi="Times New Roman" w:cs="Times New Roman"/>
          <w:color w:val="auto"/>
          <w:sz w:val="24"/>
          <w:szCs w:val="24"/>
        </w:rPr>
        <w:t>The structured questionnaires would be administered to one hundred (100) respondents of the selected study area in Ilorin metropolis, Kwara State. This however made the total number of respondents to be 100.</w:t>
      </w:r>
      <w:bookmarkEnd w:id="65"/>
      <w:r w:rsidRPr="00120360">
        <w:rPr>
          <w:rFonts w:ascii="Times New Roman" w:hAnsi="Times New Roman" w:cs="Times New Roman"/>
          <w:color w:val="auto"/>
          <w:sz w:val="24"/>
          <w:szCs w:val="24"/>
        </w:rPr>
        <w:t xml:space="preserve"> </w:t>
      </w:r>
    </w:p>
    <w:p w:rsidR="00120360" w:rsidRPr="00120360" w:rsidRDefault="00120360" w:rsidP="00120360">
      <w:pPr>
        <w:spacing w:line="360" w:lineRule="auto"/>
        <w:jc w:val="both"/>
        <w:rPr>
          <w:rFonts w:ascii="Times New Roman" w:hAnsi="Times New Roman" w:cs="Times New Roman"/>
          <w:b/>
          <w:sz w:val="24"/>
          <w:szCs w:val="24"/>
        </w:rPr>
      </w:pPr>
      <w:bookmarkStart w:id="66" w:name="_Toc140115553"/>
      <w:bookmarkEnd w:id="63"/>
      <w:r w:rsidRPr="00120360">
        <w:rPr>
          <w:rFonts w:ascii="Times New Roman" w:hAnsi="Times New Roman" w:cs="Times New Roman"/>
          <w:b/>
          <w:sz w:val="24"/>
          <w:szCs w:val="24"/>
        </w:rPr>
        <w:t>3.5 Sampling Technique</w:t>
      </w:r>
      <w:bookmarkEnd w:id="66"/>
    </w:p>
    <w:p w:rsidR="00120360" w:rsidRPr="00120360" w:rsidRDefault="00120360" w:rsidP="00120360">
      <w:pPr>
        <w:spacing w:line="360" w:lineRule="auto"/>
        <w:jc w:val="both"/>
        <w:rPr>
          <w:rFonts w:ascii="Times New Roman" w:hAnsi="Times New Roman" w:cs="Times New Roman"/>
          <w:sz w:val="24"/>
          <w:szCs w:val="24"/>
        </w:rPr>
      </w:pPr>
      <w:r w:rsidRPr="00120360">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w:t>
      </w:r>
    </w:p>
    <w:p w:rsidR="00120360" w:rsidRPr="00120360" w:rsidRDefault="00120360" w:rsidP="00120360">
      <w:pPr>
        <w:spacing w:line="360" w:lineRule="auto"/>
        <w:rPr>
          <w:rFonts w:ascii="Times New Roman" w:hAnsi="Times New Roman" w:cs="Times New Roman"/>
          <w:sz w:val="24"/>
          <w:szCs w:val="24"/>
        </w:rPr>
      </w:pPr>
      <w:r w:rsidRPr="00120360">
        <w:rPr>
          <w:rFonts w:ascii="Times New Roman" w:hAnsi="Times New Roman" w:cs="Times New Roman"/>
          <w:sz w:val="24"/>
          <w:szCs w:val="24"/>
        </w:rPr>
        <w:t>This study adopt purposive sampling technique to select the required respondents for this study. Purposive sampling technique a non-probability sampling method where samples are selected based on the subjective judgment of the researcher rather than random selection. In sequel, one hundred (100) respondents were selected in each of the communities (Baboko and Ajewole) respectively.</w:t>
      </w:r>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67" w:name="_Toc140115555"/>
      <w:bookmarkStart w:id="68" w:name="_Toc202784925"/>
      <w:r w:rsidRPr="00120360">
        <w:rPr>
          <w:rFonts w:ascii="Times New Roman" w:hAnsi="Times New Roman" w:cs="Times New Roman"/>
          <w:b/>
          <w:color w:val="auto"/>
          <w:sz w:val="24"/>
          <w:szCs w:val="24"/>
        </w:rPr>
        <w:t>3.7</w:t>
      </w:r>
      <w:r w:rsidRPr="00120360">
        <w:rPr>
          <w:rFonts w:ascii="Times New Roman" w:hAnsi="Times New Roman" w:cs="Times New Roman"/>
          <w:b/>
          <w:color w:val="auto"/>
          <w:sz w:val="24"/>
          <w:szCs w:val="24"/>
        </w:rPr>
        <w:tab/>
        <w:t>Reliability and Validity of the Instrument</w:t>
      </w:r>
      <w:bookmarkEnd w:id="67"/>
      <w:bookmarkEnd w:id="68"/>
      <w:r w:rsidRPr="00120360">
        <w:rPr>
          <w:rFonts w:ascii="Times New Roman" w:hAnsi="Times New Roman" w:cs="Times New Roman"/>
          <w:b/>
          <w:color w:val="auto"/>
          <w:sz w:val="24"/>
          <w:szCs w:val="24"/>
        </w:rPr>
        <w:t xml:space="preserve"> </w:t>
      </w:r>
    </w:p>
    <w:p w:rsidR="00120360" w:rsidRPr="00120360" w:rsidRDefault="00120360" w:rsidP="00120360">
      <w:pPr>
        <w:spacing w:line="360" w:lineRule="auto"/>
        <w:jc w:val="both"/>
        <w:rPr>
          <w:rFonts w:ascii="Times New Roman" w:hAnsi="Times New Roman" w:cs="Times New Roman"/>
          <w:sz w:val="24"/>
          <w:szCs w:val="24"/>
        </w:rPr>
      </w:pPr>
      <w:r w:rsidRPr="00120360">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69" w:name="_Toc140115556"/>
      <w:bookmarkStart w:id="70" w:name="_Toc202784926"/>
      <w:r w:rsidRPr="00120360">
        <w:rPr>
          <w:rFonts w:ascii="Times New Roman" w:hAnsi="Times New Roman" w:cs="Times New Roman"/>
          <w:b/>
          <w:color w:val="auto"/>
          <w:sz w:val="24"/>
          <w:szCs w:val="24"/>
        </w:rPr>
        <w:t>3.8</w:t>
      </w:r>
      <w:r w:rsidRPr="00120360">
        <w:rPr>
          <w:rFonts w:ascii="Times New Roman" w:hAnsi="Times New Roman" w:cs="Times New Roman"/>
          <w:b/>
          <w:color w:val="auto"/>
          <w:sz w:val="24"/>
          <w:szCs w:val="24"/>
        </w:rPr>
        <w:tab/>
        <w:t>Method of Administration of the Instrument</w:t>
      </w:r>
      <w:bookmarkEnd w:id="69"/>
      <w:bookmarkEnd w:id="70"/>
    </w:p>
    <w:p w:rsidR="00120360" w:rsidRPr="00120360" w:rsidRDefault="00120360" w:rsidP="00120360">
      <w:pPr>
        <w:spacing w:line="360" w:lineRule="auto"/>
        <w:jc w:val="both"/>
        <w:rPr>
          <w:rFonts w:ascii="Times New Roman" w:hAnsi="Times New Roman" w:cs="Times New Roman"/>
          <w:b/>
          <w:sz w:val="24"/>
          <w:szCs w:val="24"/>
        </w:rPr>
      </w:pPr>
      <w:r w:rsidRPr="00120360">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study.To ensure accurate data collection, questionnaires were administered by researcher to respondents in their various locations. The above instrument used has helped in collecting an aggregate amount of data used for the study.</w:t>
      </w:r>
    </w:p>
    <w:p w:rsidR="00120360" w:rsidRPr="00120360" w:rsidRDefault="00120360" w:rsidP="00120360">
      <w:pPr>
        <w:pStyle w:val="Heading1"/>
        <w:spacing w:line="360" w:lineRule="auto"/>
        <w:rPr>
          <w:rFonts w:ascii="Times New Roman" w:hAnsi="Times New Roman" w:cs="Times New Roman"/>
          <w:b/>
          <w:color w:val="auto"/>
          <w:sz w:val="24"/>
          <w:szCs w:val="24"/>
        </w:rPr>
      </w:pPr>
      <w:bookmarkStart w:id="71" w:name="_Toc140115557"/>
      <w:bookmarkStart w:id="72" w:name="_Toc202784927"/>
      <w:r w:rsidRPr="00120360">
        <w:rPr>
          <w:rFonts w:ascii="Times New Roman" w:hAnsi="Times New Roman" w:cs="Times New Roman"/>
          <w:b/>
          <w:color w:val="auto"/>
          <w:sz w:val="24"/>
          <w:szCs w:val="24"/>
        </w:rPr>
        <w:t>3.9</w:t>
      </w:r>
      <w:r w:rsidRPr="00120360">
        <w:rPr>
          <w:rFonts w:ascii="Times New Roman" w:hAnsi="Times New Roman" w:cs="Times New Roman"/>
          <w:b/>
          <w:color w:val="auto"/>
          <w:sz w:val="24"/>
          <w:szCs w:val="24"/>
        </w:rPr>
        <w:tab/>
        <w:t>Method of Data Analysis</w:t>
      </w:r>
      <w:bookmarkEnd w:id="71"/>
      <w:bookmarkEnd w:id="72"/>
    </w:p>
    <w:p w:rsidR="00120360" w:rsidRPr="00120360" w:rsidRDefault="00120360" w:rsidP="00120360">
      <w:pPr>
        <w:spacing w:line="360" w:lineRule="auto"/>
        <w:jc w:val="both"/>
        <w:rPr>
          <w:rFonts w:ascii="Times New Roman" w:hAnsi="Times New Roman" w:cs="Times New Roman"/>
          <w:sz w:val="24"/>
          <w:szCs w:val="24"/>
        </w:rPr>
      </w:pPr>
      <w:r w:rsidRPr="00120360">
        <w:rPr>
          <w:rFonts w:ascii="Times New Roman" w:hAnsi="Times New Roman" w:cs="Times New Roman"/>
          <w:sz w:val="24"/>
          <w:szCs w:val="24"/>
        </w:rPr>
        <w:t xml:space="preserve">Issa (2004) gives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120360" w:rsidRPr="00120360" w:rsidRDefault="00120360" w:rsidP="00120360">
      <w:pPr>
        <w:spacing w:line="360" w:lineRule="auto"/>
        <w:jc w:val="both"/>
        <w:rPr>
          <w:rFonts w:ascii="Times New Roman" w:hAnsi="Times New Roman" w:cs="Times New Roman"/>
          <w:sz w:val="24"/>
          <w:szCs w:val="24"/>
          <w:shd w:val="clear" w:color="auto" w:fill="FFFFFF"/>
        </w:rPr>
      </w:pPr>
      <w:r w:rsidRPr="00120360">
        <w:rPr>
          <w:rFonts w:ascii="Times New Roman" w:hAnsi="Times New Roman" w:cs="Times New Roman"/>
          <w:sz w:val="24"/>
          <w:szCs w:val="24"/>
        </w:rPr>
        <w:t xml:space="preserve">The data obtained from the distributed questionnaires were retrieved and analyzed </w:t>
      </w:r>
      <w:r w:rsidRPr="00120360">
        <w:rPr>
          <w:rFonts w:ascii="Times New Roman" w:hAnsi="Times New Roman" w:cs="Times New Roman"/>
          <w:sz w:val="24"/>
          <w:szCs w:val="24"/>
          <w:shd w:val="clear" w:color="auto" w:fill="FFFFFF"/>
        </w:rPr>
        <w:t xml:space="preserve">using a Scientific Package for Social Science (IBM SPSS 16th edition) </w:t>
      </w:r>
      <w:r w:rsidRPr="00120360">
        <w:rPr>
          <w:rFonts w:ascii="Times New Roman" w:hAnsi="Times New Roman" w:cs="Times New Roman"/>
          <w:sz w:val="24"/>
          <w:szCs w:val="24"/>
        </w:rPr>
        <w:t>and were shown using simple percentage and cross tabulation table method of data presentation</w:t>
      </w:r>
      <w:r w:rsidRPr="00120360">
        <w:rPr>
          <w:rFonts w:ascii="Times New Roman" w:hAnsi="Times New Roman" w:cs="Times New Roman"/>
          <w:sz w:val="24"/>
          <w:szCs w:val="24"/>
          <w:shd w:val="clear" w:color="auto" w:fill="FFFFFF"/>
        </w:rPr>
        <w:t xml:space="preserve"> (chi-square -χ</w:t>
      </w:r>
      <w:r w:rsidRPr="00120360">
        <w:rPr>
          <w:rFonts w:ascii="Times New Roman" w:hAnsi="Times New Roman" w:cs="Times New Roman"/>
          <w:sz w:val="24"/>
          <w:szCs w:val="24"/>
          <w:shd w:val="clear" w:color="auto" w:fill="FFFFFF"/>
          <w:vertAlign w:val="superscript"/>
        </w:rPr>
        <w:t>2</w:t>
      </w:r>
      <w:r w:rsidRPr="00120360">
        <w:rPr>
          <w:rFonts w:ascii="Times New Roman" w:hAnsi="Times New Roman" w:cs="Times New Roman"/>
          <w:sz w:val="24"/>
          <w:szCs w:val="24"/>
          <w:shd w:val="clear" w:color="auto" w:fill="FFFFFF"/>
        </w:rPr>
        <w:t>)</w:t>
      </w:r>
      <w:r w:rsidRPr="00120360">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120360">
        <w:rPr>
          <w:rFonts w:ascii="Times New Roman" w:hAnsi="Times New Roman" w:cs="Times New Roman"/>
          <w:sz w:val="24"/>
          <w:szCs w:val="24"/>
          <w:shd w:val="clear" w:color="auto" w:fill="FFFFFF"/>
        </w:rPr>
        <w:t>statistical relationship between the observed variables.</w:t>
      </w:r>
    </w:p>
    <w:p w:rsidR="00120360" w:rsidRPr="00120360" w:rsidRDefault="00120360" w:rsidP="00120360">
      <w:pPr>
        <w:spacing w:line="360" w:lineRule="auto"/>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br w:type="page"/>
      </w:r>
    </w:p>
    <w:p w:rsidR="00CD21C7" w:rsidRPr="004A751B" w:rsidRDefault="00CD21C7" w:rsidP="004A751B">
      <w:pPr>
        <w:pStyle w:val="Heading1"/>
        <w:jc w:val="center"/>
        <w:rPr>
          <w:rFonts w:ascii="Times New Roman" w:eastAsia="Times New Roman" w:hAnsi="Times New Roman" w:cs="Times New Roman"/>
          <w:b/>
          <w:color w:val="auto"/>
          <w:sz w:val="24"/>
          <w:szCs w:val="24"/>
        </w:rPr>
      </w:pPr>
      <w:bookmarkStart w:id="73" w:name="_Toc202784928"/>
      <w:r w:rsidRPr="004A751B">
        <w:rPr>
          <w:rFonts w:ascii="Times New Roman" w:eastAsia="Times New Roman" w:hAnsi="Times New Roman" w:cs="Times New Roman"/>
          <w:b/>
          <w:color w:val="auto"/>
          <w:sz w:val="24"/>
          <w:szCs w:val="24"/>
        </w:rPr>
        <w:t>CHAPTER FOUR</w:t>
      </w:r>
      <w:bookmarkEnd w:id="73"/>
    </w:p>
    <w:p w:rsidR="00CD21C7" w:rsidRPr="004A751B" w:rsidRDefault="00CD21C7" w:rsidP="004A751B">
      <w:pPr>
        <w:pStyle w:val="Heading1"/>
        <w:jc w:val="center"/>
        <w:rPr>
          <w:rFonts w:ascii="Times New Roman" w:eastAsia="Times New Roman" w:hAnsi="Times New Roman" w:cs="Times New Roman"/>
          <w:b/>
          <w:color w:val="auto"/>
          <w:sz w:val="24"/>
          <w:szCs w:val="24"/>
        </w:rPr>
      </w:pPr>
      <w:bookmarkStart w:id="74" w:name="_Toc202784929"/>
      <w:r w:rsidRPr="004A751B">
        <w:rPr>
          <w:rFonts w:ascii="Times New Roman" w:eastAsia="Times New Roman" w:hAnsi="Times New Roman" w:cs="Times New Roman"/>
          <w:b/>
          <w:color w:val="auto"/>
          <w:sz w:val="24"/>
          <w:szCs w:val="24"/>
        </w:rPr>
        <w:t>DATA PRESENTATION AND ANALYSIS</w:t>
      </w:r>
      <w:bookmarkEnd w:id="74"/>
    </w:p>
    <w:p w:rsidR="00CD21C7" w:rsidRPr="00120360" w:rsidRDefault="00CD21C7" w:rsidP="00120360">
      <w:pPr>
        <w:spacing w:after="100" w:afterAutospacing="1" w:line="360" w:lineRule="auto"/>
        <w:jc w:val="both"/>
        <w:outlineLvl w:val="2"/>
        <w:rPr>
          <w:rFonts w:ascii="Times New Roman" w:eastAsia="Times New Roman" w:hAnsi="Times New Roman" w:cs="Times New Roman"/>
          <w:b/>
          <w:bCs/>
          <w:sz w:val="24"/>
          <w:szCs w:val="24"/>
        </w:rPr>
      </w:pPr>
      <w:bookmarkStart w:id="75" w:name="_Toc202784930"/>
      <w:r w:rsidRPr="00120360">
        <w:rPr>
          <w:rFonts w:ascii="Times New Roman" w:eastAsia="Times New Roman" w:hAnsi="Times New Roman" w:cs="Times New Roman"/>
          <w:b/>
          <w:bCs/>
          <w:sz w:val="24"/>
          <w:szCs w:val="24"/>
        </w:rPr>
        <w:t>4.0 Introduction</w:t>
      </w:r>
      <w:bookmarkEnd w:id="75"/>
    </w:p>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 xml:space="preserve">This chapter presents and analyzes the data obtained through the administration of questionnaires on the topic </w:t>
      </w:r>
      <w:r w:rsidRPr="00120360">
        <w:rPr>
          <w:rFonts w:ascii="Times New Roman" w:eastAsia="Times New Roman" w:hAnsi="Times New Roman" w:cs="Times New Roman"/>
          <w:iCs/>
          <w:sz w:val="24"/>
          <w:szCs w:val="24"/>
        </w:rPr>
        <w:t>"Influence of Broadcast Media in Promoting Youth Participation in Agro-Allied Business."</w:t>
      </w:r>
      <w:r w:rsidRPr="00120360">
        <w:rPr>
          <w:rFonts w:ascii="Times New Roman" w:eastAsia="Times New Roman" w:hAnsi="Times New Roman" w:cs="Times New Roman"/>
          <w:sz w:val="24"/>
          <w:szCs w:val="24"/>
        </w:rPr>
        <w:t xml:space="preserve"> The analysis is organized into four sections: respondents’ personal information, impact of broadcast media, level of promotion, and frequency of dissemination. Each response is presented in tabular form, with accompanying analysis.</w:t>
      </w:r>
    </w:p>
    <w:p w:rsidR="00CD21C7" w:rsidRPr="00120360" w:rsidRDefault="00CD21C7" w:rsidP="00120360">
      <w:pPr>
        <w:spacing w:after="100" w:afterAutospacing="1" w:line="360" w:lineRule="auto"/>
        <w:jc w:val="both"/>
        <w:outlineLvl w:val="2"/>
        <w:rPr>
          <w:rFonts w:ascii="Times New Roman" w:eastAsia="Times New Roman" w:hAnsi="Times New Roman" w:cs="Times New Roman"/>
          <w:b/>
          <w:bCs/>
          <w:sz w:val="24"/>
          <w:szCs w:val="24"/>
        </w:rPr>
      </w:pPr>
      <w:bookmarkStart w:id="76" w:name="_Toc202784931"/>
      <w:r w:rsidRPr="00120360">
        <w:rPr>
          <w:rFonts w:ascii="Times New Roman" w:eastAsia="Times New Roman" w:hAnsi="Times New Roman" w:cs="Times New Roman"/>
          <w:b/>
          <w:bCs/>
          <w:sz w:val="24"/>
          <w:szCs w:val="24"/>
        </w:rPr>
        <w:t>4.1 Data Presentation and Discussion</w:t>
      </w:r>
      <w:bookmarkEnd w:id="76"/>
    </w:p>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1: What is your gender?</w:t>
      </w:r>
    </w:p>
    <w:tbl>
      <w:tblPr>
        <w:tblStyle w:val="TableGrid"/>
        <w:tblW w:w="0" w:type="auto"/>
        <w:tblLook w:val="04A0" w:firstRow="1" w:lastRow="0" w:firstColumn="1" w:lastColumn="0" w:noHBand="0" w:noVBand="1"/>
      </w:tblPr>
      <w:tblGrid>
        <w:gridCol w:w="2547"/>
        <w:gridCol w:w="2551"/>
        <w:gridCol w:w="2835"/>
      </w:tblGrid>
      <w:tr w:rsidR="00120360" w:rsidRPr="00120360" w:rsidTr="00CD21C7">
        <w:tc>
          <w:tcPr>
            <w:tcW w:w="2547"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Gender</w:t>
            </w:r>
          </w:p>
        </w:tc>
        <w:tc>
          <w:tcPr>
            <w:tcW w:w="2551"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2547"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Male</w:t>
            </w:r>
          </w:p>
        </w:tc>
        <w:tc>
          <w:tcPr>
            <w:tcW w:w="255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60</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60%</w:t>
            </w:r>
          </w:p>
        </w:tc>
      </w:tr>
      <w:tr w:rsidR="00120360" w:rsidRPr="00120360" w:rsidTr="00CD21C7">
        <w:tc>
          <w:tcPr>
            <w:tcW w:w="2547"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Female</w:t>
            </w:r>
          </w:p>
        </w:tc>
        <w:tc>
          <w:tcPr>
            <w:tcW w:w="255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r>
      <w:tr w:rsidR="00120360" w:rsidRPr="00120360" w:rsidTr="00CD21C7">
        <w:tc>
          <w:tcPr>
            <w:tcW w:w="2547"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255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The gender breakdown reveals a male majority (60%) and a female minority (40%). This indicates greater male participation in the study, which may reflect a higher level of male engagement with agro-allied businesses or interest in media-related agricultural content among men in the Ilorin-West area.</w:t>
      </w:r>
    </w:p>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2: What is your age?</w:t>
      </w:r>
    </w:p>
    <w:tbl>
      <w:tblPr>
        <w:tblStyle w:val="TableGrid"/>
        <w:tblW w:w="0" w:type="auto"/>
        <w:tblLook w:val="04A0" w:firstRow="1" w:lastRow="0" w:firstColumn="1" w:lastColumn="0" w:noHBand="0" w:noVBand="1"/>
      </w:tblPr>
      <w:tblGrid>
        <w:gridCol w:w="2689"/>
        <w:gridCol w:w="2268"/>
        <w:gridCol w:w="2976"/>
      </w:tblGrid>
      <w:tr w:rsidR="00120360" w:rsidRPr="00120360" w:rsidTr="00CD21C7">
        <w:tc>
          <w:tcPr>
            <w:tcW w:w="2689"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Age Range</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976"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268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18–25</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45</w:t>
            </w:r>
          </w:p>
        </w:tc>
        <w:tc>
          <w:tcPr>
            <w:tcW w:w="2976"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45%</w:t>
            </w:r>
          </w:p>
        </w:tc>
      </w:tr>
      <w:tr w:rsidR="00120360" w:rsidRPr="00120360" w:rsidTr="00CD21C7">
        <w:tc>
          <w:tcPr>
            <w:tcW w:w="268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26–35</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c>
          <w:tcPr>
            <w:tcW w:w="2976"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r>
      <w:tr w:rsidR="00120360" w:rsidRPr="00120360" w:rsidTr="00CD21C7">
        <w:tc>
          <w:tcPr>
            <w:tcW w:w="268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36–50</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15</w:t>
            </w:r>
          </w:p>
        </w:tc>
        <w:tc>
          <w:tcPr>
            <w:tcW w:w="2976"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15%</w:t>
            </w:r>
          </w:p>
        </w:tc>
      </w:tr>
      <w:tr w:rsidR="00120360" w:rsidRPr="00120360" w:rsidTr="00CD21C7">
        <w:tc>
          <w:tcPr>
            <w:tcW w:w="268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Over 50</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c>
          <w:tcPr>
            <w:tcW w:w="2976"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r>
      <w:tr w:rsidR="00120360" w:rsidRPr="00120360" w:rsidTr="00CD21C7">
        <w:tc>
          <w:tcPr>
            <w:tcW w:w="268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976"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The majority of respondents are within the 18–25 age group (45%), followed by 26–35 (30%). This distribution confirms that youth dominate the sample population, making it suitable for examining the influence of broadcast media on their participation in agro-allied enterprises.</w:t>
      </w:r>
    </w:p>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3: What is your educational background?</w:t>
      </w:r>
    </w:p>
    <w:tbl>
      <w:tblPr>
        <w:tblStyle w:val="TableGrid"/>
        <w:tblW w:w="0" w:type="auto"/>
        <w:tblLook w:val="04A0" w:firstRow="1" w:lastRow="0" w:firstColumn="1" w:lastColumn="0" w:noHBand="0" w:noVBand="1"/>
      </w:tblPr>
      <w:tblGrid>
        <w:gridCol w:w="2784"/>
        <w:gridCol w:w="2740"/>
        <w:gridCol w:w="2693"/>
      </w:tblGrid>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Educational Background</w:t>
            </w:r>
          </w:p>
        </w:tc>
        <w:tc>
          <w:tcPr>
            <w:tcW w:w="2740"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693"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National Diploma</w:t>
            </w:r>
          </w:p>
        </w:tc>
        <w:tc>
          <w:tcPr>
            <w:tcW w:w="2740"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35</w:t>
            </w:r>
          </w:p>
        </w:tc>
        <w:tc>
          <w:tcPr>
            <w:tcW w:w="269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35%</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HND/BSc</w:t>
            </w:r>
          </w:p>
        </w:tc>
        <w:tc>
          <w:tcPr>
            <w:tcW w:w="2740"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50</w:t>
            </w:r>
          </w:p>
        </w:tc>
        <w:tc>
          <w:tcPr>
            <w:tcW w:w="269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Others</w:t>
            </w:r>
          </w:p>
        </w:tc>
        <w:tc>
          <w:tcPr>
            <w:tcW w:w="2740"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15</w:t>
            </w:r>
          </w:p>
        </w:tc>
        <w:tc>
          <w:tcPr>
            <w:tcW w:w="269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15%</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2740"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69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Most respondents (50%) have HND/BSc qualifications, while 35% hold National Diplomas. This reflects a relatively educated youth base, which is crucial in understanding and interpreting agricultural content disseminated via broadcast media channels.</w:t>
      </w:r>
    </w:p>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4: What is your occupation?</w:t>
      </w:r>
    </w:p>
    <w:tbl>
      <w:tblPr>
        <w:tblStyle w:val="TableGrid"/>
        <w:tblW w:w="0" w:type="auto"/>
        <w:tblLook w:val="04A0" w:firstRow="1" w:lastRow="0" w:firstColumn="1" w:lastColumn="0" w:noHBand="0" w:noVBand="1"/>
      </w:tblPr>
      <w:tblGrid>
        <w:gridCol w:w="3114"/>
        <w:gridCol w:w="2551"/>
        <w:gridCol w:w="2694"/>
      </w:tblGrid>
      <w:tr w:rsidR="00120360" w:rsidRPr="00120360" w:rsidTr="00CD21C7">
        <w:tc>
          <w:tcPr>
            <w:tcW w:w="3114"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Occupation</w:t>
            </w:r>
          </w:p>
        </w:tc>
        <w:tc>
          <w:tcPr>
            <w:tcW w:w="2551"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694"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3114"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Student</w:t>
            </w:r>
          </w:p>
        </w:tc>
        <w:tc>
          <w:tcPr>
            <w:tcW w:w="255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c>
          <w:tcPr>
            <w:tcW w:w="2694"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r>
      <w:tr w:rsidR="00120360" w:rsidRPr="00120360" w:rsidTr="00CD21C7">
        <w:tc>
          <w:tcPr>
            <w:tcW w:w="3114"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Civil Servant</w:t>
            </w:r>
          </w:p>
        </w:tc>
        <w:tc>
          <w:tcPr>
            <w:tcW w:w="255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25</w:t>
            </w:r>
          </w:p>
        </w:tc>
        <w:tc>
          <w:tcPr>
            <w:tcW w:w="2694"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25%</w:t>
            </w:r>
          </w:p>
        </w:tc>
      </w:tr>
      <w:tr w:rsidR="00120360" w:rsidRPr="00120360" w:rsidTr="00CD21C7">
        <w:tc>
          <w:tcPr>
            <w:tcW w:w="3114"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Teacher</w:t>
            </w:r>
          </w:p>
        </w:tc>
        <w:tc>
          <w:tcPr>
            <w:tcW w:w="255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c>
          <w:tcPr>
            <w:tcW w:w="2694"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r>
      <w:tr w:rsidR="00120360" w:rsidRPr="00120360" w:rsidTr="00CD21C7">
        <w:tc>
          <w:tcPr>
            <w:tcW w:w="3114"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Self-employed</w:t>
            </w:r>
          </w:p>
        </w:tc>
        <w:tc>
          <w:tcPr>
            <w:tcW w:w="255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15</w:t>
            </w:r>
          </w:p>
        </w:tc>
        <w:tc>
          <w:tcPr>
            <w:tcW w:w="2694"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15%</w:t>
            </w:r>
          </w:p>
        </w:tc>
      </w:tr>
      <w:tr w:rsidR="00120360" w:rsidRPr="00120360" w:rsidTr="00CD21C7">
        <w:tc>
          <w:tcPr>
            <w:tcW w:w="3114"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255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694"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Students make up the largest group of respondents (40%), indicating that the sample includes a forward-looking demographic likely to be influenced by media. Civil servants and teachers also form a considerable portion, showing a diversity of engagement across occupations.</w:t>
      </w:r>
    </w:p>
    <w:p w:rsidR="00CD21C7" w:rsidRPr="00120360" w:rsidRDefault="00CD21C7" w:rsidP="00120360">
      <w:pPr>
        <w:spacing w:line="360" w:lineRule="auto"/>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br w:type="page"/>
      </w:r>
    </w:p>
    <w:p w:rsidR="00CD21C7" w:rsidRPr="00120360" w:rsidRDefault="00CD21C7" w:rsidP="00120360">
      <w:pPr>
        <w:spacing w:after="100" w:afterAutospacing="1" w:line="276" w:lineRule="auto"/>
        <w:jc w:val="both"/>
        <w:outlineLvl w:val="3"/>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Section B: Impacts of Broadcast Media</w:t>
      </w:r>
    </w:p>
    <w:p w:rsidR="00CD21C7" w:rsidRPr="00120360" w:rsidRDefault="00CD21C7" w:rsidP="00120360">
      <w:pPr>
        <w:spacing w:after="100" w:afterAutospacing="1"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5: How often do you access broadcast media programs related to agriculture?</w:t>
      </w:r>
    </w:p>
    <w:tbl>
      <w:tblPr>
        <w:tblStyle w:val="TableGrid"/>
        <w:tblW w:w="0" w:type="auto"/>
        <w:tblLook w:val="04A0" w:firstRow="1" w:lastRow="0" w:firstColumn="1" w:lastColumn="0" w:noHBand="0" w:noVBand="1"/>
      </w:tblPr>
      <w:tblGrid>
        <w:gridCol w:w="2830"/>
        <w:gridCol w:w="2835"/>
        <w:gridCol w:w="2552"/>
      </w:tblGrid>
      <w:tr w:rsidR="00120360" w:rsidRPr="00120360" w:rsidTr="00CD21C7">
        <w:tc>
          <w:tcPr>
            <w:tcW w:w="2830" w:type="dxa"/>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Response</w:t>
            </w:r>
          </w:p>
        </w:tc>
        <w:tc>
          <w:tcPr>
            <w:tcW w:w="2835" w:type="dxa"/>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552" w:type="dxa"/>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2830"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Very Frequently</w:t>
            </w:r>
          </w:p>
        </w:tc>
        <w:tc>
          <w:tcPr>
            <w:tcW w:w="2835"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35</w:t>
            </w:r>
          </w:p>
        </w:tc>
        <w:tc>
          <w:tcPr>
            <w:tcW w:w="2552"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35%</w:t>
            </w:r>
          </w:p>
        </w:tc>
      </w:tr>
      <w:tr w:rsidR="00120360" w:rsidRPr="00120360" w:rsidTr="00CD21C7">
        <w:tc>
          <w:tcPr>
            <w:tcW w:w="2830"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Occasionally</w:t>
            </w:r>
          </w:p>
        </w:tc>
        <w:tc>
          <w:tcPr>
            <w:tcW w:w="2835"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c>
          <w:tcPr>
            <w:tcW w:w="2552"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r>
      <w:tr w:rsidR="00120360" w:rsidRPr="00120360" w:rsidTr="00CD21C7">
        <w:tc>
          <w:tcPr>
            <w:tcW w:w="2830"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Rarely</w:t>
            </w:r>
          </w:p>
        </w:tc>
        <w:tc>
          <w:tcPr>
            <w:tcW w:w="2835"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15</w:t>
            </w:r>
          </w:p>
        </w:tc>
        <w:tc>
          <w:tcPr>
            <w:tcW w:w="2552"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15%</w:t>
            </w:r>
          </w:p>
        </w:tc>
      </w:tr>
      <w:tr w:rsidR="00120360" w:rsidRPr="00120360" w:rsidTr="00CD21C7">
        <w:tc>
          <w:tcPr>
            <w:tcW w:w="2830"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Never</w:t>
            </w:r>
          </w:p>
        </w:tc>
        <w:tc>
          <w:tcPr>
            <w:tcW w:w="2835"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c>
          <w:tcPr>
            <w:tcW w:w="2552"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r>
      <w:tr w:rsidR="00120360" w:rsidRPr="00120360" w:rsidTr="00CD21C7">
        <w:tc>
          <w:tcPr>
            <w:tcW w:w="2830"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2835"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552"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 of respondents access agriculture-related media occasionally, while 35% do so very frequently. This suggests a high engagement rate with agricultural content through broadcast media, making it a viable channel for promoting agro-allied business among youth.</w:t>
      </w:r>
    </w:p>
    <w:p w:rsidR="00CD21C7" w:rsidRPr="00120360" w:rsidRDefault="00CD21C7" w:rsidP="00120360">
      <w:pPr>
        <w:spacing w:after="100" w:afterAutospacing="1"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6: Which type of broadcast media has most influenced your awareness?</w:t>
      </w:r>
    </w:p>
    <w:tbl>
      <w:tblPr>
        <w:tblStyle w:val="TableGrid"/>
        <w:tblW w:w="0" w:type="auto"/>
        <w:tblLook w:val="04A0" w:firstRow="1" w:lastRow="0" w:firstColumn="1" w:lastColumn="0" w:noHBand="0" w:noVBand="1"/>
      </w:tblPr>
      <w:tblGrid>
        <w:gridCol w:w="2636"/>
        <w:gridCol w:w="3171"/>
        <w:gridCol w:w="2268"/>
      </w:tblGrid>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Type of Media</w:t>
            </w:r>
          </w:p>
        </w:tc>
        <w:tc>
          <w:tcPr>
            <w:tcW w:w="3171" w:type="dxa"/>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268" w:type="dxa"/>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Radio programs</w:t>
            </w:r>
          </w:p>
        </w:tc>
        <w:tc>
          <w:tcPr>
            <w:tcW w:w="317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c>
          <w:tcPr>
            <w:tcW w:w="2268"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Television programs</w:t>
            </w:r>
          </w:p>
        </w:tc>
        <w:tc>
          <w:tcPr>
            <w:tcW w:w="317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25</w:t>
            </w:r>
          </w:p>
        </w:tc>
        <w:tc>
          <w:tcPr>
            <w:tcW w:w="2268"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25%</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Both radio and television</w:t>
            </w:r>
          </w:p>
        </w:tc>
        <w:tc>
          <w:tcPr>
            <w:tcW w:w="317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c>
          <w:tcPr>
            <w:tcW w:w="2268"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Neither</w:t>
            </w:r>
          </w:p>
        </w:tc>
        <w:tc>
          <w:tcPr>
            <w:tcW w:w="317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w:t>
            </w:r>
          </w:p>
        </w:tc>
        <w:tc>
          <w:tcPr>
            <w:tcW w:w="2268"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317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268"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Radio emerges as the most influential medium (40%), with combined radio/TV influence at 30%. Television alone influenced 25%, showing the enduring impact of radio, especially in rural or semi-urban areas like Ilorin-West.</w:t>
      </w:r>
    </w:p>
    <w:p w:rsidR="00CD21C7" w:rsidRPr="00120360" w:rsidRDefault="00CD21C7" w:rsidP="00120360">
      <w:pPr>
        <w:spacing w:after="100" w:afterAutospacing="1"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7: To what extent do you believe media programs encourage involvement?</w:t>
      </w:r>
    </w:p>
    <w:tbl>
      <w:tblPr>
        <w:tblStyle w:val="TableGrid"/>
        <w:tblW w:w="0" w:type="auto"/>
        <w:tblLook w:val="04A0" w:firstRow="1" w:lastRow="0" w:firstColumn="1" w:lastColumn="0" w:noHBand="0" w:noVBand="1"/>
      </w:tblPr>
      <w:tblGrid>
        <w:gridCol w:w="1410"/>
        <w:gridCol w:w="3688"/>
        <w:gridCol w:w="2977"/>
      </w:tblGrid>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Extent</w:t>
            </w:r>
          </w:p>
        </w:tc>
        <w:tc>
          <w:tcPr>
            <w:tcW w:w="3688" w:type="dxa"/>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977" w:type="dxa"/>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Great extent</w:t>
            </w:r>
          </w:p>
        </w:tc>
        <w:tc>
          <w:tcPr>
            <w:tcW w:w="3688"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50</w:t>
            </w:r>
          </w:p>
        </w:tc>
        <w:tc>
          <w:tcPr>
            <w:tcW w:w="2977"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50%</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Some extent</w:t>
            </w:r>
          </w:p>
        </w:tc>
        <w:tc>
          <w:tcPr>
            <w:tcW w:w="3688"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c>
          <w:tcPr>
            <w:tcW w:w="2977"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Very little</w:t>
            </w:r>
          </w:p>
        </w:tc>
        <w:tc>
          <w:tcPr>
            <w:tcW w:w="3688"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15</w:t>
            </w:r>
          </w:p>
        </w:tc>
        <w:tc>
          <w:tcPr>
            <w:tcW w:w="2977"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15%</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Not at all</w:t>
            </w:r>
          </w:p>
        </w:tc>
        <w:tc>
          <w:tcPr>
            <w:tcW w:w="3688"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w:t>
            </w:r>
          </w:p>
        </w:tc>
        <w:tc>
          <w:tcPr>
            <w:tcW w:w="2977"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3688"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977"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Half the respondents believe that media strongly encourages youth involvement. This implies that broadcast platforms have considerable potential to shape behavior and foster entrepreneurship in the agro-allied sector.</w:t>
      </w:r>
    </w:p>
    <w:p w:rsidR="00120360" w:rsidRDefault="0012036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8: Main barrier to participation after exposure?</w:t>
      </w:r>
    </w:p>
    <w:tbl>
      <w:tblPr>
        <w:tblStyle w:val="TableGrid"/>
        <w:tblW w:w="0" w:type="auto"/>
        <w:tblLook w:val="04A0" w:firstRow="1" w:lastRow="0" w:firstColumn="1" w:lastColumn="0" w:noHBand="0" w:noVBand="1"/>
      </w:tblPr>
      <w:tblGrid>
        <w:gridCol w:w="2369"/>
        <w:gridCol w:w="3013"/>
        <w:gridCol w:w="2835"/>
      </w:tblGrid>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Barrier</w:t>
            </w:r>
          </w:p>
        </w:tc>
        <w:tc>
          <w:tcPr>
            <w:tcW w:w="3013"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Lack of capital</w:t>
            </w:r>
          </w:p>
        </w:tc>
        <w:tc>
          <w:tcPr>
            <w:tcW w:w="301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Limited access to land</w:t>
            </w:r>
          </w:p>
        </w:tc>
        <w:tc>
          <w:tcPr>
            <w:tcW w:w="301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Insufficient training</w:t>
            </w:r>
          </w:p>
        </w:tc>
        <w:tc>
          <w:tcPr>
            <w:tcW w:w="301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Lack of interest</w:t>
            </w:r>
          </w:p>
        </w:tc>
        <w:tc>
          <w:tcPr>
            <w:tcW w:w="301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301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Lack of capital (40%) and access to land/resources (30%) are key obstacles, indicating structural challenges beyond awareness. Even with media exposure, practical barriers still hinder participation.</w:t>
      </w:r>
    </w:p>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9: Have media programs influenced your venture into agro-business?</w:t>
      </w:r>
    </w:p>
    <w:tbl>
      <w:tblPr>
        <w:tblStyle w:val="TableGrid"/>
        <w:tblW w:w="0" w:type="auto"/>
        <w:tblLook w:val="04A0" w:firstRow="1" w:lastRow="0" w:firstColumn="1" w:lastColumn="0" w:noHBand="0" w:noVBand="1"/>
      </w:tblPr>
      <w:tblGrid>
        <w:gridCol w:w="3156"/>
        <w:gridCol w:w="2226"/>
        <w:gridCol w:w="2835"/>
      </w:tblGrid>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Response</w:t>
            </w:r>
          </w:p>
        </w:tc>
        <w:tc>
          <w:tcPr>
            <w:tcW w:w="2226"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Already started a venture</w:t>
            </w:r>
          </w:p>
        </w:tc>
        <w:tc>
          <w:tcPr>
            <w:tcW w:w="2226"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25</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25%</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Planning to start soon</w:t>
            </w:r>
          </w:p>
        </w:tc>
        <w:tc>
          <w:tcPr>
            <w:tcW w:w="2226"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35</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35%</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Gained useful knowledge only</w:t>
            </w:r>
          </w:p>
        </w:tc>
        <w:tc>
          <w:tcPr>
            <w:tcW w:w="2226"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No influence</w:t>
            </w:r>
          </w:p>
        </w:tc>
        <w:tc>
          <w:tcPr>
            <w:tcW w:w="2226"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2226"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Broadcast media has had a tangible impact: 60% of respondents have either started or are planning to start an agro-allied business. This underscores the influential role of broadcast media in shaping entrepreneurial decisions.</w:t>
      </w:r>
    </w:p>
    <w:p w:rsidR="00CD21C7" w:rsidRPr="00120360" w:rsidRDefault="00CD21C7" w:rsidP="00120360">
      <w:pPr>
        <w:spacing w:line="360" w:lineRule="auto"/>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br w:type="page"/>
      </w:r>
    </w:p>
    <w:p w:rsidR="00CD21C7" w:rsidRPr="00120360" w:rsidRDefault="00CD21C7" w:rsidP="00120360">
      <w:pPr>
        <w:spacing w:after="100" w:afterAutospacing="1" w:line="360" w:lineRule="auto"/>
        <w:jc w:val="both"/>
        <w:outlineLvl w:val="2"/>
        <w:rPr>
          <w:rFonts w:ascii="Times New Roman" w:eastAsia="Times New Roman" w:hAnsi="Times New Roman" w:cs="Times New Roman"/>
          <w:b/>
          <w:bCs/>
          <w:sz w:val="24"/>
          <w:szCs w:val="24"/>
        </w:rPr>
      </w:pPr>
      <w:bookmarkStart w:id="77" w:name="_Toc202784932"/>
      <w:r w:rsidRPr="00120360">
        <w:rPr>
          <w:rFonts w:ascii="Times New Roman" w:eastAsia="Times New Roman" w:hAnsi="Times New Roman" w:cs="Times New Roman"/>
          <w:b/>
          <w:bCs/>
          <w:sz w:val="24"/>
          <w:szCs w:val="24"/>
        </w:rPr>
        <w:t>Section C: The Level at Which Broadcast Media Promote Youth Participation</w:t>
      </w:r>
      <w:bookmarkEnd w:id="77"/>
    </w:p>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10: How well do broadcast media address youth-specific agro-allied issues?</w:t>
      </w:r>
    </w:p>
    <w:tbl>
      <w:tblPr>
        <w:tblStyle w:val="TableGrid"/>
        <w:tblW w:w="0" w:type="auto"/>
        <w:tblLook w:val="04A0" w:firstRow="1" w:lastRow="0" w:firstColumn="1" w:lastColumn="0" w:noHBand="0" w:noVBand="1"/>
      </w:tblPr>
      <w:tblGrid>
        <w:gridCol w:w="2689"/>
        <w:gridCol w:w="2551"/>
        <w:gridCol w:w="2552"/>
      </w:tblGrid>
      <w:tr w:rsidR="00120360" w:rsidRPr="00120360" w:rsidTr="00120360">
        <w:tc>
          <w:tcPr>
            <w:tcW w:w="2689"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Response</w:t>
            </w:r>
          </w:p>
        </w:tc>
        <w:tc>
          <w:tcPr>
            <w:tcW w:w="2551"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552"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120360">
        <w:tc>
          <w:tcPr>
            <w:tcW w:w="268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Very effectively</w:t>
            </w:r>
          </w:p>
        </w:tc>
        <w:tc>
          <w:tcPr>
            <w:tcW w:w="255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35</w:t>
            </w:r>
          </w:p>
        </w:tc>
        <w:tc>
          <w:tcPr>
            <w:tcW w:w="2552"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35%</w:t>
            </w:r>
          </w:p>
        </w:tc>
      </w:tr>
      <w:tr w:rsidR="00120360" w:rsidRPr="00120360" w:rsidTr="00120360">
        <w:tc>
          <w:tcPr>
            <w:tcW w:w="268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Effectively</w:t>
            </w:r>
          </w:p>
        </w:tc>
        <w:tc>
          <w:tcPr>
            <w:tcW w:w="255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c>
          <w:tcPr>
            <w:tcW w:w="2552"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r>
      <w:tr w:rsidR="00120360" w:rsidRPr="00120360" w:rsidTr="00120360">
        <w:tc>
          <w:tcPr>
            <w:tcW w:w="268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Slightly effectively</w:t>
            </w:r>
          </w:p>
        </w:tc>
        <w:tc>
          <w:tcPr>
            <w:tcW w:w="255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15</w:t>
            </w:r>
          </w:p>
        </w:tc>
        <w:tc>
          <w:tcPr>
            <w:tcW w:w="2552"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15%</w:t>
            </w:r>
          </w:p>
        </w:tc>
      </w:tr>
      <w:tr w:rsidR="00120360" w:rsidRPr="00120360" w:rsidTr="00120360">
        <w:tc>
          <w:tcPr>
            <w:tcW w:w="268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Not effectively</w:t>
            </w:r>
          </w:p>
        </w:tc>
        <w:tc>
          <w:tcPr>
            <w:tcW w:w="255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c>
          <w:tcPr>
            <w:tcW w:w="2552"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r>
      <w:tr w:rsidR="00120360" w:rsidRPr="00120360" w:rsidTr="00120360">
        <w:tc>
          <w:tcPr>
            <w:tcW w:w="268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255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552"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75% of respondents agree that broadcast media effectively address youth-specific issues, either very effectively or effectively. This suggests that agricultural programming is not only reaching young people but is also relevant and targeted, which can help drive greater youth participation in agro-allied activities.</w:t>
      </w:r>
    </w:p>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11: How often do you see programs promoting youth participation?</w:t>
      </w:r>
    </w:p>
    <w:tbl>
      <w:tblPr>
        <w:tblStyle w:val="TableGrid"/>
        <w:tblW w:w="0" w:type="auto"/>
        <w:tblLook w:val="04A0" w:firstRow="1" w:lastRow="0" w:firstColumn="1" w:lastColumn="0" w:noHBand="0" w:noVBand="1"/>
      </w:tblPr>
      <w:tblGrid>
        <w:gridCol w:w="2689"/>
        <w:gridCol w:w="2693"/>
        <w:gridCol w:w="2693"/>
      </w:tblGrid>
      <w:tr w:rsidR="00120360" w:rsidRPr="00120360" w:rsidTr="00CD21C7">
        <w:tc>
          <w:tcPr>
            <w:tcW w:w="2689"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693"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693"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268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Very often</w:t>
            </w:r>
          </w:p>
        </w:tc>
        <w:tc>
          <w:tcPr>
            <w:tcW w:w="269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c>
          <w:tcPr>
            <w:tcW w:w="269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r>
      <w:tr w:rsidR="00120360" w:rsidRPr="00120360" w:rsidTr="00CD21C7">
        <w:tc>
          <w:tcPr>
            <w:tcW w:w="268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Occasionally</w:t>
            </w:r>
          </w:p>
        </w:tc>
        <w:tc>
          <w:tcPr>
            <w:tcW w:w="269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45</w:t>
            </w:r>
          </w:p>
        </w:tc>
        <w:tc>
          <w:tcPr>
            <w:tcW w:w="269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45%</w:t>
            </w:r>
          </w:p>
        </w:tc>
      </w:tr>
      <w:tr w:rsidR="00120360" w:rsidRPr="00120360" w:rsidTr="00CD21C7">
        <w:tc>
          <w:tcPr>
            <w:tcW w:w="268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Rarely</w:t>
            </w:r>
          </w:p>
        </w:tc>
        <w:tc>
          <w:tcPr>
            <w:tcW w:w="269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c>
          <w:tcPr>
            <w:tcW w:w="269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r>
      <w:tr w:rsidR="00120360" w:rsidRPr="00120360" w:rsidTr="00CD21C7">
        <w:tc>
          <w:tcPr>
            <w:tcW w:w="268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Never</w:t>
            </w:r>
          </w:p>
        </w:tc>
        <w:tc>
          <w:tcPr>
            <w:tcW w:w="269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w:t>
            </w:r>
          </w:p>
        </w:tc>
        <w:tc>
          <w:tcPr>
            <w:tcW w:w="269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w:t>
            </w:r>
          </w:p>
        </w:tc>
      </w:tr>
      <w:tr w:rsidR="00120360" w:rsidRPr="00120360" w:rsidTr="00CD21C7">
        <w:tc>
          <w:tcPr>
            <w:tcW w:w="268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269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69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Most respondents (75%) either occasionally or very often encounter youth-focused agro programs. This frequency affirms that the topic receives reasonable broadcast attention, though increasing the frequency could further enhance youth engagement and retention of agro-business messages.</w:t>
      </w:r>
    </w:p>
    <w:p w:rsidR="00CD21C7" w:rsidRPr="00120360" w:rsidRDefault="00CD21C7" w:rsidP="00120360">
      <w:pPr>
        <w:spacing w:after="0"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12: Is broadcast media agricultural content appealing to the youth?</w:t>
      </w:r>
    </w:p>
    <w:tbl>
      <w:tblPr>
        <w:tblStyle w:val="TableGrid"/>
        <w:tblW w:w="0" w:type="auto"/>
        <w:tblLook w:val="04A0" w:firstRow="1" w:lastRow="0" w:firstColumn="1" w:lastColumn="0" w:noHBand="0" w:noVBand="1"/>
      </w:tblPr>
      <w:tblGrid>
        <w:gridCol w:w="2316"/>
        <w:gridCol w:w="2641"/>
        <w:gridCol w:w="2976"/>
      </w:tblGrid>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Appeal Level</w:t>
            </w:r>
          </w:p>
        </w:tc>
        <w:tc>
          <w:tcPr>
            <w:tcW w:w="2641" w:type="dxa"/>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976" w:type="dxa"/>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Very appealing</w:t>
            </w:r>
          </w:p>
        </w:tc>
        <w:tc>
          <w:tcPr>
            <w:tcW w:w="264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25</w:t>
            </w:r>
          </w:p>
        </w:tc>
        <w:tc>
          <w:tcPr>
            <w:tcW w:w="2976"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25%</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Moderately appealing</w:t>
            </w:r>
          </w:p>
        </w:tc>
        <w:tc>
          <w:tcPr>
            <w:tcW w:w="264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45</w:t>
            </w:r>
          </w:p>
        </w:tc>
        <w:tc>
          <w:tcPr>
            <w:tcW w:w="2976"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45%</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Slightly appealing</w:t>
            </w:r>
          </w:p>
        </w:tc>
        <w:tc>
          <w:tcPr>
            <w:tcW w:w="264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c>
          <w:tcPr>
            <w:tcW w:w="2976"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Not appealing</w:t>
            </w:r>
          </w:p>
        </w:tc>
        <w:tc>
          <w:tcPr>
            <w:tcW w:w="264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c>
          <w:tcPr>
            <w:tcW w:w="2976"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264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976"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45% of respondents find content moderately appealing, while 25% find it very appealing. This indicates room for improvement in packaging agricultural content in ways that are more visually and emotionally engaging for a younger audience.</w:t>
      </w:r>
    </w:p>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13: Influence of broadcast media on perception of agro-business</w:t>
      </w:r>
    </w:p>
    <w:tbl>
      <w:tblPr>
        <w:tblStyle w:val="TableGrid"/>
        <w:tblW w:w="0" w:type="auto"/>
        <w:tblLook w:val="04A0" w:firstRow="1" w:lastRow="0" w:firstColumn="1" w:lastColumn="0" w:noHBand="0" w:noVBand="1"/>
      </w:tblPr>
      <w:tblGrid>
        <w:gridCol w:w="1796"/>
        <w:gridCol w:w="3444"/>
        <w:gridCol w:w="2268"/>
      </w:tblGrid>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Influence Level</w:t>
            </w:r>
          </w:p>
        </w:tc>
        <w:tc>
          <w:tcPr>
            <w:tcW w:w="3444"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Very high</w:t>
            </w:r>
          </w:p>
        </w:tc>
        <w:tc>
          <w:tcPr>
            <w:tcW w:w="3444"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35</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35%</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Moderate</w:t>
            </w:r>
          </w:p>
        </w:tc>
        <w:tc>
          <w:tcPr>
            <w:tcW w:w="3444"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Low</w:t>
            </w:r>
          </w:p>
        </w:tc>
        <w:tc>
          <w:tcPr>
            <w:tcW w:w="3444"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15</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15%</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No influence</w:t>
            </w:r>
          </w:p>
        </w:tc>
        <w:tc>
          <w:tcPr>
            <w:tcW w:w="3444"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3444"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A majority of respondents (75%) perceive a positive influence of broadcast media on their view of agro-business. This confirms media’s role in rebranding agriculture from a traditional to a more modern and youth-relevant career path.</w:t>
      </w:r>
    </w:p>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14: Has broadcast media significantly increased youth participation?</w:t>
      </w:r>
    </w:p>
    <w:tbl>
      <w:tblPr>
        <w:tblStyle w:val="TableGrid"/>
        <w:tblW w:w="0" w:type="auto"/>
        <w:tblLook w:val="04A0" w:firstRow="1" w:lastRow="0" w:firstColumn="1" w:lastColumn="0" w:noHBand="0" w:noVBand="1"/>
      </w:tblPr>
      <w:tblGrid>
        <w:gridCol w:w="1903"/>
        <w:gridCol w:w="3621"/>
        <w:gridCol w:w="2409"/>
      </w:tblGrid>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Opinion</w:t>
            </w:r>
          </w:p>
        </w:tc>
        <w:tc>
          <w:tcPr>
            <w:tcW w:w="3621"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409"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Strongly agree</w:t>
            </w:r>
          </w:p>
        </w:tc>
        <w:tc>
          <w:tcPr>
            <w:tcW w:w="362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c>
          <w:tcPr>
            <w:tcW w:w="240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Agree</w:t>
            </w:r>
          </w:p>
        </w:tc>
        <w:tc>
          <w:tcPr>
            <w:tcW w:w="362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c>
          <w:tcPr>
            <w:tcW w:w="240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Disagree</w:t>
            </w:r>
          </w:p>
        </w:tc>
        <w:tc>
          <w:tcPr>
            <w:tcW w:w="362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c>
          <w:tcPr>
            <w:tcW w:w="240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Strongly disagree</w:t>
            </w:r>
          </w:p>
        </w:tc>
        <w:tc>
          <w:tcPr>
            <w:tcW w:w="362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c>
          <w:tcPr>
            <w:tcW w:w="240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362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40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70% of respondents either agree or strongly agree that broadcast media has significantly increased youth involvement. This underlines the effectiveness of consistent and targeted messaging in agricultural programming.</w:t>
      </w:r>
    </w:p>
    <w:p w:rsidR="00CD21C7" w:rsidRPr="00120360" w:rsidRDefault="00CD21C7" w:rsidP="00120360">
      <w:pPr>
        <w:spacing w:line="360" w:lineRule="auto"/>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br w:type="page"/>
      </w:r>
    </w:p>
    <w:p w:rsidR="00CD21C7" w:rsidRPr="00120360" w:rsidRDefault="00CD21C7" w:rsidP="00120360">
      <w:pPr>
        <w:spacing w:after="100" w:afterAutospacing="1" w:line="276" w:lineRule="auto"/>
        <w:jc w:val="both"/>
        <w:outlineLvl w:val="2"/>
        <w:rPr>
          <w:rFonts w:ascii="Times New Roman" w:eastAsia="Times New Roman" w:hAnsi="Times New Roman" w:cs="Times New Roman"/>
          <w:b/>
          <w:bCs/>
          <w:sz w:val="24"/>
          <w:szCs w:val="24"/>
        </w:rPr>
      </w:pPr>
      <w:bookmarkStart w:id="78" w:name="_Toc202784933"/>
      <w:r w:rsidRPr="00120360">
        <w:rPr>
          <w:rFonts w:ascii="Times New Roman" w:eastAsia="Times New Roman" w:hAnsi="Times New Roman" w:cs="Times New Roman"/>
          <w:b/>
          <w:bCs/>
          <w:sz w:val="24"/>
          <w:szCs w:val="24"/>
        </w:rPr>
        <w:t>Section D: Frequency of Agro-Allied Programme Dissemination</w:t>
      </w:r>
      <w:bookmarkEnd w:id="78"/>
    </w:p>
    <w:p w:rsidR="00CD21C7" w:rsidRPr="00120360" w:rsidRDefault="00CD21C7" w:rsidP="00120360">
      <w:pPr>
        <w:spacing w:after="100" w:afterAutospacing="1"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15: Agro programs are regularly aired on radio stations</w:t>
      </w:r>
    </w:p>
    <w:tbl>
      <w:tblPr>
        <w:tblStyle w:val="TableGrid"/>
        <w:tblW w:w="0" w:type="auto"/>
        <w:tblLook w:val="04A0" w:firstRow="1" w:lastRow="0" w:firstColumn="1" w:lastColumn="0" w:noHBand="0" w:noVBand="1"/>
      </w:tblPr>
      <w:tblGrid>
        <w:gridCol w:w="1956"/>
        <w:gridCol w:w="3001"/>
        <w:gridCol w:w="2835"/>
      </w:tblGrid>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Response</w:t>
            </w:r>
          </w:p>
        </w:tc>
        <w:tc>
          <w:tcPr>
            <w:tcW w:w="3001" w:type="dxa"/>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835" w:type="dxa"/>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Strongly Agree</w:t>
            </w:r>
          </w:p>
        </w:tc>
        <w:tc>
          <w:tcPr>
            <w:tcW w:w="300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c>
          <w:tcPr>
            <w:tcW w:w="2835"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Agree</w:t>
            </w:r>
          </w:p>
        </w:tc>
        <w:tc>
          <w:tcPr>
            <w:tcW w:w="300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35</w:t>
            </w:r>
          </w:p>
        </w:tc>
        <w:tc>
          <w:tcPr>
            <w:tcW w:w="2835"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35%</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Neutral</w:t>
            </w:r>
          </w:p>
        </w:tc>
        <w:tc>
          <w:tcPr>
            <w:tcW w:w="300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15</w:t>
            </w:r>
          </w:p>
        </w:tc>
        <w:tc>
          <w:tcPr>
            <w:tcW w:w="2835"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15%</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Disagree</w:t>
            </w:r>
          </w:p>
        </w:tc>
        <w:tc>
          <w:tcPr>
            <w:tcW w:w="300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c>
          <w:tcPr>
            <w:tcW w:w="2835"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Strongly Disagree</w:t>
            </w:r>
          </w:p>
        </w:tc>
        <w:tc>
          <w:tcPr>
            <w:tcW w:w="300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c>
          <w:tcPr>
            <w:tcW w:w="2835"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300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835"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Most respondents agree that agro-allied programs are regularly aired on local radio, confirming the medium’s consistency in delivering relevant agricultural content to the youth demographic.</w:t>
      </w:r>
    </w:p>
    <w:p w:rsidR="00CD21C7" w:rsidRPr="00120360" w:rsidRDefault="00CD21C7" w:rsidP="00120360">
      <w:pPr>
        <w:spacing w:after="100" w:afterAutospacing="1"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16: Television stations broadcast youth-targeted agricultural content</w:t>
      </w:r>
    </w:p>
    <w:tbl>
      <w:tblPr>
        <w:tblStyle w:val="TableGrid"/>
        <w:tblW w:w="0" w:type="auto"/>
        <w:tblLook w:val="04A0" w:firstRow="1" w:lastRow="0" w:firstColumn="1" w:lastColumn="0" w:noHBand="0" w:noVBand="1"/>
      </w:tblPr>
      <w:tblGrid>
        <w:gridCol w:w="1956"/>
        <w:gridCol w:w="3426"/>
        <w:gridCol w:w="2977"/>
      </w:tblGrid>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Response</w:t>
            </w:r>
          </w:p>
        </w:tc>
        <w:tc>
          <w:tcPr>
            <w:tcW w:w="3426"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977"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Strongly Agree</w:t>
            </w:r>
          </w:p>
        </w:tc>
        <w:tc>
          <w:tcPr>
            <w:tcW w:w="3426"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25</w:t>
            </w:r>
          </w:p>
        </w:tc>
        <w:tc>
          <w:tcPr>
            <w:tcW w:w="2977"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25%</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Agree</w:t>
            </w:r>
          </w:p>
        </w:tc>
        <w:tc>
          <w:tcPr>
            <w:tcW w:w="3426"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c>
          <w:tcPr>
            <w:tcW w:w="2977"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Neutral</w:t>
            </w:r>
          </w:p>
        </w:tc>
        <w:tc>
          <w:tcPr>
            <w:tcW w:w="3426"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c>
          <w:tcPr>
            <w:tcW w:w="2977"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Disagree</w:t>
            </w:r>
          </w:p>
        </w:tc>
        <w:tc>
          <w:tcPr>
            <w:tcW w:w="3426"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c>
          <w:tcPr>
            <w:tcW w:w="2977"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Strongly Disagree</w:t>
            </w:r>
          </w:p>
        </w:tc>
        <w:tc>
          <w:tcPr>
            <w:tcW w:w="3426"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w:t>
            </w:r>
          </w:p>
        </w:tc>
        <w:tc>
          <w:tcPr>
            <w:tcW w:w="2977"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3426"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977"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65% of respondents agree or strongly agree, showing a reasonable perception of television as an active contributor to agricultural awareness. However, the 25% who are neutral or disagree highlight a need for further improvement.</w:t>
      </w:r>
    </w:p>
    <w:p w:rsidR="00CD21C7" w:rsidRPr="00120360" w:rsidRDefault="00CD21C7" w:rsidP="00120360">
      <w:pPr>
        <w:spacing w:after="100" w:afterAutospacing="1"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17: Broadcast media provide timely updates</w:t>
      </w:r>
    </w:p>
    <w:tbl>
      <w:tblPr>
        <w:tblStyle w:val="TableGrid"/>
        <w:tblW w:w="0" w:type="auto"/>
        <w:tblLook w:val="04A0" w:firstRow="1" w:lastRow="0" w:firstColumn="1" w:lastColumn="0" w:noHBand="0" w:noVBand="1"/>
      </w:tblPr>
      <w:tblGrid>
        <w:gridCol w:w="1956"/>
        <w:gridCol w:w="3851"/>
        <w:gridCol w:w="2410"/>
      </w:tblGrid>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Response</w:t>
            </w:r>
          </w:p>
        </w:tc>
        <w:tc>
          <w:tcPr>
            <w:tcW w:w="3851" w:type="dxa"/>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410" w:type="dxa"/>
            <w:hideMark/>
          </w:tcPr>
          <w:p w:rsidR="00CD21C7" w:rsidRPr="00120360" w:rsidRDefault="00CD21C7" w:rsidP="00120360">
            <w:pPr>
              <w:spacing w:line="276"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Strongly Agree</w:t>
            </w:r>
          </w:p>
        </w:tc>
        <w:tc>
          <w:tcPr>
            <w:tcW w:w="385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28</w:t>
            </w:r>
          </w:p>
        </w:tc>
        <w:tc>
          <w:tcPr>
            <w:tcW w:w="2410"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28%</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Agree</w:t>
            </w:r>
          </w:p>
        </w:tc>
        <w:tc>
          <w:tcPr>
            <w:tcW w:w="385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42</w:t>
            </w:r>
          </w:p>
        </w:tc>
        <w:tc>
          <w:tcPr>
            <w:tcW w:w="2410"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42%</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Neutral</w:t>
            </w:r>
          </w:p>
        </w:tc>
        <w:tc>
          <w:tcPr>
            <w:tcW w:w="385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c>
          <w:tcPr>
            <w:tcW w:w="2410"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Disagree</w:t>
            </w:r>
          </w:p>
        </w:tc>
        <w:tc>
          <w:tcPr>
            <w:tcW w:w="385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w:t>
            </w:r>
          </w:p>
        </w:tc>
        <w:tc>
          <w:tcPr>
            <w:tcW w:w="2410"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Strongly Disagree</w:t>
            </w:r>
          </w:p>
        </w:tc>
        <w:tc>
          <w:tcPr>
            <w:tcW w:w="385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w:t>
            </w:r>
          </w:p>
        </w:tc>
        <w:tc>
          <w:tcPr>
            <w:tcW w:w="2410"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w:t>
            </w:r>
          </w:p>
        </w:tc>
      </w:tr>
      <w:tr w:rsidR="00120360" w:rsidRPr="00120360" w:rsidTr="00CD21C7">
        <w:tc>
          <w:tcPr>
            <w:tcW w:w="0" w:type="auto"/>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3851"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410" w:type="dxa"/>
            <w:hideMark/>
          </w:tcPr>
          <w:p w:rsidR="00CD21C7" w:rsidRPr="00120360" w:rsidRDefault="00CD21C7" w:rsidP="00120360">
            <w:pPr>
              <w:spacing w:line="276"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70% agree that updates on agro-allied opportunities are timely and consistent, demonstrating trust in broadcast media as a real-time information source.</w:t>
      </w:r>
    </w:p>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18: Increase in youth-targeted agro programs in recent years</w:t>
      </w:r>
    </w:p>
    <w:tbl>
      <w:tblPr>
        <w:tblStyle w:val="TableGrid"/>
        <w:tblW w:w="0" w:type="auto"/>
        <w:tblLook w:val="04A0" w:firstRow="1" w:lastRow="0" w:firstColumn="1" w:lastColumn="0" w:noHBand="0" w:noVBand="1"/>
      </w:tblPr>
      <w:tblGrid>
        <w:gridCol w:w="1956"/>
        <w:gridCol w:w="2859"/>
        <w:gridCol w:w="2835"/>
      </w:tblGrid>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Response</w:t>
            </w:r>
          </w:p>
        </w:tc>
        <w:tc>
          <w:tcPr>
            <w:tcW w:w="2859"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Strongly Agree</w:t>
            </w:r>
          </w:p>
        </w:tc>
        <w:tc>
          <w:tcPr>
            <w:tcW w:w="285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Agree</w:t>
            </w:r>
          </w:p>
        </w:tc>
        <w:tc>
          <w:tcPr>
            <w:tcW w:w="285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35</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35%</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Neutral</w:t>
            </w:r>
          </w:p>
        </w:tc>
        <w:tc>
          <w:tcPr>
            <w:tcW w:w="285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Disagree</w:t>
            </w:r>
          </w:p>
        </w:tc>
        <w:tc>
          <w:tcPr>
            <w:tcW w:w="285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Strongly Disagree</w:t>
            </w:r>
          </w:p>
        </w:tc>
        <w:tc>
          <w:tcPr>
            <w:tcW w:w="285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w:t>
            </w:r>
          </w:p>
        </w:tc>
      </w:tr>
      <w:tr w:rsidR="00120360" w:rsidRPr="00120360" w:rsidTr="00CD21C7">
        <w:tc>
          <w:tcPr>
            <w:tcW w:w="0" w:type="auto"/>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2859"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2835"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65% believe there’s been an increase in youth-targeted content, affirming ongoing media efforts to adapt agricultural messaging for youth appeal, possibly influenced by government or NGO initiatives.</w:t>
      </w:r>
    </w:p>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Table 19: Frequency of agro-related content is sufficient to influence interest</w:t>
      </w:r>
    </w:p>
    <w:tbl>
      <w:tblPr>
        <w:tblStyle w:val="TableGrid"/>
        <w:tblW w:w="0" w:type="auto"/>
        <w:tblLook w:val="04A0" w:firstRow="1" w:lastRow="0" w:firstColumn="1" w:lastColumn="0" w:noHBand="0" w:noVBand="1"/>
      </w:tblPr>
      <w:tblGrid>
        <w:gridCol w:w="2263"/>
        <w:gridCol w:w="2268"/>
        <w:gridCol w:w="3261"/>
      </w:tblGrid>
      <w:tr w:rsidR="00120360" w:rsidRPr="00120360" w:rsidTr="00CD21C7">
        <w:tc>
          <w:tcPr>
            <w:tcW w:w="2263"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Response</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Frequency</w:t>
            </w:r>
          </w:p>
        </w:tc>
        <w:tc>
          <w:tcPr>
            <w:tcW w:w="3261" w:type="dxa"/>
            <w:hideMark/>
          </w:tcPr>
          <w:p w:rsidR="00CD21C7" w:rsidRPr="00120360" w:rsidRDefault="00CD21C7" w:rsidP="00120360">
            <w:pPr>
              <w:spacing w:line="360" w:lineRule="auto"/>
              <w:jc w:val="both"/>
              <w:rPr>
                <w:rFonts w:ascii="Times New Roman" w:eastAsia="Times New Roman" w:hAnsi="Times New Roman" w:cs="Times New Roman"/>
                <w:b/>
                <w:bCs/>
                <w:sz w:val="24"/>
                <w:szCs w:val="24"/>
              </w:rPr>
            </w:pPr>
            <w:r w:rsidRPr="00120360">
              <w:rPr>
                <w:rFonts w:ascii="Times New Roman" w:eastAsia="Times New Roman" w:hAnsi="Times New Roman" w:cs="Times New Roman"/>
                <w:b/>
                <w:bCs/>
                <w:sz w:val="24"/>
                <w:szCs w:val="24"/>
              </w:rPr>
              <w:t>Percentage (%)</w:t>
            </w:r>
          </w:p>
        </w:tc>
      </w:tr>
      <w:tr w:rsidR="00120360" w:rsidRPr="00120360" w:rsidTr="00CD21C7">
        <w:tc>
          <w:tcPr>
            <w:tcW w:w="226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Strongly Agree</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25</w:t>
            </w:r>
          </w:p>
        </w:tc>
        <w:tc>
          <w:tcPr>
            <w:tcW w:w="326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25%</w:t>
            </w:r>
          </w:p>
        </w:tc>
      </w:tr>
      <w:tr w:rsidR="00120360" w:rsidRPr="00120360" w:rsidTr="00CD21C7">
        <w:tc>
          <w:tcPr>
            <w:tcW w:w="226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Agree</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c>
          <w:tcPr>
            <w:tcW w:w="326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40%</w:t>
            </w:r>
          </w:p>
        </w:tc>
      </w:tr>
      <w:tr w:rsidR="00120360" w:rsidRPr="00120360" w:rsidTr="00CD21C7">
        <w:tc>
          <w:tcPr>
            <w:tcW w:w="226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Neutral</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c>
          <w:tcPr>
            <w:tcW w:w="326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20%</w:t>
            </w:r>
          </w:p>
        </w:tc>
      </w:tr>
      <w:tr w:rsidR="00120360" w:rsidRPr="00120360" w:rsidTr="00CD21C7">
        <w:tc>
          <w:tcPr>
            <w:tcW w:w="226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Disagree</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c>
          <w:tcPr>
            <w:tcW w:w="326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10%</w:t>
            </w:r>
          </w:p>
        </w:tc>
      </w:tr>
      <w:tr w:rsidR="00120360" w:rsidRPr="00120360" w:rsidTr="00CD21C7">
        <w:tc>
          <w:tcPr>
            <w:tcW w:w="226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Strongly Disagree</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w:t>
            </w:r>
          </w:p>
        </w:tc>
        <w:tc>
          <w:tcPr>
            <w:tcW w:w="326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5%</w:t>
            </w:r>
          </w:p>
        </w:tc>
      </w:tr>
      <w:tr w:rsidR="00120360" w:rsidRPr="00120360" w:rsidTr="00CD21C7">
        <w:tc>
          <w:tcPr>
            <w:tcW w:w="2263"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Total</w:t>
            </w:r>
          </w:p>
        </w:tc>
        <w:tc>
          <w:tcPr>
            <w:tcW w:w="2268"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c>
          <w:tcPr>
            <w:tcW w:w="3261" w:type="dxa"/>
            <w:hideMark/>
          </w:tcPr>
          <w:p w:rsidR="00CD21C7" w:rsidRPr="00120360" w:rsidRDefault="00CD21C7" w:rsidP="00120360">
            <w:pPr>
              <w:spacing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b/>
                <w:bCs/>
                <w:sz w:val="24"/>
                <w:szCs w:val="24"/>
              </w:rPr>
              <w:t>100%</w:t>
            </w:r>
          </w:p>
        </w:tc>
      </w:tr>
    </w:tbl>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65% agree that the frequency of agro-content is sufficient to spark youth interest, though a sizable minority remains undecided. Continuous improvement in timing and volume can increase engagement.</w:t>
      </w:r>
    </w:p>
    <w:p w:rsidR="00120360" w:rsidRDefault="0012036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20360" w:rsidRPr="002E3CE7" w:rsidRDefault="00120360" w:rsidP="00120360">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sidRPr="002E3CE7">
        <w:rPr>
          <w:rFonts w:ascii="Times New Roman" w:eastAsia="Times New Roman" w:hAnsi="Times New Roman" w:cs="Times New Roman"/>
          <w:b/>
          <w:bCs/>
          <w:sz w:val="24"/>
          <w:szCs w:val="24"/>
        </w:rPr>
        <w:t xml:space="preserve"> Analysis Of Research Questions</w:t>
      </w:r>
    </w:p>
    <w:p w:rsidR="00120360" w:rsidRPr="002E3CE7" w:rsidRDefault="00120360" w:rsidP="00120360">
      <w:pPr>
        <w:spacing w:after="100" w:afterAutospacing="1" w:line="360" w:lineRule="auto"/>
        <w:jc w:val="both"/>
        <w:rPr>
          <w:rFonts w:ascii="Times New Roman" w:eastAsia="Times New Roman" w:hAnsi="Times New Roman" w:cs="Times New Roman"/>
          <w:b/>
          <w:bCs/>
          <w:sz w:val="24"/>
          <w:szCs w:val="24"/>
        </w:rPr>
      </w:pPr>
      <w:r w:rsidRPr="002E3CE7">
        <w:rPr>
          <w:rFonts w:ascii="Times New Roman" w:eastAsia="Times New Roman" w:hAnsi="Times New Roman" w:cs="Times New Roman"/>
          <w:b/>
          <w:bCs/>
          <w:sz w:val="24"/>
          <w:szCs w:val="24"/>
        </w:rPr>
        <w:t>Research Question One: What impact do broadcast media have in promoting youth participation in agro-allied business among youths in Ilorin-West Local Government?</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sz w:val="24"/>
          <w:szCs w:val="24"/>
        </w:rPr>
        <w:t>Research question one aims to explore the impact of broadcast media in promoting youth involvement in agro-allied enterprises in Ilorin-West. This is answered by Tables 6, 7, 9, 10, and 13.</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sz w:val="24"/>
          <w:szCs w:val="24"/>
        </w:rPr>
        <w:t xml:space="preserve">In </w:t>
      </w:r>
      <w:r w:rsidRPr="002E3CE7">
        <w:rPr>
          <w:rFonts w:ascii="Times New Roman" w:eastAsia="Times New Roman" w:hAnsi="Times New Roman" w:cs="Times New Roman"/>
          <w:b/>
          <w:bCs/>
          <w:sz w:val="24"/>
          <w:szCs w:val="24"/>
        </w:rPr>
        <w:t>Table 6</w:t>
      </w:r>
      <w:r w:rsidRPr="002E3CE7">
        <w:rPr>
          <w:rFonts w:ascii="Times New Roman" w:eastAsia="Times New Roman" w:hAnsi="Times New Roman" w:cs="Times New Roman"/>
          <w:sz w:val="24"/>
          <w:szCs w:val="24"/>
        </w:rPr>
        <w:t>, 40% of respondents identified radio programs as the most influential medium, followed by combined radio and television at 30%, and television alone at 25%. This shows a strong reliance on broadcast media for awareness.</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b/>
          <w:bCs/>
          <w:sz w:val="24"/>
          <w:szCs w:val="24"/>
        </w:rPr>
        <w:t>Table 7</w:t>
      </w:r>
      <w:r w:rsidRPr="002E3CE7">
        <w:rPr>
          <w:rFonts w:ascii="Times New Roman" w:eastAsia="Times New Roman" w:hAnsi="Times New Roman" w:cs="Times New Roman"/>
          <w:sz w:val="24"/>
          <w:szCs w:val="24"/>
        </w:rPr>
        <w:t xml:space="preserve"> reveals that 50% believe media programs encourage involvement to a great extent, while 30% believe they do to some extent. This indicates the media plays a significant motivational role.</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sz w:val="24"/>
          <w:szCs w:val="24"/>
        </w:rPr>
        <w:t xml:space="preserve">From </w:t>
      </w:r>
      <w:r w:rsidRPr="002E3CE7">
        <w:rPr>
          <w:rFonts w:ascii="Times New Roman" w:eastAsia="Times New Roman" w:hAnsi="Times New Roman" w:cs="Times New Roman"/>
          <w:b/>
          <w:bCs/>
          <w:sz w:val="24"/>
          <w:szCs w:val="24"/>
        </w:rPr>
        <w:t>Table 9</w:t>
      </w:r>
      <w:r w:rsidRPr="002E3CE7">
        <w:rPr>
          <w:rFonts w:ascii="Times New Roman" w:eastAsia="Times New Roman" w:hAnsi="Times New Roman" w:cs="Times New Roman"/>
          <w:sz w:val="24"/>
          <w:szCs w:val="24"/>
        </w:rPr>
        <w:t>, 25% of respondents had already started agro-businesses, and 35% planned to start soon, totaling 60% influenced into action. This demonstrates the media's role in catalyzing entrepreneurship among the youth.</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sz w:val="24"/>
          <w:szCs w:val="24"/>
        </w:rPr>
        <w:t xml:space="preserve">In </w:t>
      </w:r>
      <w:r w:rsidRPr="002E3CE7">
        <w:rPr>
          <w:rFonts w:ascii="Times New Roman" w:eastAsia="Times New Roman" w:hAnsi="Times New Roman" w:cs="Times New Roman"/>
          <w:b/>
          <w:bCs/>
          <w:sz w:val="24"/>
          <w:szCs w:val="24"/>
        </w:rPr>
        <w:t>Table 10</w:t>
      </w:r>
      <w:r w:rsidRPr="002E3CE7">
        <w:rPr>
          <w:rFonts w:ascii="Times New Roman" w:eastAsia="Times New Roman" w:hAnsi="Times New Roman" w:cs="Times New Roman"/>
          <w:sz w:val="24"/>
          <w:szCs w:val="24"/>
        </w:rPr>
        <w:t>, 75% of respondents rated broadcast media as either “very effective” or “effective” in addressing youth-specific agro-allied issues. This confirms that the media not only informs but addresses practical concerns.</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sz w:val="24"/>
          <w:szCs w:val="24"/>
        </w:rPr>
        <w:t xml:space="preserve">Lastly, </w:t>
      </w:r>
      <w:r w:rsidRPr="002E3CE7">
        <w:rPr>
          <w:rFonts w:ascii="Times New Roman" w:eastAsia="Times New Roman" w:hAnsi="Times New Roman" w:cs="Times New Roman"/>
          <w:b/>
          <w:bCs/>
          <w:sz w:val="24"/>
          <w:szCs w:val="24"/>
        </w:rPr>
        <w:t>Table 13</w:t>
      </w:r>
      <w:r w:rsidRPr="002E3CE7">
        <w:rPr>
          <w:rFonts w:ascii="Times New Roman" w:eastAsia="Times New Roman" w:hAnsi="Times New Roman" w:cs="Times New Roman"/>
          <w:sz w:val="24"/>
          <w:szCs w:val="24"/>
        </w:rPr>
        <w:t xml:space="preserve"> shows that 75% of respondents rated the influence of media on their perception of agro-business as “very high” or “moderate.” This proves that media has succeeded in changing youth perspectives about agriculture.</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sz w:val="24"/>
          <w:szCs w:val="24"/>
        </w:rPr>
        <w:t>Overall, the data reveals that broadcast media significantly impacts youth perception, motivation, and partial participation in agro-allied businesses in Ilorin-West.</w:t>
      </w:r>
    </w:p>
    <w:p w:rsidR="00120360" w:rsidRDefault="0012036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120360" w:rsidRPr="002E3CE7" w:rsidRDefault="00120360" w:rsidP="00120360">
      <w:pPr>
        <w:spacing w:after="100" w:afterAutospacing="1" w:line="360" w:lineRule="auto"/>
        <w:jc w:val="both"/>
        <w:rPr>
          <w:rFonts w:ascii="Times New Roman" w:eastAsia="Times New Roman" w:hAnsi="Times New Roman" w:cs="Times New Roman"/>
          <w:b/>
          <w:bCs/>
          <w:sz w:val="24"/>
          <w:szCs w:val="24"/>
        </w:rPr>
      </w:pPr>
      <w:r w:rsidRPr="002E3CE7">
        <w:rPr>
          <w:rFonts w:ascii="Times New Roman" w:eastAsia="Times New Roman" w:hAnsi="Times New Roman" w:cs="Times New Roman"/>
          <w:b/>
          <w:bCs/>
          <w:sz w:val="24"/>
          <w:szCs w:val="24"/>
        </w:rPr>
        <w:t>Research Question Two: What is the level at which broadcast media is promoting youth participation in agro-allied business?</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sz w:val="24"/>
          <w:szCs w:val="24"/>
        </w:rPr>
        <w:t xml:space="preserve">This research question is addressed through </w:t>
      </w:r>
      <w:r w:rsidRPr="002E3CE7">
        <w:rPr>
          <w:rFonts w:ascii="Times New Roman" w:eastAsia="Times New Roman" w:hAnsi="Times New Roman" w:cs="Times New Roman"/>
          <w:b/>
          <w:bCs/>
          <w:sz w:val="24"/>
          <w:szCs w:val="24"/>
        </w:rPr>
        <w:t>Tables 8, 10, 11, 12, and 14</w:t>
      </w:r>
      <w:r w:rsidRPr="002E3CE7">
        <w:rPr>
          <w:rFonts w:ascii="Times New Roman" w:eastAsia="Times New Roman" w:hAnsi="Times New Roman" w:cs="Times New Roman"/>
          <w:sz w:val="24"/>
          <w:szCs w:val="24"/>
        </w:rPr>
        <w:t>.</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b/>
          <w:bCs/>
          <w:sz w:val="24"/>
          <w:szCs w:val="24"/>
        </w:rPr>
        <w:t>Table 8</w:t>
      </w:r>
      <w:r w:rsidRPr="002E3CE7">
        <w:rPr>
          <w:rFonts w:ascii="Times New Roman" w:eastAsia="Times New Roman" w:hAnsi="Times New Roman" w:cs="Times New Roman"/>
          <w:sz w:val="24"/>
          <w:szCs w:val="24"/>
        </w:rPr>
        <w:t xml:space="preserve"> highlights key barriers even after media exposure. 40% cited lack of capital, 30% limited access to land, and 20% insufficient training. This indicates that while media provides awareness, participation is hindered by structural barriers.</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sz w:val="24"/>
          <w:szCs w:val="24"/>
        </w:rPr>
        <w:t xml:space="preserve">In </w:t>
      </w:r>
      <w:r w:rsidRPr="002E3CE7">
        <w:rPr>
          <w:rFonts w:ascii="Times New Roman" w:eastAsia="Times New Roman" w:hAnsi="Times New Roman" w:cs="Times New Roman"/>
          <w:b/>
          <w:bCs/>
          <w:sz w:val="24"/>
          <w:szCs w:val="24"/>
        </w:rPr>
        <w:t>Table 10</w:t>
      </w:r>
      <w:r w:rsidRPr="002E3CE7">
        <w:rPr>
          <w:rFonts w:ascii="Times New Roman" w:eastAsia="Times New Roman" w:hAnsi="Times New Roman" w:cs="Times New Roman"/>
          <w:sz w:val="24"/>
          <w:szCs w:val="24"/>
        </w:rPr>
        <w:t>, 75% believe the media effectively addresses youth-specific agricultural issues. This reflects a strong attempt by broadcast platforms to remain relevant to the youth.</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b/>
          <w:bCs/>
          <w:sz w:val="24"/>
          <w:szCs w:val="24"/>
        </w:rPr>
        <w:t>Table 11</w:t>
      </w:r>
      <w:r w:rsidRPr="002E3CE7">
        <w:rPr>
          <w:rFonts w:ascii="Times New Roman" w:eastAsia="Times New Roman" w:hAnsi="Times New Roman" w:cs="Times New Roman"/>
          <w:sz w:val="24"/>
          <w:szCs w:val="24"/>
        </w:rPr>
        <w:t xml:space="preserve"> shows 75% of respondents see agro-allied programs promoting youth participation “very often” or “occasionally.” This suggests that media attention to youth agro-business is consistent.</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b/>
          <w:bCs/>
          <w:sz w:val="24"/>
          <w:szCs w:val="24"/>
        </w:rPr>
        <w:t>Table 12</w:t>
      </w:r>
      <w:r w:rsidRPr="002E3CE7">
        <w:rPr>
          <w:rFonts w:ascii="Times New Roman" w:eastAsia="Times New Roman" w:hAnsi="Times New Roman" w:cs="Times New Roman"/>
          <w:sz w:val="24"/>
          <w:szCs w:val="24"/>
        </w:rPr>
        <w:t xml:space="preserve"> reveals that 70% of respondents find agricultural content “very appealing” or “moderately appealing.” This indicates good engagement levels, although content improvement could help capture more attention.</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b/>
          <w:bCs/>
          <w:sz w:val="24"/>
          <w:szCs w:val="24"/>
        </w:rPr>
        <w:t>Table 14</w:t>
      </w:r>
      <w:r w:rsidRPr="002E3CE7">
        <w:rPr>
          <w:rFonts w:ascii="Times New Roman" w:eastAsia="Times New Roman" w:hAnsi="Times New Roman" w:cs="Times New Roman"/>
          <w:sz w:val="24"/>
          <w:szCs w:val="24"/>
        </w:rPr>
        <w:t xml:space="preserve"> shows that 70% agree that broadcast media has significantly increased youth participation in agro-allied business. This reflects high perceived impact and promotional effectiveness.</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sz w:val="24"/>
          <w:szCs w:val="24"/>
        </w:rPr>
        <w:t>In conclusion, the data indicates that broadcast media is performing fairly well in promoting youth participation, although participation can be enhanced with additional practical support.</w:t>
      </w:r>
    </w:p>
    <w:p w:rsidR="00120360" w:rsidRPr="002E3CE7" w:rsidRDefault="00120360" w:rsidP="00120360">
      <w:pPr>
        <w:spacing w:after="100" w:afterAutospacing="1" w:line="360" w:lineRule="auto"/>
        <w:jc w:val="both"/>
        <w:rPr>
          <w:rFonts w:ascii="Times New Roman" w:eastAsia="Times New Roman" w:hAnsi="Times New Roman" w:cs="Times New Roman"/>
          <w:b/>
          <w:bCs/>
          <w:sz w:val="24"/>
          <w:szCs w:val="24"/>
        </w:rPr>
      </w:pPr>
      <w:r w:rsidRPr="002E3CE7">
        <w:rPr>
          <w:rFonts w:ascii="Times New Roman" w:eastAsia="Times New Roman" w:hAnsi="Times New Roman" w:cs="Times New Roman"/>
          <w:b/>
          <w:bCs/>
          <w:sz w:val="24"/>
          <w:szCs w:val="24"/>
        </w:rPr>
        <w:t>Research Question Three: How frequently are agro-allied programmes disseminated to youths in Ilorin-West on broadcast media?</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sz w:val="24"/>
          <w:szCs w:val="24"/>
        </w:rPr>
        <w:t xml:space="preserve">This research question is addressed by </w:t>
      </w:r>
      <w:r w:rsidRPr="002E3CE7">
        <w:rPr>
          <w:rFonts w:ascii="Times New Roman" w:eastAsia="Times New Roman" w:hAnsi="Times New Roman" w:cs="Times New Roman"/>
          <w:b/>
          <w:bCs/>
          <w:sz w:val="24"/>
          <w:szCs w:val="24"/>
        </w:rPr>
        <w:t>Tables 15, 16, 17, 18, and 19</w:t>
      </w:r>
      <w:r w:rsidRPr="002E3CE7">
        <w:rPr>
          <w:rFonts w:ascii="Times New Roman" w:eastAsia="Times New Roman" w:hAnsi="Times New Roman" w:cs="Times New Roman"/>
          <w:sz w:val="24"/>
          <w:szCs w:val="24"/>
        </w:rPr>
        <w:t>.</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b/>
          <w:bCs/>
          <w:sz w:val="24"/>
          <w:szCs w:val="24"/>
        </w:rPr>
        <w:t>Table 15</w:t>
      </w:r>
      <w:r w:rsidRPr="002E3CE7">
        <w:rPr>
          <w:rFonts w:ascii="Times New Roman" w:eastAsia="Times New Roman" w:hAnsi="Times New Roman" w:cs="Times New Roman"/>
          <w:sz w:val="24"/>
          <w:szCs w:val="24"/>
        </w:rPr>
        <w:t xml:space="preserve"> shows that 65% of respondents agreed or strongly agreed that agro-programs are regularly aired on radio stations, confirming consistent radio broadcasting.</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sz w:val="24"/>
          <w:szCs w:val="24"/>
        </w:rPr>
        <w:t xml:space="preserve">In </w:t>
      </w:r>
      <w:r w:rsidRPr="002E3CE7">
        <w:rPr>
          <w:rFonts w:ascii="Times New Roman" w:eastAsia="Times New Roman" w:hAnsi="Times New Roman" w:cs="Times New Roman"/>
          <w:b/>
          <w:bCs/>
          <w:sz w:val="24"/>
          <w:szCs w:val="24"/>
        </w:rPr>
        <w:t>Table 16</w:t>
      </w:r>
      <w:r w:rsidRPr="002E3CE7">
        <w:rPr>
          <w:rFonts w:ascii="Times New Roman" w:eastAsia="Times New Roman" w:hAnsi="Times New Roman" w:cs="Times New Roman"/>
          <w:sz w:val="24"/>
          <w:szCs w:val="24"/>
        </w:rPr>
        <w:t>, 65% also agreed or strongly agreed that television stations broadcast youth-targeted agro content. This reveals that both major broadcast platforms are actively involved.</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b/>
          <w:bCs/>
          <w:sz w:val="24"/>
          <w:szCs w:val="24"/>
        </w:rPr>
        <w:t>Table 17</w:t>
      </w:r>
      <w:r w:rsidRPr="002E3CE7">
        <w:rPr>
          <w:rFonts w:ascii="Times New Roman" w:eastAsia="Times New Roman" w:hAnsi="Times New Roman" w:cs="Times New Roman"/>
          <w:sz w:val="24"/>
          <w:szCs w:val="24"/>
        </w:rPr>
        <w:t xml:space="preserve"> indicates that 70% of respondents agreed that broadcast media provide timely updates on agro-business opportunities. This shows that media platforms are seen as real-time, reliable information sources.</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sz w:val="24"/>
          <w:szCs w:val="24"/>
        </w:rPr>
        <w:t xml:space="preserve">In </w:t>
      </w:r>
      <w:r w:rsidRPr="002E3CE7">
        <w:rPr>
          <w:rFonts w:ascii="Times New Roman" w:eastAsia="Times New Roman" w:hAnsi="Times New Roman" w:cs="Times New Roman"/>
          <w:b/>
          <w:bCs/>
          <w:sz w:val="24"/>
          <w:szCs w:val="24"/>
        </w:rPr>
        <w:t>Table 18</w:t>
      </w:r>
      <w:r w:rsidRPr="002E3CE7">
        <w:rPr>
          <w:rFonts w:ascii="Times New Roman" w:eastAsia="Times New Roman" w:hAnsi="Times New Roman" w:cs="Times New Roman"/>
          <w:sz w:val="24"/>
          <w:szCs w:val="24"/>
        </w:rPr>
        <w:t>, 65% of respondents noted an increase in youth-targeted agro-programs in recent years. This suggests a growing trend in media attention towards youth agriculture.</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b/>
          <w:bCs/>
          <w:sz w:val="24"/>
          <w:szCs w:val="24"/>
        </w:rPr>
        <w:t>Table 19</w:t>
      </w:r>
      <w:r w:rsidRPr="002E3CE7">
        <w:rPr>
          <w:rFonts w:ascii="Times New Roman" w:eastAsia="Times New Roman" w:hAnsi="Times New Roman" w:cs="Times New Roman"/>
          <w:sz w:val="24"/>
          <w:szCs w:val="24"/>
        </w:rPr>
        <w:t xml:space="preserve"> concludes that 65% of respondents find the frequency of agro-related content sufficient to influence youth interest. This means the frequency is adequate but could be improved further to reach undecided individuals.</w:t>
      </w:r>
    </w:p>
    <w:p w:rsidR="00120360" w:rsidRPr="002E3CE7" w:rsidRDefault="00120360" w:rsidP="00120360">
      <w:pPr>
        <w:spacing w:after="100" w:afterAutospacing="1" w:line="360" w:lineRule="auto"/>
        <w:jc w:val="both"/>
        <w:rPr>
          <w:rFonts w:ascii="Times New Roman" w:eastAsia="Times New Roman" w:hAnsi="Times New Roman" w:cs="Times New Roman"/>
          <w:sz w:val="24"/>
          <w:szCs w:val="24"/>
        </w:rPr>
      </w:pPr>
      <w:r w:rsidRPr="002E3CE7">
        <w:rPr>
          <w:rFonts w:ascii="Times New Roman" w:eastAsia="Times New Roman" w:hAnsi="Times New Roman" w:cs="Times New Roman"/>
          <w:sz w:val="24"/>
          <w:szCs w:val="24"/>
        </w:rPr>
        <w:t>Together, the findings suggest that agro-allied content is disseminated frequently and consistently across radio and TV in Ilorin-West, effectively reaching and engaging youths.</w:t>
      </w:r>
    </w:p>
    <w:p w:rsidR="00CD21C7" w:rsidRPr="00120360" w:rsidRDefault="00120360" w:rsidP="00120360">
      <w:pPr>
        <w:spacing w:after="100" w:afterAutospacing="1" w:line="360" w:lineRule="auto"/>
        <w:jc w:val="both"/>
        <w:outlineLvl w:val="2"/>
        <w:rPr>
          <w:rFonts w:ascii="Times New Roman" w:eastAsia="Times New Roman" w:hAnsi="Times New Roman" w:cs="Times New Roman"/>
          <w:b/>
          <w:bCs/>
          <w:sz w:val="24"/>
          <w:szCs w:val="24"/>
        </w:rPr>
      </w:pPr>
      <w:bookmarkStart w:id="79" w:name="_Toc202784934"/>
      <w:r>
        <w:rPr>
          <w:rFonts w:ascii="Times New Roman" w:eastAsia="Times New Roman" w:hAnsi="Times New Roman" w:cs="Times New Roman"/>
          <w:b/>
          <w:bCs/>
          <w:sz w:val="24"/>
          <w:szCs w:val="24"/>
        </w:rPr>
        <w:t>4.3</w:t>
      </w:r>
      <w:r w:rsidR="00CD21C7" w:rsidRPr="00120360">
        <w:rPr>
          <w:rFonts w:ascii="Times New Roman" w:eastAsia="Times New Roman" w:hAnsi="Times New Roman" w:cs="Times New Roman"/>
          <w:b/>
          <w:bCs/>
          <w:sz w:val="24"/>
          <w:szCs w:val="24"/>
        </w:rPr>
        <w:t xml:space="preserve"> Discussion of Findings</w:t>
      </w:r>
      <w:bookmarkEnd w:id="79"/>
    </w:p>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The findings reveal that the broadcast media—especially radio—play a central role in creating awareness and encouraging youth participation in agro-allied businesses. A large percentage of youth frequently engage with agricultural programs, particularly through radio, which was identified as the most influential medium. The demographic data shows the dominance of educated youth aged 18–35, indicating a readiness for agro-allied engagement when properly informed.</w:t>
      </w:r>
    </w:p>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One major theme that emerged was the effectiveness of media in addressing youth-specific agro challenges. Many respondents affirmed that the content was either very effective or effective in presenting agricultural opportunities in an engaging way. Despite the promising engagement, key barriers like lack of capital, access to land, and inadequate training persist, hindering practical steps toward business entry—even after media exposure.</w:t>
      </w:r>
    </w:p>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Broadcast media are perceived as timely and consistent in updates, with a majority believing that agro-related programming has increased over the years. Interestingly, the study also highlights that most respondents found the content appealing or moderately appealing, but improvement is still needed to better capture the attention of digital-native youth. The influence of media was rated highly in transforming youth perception about agriculture, showing the power of narrative and repetition.</w:t>
      </w:r>
    </w:p>
    <w:p w:rsidR="00CD21C7" w:rsidRPr="00120360" w:rsidRDefault="00CD21C7" w:rsidP="00120360">
      <w:pPr>
        <w:spacing w:after="100" w:afterAutospacing="1" w:line="360" w:lineRule="auto"/>
        <w:jc w:val="both"/>
        <w:rPr>
          <w:rFonts w:ascii="Times New Roman" w:eastAsia="Times New Roman" w:hAnsi="Times New Roman" w:cs="Times New Roman"/>
          <w:sz w:val="24"/>
          <w:szCs w:val="24"/>
        </w:rPr>
      </w:pPr>
      <w:r w:rsidRPr="00120360">
        <w:rPr>
          <w:rFonts w:ascii="Times New Roman" w:eastAsia="Times New Roman" w:hAnsi="Times New Roman" w:cs="Times New Roman"/>
          <w:sz w:val="24"/>
          <w:szCs w:val="24"/>
        </w:rPr>
        <w:t>Moreover, the frequency of broadcast agro-content was considered sufficient by many to stimulate interest. However, the transition from interest to actual participation requires complementary support in terms of policy, financing, and field-based mentorship. The study validates the idea that media alone cannot drive participation, but it can significantly shape mindset, create awareness, and provide the first push toward agro-business adoption.</w:t>
      </w:r>
    </w:p>
    <w:p w:rsidR="00CD21C7" w:rsidRPr="00120360" w:rsidRDefault="00CD21C7" w:rsidP="00120360">
      <w:pPr>
        <w:spacing w:line="360" w:lineRule="auto"/>
        <w:rPr>
          <w:rStyle w:val="Strong"/>
          <w:rFonts w:ascii="Times New Roman" w:eastAsia="Times New Roman" w:hAnsi="Times New Roman" w:cs="Times New Roman"/>
          <w:sz w:val="24"/>
          <w:szCs w:val="24"/>
        </w:rPr>
      </w:pPr>
      <w:r w:rsidRPr="00120360">
        <w:rPr>
          <w:rStyle w:val="Strong"/>
          <w:rFonts w:ascii="Times New Roman" w:hAnsi="Times New Roman" w:cs="Times New Roman"/>
          <w:b w:val="0"/>
          <w:bCs w:val="0"/>
          <w:sz w:val="24"/>
          <w:szCs w:val="24"/>
        </w:rPr>
        <w:br w:type="page"/>
      </w:r>
    </w:p>
    <w:p w:rsidR="00CD21C7" w:rsidRPr="004A751B" w:rsidRDefault="00CD21C7" w:rsidP="004A751B">
      <w:pPr>
        <w:pStyle w:val="Heading1"/>
        <w:jc w:val="center"/>
        <w:rPr>
          <w:rFonts w:ascii="Times New Roman" w:hAnsi="Times New Roman" w:cs="Times New Roman"/>
          <w:color w:val="auto"/>
          <w:sz w:val="24"/>
          <w:szCs w:val="24"/>
        </w:rPr>
      </w:pPr>
      <w:bookmarkStart w:id="80" w:name="_Toc202784935"/>
      <w:r w:rsidRPr="004A751B">
        <w:rPr>
          <w:rStyle w:val="Strong"/>
          <w:rFonts w:ascii="Times New Roman" w:hAnsi="Times New Roman" w:cs="Times New Roman"/>
          <w:bCs w:val="0"/>
          <w:color w:val="auto"/>
          <w:sz w:val="24"/>
          <w:szCs w:val="24"/>
        </w:rPr>
        <w:t>CHAPTER FIVE</w:t>
      </w:r>
      <w:bookmarkEnd w:id="80"/>
    </w:p>
    <w:p w:rsidR="00CD21C7" w:rsidRPr="004A751B" w:rsidRDefault="00CD21C7" w:rsidP="004A751B">
      <w:pPr>
        <w:pStyle w:val="Heading1"/>
        <w:jc w:val="center"/>
        <w:rPr>
          <w:rFonts w:ascii="Times New Roman" w:hAnsi="Times New Roman" w:cs="Times New Roman"/>
          <w:color w:val="auto"/>
          <w:sz w:val="24"/>
          <w:szCs w:val="24"/>
        </w:rPr>
      </w:pPr>
      <w:bookmarkStart w:id="81" w:name="_Toc202784936"/>
      <w:r w:rsidRPr="004A751B">
        <w:rPr>
          <w:rStyle w:val="Strong"/>
          <w:rFonts w:ascii="Times New Roman" w:hAnsi="Times New Roman" w:cs="Times New Roman"/>
          <w:bCs w:val="0"/>
          <w:color w:val="auto"/>
          <w:sz w:val="24"/>
          <w:szCs w:val="24"/>
        </w:rPr>
        <w:t>SUMMARY, CONCLUSION AND RECOMMENDATIONS</w:t>
      </w:r>
      <w:bookmarkEnd w:id="81"/>
    </w:p>
    <w:p w:rsidR="00CD21C7" w:rsidRPr="00120360" w:rsidRDefault="00CD21C7" w:rsidP="00120360">
      <w:pPr>
        <w:pStyle w:val="Heading3"/>
        <w:spacing w:before="0" w:beforeAutospacing="0" w:line="360" w:lineRule="auto"/>
        <w:jc w:val="both"/>
        <w:rPr>
          <w:sz w:val="24"/>
          <w:szCs w:val="24"/>
        </w:rPr>
      </w:pPr>
      <w:bookmarkStart w:id="82" w:name="_Toc202784937"/>
      <w:r w:rsidRPr="00120360">
        <w:rPr>
          <w:rStyle w:val="Strong"/>
          <w:b/>
          <w:bCs/>
          <w:sz w:val="24"/>
          <w:szCs w:val="24"/>
        </w:rPr>
        <w:t>5.0 Summary</w:t>
      </w:r>
      <w:bookmarkEnd w:id="82"/>
    </w:p>
    <w:p w:rsidR="00CD21C7" w:rsidRPr="00120360" w:rsidRDefault="00CD21C7" w:rsidP="00120360">
      <w:pPr>
        <w:pStyle w:val="NormalWeb"/>
        <w:spacing w:before="0" w:beforeAutospacing="0" w:line="360" w:lineRule="auto"/>
        <w:jc w:val="both"/>
      </w:pPr>
      <w:r w:rsidRPr="00120360">
        <w:t xml:space="preserve">This study examined the </w:t>
      </w:r>
      <w:r w:rsidRPr="00120360">
        <w:rPr>
          <w:rStyle w:val="Emphasis"/>
          <w:i w:val="0"/>
        </w:rPr>
        <w:t>Influence of Broadcast Media in Promoting Youth Participation in Agro-Allied Business</w:t>
      </w:r>
      <w:r w:rsidRPr="00120360">
        <w:t>, focusing on Ilorin-West Local Government. The research aimed to evaluate how effectively broadcast media platforms (radio and television) create awareness, inspire interest, and encourage youth engagement in agriculture-related businesses.</w:t>
      </w:r>
    </w:p>
    <w:p w:rsidR="00CD21C7" w:rsidRPr="00120360" w:rsidRDefault="00CD21C7" w:rsidP="00120360">
      <w:pPr>
        <w:pStyle w:val="NormalWeb"/>
        <w:spacing w:before="0" w:beforeAutospacing="0" w:line="360" w:lineRule="auto"/>
        <w:jc w:val="both"/>
      </w:pPr>
      <w:r w:rsidRPr="00120360">
        <w:t>Primary data was gathered through structured questionnaires with 100 respondents, primarily youths between 18 and 35 years of age. The findings revealed that the majority of the respondents accessed agricultural content regularly through broadcast media, with radio identified as the most influential source. Many respondents stated that these programs increased their interest in agro-allied ventures, although practical barriers—such as lack of capital and access to land—still limited their participation.</w:t>
      </w:r>
    </w:p>
    <w:p w:rsidR="00CD21C7" w:rsidRPr="00120360" w:rsidRDefault="00CD21C7" w:rsidP="00120360">
      <w:pPr>
        <w:pStyle w:val="NormalWeb"/>
        <w:spacing w:before="0" w:beforeAutospacing="0" w:line="360" w:lineRule="auto"/>
        <w:jc w:val="both"/>
      </w:pPr>
      <w:r w:rsidRPr="00120360">
        <w:t>The analysis also showed that a significant number of respondents believed that media programs were effective in addressing youth-specific issues and were presented in an engaging manner. The frequency of agricultural programming on radio and television was generally deemed sufficient, although further improvements could boost the appeal and consistency of content.</w:t>
      </w:r>
    </w:p>
    <w:p w:rsidR="00CD21C7" w:rsidRPr="00120360" w:rsidRDefault="00CD21C7" w:rsidP="00120360">
      <w:pPr>
        <w:pStyle w:val="NormalWeb"/>
        <w:spacing w:before="0" w:beforeAutospacing="0" w:line="360" w:lineRule="auto"/>
        <w:jc w:val="both"/>
      </w:pPr>
      <w:r w:rsidRPr="00120360">
        <w:t>Overall, the research underscores the power of broadcast media to shape perceptions, deliver critical information, and foster positive attitudes toward agro-allied businesses among Nigerian youth.</w:t>
      </w:r>
    </w:p>
    <w:p w:rsidR="00CD21C7" w:rsidRPr="00120360" w:rsidRDefault="00CD21C7" w:rsidP="00120360">
      <w:pPr>
        <w:pStyle w:val="Heading3"/>
        <w:spacing w:before="0" w:beforeAutospacing="0" w:line="360" w:lineRule="auto"/>
        <w:jc w:val="both"/>
        <w:rPr>
          <w:sz w:val="24"/>
          <w:szCs w:val="24"/>
        </w:rPr>
      </w:pPr>
      <w:bookmarkStart w:id="83" w:name="_Toc202784938"/>
      <w:r w:rsidRPr="00120360">
        <w:rPr>
          <w:rStyle w:val="Strong"/>
          <w:b/>
          <w:bCs/>
          <w:sz w:val="24"/>
          <w:szCs w:val="24"/>
        </w:rPr>
        <w:t>5.1 Conclusion</w:t>
      </w:r>
      <w:bookmarkEnd w:id="83"/>
      <w:r w:rsidRPr="00120360">
        <w:rPr>
          <w:sz w:val="24"/>
          <w:szCs w:val="24"/>
        </w:rPr>
        <w:t xml:space="preserve"> </w:t>
      </w:r>
    </w:p>
    <w:p w:rsidR="00CD21C7" w:rsidRPr="00120360" w:rsidRDefault="00CD21C7" w:rsidP="00120360">
      <w:pPr>
        <w:pStyle w:val="NormalWeb"/>
        <w:spacing w:before="0" w:beforeAutospacing="0" w:line="360" w:lineRule="auto"/>
        <w:jc w:val="both"/>
      </w:pPr>
      <w:r w:rsidRPr="00120360">
        <w:t>The study concludes that broadcast media plays a vital role in promoting youth participation in agro-allied business within Ilorin-West. Platforms such as radio and television are not only widely accessible but are also trusted sources of information for many young individuals. The consistent airing of agro-related content has positively influenced awareness, interest, and attitudes toward agriculture as a viable and modern career path.</w:t>
      </w:r>
    </w:p>
    <w:p w:rsidR="00CD21C7" w:rsidRPr="00120360" w:rsidRDefault="00CD21C7" w:rsidP="00120360">
      <w:pPr>
        <w:pStyle w:val="NormalWeb"/>
        <w:spacing w:before="0" w:beforeAutospacing="0" w:line="360" w:lineRule="auto"/>
        <w:jc w:val="both"/>
      </w:pPr>
      <w:r w:rsidRPr="00120360">
        <w:t>However, while the media's contribution is clear, the findings also highlight the limitations of information dissemination in isolation. Key structural barriers such as lack of funding, limited access to land, and insufficient practical training continue to hinder active involvement, despite growing interest sparked by media programming. This indicates that awareness alone is not enough—enabling environments and institutional support are equally crucial.</w:t>
      </w:r>
    </w:p>
    <w:p w:rsidR="00CD21C7" w:rsidRPr="00120360" w:rsidRDefault="00CD21C7" w:rsidP="00120360">
      <w:pPr>
        <w:pStyle w:val="NormalWeb"/>
        <w:spacing w:before="0" w:beforeAutospacing="0" w:line="360" w:lineRule="auto"/>
        <w:jc w:val="both"/>
      </w:pPr>
      <w:r w:rsidRPr="00120360">
        <w:t>Furthermore, the level of engagement varies among individuals depending on the relevance and appeal of the content. Programs that are youth-centered, visually dynamic (in the case of television), and solution-oriented tend to gain more attention and impact. The respondents showed a preference for relatable, locally-produced content that speaks to their needs and reflects their realities.</w:t>
      </w:r>
    </w:p>
    <w:p w:rsidR="00CD21C7" w:rsidRPr="00120360" w:rsidRDefault="00CD21C7" w:rsidP="00120360">
      <w:pPr>
        <w:pStyle w:val="NormalWeb"/>
        <w:spacing w:before="0" w:beforeAutospacing="0" w:line="360" w:lineRule="auto"/>
        <w:jc w:val="both"/>
      </w:pPr>
      <w:r w:rsidRPr="00120360">
        <w:t>In conclusion, while broadcast media is already influencing a shift in perception and inspiring youth toward agro-allied business, a more integrated approach that combines media campaigns with hands-on training, mentorship, and financial support mechanisms is essential. Such synergy would not only inform but also empower Nigerian youth to actively participate in agricultural enterprise, ensuring long-term food security and economic development.</w:t>
      </w:r>
    </w:p>
    <w:p w:rsidR="00CD21C7" w:rsidRPr="00120360" w:rsidRDefault="00CD21C7" w:rsidP="00120360">
      <w:pPr>
        <w:pStyle w:val="Heading1"/>
        <w:spacing w:before="0" w:line="360" w:lineRule="auto"/>
        <w:jc w:val="both"/>
        <w:rPr>
          <w:rFonts w:ascii="Times New Roman" w:hAnsi="Times New Roman" w:cs="Times New Roman"/>
          <w:b/>
          <w:color w:val="auto"/>
          <w:sz w:val="24"/>
          <w:szCs w:val="24"/>
        </w:rPr>
      </w:pPr>
      <w:bookmarkStart w:id="84" w:name="_Toc140115570"/>
      <w:bookmarkStart w:id="85" w:name="_Toc202784939"/>
      <w:r w:rsidRPr="00120360">
        <w:rPr>
          <w:rFonts w:ascii="Times New Roman" w:hAnsi="Times New Roman" w:cs="Times New Roman"/>
          <w:b/>
          <w:color w:val="auto"/>
          <w:sz w:val="24"/>
          <w:szCs w:val="24"/>
        </w:rPr>
        <w:t>5.3</w:t>
      </w:r>
      <w:r w:rsidRPr="00120360">
        <w:rPr>
          <w:rFonts w:ascii="Times New Roman" w:hAnsi="Times New Roman" w:cs="Times New Roman"/>
          <w:b/>
          <w:color w:val="auto"/>
          <w:sz w:val="24"/>
          <w:szCs w:val="24"/>
        </w:rPr>
        <w:tab/>
        <w:t>Recommendations</w:t>
      </w:r>
      <w:bookmarkEnd w:id="84"/>
      <w:bookmarkEnd w:id="85"/>
    </w:p>
    <w:p w:rsidR="00CD21C7" w:rsidRPr="00120360" w:rsidRDefault="00CD21C7" w:rsidP="00120360">
      <w:pPr>
        <w:spacing w:line="360" w:lineRule="auto"/>
        <w:jc w:val="both"/>
        <w:rPr>
          <w:rFonts w:ascii="Times New Roman" w:hAnsi="Times New Roman" w:cs="Times New Roman"/>
          <w:sz w:val="24"/>
          <w:szCs w:val="24"/>
          <w:shd w:val="clear" w:color="auto" w:fill="FFFFFF"/>
        </w:rPr>
      </w:pPr>
      <w:r w:rsidRPr="00120360">
        <w:rPr>
          <w:rFonts w:ascii="Times New Roman" w:hAnsi="Times New Roman" w:cs="Times New Roman"/>
          <w:sz w:val="24"/>
          <w:szCs w:val="24"/>
          <w:shd w:val="clear" w:color="auto" w:fill="FFFFFF"/>
        </w:rPr>
        <w:t>Based on the findings of the study on the influence of broadcast media in promoting youth participation in agro-allied business in Ilorin West L.G., the following recommendations are provided:</w:t>
      </w:r>
    </w:p>
    <w:p w:rsidR="00CD21C7" w:rsidRPr="00120360" w:rsidRDefault="00CD21C7" w:rsidP="00120360">
      <w:pPr>
        <w:numPr>
          <w:ilvl w:val="0"/>
          <w:numId w:val="2"/>
        </w:numPr>
        <w:spacing w:after="200" w:line="360" w:lineRule="auto"/>
        <w:jc w:val="both"/>
        <w:rPr>
          <w:rFonts w:ascii="Times New Roman" w:hAnsi="Times New Roman" w:cs="Times New Roman"/>
          <w:sz w:val="24"/>
          <w:szCs w:val="24"/>
          <w:shd w:val="clear" w:color="auto" w:fill="FFFFFF"/>
        </w:rPr>
      </w:pPr>
      <w:r w:rsidRPr="00120360">
        <w:rPr>
          <w:rFonts w:ascii="Times New Roman" w:hAnsi="Times New Roman" w:cs="Times New Roman"/>
          <w:sz w:val="24"/>
          <w:szCs w:val="24"/>
          <w:shd w:val="clear" w:color="auto" w:fill="FFFFFF"/>
        </w:rPr>
        <w:t>Government agencies, media organizations, and agricultural institutions should collaborate closely to design and implement targeted programs that leverage the potential of broadcast media in promoting agro-allied businesses among the youth. This collaboration should involve sharing resources, expertise, and networks to maximize the impact of media initiatives.</w:t>
      </w:r>
    </w:p>
    <w:p w:rsidR="00CD21C7" w:rsidRPr="00120360" w:rsidRDefault="00CD21C7" w:rsidP="00120360">
      <w:pPr>
        <w:numPr>
          <w:ilvl w:val="0"/>
          <w:numId w:val="2"/>
        </w:numPr>
        <w:spacing w:after="200" w:line="360" w:lineRule="auto"/>
        <w:jc w:val="both"/>
        <w:rPr>
          <w:rFonts w:ascii="Times New Roman" w:hAnsi="Times New Roman" w:cs="Times New Roman"/>
          <w:sz w:val="24"/>
          <w:szCs w:val="24"/>
          <w:shd w:val="clear" w:color="auto" w:fill="FFFFFF"/>
        </w:rPr>
      </w:pPr>
      <w:r w:rsidRPr="00120360">
        <w:rPr>
          <w:rFonts w:ascii="Times New Roman" w:hAnsi="Times New Roman" w:cs="Times New Roman"/>
          <w:sz w:val="24"/>
          <w:szCs w:val="24"/>
          <w:shd w:val="clear" w:color="auto" w:fill="FFFFFF"/>
        </w:rPr>
        <w:t>Media organizations should focus on developing high-quality and engaging content related to agro-allied businesses. This could include documentaries, talk shows, and radio programs that highlight success stories, share practical knowledge, and showcase the diverse opportunities in the agricultural sector. The content should be tailored to the specific needs and interests of the youth audience.</w:t>
      </w:r>
    </w:p>
    <w:p w:rsidR="00CD21C7" w:rsidRPr="00120360" w:rsidRDefault="00CD21C7" w:rsidP="00120360">
      <w:pPr>
        <w:numPr>
          <w:ilvl w:val="0"/>
          <w:numId w:val="2"/>
        </w:numPr>
        <w:spacing w:after="200" w:line="360" w:lineRule="auto"/>
        <w:jc w:val="both"/>
        <w:rPr>
          <w:rFonts w:ascii="Times New Roman" w:hAnsi="Times New Roman" w:cs="Times New Roman"/>
          <w:sz w:val="24"/>
          <w:szCs w:val="24"/>
          <w:shd w:val="clear" w:color="auto" w:fill="FFFFFF"/>
        </w:rPr>
      </w:pPr>
      <w:r w:rsidRPr="00120360">
        <w:rPr>
          <w:rFonts w:ascii="Times New Roman" w:hAnsi="Times New Roman" w:cs="Times New Roman"/>
          <w:sz w:val="24"/>
          <w:szCs w:val="24"/>
          <w:shd w:val="clear" w:color="auto" w:fill="FFFFFF"/>
        </w:rPr>
        <w:t>Besides television and radio, explore the use of other media platforms, such as social media, podcasts, and online streaming, to reach a broader audience and engage with the tech-savvy youth population. By diversifying the media channels, more young individuals can be reached, increasing awareness and interest in agro-allied businesses.</w:t>
      </w:r>
    </w:p>
    <w:p w:rsidR="00CD21C7" w:rsidRPr="00120360" w:rsidRDefault="00CD21C7" w:rsidP="00120360">
      <w:pPr>
        <w:numPr>
          <w:ilvl w:val="0"/>
          <w:numId w:val="2"/>
        </w:numPr>
        <w:spacing w:after="200" w:line="360" w:lineRule="auto"/>
        <w:jc w:val="both"/>
        <w:rPr>
          <w:rFonts w:ascii="Times New Roman" w:hAnsi="Times New Roman" w:cs="Times New Roman"/>
          <w:sz w:val="24"/>
          <w:szCs w:val="24"/>
          <w:shd w:val="clear" w:color="auto" w:fill="FFFFFF"/>
        </w:rPr>
      </w:pPr>
      <w:r w:rsidRPr="00120360">
        <w:rPr>
          <w:rFonts w:ascii="Times New Roman" w:hAnsi="Times New Roman" w:cs="Times New Roman"/>
          <w:sz w:val="24"/>
          <w:szCs w:val="24"/>
          <w:shd w:val="clear" w:color="auto" w:fill="FFFFFF"/>
        </w:rPr>
        <w:t>Media organizations should establish partnerships with agricultural experts, researchers, and practitioners to ensure the accuracy and relevance of the information shared. By involving these experts in content creation and programming, the credibility and educational value of the media initiatives can be enhanced.</w:t>
      </w:r>
    </w:p>
    <w:p w:rsidR="00CD21C7" w:rsidRPr="00120360" w:rsidRDefault="00CD21C7" w:rsidP="00120360">
      <w:pPr>
        <w:numPr>
          <w:ilvl w:val="0"/>
          <w:numId w:val="2"/>
        </w:numPr>
        <w:spacing w:after="200" w:line="360" w:lineRule="auto"/>
        <w:jc w:val="both"/>
        <w:rPr>
          <w:rFonts w:ascii="Times New Roman" w:hAnsi="Times New Roman" w:cs="Times New Roman"/>
          <w:sz w:val="24"/>
          <w:szCs w:val="24"/>
          <w:shd w:val="clear" w:color="auto" w:fill="FFFFFF"/>
        </w:rPr>
      </w:pPr>
      <w:r w:rsidRPr="00120360">
        <w:rPr>
          <w:rFonts w:ascii="Times New Roman" w:hAnsi="Times New Roman" w:cs="Times New Roman"/>
          <w:sz w:val="24"/>
          <w:szCs w:val="24"/>
          <w:shd w:val="clear" w:color="auto" w:fill="FFFFFF"/>
        </w:rPr>
        <w:t>Alongside information dissemination, broadcast media platforms can provide access to practical resources, such as training materials, financial resources, and market linkages. Collaborations with government agencies and financial institutions can facilitate the provision of these resources, enabling youth to overcome barriers and establish successful agro-allied businesses.</w:t>
      </w:r>
    </w:p>
    <w:p w:rsidR="00CD21C7" w:rsidRPr="00120360" w:rsidRDefault="00CD21C7" w:rsidP="00120360">
      <w:pPr>
        <w:numPr>
          <w:ilvl w:val="0"/>
          <w:numId w:val="2"/>
        </w:numPr>
        <w:spacing w:after="200" w:line="360" w:lineRule="auto"/>
        <w:jc w:val="both"/>
        <w:rPr>
          <w:rFonts w:ascii="Times New Roman" w:hAnsi="Times New Roman" w:cs="Times New Roman"/>
          <w:sz w:val="24"/>
          <w:szCs w:val="24"/>
          <w:shd w:val="clear" w:color="auto" w:fill="FFFFFF"/>
        </w:rPr>
      </w:pPr>
      <w:r w:rsidRPr="00120360">
        <w:rPr>
          <w:rFonts w:ascii="Times New Roman" w:hAnsi="Times New Roman" w:cs="Times New Roman"/>
          <w:sz w:val="24"/>
          <w:szCs w:val="24"/>
          <w:shd w:val="clear" w:color="auto" w:fill="FFFFFF"/>
        </w:rPr>
        <w:t>Actively involve youth in the planning, production, and execution of media programs related to agro-allied businesses. This ensures that the content is relatable and reflects the perspectives, challenges, and aspirations of the youth. Additionally, featuring young entrepreneurs as role models and success stories can inspire and motivate other youth to participate in the agricultural sector.</w:t>
      </w:r>
    </w:p>
    <w:p w:rsidR="00CD21C7" w:rsidRPr="00120360" w:rsidRDefault="00CD21C7" w:rsidP="00120360">
      <w:pPr>
        <w:numPr>
          <w:ilvl w:val="0"/>
          <w:numId w:val="2"/>
        </w:numPr>
        <w:spacing w:after="200" w:line="360" w:lineRule="auto"/>
        <w:jc w:val="both"/>
        <w:rPr>
          <w:rFonts w:ascii="Times New Roman" w:hAnsi="Times New Roman" w:cs="Times New Roman"/>
          <w:sz w:val="24"/>
          <w:szCs w:val="24"/>
          <w:shd w:val="clear" w:color="auto" w:fill="FFFFFF"/>
        </w:rPr>
      </w:pPr>
      <w:r w:rsidRPr="00120360">
        <w:rPr>
          <w:rFonts w:ascii="Times New Roman" w:hAnsi="Times New Roman" w:cs="Times New Roman"/>
          <w:sz w:val="24"/>
          <w:szCs w:val="24"/>
          <w:shd w:val="clear" w:color="auto" w:fill="FFFFFF"/>
        </w:rPr>
        <w:t>Regularly assess the impact of broadcast media initiatives on youth participation in agro-allied businesses. This can be done through surveys, feedback mechanisms, and monitoring of key indicators such as the number of youth engaged in the sector, business growth, and knowledge acquisition. The findings from impact assessments will help refine and improve future media interventions.</w:t>
      </w:r>
    </w:p>
    <w:p w:rsidR="00CD21C7" w:rsidRPr="00120360" w:rsidRDefault="00CD21C7" w:rsidP="00120360">
      <w:pPr>
        <w:numPr>
          <w:ilvl w:val="0"/>
          <w:numId w:val="2"/>
        </w:numPr>
        <w:spacing w:after="200" w:line="360" w:lineRule="auto"/>
        <w:jc w:val="both"/>
        <w:rPr>
          <w:rFonts w:ascii="Times New Roman" w:hAnsi="Times New Roman" w:cs="Times New Roman"/>
          <w:sz w:val="24"/>
          <w:szCs w:val="24"/>
          <w:shd w:val="clear" w:color="auto" w:fill="FFFFFF"/>
        </w:rPr>
      </w:pPr>
      <w:r w:rsidRPr="00120360">
        <w:rPr>
          <w:rFonts w:ascii="Times New Roman" w:hAnsi="Times New Roman" w:cs="Times New Roman"/>
          <w:sz w:val="24"/>
          <w:szCs w:val="24"/>
          <w:shd w:val="clear" w:color="auto" w:fill="FFFFFF"/>
        </w:rPr>
        <w:t>Broadcast media interventions should be sustained over the long term to have a lasting impact on youth participation in agro-allied businesses. Consistency in content creation, programming, and dissemination is essential for building trust, maintaining interest, and fostering a culture of entrepreneurship among the youth.</w:t>
      </w:r>
    </w:p>
    <w:p w:rsidR="00CD21C7" w:rsidRPr="00120360" w:rsidRDefault="00CD21C7" w:rsidP="00120360">
      <w:pPr>
        <w:spacing w:line="360" w:lineRule="auto"/>
        <w:jc w:val="both"/>
        <w:rPr>
          <w:rFonts w:ascii="Times New Roman" w:hAnsi="Times New Roman" w:cs="Times New Roman"/>
          <w:sz w:val="24"/>
          <w:szCs w:val="24"/>
          <w:shd w:val="clear" w:color="auto" w:fill="FFFFFF"/>
        </w:rPr>
      </w:pPr>
      <w:r w:rsidRPr="00120360">
        <w:rPr>
          <w:rFonts w:ascii="Times New Roman" w:hAnsi="Times New Roman" w:cs="Times New Roman"/>
          <w:sz w:val="24"/>
          <w:szCs w:val="24"/>
          <w:shd w:val="clear" w:color="auto" w:fill="FFFFFF"/>
        </w:rPr>
        <w:t>By implementing these recommendations, stakeholders can leverage the influence of broadcast media to promote youth participation in agro-allied businesses in Ilorin West L.G. These efforts will not only empower the youth but also contribute to the overall growth and development of the agricultural sector in the region</w:t>
      </w:r>
    </w:p>
    <w:p w:rsidR="00CD21C7" w:rsidRPr="00120360" w:rsidRDefault="00CD21C7" w:rsidP="00120360">
      <w:pPr>
        <w:spacing w:line="360" w:lineRule="auto"/>
        <w:jc w:val="both"/>
        <w:rPr>
          <w:rFonts w:ascii="Times New Roman" w:hAnsi="Times New Roman" w:cs="Times New Roman"/>
          <w:sz w:val="24"/>
          <w:szCs w:val="24"/>
          <w:shd w:val="clear" w:color="auto" w:fill="FFFFFF"/>
        </w:rPr>
      </w:pPr>
    </w:p>
    <w:p w:rsidR="00CD21C7" w:rsidRPr="00120360" w:rsidRDefault="00CD21C7" w:rsidP="00120360">
      <w:pPr>
        <w:pStyle w:val="Heading1"/>
        <w:spacing w:before="0" w:line="360" w:lineRule="auto"/>
        <w:jc w:val="center"/>
        <w:rPr>
          <w:rFonts w:ascii="Times New Roman" w:hAnsi="Times New Roman" w:cs="Times New Roman"/>
          <w:b/>
          <w:color w:val="auto"/>
          <w:sz w:val="24"/>
          <w:szCs w:val="24"/>
        </w:rPr>
      </w:pPr>
      <w:r w:rsidRPr="00120360">
        <w:rPr>
          <w:rFonts w:ascii="Times New Roman" w:hAnsi="Times New Roman" w:cs="Times New Roman"/>
          <w:color w:val="auto"/>
          <w:sz w:val="24"/>
          <w:szCs w:val="24"/>
        </w:rPr>
        <w:br w:type="page"/>
      </w:r>
      <w:bookmarkStart w:id="86" w:name="_Toc140115571"/>
      <w:bookmarkStart w:id="87" w:name="_Toc202784940"/>
      <w:r w:rsidRPr="00120360">
        <w:rPr>
          <w:rFonts w:ascii="Times New Roman" w:hAnsi="Times New Roman" w:cs="Times New Roman"/>
          <w:b/>
          <w:color w:val="auto"/>
          <w:sz w:val="24"/>
          <w:szCs w:val="24"/>
        </w:rPr>
        <w:t>REFERENCES</w:t>
      </w:r>
      <w:bookmarkEnd w:id="86"/>
      <w:bookmarkEnd w:id="87"/>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Abimbola O. (2008) The Menace of Street Trading in Lagos Metropolis. Yaba Journal of Environmental Studies (2)1 pp. 38-51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Abolagba E.O, Onyekwere N.C, Agbonkpolor B.N, and Umar H.Y (2010). Determinants of Agricultural Products. J Hum Ecol, 29 (3): 181-184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Adesina A (2008), ‘Achieving Africa’s Green Revolution’, Speech delivered at the International Conference on Food Security on “Global Food Crisis: Nigeria’s Economic Opportunity”, 23-24 July, 2008, Abuja, Nigeria.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Adesina O.S (2013). Unemployment and security Challenges in Nigeria. International Journal of Humanities and Social Science, Vol. 3 No. 7 Africa Development Indicators 2008/09 (2009). Youth Employment in Africa, The Potential, the Problem, the Promise.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AfolayanO.S.m and Ajibade L.T (2012). Temporal Variation in Perennial Cash Crops Production in Ondo State, Nigeria. Asian Journal of Natural and Applied Sciences, Vol. 1 No. 3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Akintayo D.I &amp;Adiat K.O., (2013). Human Resource Development for Sustainable Development: Perspective for Youth Empowerment in Nigeria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Akpan S.B (2010) Encouraging Youth Involvement in Agricultural Production and Processing. International Food Policy Research Institute, Sustainable Solutions for Ending Hunger and Poverty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Ariyo J.A &amp; Mortimore M (2011), ‘Land Deals and Commercial Agriculture in Nigeria: The New Nigerian Farms in Shonga District, Kwara State’, Proceedings of International Conference of Global Land Grabbing, Sussex, 6-8 April 2011, Future Agricultures consortium Institute of Development Studies, University of Sussex.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Armstrong R (2009), ‘Child &amp; Youth Health &amp; Health Human Resources’, Paediatrics&amp; Child Health vol. 14 pg. 5.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Bakare A.S. (2011) The Determinant of Urban Unemployment Crises in Nigeria: An Econometric Analysis. Journal of Emerging Trends in Economics and Management Sciences, 2 (3): 184-192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Barbu C.M. and Capusneanu S. (2012) Agriculture, Emnvironment and Sustainable Development of Rural Areas. International Journal of Academic Research in Business and Social Sciences, Vol. 2, No. 9, ISSN: 2222-6990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Baruah D.K (2000), Agri business Management: its meaning, nature and scope, types of management tasks and responsibilities. Department of Agricultural Economics Farm Management, Assam Agricultural University.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Braimoh I. and King R.S (2006). Reducing the vulnerability of the youth in terms of employment in Ghana through the ICT sector. International Journal of Education and Development using Information and Communication Technology (IJEDICT), 2006, Vol. 2, Issue 3, pp. 23-32.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Chigunta F (2002), The Socio-Economic Situation of Youth in Africa: Problems, Prospects, and Options City &amp; Guilds, Centre for Skills Development (2011). Series Briefing note 30 Journal of Economics and Sustainable Development www.iiste.org ISSN 2222-1700 (Paper) ISSN 2222-2855 (Online) Vol.5, No.3, 2014 56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Dearn, M (2012), ‘Farming Future: Lessons FromKwara’, Think Africa Press, 3 June 2011, viewed 18 January 2012, http://youtube.com/user/ThinkAfricaPress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Divyakirti, V. (2002), Rural Development: The Strategic Option of Youth Employment. Paper presented at the Youth Employment Summit, Alexandria, Egypt. Accessed January 19, 2012. </w:t>
      </w:r>
      <w:hyperlink r:id="rId9" w:history="1">
        <w:r w:rsidRPr="00120360">
          <w:rPr>
            <w:rStyle w:val="Hyperlink"/>
            <w:rFonts w:ascii="Times New Roman" w:hAnsi="Times New Roman" w:cs="Times New Roman"/>
            <w:color w:val="auto"/>
            <w:sz w:val="24"/>
            <w:szCs w:val="24"/>
          </w:rPr>
          <w:t>http://www.fabi.it/giovani/congresso/DOCUMENTI/rural_dev.pdf</w:t>
        </w:r>
      </w:hyperlink>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Education Development Center (2002), Youth Employment Opportunities in Renewable Energy: A Report, Youth Employment Summit (2002).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El rufai, N (2011), ‘Fixing Nigeria’s Agriculture’, Elombah News, 16 September, Viewed 22 January, 2012, http://elombah.com.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Emeh I.E.J (2012) Talking Youth Unemployment in Nigeria; the Lagos State Development and Empowerment Programmes Initiatives. Afro Asian Journal of Social Sciences, Vol. 3, No. 3.4 Quarter IV 2012, ISSSN: 2229-5313.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Gibson C (2002), ‘Migration, Music, &amp; Social relations on the NSW Far North Coast’, Transformations vol. 2 pg. 1-15.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Harris, J. M (2003), Sustainability and Sustainable Development. “Internet Encyclopedia of Ecological Economics’’, International Society for Ecological Economics: 2003. http://www.ecoeco.org/publica/encyc_entries/Susdev.pdf. Accessed 19 January 2012.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Higgins N.O, (1997), ‘’The Challenge of Youth Unemployment’’ Employment &amp; Training papers working paper no.7, Action Programme on Youth Unemployment ILO, Geneva.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Ifeoma A.B., (2013). Challenges of Youth Unemployment in Nigeria: Effective Career Guidance as a Panacea. African Research Review, An International Multidisciplinary Journal, Ethiopia, Vol.7 (1), Serial No.28. ISSN 1994-9057 (Print), ISSN 2070-0083 (Online) International LabourOrganisation: World Employment Report 1998/99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Izuchukwu O.O (2011), ‘Analysis of Contribution of Nigerian Agricultural Sector on Economic Development’, World Review of Business Research, vol. 1, issue 1, pg. 191-200.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Kakwaghvenatus V &amp;Ikwuba A (2010), ‘Youth unemployment in Nigeria: Causes and related issues’, Canadian social science vol. 6, no. 4, pp. 231-237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Lawal A.M and Atte O.A (2006) An Analysis of Agricultural Production in Nigeria. African Journal of General Agriculture, Vol. 2 No. 1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Loto M.A., (2011). The Impact of Economic Downturn on the Performance of Agricultural Export in the Nigerian Economy; A Quarterly Empirical Analysis. Journal of Emerging trends in Economics and Management Sciences 2 (6), 504-510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Melinda M. (2004) ‘Demand for flexibility or generation of insecurity? The individualization of risk, irregular work shifts and Canadian youth’, Journal of Youth studies, 7:2, 115-139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Meijerink, G. &amp; P. Roza. 2007. The role of agriculture in development. Markets, Chains and Sustainable Development Strategy and Policy Paper, no. 5 Stichting DLO: Wageningen. Viewed 20 January 2012, http://www.boci.wur.nl/UK/Publications/About.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Msigwa R., and Kipesha E.F., (2013) Determinants of Youth Unemployment in Developing Countries: Evidences from Tanzania. Journal of Economics and Sustainable Development. ISSN 2222-1700 (Paper) ISSN 2222-2855 (online), Vol. 4, No. 14</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Naamwintome B.A. and Bagson E., (2013) Youth in Agriculture: Prospects and challenges in the Sissala area of Ghana. Net Journal of Agricultural Science, Vol. 1(2), pp. 60-68.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Nurse K (2006), Culture as the Fourth Pillar of Sustainable Development. Prepared for Commonwealth Secretariat, UK. Obst W.J, Graham R, &amp; Christie G (2007), Financial Management for Agri business, viewed 18 January 2012, http://Landlinks.com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Ogen O (2007),’The Agricultural Sector and Nigeria’s Development: Comparative Perspectives from the Brazilian Agro-Industrial Economy’, 1960-1995. Nebula vol. 4 issues 1 pg. 184-194.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Okafor, E.E (2011). ‘Youth unemployment and implications for stability of Democracy in Nigeria’, Journal of Sustainable Development in Africa.Vol. 13 issue 1, pg. 358-373. Olagbaju, J.., and Falola T. “Post Independence Economic Changes and development in West Africa” in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Ogunremi G.O and Faluyi, E.K (eds) (1996) An Economic History of West Africa Since 1750. Ibadan: Rex Charles . 98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Olajide O.T, Akinlabi B.H, Tijani A.A (2012). Agriculture Resource and Economic Growth in Nigeria. European Scientific Journal. Vol. No. 22.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Olomola, S.A (2007), Competitive Commercial Agriculture in Africa: Nigerian Case Study, Nigerian Institute of Social and Economic Research, Ibadan. Journal of Economics and Sustainable Development www.iiste.org ISSN 2222-1700 (Paper) ISSN 2222-2855 (Online) Vol.5, No.3, 2014 57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Oyesola O.B and Obabire I.E (2011). Farmers’ Perceptions of Organic Farming in Selected Local Government Areas of Ekiti State, Nigeria. Journal of Organic Systems, 6 (1)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Ross M.L (2003) Nigeria’s Oil Sector and the Poor. Prepared for the UK Department for International Development “Nigeria: Drivers of Change” program. UCLA Department of Political Science Los Angeles, CA. 90046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Rufai A. Bin Kamin Y. &amp;Balash F (2013) Technical Vocational Education: As a Veritable Tool for Eradicating Youth Unemployment. IOSR Journal of Humanities and Social Sciences ( IOSR-JHSS) Vo. 8, Iss. 2 pp. 10-17 e-ISSN :2279-0837, p-ISSN : 2279-0845.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Salami C.G.E (2013) Youth Unemployment in Nigeria: A time for creative intervention. International Journal of Business and Marketing Management. www.resjournals.org/IJBMM. Vol. 1 (2); PP. 18-26.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 xml:space="preserve">Sarkar T (2007), Higher Education Reforms for Enhancing Youth Employment Opportunities, CIPE International Essay Competition 2007. </w:t>
      </w:r>
    </w:p>
    <w:p w:rsidR="00CD21C7" w:rsidRPr="00120360" w:rsidRDefault="00CD21C7" w:rsidP="00120360">
      <w:pPr>
        <w:spacing w:line="360" w:lineRule="auto"/>
        <w:ind w:left="851" w:hanging="850"/>
        <w:jc w:val="both"/>
        <w:rPr>
          <w:rFonts w:ascii="Times New Roman" w:hAnsi="Times New Roman" w:cs="Times New Roman"/>
          <w:sz w:val="24"/>
          <w:szCs w:val="24"/>
        </w:rPr>
      </w:pPr>
      <w:r w:rsidRPr="00120360">
        <w:rPr>
          <w:rFonts w:ascii="Times New Roman" w:hAnsi="Times New Roman" w:cs="Times New Roman"/>
          <w:sz w:val="24"/>
          <w:szCs w:val="24"/>
        </w:rPr>
        <w:t>Sumberg J. and Okali C., (2013) Young People Agriculture, and Transformation in Rural Africa: An “Opportunity Space” Approach. Innovations, A quarterly Journal Published by MIT Press. Global Youth Economic Opportunities Conference</w:t>
      </w:r>
    </w:p>
    <w:sectPr w:rsidR="00CD21C7" w:rsidRPr="00120360" w:rsidSect="00BB290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13E" w:rsidRDefault="001D113E" w:rsidP="00BB2901">
      <w:pPr>
        <w:spacing w:after="0" w:line="240" w:lineRule="auto"/>
      </w:pPr>
      <w:r>
        <w:separator/>
      </w:r>
    </w:p>
  </w:endnote>
  <w:endnote w:type="continuationSeparator" w:id="0">
    <w:p w:rsidR="001D113E" w:rsidRDefault="001D113E" w:rsidP="00BB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4675218"/>
      <w:docPartObj>
        <w:docPartGallery w:val="Page Numbers (Bottom of Page)"/>
        <w:docPartUnique/>
      </w:docPartObj>
    </w:sdtPr>
    <w:sdtEndPr>
      <w:rPr>
        <w:noProof/>
      </w:rPr>
    </w:sdtEndPr>
    <w:sdtContent>
      <w:p w:rsidR="00BB2901" w:rsidRDefault="00BB2901">
        <w:pPr>
          <w:pStyle w:val="Footer"/>
          <w:jc w:val="center"/>
        </w:pPr>
        <w:r>
          <w:fldChar w:fldCharType="begin"/>
        </w:r>
        <w:r>
          <w:instrText xml:space="preserve"> PAGE   \* MERGEFORMAT </w:instrText>
        </w:r>
        <w:r>
          <w:fldChar w:fldCharType="separate"/>
        </w:r>
        <w:r w:rsidR="000755B3">
          <w:rPr>
            <w:noProof/>
          </w:rPr>
          <w:t>i</w:t>
        </w:r>
        <w:r>
          <w:rPr>
            <w:noProof/>
          </w:rPr>
          <w:fldChar w:fldCharType="end"/>
        </w:r>
      </w:p>
    </w:sdtContent>
  </w:sdt>
  <w:p w:rsidR="00BB2901" w:rsidRDefault="00BB2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13E" w:rsidRDefault="001D113E" w:rsidP="00BB2901">
      <w:pPr>
        <w:spacing w:after="0" w:line="240" w:lineRule="auto"/>
      </w:pPr>
      <w:r>
        <w:separator/>
      </w:r>
    </w:p>
  </w:footnote>
  <w:footnote w:type="continuationSeparator" w:id="0">
    <w:p w:rsidR="001D113E" w:rsidRDefault="001D113E" w:rsidP="00BB2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5887"/>
    <w:multiLevelType w:val="multilevel"/>
    <w:tmpl w:val="FDCE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4083E"/>
    <w:multiLevelType w:val="multilevel"/>
    <w:tmpl w:val="A9BE835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2EC1973"/>
    <w:multiLevelType w:val="multilevel"/>
    <w:tmpl w:val="0968258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3D79AD"/>
    <w:multiLevelType w:val="hybridMultilevel"/>
    <w:tmpl w:val="3E3E24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E2B43"/>
    <w:multiLevelType w:val="hybridMultilevel"/>
    <w:tmpl w:val="C21A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D6065"/>
    <w:multiLevelType w:val="hybridMultilevel"/>
    <w:tmpl w:val="99A83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E3D13"/>
    <w:multiLevelType w:val="hybridMultilevel"/>
    <w:tmpl w:val="F60CAF44"/>
    <w:lvl w:ilvl="0" w:tplc="44F605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EE7693"/>
    <w:multiLevelType w:val="hybridMultilevel"/>
    <w:tmpl w:val="3E3E24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67FFC"/>
    <w:multiLevelType w:val="hybridMultilevel"/>
    <w:tmpl w:val="ADE00BA8"/>
    <w:lvl w:ilvl="0" w:tplc="9EBABA9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3032B2"/>
    <w:multiLevelType w:val="hybridMultilevel"/>
    <w:tmpl w:val="22DA80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D73763"/>
    <w:multiLevelType w:val="hybridMultilevel"/>
    <w:tmpl w:val="0ECE53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BCF6516"/>
    <w:multiLevelType w:val="multilevel"/>
    <w:tmpl w:val="A52E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942119"/>
    <w:multiLevelType w:val="hybridMultilevel"/>
    <w:tmpl w:val="E07EBC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9"/>
  </w:num>
  <w:num w:numId="7">
    <w:abstractNumId w:val="4"/>
  </w:num>
  <w:num w:numId="8">
    <w:abstractNumId w:val="5"/>
  </w:num>
  <w:num w:numId="9">
    <w:abstractNumId w:val="12"/>
  </w:num>
  <w:num w:numId="10">
    <w:abstractNumId w:val="8"/>
  </w:num>
  <w:num w:numId="11">
    <w:abstractNumId w:val="7"/>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1C7"/>
    <w:rsid w:val="000755B3"/>
    <w:rsid w:val="00120360"/>
    <w:rsid w:val="001C3B94"/>
    <w:rsid w:val="001D113E"/>
    <w:rsid w:val="002127FE"/>
    <w:rsid w:val="004A751B"/>
    <w:rsid w:val="00674709"/>
    <w:rsid w:val="008A3439"/>
    <w:rsid w:val="008A698F"/>
    <w:rsid w:val="00B554DD"/>
    <w:rsid w:val="00BB2901"/>
    <w:rsid w:val="00CD21C7"/>
    <w:rsid w:val="00EA5ECA"/>
    <w:rsid w:val="00EB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E74F"/>
  <w15:chartTrackingRefBased/>
  <w15:docId w15:val="{12710E20-27BE-423A-BB33-A9C0AC36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1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D21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21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D21C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21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21C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D21C7"/>
    <w:rPr>
      <w:rFonts w:ascii="Times New Roman" w:eastAsia="Times New Roman" w:hAnsi="Times New Roman" w:cs="Times New Roman"/>
      <w:b/>
      <w:bCs/>
      <w:sz w:val="24"/>
      <w:szCs w:val="24"/>
    </w:rPr>
  </w:style>
  <w:style w:type="paragraph" w:styleId="NormalWeb">
    <w:name w:val="Normal (Web)"/>
    <w:basedOn w:val="Normal"/>
    <w:uiPriority w:val="99"/>
    <w:unhideWhenUsed/>
    <w:rsid w:val="00CD21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21C7"/>
    <w:rPr>
      <w:b/>
      <w:bCs/>
    </w:rPr>
  </w:style>
  <w:style w:type="character" w:styleId="Emphasis">
    <w:name w:val="Emphasis"/>
    <w:basedOn w:val="DefaultParagraphFont"/>
    <w:uiPriority w:val="20"/>
    <w:qFormat/>
    <w:rsid w:val="00CD21C7"/>
    <w:rPr>
      <w:i/>
      <w:iCs/>
    </w:rPr>
  </w:style>
  <w:style w:type="character" w:styleId="Hyperlink">
    <w:name w:val="Hyperlink"/>
    <w:basedOn w:val="DefaultParagraphFont"/>
    <w:uiPriority w:val="99"/>
    <w:unhideWhenUsed/>
    <w:rsid w:val="00CD21C7"/>
    <w:rPr>
      <w:color w:val="0000FF"/>
      <w:u w:val="single"/>
    </w:rPr>
  </w:style>
  <w:style w:type="character" w:customStyle="1" w:styleId="Heading1Char">
    <w:name w:val="Heading 1 Char"/>
    <w:basedOn w:val="DefaultParagraphFont"/>
    <w:link w:val="Heading1"/>
    <w:uiPriority w:val="9"/>
    <w:rsid w:val="00CD21C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D2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6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98F"/>
    <w:rPr>
      <w:rFonts w:ascii="Segoe UI" w:hAnsi="Segoe UI" w:cs="Segoe UI"/>
      <w:sz w:val="18"/>
      <w:szCs w:val="18"/>
    </w:rPr>
  </w:style>
  <w:style w:type="paragraph" w:styleId="ListParagraph">
    <w:name w:val="List Paragraph"/>
    <w:basedOn w:val="Normal"/>
    <w:uiPriority w:val="34"/>
    <w:qFormat/>
    <w:rsid w:val="00120360"/>
    <w:pPr>
      <w:spacing w:after="200" w:line="276" w:lineRule="auto"/>
      <w:ind w:left="720"/>
      <w:contextualSpacing/>
    </w:pPr>
  </w:style>
  <w:style w:type="paragraph" w:customStyle="1" w:styleId="Default">
    <w:name w:val="Default"/>
    <w:rsid w:val="0012036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B2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901"/>
  </w:style>
  <w:style w:type="paragraph" w:styleId="Footer">
    <w:name w:val="footer"/>
    <w:basedOn w:val="Normal"/>
    <w:link w:val="FooterChar"/>
    <w:uiPriority w:val="99"/>
    <w:unhideWhenUsed/>
    <w:rsid w:val="00BB2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901"/>
  </w:style>
  <w:style w:type="paragraph" w:styleId="TOCHeading">
    <w:name w:val="TOC Heading"/>
    <w:basedOn w:val="Heading1"/>
    <w:next w:val="Normal"/>
    <w:uiPriority w:val="39"/>
    <w:unhideWhenUsed/>
    <w:qFormat/>
    <w:rsid w:val="004A751B"/>
    <w:pPr>
      <w:outlineLvl w:val="9"/>
    </w:pPr>
  </w:style>
  <w:style w:type="paragraph" w:styleId="TOC1">
    <w:name w:val="toc 1"/>
    <w:basedOn w:val="Normal"/>
    <w:next w:val="Normal"/>
    <w:autoRedefine/>
    <w:uiPriority w:val="39"/>
    <w:unhideWhenUsed/>
    <w:rsid w:val="004A751B"/>
    <w:pPr>
      <w:spacing w:after="100"/>
    </w:pPr>
  </w:style>
  <w:style w:type="paragraph" w:styleId="TOC3">
    <w:name w:val="toc 3"/>
    <w:basedOn w:val="Normal"/>
    <w:next w:val="Normal"/>
    <w:autoRedefine/>
    <w:uiPriority w:val="39"/>
    <w:unhideWhenUsed/>
    <w:rsid w:val="004A751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9218">
      <w:bodyDiv w:val="1"/>
      <w:marLeft w:val="0"/>
      <w:marRight w:val="0"/>
      <w:marTop w:val="0"/>
      <w:marBottom w:val="0"/>
      <w:divBdr>
        <w:top w:val="none" w:sz="0" w:space="0" w:color="auto"/>
        <w:left w:val="none" w:sz="0" w:space="0" w:color="auto"/>
        <w:bottom w:val="none" w:sz="0" w:space="0" w:color="auto"/>
        <w:right w:val="none" w:sz="0" w:space="0" w:color="auto"/>
      </w:divBdr>
    </w:div>
    <w:div w:id="313143236">
      <w:bodyDiv w:val="1"/>
      <w:marLeft w:val="0"/>
      <w:marRight w:val="0"/>
      <w:marTop w:val="0"/>
      <w:marBottom w:val="0"/>
      <w:divBdr>
        <w:top w:val="none" w:sz="0" w:space="0" w:color="auto"/>
        <w:left w:val="none" w:sz="0" w:space="0" w:color="auto"/>
        <w:bottom w:val="none" w:sz="0" w:space="0" w:color="auto"/>
        <w:right w:val="none" w:sz="0" w:space="0" w:color="auto"/>
      </w:divBdr>
    </w:div>
    <w:div w:id="481431218">
      <w:bodyDiv w:val="1"/>
      <w:marLeft w:val="0"/>
      <w:marRight w:val="0"/>
      <w:marTop w:val="0"/>
      <w:marBottom w:val="0"/>
      <w:divBdr>
        <w:top w:val="none" w:sz="0" w:space="0" w:color="auto"/>
        <w:left w:val="none" w:sz="0" w:space="0" w:color="auto"/>
        <w:bottom w:val="none" w:sz="0" w:space="0" w:color="auto"/>
        <w:right w:val="none" w:sz="0" w:space="0" w:color="auto"/>
      </w:divBdr>
    </w:div>
    <w:div w:id="140695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bi.it/giovani/congresso/DOCUMENTI/rural_de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1E95F-8AD1-4238-986D-4DD964EF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16987</Words>
  <Characters>96832</Characters>
  <Application>Microsoft Office Word</Application>
  <DocSecurity>0</DocSecurity>
  <Lines>806</Lines>
  <Paragraphs>227</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CHAPTER ONE</vt:lpstr>
      <vt:lpstr>INTRODUCTION</vt:lpstr>
      <vt:lpstr>1.1	Background to the Study</vt:lpstr>
      <vt:lpstr>1.2	Statement of the Problem</vt:lpstr>
      <vt:lpstr>1.3	Research Objectives</vt:lpstr>
      <vt:lpstr>1.4	Research Questions</vt:lpstr>
      <vt:lpstr>1.5	Significance of the Study</vt:lpstr>
      <vt:lpstr>1.6	Scope of the Study</vt:lpstr>
      <vt:lpstr>1.8	Operational Definition of Key Terms</vt:lpstr>
      <vt:lpstr>CHAPTER TWO</vt:lpstr>
      <vt:lpstr>LITERATUE REVIEW</vt:lpstr>
      <vt:lpstr>2.1	Introduction</vt:lpstr>
      <vt:lpstr>2.1.1	Concept of Broadcast Media</vt:lpstr>
      <vt:lpstr>2.1.2	Broadcast Media and Agricultural Information Dissemination</vt:lpstr>
      <vt:lpstr>2.1.3	Overview of Agro-allied Business</vt:lpstr>
      <vt:lpstr>2.1.4	The Concept of Youth Involvement in Agro-business </vt:lpstr>
      <vt:lpstr>2.1.5	Factors Militating Youths Involvement in Agriculture and Agro-allied Busin</vt:lpstr>
      <vt:lpstr>2.1.6	Agro - Business and Youth Employment in Kwara State </vt:lpstr>
      <vt:lpstr>2.1.7	Development of Kwara State Agro Business Sector</vt:lpstr>
      <vt:lpstr>2.1.8	Kwara State Agro Business Policy Context </vt:lpstr>
      <vt:lpstr>2.1.9	The Current State of the Nigerian Agricultural Sector </vt:lpstr>
      <vt:lpstr>2.1.10	The State of Nigeria’s Agro-Based Industries</vt:lpstr>
      <vt:lpstr>2.1.11	Untapped Resources for Agro-allied Industries in Nigeria</vt:lpstr>
      <vt:lpstr>2.2	Theoretical Framework</vt:lpstr>
      <vt:lpstr>2.3	Review of Related studies</vt:lpstr>
      <vt:lpstr>CHAPTER THREE</vt:lpstr>
      <vt:lpstr>RESEARCH METHODOLGY</vt:lpstr>
      <vt:lpstr>3.1 	Introduction</vt:lpstr>
      <vt:lpstr>3.2	Research Design</vt:lpstr>
      <vt:lpstr>3.3	Population of the Study </vt:lpstr>
      <vt:lpstr>Sample Size</vt:lpstr>
      <vt:lpstr>The structured questionnaires would be administered to one hundred (100) respond</vt:lpstr>
      <vt:lpstr>3.7	Reliability and Validity of the Instrument </vt:lpstr>
      <vt:lpstr>3.8	Method of Administration of the Instrument</vt:lpstr>
      <vt:lpstr>3.9	Method of Data Analysis</vt:lpstr>
      <vt:lpstr>    CHAPTER FOUR</vt:lpstr>
      <vt:lpstr>        DATA PRESENTATION AND ANALYSIS</vt:lpstr>
      <vt:lpstr>        4.0 Introduction</vt:lpstr>
      <vt:lpstr>        4.1 Data Presentation and Discussion</vt:lpstr>
      <vt:lpstr>        Section C: The Level at Which Broadcast Media Promote Youth Participation</vt:lpstr>
      <vt:lpstr>        Section D: Frequency of Agro-Allied Programme Dissemination</vt:lpstr>
      <vt:lpstr>        4.3 Discussion of Findings</vt:lpstr>
      <vt:lpstr>    CHAPTER FIVE</vt:lpstr>
      <vt:lpstr>        SUMMARY, CONCLUSION AND RECOMMENDATIONS</vt:lpstr>
      <vt:lpstr>        5.0 Summary</vt:lpstr>
      <vt:lpstr>        5.1 Conclusion </vt:lpstr>
      <vt:lpstr>5.3	Recommendations</vt:lpstr>
    </vt:vector>
  </TitlesOfParts>
  <Company>HP</Company>
  <LinksUpToDate>false</LinksUpToDate>
  <CharactersWithSpaces>113592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Sotunde oluwamuyiwa</dc:creator>
  <cp:keywords/>
  <dc:description/>
  <cp:lastModifiedBy>Timothy Ishola</cp:lastModifiedBy>
  <cp:revision>4</cp:revision>
  <cp:lastPrinted>2025-07-07T12:44:00Z</cp:lastPrinted>
  <dcterms:created xsi:type="dcterms:W3CDTF">2025-06-13T08:50:00Z</dcterms:created>
  <dcterms:modified xsi:type="dcterms:W3CDTF">2025-07-09T19:07:00Z</dcterms:modified>
</cp:coreProperties>
</file>