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2BC" w:rsidRDefault="00EA0AFB">
      <w:pPr>
        <w:spacing w:after="0" w:line="360" w:lineRule="auto"/>
        <w:jc w:val="center"/>
        <w:rPr>
          <w:rFonts w:ascii="Lato Black" w:eastAsia="Lato Black" w:hAnsi="Lato Black" w:cs="Lato Black"/>
          <w:b/>
          <w:sz w:val="28"/>
        </w:rPr>
      </w:pPr>
      <w:r>
        <w:rPr>
          <w:rFonts w:ascii="Lato Black" w:eastAsia="Lato Black" w:hAnsi="Lato Black" w:cs="Lato Black"/>
          <w:b/>
          <w:sz w:val="28"/>
        </w:rPr>
        <w:t>INVESTIGATE INTO COST ESTIMATION OF ROAD TRAFFIC CRASH USING HUMAN FACTORS APPROACH</w:t>
      </w:r>
    </w:p>
    <w:p w:rsidR="00F872BC" w:rsidRDefault="00EA0AFB">
      <w:pPr>
        <w:spacing w:after="0" w:line="360" w:lineRule="auto"/>
        <w:jc w:val="center"/>
        <w:rPr>
          <w:rFonts w:ascii="Lato Black" w:eastAsia="Lato Black" w:hAnsi="Lato Black" w:cs="Lato Black"/>
          <w:b/>
          <w:sz w:val="28"/>
        </w:rPr>
      </w:pPr>
      <w:r>
        <w:rPr>
          <w:rFonts w:ascii="Lato Black" w:eastAsia="Lato Black" w:hAnsi="Lato Black" w:cs="Lato Black"/>
          <w:b/>
          <w:sz w:val="28"/>
        </w:rPr>
        <w:t>(A CASE STUDY OF ILORIN TO BODE SADU)</w:t>
      </w:r>
    </w:p>
    <w:p w:rsidR="00F872BC" w:rsidRDefault="00EA0AFB">
      <w:pPr>
        <w:tabs>
          <w:tab w:val="left" w:pos="1815"/>
        </w:tabs>
        <w:spacing w:after="0" w:line="360" w:lineRule="auto"/>
        <w:jc w:val="center"/>
        <w:rPr>
          <w:rFonts w:ascii="Adobe Caslon Pro Bold" w:eastAsia="Adobe Caslon Pro Bold" w:hAnsi="Adobe Caslon Pro Bold" w:cs="Adobe Caslon Pro Bold"/>
          <w:b/>
          <w:sz w:val="28"/>
        </w:rPr>
      </w:pPr>
      <w:r>
        <w:rPr>
          <w:rFonts w:ascii="Adobe Caslon Pro Bold" w:eastAsia="Adobe Caslon Pro Bold" w:hAnsi="Adobe Caslon Pro Bold" w:cs="Adobe Caslon Pro Bold"/>
          <w:b/>
          <w:sz w:val="28"/>
        </w:rPr>
        <w:t>PRESENTED</w:t>
      </w:r>
    </w:p>
    <w:p w:rsidR="00F872BC" w:rsidRDefault="00EA0AFB">
      <w:pPr>
        <w:tabs>
          <w:tab w:val="left" w:pos="1815"/>
        </w:tabs>
        <w:spacing w:after="0" w:line="360" w:lineRule="auto"/>
        <w:jc w:val="center"/>
        <w:rPr>
          <w:rFonts w:ascii="Lato Black" w:eastAsia="Lato Black" w:hAnsi="Lato Black" w:cs="Lato Black"/>
          <w:b/>
          <w:sz w:val="28"/>
        </w:rPr>
      </w:pPr>
      <w:r>
        <w:rPr>
          <w:rFonts w:ascii="Lato Black" w:eastAsia="Lato Black" w:hAnsi="Lato Black" w:cs="Lato Black"/>
          <w:b/>
          <w:sz w:val="28"/>
        </w:rPr>
        <w:t>BY</w:t>
      </w:r>
    </w:p>
    <w:p w:rsidR="00F872BC" w:rsidRDefault="00EA0AFB">
      <w:pPr>
        <w:tabs>
          <w:tab w:val="left" w:pos="1815"/>
        </w:tabs>
        <w:spacing w:after="0" w:line="360" w:lineRule="auto"/>
        <w:jc w:val="center"/>
        <w:rPr>
          <w:rFonts w:ascii="Lato Black" w:eastAsia="Lato Black" w:hAnsi="Lato Black" w:cs="Lato Black"/>
          <w:b/>
          <w:sz w:val="28"/>
        </w:rPr>
      </w:pPr>
      <w:r>
        <w:rPr>
          <w:rFonts w:ascii="Lato Black" w:eastAsia="Lato Black" w:hAnsi="Lato Black" w:cs="Lato Black"/>
          <w:b/>
          <w:sz w:val="28"/>
        </w:rPr>
        <w:t>BASHIR OPEYEMI ABDULAZEEZ</w:t>
      </w:r>
    </w:p>
    <w:p w:rsidR="00F872BC" w:rsidRDefault="00EA0AFB">
      <w:pPr>
        <w:tabs>
          <w:tab w:val="left" w:pos="1815"/>
        </w:tabs>
        <w:spacing w:after="0" w:line="360" w:lineRule="auto"/>
        <w:jc w:val="center"/>
        <w:rPr>
          <w:rFonts w:ascii="Times New Roman" w:eastAsia="Times New Roman" w:hAnsi="Times New Roman" w:cs="Times New Roman"/>
          <w:b/>
          <w:sz w:val="40"/>
        </w:rPr>
      </w:pPr>
      <w:r>
        <w:rPr>
          <w:rFonts w:ascii="Times New Roman" w:eastAsia="Times New Roman" w:hAnsi="Times New Roman" w:cs="Times New Roman"/>
          <w:b/>
          <w:sz w:val="36"/>
        </w:rPr>
        <w:t>HND/23/CEC/FT/0067</w:t>
      </w: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SUBMITTED TO</w:t>
      </w: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DEPARTMENT OF CIVIL</w:t>
      </w: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ENGINEERING,</w:t>
      </w: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INSTITUTE OF TECHNOLOGY,</w:t>
      </w:r>
    </w:p>
    <w:p w:rsidR="00F872BC" w:rsidRDefault="00EA0AFB">
      <w:pPr>
        <w:spacing w:after="0" w:line="360" w:lineRule="auto"/>
        <w:jc w:val="center"/>
        <w:rPr>
          <w:rFonts w:ascii="Times New Roman" w:eastAsia="Times New Roman" w:hAnsi="Times New Roman" w:cs="Times New Roman"/>
          <w:b/>
          <w:sz w:val="28"/>
        </w:rPr>
      </w:pPr>
      <w:proofErr w:type="gramStart"/>
      <w:r>
        <w:rPr>
          <w:rFonts w:ascii="Times New Roman" w:eastAsia="Times New Roman" w:hAnsi="Times New Roman" w:cs="Times New Roman"/>
          <w:b/>
          <w:sz w:val="28"/>
        </w:rPr>
        <w:t>KWARA STATE POLYTECHNIC, ILORIN.</w:t>
      </w:r>
      <w:proofErr w:type="gramEnd"/>
    </w:p>
    <w:p w:rsidR="00F872BC" w:rsidRDefault="00F872BC">
      <w:pPr>
        <w:tabs>
          <w:tab w:val="left" w:pos="1815"/>
        </w:tabs>
        <w:spacing w:after="0" w:line="360" w:lineRule="auto"/>
        <w:jc w:val="center"/>
        <w:rPr>
          <w:rFonts w:ascii="Times New Roman" w:eastAsia="Times New Roman" w:hAnsi="Times New Roman" w:cs="Times New Roman"/>
          <w:b/>
          <w:sz w:val="28"/>
        </w:rPr>
      </w:pP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IN PARTIAL FUFILMENT OF THE</w:t>
      </w: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REQUIREMENTS FOR THE AWARD OF</w:t>
      </w: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HIGHER NATIONAL DIPLOMA (HND)</w:t>
      </w: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 </w:t>
      </w:r>
      <w:proofErr w:type="gramStart"/>
      <w:r>
        <w:rPr>
          <w:rFonts w:ascii="Times New Roman" w:eastAsia="Times New Roman" w:hAnsi="Times New Roman" w:cs="Times New Roman"/>
          <w:b/>
          <w:sz w:val="28"/>
        </w:rPr>
        <w:t>IN CIVIL ENGINEERING.</w:t>
      </w:r>
      <w:proofErr w:type="gramEnd"/>
      <w:r>
        <w:rPr>
          <w:rFonts w:ascii="Times New Roman" w:eastAsia="Times New Roman" w:hAnsi="Times New Roman" w:cs="Times New Roman"/>
          <w:b/>
          <w:sz w:val="28"/>
        </w:rPr>
        <w:t xml:space="preserve">  </w:t>
      </w:r>
    </w:p>
    <w:p w:rsidR="00F872BC" w:rsidRDefault="00F872BC">
      <w:pPr>
        <w:spacing w:after="0" w:line="360" w:lineRule="auto"/>
        <w:jc w:val="center"/>
        <w:rPr>
          <w:rFonts w:ascii="Times New Roman" w:eastAsia="Times New Roman" w:hAnsi="Times New Roman" w:cs="Times New Roman"/>
          <w:b/>
          <w:sz w:val="28"/>
        </w:rPr>
      </w:pP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JULY, 2025</w:t>
      </w: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CERTIFICATION</w:t>
      </w:r>
    </w:p>
    <w:p w:rsidR="00F872BC" w:rsidRDefault="00EA0AFB">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This is to certify that this research study was conducted by</w:t>
      </w:r>
    </w:p>
    <w:p w:rsidR="00F872BC" w:rsidRDefault="00EA0AFB">
      <w:pPr>
        <w:spacing w:after="0" w:line="360" w:lineRule="auto"/>
        <w:jc w:val="center"/>
        <w:rPr>
          <w:rFonts w:ascii="Times New Roman" w:eastAsia="Times New Roman" w:hAnsi="Times New Roman" w:cs="Times New Roman"/>
          <w:sz w:val="28"/>
        </w:rPr>
      </w:pPr>
      <w:proofErr w:type="spellStart"/>
      <w:r>
        <w:rPr>
          <w:rFonts w:ascii="Times New Roman" w:eastAsia="Times New Roman" w:hAnsi="Times New Roman" w:cs="Times New Roman"/>
          <w:b/>
          <w:sz w:val="28"/>
        </w:rPr>
        <w:t>Bashir</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Opeyemi</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Abdulazeez</w:t>
      </w:r>
      <w:proofErr w:type="spellEnd"/>
      <w:r>
        <w:rPr>
          <w:rFonts w:ascii="Times New Roman" w:eastAsia="Times New Roman" w:hAnsi="Times New Roman" w:cs="Times New Roman"/>
          <w:b/>
          <w:sz w:val="28"/>
        </w:rPr>
        <w:t xml:space="preserve"> (HND/23/CEC/FT/0067) </w:t>
      </w:r>
      <w:r>
        <w:rPr>
          <w:rFonts w:ascii="Times New Roman" w:eastAsia="Times New Roman" w:hAnsi="Times New Roman" w:cs="Times New Roman"/>
          <w:sz w:val="28"/>
        </w:rPr>
        <w:t xml:space="preserve">and had </w:t>
      </w:r>
    </w:p>
    <w:p w:rsidR="00F872BC" w:rsidRDefault="00EA0AFB">
      <w:pPr>
        <w:spacing w:after="0" w:line="360" w:lineRule="auto"/>
        <w:jc w:val="center"/>
        <w:rPr>
          <w:rFonts w:ascii="Times New Roman" w:eastAsia="Times New Roman" w:hAnsi="Times New Roman" w:cs="Times New Roman"/>
          <w:sz w:val="28"/>
        </w:rPr>
      </w:pPr>
      <w:proofErr w:type="gramStart"/>
      <w:r>
        <w:rPr>
          <w:rFonts w:ascii="Times New Roman" w:eastAsia="Times New Roman" w:hAnsi="Times New Roman" w:cs="Times New Roman"/>
          <w:sz w:val="28"/>
        </w:rPr>
        <w:t>been</w:t>
      </w:r>
      <w:proofErr w:type="gramEnd"/>
      <w:r>
        <w:rPr>
          <w:rFonts w:ascii="Times New Roman" w:eastAsia="Times New Roman" w:hAnsi="Times New Roman" w:cs="Times New Roman"/>
          <w:sz w:val="28"/>
        </w:rPr>
        <w:t xml:space="preserve"> read and approved as meeting the requirements for the</w:t>
      </w:r>
    </w:p>
    <w:p w:rsidR="00F872BC" w:rsidRDefault="00EA0AFB">
      <w:pPr>
        <w:spacing w:after="0" w:line="360" w:lineRule="auto"/>
        <w:jc w:val="center"/>
        <w:rPr>
          <w:rFonts w:ascii="Times New Roman" w:eastAsia="Times New Roman" w:hAnsi="Times New Roman" w:cs="Times New Roman"/>
          <w:sz w:val="28"/>
        </w:rPr>
      </w:pPr>
      <w:proofErr w:type="gramStart"/>
      <w:r>
        <w:rPr>
          <w:rFonts w:ascii="Times New Roman" w:eastAsia="Times New Roman" w:hAnsi="Times New Roman" w:cs="Times New Roman"/>
          <w:sz w:val="28"/>
        </w:rPr>
        <w:t>award</w:t>
      </w:r>
      <w:proofErr w:type="gramEnd"/>
      <w:r>
        <w:rPr>
          <w:rFonts w:ascii="Times New Roman" w:eastAsia="Times New Roman" w:hAnsi="Times New Roman" w:cs="Times New Roman"/>
          <w:sz w:val="28"/>
        </w:rPr>
        <w:t xml:space="preserve"> of Higher National Diploma (HND) in Civil </w:t>
      </w:r>
    </w:p>
    <w:p w:rsidR="00F872BC" w:rsidRDefault="00EA0AFB">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Engineering of the Department of Civil Engineering,</w:t>
      </w:r>
    </w:p>
    <w:p w:rsidR="00F872BC" w:rsidRDefault="00EA0AFB">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Institute of Technology, </w:t>
      </w:r>
      <w:proofErr w:type="spellStart"/>
      <w:r>
        <w:rPr>
          <w:rFonts w:ascii="Times New Roman" w:eastAsia="Times New Roman" w:hAnsi="Times New Roman" w:cs="Times New Roman"/>
          <w:sz w:val="28"/>
        </w:rPr>
        <w:t>Kwara</w:t>
      </w:r>
      <w:proofErr w:type="spellEnd"/>
      <w:r>
        <w:rPr>
          <w:rFonts w:ascii="Times New Roman" w:eastAsia="Times New Roman" w:hAnsi="Times New Roman" w:cs="Times New Roman"/>
          <w:sz w:val="28"/>
        </w:rPr>
        <w:t xml:space="preserve"> State Pol</w:t>
      </w:r>
      <w:r>
        <w:rPr>
          <w:rFonts w:ascii="Times New Roman" w:eastAsia="Times New Roman" w:hAnsi="Times New Roman" w:cs="Times New Roman"/>
          <w:sz w:val="28"/>
        </w:rPr>
        <w:t>ytechnic, Ilorin</w:t>
      </w:r>
    </w:p>
    <w:p w:rsidR="00F872BC" w:rsidRDefault="00F872BC">
      <w:pPr>
        <w:spacing w:after="0" w:line="360" w:lineRule="auto"/>
        <w:jc w:val="center"/>
        <w:rPr>
          <w:rFonts w:ascii="Times New Roman" w:eastAsia="Times New Roman" w:hAnsi="Times New Roman" w:cs="Times New Roman"/>
          <w:sz w:val="28"/>
        </w:rPr>
      </w:pPr>
    </w:p>
    <w:p w:rsidR="00F872BC" w:rsidRDefault="00F872BC">
      <w:pPr>
        <w:spacing w:after="0" w:line="360" w:lineRule="auto"/>
        <w:jc w:val="center"/>
        <w:rPr>
          <w:rFonts w:ascii="Times New Roman" w:eastAsia="Times New Roman" w:hAnsi="Times New Roman" w:cs="Times New Roman"/>
          <w:sz w:val="28"/>
        </w:rPr>
      </w:pPr>
    </w:p>
    <w:p w:rsidR="00F872BC" w:rsidRDefault="00EA0AFB">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______________________________</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p>
    <w:p w:rsidR="00F872BC" w:rsidRDefault="00EA0AFB">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______________________ </w:t>
      </w:r>
    </w:p>
    <w:p w:rsidR="00F872BC" w:rsidRDefault="00EA0AFB">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A. NA’ALLAH</w:t>
      </w:r>
      <w:r>
        <w:rPr>
          <w:rFonts w:ascii="Times New Roman" w:eastAsia="Times New Roman" w:hAnsi="Times New Roman" w:cs="Times New Roman"/>
          <w:b/>
          <w:sz w:val="28"/>
        </w:rPr>
        <w:tab/>
        <w:t xml:space="preserve"> </w:t>
      </w:r>
    </w:p>
    <w:p w:rsidR="00F872BC" w:rsidRDefault="00EA0AFB">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DATE</w:t>
      </w:r>
    </w:p>
    <w:p w:rsidR="00F872BC" w:rsidRDefault="00EA0AFB">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(Project Supervisor)</w:t>
      </w:r>
      <w:r>
        <w:rPr>
          <w:rFonts w:ascii="Times New Roman" w:eastAsia="Times New Roman" w:hAnsi="Times New Roman" w:cs="Times New Roman"/>
          <w:i/>
          <w:sz w:val="28"/>
        </w:rPr>
        <w:tab/>
      </w:r>
    </w:p>
    <w:p w:rsidR="00F872BC" w:rsidRDefault="00F872BC">
      <w:pPr>
        <w:tabs>
          <w:tab w:val="left" w:pos="2880"/>
        </w:tabs>
        <w:spacing w:after="0" w:line="360" w:lineRule="auto"/>
        <w:jc w:val="both"/>
        <w:rPr>
          <w:rFonts w:ascii="Times New Roman" w:eastAsia="Times New Roman" w:hAnsi="Times New Roman" w:cs="Times New Roman"/>
          <w:i/>
          <w:sz w:val="28"/>
        </w:rPr>
      </w:pPr>
    </w:p>
    <w:p w:rsidR="00F872BC" w:rsidRDefault="00F872BC">
      <w:pPr>
        <w:tabs>
          <w:tab w:val="left" w:pos="2880"/>
        </w:tabs>
        <w:spacing w:after="0" w:line="360" w:lineRule="auto"/>
        <w:jc w:val="both"/>
        <w:rPr>
          <w:rFonts w:ascii="Times New Roman" w:eastAsia="Times New Roman" w:hAnsi="Times New Roman" w:cs="Times New Roman"/>
          <w:i/>
          <w:sz w:val="28"/>
        </w:rPr>
      </w:pPr>
    </w:p>
    <w:p w:rsidR="00F872BC" w:rsidRDefault="00EA0AFB">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w:t>
      </w:r>
    </w:p>
    <w:p w:rsidR="00F872BC" w:rsidRDefault="00EA0AFB">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w:t>
      </w:r>
    </w:p>
    <w:p w:rsidR="00F872BC" w:rsidRDefault="00EA0AFB">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A. NA’ALLAH</w:t>
      </w:r>
    </w:p>
    <w:p w:rsidR="00F872BC" w:rsidRDefault="00EA0AFB">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DATE</w:t>
      </w:r>
    </w:p>
    <w:p w:rsidR="00F872BC" w:rsidRDefault="00EA0AFB">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(Head of Department)</w:t>
      </w:r>
    </w:p>
    <w:p w:rsidR="00F872BC" w:rsidRDefault="00F872BC">
      <w:pPr>
        <w:tabs>
          <w:tab w:val="left" w:pos="2880"/>
        </w:tabs>
        <w:spacing w:after="0" w:line="360" w:lineRule="auto"/>
        <w:jc w:val="both"/>
        <w:rPr>
          <w:rFonts w:ascii="Times New Roman" w:eastAsia="Times New Roman" w:hAnsi="Times New Roman" w:cs="Times New Roman"/>
          <w:i/>
          <w:sz w:val="28"/>
        </w:rPr>
      </w:pPr>
    </w:p>
    <w:p w:rsidR="00F872BC" w:rsidRDefault="00F872BC">
      <w:pPr>
        <w:tabs>
          <w:tab w:val="left" w:pos="2880"/>
        </w:tabs>
        <w:spacing w:after="0" w:line="360" w:lineRule="auto"/>
        <w:jc w:val="both"/>
        <w:rPr>
          <w:rFonts w:ascii="Times New Roman" w:eastAsia="Times New Roman" w:hAnsi="Times New Roman" w:cs="Times New Roman"/>
          <w:i/>
          <w:sz w:val="28"/>
        </w:rPr>
      </w:pPr>
    </w:p>
    <w:p w:rsidR="00F872BC" w:rsidRDefault="00F872BC">
      <w:pPr>
        <w:tabs>
          <w:tab w:val="left" w:pos="2880"/>
        </w:tabs>
        <w:spacing w:after="0" w:line="360" w:lineRule="auto"/>
        <w:jc w:val="both"/>
        <w:rPr>
          <w:rFonts w:ascii="Times New Roman" w:eastAsia="Times New Roman" w:hAnsi="Times New Roman" w:cs="Times New Roman"/>
          <w:i/>
          <w:sz w:val="28"/>
        </w:rPr>
      </w:pPr>
    </w:p>
    <w:p w:rsidR="00F872BC" w:rsidRDefault="00EA0AFB">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_____________________________</w:t>
      </w:r>
    </w:p>
    <w:p w:rsidR="00F872BC" w:rsidRDefault="00EA0AFB">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______________________ </w:t>
      </w:r>
    </w:p>
    <w:p w:rsidR="00F872BC" w:rsidRDefault="00EA0AFB">
      <w:pPr>
        <w:tabs>
          <w:tab w:val="left" w:pos="2880"/>
        </w:tabs>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ENGR. DR. MUJEDU KASALI</w:t>
      </w:r>
    </w:p>
    <w:p w:rsidR="00F872BC" w:rsidRDefault="00EA0AFB">
      <w:pPr>
        <w:tabs>
          <w:tab w:val="left" w:pos="2880"/>
        </w:tabs>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b/>
          <w:sz w:val="28"/>
        </w:rPr>
        <w:t>DATE</w:t>
      </w:r>
    </w:p>
    <w:p w:rsidR="00F872BC" w:rsidRDefault="00EA0AFB">
      <w:pPr>
        <w:tabs>
          <w:tab w:val="left" w:pos="2880"/>
        </w:tabs>
        <w:spacing w:after="0" w:line="360" w:lineRule="auto"/>
        <w:jc w:val="both"/>
        <w:rPr>
          <w:rFonts w:ascii="Times New Roman" w:eastAsia="Times New Roman" w:hAnsi="Times New Roman" w:cs="Times New Roman"/>
          <w:i/>
          <w:sz w:val="28"/>
        </w:rPr>
      </w:pPr>
      <w:r>
        <w:rPr>
          <w:rFonts w:ascii="Times New Roman" w:eastAsia="Times New Roman" w:hAnsi="Times New Roman" w:cs="Times New Roman"/>
          <w:i/>
          <w:sz w:val="28"/>
        </w:rPr>
        <w:t>(External Examiner)</w:t>
      </w:r>
    </w:p>
    <w:p w:rsidR="00F872BC" w:rsidRDefault="00F872BC">
      <w:pPr>
        <w:spacing w:after="0" w:line="360" w:lineRule="auto"/>
        <w:jc w:val="center"/>
        <w:rPr>
          <w:rFonts w:ascii="Times New Roman" w:eastAsia="Times New Roman" w:hAnsi="Times New Roman" w:cs="Times New Roman"/>
          <w:b/>
          <w:sz w:val="28"/>
        </w:rPr>
      </w:pPr>
    </w:p>
    <w:p w:rsidR="00F872BC" w:rsidRDefault="00F872BC">
      <w:pPr>
        <w:spacing w:after="0" w:line="360" w:lineRule="auto"/>
        <w:jc w:val="center"/>
        <w:rPr>
          <w:rFonts w:ascii="Times New Roman" w:eastAsia="Times New Roman" w:hAnsi="Times New Roman" w:cs="Times New Roman"/>
          <w:b/>
          <w:sz w:val="28"/>
        </w:rPr>
      </w:pPr>
    </w:p>
    <w:p w:rsidR="00F872BC" w:rsidRDefault="00EA0AFB">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F872BC" w:rsidRDefault="00F872BC">
      <w:pPr>
        <w:spacing w:after="0" w:line="240" w:lineRule="auto"/>
        <w:rPr>
          <w:rFonts w:ascii="Times New Roman" w:eastAsia="Times New Roman" w:hAnsi="Times New Roman" w:cs="Times New Roman"/>
          <w:b/>
          <w:sz w:val="28"/>
        </w:rPr>
      </w:pPr>
    </w:p>
    <w:p w:rsidR="00F872BC" w:rsidRDefault="00F872BC">
      <w:pPr>
        <w:spacing w:after="0" w:line="360" w:lineRule="auto"/>
        <w:jc w:val="center"/>
        <w:rPr>
          <w:rFonts w:ascii="Times New Roman" w:eastAsia="Times New Roman" w:hAnsi="Times New Roman" w:cs="Times New Roman"/>
          <w:b/>
          <w:sz w:val="28"/>
        </w:rPr>
      </w:pPr>
    </w:p>
    <w:p w:rsidR="00F872BC" w:rsidRDefault="00EA0AFB">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b/>
          <w:sz w:val="28"/>
        </w:rPr>
        <w:lastRenderedPageBreak/>
        <w:t>DEDICATION</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This project is dedicated to Almighty God for His infinite mercy towards the completion of this work.  </w:t>
      </w:r>
    </w:p>
    <w:p w:rsidR="00F872BC" w:rsidRDefault="00EA0AFB">
      <w:pPr>
        <w:spacing w:after="0" w:line="360" w:lineRule="auto"/>
        <w:ind w:firstLine="720"/>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ACKNOWLEDGEMENTS</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All glory, </w:t>
      </w:r>
      <w:proofErr w:type="spellStart"/>
      <w:r>
        <w:rPr>
          <w:rFonts w:ascii="Times New Roman" w:eastAsia="Times New Roman" w:hAnsi="Times New Roman" w:cs="Times New Roman"/>
          <w:sz w:val="28"/>
        </w:rPr>
        <w:t>honour</w:t>
      </w:r>
      <w:proofErr w:type="spellEnd"/>
      <w:r>
        <w:rPr>
          <w:rFonts w:ascii="Times New Roman" w:eastAsia="Times New Roman" w:hAnsi="Times New Roman" w:cs="Times New Roman"/>
          <w:sz w:val="28"/>
        </w:rPr>
        <w:t xml:space="preserve">, praise and adoration </w:t>
      </w:r>
      <w:proofErr w:type="gramStart"/>
      <w:r>
        <w:rPr>
          <w:rFonts w:ascii="Times New Roman" w:eastAsia="Times New Roman" w:hAnsi="Times New Roman" w:cs="Times New Roman"/>
          <w:sz w:val="28"/>
        </w:rPr>
        <w:t>be</w:t>
      </w:r>
      <w:proofErr w:type="gramEnd"/>
      <w:r>
        <w:rPr>
          <w:rFonts w:ascii="Times New Roman" w:eastAsia="Times New Roman" w:hAnsi="Times New Roman" w:cs="Times New Roman"/>
          <w:sz w:val="28"/>
        </w:rPr>
        <w:t xml:space="preserve"> to Almighty God for giving me the strength, knowledge and understanding to complete this project.</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I sincerely express my deep sense of gratitude to my project supervisor Engr. A. </w:t>
      </w:r>
      <w:proofErr w:type="spellStart"/>
      <w:r>
        <w:rPr>
          <w:rFonts w:ascii="Times New Roman" w:eastAsia="Times New Roman" w:hAnsi="Times New Roman" w:cs="Times New Roman"/>
          <w:sz w:val="28"/>
        </w:rPr>
        <w:t>Naallah</w:t>
      </w:r>
      <w:proofErr w:type="spellEnd"/>
      <w:r>
        <w:rPr>
          <w:rFonts w:ascii="Times New Roman" w:eastAsia="Times New Roman" w:hAnsi="Times New Roman" w:cs="Times New Roman"/>
          <w:sz w:val="28"/>
        </w:rPr>
        <w:t>, for his valuable support,</w:t>
      </w:r>
      <w:r>
        <w:rPr>
          <w:rFonts w:ascii="Times New Roman" w:eastAsia="Times New Roman" w:hAnsi="Times New Roman" w:cs="Times New Roman"/>
          <w:sz w:val="28"/>
        </w:rPr>
        <w:t xml:space="preserve"> patience, time and guidance in seeing me to the end of this project.</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I also want to express my profound gratitude to the Head of Civil Engineering Department Engr. A. </w:t>
      </w:r>
      <w:proofErr w:type="spellStart"/>
      <w:r>
        <w:rPr>
          <w:rFonts w:ascii="Times New Roman" w:eastAsia="Times New Roman" w:hAnsi="Times New Roman" w:cs="Times New Roman"/>
          <w:sz w:val="28"/>
        </w:rPr>
        <w:t>Naallah</w:t>
      </w:r>
      <w:proofErr w:type="spellEnd"/>
      <w:r>
        <w:rPr>
          <w:rFonts w:ascii="Times New Roman" w:eastAsia="Times New Roman" w:hAnsi="Times New Roman" w:cs="Times New Roman"/>
          <w:sz w:val="28"/>
        </w:rPr>
        <w:t>, for his fatherly advice and support.</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I appreciate all my lecturers who have imp</w:t>
      </w:r>
      <w:r>
        <w:rPr>
          <w:rFonts w:ascii="Times New Roman" w:eastAsia="Times New Roman" w:hAnsi="Times New Roman" w:cs="Times New Roman"/>
          <w:sz w:val="28"/>
        </w:rPr>
        <w:t xml:space="preserve">acted me throughout my Higher National Diploma. Thanks and God bless you all.  </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I also wish to appreciate the effort, love, care and support of my dear parents and siblings </w:t>
      </w:r>
      <w:proofErr w:type="spellStart"/>
      <w:r>
        <w:rPr>
          <w:rFonts w:ascii="Times New Roman" w:eastAsia="Times New Roman" w:hAnsi="Times New Roman" w:cs="Times New Roman"/>
          <w:sz w:val="28"/>
        </w:rPr>
        <w:t>Aminu</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Bashiru</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Bashiru</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Fausatu</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Fagade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Kudirat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Fagade</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Faruq</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Bashir</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Faridat</w:t>
      </w:r>
      <w:proofErr w:type="spellEnd"/>
      <w:r>
        <w:rPr>
          <w:rFonts w:ascii="Times New Roman" w:eastAsia="Times New Roman" w:hAnsi="Times New Roman" w:cs="Times New Roman"/>
          <w:sz w:val="28"/>
        </w:rPr>
        <w:t>, and a</w:t>
      </w:r>
      <w:r>
        <w:rPr>
          <w:rFonts w:ascii="Times New Roman" w:eastAsia="Times New Roman" w:hAnsi="Times New Roman" w:cs="Times New Roman"/>
          <w:sz w:val="28"/>
        </w:rPr>
        <w:t xml:space="preserve"> Friend who turns Family </w:t>
      </w:r>
      <w:proofErr w:type="spellStart"/>
      <w:r>
        <w:rPr>
          <w:rFonts w:ascii="Times New Roman" w:eastAsia="Times New Roman" w:hAnsi="Times New Roman" w:cs="Times New Roman"/>
          <w:sz w:val="28"/>
        </w:rPr>
        <w:t>Fagade</w:t>
      </w:r>
      <w:proofErr w:type="spellEnd"/>
      <w:r>
        <w:rPr>
          <w:rFonts w:ascii="Times New Roman" w:eastAsia="Times New Roman" w:hAnsi="Times New Roman" w:cs="Times New Roman"/>
          <w:sz w:val="28"/>
        </w:rPr>
        <w:t xml:space="preserve"> Sheriff, who have graced me with their prayers, financial supports and encouragements till the end of my program.</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Finally, I also wish to appreciate the support, care, and encouragement of my friends during the course of my </w:t>
      </w:r>
      <w:r>
        <w:rPr>
          <w:rFonts w:ascii="Times New Roman" w:eastAsia="Times New Roman" w:hAnsi="Times New Roman" w:cs="Times New Roman"/>
          <w:sz w:val="28"/>
        </w:rPr>
        <w:t xml:space="preserve">Higher National Diploma (HND), I pray God Almighty lifts them higher in all their future </w:t>
      </w:r>
      <w:proofErr w:type="spellStart"/>
      <w:r>
        <w:rPr>
          <w:rFonts w:ascii="Times New Roman" w:eastAsia="Times New Roman" w:hAnsi="Times New Roman" w:cs="Times New Roman"/>
          <w:sz w:val="28"/>
        </w:rPr>
        <w:t>endeavours</w:t>
      </w:r>
      <w:proofErr w:type="spellEnd"/>
    </w:p>
    <w:p w:rsidR="00F872BC" w:rsidRDefault="00F872BC">
      <w:pPr>
        <w:spacing w:after="0" w:line="360" w:lineRule="auto"/>
        <w:jc w:val="both"/>
        <w:rPr>
          <w:rFonts w:ascii="Times New Roman" w:eastAsia="Times New Roman" w:hAnsi="Times New Roman" w:cs="Times New Roman"/>
          <w:sz w:val="28"/>
        </w:rPr>
      </w:pPr>
    </w:p>
    <w:p w:rsidR="00F872BC" w:rsidRDefault="00F872BC">
      <w:pPr>
        <w:spacing w:after="0" w:line="360" w:lineRule="auto"/>
        <w:jc w:val="both"/>
        <w:rPr>
          <w:rFonts w:ascii="Times New Roman" w:eastAsia="Times New Roman" w:hAnsi="Times New Roman" w:cs="Times New Roman"/>
          <w:sz w:val="28"/>
        </w:rPr>
      </w:pPr>
    </w:p>
    <w:p w:rsidR="00F872BC" w:rsidRDefault="00EA0AFB">
      <w:pPr>
        <w:spacing w:after="160"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r>
        <w:rPr>
          <w:rFonts w:ascii="Times New Roman" w:eastAsia="Times New Roman" w:hAnsi="Times New Roman" w:cs="Times New Roman"/>
          <w:b/>
          <w:sz w:val="28"/>
        </w:rPr>
        <w:t>ABSTRACT</w:t>
      </w:r>
    </w:p>
    <w:p w:rsidR="00F872BC" w:rsidRDefault="00EA0AFB">
      <w:pPr>
        <w:spacing w:after="160" w:line="360" w:lineRule="auto"/>
        <w:rPr>
          <w:rFonts w:ascii="Times New Roman" w:eastAsia="Times New Roman" w:hAnsi="Times New Roman" w:cs="Times New Roman"/>
          <w:sz w:val="28"/>
        </w:rPr>
      </w:pPr>
      <w:r>
        <w:rPr>
          <w:rFonts w:ascii="Times New Roman" w:eastAsia="Times New Roman" w:hAnsi="Times New Roman" w:cs="Times New Roman"/>
          <w:sz w:val="28"/>
        </w:rPr>
        <w:t>Road traffic accident is not only threatening the society but also the economy of the countries, especi</w:t>
      </w:r>
      <w:r>
        <w:rPr>
          <w:rFonts w:ascii="Times New Roman" w:eastAsia="Times New Roman" w:hAnsi="Times New Roman" w:cs="Times New Roman"/>
          <w:sz w:val="28"/>
        </w:rPr>
        <w:t xml:space="preserve">ally Nigeria is facing the economic losses; it had ruined lives </w:t>
      </w:r>
      <w:r>
        <w:rPr>
          <w:rFonts w:ascii="Times New Roman" w:eastAsia="Times New Roman" w:hAnsi="Times New Roman" w:cs="Times New Roman"/>
          <w:sz w:val="28"/>
        </w:rPr>
        <w:lastRenderedPageBreak/>
        <w:t xml:space="preserve">of many. As such, the objective of this research was to identify the human factors contributing to road traffic crashes, estimate the economic costs of road traffic crashes and to examine the </w:t>
      </w:r>
      <w:r>
        <w:rPr>
          <w:rFonts w:ascii="Times New Roman" w:eastAsia="Times New Roman" w:hAnsi="Times New Roman" w:cs="Times New Roman"/>
          <w:sz w:val="28"/>
        </w:rPr>
        <w:t xml:space="preserve">relationship between human factors and the economic costs of road traffic crashes on the study road (Ilorin-Bode </w:t>
      </w:r>
      <w:proofErr w:type="spellStart"/>
      <w:r>
        <w:rPr>
          <w:rFonts w:ascii="Times New Roman" w:eastAsia="Times New Roman" w:hAnsi="Times New Roman" w:cs="Times New Roman"/>
          <w:sz w:val="28"/>
        </w:rPr>
        <w:t>Saadu</w:t>
      </w:r>
      <w:proofErr w:type="spellEnd"/>
      <w:r>
        <w:rPr>
          <w:rFonts w:ascii="Times New Roman" w:eastAsia="Times New Roman" w:hAnsi="Times New Roman" w:cs="Times New Roman"/>
          <w:sz w:val="28"/>
        </w:rPr>
        <w:t xml:space="preserve"> Road). The study was based on secondary data collected from Federal Road Safety Corps (FRSC).  The result of the study show that costs pe</w:t>
      </w:r>
      <w:r>
        <w:rPr>
          <w:rFonts w:ascii="Times New Roman" w:eastAsia="Times New Roman" w:hAnsi="Times New Roman" w:cs="Times New Roman"/>
          <w:sz w:val="28"/>
        </w:rPr>
        <w:t>r accident victim for fatal, serious and minor were estimated as N5, 816,700,  N1, 090,000 and N21, 280 respectively. This implied that financial claims to the family of accident victim can be use this estimated cost to claim medical cost from their insura</w:t>
      </w:r>
      <w:r>
        <w:rPr>
          <w:rFonts w:ascii="Times New Roman" w:eastAsia="Times New Roman" w:hAnsi="Times New Roman" w:cs="Times New Roman"/>
          <w:sz w:val="28"/>
        </w:rPr>
        <w:t>nce company and also economists, planners and engineers can use the estimate for a workable method to cost road accident.</w:t>
      </w:r>
    </w:p>
    <w:p w:rsidR="00F872BC" w:rsidRDefault="00F872BC">
      <w:pPr>
        <w:spacing w:after="160" w:line="360" w:lineRule="auto"/>
        <w:rPr>
          <w:rFonts w:ascii="Times New Roman" w:eastAsia="Times New Roman" w:hAnsi="Times New Roman" w:cs="Times New Roman"/>
          <w:sz w:val="28"/>
        </w:rPr>
      </w:pPr>
    </w:p>
    <w:p w:rsidR="00F872BC" w:rsidRDefault="00F872BC">
      <w:pPr>
        <w:spacing w:after="160" w:line="259" w:lineRule="auto"/>
        <w:rPr>
          <w:rFonts w:ascii="Times New Roman" w:eastAsia="Times New Roman" w:hAnsi="Times New Roman" w:cs="Times New Roman"/>
          <w:b/>
          <w:sz w:val="28"/>
        </w:rPr>
      </w:pPr>
    </w:p>
    <w:p w:rsidR="00F872BC" w:rsidRDefault="00EA0AFB">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TABLE OF CONTENT</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Title page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proofErr w:type="spellStart"/>
      <w:r>
        <w:rPr>
          <w:rFonts w:ascii="Times New Roman" w:eastAsia="Times New Roman" w:hAnsi="Times New Roman" w:cs="Times New Roman"/>
          <w:sz w:val="28"/>
        </w:rPr>
        <w:t>i</w:t>
      </w:r>
      <w:proofErr w:type="spellEnd"/>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Certification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ii</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Dedication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iii</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Acknowledgement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proofErr w:type="gramStart"/>
      <w:r>
        <w:rPr>
          <w:rFonts w:ascii="Times New Roman" w:eastAsia="Times New Roman" w:hAnsi="Times New Roman" w:cs="Times New Roman"/>
          <w:sz w:val="28"/>
        </w:rPr>
        <w:t>iv</w:t>
      </w:r>
      <w:proofErr w:type="gramEnd"/>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Table of Content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proofErr w:type="gramStart"/>
      <w:r>
        <w:rPr>
          <w:rFonts w:ascii="Times New Roman" w:eastAsia="Times New Roman" w:hAnsi="Times New Roman" w:cs="Times New Roman"/>
          <w:sz w:val="28"/>
        </w:rPr>
        <w:t>vi</w:t>
      </w:r>
      <w:proofErr w:type="gramEnd"/>
    </w:p>
    <w:p w:rsidR="00F872BC" w:rsidRDefault="00EA0AFB">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ONE (INTRODUCTION)</w:t>
      </w:r>
    </w:p>
    <w:p w:rsidR="00F872BC" w:rsidRDefault="00EA0AF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1.1</w:t>
      </w:r>
      <w:r>
        <w:rPr>
          <w:rFonts w:ascii="Times New Roman" w:eastAsia="Times New Roman" w:hAnsi="Times New Roman" w:cs="Times New Roman"/>
          <w:sz w:val="28"/>
        </w:rPr>
        <w:tab/>
        <w:t>Background of the Study</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w:t>
      </w:r>
    </w:p>
    <w:p w:rsidR="00F872BC" w:rsidRDefault="00EA0AF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1.2</w:t>
      </w:r>
      <w:r>
        <w:rPr>
          <w:rFonts w:ascii="Times New Roman" w:eastAsia="Times New Roman" w:hAnsi="Times New Roman" w:cs="Times New Roman"/>
          <w:sz w:val="28"/>
        </w:rPr>
        <w:tab/>
        <w:t xml:space="preserve">Statement </w:t>
      </w:r>
      <w:proofErr w:type="gramStart"/>
      <w:r>
        <w:rPr>
          <w:rFonts w:ascii="Times New Roman" w:eastAsia="Times New Roman" w:hAnsi="Times New Roman" w:cs="Times New Roman"/>
          <w:sz w:val="28"/>
        </w:rPr>
        <w:t>of  Research</w:t>
      </w:r>
      <w:proofErr w:type="gramEnd"/>
      <w:r>
        <w:rPr>
          <w:rFonts w:ascii="Times New Roman" w:eastAsia="Times New Roman" w:hAnsi="Times New Roman" w:cs="Times New Roman"/>
          <w:sz w:val="28"/>
        </w:rPr>
        <w:t xml:space="preserve"> Problem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1.3</w:t>
      </w:r>
      <w:r>
        <w:rPr>
          <w:rFonts w:ascii="Times New Roman" w:eastAsia="Times New Roman" w:hAnsi="Times New Roman" w:cs="Times New Roman"/>
          <w:sz w:val="28"/>
        </w:rPr>
        <w:tab/>
        <w:t>Aim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r>
        <w:rPr>
          <w:rFonts w:ascii="Times New Roman" w:eastAsia="Times New Roman" w:hAnsi="Times New Roman" w:cs="Times New Roman"/>
          <w:sz w:val="28"/>
        </w:rPr>
        <w:tab/>
      </w:r>
    </w:p>
    <w:p w:rsidR="00F872BC" w:rsidRDefault="00EA0AFB">
      <w:pPr>
        <w:numPr>
          <w:ilvl w:val="0"/>
          <w:numId w:val="1"/>
        </w:numPr>
        <w:spacing w:after="0" w:line="36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Objective</w:t>
      </w:r>
      <w:r>
        <w:rPr>
          <w:rFonts w:ascii="Times New Roman" w:eastAsia="Times New Roman" w:hAnsi="Times New Roman" w:cs="Times New Roman"/>
          <w:sz w:val="28"/>
        </w:rPr>
        <w:tab/>
      </w:r>
      <w:r>
        <w:rPr>
          <w:rFonts w:ascii="Times New Roman" w:eastAsia="Times New Roman" w:hAnsi="Times New Roman" w:cs="Times New Roman"/>
          <w:sz w:val="28"/>
        </w:rPr>
        <w:tab/>
        <w:t xml:space="preserve">                                                   </w:t>
      </w:r>
      <w:r>
        <w:rPr>
          <w:rFonts w:ascii="Times New Roman" w:eastAsia="Times New Roman" w:hAnsi="Times New Roman" w:cs="Times New Roman"/>
          <w:sz w:val="28"/>
        </w:rPr>
        <w:tab/>
      </w:r>
      <w:r>
        <w:rPr>
          <w:rFonts w:ascii="Times New Roman" w:eastAsia="Times New Roman" w:hAnsi="Times New Roman" w:cs="Times New Roman"/>
          <w:sz w:val="28"/>
        </w:rPr>
        <w:tab/>
        <w:t>3</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1.5</w:t>
      </w:r>
      <w:r>
        <w:rPr>
          <w:rFonts w:ascii="Times New Roman" w:eastAsia="Times New Roman" w:hAnsi="Times New Roman" w:cs="Times New Roman"/>
          <w:sz w:val="28"/>
        </w:rPr>
        <w:tab/>
        <w:t>Scope and Limitations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p>
    <w:p w:rsidR="00F872BC" w:rsidRDefault="00EA0AF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1.6</w:t>
      </w:r>
      <w:r>
        <w:rPr>
          <w:rFonts w:ascii="Times New Roman" w:eastAsia="Times New Roman" w:hAnsi="Times New Roman" w:cs="Times New Roman"/>
          <w:sz w:val="28"/>
        </w:rPr>
        <w:tab/>
      </w:r>
      <w:r>
        <w:rPr>
          <w:rFonts w:ascii="Times New Roman" w:eastAsia="Times New Roman" w:hAnsi="Times New Roman" w:cs="Times New Roman"/>
          <w:sz w:val="28"/>
        </w:rPr>
        <w:t>Research justification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w:t>
      </w:r>
    </w:p>
    <w:p w:rsidR="00F872BC" w:rsidRDefault="00F872BC">
      <w:pPr>
        <w:spacing w:after="0" w:line="240" w:lineRule="auto"/>
        <w:rPr>
          <w:rFonts w:ascii="Times New Roman" w:eastAsia="Times New Roman" w:hAnsi="Times New Roman" w:cs="Times New Roman"/>
          <w:b/>
          <w:sz w:val="28"/>
        </w:rPr>
      </w:pPr>
    </w:p>
    <w:p w:rsidR="00F872BC" w:rsidRDefault="00EA0AFB">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TWO (LITERATURE REVIEW)</w:t>
      </w:r>
    </w:p>
    <w:p w:rsidR="00F872BC" w:rsidRDefault="00EA0AFB">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2.1        Background</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5</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2.2</w:t>
      </w:r>
      <w:r>
        <w:rPr>
          <w:rFonts w:ascii="Times New Roman" w:eastAsia="Times New Roman" w:hAnsi="Times New Roman" w:cs="Times New Roman"/>
          <w:b/>
          <w:sz w:val="28"/>
        </w:rPr>
        <w:tab/>
      </w:r>
      <w:r>
        <w:rPr>
          <w:rFonts w:ascii="Times New Roman" w:eastAsia="Times New Roman" w:hAnsi="Times New Roman" w:cs="Times New Roman"/>
          <w:sz w:val="28"/>
        </w:rPr>
        <w:t xml:space="preserve">Evolution of Road Transportation in Nigeria </w:t>
      </w:r>
      <w:r>
        <w:rPr>
          <w:rFonts w:ascii="Times New Roman" w:eastAsia="Times New Roman" w:hAnsi="Times New Roman" w:cs="Times New Roman"/>
          <w:sz w:val="28"/>
        </w:rPr>
        <w:tab/>
      </w:r>
      <w:r>
        <w:rPr>
          <w:rFonts w:ascii="Times New Roman" w:eastAsia="Times New Roman" w:hAnsi="Times New Roman" w:cs="Times New Roman"/>
          <w:sz w:val="28"/>
        </w:rPr>
        <w:tab/>
        <w:t>5</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2.3</w:t>
      </w:r>
      <w:r>
        <w:rPr>
          <w:rFonts w:ascii="Times New Roman" w:eastAsia="Times New Roman" w:hAnsi="Times New Roman" w:cs="Times New Roman"/>
          <w:sz w:val="28"/>
        </w:rPr>
        <w:tab/>
        <w:t xml:space="preserve">Social Economic and Development Importance of Road </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Transport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7</w:t>
      </w:r>
      <w:r>
        <w:rPr>
          <w:rFonts w:ascii="Times New Roman" w:eastAsia="Times New Roman" w:hAnsi="Times New Roman" w:cs="Times New Roman"/>
          <w:sz w:val="28"/>
        </w:rPr>
        <w:tab/>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2.4 </w:t>
      </w:r>
      <w:r>
        <w:rPr>
          <w:rFonts w:ascii="Times New Roman" w:eastAsia="Times New Roman" w:hAnsi="Times New Roman" w:cs="Times New Roman"/>
          <w:sz w:val="28"/>
        </w:rPr>
        <w:tab/>
        <w:t>Menace of Road Accident in Ni</w:t>
      </w:r>
      <w:r>
        <w:rPr>
          <w:rFonts w:ascii="Times New Roman" w:eastAsia="Times New Roman" w:hAnsi="Times New Roman" w:cs="Times New Roman"/>
          <w:sz w:val="28"/>
        </w:rPr>
        <w:t>geria</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2.5 </w:t>
      </w:r>
      <w:r>
        <w:rPr>
          <w:rFonts w:ascii="Times New Roman" w:eastAsia="Times New Roman" w:hAnsi="Times New Roman" w:cs="Times New Roman"/>
          <w:sz w:val="28"/>
        </w:rPr>
        <w:tab/>
        <w:t>Causes of Road Traffic Accident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2.6</w:t>
      </w:r>
      <w:r>
        <w:rPr>
          <w:rFonts w:ascii="Times New Roman" w:eastAsia="Times New Roman" w:hAnsi="Times New Roman" w:cs="Times New Roman"/>
          <w:sz w:val="28"/>
        </w:rPr>
        <w:tab/>
        <w:t>Effect of Road Traffic Crashes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13</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2.7</w:t>
      </w:r>
      <w:r>
        <w:rPr>
          <w:rFonts w:ascii="Times New Roman" w:eastAsia="Times New Roman" w:hAnsi="Times New Roman" w:cs="Times New Roman"/>
          <w:sz w:val="28"/>
        </w:rPr>
        <w:tab/>
        <w:t>Significance of Costing Road Accident</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14</w:t>
      </w:r>
    </w:p>
    <w:p w:rsidR="00F872BC" w:rsidRDefault="00EA0AFB">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2.8</w:t>
      </w:r>
      <w:r>
        <w:rPr>
          <w:rFonts w:ascii="Times New Roman" w:eastAsia="Times New Roman" w:hAnsi="Times New Roman" w:cs="Times New Roman"/>
          <w:sz w:val="28"/>
        </w:rPr>
        <w:tab/>
        <w:t>Significance and Impact of the Economic Loss Cause by Road Traffic Accidents in Sudan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16</w:t>
      </w:r>
    </w:p>
    <w:p w:rsidR="00F872BC" w:rsidRDefault="00EA0AFB">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2.9</w:t>
      </w:r>
      <w:r>
        <w:rPr>
          <w:rFonts w:ascii="Times New Roman" w:eastAsia="Times New Roman" w:hAnsi="Times New Roman" w:cs="Times New Roman"/>
          <w:sz w:val="28"/>
        </w:rPr>
        <w:tab/>
      </w:r>
      <w:r>
        <w:rPr>
          <w:rFonts w:ascii="Times New Roman" w:eastAsia="Times New Roman" w:hAnsi="Times New Roman" w:cs="Times New Roman"/>
          <w:sz w:val="28"/>
        </w:rPr>
        <w:t xml:space="preserve">The Sec Belt Countries-Road Accident Rate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17</w:t>
      </w:r>
    </w:p>
    <w:p w:rsidR="00F872BC" w:rsidRDefault="00EA0AFB">
      <w:pPr>
        <w:spacing w:after="0" w:line="360" w:lineRule="auto"/>
        <w:ind w:left="720" w:hanging="720"/>
        <w:jc w:val="both"/>
        <w:rPr>
          <w:rFonts w:ascii="Times New Roman" w:eastAsia="Times New Roman" w:hAnsi="Times New Roman" w:cs="Times New Roman"/>
          <w:sz w:val="28"/>
        </w:rPr>
      </w:pPr>
      <w:r>
        <w:rPr>
          <w:rFonts w:ascii="Times New Roman" w:eastAsia="Times New Roman" w:hAnsi="Times New Roman" w:cs="Times New Roman"/>
          <w:sz w:val="28"/>
        </w:rPr>
        <w:t>2.10</w:t>
      </w:r>
      <w:r>
        <w:rPr>
          <w:rFonts w:ascii="Times New Roman" w:eastAsia="Times New Roman" w:hAnsi="Times New Roman" w:cs="Times New Roman"/>
          <w:sz w:val="28"/>
        </w:rPr>
        <w:tab/>
      </w:r>
      <w:proofErr w:type="gramStart"/>
      <w:r>
        <w:rPr>
          <w:rFonts w:ascii="Times New Roman" w:eastAsia="Times New Roman" w:hAnsi="Times New Roman" w:cs="Times New Roman"/>
          <w:sz w:val="28"/>
        </w:rPr>
        <w:t>Cost</w:t>
      </w:r>
      <w:proofErr w:type="gramEnd"/>
      <w:r>
        <w:rPr>
          <w:rFonts w:ascii="Times New Roman" w:eastAsia="Times New Roman" w:hAnsi="Times New Roman" w:cs="Times New Roman"/>
          <w:sz w:val="28"/>
        </w:rPr>
        <w:t xml:space="preserve"> to Society of Traffic Injury – Valuation of Road </w:t>
      </w:r>
    </w:p>
    <w:p w:rsidR="00F872BC" w:rsidRDefault="00EA0AFB">
      <w:pPr>
        <w:spacing w:after="0" w:line="360" w:lineRule="auto"/>
        <w:ind w:left="720"/>
        <w:jc w:val="both"/>
        <w:rPr>
          <w:rFonts w:ascii="Times New Roman" w:eastAsia="Times New Roman" w:hAnsi="Times New Roman" w:cs="Times New Roman"/>
          <w:sz w:val="28"/>
        </w:rPr>
      </w:pPr>
      <w:r>
        <w:rPr>
          <w:rFonts w:ascii="Times New Roman" w:eastAsia="Times New Roman" w:hAnsi="Times New Roman" w:cs="Times New Roman"/>
          <w:sz w:val="28"/>
        </w:rPr>
        <w:t xml:space="preserve">Accident Death </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19</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2.11</w:t>
      </w:r>
      <w:r>
        <w:rPr>
          <w:rFonts w:ascii="Times New Roman" w:eastAsia="Times New Roman" w:hAnsi="Times New Roman" w:cs="Times New Roman"/>
          <w:sz w:val="28"/>
        </w:rPr>
        <w:tab/>
        <w:t>Method That Can Be Used To Cost Road Accidents</w:t>
      </w:r>
      <w:r>
        <w:rPr>
          <w:rFonts w:ascii="Times New Roman" w:eastAsia="Times New Roman" w:hAnsi="Times New Roman" w:cs="Times New Roman"/>
          <w:sz w:val="28"/>
        </w:rPr>
        <w:tab/>
        <w:t>21</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2.12</w:t>
      </w:r>
      <w:r>
        <w:rPr>
          <w:rFonts w:ascii="Times New Roman" w:eastAsia="Times New Roman" w:hAnsi="Times New Roman" w:cs="Times New Roman"/>
          <w:sz w:val="28"/>
        </w:rPr>
        <w:tab/>
        <w:t>Advantages of Gross Output Approach</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25</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2.13</w:t>
      </w:r>
      <w:r>
        <w:rPr>
          <w:rFonts w:ascii="Times New Roman" w:eastAsia="Times New Roman" w:hAnsi="Times New Roman" w:cs="Times New Roman"/>
          <w:sz w:val="28"/>
        </w:rPr>
        <w:tab/>
      </w:r>
      <w:r>
        <w:rPr>
          <w:rFonts w:ascii="Times New Roman" w:eastAsia="Times New Roman" w:hAnsi="Times New Roman" w:cs="Times New Roman"/>
          <w:sz w:val="28"/>
        </w:rPr>
        <w:t>Road Crash Immunity Delusion Syndrome (RCIDS)</w:t>
      </w:r>
      <w:r>
        <w:rPr>
          <w:rFonts w:ascii="Times New Roman" w:eastAsia="Times New Roman" w:hAnsi="Times New Roman" w:cs="Times New Roman"/>
          <w:sz w:val="28"/>
        </w:rPr>
        <w:tab/>
        <w:t>27</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2.14</w:t>
      </w:r>
      <w:r>
        <w:rPr>
          <w:rFonts w:ascii="Times New Roman" w:eastAsia="Times New Roman" w:hAnsi="Times New Roman" w:cs="Times New Roman"/>
          <w:sz w:val="28"/>
        </w:rPr>
        <w:tab/>
        <w:t>Pain, Grief and Suffering</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27</w:t>
      </w:r>
    </w:p>
    <w:p w:rsidR="00F872BC" w:rsidRDefault="00EA0AFB">
      <w:pPr>
        <w:spacing w:after="0" w:line="360" w:lineRule="auto"/>
        <w:rPr>
          <w:rFonts w:ascii="Times New Roman" w:eastAsia="Times New Roman" w:hAnsi="Times New Roman" w:cs="Times New Roman"/>
          <w:sz w:val="28"/>
        </w:rPr>
      </w:pPr>
      <w:r>
        <w:rPr>
          <w:rFonts w:ascii="Times New Roman" w:eastAsia="Times New Roman" w:hAnsi="Times New Roman" w:cs="Times New Roman"/>
          <w:b/>
          <w:sz w:val="28"/>
        </w:rPr>
        <w:t>CHAPTER THREE</w:t>
      </w:r>
      <w:r>
        <w:rPr>
          <w:rFonts w:ascii="Times New Roman" w:eastAsia="Times New Roman" w:hAnsi="Times New Roman" w:cs="Times New Roman"/>
          <w:sz w:val="28"/>
        </w:rPr>
        <w:t>: (</w:t>
      </w:r>
      <w:r>
        <w:rPr>
          <w:rFonts w:ascii="Times New Roman" w:eastAsia="Times New Roman" w:hAnsi="Times New Roman" w:cs="Times New Roman"/>
          <w:b/>
          <w:sz w:val="28"/>
        </w:rPr>
        <w:t>METHODOLOGY)</w:t>
      </w:r>
    </w:p>
    <w:p w:rsidR="00F872BC" w:rsidRDefault="00EA0AFB">
      <w:pPr>
        <w:spacing w:before="100"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3.1 </w:t>
      </w:r>
      <w:r>
        <w:rPr>
          <w:rFonts w:ascii="Times New Roman" w:eastAsia="Times New Roman" w:hAnsi="Times New Roman" w:cs="Times New Roman"/>
          <w:sz w:val="28"/>
        </w:rPr>
        <w:tab/>
        <w:t>Description of Study Area</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3.2 </w:t>
      </w:r>
      <w:r>
        <w:rPr>
          <w:rFonts w:ascii="Times New Roman" w:eastAsia="Times New Roman" w:hAnsi="Times New Roman" w:cs="Times New Roman"/>
          <w:sz w:val="28"/>
        </w:rPr>
        <w:tab/>
        <w:t>Data Collection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p>
    <w:p w:rsidR="00F872BC" w:rsidRDefault="00EA0AFB">
      <w:pPr>
        <w:numPr>
          <w:ilvl w:val="0"/>
          <w:numId w:val="2"/>
        </w:numPr>
        <w:spacing w:after="0" w:line="360" w:lineRule="auto"/>
        <w:ind w:left="360" w:hanging="360"/>
        <w:jc w:val="both"/>
        <w:rPr>
          <w:rFonts w:ascii="Times New Roman" w:eastAsia="Times New Roman" w:hAnsi="Times New Roman" w:cs="Times New Roman"/>
          <w:sz w:val="28"/>
        </w:rPr>
      </w:pPr>
      <w:r>
        <w:rPr>
          <w:rFonts w:ascii="Times New Roman" w:eastAsia="Times New Roman" w:hAnsi="Times New Roman" w:cs="Times New Roman"/>
          <w:sz w:val="28"/>
        </w:rPr>
        <w:t xml:space="preserve">      Method of Data Analysis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29</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3.4 </w:t>
      </w:r>
      <w:r>
        <w:rPr>
          <w:rFonts w:ascii="Times New Roman" w:eastAsia="Times New Roman" w:hAnsi="Times New Roman" w:cs="Times New Roman"/>
          <w:sz w:val="28"/>
        </w:rPr>
        <w:tab/>
        <w:t>Model for Analysis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29</w:t>
      </w:r>
    </w:p>
    <w:p w:rsidR="00F872BC" w:rsidRDefault="00EA0AFB">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CH</w:t>
      </w:r>
      <w:r>
        <w:rPr>
          <w:rFonts w:ascii="Times New Roman" w:eastAsia="Times New Roman" w:hAnsi="Times New Roman" w:cs="Times New Roman"/>
          <w:b/>
          <w:sz w:val="28"/>
        </w:rPr>
        <w:t>APTER FOUR (FINDING AND RESULT)</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4.1</w:t>
      </w:r>
      <w:r>
        <w:rPr>
          <w:rFonts w:ascii="Times New Roman" w:eastAsia="Times New Roman" w:hAnsi="Times New Roman" w:cs="Times New Roman"/>
          <w:sz w:val="28"/>
        </w:rPr>
        <w:tab/>
        <w:t xml:space="preserve">Identifying the human Factors Contributing to Road </w:t>
      </w:r>
    </w:p>
    <w:p w:rsidR="00F872BC" w:rsidRDefault="00EA0AFB">
      <w:pPr>
        <w:spacing w:after="0" w:line="360" w:lineRule="auto"/>
        <w:ind w:firstLine="720"/>
        <w:jc w:val="both"/>
        <w:rPr>
          <w:rFonts w:ascii="Times New Roman" w:eastAsia="Times New Roman" w:hAnsi="Times New Roman" w:cs="Times New Roman"/>
          <w:sz w:val="28"/>
        </w:rPr>
      </w:pPr>
      <w:r>
        <w:rPr>
          <w:rFonts w:ascii="Times New Roman" w:eastAsia="Times New Roman" w:hAnsi="Times New Roman" w:cs="Times New Roman"/>
          <w:sz w:val="28"/>
        </w:rPr>
        <w:t>Traffic Crashes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32</w:t>
      </w:r>
    </w:p>
    <w:p w:rsidR="00F872BC" w:rsidRDefault="00EA0AFB">
      <w:pPr>
        <w:spacing w:after="0" w:line="360" w:lineRule="auto"/>
        <w:ind w:left="720" w:hanging="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4.2</w:t>
      </w:r>
      <w:r>
        <w:rPr>
          <w:rFonts w:ascii="Times New Roman" w:eastAsia="Times New Roman" w:hAnsi="Times New Roman" w:cs="Times New Roman"/>
          <w:color w:val="000000"/>
          <w:sz w:val="28"/>
        </w:rPr>
        <w:tab/>
        <w:t xml:space="preserve">Estimation of the Economic Cost of Road Traffic </w:t>
      </w:r>
    </w:p>
    <w:p w:rsidR="00F872BC" w:rsidRDefault="00EA0AFB">
      <w:pPr>
        <w:spacing w:after="0" w:line="360" w:lineRule="auto"/>
        <w:ind w:left="72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Crashes Using </w:t>
      </w:r>
      <w:proofErr w:type="gramStart"/>
      <w:r>
        <w:rPr>
          <w:rFonts w:ascii="Times New Roman" w:eastAsia="Times New Roman" w:hAnsi="Times New Roman" w:cs="Times New Roman"/>
          <w:color w:val="000000"/>
          <w:sz w:val="28"/>
        </w:rPr>
        <w:t>The</w:t>
      </w:r>
      <w:proofErr w:type="gramEnd"/>
      <w:r>
        <w:rPr>
          <w:rFonts w:ascii="Times New Roman" w:eastAsia="Times New Roman" w:hAnsi="Times New Roman" w:cs="Times New Roman"/>
          <w:color w:val="000000"/>
          <w:sz w:val="28"/>
        </w:rPr>
        <w:t xml:space="preserve"> Model</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t>33</w:t>
      </w:r>
    </w:p>
    <w:p w:rsidR="00F872BC" w:rsidRDefault="00EA0AFB">
      <w:pPr>
        <w:spacing w:after="0" w:line="36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4.3 </w:t>
      </w:r>
      <w:r>
        <w:rPr>
          <w:rFonts w:ascii="Times New Roman" w:eastAsia="Times New Roman" w:hAnsi="Times New Roman" w:cs="Times New Roman"/>
          <w:color w:val="000000"/>
          <w:sz w:val="28"/>
        </w:rPr>
        <w:tab/>
        <w:t xml:space="preserve">Estimation of the Relationship Between human </w:t>
      </w:r>
      <w:proofErr w:type="gramStart"/>
      <w:r>
        <w:rPr>
          <w:rFonts w:ascii="Times New Roman" w:eastAsia="Times New Roman" w:hAnsi="Times New Roman" w:cs="Times New Roman"/>
          <w:color w:val="000000"/>
          <w:sz w:val="28"/>
        </w:rPr>
        <w:t>factor</w:t>
      </w:r>
      <w:proofErr w:type="gramEnd"/>
      <w:r>
        <w:rPr>
          <w:rFonts w:ascii="Times New Roman" w:eastAsia="Times New Roman" w:hAnsi="Times New Roman" w:cs="Times New Roman"/>
          <w:color w:val="000000"/>
          <w:sz w:val="28"/>
        </w:rPr>
        <w:t xml:space="preserve"> </w:t>
      </w:r>
    </w:p>
    <w:p w:rsidR="00F872BC" w:rsidRDefault="00EA0AFB">
      <w:pPr>
        <w:spacing w:after="0" w:line="360" w:lineRule="auto"/>
        <w:ind w:firstLine="720"/>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a</w:t>
      </w:r>
      <w:r>
        <w:rPr>
          <w:rFonts w:ascii="Times New Roman" w:eastAsia="Times New Roman" w:hAnsi="Times New Roman" w:cs="Times New Roman"/>
          <w:color w:val="000000"/>
          <w:sz w:val="28"/>
        </w:rPr>
        <w:t>nd</w:t>
      </w:r>
      <w:proofErr w:type="gramEnd"/>
      <w:r>
        <w:rPr>
          <w:rFonts w:ascii="Times New Roman" w:eastAsia="Times New Roman" w:hAnsi="Times New Roman" w:cs="Times New Roman"/>
          <w:color w:val="000000"/>
          <w:sz w:val="28"/>
        </w:rPr>
        <w:t xml:space="preserve"> Economic cost of Road Traffic Crashes</w:t>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r>
      <w:r>
        <w:rPr>
          <w:rFonts w:ascii="Times New Roman" w:eastAsia="Times New Roman" w:hAnsi="Times New Roman" w:cs="Times New Roman"/>
          <w:color w:val="000000"/>
          <w:sz w:val="28"/>
        </w:rPr>
        <w:tab/>
        <w:t>35</w:t>
      </w:r>
    </w:p>
    <w:p w:rsidR="00F872BC" w:rsidRDefault="00F872BC">
      <w:pPr>
        <w:spacing w:after="0" w:line="360" w:lineRule="auto"/>
        <w:rPr>
          <w:rFonts w:ascii="Times New Roman" w:eastAsia="Times New Roman" w:hAnsi="Times New Roman" w:cs="Times New Roman"/>
          <w:b/>
          <w:sz w:val="28"/>
        </w:rPr>
      </w:pPr>
    </w:p>
    <w:p w:rsidR="00F872BC" w:rsidRDefault="00EA0AFB">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CHAPTER FIVE (CONCLUSION AND RECOMMENDATION)</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5.1</w:t>
      </w:r>
      <w:r>
        <w:rPr>
          <w:rFonts w:ascii="Times New Roman" w:eastAsia="Times New Roman" w:hAnsi="Times New Roman" w:cs="Times New Roman"/>
          <w:sz w:val="28"/>
        </w:rPr>
        <w:tab/>
        <w:t>Conclusion</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37</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5.2</w:t>
      </w:r>
      <w:r>
        <w:rPr>
          <w:rFonts w:ascii="Times New Roman" w:eastAsia="Times New Roman" w:hAnsi="Times New Roman" w:cs="Times New Roman"/>
          <w:sz w:val="28"/>
        </w:rPr>
        <w:tab/>
        <w:t>Recommendations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37</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5.3</w:t>
      </w:r>
      <w:r>
        <w:rPr>
          <w:rFonts w:ascii="Times New Roman" w:eastAsia="Times New Roman" w:hAnsi="Times New Roman" w:cs="Times New Roman"/>
          <w:sz w:val="28"/>
        </w:rPr>
        <w:tab/>
        <w:t>Contribution to Knowledge</w:t>
      </w:r>
      <w:r>
        <w:rPr>
          <w:rFonts w:ascii="Times New Roman" w:eastAsia="Times New Roman" w:hAnsi="Times New Roman" w:cs="Times New Roman"/>
          <w:b/>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39</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References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39-41</w:t>
      </w: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Appendix</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43-46</w:t>
      </w:r>
    </w:p>
    <w:p w:rsidR="00F872BC" w:rsidRDefault="00F872BC">
      <w:pPr>
        <w:spacing w:after="160" w:line="259" w:lineRule="auto"/>
        <w:rPr>
          <w:rFonts w:ascii="Times New Roman" w:eastAsia="Times New Roman" w:hAnsi="Times New Roman" w:cs="Times New Roman"/>
          <w:b/>
          <w:sz w:val="24"/>
        </w:rPr>
      </w:pPr>
    </w:p>
    <w:p w:rsidR="00F872BC" w:rsidRDefault="00EA0AFB">
      <w:pPr>
        <w:spacing w:after="160" w:line="259"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F872BC" w:rsidRDefault="00F872BC">
      <w:pPr>
        <w:spacing w:after="160" w:line="259" w:lineRule="auto"/>
        <w:rPr>
          <w:rFonts w:ascii="Times New Roman" w:eastAsia="Times New Roman" w:hAnsi="Times New Roman" w:cs="Times New Roman"/>
          <w:b/>
          <w:sz w:val="24"/>
        </w:rPr>
      </w:pPr>
    </w:p>
    <w:p w:rsidR="00F872BC" w:rsidRDefault="00EA0AFB">
      <w:pPr>
        <w:tabs>
          <w:tab w:val="left" w:pos="0"/>
          <w:tab w:val="left" w:pos="270"/>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4"/>
        </w:rPr>
        <w:t>CHAPTER ONE</w:t>
      </w:r>
    </w:p>
    <w:p w:rsidR="00F872BC" w:rsidRDefault="00F872BC">
      <w:pPr>
        <w:tabs>
          <w:tab w:val="left" w:pos="0"/>
          <w:tab w:val="left" w:pos="270"/>
        </w:tabs>
        <w:spacing w:after="0" w:line="293" w:lineRule="auto"/>
        <w:jc w:val="center"/>
        <w:rPr>
          <w:rFonts w:ascii="Times New Roman" w:eastAsia="Times New Roman" w:hAnsi="Times New Roman" w:cs="Times New Roman"/>
          <w:sz w:val="24"/>
        </w:rPr>
      </w:pPr>
    </w:p>
    <w:p w:rsidR="00F872BC" w:rsidRDefault="00EA0AFB">
      <w:pPr>
        <w:tabs>
          <w:tab w:val="left" w:pos="0"/>
          <w:tab w:val="left" w:pos="270"/>
        </w:tabs>
        <w:spacing w:after="0" w:line="240" w:lineRule="auto"/>
        <w:jc w:val="center"/>
        <w:rPr>
          <w:rFonts w:ascii="Times New Roman" w:eastAsia="Times New Roman" w:hAnsi="Times New Roman" w:cs="Times New Roman"/>
          <w:sz w:val="28"/>
        </w:rPr>
      </w:pPr>
      <w:r>
        <w:rPr>
          <w:rFonts w:ascii="Times New Roman" w:eastAsia="Times New Roman" w:hAnsi="Times New Roman" w:cs="Times New Roman"/>
          <w:b/>
          <w:sz w:val="28"/>
        </w:rPr>
        <w:t>INTRODUCTION</w:t>
      </w:r>
    </w:p>
    <w:p w:rsidR="00F872BC" w:rsidRDefault="00F872BC">
      <w:pPr>
        <w:tabs>
          <w:tab w:val="left" w:pos="0"/>
          <w:tab w:val="left" w:pos="270"/>
        </w:tabs>
        <w:spacing w:after="0" w:line="293" w:lineRule="auto"/>
        <w:rPr>
          <w:rFonts w:ascii="Times New Roman" w:eastAsia="Times New Roman" w:hAnsi="Times New Roman" w:cs="Times New Roman"/>
          <w:sz w:val="24"/>
        </w:rPr>
      </w:pPr>
    </w:p>
    <w:p w:rsidR="00F872BC" w:rsidRDefault="00EA0AFB">
      <w:pPr>
        <w:tabs>
          <w:tab w:val="left" w:pos="-720"/>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1.1 Background to the study </w:t>
      </w:r>
    </w:p>
    <w:p w:rsidR="00F872BC" w:rsidRDefault="00F872BC">
      <w:pPr>
        <w:tabs>
          <w:tab w:val="left" w:pos="-720"/>
          <w:tab w:val="left" w:pos="0"/>
          <w:tab w:val="left" w:pos="270"/>
        </w:tabs>
        <w:spacing w:after="0" w:line="346" w:lineRule="auto"/>
        <w:rPr>
          <w:rFonts w:ascii="Times New Roman" w:eastAsia="Times New Roman" w:hAnsi="Times New Roman" w:cs="Times New Roman"/>
          <w:sz w:val="28"/>
        </w:rPr>
      </w:pPr>
    </w:p>
    <w:p w:rsidR="00F872BC" w:rsidRDefault="00EA0AFB">
      <w:pPr>
        <w:tabs>
          <w:tab w:val="left" w:pos="-720"/>
          <w:tab w:val="left" w:pos="0"/>
          <w:tab w:val="left" w:pos="270"/>
        </w:tabs>
        <w:spacing w:after="0" w:line="474"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Road </w:t>
      </w:r>
      <w:proofErr w:type="gramStart"/>
      <w:r>
        <w:rPr>
          <w:rFonts w:ascii="Times New Roman" w:eastAsia="Times New Roman" w:hAnsi="Times New Roman" w:cs="Times New Roman"/>
          <w:sz w:val="24"/>
        </w:rPr>
        <w:t>accident have</w:t>
      </w:r>
      <w:proofErr w:type="gramEnd"/>
      <w:r>
        <w:rPr>
          <w:rFonts w:ascii="Times New Roman" w:eastAsia="Times New Roman" w:hAnsi="Times New Roman" w:cs="Times New Roman"/>
          <w:sz w:val="24"/>
        </w:rPr>
        <w:t xml:space="preserve"> caused physical suffering and substantial economic losses to individuals and the nation (</w:t>
      </w:r>
      <w:proofErr w:type="spellStart"/>
      <w:r>
        <w:rPr>
          <w:rFonts w:ascii="Times New Roman" w:eastAsia="Times New Roman" w:hAnsi="Times New Roman" w:cs="Times New Roman"/>
          <w:sz w:val="24"/>
        </w:rPr>
        <w:t>Omidiji</w:t>
      </w:r>
      <w:proofErr w:type="spellEnd"/>
      <w:r>
        <w:rPr>
          <w:rFonts w:ascii="Times New Roman" w:eastAsia="Times New Roman" w:hAnsi="Times New Roman" w:cs="Times New Roman"/>
          <w:sz w:val="24"/>
        </w:rPr>
        <w:t xml:space="preserve"> and Oni, 2001). Therefore, thousands of productive citizens die every year. By these, many famil</w:t>
      </w:r>
      <w:r>
        <w:rPr>
          <w:rFonts w:ascii="Times New Roman" w:eastAsia="Times New Roman" w:hAnsi="Times New Roman" w:cs="Times New Roman"/>
          <w:sz w:val="24"/>
        </w:rPr>
        <w:t xml:space="preserve">ies have lost their bread winners, many wives have become widows and many husbands rendered widowers, countless number of children </w:t>
      </w:r>
      <w:proofErr w:type="gramStart"/>
      <w:r>
        <w:rPr>
          <w:rFonts w:ascii="Times New Roman" w:eastAsia="Times New Roman" w:hAnsi="Times New Roman" w:cs="Times New Roman"/>
          <w:sz w:val="24"/>
        </w:rPr>
        <w:t>have</w:t>
      </w:r>
      <w:proofErr w:type="gramEnd"/>
      <w:r>
        <w:rPr>
          <w:rFonts w:ascii="Times New Roman" w:eastAsia="Times New Roman" w:hAnsi="Times New Roman" w:cs="Times New Roman"/>
          <w:sz w:val="24"/>
        </w:rPr>
        <w:t xml:space="preserve"> become orphans</w:t>
      </w:r>
    </w:p>
    <w:p w:rsidR="00F872BC" w:rsidRDefault="00EA0AFB">
      <w:pPr>
        <w:tabs>
          <w:tab w:val="left" w:pos="0"/>
          <w:tab w:val="left" w:pos="270"/>
        </w:tabs>
        <w:spacing w:after="0" w:line="471"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In Nigeria today according to the Inspector General of Police’s Statement (Atta, 1990), there are more reported cases of death on the road through road accidents than there are cases of murder, suicide or death by any atrocious crimes.</w:t>
      </w:r>
    </w:p>
    <w:p w:rsidR="00F872BC" w:rsidRDefault="00EA0AFB">
      <w:pPr>
        <w:tabs>
          <w:tab w:val="left" w:pos="0"/>
          <w:tab w:val="left" w:pos="270"/>
        </w:tabs>
        <w:spacing w:after="0" w:line="476"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Road traffic accide</w:t>
      </w:r>
      <w:r>
        <w:rPr>
          <w:rFonts w:ascii="Times New Roman" w:eastAsia="Times New Roman" w:hAnsi="Times New Roman" w:cs="Times New Roman"/>
          <w:sz w:val="24"/>
        </w:rPr>
        <w:t xml:space="preserve">nts may at first seem to </w:t>
      </w:r>
      <w:proofErr w:type="spellStart"/>
      <w:r>
        <w:rPr>
          <w:rFonts w:ascii="Times New Roman" w:eastAsia="Times New Roman" w:hAnsi="Times New Roman" w:cs="Times New Roman"/>
          <w:sz w:val="24"/>
        </w:rPr>
        <w:t>bea</w:t>
      </w:r>
      <w:proofErr w:type="spellEnd"/>
      <w:r>
        <w:rPr>
          <w:rFonts w:ascii="Times New Roman" w:eastAsia="Times New Roman" w:hAnsi="Times New Roman" w:cs="Times New Roman"/>
          <w:sz w:val="24"/>
        </w:rPr>
        <w:t xml:space="preserve"> relatively unimportant problem to developing countries, such as Nigeria, when compared with the more obviously problems of terrorism, bandit, malnutrition, education, poorly developed infrastructures, Niger Delta militant </w:t>
      </w:r>
      <w:proofErr w:type="spellStart"/>
      <w:r>
        <w:rPr>
          <w:rFonts w:ascii="Times New Roman" w:eastAsia="Times New Roman" w:hAnsi="Times New Roman" w:cs="Times New Roman"/>
          <w:sz w:val="24"/>
        </w:rPr>
        <w:t>etc.H</w:t>
      </w:r>
      <w:r>
        <w:rPr>
          <w:rFonts w:ascii="Times New Roman" w:eastAsia="Times New Roman" w:hAnsi="Times New Roman" w:cs="Times New Roman"/>
          <w:sz w:val="24"/>
        </w:rPr>
        <w:t>owever</w:t>
      </w:r>
      <w:proofErr w:type="spellEnd"/>
      <w:r>
        <w:rPr>
          <w:rFonts w:ascii="Times New Roman" w:eastAsia="Times New Roman" w:hAnsi="Times New Roman" w:cs="Times New Roman"/>
          <w:sz w:val="24"/>
        </w:rPr>
        <w:t xml:space="preserve">, an analysis of causes of death in a number of countries in the developing world, including </w:t>
      </w:r>
      <w:proofErr w:type="spellStart"/>
      <w:r>
        <w:rPr>
          <w:rFonts w:ascii="Times New Roman" w:eastAsia="Times New Roman" w:hAnsi="Times New Roman" w:cs="Times New Roman"/>
          <w:sz w:val="24"/>
        </w:rPr>
        <w:t>Nigeria,showedthat</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deathscaused</w:t>
      </w:r>
      <w:proofErr w:type="spellEnd"/>
      <w:r>
        <w:rPr>
          <w:rFonts w:ascii="Times New Roman" w:eastAsia="Times New Roman" w:hAnsi="Times New Roman" w:cs="Times New Roman"/>
          <w:sz w:val="24"/>
        </w:rPr>
        <w:t xml:space="preserve"> by motor vehicle accidents ranked third behind those caused by diseases and natural death (</w:t>
      </w:r>
      <w:proofErr w:type="spellStart"/>
      <w:r>
        <w:rPr>
          <w:rFonts w:ascii="Times New Roman" w:eastAsia="Times New Roman" w:hAnsi="Times New Roman" w:cs="Times New Roman"/>
          <w:sz w:val="24"/>
        </w:rPr>
        <w:t>Akoto</w:t>
      </w:r>
      <w:proofErr w:type="spellEnd"/>
      <w:r>
        <w:rPr>
          <w:rFonts w:ascii="Times New Roman" w:eastAsia="Times New Roman" w:hAnsi="Times New Roman" w:cs="Times New Roman"/>
          <w:sz w:val="24"/>
        </w:rPr>
        <w:t xml:space="preserve"> and </w:t>
      </w:r>
      <w:proofErr w:type="spellStart"/>
      <w:r>
        <w:rPr>
          <w:rFonts w:ascii="Times New Roman" w:eastAsia="Times New Roman" w:hAnsi="Times New Roman" w:cs="Times New Roman"/>
          <w:sz w:val="24"/>
        </w:rPr>
        <w:t>Wiredu</w:t>
      </w:r>
      <w:proofErr w:type="spellEnd"/>
      <w:r>
        <w:rPr>
          <w:rFonts w:ascii="Times New Roman" w:eastAsia="Times New Roman" w:hAnsi="Times New Roman" w:cs="Times New Roman"/>
          <w:sz w:val="24"/>
        </w:rPr>
        <w:t>, 1986).World Heal</w:t>
      </w:r>
      <w:r>
        <w:rPr>
          <w:rFonts w:ascii="Times New Roman" w:eastAsia="Times New Roman" w:hAnsi="Times New Roman" w:cs="Times New Roman"/>
          <w:sz w:val="24"/>
        </w:rPr>
        <w:t>th Organization (WHO, 2004) sources indicate that Nigeria leads eleven other countries in the world in terms of accident involvement and severity. The tremendous toll of motor- vehicle accidents on Nigerian roads, not only causes much suffering, pain and m</w:t>
      </w:r>
      <w:r>
        <w:rPr>
          <w:rFonts w:ascii="Times New Roman" w:eastAsia="Times New Roman" w:hAnsi="Times New Roman" w:cs="Times New Roman"/>
          <w:sz w:val="24"/>
        </w:rPr>
        <w:t>isery but leads to a waste of scarce human and material resources.</w:t>
      </w:r>
    </w:p>
    <w:p w:rsidR="00F872BC" w:rsidRDefault="00EA0AFB">
      <w:pPr>
        <w:tabs>
          <w:tab w:val="left" w:pos="0"/>
          <w:tab w:val="left" w:pos="270"/>
        </w:tabs>
        <w:spacing w:after="0" w:line="476"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Nigeria road is a death trap, a bomb ready to </w:t>
      </w:r>
      <w:proofErr w:type="spellStart"/>
      <w:r>
        <w:rPr>
          <w:rFonts w:ascii="Times New Roman" w:eastAsia="Times New Roman" w:hAnsi="Times New Roman" w:cs="Times New Roman"/>
          <w:sz w:val="24"/>
        </w:rPr>
        <w:t>explode.Report</w:t>
      </w:r>
      <w:proofErr w:type="spellEnd"/>
      <w:r>
        <w:rPr>
          <w:rFonts w:ascii="Times New Roman" w:eastAsia="Times New Roman" w:hAnsi="Times New Roman" w:cs="Times New Roman"/>
          <w:sz w:val="24"/>
        </w:rPr>
        <w:t xml:space="preserve"> by the Federal Road </w:t>
      </w:r>
      <w:proofErr w:type="spellStart"/>
      <w:r>
        <w:rPr>
          <w:rFonts w:ascii="Times New Roman" w:eastAsia="Times New Roman" w:hAnsi="Times New Roman" w:cs="Times New Roman"/>
          <w:sz w:val="24"/>
        </w:rPr>
        <w:t>SafetyCorps</w:t>
      </w:r>
      <w:proofErr w:type="spellEnd"/>
      <w:r>
        <w:rPr>
          <w:rFonts w:ascii="Times New Roman" w:eastAsia="Times New Roman" w:hAnsi="Times New Roman" w:cs="Times New Roman"/>
          <w:sz w:val="24"/>
        </w:rPr>
        <w:t xml:space="preserve"> (2005), also placed Nigeria 191 out of 192 countries in number of deaths caused by road acciden</w:t>
      </w:r>
      <w:r>
        <w:rPr>
          <w:rFonts w:ascii="Times New Roman" w:eastAsia="Times New Roman" w:hAnsi="Times New Roman" w:cs="Times New Roman"/>
          <w:sz w:val="24"/>
        </w:rPr>
        <w:t>ts, coming as the 2</w:t>
      </w:r>
      <w:r>
        <w:rPr>
          <w:rFonts w:ascii="Times New Roman" w:eastAsia="Times New Roman" w:hAnsi="Times New Roman" w:cs="Times New Roman"/>
          <w:sz w:val="24"/>
          <w:vertAlign w:val="superscript"/>
        </w:rPr>
        <w:t>nd</w:t>
      </w:r>
      <w:r>
        <w:rPr>
          <w:rFonts w:ascii="Times New Roman" w:eastAsia="Times New Roman" w:hAnsi="Times New Roman" w:cs="Times New Roman"/>
          <w:sz w:val="24"/>
        </w:rPr>
        <w:t xml:space="preserve"> worst country in the world. This report further showed that road accidents are gradually overtaking deaths from Malaria and Tuberculosis in Nigeria as it has claimed thousands of lives.</w:t>
      </w:r>
    </w:p>
    <w:p w:rsidR="00F872BC" w:rsidRDefault="00F872BC">
      <w:pPr>
        <w:tabs>
          <w:tab w:val="left" w:pos="0"/>
          <w:tab w:val="left" w:pos="270"/>
        </w:tabs>
        <w:spacing w:after="0" w:line="240" w:lineRule="auto"/>
        <w:rPr>
          <w:rFonts w:ascii="Times New Roman" w:eastAsia="Times New Roman" w:hAnsi="Times New Roman" w:cs="Times New Roman"/>
          <w:sz w:val="24"/>
        </w:rPr>
      </w:pPr>
    </w:p>
    <w:p w:rsidR="00F872BC" w:rsidRDefault="00EA0AFB">
      <w:pPr>
        <w:tabs>
          <w:tab w:val="left" w:pos="0"/>
          <w:tab w:val="left" w:pos="270"/>
        </w:tabs>
        <w:spacing w:after="0" w:line="458"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Consequently, the continued dangerous trend of </w:t>
      </w:r>
      <w:r>
        <w:rPr>
          <w:rFonts w:ascii="Times New Roman" w:eastAsia="Times New Roman" w:hAnsi="Times New Roman" w:cs="Times New Roman"/>
          <w:sz w:val="24"/>
        </w:rPr>
        <w:t>road traffic accidents in Nigeria has placed the country as one of the most road traffic accident prone countries worldwide, only second to Ethiopia as at 2008 (FRSC, 2009).Most Nigerians do not plan their journeys or trip well ahead of time, and as a resu</w:t>
      </w:r>
      <w:r>
        <w:rPr>
          <w:rFonts w:ascii="Times New Roman" w:eastAsia="Times New Roman" w:hAnsi="Times New Roman" w:cs="Times New Roman"/>
          <w:sz w:val="24"/>
        </w:rPr>
        <w:t>lt get into habit of over speeding even through misty or dusty environment. When a motorist speeds much faster than he can control, crashes are inevitable.</w:t>
      </w:r>
    </w:p>
    <w:p w:rsidR="00F872BC" w:rsidRDefault="00F872BC">
      <w:pPr>
        <w:tabs>
          <w:tab w:val="left" w:pos="0"/>
          <w:tab w:val="left" w:pos="270"/>
        </w:tabs>
        <w:spacing w:after="0" w:line="240" w:lineRule="auto"/>
        <w:rPr>
          <w:rFonts w:ascii="Times New Roman" w:eastAsia="Times New Roman" w:hAnsi="Times New Roman" w:cs="Times New Roman"/>
          <w:sz w:val="24"/>
        </w:rPr>
      </w:pPr>
    </w:p>
    <w:p w:rsidR="00F872BC" w:rsidRDefault="00EA0AFB">
      <w:pPr>
        <w:tabs>
          <w:tab w:val="left" w:pos="0"/>
          <w:tab w:val="left" w:pos="270"/>
        </w:tabs>
        <w:spacing w:after="0" w:line="471"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According to </w:t>
      </w:r>
      <w:proofErr w:type="spellStart"/>
      <w:r>
        <w:rPr>
          <w:rFonts w:ascii="Times New Roman" w:eastAsia="Times New Roman" w:hAnsi="Times New Roman" w:cs="Times New Roman"/>
          <w:sz w:val="24"/>
        </w:rPr>
        <w:t>Edeaghe</w:t>
      </w:r>
      <w:proofErr w:type="spellEnd"/>
      <w:r>
        <w:rPr>
          <w:rFonts w:ascii="Times New Roman" w:eastAsia="Times New Roman" w:hAnsi="Times New Roman" w:cs="Times New Roman"/>
          <w:sz w:val="24"/>
        </w:rPr>
        <w:t xml:space="preserve"> (2005) data released by a nongovernmental organization revealed that in Nigeri</w:t>
      </w:r>
      <w:r>
        <w:rPr>
          <w:rFonts w:ascii="Times New Roman" w:eastAsia="Times New Roman" w:hAnsi="Times New Roman" w:cs="Times New Roman"/>
          <w:sz w:val="24"/>
        </w:rPr>
        <w:t xml:space="preserve">a, one out of every three accident victims dies, and since the civil war, no other pathology or phenomenon has claimed the lives of more Nigerian than have road traffic accident, and in </w:t>
      </w:r>
      <w:r>
        <w:rPr>
          <w:rFonts w:ascii="Times New Roman" w:eastAsia="Times New Roman" w:hAnsi="Times New Roman" w:cs="Times New Roman"/>
          <w:sz w:val="24"/>
        </w:rPr>
        <w:lastRenderedPageBreak/>
        <w:t>response, the world bank has described the roads in Nigeria as the mos</w:t>
      </w:r>
      <w:r>
        <w:rPr>
          <w:rFonts w:ascii="Times New Roman" w:eastAsia="Times New Roman" w:hAnsi="Times New Roman" w:cs="Times New Roman"/>
          <w:sz w:val="24"/>
        </w:rPr>
        <w:t>t dangerous, yet the medical response to these accidents is abysmally poor.</w:t>
      </w:r>
    </w:p>
    <w:p w:rsidR="00F872BC" w:rsidRDefault="00F872BC">
      <w:pPr>
        <w:tabs>
          <w:tab w:val="left" w:pos="0"/>
          <w:tab w:val="left" w:pos="270"/>
        </w:tabs>
        <w:spacing w:after="0" w:line="240" w:lineRule="auto"/>
        <w:rPr>
          <w:rFonts w:ascii="Times New Roman" w:eastAsia="Times New Roman" w:hAnsi="Times New Roman" w:cs="Times New Roman"/>
          <w:sz w:val="24"/>
        </w:rPr>
      </w:pPr>
    </w:p>
    <w:p w:rsidR="00F872BC" w:rsidRDefault="00EA0AFB">
      <w:pPr>
        <w:tabs>
          <w:tab w:val="left" w:pos="0"/>
          <w:tab w:val="left" w:pos="270"/>
        </w:tabs>
        <w:spacing w:after="0" w:line="473" w:lineRule="auto"/>
        <w:jc w:val="both"/>
        <w:rPr>
          <w:rFonts w:ascii="Times New Roman" w:eastAsia="Times New Roman" w:hAnsi="Times New Roman" w:cs="Times New Roman"/>
          <w:sz w:val="24"/>
        </w:rPr>
      </w:pPr>
      <w:r>
        <w:rPr>
          <w:rFonts w:ascii="Times New Roman" w:eastAsia="Times New Roman" w:hAnsi="Times New Roman" w:cs="Times New Roman"/>
          <w:sz w:val="24"/>
        </w:rPr>
        <w:t>However, due to recurring deaths resulting from road traffic necessitated Government to established Federal Road Safety Corps (FRSC) in 1988 to address road safety crisis in Niger</w:t>
      </w:r>
      <w:r>
        <w:rPr>
          <w:rFonts w:ascii="Times New Roman" w:eastAsia="Times New Roman" w:hAnsi="Times New Roman" w:cs="Times New Roman"/>
          <w:sz w:val="24"/>
        </w:rPr>
        <w:t xml:space="preserve">ia. </w:t>
      </w:r>
      <w:proofErr w:type="gramStart"/>
      <w:r>
        <w:rPr>
          <w:rFonts w:ascii="Times New Roman" w:eastAsia="Times New Roman" w:hAnsi="Times New Roman" w:cs="Times New Roman"/>
          <w:sz w:val="24"/>
        </w:rPr>
        <w:t>by</w:t>
      </w:r>
      <w:proofErr w:type="gramEnd"/>
      <w:r>
        <w:rPr>
          <w:rFonts w:ascii="Times New Roman" w:eastAsia="Times New Roman" w:hAnsi="Times New Roman" w:cs="Times New Roman"/>
          <w:sz w:val="24"/>
        </w:rPr>
        <w:t xml:space="preserve"> Decree No. 45 of 1988 as amended by decree 35 of 1992. The Commission was charged with the responsibility of policy making, </w:t>
      </w:r>
      <w:proofErr w:type="spellStart"/>
      <w:r>
        <w:rPr>
          <w:rFonts w:ascii="Times New Roman" w:eastAsia="Times New Roman" w:hAnsi="Times New Roman" w:cs="Times New Roman"/>
          <w:sz w:val="24"/>
        </w:rPr>
        <w:t>organisation</w:t>
      </w:r>
      <w:proofErr w:type="spellEnd"/>
      <w:r>
        <w:rPr>
          <w:rFonts w:ascii="Times New Roman" w:eastAsia="Times New Roman" w:hAnsi="Times New Roman" w:cs="Times New Roman"/>
          <w:sz w:val="24"/>
        </w:rPr>
        <w:t xml:space="preserve"> and administration of the Federal Road Safety activities so as to reduce to barest minimum the rate of crashes i</w:t>
      </w:r>
      <w:r>
        <w:rPr>
          <w:rFonts w:ascii="Times New Roman" w:eastAsia="Times New Roman" w:hAnsi="Times New Roman" w:cs="Times New Roman"/>
          <w:sz w:val="24"/>
        </w:rPr>
        <w:t>n Nigeria.</w:t>
      </w:r>
    </w:p>
    <w:p w:rsidR="00F872BC" w:rsidRDefault="00EA0AFB">
      <w:pPr>
        <w:tabs>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1.2 Statement of Research Problem</w:t>
      </w:r>
    </w:p>
    <w:p w:rsidR="00F872BC" w:rsidRDefault="00F872BC">
      <w:pPr>
        <w:tabs>
          <w:tab w:val="left" w:pos="0"/>
          <w:tab w:val="left" w:pos="270"/>
        </w:tabs>
        <w:spacing w:after="0" w:line="346" w:lineRule="auto"/>
        <w:rPr>
          <w:rFonts w:ascii="Times New Roman" w:eastAsia="Times New Roman" w:hAnsi="Times New Roman" w:cs="Times New Roman"/>
          <w:sz w:val="24"/>
        </w:rPr>
      </w:pPr>
    </w:p>
    <w:p w:rsidR="00F872BC" w:rsidRDefault="00EA0AFB">
      <w:pPr>
        <w:tabs>
          <w:tab w:val="left" w:pos="0"/>
          <w:tab w:val="left" w:pos="270"/>
        </w:tabs>
        <w:spacing w:after="0" w:line="474" w:lineRule="auto"/>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 xml:space="preserve">Ilorin-Bode </w:t>
      </w:r>
      <w:proofErr w:type="spellStart"/>
      <w:r>
        <w:rPr>
          <w:rFonts w:ascii="Times New Roman" w:eastAsia="Times New Roman" w:hAnsi="Times New Roman" w:cs="Times New Roman"/>
          <w:sz w:val="24"/>
        </w:rPr>
        <w:t>Saadu</w:t>
      </w:r>
      <w:proofErr w:type="spellEnd"/>
      <w:r>
        <w:rPr>
          <w:rFonts w:ascii="Times New Roman" w:eastAsia="Times New Roman" w:hAnsi="Times New Roman" w:cs="Times New Roman"/>
          <w:sz w:val="24"/>
        </w:rPr>
        <w:t xml:space="preserve"> road being important road linking northern region to the Western state.</w:t>
      </w:r>
      <w:proofErr w:type="gramEnd"/>
      <w:r>
        <w:rPr>
          <w:rFonts w:ascii="Times New Roman" w:eastAsia="Times New Roman" w:hAnsi="Times New Roman" w:cs="Times New Roman"/>
          <w:sz w:val="24"/>
        </w:rPr>
        <w:t xml:space="preserve"> Generally, create serious problem in terms of traffic flow. As vehicles increased on Ilorin-Bode </w:t>
      </w:r>
      <w:proofErr w:type="spellStart"/>
      <w:r>
        <w:rPr>
          <w:rFonts w:ascii="Times New Roman" w:eastAsia="Times New Roman" w:hAnsi="Times New Roman" w:cs="Times New Roman"/>
          <w:sz w:val="24"/>
        </w:rPr>
        <w:t>Saadu</w:t>
      </w:r>
      <w:proofErr w:type="spellEnd"/>
      <w:r>
        <w:rPr>
          <w:rFonts w:ascii="Times New Roman" w:eastAsia="Times New Roman" w:hAnsi="Times New Roman" w:cs="Times New Roman"/>
          <w:sz w:val="24"/>
        </w:rPr>
        <w:t xml:space="preserve"> roads there is normally an increase in traffic </w:t>
      </w:r>
      <w:proofErr w:type="spellStart"/>
      <w:r>
        <w:rPr>
          <w:rFonts w:ascii="Times New Roman" w:eastAsia="Times New Roman" w:hAnsi="Times New Roman" w:cs="Times New Roman"/>
          <w:sz w:val="24"/>
        </w:rPr>
        <w:t>congestionand</w:t>
      </w:r>
      <w:proofErr w:type="spellEnd"/>
      <w:r>
        <w:rPr>
          <w:rFonts w:ascii="Times New Roman" w:eastAsia="Times New Roman" w:hAnsi="Times New Roman" w:cs="Times New Roman"/>
          <w:sz w:val="24"/>
        </w:rPr>
        <w:t xml:space="preserve"> ac</w:t>
      </w:r>
      <w:r>
        <w:rPr>
          <w:rFonts w:ascii="Times New Roman" w:eastAsia="Times New Roman" w:hAnsi="Times New Roman" w:cs="Times New Roman"/>
          <w:sz w:val="24"/>
        </w:rPr>
        <w:t xml:space="preserve">celerating rate of accidents which now constitute a menace on the road. Many productive life and properties are lost on this route due to road traffic accident. Therefore, it </w:t>
      </w:r>
      <w:proofErr w:type="gramStart"/>
      <w:r>
        <w:rPr>
          <w:rFonts w:ascii="Times New Roman" w:eastAsia="Times New Roman" w:hAnsi="Times New Roman" w:cs="Times New Roman"/>
          <w:sz w:val="24"/>
        </w:rPr>
        <w:t>become</w:t>
      </w:r>
      <w:proofErr w:type="gramEnd"/>
      <w:r>
        <w:rPr>
          <w:rFonts w:ascii="Times New Roman" w:eastAsia="Times New Roman" w:hAnsi="Times New Roman" w:cs="Times New Roman"/>
          <w:sz w:val="24"/>
        </w:rPr>
        <w:t xml:space="preserve"> necessary to study the trends of traffic accident patterns on Ilorin-Bode </w:t>
      </w:r>
      <w:proofErr w:type="spellStart"/>
      <w:r>
        <w:rPr>
          <w:rFonts w:ascii="Times New Roman" w:eastAsia="Times New Roman" w:hAnsi="Times New Roman" w:cs="Times New Roman"/>
          <w:sz w:val="24"/>
        </w:rPr>
        <w:t>Saadu</w:t>
      </w:r>
      <w:proofErr w:type="spellEnd"/>
      <w:r>
        <w:rPr>
          <w:rFonts w:ascii="Times New Roman" w:eastAsia="Times New Roman" w:hAnsi="Times New Roman" w:cs="Times New Roman"/>
          <w:sz w:val="24"/>
        </w:rPr>
        <w:t xml:space="preserve"> road. </w:t>
      </w:r>
      <w:proofErr w:type="spellStart"/>
      <w:r>
        <w:rPr>
          <w:rFonts w:ascii="Times New Roman" w:eastAsia="Times New Roman" w:hAnsi="Times New Roman" w:cs="Times New Roman"/>
          <w:sz w:val="24"/>
        </w:rPr>
        <w:t>Therefore</w:t>
      </w:r>
      <w:proofErr w:type="gramStart"/>
      <w:r>
        <w:rPr>
          <w:rFonts w:ascii="Times New Roman" w:eastAsia="Times New Roman" w:hAnsi="Times New Roman" w:cs="Times New Roman"/>
          <w:sz w:val="24"/>
        </w:rPr>
        <w:t>,the</w:t>
      </w:r>
      <w:proofErr w:type="spellEnd"/>
      <w:proofErr w:type="gramEnd"/>
      <w:r>
        <w:rPr>
          <w:rFonts w:ascii="Times New Roman" w:eastAsia="Times New Roman" w:hAnsi="Times New Roman" w:cs="Times New Roman"/>
          <w:sz w:val="24"/>
        </w:rPr>
        <w:t xml:space="preserve"> study tends to evaluate the cost of road traffic accidents as incurred by accident victims.</w:t>
      </w:r>
    </w:p>
    <w:p w:rsidR="00F872BC" w:rsidRDefault="00EA0AFB">
      <w:pPr>
        <w:tabs>
          <w:tab w:val="left" w:pos="0"/>
          <w:tab w:val="left" w:pos="270"/>
        </w:tabs>
        <w:spacing w:after="0" w:line="24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1.3 Aim </w:t>
      </w:r>
    </w:p>
    <w:p w:rsidR="00F872BC" w:rsidRDefault="00F872BC">
      <w:pPr>
        <w:tabs>
          <w:tab w:val="left" w:pos="0"/>
          <w:tab w:val="left" w:pos="270"/>
        </w:tabs>
        <w:spacing w:after="0" w:line="346" w:lineRule="auto"/>
        <w:rPr>
          <w:rFonts w:ascii="Times New Roman" w:eastAsia="Times New Roman" w:hAnsi="Times New Roman" w:cs="Times New Roman"/>
          <w:sz w:val="24"/>
        </w:rPr>
      </w:pPr>
    </w:p>
    <w:p w:rsidR="00F872BC" w:rsidRDefault="00EA0AFB">
      <w:pPr>
        <w:tabs>
          <w:tab w:val="left" w:pos="0"/>
          <w:tab w:val="left" w:pos="27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aim of this research is </w:t>
      </w:r>
      <w:proofErr w:type="spellStart"/>
      <w:r>
        <w:rPr>
          <w:rFonts w:ascii="Times New Roman" w:eastAsia="Times New Roman" w:hAnsi="Times New Roman" w:cs="Times New Roman"/>
          <w:sz w:val="24"/>
        </w:rPr>
        <w:t>toinvestigate</w:t>
      </w:r>
      <w:proofErr w:type="spellEnd"/>
      <w:r>
        <w:rPr>
          <w:rFonts w:ascii="Times New Roman" w:eastAsia="Times New Roman" w:hAnsi="Times New Roman" w:cs="Times New Roman"/>
          <w:sz w:val="24"/>
        </w:rPr>
        <w:t xml:space="preserve"> into the cost estimation of road traffic crash using </w:t>
      </w:r>
      <w:proofErr w:type="spellStart"/>
      <w:r>
        <w:rPr>
          <w:rFonts w:ascii="Times New Roman" w:eastAsia="Times New Roman" w:hAnsi="Times New Roman" w:cs="Times New Roman"/>
          <w:sz w:val="24"/>
        </w:rPr>
        <w:t>vehiclar</w:t>
      </w:r>
      <w:proofErr w:type="spellEnd"/>
      <w:r>
        <w:rPr>
          <w:rFonts w:ascii="Times New Roman" w:eastAsia="Times New Roman" w:hAnsi="Times New Roman" w:cs="Times New Roman"/>
          <w:sz w:val="24"/>
        </w:rPr>
        <w:t xml:space="preserve"> factors approach a case </w:t>
      </w:r>
      <w:r>
        <w:rPr>
          <w:rFonts w:ascii="Times New Roman" w:eastAsia="Times New Roman" w:hAnsi="Times New Roman" w:cs="Times New Roman"/>
          <w:sz w:val="24"/>
        </w:rPr>
        <w:t>study of Ilorin to bode-</w:t>
      </w:r>
      <w:proofErr w:type="spellStart"/>
      <w:r>
        <w:rPr>
          <w:rFonts w:ascii="Times New Roman" w:eastAsia="Times New Roman" w:hAnsi="Times New Roman" w:cs="Times New Roman"/>
          <w:sz w:val="24"/>
        </w:rPr>
        <w:t>Saadu</w:t>
      </w:r>
      <w:proofErr w:type="spellEnd"/>
      <w:r>
        <w:rPr>
          <w:rFonts w:ascii="Times New Roman" w:eastAsia="Times New Roman" w:hAnsi="Times New Roman" w:cs="Times New Roman"/>
          <w:sz w:val="24"/>
        </w:rPr>
        <w:t>.</w:t>
      </w:r>
    </w:p>
    <w:p w:rsidR="00F872BC" w:rsidRDefault="00EA0AFB">
      <w:pPr>
        <w:tabs>
          <w:tab w:val="left" w:pos="0"/>
          <w:tab w:val="left" w:pos="270"/>
        </w:tabs>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1.4 </w:t>
      </w:r>
      <w:r>
        <w:rPr>
          <w:rFonts w:ascii="Times New Roman" w:eastAsia="Times New Roman" w:hAnsi="Times New Roman" w:cs="Times New Roman"/>
          <w:b/>
          <w:sz w:val="28"/>
        </w:rPr>
        <w:t>Objectives</w:t>
      </w:r>
    </w:p>
    <w:p w:rsidR="00F872BC" w:rsidRDefault="00EA0AFB">
      <w:pPr>
        <w:tabs>
          <w:tab w:val="left" w:pos="0"/>
          <w:tab w:val="left" w:pos="27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The following specific objectives are to:</w:t>
      </w:r>
    </w:p>
    <w:p w:rsidR="00F872BC" w:rsidRDefault="00EA0AFB">
      <w:pPr>
        <w:numPr>
          <w:ilvl w:val="0"/>
          <w:numId w:val="3"/>
        </w:numPr>
        <w:spacing w:after="0" w:line="480" w:lineRule="auto"/>
        <w:ind w:left="540" w:hanging="270"/>
        <w:jc w:val="both"/>
        <w:rPr>
          <w:rFonts w:ascii="Times New Roman" w:eastAsia="Times New Roman" w:hAnsi="Times New Roman" w:cs="Times New Roman"/>
          <w:sz w:val="24"/>
        </w:rPr>
      </w:pPr>
      <w:r>
        <w:rPr>
          <w:rFonts w:ascii="Times New Roman" w:eastAsia="Times New Roman" w:hAnsi="Times New Roman" w:cs="Times New Roman"/>
          <w:color w:val="000000"/>
          <w:sz w:val="24"/>
        </w:rPr>
        <w:t>To identify the human factors contributing to road traffic crashes on the Ilorin to Bode-</w:t>
      </w:r>
      <w:proofErr w:type="spellStart"/>
      <w:r>
        <w:rPr>
          <w:rFonts w:ascii="Times New Roman" w:eastAsia="Times New Roman" w:hAnsi="Times New Roman" w:cs="Times New Roman"/>
          <w:color w:val="000000"/>
          <w:sz w:val="24"/>
        </w:rPr>
        <w:t>Saadu</w:t>
      </w:r>
      <w:proofErr w:type="spellEnd"/>
      <w:r>
        <w:rPr>
          <w:rFonts w:ascii="Times New Roman" w:eastAsia="Times New Roman" w:hAnsi="Times New Roman" w:cs="Times New Roman"/>
          <w:color w:val="000000"/>
          <w:sz w:val="24"/>
        </w:rPr>
        <w:t xml:space="preserve"> road.</w:t>
      </w:r>
    </w:p>
    <w:p w:rsidR="00F872BC" w:rsidRDefault="00EA0AFB">
      <w:pPr>
        <w:numPr>
          <w:ilvl w:val="0"/>
          <w:numId w:val="3"/>
        </w:numPr>
        <w:spacing w:after="0" w:line="480" w:lineRule="auto"/>
        <w:ind w:left="540" w:hanging="270"/>
        <w:jc w:val="both"/>
        <w:rPr>
          <w:rFonts w:ascii="Times New Roman" w:eastAsia="Times New Roman" w:hAnsi="Times New Roman" w:cs="Times New Roman"/>
          <w:sz w:val="24"/>
        </w:rPr>
      </w:pPr>
      <w:r>
        <w:rPr>
          <w:rFonts w:ascii="Times New Roman" w:eastAsia="Times New Roman" w:hAnsi="Times New Roman" w:cs="Times New Roman"/>
          <w:color w:val="000000"/>
          <w:sz w:val="24"/>
        </w:rPr>
        <w:lastRenderedPageBreak/>
        <w:t>To estimate the economic costs of road traffic crashes on the Ilorin to Bode-</w:t>
      </w:r>
      <w:proofErr w:type="spellStart"/>
      <w:r>
        <w:rPr>
          <w:rFonts w:ascii="Times New Roman" w:eastAsia="Times New Roman" w:hAnsi="Times New Roman" w:cs="Times New Roman"/>
          <w:color w:val="000000"/>
          <w:sz w:val="24"/>
        </w:rPr>
        <w:t>Saadu</w:t>
      </w:r>
      <w:proofErr w:type="spellEnd"/>
      <w:r>
        <w:rPr>
          <w:rFonts w:ascii="Times New Roman" w:eastAsia="Times New Roman" w:hAnsi="Times New Roman" w:cs="Times New Roman"/>
          <w:color w:val="000000"/>
          <w:sz w:val="24"/>
        </w:rPr>
        <w:t xml:space="preserve"> road.</w:t>
      </w:r>
    </w:p>
    <w:p w:rsidR="00F872BC" w:rsidRDefault="00EA0AFB">
      <w:pPr>
        <w:numPr>
          <w:ilvl w:val="0"/>
          <w:numId w:val="3"/>
        </w:numPr>
        <w:spacing w:after="0" w:line="480" w:lineRule="auto"/>
        <w:ind w:left="540" w:hanging="270"/>
        <w:jc w:val="both"/>
        <w:rPr>
          <w:rFonts w:ascii="Times New Roman" w:eastAsia="Times New Roman" w:hAnsi="Times New Roman" w:cs="Times New Roman"/>
          <w:sz w:val="24"/>
        </w:rPr>
      </w:pPr>
      <w:r>
        <w:rPr>
          <w:rFonts w:ascii="Times New Roman" w:eastAsia="Times New Roman" w:hAnsi="Times New Roman" w:cs="Times New Roman"/>
          <w:color w:val="000000"/>
          <w:sz w:val="24"/>
        </w:rPr>
        <w:t>To examine the relationship between human factors and the economic costs of road traffic crashes on the Ilorin to Bode-</w:t>
      </w:r>
      <w:proofErr w:type="spellStart"/>
      <w:r>
        <w:rPr>
          <w:rFonts w:ascii="Times New Roman" w:eastAsia="Times New Roman" w:hAnsi="Times New Roman" w:cs="Times New Roman"/>
          <w:color w:val="000000"/>
          <w:sz w:val="24"/>
        </w:rPr>
        <w:t>Saadu</w:t>
      </w:r>
      <w:proofErr w:type="spellEnd"/>
      <w:r>
        <w:rPr>
          <w:rFonts w:ascii="Times New Roman" w:eastAsia="Times New Roman" w:hAnsi="Times New Roman" w:cs="Times New Roman"/>
          <w:color w:val="000000"/>
          <w:sz w:val="24"/>
        </w:rPr>
        <w:t xml:space="preserve"> road.</w:t>
      </w:r>
    </w:p>
    <w:p w:rsidR="00F872BC" w:rsidRDefault="00EA0AFB">
      <w:pPr>
        <w:tabs>
          <w:tab w:val="left" w:pos="0"/>
          <w:tab w:val="left" w:pos="270"/>
        </w:tabs>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1.5 Scope and Limitations</w:t>
      </w:r>
    </w:p>
    <w:p w:rsidR="00F872BC" w:rsidRDefault="00F872BC">
      <w:pPr>
        <w:tabs>
          <w:tab w:val="left" w:pos="0"/>
          <w:tab w:val="left" w:pos="270"/>
        </w:tabs>
        <w:spacing w:after="0" w:line="240" w:lineRule="auto"/>
        <w:rPr>
          <w:rFonts w:ascii="Times New Roman" w:eastAsia="Times New Roman" w:hAnsi="Times New Roman" w:cs="Times New Roman"/>
          <w:b/>
          <w:sz w:val="28"/>
        </w:rPr>
      </w:pPr>
    </w:p>
    <w:p w:rsidR="00F872BC" w:rsidRDefault="00EA0AFB">
      <w:pPr>
        <w:tabs>
          <w:tab w:val="left" w:pos="0"/>
          <w:tab w:val="left" w:pos="270"/>
        </w:tabs>
        <w:spacing w:after="0" w:line="474" w:lineRule="auto"/>
        <w:jc w:val="both"/>
        <w:rPr>
          <w:rFonts w:ascii="Times New Roman" w:eastAsia="Times New Roman" w:hAnsi="Times New Roman" w:cs="Times New Roman"/>
          <w:sz w:val="24"/>
        </w:rPr>
      </w:pPr>
      <w:r>
        <w:rPr>
          <w:rFonts w:ascii="Times New Roman" w:eastAsia="Times New Roman" w:hAnsi="Times New Roman" w:cs="Times New Roman"/>
          <w:sz w:val="24"/>
        </w:rPr>
        <w:tab/>
        <w:t>The scop</w:t>
      </w:r>
      <w:r>
        <w:rPr>
          <w:rFonts w:ascii="Times New Roman" w:eastAsia="Times New Roman" w:hAnsi="Times New Roman" w:cs="Times New Roman"/>
          <w:sz w:val="24"/>
        </w:rPr>
        <w:t>e of this study is focused on the Ilorin to Bode-</w:t>
      </w:r>
      <w:proofErr w:type="spellStart"/>
      <w:r>
        <w:rPr>
          <w:rFonts w:ascii="Times New Roman" w:eastAsia="Times New Roman" w:hAnsi="Times New Roman" w:cs="Times New Roman"/>
          <w:sz w:val="24"/>
        </w:rPr>
        <w:t>Sasdu</w:t>
      </w:r>
      <w:proofErr w:type="spellEnd"/>
      <w:r>
        <w:rPr>
          <w:rFonts w:ascii="Times New Roman" w:eastAsia="Times New Roman" w:hAnsi="Times New Roman" w:cs="Times New Roman"/>
          <w:sz w:val="24"/>
        </w:rPr>
        <w:t xml:space="preserve"> road in </w:t>
      </w:r>
      <w:proofErr w:type="spellStart"/>
      <w:r>
        <w:rPr>
          <w:rFonts w:ascii="Times New Roman" w:eastAsia="Times New Roman" w:hAnsi="Times New Roman" w:cs="Times New Roman"/>
          <w:sz w:val="24"/>
        </w:rPr>
        <w:t>Kwara</w:t>
      </w:r>
      <w:proofErr w:type="spellEnd"/>
      <w:r>
        <w:rPr>
          <w:rFonts w:ascii="Times New Roman" w:eastAsia="Times New Roman" w:hAnsi="Times New Roman" w:cs="Times New Roman"/>
          <w:sz w:val="24"/>
        </w:rPr>
        <w:t xml:space="preserve"> State, </w:t>
      </w:r>
      <w:proofErr w:type="gramStart"/>
      <w:r>
        <w:rPr>
          <w:rFonts w:ascii="Times New Roman" w:eastAsia="Times New Roman" w:hAnsi="Times New Roman" w:cs="Times New Roman"/>
          <w:sz w:val="24"/>
        </w:rPr>
        <w:t>Nigeria,</w:t>
      </w:r>
      <w:proofErr w:type="gramEnd"/>
      <w:r>
        <w:rPr>
          <w:rFonts w:ascii="Times New Roman" w:eastAsia="Times New Roman" w:hAnsi="Times New Roman" w:cs="Times New Roman"/>
          <w:sz w:val="24"/>
        </w:rPr>
        <w:t xml:space="preserve"> accident data for a period of 5 years (2020-2024) will be used. The study will investigate the human factors contributing to road traffic crashes on this road and estimate</w:t>
      </w:r>
      <w:r>
        <w:rPr>
          <w:rFonts w:ascii="Times New Roman" w:eastAsia="Times New Roman" w:hAnsi="Times New Roman" w:cs="Times New Roman"/>
          <w:sz w:val="24"/>
        </w:rPr>
        <w:t xml:space="preserve"> the economic costs of these crashes.</w:t>
      </w:r>
    </w:p>
    <w:p w:rsidR="00F872BC" w:rsidRDefault="00EA0AFB">
      <w:pPr>
        <w:numPr>
          <w:ilvl w:val="0"/>
          <w:numId w:val="4"/>
        </w:numPr>
        <w:tabs>
          <w:tab w:val="left" w:pos="0"/>
          <w:tab w:val="left" w:pos="270"/>
        </w:tabs>
        <w:spacing w:after="0" w:line="480" w:lineRule="auto"/>
        <w:ind w:left="450" w:hanging="450"/>
        <w:rPr>
          <w:rFonts w:ascii="Times New Roman" w:eastAsia="Times New Roman" w:hAnsi="Times New Roman" w:cs="Times New Roman"/>
          <w:sz w:val="28"/>
        </w:rPr>
      </w:pPr>
      <w:r>
        <w:rPr>
          <w:rFonts w:ascii="Times New Roman" w:eastAsia="Times New Roman" w:hAnsi="Times New Roman" w:cs="Times New Roman"/>
          <w:b/>
          <w:sz w:val="28"/>
        </w:rPr>
        <w:t>Research Justification</w:t>
      </w:r>
    </w:p>
    <w:p w:rsidR="00F872BC" w:rsidRDefault="00EA0AFB">
      <w:pPr>
        <w:tabs>
          <w:tab w:val="left" w:pos="0"/>
          <w:tab w:val="left" w:pos="270"/>
        </w:tabs>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The justification for this study is based on the need to address the high incidence of road traffic crashes on the Ilorin to Bode-</w:t>
      </w:r>
      <w:proofErr w:type="spellStart"/>
      <w:r>
        <w:rPr>
          <w:rFonts w:ascii="Times New Roman" w:eastAsia="Times New Roman" w:hAnsi="Times New Roman" w:cs="Times New Roman"/>
          <w:sz w:val="24"/>
        </w:rPr>
        <w:t>Saadu</w:t>
      </w:r>
      <w:proofErr w:type="spellEnd"/>
      <w:r>
        <w:rPr>
          <w:rFonts w:ascii="Times New Roman" w:eastAsia="Times New Roman" w:hAnsi="Times New Roman" w:cs="Times New Roman"/>
          <w:sz w:val="24"/>
        </w:rPr>
        <w:t xml:space="preserve"> road, which has significant economic, social, and environme</w:t>
      </w:r>
      <w:r>
        <w:rPr>
          <w:rFonts w:ascii="Times New Roman" w:eastAsia="Times New Roman" w:hAnsi="Times New Roman" w:cs="Times New Roman"/>
          <w:sz w:val="24"/>
        </w:rPr>
        <w:t>ntal costs. By identifying the human factors contributing to these crashes and estimating their economic costs, this study aims to provide valuable insights that can inform the development of effective interventions to prevent road traffic crashes and redu</w:t>
      </w:r>
      <w:r>
        <w:rPr>
          <w:rFonts w:ascii="Times New Roman" w:eastAsia="Times New Roman" w:hAnsi="Times New Roman" w:cs="Times New Roman"/>
          <w:sz w:val="24"/>
        </w:rPr>
        <w:t>ce their economic costs. Ultimately, this study has the potential to contribute to the reduction of road traffic crashes and their associated costs, thereby improving the safety and well-being of road users on the Ilorin to Bode-</w:t>
      </w:r>
      <w:proofErr w:type="spellStart"/>
      <w:r>
        <w:rPr>
          <w:rFonts w:ascii="Times New Roman" w:eastAsia="Times New Roman" w:hAnsi="Times New Roman" w:cs="Times New Roman"/>
          <w:sz w:val="24"/>
        </w:rPr>
        <w:t>Saadu</w:t>
      </w:r>
      <w:proofErr w:type="spellEnd"/>
      <w:r>
        <w:rPr>
          <w:rFonts w:ascii="Times New Roman" w:eastAsia="Times New Roman" w:hAnsi="Times New Roman" w:cs="Times New Roman"/>
          <w:sz w:val="24"/>
        </w:rPr>
        <w:t xml:space="preserve"> road.</w:t>
      </w:r>
    </w:p>
    <w:p w:rsidR="00F872BC" w:rsidRDefault="00EA0AFB">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F872BC" w:rsidRDefault="00F872BC">
      <w:pPr>
        <w:spacing w:after="160" w:line="259" w:lineRule="auto"/>
        <w:rPr>
          <w:rFonts w:ascii="Times New Roman" w:eastAsia="Times New Roman" w:hAnsi="Times New Roman" w:cs="Times New Roman"/>
          <w:b/>
          <w:sz w:val="28"/>
        </w:rPr>
      </w:pPr>
    </w:p>
    <w:p w:rsidR="00F872BC" w:rsidRDefault="00EA0AFB">
      <w:pPr>
        <w:tabs>
          <w:tab w:val="left" w:pos="0"/>
          <w:tab w:val="left" w:pos="1170"/>
        </w:tabs>
        <w:spacing w:after="0" w:line="240" w:lineRule="auto"/>
        <w:ind w:right="40"/>
        <w:jc w:val="center"/>
        <w:rPr>
          <w:rFonts w:ascii="Times New Roman" w:eastAsia="Times New Roman" w:hAnsi="Times New Roman" w:cs="Times New Roman"/>
          <w:sz w:val="28"/>
        </w:rPr>
      </w:pPr>
      <w:r>
        <w:rPr>
          <w:rFonts w:ascii="Times New Roman" w:eastAsia="Times New Roman" w:hAnsi="Times New Roman" w:cs="Times New Roman"/>
          <w:b/>
          <w:sz w:val="28"/>
        </w:rPr>
        <w:t>CHAPTER TWO</w:t>
      </w:r>
    </w:p>
    <w:p w:rsidR="00F872BC" w:rsidRDefault="00F872BC">
      <w:pPr>
        <w:tabs>
          <w:tab w:val="left" w:pos="0"/>
          <w:tab w:val="left" w:pos="1170"/>
        </w:tabs>
        <w:spacing w:after="0" w:line="293" w:lineRule="auto"/>
        <w:ind w:left="-720" w:right="40"/>
        <w:jc w:val="center"/>
        <w:rPr>
          <w:rFonts w:ascii="Times New Roman" w:eastAsia="Times New Roman" w:hAnsi="Times New Roman" w:cs="Times New Roman"/>
          <w:sz w:val="28"/>
        </w:rPr>
      </w:pPr>
    </w:p>
    <w:p w:rsidR="00F872BC" w:rsidRDefault="00EA0AFB">
      <w:pPr>
        <w:tabs>
          <w:tab w:val="left" w:pos="0"/>
          <w:tab w:val="left" w:pos="1170"/>
        </w:tabs>
        <w:spacing w:after="0" w:line="240" w:lineRule="auto"/>
        <w:ind w:left="-720" w:right="40"/>
        <w:jc w:val="center"/>
        <w:rPr>
          <w:rFonts w:ascii="Times New Roman" w:eastAsia="Times New Roman" w:hAnsi="Times New Roman" w:cs="Times New Roman"/>
          <w:sz w:val="28"/>
        </w:rPr>
      </w:pPr>
      <w:r>
        <w:rPr>
          <w:rFonts w:ascii="Times New Roman" w:eastAsia="Times New Roman" w:hAnsi="Times New Roman" w:cs="Times New Roman"/>
          <w:b/>
          <w:sz w:val="28"/>
        </w:rPr>
        <w:t>LITERATURE REVIEW</w:t>
      </w:r>
    </w:p>
    <w:p w:rsidR="00F872BC" w:rsidRDefault="00F872BC">
      <w:pPr>
        <w:tabs>
          <w:tab w:val="left" w:pos="0"/>
          <w:tab w:val="left" w:pos="1170"/>
        </w:tabs>
        <w:spacing w:after="0" w:line="293" w:lineRule="auto"/>
        <w:ind w:left="-720" w:right="40"/>
        <w:jc w:val="center"/>
        <w:rPr>
          <w:rFonts w:ascii="Times New Roman" w:eastAsia="Times New Roman" w:hAnsi="Times New Roman" w:cs="Times New Roman"/>
          <w:sz w:val="28"/>
        </w:rPr>
      </w:pPr>
    </w:p>
    <w:p w:rsidR="00F872BC" w:rsidRDefault="00EA0AFB">
      <w:pPr>
        <w:tabs>
          <w:tab w:val="left" w:pos="0"/>
          <w:tab w:val="left" w:pos="1170"/>
        </w:tabs>
        <w:spacing w:after="0" w:line="480" w:lineRule="auto"/>
        <w:ind w:right="40"/>
        <w:rPr>
          <w:rFonts w:ascii="Times New Roman" w:eastAsia="Times New Roman" w:hAnsi="Times New Roman" w:cs="Times New Roman"/>
          <w:sz w:val="28"/>
        </w:rPr>
      </w:pPr>
      <w:r>
        <w:rPr>
          <w:rFonts w:ascii="Times New Roman" w:eastAsia="Times New Roman" w:hAnsi="Times New Roman" w:cs="Times New Roman"/>
          <w:b/>
          <w:sz w:val="28"/>
        </w:rPr>
        <w:t>2.1 Background</w:t>
      </w:r>
    </w:p>
    <w:p w:rsidR="00F872BC" w:rsidRDefault="00EA0AFB">
      <w:pPr>
        <w:tabs>
          <w:tab w:val="left" w:pos="0"/>
          <w:tab w:val="left" w:pos="1170"/>
        </w:tabs>
        <w:spacing w:after="0" w:line="48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This chapter presents the documentations by scholars in relation to the problem under study that is Cost Evaluation of Road Traffic Accident in Nigeria. It also examines in </w:t>
      </w:r>
      <w:proofErr w:type="spellStart"/>
      <w:r>
        <w:rPr>
          <w:rFonts w:ascii="Times New Roman" w:eastAsia="Times New Roman" w:hAnsi="Times New Roman" w:cs="Times New Roman"/>
          <w:sz w:val="24"/>
        </w:rPr>
        <w:t>detailsthe</w:t>
      </w:r>
      <w:proofErr w:type="spellEnd"/>
      <w:r>
        <w:rPr>
          <w:rFonts w:ascii="Times New Roman" w:eastAsia="Times New Roman" w:hAnsi="Times New Roman" w:cs="Times New Roman"/>
          <w:sz w:val="24"/>
        </w:rPr>
        <w:t xml:space="preserve"> road transportation in Nigeria, social economic and importance of transp</w:t>
      </w:r>
      <w:r>
        <w:rPr>
          <w:rFonts w:ascii="Times New Roman" w:eastAsia="Times New Roman" w:hAnsi="Times New Roman" w:cs="Times New Roman"/>
          <w:sz w:val="24"/>
        </w:rPr>
        <w:t xml:space="preserve">ortation, the implication of road abuses and the function of the Government agency responsible for road safety. </w:t>
      </w:r>
    </w:p>
    <w:p w:rsidR="00F872BC" w:rsidRDefault="00EA0AFB">
      <w:pPr>
        <w:tabs>
          <w:tab w:val="left" w:pos="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2.2 Evolution of Road Transportation in Nigeria</w:t>
      </w:r>
    </w:p>
    <w:p w:rsidR="00F872BC" w:rsidRDefault="00F872BC">
      <w:pPr>
        <w:tabs>
          <w:tab w:val="left" w:pos="0"/>
          <w:tab w:val="left" w:pos="1170"/>
        </w:tabs>
        <w:spacing w:after="0" w:line="346" w:lineRule="auto"/>
        <w:ind w:right="40"/>
        <w:rPr>
          <w:rFonts w:ascii="Times New Roman" w:eastAsia="Times New Roman" w:hAnsi="Times New Roman" w:cs="Times New Roman"/>
          <w:sz w:val="24"/>
        </w:rPr>
      </w:pPr>
    </w:p>
    <w:p w:rsidR="00F872BC" w:rsidRDefault="00EA0AFB">
      <w:pPr>
        <w:tabs>
          <w:tab w:val="left" w:pos="0"/>
          <w:tab w:val="left" w:pos="1170"/>
        </w:tabs>
        <w:spacing w:after="0" w:line="48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In the pre-colonial era, there were no efficient land transportation systems in the area calle</w:t>
      </w:r>
      <w:r>
        <w:rPr>
          <w:rFonts w:ascii="Times New Roman" w:eastAsia="Times New Roman" w:hAnsi="Times New Roman" w:cs="Times New Roman"/>
          <w:sz w:val="24"/>
        </w:rPr>
        <w:t>d Nigeria today. With human and animal porter-age, the amount of goods that could be carried and the distance that could be covered were limited, (</w:t>
      </w:r>
      <w:proofErr w:type="spellStart"/>
      <w:r>
        <w:rPr>
          <w:rFonts w:ascii="Times New Roman" w:eastAsia="Times New Roman" w:hAnsi="Times New Roman" w:cs="Times New Roman"/>
          <w:sz w:val="24"/>
        </w:rPr>
        <w:t>Onakomaiya</w:t>
      </w:r>
      <w:proofErr w:type="spellEnd"/>
      <w:r>
        <w:rPr>
          <w:rFonts w:ascii="Times New Roman" w:eastAsia="Times New Roman" w:hAnsi="Times New Roman" w:cs="Times New Roman"/>
          <w:sz w:val="24"/>
        </w:rPr>
        <w:t>, 1981). This problem was partly as a result of the kind of social organizations that existed durin</w:t>
      </w:r>
      <w:r>
        <w:rPr>
          <w:rFonts w:ascii="Times New Roman" w:eastAsia="Times New Roman" w:hAnsi="Times New Roman" w:cs="Times New Roman"/>
          <w:sz w:val="24"/>
        </w:rPr>
        <w:t>g this period. Each region or settlement mostly were subsistence in their economy and therefore had little or no interaction with long distance area. For their intra transport system, the southern part of Nigeria depended mainly on water, i.e. they travell</w:t>
      </w:r>
      <w:r>
        <w:rPr>
          <w:rFonts w:ascii="Times New Roman" w:eastAsia="Times New Roman" w:hAnsi="Times New Roman" w:cs="Times New Roman"/>
          <w:sz w:val="24"/>
        </w:rPr>
        <w:t xml:space="preserve">ed usually by canoes, boats etc.; while for the north it was mostly by the use of donkeys, camels and horses. Thus, the need for a road network was inconsequential for the </w:t>
      </w:r>
      <w:proofErr w:type="gramStart"/>
      <w:r>
        <w:rPr>
          <w:rFonts w:ascii="Times New Roman" w:eastAsia="Times New Roman" w:hAnsi="Times New Roman" w:cs="Times New Roman"/>
          <w:sz w:val="24"/>
        </w:rPr>
        <w:t>people,</w:t>
      </w:r>
      <w:proofErr w:type="gramEnd"/>
      <w:r>
        <w:rPr>
          <w:rFonts w:ascii="Times New Roman" w:eastAsia="Times New Roman" w:hAnsi="Times New Roman" w:cs="Times New Roman"/>
          <w:sz w:val="24"/>
        </w:rPr>
        <w:t xml:space="preserve"> at least for the </w:t>
      </w:r>
      <w:proofErr w:type="spellStart"/>
      <w:r>
        <w:rPr>
          <w:rFonts w:ascii="Times New Roman" w:eastAsia="Times New Roman" w:hAnsi="Times New Roman" w:cs="Times New Roman"/>
          <w:sz w:val="24"/>
        </w:rPr>
        <w:t>period.This</w:t>
      </w:r>
      <w:proofErr w:type="spellEnd"/>
      <w:r>
        <w:rPr>
          <w:rFonts w:ascii="Times New Roman" w:eastAsia="Times New Roman" w:hAnsi="Times New Roman" w:cs="Times New Roman"/>
          <w:sz w:val="24"/>
        </w:rPr>
        <w:t xml:space="preserve"> transportation bottleneck was however removed i</w:t>
      </w:r>
      <w:r>
        <w:rPr>
          <w:rFonts w:ascii="Times New Roman" w:eastAsia="Times New Roman" w:hAnsi="Times New Roman" w:cs="Times New Roman"/>
          <w:sz w:val="24"/>
        </w:rPr>
        <w:t>n the colonial era with the construction of roads and rail networks in the country. The mechanization of road transport helped to generate a new spatial economic integration for Nigeria.</w:t>
      </w:r>
    </w:p>
    <w:p w:rsidR="00F872BC" w:rsidRDefault="00EA0AFB">
      <w:pPr>
        <w:tabs>
          <w:tab w:val="left" w:pos="0"/>
          <w:tab w:val="left" w:pos="1170"/>
        </w:tabs>
        <w:spacing w:after="0" w:line="240" w:lineRule="auto"/>
        <w:ind w:right="40"/>
        <w:rPr>
          <w:rFonts w:ascii="Times New Roman" w:eastAsia="Times New Roman" w:hAnsi="Times New Roman" w:cs="Times New Roman"/>
          <w:sz w:val="24"/>
        </w:rPr>
      </w:pPr>
      <w:r>
        <w:rPr>
          <w:rFonts w:ascii="Times New Roman" w:eastAsia="Times New Roman" w:hAnsi="Times New Roman" w:cs="Times New Roman"/>
          <w:sz w:val="24"/>
        </w:rPr>
        <w:t>According to Clement (2010), the history of road transport in Nigeria</w:t>
      </w:r>
      <w:r>
        <w:rPr>
          <w:rFonts w:ascii="Times New Roman" w:eastAsia="Times New Roman" w:hAnsi="Times New Roman" w:cs="Times New Roman"/>
          <w:sz w:val="24"/>
        </w:rPr>
        <w:t xml:space="preserve"> dated back to</w:t>
      </w:r>
    </w:p>
    <w:p w:rsidR="00F872BC" w:rsidRDefault="00F872BC">
      <w:pPr>
        <w:tabs>
          <w:tab w:val="left" w:pos="0"/>
          <w:tab w:val="left" w:pos="1170"/>
        </w:tabs>
        <w:spacing w:after="0" w:line="296" w:lineRule="auto"/>
        <w:ind w:right="40"/>
        <w:rPr>
          <w:rFonts w:ascii="Times New Roman" w:eastAsia="Times New Roman" w:hAnsi="Times New Roman" w:cs="Times New Roman"/>
          <w:sz w:val="24"/>
        </w:rPr>
      </w:pPr>
    </w:p>
    <w:p w:rsidR="00F872BC" w:rsidRDefault="00EA0AFB">
      <w:pPr>
        <w:tabs>
          <w:tab w:val="left" w:pos="0"/>
          <w:tab w:val="left" w:pos="1170"/>
        </w:tabs>
        <w:spacing w:after="0" w:line="457" w:lineRule="auto"/>
        <w:ind w:right="40"/>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the</w:t>
      </w:r>
      <w:proofErr w:type="gramEnd"/>
      <w:r>
        <w:rPr>
          <w:rFonts w:ascii="Times New Roman" w:eastAsia="Times New Roman" w:hAnsi="Times New Roman" w:cs="Times New Roman"/>
          <w:sz w:val="24"/>
        </w:rPr>
        <w:t xml:space="preserve"> first decade of the 20</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century (colonial era) when some major paths were developed into </w:t>
      </w:r>
      <w:proofErr w:type="spellStart"/>
      <w:r>
        <w:rPr>
          <w:rFonts w:ascii="Times New Roman" w:eastAsia="Times New Roman" w:hAnsi="Times New Roman" w:cs="Times New Roman"/>
          <w:sz w:val="24"/>
        </w:rPr>
        <w:t>motorable</w:t>
      </w:r>
      <w:proofErr w:type="spellEnd"/>
      <w:r>
        <w:rPr>
          <w:rFonts w:ascii="Times New Roman" w:eastAsia="Times New Roman" w:hAnsi="Times New Roman" w:cs="Times New Roman"/>
          <w:sz w:val="24"/>
        </w:rPr>
        <w:t xml:space="preserve"> routes. Such roads were meant to serve two objectives. The first was the inland evacuating of local exports product by linking up the ne</w:t>
      </w:r>
      <w:r>
        <w:rPr>
          <w:rFonts w:ascii="Times New Roman" w:eastAsia="Times New Roman" w:hAnsi="Times New Roman" w:cs="Times New Roman"/>
          <w:sz w:val="24"/>
        </w:rPr>
        <w:t xml:space="preserve">arest urban centre with major rail stations. Second was to reduce the social and economic strain on the province as a result of inaccessibility. Road network therefore came with the introduction of the motor car. Road </w:t>
      </w:r>
      <w:r>
        <w:rPr>
          <w:rFonts w:ascii="Times New Roman" w:eastAsia="Times New Roman" w:hAnsi="Times New Roman" w:cs="Times New Roman"/>
          <w:sz w:val="24"/>
        </w:rPr>
        <w:lastRenderedPageBreak/>
        <w:t xml:space="preserve">development started with the building </w:t>
      </w:r>
      <w:r>
        <w:rPr>
          <w:rFonts w:ascii="Times New Roman" w:eastAsia="Times New Roman" w:hAnsi="Times New Roman" w:cs="Times New Roman"/>
          <w:sz w:val="24"/>
        </w:rPr>
        <w:t>of narrow earth of gravel paths with wooden bridges across small rivers and streams.</w:t>
      </w:r>
    </w:p>
    <w:p w:rsidR="00F872BC" w:rsidRDefault="00F872BC">
      <w:pPr>
        <w:tabs>
          <w:tab w:val="left" w:pos="0"/>
          <w:tab w:val="left" w:pos="1170"/>
        </w:tabs>
        <w:spacing w:after="0" w:line="240" w:lineRule="auto"/>
        <w:ind w:right="40"/>
        <w:rPr>
          <w:rFonts w:ascii="Times New Roman" w:eastAsia="Times New Roman" w:hAnsi="Times New Roman" w:cs="Times New Roman"/>
          <w:sz w:val="24"/>
        </w:rPr>
      </w:pPr>
    </w:p>
    <w:p w:rsidR="00F872BC" w:rsidRDefault="00EA0AFB">
      <w:pPr>
        <w:tabs>
          <w:tab w:val="left" w:pos="0"/>
          <w:tab w:val="left" w:pos="1170"/>
        </w:tabs>
        <w:spacing w:after="0" w:line="477"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post-independence period (from 1960 till date) has witnessed a number of changes both in economic formation and land transport characteristics. In this post-colonial era, industrial activities are far more numerous than the colonial era and many more r</w:t>
      </w:r>
      <w:r>
        <w:rPr>
          <w:rFonts w:ascii="Times New Roman" w:eastAsia="Times New Roman" w:hAnsi="Times New Roman" w:cs="Times New Roman"/>
          <w:sz w:val="24"/>
        </w:rPr>
        <w:t>oads are being constructed over the country. Thus, the use of railway has rapidly declined. This means that in the initial years in Nigeria, the road played a secondary role to the railways as the major means of transportation. However, with time the flexi</w:t>
      </w:r>
      <w:r>
        <w:rPr>
          <w:rFonts w:ascii="Times New Roman" w:eastAsia="Times New Roman" w:hAnsi="Times New Roman" w:cs="Times New Roman"/>
          <w:sz w:val="24"/>
        </w:rPr>
        <w:t>bility of the road transport system created new demands in certain areas and sectors, thereby allowing road transport to compete successfully with the railway. Thus, the road initially complemented the railway, later competed with it and today has complete</w:t>
      </w:r>
      <w:r>
        <w:rPr>
          <w:rFonts w:ascii="Times New Roman" w:eastAsia="Times New Roman" w:hAnsi="Times New Roman" w:cs="Times New Roman"/>
          <w:sz w:val="24"/>
        </w:rPr>
        <w:t xml:space="preserve">ly replaced the railways as the most important means of transportation in Nigeria. After an initial period of slow growth, associated with financial and manpower constraints, the total length of road constructed and maintained by the national and regional </w:t>
      </w:r>
      <w:r>
        <w:rPr>
          <w:rFonts w:ascii="Times New Roman" w:eastAsia="Times New Roman" w:hAnsi="Times New Roman" w:cs="Times New Roman"/>
          <w:sz w:val="24"/>
        </w:rPr>
        <w:t>governments as well as native authorities rose to about 57,000KMs in 1946 and 74,000KMs in 1960 and today it stands at an estimated 200,000KMs out of which federal roads account for 36,182.8KMs (FRSC, 2018).</w:t>
      </w:r>
    </w:p>
    <w:p w:rsidR="00F872BC" w:rsidRDefault="00EA0AFB">
      <w:pPr>
        <w:tabs>
          <w:tab w:val="left" w:pos="-720"/>
          <w:tab w:val="left" w:pos="1170"/>
          <w:tab w:val="left" w:pos="6840"/>
        </w:tabs>
        <w:spacing w:after="0" w:line="465"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Adebayo (2007) stated that the initial objective</w:t>
      </w:r>
      <w:r>
        <w:rPr>
          <w:rFonts w:ascii="Times New Roman" w:eastAsia="Times New Roman" w:hAnsi="Times New Roman" w:cs="Times New Roman"/>
          <w:sz w:val="24"/>
        </w:rPr>
        <w:t xml:space="preserve"> for road building was to facilitate administrative and evacuation of export products. It is obvious that modern road development came with the </w:t>
      </w:r>
      <w:proofErr w:type="spellStart"/>
      <w:r>
        <w:rPr>
          <w:rFonts w:ascii="Times New Roman" w:eastAsia="Times New Roman" w:hAnsi="Times New Roman" w:cs="Times New Roman"/>
          <w:sz w:val="24"/>
        </w:rPr>
        <w:t>country’sIndependence</w:t>
      </w:r>
      <w:proofErr w:type="spellEnd"/>
      <w:r>
        <w:rPr>
          <w:rFonts w:ascii="Times New Roman" w:eastAsia="Times New Roman" w:hAnsi="Times New Roman" w:cs="Times New Roman"/>
          <w:sz w:val="24"/>
        </w:rPr>
        <w:t>. Wide and stronger roads and bridges were built when the economy improved due to oil boom,</w:t>
      </w:r>
      <w:r>
        <w:rPr>
          <w:rFonts w:ascii="Times New Roman" w:eastAsia="Times New Roman" w:hAnsi="Times New Roman" w:cs="Times New Roman"/>
          <w:sz w:val="24"/>
        </w:rPr>
        <w:t xml:space="preserve"> which </w:t>
      </w:r>
      <w:proofErr w:type="spellStart"/>
      <w:r>
        <w:rPr>
          <w:rFonts w:ascii="Times New Roman" w:eastAsia="Times New Roman" w:hAnsi="Times New Roman" w:cs="Times New Roman"/>
          <w:sz w:val="24"/>
        </w:rPr>
        <w:t>becameNigeria’s</w:t>
      </w:r>
      <w:proofErr w:type="spellEnd"/>
      <w:r>
        <w:rPr>
          <w:rFonts w:ascii="Times New Roman" w:eastAsia="Times New Roman" w:hAnsi="Times New Roman" w:cs="Times New Roman"/>
          <w:sz w:val="24"/>
        </w:rPr>
        <w:t xml:space="preserve"> main foreign exchange earner. Therefore, it was in the seventies (70s) that road development in Nigeria witnessed the greatest increase in road length for instance, the Lagos-Ibadan expressway was built in 1978. Since then more dual </w:t>
      </w:r>
      <w:r>
        <w:rPr>
          <w:rFonts w:ascii="Times New Roman" w:eastAsia="Times New Roman" w:hAnsi="Times New Roman" w:cs="Times New Roman"/>
          <w:sz w:val="24"/>
        </w:rPr>
        <w:t>carriage ways were constructed. The Lagos-</w:t>
      </w:r>
      <w:proofErr w:type="spellStart"/>
      <w:r>
        <w:rPr>
          <w:rFonts w:ascii="Times New Roman" w:eastAsia="Times New Roman" w:hAnsi="Times New Roman" w:cs="Times New Roman"/>
          <w:sz w:val="24"/>
        </w:rPr>
        <w:t>Badagry</w:t>
      </w:r>
      <w:proofErr w:type="spellEnd"/>
      <w:r>
        <w:rPr>
          <w:rFonts w:ascii="Times New Roman" w:eastAsia="Times New Roman" w:hAnsi="Times New Roman" w:cs="Times New Roman"/>
          <w:sz w:val="24"/>
        </w:rPr>
        <w:t xml:space="preserve"> was completed in 1978, Ibadan by-pass </w:t>
      </w:r>
      <w:r>
        <w:rPr>
          <w:rFonts w:ascii="Times New Roman" w:eastAsia="Times New Roman" w:hAnsi="Times New Roman" w:cs="Times New Roman"/>
          <w:sz w:val="24"/>
        </w:rPr>
        <w:lastRenderedPageBreak/>
        <w:t>was 1979 and a host of others. The Nigerian road system is classified into three (3) broad divisions namely, federal trunk-A-roads, state trunk-B-road and local governm</w:t>
      </w:r>
      <w:r>
        <w:rPr>
          <w:rFonts w:ascii="Times New Roman" w:eastAsia="Times New Roman" w:hAnsi="Times New Roman" w:cs="Times New Roman"/>
          <w:sz w:val="24"/>
        </w:rPr>
        <w:t>ent trunk-C-roads. The three tiers of government as out lined above share the responsibility for developing and maintaining the roads in Nigeria.</w:t>
      </w:r>
    </w:p>
    <w:p w:rsidR="00F872BC" w:rsidRDefault="00EA0AFB">
      <w:pPr>
        <w:tabs>
          <w:tab w:val="left" w:pos="-720"/>
          <w:tab w:val="left" w:pos="1170"/>
          <w:tab w:val="left" w:pos="684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2.3Social Economic and Development Importance of Road Transport</w:t>
      </w:r>
    </w:p>
    <w:p w:rsidR="00F872BC" w:rsidRDefault="00F872BC">
      <w:pPr>
        <w:tabs>
          <w:tab w:val="left" w:pos="-720"/>
          <w:tab w:val="left" w:pos="1170"/>
          <w:tab w:val="left" w:pos="6840"/>
        </w:tabs>
        <w:spacing w:after="0" w:line="346" w:lineRule="auto"/>
        <w:ind w:right="40"/>
        <w:rPr>
          <w:rFonts w:ascii="Times New Roman" w:eastAsia="Times New Roman" w:hAnsi="Times New Roman" w:cs="Times New Roman"/>
          <w:sz w:val="24"/>
        </w:rPr>
      </w:pPr>
    </w:p>
    <w:p w:rsidR="00F872BC" w:rsidRDefault="00EA0AFB">
      <w:pPr>
        <w:tabs>
          <w:tab w:val="left" w:pos="-720"/>
          <w:tab w:val="left" w:pos="-540"/>
          <w:tab w:val="left" w:pos="1170"/>
        </w:tabs>
        <w:spacing w:after="0" w:line="472"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Transportation developments that have taken p</w:t>
      </w:r>
      <w:r>
        <w:rPr>
          <w:rFonts w:ascii="Times New Roman" w:eastAsia="Times New Roman" w:hAnsi="Times New Roman" w:cs="Times New Roman"/>
          <w:sz w:val="24"/>
        </w:rPr>
        <w:t xml:space="preserve">lace since the beginning of the industrial revolution have been linked to growing economic opportunities. This is </w:t>
      </w:r>
      <w:proofErr w:type="spellStart"/>
      <w:r>
        <w:rPr>
          <w:rFonts w:ascii="Times New Roman" w:eastAsia="Times New Roman" w:hAnsi="Times New Roman" w:cs="Times New Roman"/>
          <w:sz w:val="24"/>
        </w:rPr>
        <w:t>because</w:t>
      </w:r>
      <w:proofErr w:type="gramStart"/>
      <w:r>
        <w:rPr>
          <w:rFonts w:ascii="Times New Roman" w:eastAsia="Times New Roman" w:hAnsi="Times New Roman" w:cs="Times New Roman"/>
          <w:sz w:val="24"/>
        </w:rPr>
        <w:t>;transportation</w:t>
      </w:r>
      <w:proofErr w:type="spellEnd"/>
      <w:proofErr w:type="gramEnd"/>
      <w:r>
        <w:rPr>
          <w:rFonts w:ascii="Times New Roman" w:eastAsia="Times New Roman" w:hAnsi="Times New Roman" w:cs="Times New Roman"/>
          <w:sz w:val="24"/>
        </w:rPr>
        <w:t xml:space="preserve"> links together the factors of production in a complex web of relationships between producers and consumers. The outcome</w:t>
      </w:r>
      <w:r>
        <w:rPr>
          <w:rFonts w:ascii="Times New Roman" w:eastAsia="Times New Roman" w:hAnsi="Times New Roman" w:cs="Times New Roman"/>
          <w:sz w:val="24"/>
        </w:rPr>
        <w:t xml:space="preserve"> is commonly a more efficient division of production by an exploitation of geographical comparative advantages, as well as the means to develop economics of scale and scope. The production of space, capital and </w:t>
      </w:r>
      <w:proofErr w:type="spellStart"/>
      <w:r>
        <w:rPr>
          <w:rFonts w:ascii="Times New Roman" w:eastAsia="Times New Roman" w:hAnsi="Times New Roman" w:cs="Times New Roman"/>
          <w:sz w:val="24"/>
        </w:rPr>
        <w:t>labour</w:t>
      </w:r>
      <w:proofErr w:type="spellEnd"/>
      <w:r>
        <w:rPr>
          <w:rFonts w:ascii="Times New Roman" w:eastAsia="Times New Roman" w:hAnsi="Times New Roman" w:cs="Times New Roman"/>
          <w:sz w:val="24"/>
        </w:rPr>
        <w:t xml:space="preserve"> is thus enhanced with the efficiency o</w:t>
      </w:r>
      <w:r>
        <w:rPr>
          <w:rFonts w:ascii="Times New Roman" w:eastAsia="Times New Roman" w:hAnsi="Times New Roman" w:cs="Times New Roman"/>
          <w:sz w:val="24"/>
        </w:rPr>
        <w:t xml:space="preserve">f distribution and personal </w:t>
      </w:r>
      <w:proofErr w:type="spellStart"/>
      <w:r>
        <w:rPr>
          <w:rFonts w:ascii="Times New Roman" w:eastAsia="Times New Roman" w:hAnsi="Times New Roman" w:cs="Times New Roman"/>
          <w:sz w:val="24"/>
        </w:rPr>
        <w:t>mobility.Transportation</w:t>
      </w:r>
      <w:proofErr w:type="spellEnd"/>
      <w:r>
        <w:rPr>
          <w:rFonts w:ascii="Times New Roman" w:eastAsia="Times New Roman" w:hAnsi="Times New Roman" w:cs="Times New Roman"/>
          <w:sz w:val="24"/>
        </w:rPr>
        <w:t xml:space="preserve"> infrastructure (roads, rail, airports and seaports) are the arteries for the free flow of people, goods and information, they are necessary in a manufacturing and export economy (</w:t>
      </w:r>
      <w:proofErr w:type="spellStart"/>
      <w:r>
        <w:rPr>
          <w:rFonts w:ascii="Times New Roman" w:eastAsia="Times New Roman" w:hAnsi="Times New Roman" w:cs="Times New Roman"/>
          <w:sz w:val="24"/>
        </w:rPr>
        <w:t>Ipingbemi</w:t>
      </w:r>
      <w:proofErr w:type="spellEnd"/>
      <w:r>
        <w:rPr>
          <w:rFonts w:ascii="Times New Roman" w:eastAsia="Times New Roman" w:hAnsi="Times New Roman" w:cs="Times New Roman"/>
          <w:sz w:val="24"/>
        </w:rPr>
        <w:t>, 2008).The deve</w:t>
      </w:r>
      <w:r>
        <w:rPr>
          <w:rFonts w:ascii="Times New Roman" w:eastAsia="Times New Roman" w:hAnsi="Times New Roman" w:cs="Times New Roman"/>
          <w:sz w:val="24"/>
        </w:rPr>
        <w:t>lopmental importance of transportation clearly explains why within the last century or so, railways have been constructed in Nigeria, thousands of kilometers of roads built, seaports and airports constructed, airlines and shipping imported or locally assem</w:t>
      </w:r>
      <w:r>
        <w:rPr>
          <w:rFonts w:ascii="Times New Roman" w:eastAsia="Times New Roman" w:hAnsi="Times New Roman" w:cs="Times New Roman"/>
          <w:sz w:val="24"/>
        </w:rPr>
        <w:t>bled. Transportation represents a critical sector in regional growth since it determines the extent to which an area can capitalize on its economic endowments. Transportation has not only aided in the facilitation of human mobility, it has helped in social</w:t>
      </w:r>
      <w:r>
        <w:rPr>
          <w:rFonts w:ascii="Times New Roman" w:eastAsia="Times New Roman" w:hAnsi="Times New Roman" w:cs="Times New Roman"/>
          <w:sz w:val="24"/>
        </w:rPr>
        <w:t xml:space="preserve"> interaction and exchange of ideas among peoples and </w:t>
      </w:r>
      <w:proofErr w:type="spellStart"/>
      <w:r>
        <w:rPr>
          <w:rFonts w:ascii="Times New Roman" w:eastAsia="Times New Roman" w:hAnsi="Times New Roman" w:cs="Times New Roman"/>
          <w:sz w:val="24"/>
        </w:rPr>
        <w:t>cultures.Ipingbemi</w:t>
      </w:r>
      <w:proofErr w:type="spellEnd"/>
      <w:r>
        <w:rPr>
          <w:rFonts w:ascii="Times New Roman" w:eastAsia="Times New Roman" w:hAnsi="Times New Roman" w:cs="Times New Roman"/>
          <w:sz w:val="24"/>
        </w:rPr>
        <w:t xml:space="preserve">(2008) maintains that road transport affects nearly every aspects of the socio-economic and developmental sphere of a society which includes, access to land, </w:t>
      </w:r>
      <w:proofErr w:type="spellStart"/>
      <w:r>
        <w:rPr>
          <w:rFonts w:ascii="Times New Roman" w:eastAsia="Times New Roman" w:hAnsi="Times New Roman" w:cs="Times New Roman"/>
          <w:sz w:val="24"/>
        </w:rPr>
        <w:t>labour</w:t>
      </w:r>
      <w:proofErr w:type="spellEnd"/>
      <w:r>
        <w:rPr>
          <w:rFonts w:ascii="Times New Roman" w:eastAsia="Times New Roman" w:hAnsi="Times New Roman" w:cs="Times New Roman"/>
          <w:sz w:val="24"/>
        </w:rPr>
        <w:t>, services and relate</w:t>
      </w:r>
      <w:r>
        <w:rPr>
          <w:rFonts w:ascii="Times New Roman" w:eastAsia="Times New Roman" w:hAnsi="Times New Roman" w:cs="Times New Roman"/>
          <w:sz w:val="24"/>
        </w:rPr>
        <w:t xml:space="preserve">d resources through them, minerals and resources are been tapped, expansion in the area of making of goods and services also depend on road </w:t>
      </w:r>
      <w:proofErr w:type="spellStart"/>
      <w:r>
        <w:rPr>
          <w:rFonts w:ascii="Times New Roman" w:eastAsia="Times New Roman" w:hAnsi="Times New Roman" w:cs="Times New Roman"/>
          <w:sz w:val="24"/>
        </w:rPr>
        <w:t>transport.Generally</w:t>
      </w:r>
      <w:proofErr w:type="spellEnd"/>
      <w:r>
        <w:rPr>
          <w:rFonts w:ascii="Times New Roman" w:eastAsia="Times New Roman" w:hAnsi="Times New Roman" w:cs="Times New Roman"/>
          <w:sz w:val="24"/>
        </w:rPr>
        <w:t xml:space="preserve">, at the very basic level of </w:t>
      </w:r>
      <w:r>
        <w:rPr>
          <w:rFonts w:ascii="Times New Roman" w:eastAsia="Times New Roman" w:hAnsi="Times New Roman" w:cs="Times New Roman"/>
          <w:sz w:val="24"/>
        </w:rPr>
        <w:lastRenderedPageBreak/>
        <w:t>infrastructural provision, it is undeniable that transport is indisp</w:t>
      </w:r>
      <w:r>
        <w:rPr>
          <w:rFonts w:ascii="Times New Roman" w:eastAsia="Times New Roman" w:hAnsi="Times New Roman" w:cs="Times New Roman"/>
          <w:sz w:val="24"/>
        </w:rPr>
        <w:t xml:space="preserve">ensable to modern economic development especially in developing country such as Nigeria. This is because transport, especially road transport is essential to the execution of daily economic and social activities in any given area. As </w:t>
      </w:r>
      <w:proofErr w:type="spellStart"/>
      <w:r>
        <w:rPr>
          <w:rFonts w:ascii="Times New Roman" w:eastAsia="Times New Roman" w:hAnsi="Times New Roman" w:cs="Times New Roman"/>
          <w:sz w:val="24"/>
        </w:rPr>
        <w:t>Ipingbemi</w:t>
      </w:r>
      <w:proofErr w:type="spellEnd"/>
      <w:r>
        <w:rPr>
          <w:rFonts w:ascii="Times New Roman" w:eastAsia="Times New Roman" w:hAnsi="Times New Roman" w:cs="Times New Roman"/>
          <w:sz w:val="24"/>
        </w:rPr>
        <w:t xml:space="preserve"> (2008) puts </w:t>
      </w:r>
      <w:r>
        <w:rPr>
          <w:rFonts w:ascii="Times New Roman" w:eastAsia="Times New Roman" w:hAnsi="Times New Roman" w:cs="Times New Roman"/>
          <w:sz w:val="24"/>
        </w:rPr>
        <w:t>it, every Nigerian farmer, industrialists and retailer depend on domestic and international supply chain which the major input are transportation.</w:t>
      </w:r>
    </w:p>
    <w:p w:rsidR="00F872BC" w:rsidRDefault="00F872BC">
      <w:pPr>
        <w:tabs>
          <w:tab w:val="left" w:pos="-720"/>
          <w:tab w:val="left" w:pos="-540"/>
          <w:tab w:val="left" w:pos="1170"/>
        </w:tabs>
        <w:spacing w:after="0" w:line="472" w:lineRule="auto"/>
        <w:ind w:right="20"/>
        <w:jc w:val="both"/>
        <w:rPr>
          <w:rFonts w:ascii="Times New Roman" w:eastAsia="Times New Roman" w:hAnsi="Times New Roman" w:cs="Times New Roman"/>
          <w:sz w:val="24"/>
        </w:rPr>
      </w:pPr>
      <w:r>
        <w:object w:dxaOrig="7896" w:dyaOrig="4251">
          <v:rect id="rectole0000000000" o:spid="_x0000_i1025" style="width:394.6pt;height:212.25pt" o:ole="" o:preferrelative="t" stroked="f">
            <v:imagedata r:id="rId5" o:title=""/>
          </v:rect>
          <o:OLEObject Type="Embed" ProgID="StaticMetafile" ShapeID="rectole0000000000" DrawAspect="Content" ObjectID="_1813552645" r:id="rId6"/>
        </w:object>
      </w:r>
    </w:p>
    <w:p w:rsidR="00F872BC" w:rsidRDefault="00EA0AFB">
      <w:pPr>
        <w:tabs>
          <w:tab w:val="left" w:pos="-720"/>
          <w:tab w:val="left" w:pos="-540"/>
          <w:tab w:val="left" w:pos="1170"/>
        </w:tabs>
        <w:spacing w:after="0" w:line="240" w:lineRule="auto"/>
        <w:ind w:right="20"/>
        <w:jc w:val="both"/>
        <w:rPr>
          <w:rFonts w:ascii="Times New Roman" w:eastAsia="Times New Roman" w:hAnsi="Times New Roman" w:cs="Times New Roman"/>
          <w:color w:val="31859C"/>
          <w:sz w:val="20"/>
        </w:rPr>
      </w:pP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r>
      <w:r>
        <w:rPr>
          <w:rFonts w:ascii="Times New Roman" w:eastAsia="Times New Roman" w:hAnsi="Times New Roman" w:cs="Times New Roman"/>
          <w:color w:val="000000"/>
          <w:sz w:val="20"/>
        </w:rPr>
        <w:tab/>
        <w:t xml:space="preserve">Source: (CBS, 2011; GDT, 2010) </w:t>
      </w:r>
    </w:p>
    <w:p w:rsidR="00F872BC" w:rsidRDefault="00F872BC">
      <w:pPr>
        <w:tabs>
          <w:tab w:val="left" w:pos="-720"/>
          <w:tab w:val="left" w:pos="-540"/>
          <w:tab w:val="left" w:pos="1170"/>
        </w:tabs>
        <w:spacing w:after="0" w:line="240" w:lineRule="auto"/>
        <w:ind w:right="20"/>
        <w:jc w:val="both"/>
        <w:rPr>
          <w:rFonts w:ascii="Times New Roman" w:eastAsia="Times New Roman" w:hAnsi="Times New Roman" w:cs="Times New Roman"/>
          <w:sz w:val="20"/>
        </w:rPr>
      </w:pPr>
    </w:p>
    <w:p w:rsidR="00F872BC" w:rsidRDefault="00EA0AFB">
      <w:pPr>
        <w:tabs>
          <w:tab w:val="left" w:pos="-720"/>
          <w:tab w:val="left" w:pos="-540"/>
          <w:tab w:val="left" w:pos="1170"/>
        </w:tabs>
        <w:spacing w:after="0" w:line="240" w:lineRule="auto"/>
        <w:ind w:right="20"/>
        <w:jc w:val="both"/>
        <w:rPr>
          <w:rFonts w:ascii="Times New Roman" w:eastAsia="Times New Roman" w:hAnsi="Times New Roman" w:cs="Times New Roman"/>
          <w:sz w:val="20"/>
        </w:rPr>
      </w:pPr>
      <w:r>
        <w:rPr>
          <w:rFonts w:ascii="Times New Roman" w:eastAsia="Times New Roman" w:hAnsi="Times New Roman" w:cs="Times New Roman"/>
          <w:b/>
          <w:sz w:val="20"/>
        </w:rPr>
        <w:t xml:space="preserve">Figure 1. </w:t>
      </w:r>
      <w:r>
        <w:rPr>
          <w:rFonts w:ascii="Times New Roman" w:eastAsia="Times New Roman" w:hAnsi="Times New Roman" w:cs="Times New Roman"/>
          <w:sz w:val="20"/>
        </w:rPr>
        <w:t>Fatality rates, risk, and motorization level trends from 1992 to 2009</w:t>
      </w:r>
    </w:p>
    <w:p w:rsidR="00F872BC" w:rsidRDefault="00F872BC">
      <w:pPr>
        <w:tabs>
          <w:tab w:val="left" w:pos="-720"/>
          <w:tab w:val="left" w:pos="-540"/>
          <w:tab w:val="left" w:pos="1170"/>
        </w:tabs>
        <w:spacing w:after="0" w:line="240" w:lineRule="auto"/>
        <w:ind w:right="20"/>
        <w:jc w:val="both"/>
        <w:rPr>
          <w:rFonts w:ascii="Times New Roman" w:eastAsia="Times New Roman" w:hAnsi="Times New Roman" w:cs="Times New Roman"/>
          <w:sz w:val="20"/>
        </w:rPr>
      </w:pPr>
    </w:p>
    <w:p w:rsidR="00F872BC" w:rsidRDefault="00EA0AFB">
      <w:pPr>
        <w:tabs>
          <w:tab w:val="left" w:pos="-720"/>
          <w:tab w:val="left" w:pos="-540"/>
          <w:tab w:val="left" w:pos="1170"/>
        </w:tabs>
        <w:spacing w:after="0" w:line="480" w:lineRule="auto"/>
        <w:ind w:right="20"/>
        <w:jc w:val="both"/>
        <w:rPr>
          <w:rFonts w:ascii="Times New Roman" w:eastAsia="Times New Roman" w:hAnsi="Times New Roman" w:cs="Times New Roman"/>
          <w:sz w:val="24"/>
        </w:rPr>
      </w:pPr>
      <w:r>
        <w:rPr>
          <w:rFonts w:ascii="Times New Roman" w:eastAsia="Times New Roman" w:hAnsi="Times New Roman" w:cs="Times New Roman"/>
          <w:b/>
          <w:sz w:val="24"/>
        </w:rPr>
        <w:t>2.4 Menace of Road Accident in Nigeria</w:t>
      </w:r>
    </w:p>
    <w:p w:rsidR="00F872BC" w:rsidRDefault="00EA0AFB">
      <w:pPr>
        <w:tabs>
          <w:tab w:val="left" w:pos="-720"/>
          <w:tab w:val="left" w:pos="-540"/>
          <w:tab w:val="left" w:pos="1170"/>
        </w:tabs>
        <w:spacing w:after="0" w:line="480"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 xml:space="preserve">Spencer,(1985)defined death as the law of natural selection but the deaths that trap our people through road traffic accidents are definitely not </w:t>
      </w:r>
      <w:r>
        <w:rPr>
          <w:rFonts w:ascii="Times New Roman" w:eastAsia="Times New Roman" w:hAnsi="Times New Roman" w:cs="Times New Roman"/>
          <w:sz w:val="24"/>
        </w:rPr>
        <w:t>that, that was defined by Spencer because Road Traffic Accident are basically untimely.</w:t>
      </w:r>
    </w:p>
    <w:p w:rsidR="00F872BC" w:rsidRDefault="00EA0AFB">
      <w:pPr>
        <w:tabs>
          <w:tab w:val="left" w:pos="-90"/>
          <w:tab w:val="left" w:pos="1170"/>
        </w:tabs>
        <w:spacing w:after="0" w:line="480"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Throughout the country there is a deep feeling of sympathy for the wanton loss of human lives through road traffic crashes on Nigerian roads. Indeed, there is a growing concern in the country regarding the menace of road traffic accidents but paradoxically</w:t>
      </w:r>
      <w:r>
        <w:rPr>
          <w:rFonts w:ascii="Times New Roman" w:eastAsia="Times New Roman" w:hAnsi="Times New Roman" w:cs="Times New Roman"/>
          <w:sz w:val="24"/>
        </w:rPr>
        <w:t xml:space="preserve">, road traffic accidents in Nigeria seem to be on the increase, and these contributed to the fact why writers, scholars and observers alike have described Nigerian roads as death traps. However, the trend of road traffic accident </w:t>
      </w:r>
      <w:r>
        <w:rPr>
          <w:rFonts w:ascii="Times New Roman" w:eastAsia="Times New Roman" w:hAnsi="Times New Roman" w:cs="Times New Roman"/>
          <w:sz w:val="24"/>
        </w:rPr>
        <w:lastRenderedPageBreak/>
        <w:t xml:space="preserve">has continued to increase </w:t>
      </w:r>
      <w:r>
        <w:rPr>
          <w:rFonts w:ascii="Times New Roman" w:eastAsia="Times New Roman" w:hAnsi="Times New Roman" w:cs="Times New Roman"/>
          <w:sz w:val="24"/>
        </w:rPr>
        <w:t>up to contemporary times. According to FRSC (2006) road traffic accident occurs daily in Nigeria, killing an average of 14 people, and about 400 Nigerians every month. And about 80% of the victims of road traffic accident in the country are male who fall w</w:t>
      </w:r>
      <w:r>
        <w:rPr>
          <w:rFonts w:ascii="Times New Roman" w:eastAsia="Times New Roman" w:hAnsi="Times New Roman" w:cs="Times New Roman"/>
          <w:sz w:val="24"/>
        </w:rPr>
        <w:t>ithin the productive labour force of between 20-50 years of age. AS Adeleye (2002) put it, when the various causes of road accidents are considered, at least in Nigeria, it is quite obvious that poor road and traffic education is the core of it. This is ev</w:t>
      </w:r>
      <w:r>
        <w:rPr>
          <w:rFonts w:ascii="Times New Roman" w:eastAsia="Times New Roman" w:hAnsi="Times New Roman" w:cs="Times New Roman"/>
          <w:sz w:val="24"/>
        </w:rPr>
        <w:t>en more worrisome for a highway like Ilorin-Jebba road which serves as a major link between the north and south. It is against this backdrop that this research seeks to ask the following research questions. What are the causes of road traffic accidents and</w:t>
      </w:r>
      <w:r>
        <w:rPr>
          <w:rFonts w:ascii="Times New Roman" w:eastAsia="Times New Roman" w:hAnsi="Times New Roman" w:cs="Times New Roman"/>
          <w:sz w:val="24"/>
        </w:rPr>
        <w:t xml:space="preserve"> the total cost of road accident? Who are the victims of Road Traffic Crashes (RTC)? How the Road Traffic Accident affect our economic?</w:t>
      </w:r>
    </w:p>
    <w:p w:rsidR="00F872BC" w:rsidRDefault="00EA0AFB">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2.5 Causes of Road Traffic Accident</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8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fact remains that the faster drivers choose to travel, the more likely they are</w:t>
      </w:r>
      <w:r>
        <w:rPr>
          <w:rFonts w:ascii="Times New Roman" w:eastAsia="Times New Roman" w:hAnsi="Times New Roman" w:cs="Times New Roman"/>
          <w:sz w:val="24"/>
        </w:rPr>
        <w:t xml:space="preserve"> to be involved in an accident, and that higher speeds on roads with otherwise similarcharacteristics are associated with more accidents. Road traffic is broadly made up of three components which operationally are inter-related. They include vehicles, road</w:t>
      </w:r>
      <w:r>
        <w:rPr>
          <w:rFonts w:ascii="Times New Roman" w:eastAsia="Times New Roman" w:hAnsi="Times New Roman" w:cs="Times New Roman"/>
          <w:sz w:val="24"/>
        </w:rPr>
        <w:t xml:space="preserve"> users and the road. Accident therefore occurs as a result of improper co-ordination between these major components. In effect, accident occurs during wrong co-ordination of which the road user should be responsible. Specifically, when the operation of one</w:t>
      </w:r>
      <w:r>
        <w:rPr>
          <w:rFonts w:ascii="Times New Roman" w:eastAsia="Times New Roman" w:hAnsi="Times New Roman" w:cs="Times New Roman"/>
          <w:sz w:val="24"/>
        </w:rPr>
        <w:t xml:space="preserve"> or more of the components becomes questionable or defective, the accident that will result will usually be damaging to one or more of the components, that is, damage to person, vehicle, road or a combination ofthese.However, of particular interest to poli</w:t>
      </w:r>
      <w:r>
        <w:rPr>
          <w:rFonts w:ascii="Times New Roman" w:eastAsia="Times New Roman" w:hAnsi="Times New Roman" w:cs="Times New Roman"/>
          <w:sz w:val="24"/>
        </w:rPr>
        <w:t>cymakers is damage to the users. This damage to human being is the main variable of this study; this is because such damage may lead to loss of life, injury and or loss of output of goods and services due to death and injury.</w:t>
      </w:r>
    </w:p>
    <w:p w:rsidR="00F872BC" w:rsidRDefault="00F872BC">
      <w:pPr>
        <w:tabs>
          <w:tab w:val="left" w:pos="-720"/>
          <w:tab w:val="left" w:pos="1170"/>
        </w:tabs>
        <w:spacing w:after="0" w:line="240" w:lineRule="auto"/>
        <w:ind w:right="40"/>
        <w:rPr>
          <w:rFonts w:ascii="Times New Roman" w:eastAsia="Times New Roman" w:hAnsi="Times New Roman" w:cs="Times New Roman"/>
          <w:sz w:val="24"/>
        </w:rPr>
      </w:pPr>
    </w:p>
    <w:p w:rsidR="00F872BC" w:rsidRDefault="00EA0AFB">
      <w:pPr>
        <w:tabs>
          <w:tab w:val="left" w:pos="-720"/>
          <w:tab w:val="left" w:pos="270"/>
        </w:tabs>
        <w:spacing w:after="0" w:line="468" w:lineRule="auto"/>
        <w:jc w:val="both"/>
        <w:rPr>
          <w:rFonts w:ascii="Times New Roman" w:eastAsia="Times New Roman" w:hAnsi="Times New Roman" w:cs="Times New Roman"/>
          <w:sz w:val="24"/>
        </w:rPr>
      </w:pPr>
      <w:r>
        <w:rPr>
          <w:rFonts w:ascii="Times New Roman" w:eastAsia="Times New Roman" w:hAnsi="Times New Roman" w:cs="Times New Roman"/>
          <w:sz w:val="24"/>
        </w:rPr>
        <w:t>According to Ipingbemi, (2008</w:t>
      </w:r>
      <w:r>
        <w:rPr>
          <w:rFonts w:ascii="Times New Roman" w:eastAsia="Times New Roman" w:hAnsi="Times New Roman" w:cs="Times New Roman"/>
          <w:sz w:val="24"/>
        </w:rPr>
        <w:t>), three kinds of road accidents can be identified; fatal, serious and minor accidents. They also stated that there are various causes of accident. These according to them include inattention, confusion, and lack of judgment, carelessness of drivers at roa</w:t>
      </w:r>
      <w:r>
        <w:rPr>
          <w:rFonts w:ascii="Times New Roman" w:eastAsia="Times New Roman" w:hAnsi="Times New Roman" w:cs="Times New Roman"/>
          <w:sz w:val="24"/>
        </w:rPr>
        <w:t>d junction, improper overtaking or cutting in, in experienced driving, intoxication and overloading, indiscriminate parking, poor vehicle care, tiredness, as well as over-confidence. Lack of education is causing pedestrian life in Nigeria road, despite the</w:t>
      </w:r>
      <w:r>
        <w:rPr>
          <w:rFonts w:ascii="Times New Roman" w:eastAsia="Times New Roman" w:hAnsi="Times New Roman" w:cs="Times New Roman"/>
          <w:sz w:val="24"/>
        </w:rPr>
        <w:t xml:space="preserve"> fact that there is no special walk-way for them. They are said to neither be looking out before crossing the road nor crossing from where they can be seen.</w:t>
      </w:r>
    </w:p>
    <w:p w:rsidR="00F872BC" w:rsidRDefault="00EA0AFB">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2.5.1 Classification of Road Traffic Crashes in Nigeria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As crash is an unexpected event that causes damage, death and injury. Crashes can be categorized into fatal, serious and minor. </w:t>
      </w:r>
    </w:p>
    <w:p w:rsidR="00F872BC" w:rsidRDefault="00EA0AFB">
      <w:pPr>
        <w:numPr>
          <w:ilvl w:val="0"/>
          <w:numId w:val="5"/>
        </w:numPr>
        <w:spacing w:after="357"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Fatal: </w:t>
      </w:r>
      <w:r>
        <w:rPr>
          <w:rFonts w:ascii="Times New Roman" w:eastAsia="Times New Roman" w:hAnsi="Times New Roman" w:cs="Times New Roman"/>
          <w:color w:val="000000"/>
          <w:sz w:val="24"/>
        </w:rPr>
        <w:t xml:space="preserve">When human life is lost </w:t>
      </w:r>
    </w:p>
    <w:p w:rsidR="00F872BC" w:rsidRDefault="00EA0AFB">
      <w:pPr>
        <w:numPr>
          <w:ilvl w:val="0"/>
          <w:numId w:val="5"/>
        </w:numPr>
        <w:spacing w:after="357"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Serious: </w:t>
      </w:r>
      <w:r>
        <w:rPr>
          <w:rFonts w:ascii="Times New Roman" w:eastAsia="Times New Roman" w:hAnsi="Times New Roman" w:cs="Times New Roman"/>
          <w:color w:val="000000"/>
          <w:sz w:val="24"/>
        </w:rPr>
        <w:t xml:space="preserve">When someone is seriously injured and hospitalized. </w:t>
      </w:r>
    </w:p>
    <w:p w:rsidR="00F872BC" w:rsidRDefault="00EA0AFB">
      <w:pPr>
        <w:numPr>
          <w:ilvl w:val="0"/>
          <w:numId w:val="5"/>
        </w:numPr>
        <w:spacing w:after="357"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b/>
          <w:color w:val="000000"/>
          <w:sz w:val="24"/>
        </w:rPr>
        <w:t xml:space="preserve">Minor: </w:t>
      </w:r>
      <w:r>
        <w:rPr>
          <w:rFonts w:ascii="Times New Roman" w:eastAsia="Times New Roman" w:hAnsi="Times New Roman" w:cs="Times New Roman"/>
          <w:color w:val="000000"/>
          <w:sz w:val="24"/>
        </w:rPr>
        <w:t>When injury does not occur</w:t>
      </w:r>
      <w:r>
        <w:rPr>
          <w:rFonts w:ascii="Times New Roman" w:eastAsia="Times New Roman" w:hAnsi="Times New Roman" w:cs="Times New Roman"/>
          <w:color w:val="000000"/>
          <w:sz w:val="24"/>
        </w:rPr>
        <w:t xml:space="preserve"> of when the victim was treated for minor injuries and discharged from the hospital. A crash can be lone (involving only a vehicle) or multiple involving two or more vehicles. According to the past research works of Ovumorie (1992), Adebisi (1996), Wakawa </w:t>
      </w:r>
      <w:r>
        <w:rPr>
          <w:rFonts w:ascii="Times New Roman" w:eastAsia="Times New Roman" w:hAnsi="Times New Roman" w:cs="Times New Roman"/>
          <w:color w:val="000000"/>
          <w:sz w:val="24"/>
        </w:rPr>
        <w:t xml:space="preserve">(2000), Balogun (2001), Oyeyemi (2002) and Abayomi (2005) the causes of RTC can be categorized into three major factors. </w:t>
      </w:r>
    </w:p>
    <w:p w:rsidR="00F872BC" w:rsidRDefault="00EA0AFB">
      <w:pPr>
        <w:numPr>
          <w:ilvl w:val="0"/>
          <w:numId w:val="5"/>
        </w:numPr>
        <w:spacing w:after="358"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Human factors </w:t>
      </w:r>
    </w:p>
    <w:p w:rsidR="00F872BC" w:rsidRDefault="00EA0AFB">
      <w:pPr>
        <w:numPr>
          <w:ilvl w:val="0"/>
          <w:numId w:val="5"/>
        </w:numPr>
        <w:spacing w:after="358"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ii. Mechanical factor </w:t>
      </w:r>
    </w:p>
    <w:p w:rsidR="00F872BC" w:rsidRDefault="00EA0AFB">
      <w:pPr>
        <w:numPr>
          <w:ilvl w:val="0"/>
          <w:numId w:val="5"/>
        </w:numPr>
        <w:spacing w:after="358"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lastRenderedPageBreak/>
        <w:t xml:space="preserve">iii. Environmental factor </w:t>
      </w:r>
    </w:p>
    <w:p w:rsidR="00F872BC" w:rsidRDefault="00EA0AFB">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2.5.1.1Human Factors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Oyeyemi (2002) posit that human factors constituted 80% of the cause of RTC and stated these factors as follows: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 Drunk driving/drug abuses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ii. Illiteracy/poor skill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iii. Psychological factors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iv. Reliance on metaphysical powers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v. Poor Eyesight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vi</w:t>
      </w:r>
      <w:r>
        <w:rPr>
          <w:rFonts w:ascii="Times New Roman" w:eastAsia="Times New Roman" w:hAnsi="Times New Roman" w:cs="Times New Roman"/>
          <w:color w:val="000000"/>
          <w:sz w:val="24"/>
        </w:rPr>
        <w:t xml:space="preserve">. Temperaments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vii. Over-confidence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viii. Poor driving culture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ix. Economic factors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x. Underage drivers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Adebisi (2001) maintains that it is the drivers‟ reaction or response to those factors that may eventually lead to road crashes.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sz w:val="24"/>
        </w:rPr>
        <w:t>The above translate to mean that almost all road crashes, directly or indirectly occurs due to improper driving habits, poor</w:t>
      </w:r>
      <w:r>
        <w:rPr>
          <w:rFonts w:ascii="Times New Roman" w:eastAsia="Times New Roman" w:hAnsi="Times New Roman" w:cs="Times New Roman"/>
        </w:rPr>
        <w:t>mental and physical condition of the driver, ignorance and disregard of road traffic regulation, wrong responses to varying road and</w:t>
      </w:r>
      <w:r>
        <w:rPr>
          <w:rFonts w:ascii="Times New Roman" w:eastAsia="Times New Roman" w:hAnsi="Times New Roman" w:cs="Times New Roman"/>
        </w:rPr>
        <w:t xml:space="preserve"> traffic conditions and most of all, lack of consideration and tolerance towards other road users. </w:t>
      </w:r>
    </w:p>
    <w:p w:rsidR="00F872BC" w:rsidRDefault="00EA0AFB">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2.5.1.2 Mechanical Factors</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Mechanical factors involve the use of motorized vehicles including cars, trucks, buses and motorbikes without adequately maintain</w:t>
      </w:r>
      <w:r>
        <w:rPr>
          <w:rFonts w:ascii="Times New Roman" w:eastAsia="Times New Roman" w:hAnsi="Times New Roman" w:cs="Times New Roman"/>
          <w:color w:val="000000"/>
          <w:sz w:val="24"/>
        </w:rPr>
        <w:t xml:space="preserve">ing them. Ananeny (2001), Nkwonta (2001) and </w:t>
      </w:r>
      <w:r>
        <w:rPr>
          <w:rFonts w:ascii="Times New Roman" w:eastAsia="Times New Roman" w:hAnsi="Times New Roman" w:cs="Times New Roman"/>
          <w:color w:val="000000"/>
          <w:sz w:val="24"/>
        </w:rPr>
        <w:lastRenderedPageBreak/>
        <w:t xml:space="preserve">Uchegbu (2001) agrees that even though the driver (human factor) takes a lion share of about 80 percent of the causative index of road crashes in Nigeria, vehicle conditions constitute part of it that cannot be </w:t>
      </w:r>
      <w:r>
        <w:rPr>
          <w:rFonts w:ascii="Times New Roman" w:eastAsia="Times New Roman" w:hAnsi="Times New Roman" w:cs="Times New Roman"/>
          <w:color w:val="000000"/>
          <w:sz w:val="24"/>
        </w:rPr>
        <w:t xml:space="preserve">disregarded in this kind of consideration. </w:t>
      </w:r>
    </w:p>
    <w:p w:rsidR="00F872BC" w:rsidRDefault="00EA0AFB">
      <w:pPr>
        <w:tabs>
          <w:tab w:val="left" w:pos="-720"/>
          <w:tab w:val="left" w:pos="27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Mechanically defective vehicles are vehicles that lack minimum vehicle safety standards due to lack of constant servicing of the vehicles which may lead to brake failure, propeller and wheel pull out, ball joint </w:t>
      </w:r>
      <w:r>
        <w:rPr>
          <w:rFonts w:ascii="Times New Roman" w:eastAsia="Times New Roman" w:hAnsi="Times New Roman" w:cs="Times New Roman"/>
          <w:sz w:val="24"/>
        </w:rPr>
        <w:t xml:space="preserve">shaft breakdown, burst tyres etc. In Nigeria, the economic recession has made people to resort to the usage of sub-standard spares parts and tyres. These tyres are tagged tokunbo tyres. </w:t>
      </w:r>
      <w:r>
        <w:rPr>
          <w:rFonts w:ascii="Times New Roman" w:eastAsia="Times New Roman" w:hAnsi="Times New Roman" w:cs="Times New Roman"/>
          <w:color w:val="000000"/>
          <w:sz w:val="24"/>
        </w:rPr>
        <w:t>Since most vehicles are fitted with these tokunbo spare parts, they la</w:t>
      </w:r>
      <w:r>
        <w:rPr>
          <w:rFonts w:ascii="Times New Roman" w:eastAsia="Times New Roman" w:hAnsi="Times New Roman" w:cs="Times New Roman"/>
          <w:color w:val="000000"/>
          <w:sz w:val="24"/>
        </w:rPr>
        <w:t xml:space="preserve">ck road worthiness which in most cases leads to breakdown that causes obstructions on the highways and which may eventually lead to many RTC related deaths. </w:t>
      </w:r>
    </w:p>
    <w:p w:rsidR="00F872BC" w:rsidRDefault="00EA0AFB">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2.5.1.3 Environmental Factors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topography of Nigeria‟s road network has quite remarkable obstr</w:t>
      </w:r>
      <w:r>
        <w:rPr>
          <w:rFonts w:ascii="Times New Roman" w:eastAsia="Times New Roman" w:hAnsi="Times New Roman" w:cs="Times New Roman"/>
          <w:color w:val="000000"/>
          <w:sz w:val="24"/>
        </w:rPr>
        <w:t>uctions on road constructions (Odigboh, 2000). Mountains, valleys and rivers contribute to sharp bends, steep bills as well as sharp slopes which are potentially dangerous features against unsuspecting road users. Our tropical climate also poses challenges</w:t>
      </w:r>
      <w:r>
        <w:rPr>
          <w:rFonts w:ascii="Times New Roman" w:eastAsia="Times New Roman" w:hAnsi="Times New Roman" w:cs="Times New Roman"/>
          <w:color w:val="000000"/>
          <w:sz w:val="24"/>
        </w:rPr>
        <w:t xml:space="preserve"> to road users.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Heavy/torrential rainfall in the south and extremely hot conditions coupled with the harmattan dust in the northern parts of Nigeria affect our road network. Potholes are easily created, deadly blacks pots all create impediments to read us</w:t>
      </w:r>
      <w:r>
        <w:rPr>
          <w:rFonts w:ascii="Times New Roman" w:eastAsia="Times New Roman" w:hAnsi="Times New Roman" w:cs="Times New Roman"/>
          <w:color w:val="000000"/>
          <w:sz w:val="24"/>
        </w:rPr>
        <w:t xml:space="preserve">ers Odigboh (2009), mentions the following as environmental factors that aid occurrence of RTC‟s </w:t>
      </w:r>
    </w:p>
    <w:p w:rsidR="00F872BC" w:rsidRDefault="00EA0AFB">
      <w:pPr>
        <w:numPr>
          <w:ilvl w:val="0"/>
          <w:numId w:val="6"/>
        </w:numPr>
        <w:spacing w:before="240" w:after="0" w:line="360" w:lineRule="auto"/>
        <w:ind w:left="567" w:hanging="1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Foggy, hazy, musty weather </w:t>
      </w:r>
    </w:p>
    <w:p w:rsidR="00F872BC" w:rsidRDefault="00EA0AFB">
      <w:pPr>
        <w:spacing w:before="240" w:after="357" w:line="360" w:lineRule="auto"/>
        <w:ind w:left="567" w:hanging="1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b. Dangerous bends </w:t>
      </w:r>
    </w:p>
    <w:p w:rsidR="00F872BC" w:rsidRDefault="00EA0AFB">
      <w:pPr>
        <w:spacing w:before="240" w:after="357" w:line="360" w:lineRule="auto"/>
        <w:ind w:left="567" w:hanging="1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c. Sleep sloped </w:t>
      </w:r>
    </w:p>
    <w:p w:rsidR="00F872BC" w:rsidRDefault="00EA0AFB">
      <w:pPr>
        <w:spacing w:before="240" w:after="357" w:line="360" w:lineRule="auto"/>
        <w:ind w:left="567" w:hanging="1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 xml:space="preserve">d. Broken down/abandoned vehicles </w:t>
      </w:r>
    </w:p>
    <w:p w:rsidR="00F872BC" w:rsidRDefault="00EA0AFB">
      <w:pPr>
        <w:spacing w:before="240" w:after="357" w:line="360" w:lineRule="auto"/>
        <w:ind w:left="567" w:hanging="141"/>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e. Potholes/blackspots </w:t>
      </w:r>
    </w:p>
    <w:p w:rsidR="00F872BC" w:rsidRDefault="00EA0AFB">
      <w:pPr>
        <w:spacing w:after="0" w:line="480" w:lineRule="auto"/>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2.6Effects of Road Traffic Crashes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consequences that results from the occurrence of RTC in Nigeria are immense RTC is a sad and unfortunate event leading to loss of breadwinner and results in emotional grief and stress suffered by the deceased’s immed</w:t>
      </w:r>
      <w:r>
        <w:rPr>
          <w:rFonts w:ascii="Times New Roman" w:eastAsia="Times New Roman" w:hAnsi="Times New Roman" w:cs="Times New Roman"/>
          <w:color w:val="000000"/>
          <w:sz w:val="24"/>
        </w:rPr>
        <w:t xml:space="preserve">iate family, relatives and friends.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Another effect is the variety of injuries sustained. In most cases, only a negligible number of the injured victims are treated to complete recovery while many dies of their wounds and injuries before they get to the ho</w:t>
      </w:r>
      <w:r>
        <w:rPr>
          <w:rFonts w:ascii="Times New Roman" w:eastAsia="Times New Roman" w:hAnsi="Times New Roman" w:cs="Times New Roman"/>
          <w:color w:val="000000"/>
          <w:sz w:val="24"/>
        </w:rPr>
        <w:t>spital, while many who make it to the hospital die later after expenses have been incurred for their treatment. Others are partially maimed or completely in capacitated all their life, after spending many years in the hospital. They therefore become financ</w:t>
      </w:r>
      <w:r>
        <w:rPr>
          <w:rFonts w:ascii="Times New Roman" w:eastAsia="Times New Roman" w:hAnsi="Times New Roman" w:cs="Times New Roman"/>
          <w:color w:val="000000"/>
          <w:sz w:val="24"/>
        </w:rPr>
        <w:t xml:space="preserve">ial, physical and psychological burden to themselves and their family for life.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Nigeria has lost so much in terms of human and material capital to RTC. She has lost many professionals and other groups who would have contributed their quota towards the Pre</w:t>
      </w:r>
      <w:r>
        <w:rPr>
          <w:rFonts w:ascii="Times New Roman" w:eastAsia="Times New Roman" w:hAnsi="Times New Roman" w:cs="Times New Roman"/>
          <w:color w:val="000000"/>
          <w:sz w:val="24"/>
        </w:rPr>
        <w:t xml:space="preserve">sident‟s Transformation Agenda. In this regard, Oyeyemi (2003) posits that “the Government is not left without blame when such tragedy happens, as to formidable ideas for national planning and development of the proponents have been destroyed prematurely. </w:t>
      </w:r>
      <w:r>
        <w:rPr>
          <w:rFonts w:ascii="Times New Roman" w:eastAsia="Times New Roman" w:hAnsi="Times New Roman" w:cs="Times New Roman"/>
          <w:color w:val="000000"/>
          <w:sz w:val="24"/>
        </w:rPr>
        <w:t xml:space="preserve">This could also account for Nigeria‟s developmental shortfall. Without doubt, the untimely demise of the cream of society has serious socio-economic implications which are detrimental to national growth and development”.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The effect of road traffic crashes</w:t>
      </w:r>
      <w:r>
        <w:rPr>
          <w:rFonts w:ascii="Times New Roman" w:eastAsia="Times New Roman" w:hAnsi="Times New Roman" w:cs="Times New Roman"/>
          <w:color w:val="000000"/>
          <w:sz w:val="24"/>
        </w:rPr>
        <w:t xml:space="preserve"> is not limited to Nigeria alone but to the whole world. This is evidenced on the study conducted by the WHO and others on “The Global Burden of Diseases” in 19904. The Global Burden of Diseases study undertaken by the WHO Harvard University and </w:t>
      </w:r>
      <w:r>
        <w:rPr>
          <w:rFonts w:ascii="Times New Roman" w:eastAsia="Times New Roman" w:hAnsi="Times New Roman" w:cs="Times New Roman"/>
          <w:color w:val="000000"/>
          <w:sz w:val="24"/>
        </w:rPr>
        <w:lastRenderedPageBreak/>
        <w:t xml:space="preserve">the World </w:t>
      </w:r>
      <w:r>
        <w:rPr>
          <w:rFonts w:ascii="Times New Roman" w:eastAsia="Times New Roman" w:hAnsi="Times New Roman" w:cs="Times New Roman"/>
          <w:color w:val="000000"/>
          <w:sz w:val="24"/>
        </w:rPr>
        <w:t>Bank showed that in 1990, traffic crashes were assessed as the world‟s ninety most important health problem. The study forecast was that by year 2020, road crashes</w:t>
      </w:r>
    </w:p>
    <w:p w:rsidR="00F872BC" w:rsidRDefault="00F872BC">
      <w:pPr>
        <w:tabs>
          <w:tab w:val="left" w:pos="-90"/>
          <w:tab w:val="left" w:pos="1170"/>
        </w:tabs>
        <w:spacing w:after="0" w:line="480" w:lineRule="auto"/>
        <w:ind w:right="20"/>
        <w:jc w:val="both"/>
        <w:rPr>
          <w:rFonts w:ascii="Times New Roman" w:eastAsia="Times New Roman" w:hAnsi="Times New Roman" w:cs="Times New Roman"/>
          <w:sz w:val="24"/>
        </w:rPr>
      </w:pPr>
    </w:p>
    <w:p w:rsidR="00F872BC" w:rsidRDefault="00EA0AFB">
      <w:pPr>
        <w:tabs>
          <w:tab w:val="left" w:pos="-90"/>
          <w:tab w:val="left" w:pos="1170"/>
        </w:tabs>
        <w:spacing w:after="0" w:line="240" w:lineRule="auto"/>
        <w:ind w:right="20"/>
        <w:rPr>
          <w:rFonts w:ascii="Times New Roman" w:eastAsia="Times New Roman" w:hAnsi="Times New Roman" w:cs="Times New Roman"/>
          <w:sz w:val="28"/>
        </w:rPr>
      </w:pPr>
      <w:r>
        <w:rPr>
          <w:rFonts w:ascii="Times New Roman" w:eastAsia="Times New Roman" w:hAnsi="Times New Roman" w:cs="Times New Roman"/>
          <w:b/>
          <w:sz w:val="28"/>
        </w:rPr>
        <w:t>2.7 Significance of Costing Road Accident</w:t>
      </w:r>
    </w:p>
    <w:p w:rsidR="00F872BC" w:rsidRDefault="00F872BC">
      <w:pPr>
        <w:tabs>
          <w:tab w:val="left" w:pos="-90"/>
          <w:tab w:val="left" w:pos="1170"/>
        </w:tabs>
        <w:spacing w:after="0" w:line="346" w:lineRule="auto"/>
        <w:ind w:right="20"/>
        <w:rPr>
          <w:rFonts w:ascii="Times New Roman" w:eastAsia="Times New Roman" w:hAnsi="Times New Roman" w:cs="Times New Roman"/>
          <w:sz w:val="24"/>
        </w:rPr>
      </w:pPr>
    </w:p>
    <w:p w:rsidR="00F872BC" w:rsidRDefault="00EA0AFB">
      <w:pPr>
        <w:tabs>
          <w:tab w:val="left" w:pos="-90"/>
          <w:tab w:val="left" w:pos="1170"/>
        </w:tabs>
        <w:spacing w:after="0" w:line="466"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Road accidents, besides causing a large amount of personal suffering and bereavement which cannot be valued directly, also cause considerable direct losses on which a monetary value can be placed. An estimate of the totalmonetary cost of accidents helps to</w:t>
      </w:r>
      <w:r>
        <w:rPr>
          <w:rFonts w:ascii="Times New Roman" w:eastAsia="Times New Roman" w:hAnsi="Times New Roman" w:cs="Times New Roman"/>
          <w:sz w:val="24"/>
        </w:rPr>
        <w:t xml:space="preserve"> put the problem of road accidents in proper perspective.Anaverage cost of accidents is required for use in the economic assessment of road improvement schemes, this however, include an allowance for suffering and bereavement. It might be very difficult to</w:t>
      </w:r>
      <w:r>
        <w:rPr>
          <w:rFonts w:ascii="Times New Roman" w:eastAsia="Times New Roman" w:hAnsi="Times New Roman" w:cs="Times New Roman"/>
          <w:sz w:val="24"/>
        </w:rPr>
        <w:t xml:space="preserve"> quantify loss in any accident because, it is impossible to place a value upon a human life.However, at least an implicit value has to be put on life under many different circumstances. Casualty and accident costing methodologies have been developed by res</w:t>
      </w:r>
      <w:r>
        <w:rPr>
          <w:rFonts w:ascii="Times New Roman" w:eastAsia="Times New Roman" w:hAnsi="Times New Roman" w:cs="Times New Roman"/>
          <w:sz w:val="24"/>
        </w:rPr>
        <w:t xml:space="preserve">earchers in this field over more than five decades. Some of the studies are briefly described below:Onakomaiya (1981) stated that in Nigeria there were an annual range of 8,000 to 10,000 deaths by road accident between 1980 and 1989, with an average of 32 </w:t>
      </w:r>
      <w:r>
        <w:rPr>
          <w:rFonts w:ascii="Times New Roman" w:eastAsia="Times New Roman" w:hAnsi="Times New Roman" w:cs="Times New Roman"/>
          <w:sz w:val="24"/>
        </w:rPr>
        <w:t>deaths per 100,000 people.He stressed that this is very high when it is compared with the United States of America (USA) which has 19.1 deaths per 100,000 population and United Kingdom (U.K.) with 10.3 deaths per 100,000 people with an average of 15 accide</w:t>
      </w:r>
      <w:r>
        <w:rPr>
          <w:rFonts w:ascii="Times New Roman" w:eastAsia="Times New Roman" w:hAnsi="Times New Roman" w:cs="Times New Roman"/>
          <w:sz w:val="24"/>
        </w:rPr>
        <w:t>nts per 100 vehicles.</w:t>
      </w:r>
    </w:p>
    <w:p w:rsidR="00F872BC" w:rsidRDefault="00EA0AFB">
      <w:pPr>
        <w:tabs>
          <w:tab w:val="left" w:pos="-90"/>
          <w:tab w:val="left" w:pos="1170"/>
        </w:tabs>
        <w:spacing w:after="0" w:line="473"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Jones (1938) published estimates of the cost of accidents in the United Kingdom. Dawson, (1967) suggested that the total cost of an accident was made up of three components: compensation for personal injury, repair for damage to prope</w:t>
      </w:r>
      <w:r>
        <w:rPr>
          <w:rFonts w:ascii="Times New Roman" w:eastAsia="Times New Roman" w:hAnsi="Times New Roman" w:cs="Times New Roman"/>
          <w:sz w:val="24"/>
        </w:rPr>
        <w:t xml:space="preserve">rty and administrative costs. The personal injury costs were valued at the rates of compensation awards handed down by courts. The sample used by Jones was taken from army vehicle accident records. Reynolds (1956), in </w:t>
      </w:r>
      <w:r>
        <w:rPr>
          <w:rFonts w:ascii="Times New Roman" w:eastAsia="Times New Roman" w:hAnsi="Times New Roman" w:cs="Times New Roman"/>
          <w:sz w:val="24"/>
        </w:rPr>
        <w:lastRenderedPageBreak/>
        <w:t>Dawson (1967), used a more detailed ap</w:t>
      </w:r>
      <w:r>
        <w:rPr>
          <w:rFonts w:ascii="Times New Roman" w:eastAsia="Times New Roman" w:hAnsi="Times New Roman" w:cs="Times New Roman"/>
          <w:sz w:val="24"/>
        </w:rPr>
        <w:t>proach to evaluate loss of output. The three main differences in evaluation of loss of output were:</w:t>
      </w:r>
    </w:p>
    <w:p w:rsidR="00F872BC" w:rsidRDefault="00F872BC">
      <w:pPr>
        <w:tabs>
          <w:tab w:val="left" w:pos="-90"/>
          <w:tab w:val="left" w:pos="1170"/>
        </w:tabs>
        <w:spacing w:after="0" w:line="240" w:lineRule="auto"/>
        <w:ind w:right="20"/>
        <w:rPr>
          <w:rFonts w:ascii="Times New Roman" w:eastAsia="Times New Roman" w:hAnsi="Times New Roman" w:cs="Times New Roman"/>
          <w:sz w:val="24"/>
        </w:rPr>
      </w:pPr>
    </w:p>
    <w:p w:rsidR="00F872BC" w:rsidRDefault="00EA0AFB">
      <w:pPr>
        <w:numPr>
          <w:ilvl w:val="0"/>
          <w:numId w:val="7"/>
        </w:numPr>
        <w:tabs>
          <w:tab w:val="left" w:pos="-90"/>
          <w:tab w:val="left" w:pos="720"/>
          <w:tab w:val="left" w:pos="1170"/>
        </w:tabs>
        <w:spacing w:after="0" w:line="460" w:lineRule="auto"/>
        <w:ind w:left="360" w:right="20" w:hanging="360"/>
        <w:jc w:val="both"/>
        <w:rPr>
          <w:rFonts w:ascii="Times New Roman" w:eastAsia="Times New Roman" w:hAnsi="Times New Roman" w:cs="Times New Roman"/>
          <w:sz w:val="24"/>
        </w:rPr>
      </w:pPr>
      <w:r>
        <w:rPr>
          <w:rFonts w:ascii="Times New Roman" w:eastAsia="Times New Roman" w:hAnsi="Times New Roman" w:cs="Times New Roman"/>
          <w:sz w:val="24"/>
        </w:rPr>
        <w:t>Gross national product was used to make a valuation of the actual loss of output of an individual who sustained the injury rather than using average earning;</w:t>
      </w:r>
    </w:p>
    <w:p w:rsidR="00F872BC" w:rsidRDefault="00EA0AFB">
      <w:pPr>
        <w:numPr>
          <w:ilvl w:val="0"/>
          <w:numId w:val="7"/>
        </w:numPr>
        <w:tabs>
          <w:tab w:val="left" w:pos="-90"/>
          <w:tab w:val="left" w:pos="720"/>
          <w:tab w:val="left" w:pos="1170"/>
        </w:tabs>
        <w:spacing w:after="0" w:line="436" w:lineRule="auto"/>
        <w:ind w:left="360" w:right="20" w:hanging="360"/>
        <w:jc w:val="both"/>
        <w:rPr>
          <w:rFonts w:ascii="Times New Roman" w:eastAsia="Times New Roman" w:hAnsi="Times New Roman" w:cs="Times New Roman"/>
          <w:sz w:val="24"/>
        </w:rPr>
      </w:pPr>
      <w:r>
        <w:rPr>
          <w:rFonts w:ascii="Times New Roman" w:eastAsia="Times New Roman" w:hAnsi="Times New Roman" w:cs="Times New Roman"/>
          <w:sz w:val="24"/>
        </w:rPr>
        <w:t>Housewives services were considered in the valuation process by using the average female wage rate</w:t>
      </w:r>
      <w:r>
        <w:rPr>
          <w:rFonts w:ascii="Times New Roman" w:eastAsia="Times New Roman" w:hAnsi="Times New Roman" w:cs="Times New Roman"/>
          <w:sz w:val="24"/>
        </w:rPr>
        <w:t>;</w:t>
      </w:r>
    </w:p>
    <w:p w:rsidR="00F872BC" w:rsidRDefault="00F872BC">
      <w:pPr>
        <w:tabs>
          <w:tab w:val="left" w:pos="-90"/>
          <w:tab w:val="left" w:pos="1170"/>
        </w:tabs>
        <w:spacing w:after="0" w:line="240" w:lineRule="auto"/>
        <w:ind w:right="20"/>
        <w:rPr>
          <w:rFonts w:ascii="Times New Roman" w:eastAsia="Times New Roman" w:hAnsi="Times New Roman" w:cs="Times New Roman"/>
          <w:sz w:val="24"/>
        </w:rPr>
      </w:pPr>
    </w:p>
    <w:p w:rsidR="00F872BC" w:rsidRDefault="00EA0AFB">
      <w:pPr>
        <w:numPr>
          <w:ilvl w:val="0"/>
          <w:numId w:val="8"/>
        </w:numPr>
        <w:tabs>
          <w:tab w:val="left" w:pos="-90"/>
          <w:tab w:val="left" w:pos="720"/>
          <w:tab w:val="left" w:pos="1170"/>
        </w:tabs>
        <w:spacing w:after="0" w:line="436" w:lineRule="auto"/>
        <w:ind w:left="360" w:right="20" w:hanging="360"/>
        <w:jc w:val="both"/>
        <w:rPr>
          <w:rFonts w:ascii="Times New Roman" w:eastAsia="Times New Roman" w:hAnsi="Times New Roman" w:cs="Times New Roman"/>
          <w:sz w:val="24"/>
        </w:rPr>
      </w:pPr>
      <w:r>
        <w:rPr>
          <w:rFonts w:ascii="Times New Roman" w:eastAsia="Times New Roman" w:hAnsi="Times New Roman" w:cs="Times New Roman"/>
          <w:sz w:val="24"/>
        </w:rPr>
        <w:t>For fatalities, the Net Loss of Output was used to calculate the value of the expected whole life.</w:t>
      </w:r>
    </w:p>
    <w:p w:rsidR="00F872BC" w:rsidRDefault="00F872BC">
      <w:pPr>
        <w:tabs>
          <w:tab w:val="left" w:pos="-90"/>
          <w:tab w:val="left" w:pos="1170"/>
        </w:tabs>
        <w:spacing w:after="0" w:line="240" w:lineRule="auto"/>
        <w:ind w:left="-720" w:right="20" w:firstLine="90"/>
        <w:rPr>
          <w:rFonts w:ascii="Times New Roman" w:eastAsia="Times New Roman" w:hAnsi="Times New Roman" w:cs="Times New Roman"/>
          <w:sz w:val="24"/>
        </w:rPr>
      </w:pPr>
    </w:p>
    <w:p w:rsidR="00F872BC" w:rsidRDefault="00EA0AFB">
      <w:pPr>
        <w:tabs>
          <w:tab w:val="left" w:pos="-90"/>
          <w:tab w:val="left" w:pos="1170"/>
        </w:tabs>
        <w:spacing w:after="0" w:line="468"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Overseas Development Administration (1995) use gross output approach to estimate the cost of road accident in Cyprus.Ismail, (2008) used Gross-loss-of-ou</w:t>
      </w:r>
      <w:r>
        <w:rPr>
          <w:rFonts w:ascii="Times New Roman" w:eastAsia="Times New Roman" w:hAnsi="Times New Roman" w:cs="Times New Roman"/>
          <w:sz w:val="24"/>
        </w:rPr>
        <w:t>tput approach to estimate the cost of road traffic accidents in Egypt to be around 10 million Egyptian pounds with an average cost per accident of 500 thousand Egyptian pounds.</w:t>
      </w:r>
    </w:p>
    <w:p w:rsidR="00F872BC" w:rsidRDefault="00EA0AFB">
      <w:pPr>
        <w:tabs>
          <w:tab w:val="left" w:pos="-90"/>
          <w:tab w:val="left" w:pos="1170"/>
        </w:tabs>
        <w:spacing w:after="0" w:line="468"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Benson, (1996) used “Net Gross Output approach” to estimate the cost of road ac</w:t>
      </w:r>
      <w:r>
        <w:rPr>
          <w:rFonts w:ascii="Times New Roman" w:eastAsia="Times New Roman" w:hAnsi="Times New Roman" w:cs="Times New Roman"/>
          <w:sz w:val="24"/>
        </w:rPr>
        <w:t xml:space="preserve">cident in Kaduna state from 1989 to 1993 and put the average cost per fatal, serious, and minor accident to be </w:t>
      </w:r>
      <w:r>
        <w:rPr>
          <w:rFonts w:ascii="Times New Roman" w:eastAsia="Times New Roman" w:hAnsi="Times New Roman" w:cs="Times New Roman"/>
          <w:strike/>
          <w:sz w:val="24"/>
        </w:rPr>
        <w:t>N</w:t>
      </w:r>
      <w:r>
        <w:rPr>
          <w:rFonts w:ascii="Times New Roman" w:eastAsia="Times New Roman" w:hAnsi="Times New Roman" w:cs="Times New Roman"/>
          <w:sz w:val="24"/>
        </w:rPr>
        <w:t xml:space="preserve">453, 187:69, </w:t>
      </w:r>
      <w:r>
        <w:rPr>
          <w:rFonts w:ascii="Times New Roman" w:eastAsia="Times New Roman" w:hAnsi="Times New Roman" w:cs="Times New Roman"/>
          <w:strike/>
          <w:sz w:val="24"/>
        </w:rPr>
        <w:t>N</w:t>
      </w:r>
      <w:r>
        <w:rPr>
          <w:rFonts w:ascii="Times New Roman" w:eastAsia="Times New Roman" w:hAnsi="Times New Roman" w:cs="Times New Roman"/>
          <w:sz w:val="24"/>
        </w:rPr>
        <w:t xml:space="preserve">279, 258:41 and </w:t>
      </w:r>
      <w:r>
        <w:rPr>
          <w:rFonts w:ascii="Times New Roman" w:eastAsia="Times New Roman" w:hAnsi="Times New Roman" w:cs="Times New Roman"/>
          <w:strike/>
          <w:sz w:val="24"/>
        </w:rPr>
        <w:t>N</w:t>
      </w:r>
      <w:r>
        <w:rPr>
          <w:rFonts w:ascii="Times New Roman" w:eastAsia="Times New Roman" w:hAnsi="Times New Roman" w:cs="Times New Roman"/>
          <w:sz w:val="24"/>
        </w:rPr>
        <w:t>99, 999:39respectively. In his work he considered all wives are age sixty when their husbands retired. In the cas</w:t>
      </w:r>
      <w:r>
        <w:rPr>
          <w:rFonts w:ascii="Times New Roman" w:eastAsia="Times New Roman" w:hAnsi="Times New Roman" w:cs="Times New Roman"/>
          <w:sz w:val="24"/>
        </w:rPr>
        <w:t>e of child casualties, the estimate of the cost of their death to the community could be based on the amount of money that had already been spent on them instead of the discounted value of their future net out-put. In the case of length of stay as in-patie</w:t>
      </w:r>
      <w:r>
        <w:rPr>
          <w:rFonts w:ascii="Times New Roman" w:eastAsia="Times New Roman" w:hAnsi="Times New Roman" w:cs="Times New Roman"/>
          <w:sz w:val="24"/>
        </w:rPr>
        <w:t>nt and out-patient he considered 4 days for slight injuries and used the data from hospital for other casualty levels.</w:t>
      </w:r>
    </w:p>
    <w:p w:rsidR="00F872BC" w:rsidRDefault="00F872BC">
      <w:pPr>
        <w:tabs>
          <w:tab w:val="left" w:pos="-90"/>
          <w:tab w:val="left" w:pos="1170"/>
        </w:tabs>
        <w:spacing w:after="0" w:line="240" w:lineRule="auto"/>
        <w:ind w:right="20"/>
        <w:rPr>
          <w:rFonts w:ascii="Times New Roman" w:eastAsia="Times New Roman" w:hAnsi="Times New Roman" w:cs="Times New Roman"/>
          <w:sz w:val="24"/>
        </w:rPr>
      </w:pPr>
    </w:p>
    <w:p w:rsidR="00F872BC" w:rsidRDefault="00EA0AFB">
      <w:pPr>
        <w:tabs>
          <w:tab w:val="left" w:pos="-90"/>
          <w:tab w:val="left" w:pos="1170"/>
        </w:tabs>
        <w:spacing w:after="0" w:line="475" w:lineRule="auto"/>
        <w:ind w:right="20"/>
        <w:jc w:val="both"/>
        <w:rPr>
          <w:rFonts w:ascii="Times New Roman" w:eastAsia="Times New Roman" w:hAnsi="Times New Roman" w:cs="Times New Roman"/>
          <w:sz w:val="24"/>
        </w:rPr>
      </w:pPr>
      <w:r>
        <w:rPr>
          <w:rFonts w:ascii="Times New Roman" w:eastAsia="Times New Roman" w:hAnsi="Times New Roman" w:cs="Times New Roman"/>
          <w:sz w:val="24"/>
        </w:rPr>
        <w:t>Though many countries do not have the same definition for length of stay, Austria requires more than 21 days for a severe injury. German</w:t>
      </w:r>
      <w:r>
        <w:rPr>
          <w:rFonts w:ascii="Times New Roman" w:eastAsia="Times New Roman" w:hAnsi="Times New Roman" w:cs="Times New Roman"/>
          <w:sz w:val="24"/>
        </w:rPr>
        <w:t xml:space="preserve"> requires 1 day for minor injuries.Nwadoka,(2005) an </w:t>
      </w:r>
      <w:r>
        <w:rPr>
          <w:rFonts w:ascii="Times New Roman" w:eastAsia="Times New Roman" w:hAnsi="Times New Roman" w:cs="Times New Roman"/>
          <w:sz w:val="24"/>
        </w:rPr>
        <w:lastRenderedPageBreak/>
        <w:t xml:space="preserve">Officer of the Federal Road Safety Corps and the Head of Department, Polices, Research and Statistics (PRS) conducted a research on the cost analysis of road traffic accident in Nigeria between 1999 and </w:t>
      </w:r>
      <w:r>
        <w:rPr>
          <w:rFonts w:ascii="Times New Roman" w:eastAsia="Times New Roman" w:hAnsi="Times New Roman" w:cs="Times New Roman"/>
          <w:sz w:val="24"/>
        </w:rPr>
        <w:t>2004 using medical cost of road accident. The research shows that road traffic accident prevention saved estimated sum of three hundred and twenty-three million, nine hundred and ninety-six thousand and eighty-four naira (</w:t>
      </w:r>
      <w:r>
        <w:rPr>
          <w:rFonts w:ascii="Times New Roman" w:eastAsia="Times New Roman" w:hAnsi="Times New Roman" w:cs="Times New Roman"/>
          <w:strike/>
          <w:sz w:val="24"/>
        </w:rPr>
        <w:t>N</w:t>
      </w:r>
      <w:r>
        <w:rPr>
          <w:rFonts w:ascii="Times New Roman" w:eastAsia="Times New Roman" w:hAnsi="Times New Roman" w:cs="Times New Roman"/>
          <w:sz w:val="24"/>
        </w:rPr>
        <w:t>323,996,084) in the year 2004 alo</w:t>
      </w:r>
      <w:r>
        <w:rPr>
          <w:rFonts w:ascii="Times New Roman" w:eastAsia="Times New Roman" w:hAnsi="Times New Roman" w:cs="Times New Roman"/>
          <w:sz w:val="24"/>
        </w:rPr>
        <w:t>ne. This figure represents 10% of FRSC budget for that year. The research further claims, that as more money is voted to road safety, the cost borne by road accident victims decreases, which inversely implies that FRSC has actually added value to the econo</w:t>
      </w:r>
      <w:r>
        <w:rPr>
          <w:rFonts w:ascii="Times New Roman" w:eastAsia="Times New Roman" w:hAnsi="Times New Roman" w:cs="Times New Roman"/>
          <w:sz w:val="24"/>
        </w:rPr>
        <w:t>my.</w:t>
      </w:r>
    </w:p>
    <w:p w:rsidR="00F872BC" w:rsidRDefault="00EA0AFB">
      <w:pPr>
        <w:numPr>
          <w:ilvl w:val="0"/>
          <w:numId w:val="9"/>
        </w:numPr>
        <w:tabs>
          <w:tab w:val="left" w:pos="-90"/>
          <w:tab w:val="left" w:pos="1170"/>
        </w:tabs>
        <w:spacing w:after="0" w:line="475" w:lineRule="auto"/>
        <w:ind w:left="540" w:right="20" w:hanging="450"/>
        <w:jc w:val="both"/>
        <w:rPr>
          <w:rFonts w:ascii="Times New Roman" w:eastAsia="Times New Roman" w:hAnsi="Times New Roman" w:cs="Times New Roman"/>
          <w:b/>
          <w:sz w:val="28"/>
        </w:rPr>
      </w:pPr>
      <w:r>
        <w:rPr>
          <w:rFonts w:ascii="Times New Roman" w:eastAsia="Times New Roman" w:hAnsi="Times New Roman" w:cs="Times New Roman"/>
          <w:b/>
          <w:sz w:val="28"/>
        </w:rPr>
        <w:t>Significance and Impact of the Economic loss caused by Road Traffic Accidents in Sudan</w: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Cambria-Bold" w:eastAsia="Cambria-Bold" w:hAnsi="Cambria-Bold" w:cs="Cambria-Bold"/>
        </w:rPr>
        <w:t>Adam I. A. Mofadal, Kunnawee Kanitpong, 2016</w:t>
      </w:r>
      <w:r>
        <w:rPr>
          <w:rFonts w:ascii="Times New Roman" w:eastAsia="Times New Roman" w:hAnsi="Times New Roman" w:cs="Times New Roman"/>
          <w:sz w:val="24"/>
        </w:rPr>
        <w:t>) In the study, using the Human Capital (HC) accident analysis method to determine the roadtraffic accident costs in Sudan in two successive years (2010 and 2011) with slight modifications to the recommended and known framework in the way it handles curren</w:t>
      </w:r>
      <w:r>
        <w:rPr>
          <w:rFonts w:ascii="Times New Roman" w:eastAsia="Times New Roman" w:hAnsi="Times New Roman" w:cs="Times New Roman"/>
          <w:sz w:val="24"/>
        </w:rPr>
        <w:t>tly and future accident cost components. They evaluated and compared the significance and impact of the economic loss caused by road traffic accidents in Sudan using detailed information on road traffic accident casualties, classified by severity level, ve</w:t>
      </w:r>
      <w:r>
        <w:rPr>
          <w:rFonts w:ascii="Times New Roman" w:eastAsia="Times New Roman" w:hAnsi="Times New Roman" w:cs="Times New Roman"/>
          <w:sz w:val="24"/>
        </w:rPr>
        <w:t>hicle type, and other key parameters such as discount rates and medical and insurance information for Sudan in its entirety. The total cost of road traffic accidents in Sudan in 2010 was estimated at US $391 million, which represents 0.57% of the Gross Dom</w:t>
      </w:r>
      <w:r>
        <w:rPr>
          <w:rFonts w:ascii="Times New Roman" w:eastAsia="Times New Roman" w:hAnsi="Times New Roman" w:cs="Times New Roman"/>
          <w:sz w:val="24"/>
        </w:rPr>
        <w:t>estic Product (GDP), while in 2011 the cost was calculated to reach US $413 million, representing 0.62% of GDP. Findings show that the amount of accident costs is estimated to a certain extent at less than 1% of the total GDP of the country in the two esti</w:t>
      </w:r>
      <w:r>
        <w:rPr>
          <w:rFonts w:ascii="Times New Roman" w:eastAsia="Times New Roman" w:hAnsi="Times New Roman" w:cs="Times New Roman"/>
          <w:sz w:val="24"/>
        </w:rPr>
        <w:t xml:space="preserve">mation years, but we believe that the evaluation process used fulfilled the eligibility criteria of HC studies and that the produced valuesfor Sudan are valid and </w:t>
      </w:r>
      <w:r>
        <w:rPr>
          <w:rFonts w:ascii="Times New Roman" w:eastAsia="Times New Roman" w:hAnsi="Times New Roman" w:cs="Times New Roman"/>
          <w:sz w:val="24"/>
        </w:rPr>
        <w:lastRenderedPageBreak/>
        <w:t>reliable. Unit costs for each crash severity level were also estimated in thetwo years such a</w:t>
      </w:r>
      <w:r>
        <w:rPr>
          <w:rFonts w:ascii="Times New Roman" w:eastAsia="Times New Roman" w:hAnsi="Times New Roman" w:cs="Times New Roman"/>
          <w:sz w:val="24"/>
        </w:rPr>
        <w:t>s death, disability, serious injury, slight injury, and vehicle damage. Death or fatality was equal to US $38,932 and 39,508; disability was equal to US $43,113 and US $45,165; serious injury was equal to US $6963 and US $7596; slight injury was equal to U</w:t>
      </w:r>
      <w:r>
        <w:rPr>
          <w:rFonts w:ascii="Times New Roman" w:eastAsia="Times New Roman" w:hAnsi="Times New Roman" w:cs="Times New Roman"/>
          <w:sz w:val="24"/>
        </w:rPr>
        <w:t>S $2570 and US $3198 and vehicle damage only was equal to US $2268 and US $2579 in the assessment years 2010 and 2011, respectively.</w:t>
      </w:r>
    </w:p>
    <w:p w:rsidR="00F872BC" w:rsidRDefault="00F872BC">
      <w:pPr>
        <w:spacing w:after="0" w:line="480" w:lineRule="auto"/>
        <w:jc w:val="both"/>
        <w:rPr>
          <w:rFonts w:ascii="Times New Roman" w:eastAsia="Times New Roman" w:hAnsi="Times New Roman" w:cs="Times New Roman"/>
          <w:sz w:val="24"/>
        </w:rPr>
      </w:pPr>
    </w:p>
    <w:p w:rsidR="00F872BC" w:rsidRDefault="00EA0AFB">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2.9THE SEC BELT COUNTRIES – ROAD ACCIDENT RATE </w: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Road safety is not equally distributed across Europe. The risk of being ki</w:t>
      </w:r>
      <w:r>
        <w:rPr>
          <w:rFonts w:ascii="Times New Roman" w:eastAsia="Times New Roman" w:hAnsi="Times New Roman" w:cs="Times New Roman"/>
          <w:sz w:val="24"/>
        </w:rPr>
        <w:t xml:space="preserve">lled or injured in a road accident is much higher in some European countries than in others. One should mention here the “North – South divide” in European transport safety: while North – Western European countries have developed and implemented plans and </w:t>
      </w:r>
      <w:r>
        <w:rPr>
          <w:rFonts w:ascii="Times New Roman" w:eastAsia="Times New Roman" w:hAnsi="Times New Roman" w:cs="Times New Roman"/>
          <w:sz w:val="24"/>
        </w:rPr>
        <w:t xml:space="preserve">policies that have significantly improved road safety, Southern European in turn countries generally suffer from greater road risk. This contrast between safer and less safe Member States has become even more pronounced after the accession to the European </w:t>
      </w:r>
      <w:r>
        <w:rPr>
          <w:rFonts w:ascii="Times New Roman" w:eastAsia="Times New Roman" w:hAnsi="Times New Roman" w:cs="Times New Roman"/>
          <w:sz w:val="24"/>
        </w:rPr>
        <w:t>Union of new countries in 2004. In addition to the North-South divide in traffic safety, there exists now also the East-West divide</w:t>
      </w:r>
    </w:p>
    <w:p w:rsidR="00F872BC" w:rsidRDefault="00F872BC">
      <w:pPr>
        <w:spacing w:after="0" w:line="480" w:lineRule="auto"/>
        <w:jc w:val="both"/>
        <w:rPr>
          <w:rFonts w:ascii="Times New Roman" w:eastAsia="Times New Roman" w:hAnsi="Times New Roman" w:cs="Times New Roman"/>
          <w:sz w:val="24"/>
        </w:rPr>
      </w:pPr>
      <w:r>
        <w:object w:dxaOrig="6114" w:dyaOrig="4251">
          <v:rect id="rectole0000000001" o:spid="_x0000_i1026" style="width:305.75pt;height:212.25pt" o:ole="" o:preferrelative="t" stroked="f">
            <v:imagedata r:id="rId7" o:title=""/>
          </v:rect>
          <o:OLEObject Type="Embed" ProgID="StaticMetafile" ShapeID="rectole0000000001" DrawAspect="Content" ObjectID="_1813552646" r:id="rId8"/>
        </w:object>
      </w:r>
    </w:p>
    <w:p w:rsidR="00F872BC" w:rsidRDefault="00EA0AFB">
      <w:pPr>
        <w:spacing w:after="160" w:line="240" w:lineRule="auto"/>
        <w:ind w:left="420"/>
        <w:jc w:val="both"/>
        <w:rPr>
          <w:rFonts w:ascii="Times New Roman" w:eastAsia="Times New Roman" w:hAnsi="Times New Roman" w:cs="Times New Roman"/>
          <w:b/>
        </w:rPr>
      </w:pP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sz w:val="20"/>
        </w:rPr>
        <w:t>Source:</w:t>
      </w:r>
      <w:r>
        <w:rPr>
          <w:rFonts w:ascii="Times New Roman" w:eastAsia="Times New Roman" w:hAnsi="Times New Roman" w:cs="Times New Roman"/>
          <w:sz w:val="20"/>
        </w:rPr>
        <w:t>European Transport Safety Council, (Brussels 2006</w:t>
      </w:r>
    </w:p>
    <w:p w:rsidR="00F872BC" w:rsidRDefault="00EA0AFB">
      <w:pPr>
        <w:spacing w:after="160" w:line="240" w:lineRule="auto"/>
        <w:ind w:left="420"/>
        <w:jc w:val="both"/>
        <w:rPr>
          <w:rFonts w:ascii="Times New Roman" w:eastAsia="Times New Roman" w:hAnsi="Times New Roman" w:cs="Times New Roman"/>
          <w:b/>
        </w:rPr>
      </w:pPr>
      <w:r>
        <w:rPr>
          <w:rFonts w:ascii="Times New Roman" w:eastAsia="Times New Roman" w:hAnsi="Times New Roman" w:cs="Times New Roman"/>
          <w:b/>
        </w:rPr>
        <w:t xml:space="preserve">Figure 2: White Paper “European Transport Policy for 2010 </w:t>
      </w:r>
    </w:p>
    <w:p w:rsidR="00F872BC" w:rsidRDefault="00EA0AFB">
      <w:pPr>
        <w:spacing w:after="160" w:line="240" w:lineRule="auto"/>
        <w:ind w:left="1860" w:firstLine="300"/>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According to Figure below, the two Member States showing the highest rates of “road accident deaths per million inhabitants” are Latvia and Lithuania, which both belong to the “New countries” </w:t>
      </w:r>
      <w:r>
        <w:rPr>
          <w:rFonts w:ascii="Times New Roman" w:eastAsia="Times New Roman" w:hAnsi="Times New Roman" w:cs="Times New Roman"/>
          <w:sz w:val="24"/>
        </w:rPr>
        <w:t>cluster. Malta seems to have lower rates than the rest of the European countries. Furthermore, the Netherlands, Sweden and the United Kingdom are found to be characterized by a rather low rate, while the rates for Greece and Portugal on the one hand and fo</w:t>
      </w:r>
      <w:r>
        <w:rPr>
          <w:rFonts w:ascii="Times New Roman" w:eastAsia="Times New Roman" w:hAnsi="Times New Roman" w:cs="Times New Roman"/>
          <w:sz w:val="24"/>
        </w:rPr>
        <w:t>r Poland, Slovenia and Czech Republic on the other hand, are among the highest. It seems that the countries in the “North-Western” group have the lowest rates, while the highest rates occur in the “New” cluster. The only exception is Malta, where the limit</w:t>
      </w:r>
      <w:r>
        <w:rPr>
          <w:rFonts w:ascii="Times New Roman" w:eastAsia="Times New Roman" w:hAnsi="Times New Roman" w:cs="Times New Roman"/>
          <w:sz w:val="24"/>
        </w:rPr>
        <w:t>ed length of the road network could contribute to the low death rates by restricting the average mileage per motor vehicle.</w:t>
      </w:r>
    </w:p>
    <w:p w:rsidR="00F872BC" w:rsidRDefault="00F872BC">
      <w:pPr>
        <w:spacing w:after="0" w:line="240" w:lineRule="auto"/>
        <w:jc w:val="both"/>
        <w:rPr>
          <w:rFonts w:ascii="Times New Roman" w:eastAsia="Times New Roman" w:hAnsi="Times New Roman" w:cs="Times New Roman"/>
          <w:sz w:val="24"/>
        </w:rPr>
      </w:pPr>
      <w:r>
        <w:object w:dxaOrig="8827" w:dyaOrig="6357">
          <v:rect id="rectole0000000002" o:spid="_x0000_i1027" style="width:441.35pt;height:317.9pt" o:ole="" o:preferrelative="t" stroked="f">
            <v:imagedata r:id="rId9" o:title=""/>
          </v:rect>
          <o:OLEObject Type="Embed" ProgID="StaticMetafile" ShapeID="rectole0000000002" DrawAspect="Content" ObjectID="_1813552647" r:id="rId10"/>
        </w:object>
      </w:r>
      <w:proofErr w:type="gramStart"/>
      <w:r w:rsidR="00EA0AFB">
        <w:rPr>
          <w:rFonts w:ascii="Times New Roman" w:eastAsia="Times New Roman" w:hAnsi="Times New Roman" w:cs="Times New Roman"/>
          <w:b/>
          <w:sz w:val="24"/>
        </w:rPr>
        <w:t>Figure 3</w:t>
      </w:r>
      <w:r w:rsidR="00EA0AFB">
        <w:rPr>
          <w:rFonts w:ascii="Times New Roman" w:eastAsia="Times New Roman" w:hAnsi="Times New Roman" w:cs="Times New Roman"/>
          <w:sz w:val="24"/>
        </w:rPr>
        <w:t>.</w:t>
      </w:r>
      <w:proofErr w:type="gramEnd"/>
      <w:r w:rsidR="00EA0AFB">
        <w:rPr>
          <w:rFonts w:ascii="Times New Roman" w:eastAsia="Times New Roman" w:hAnsi="Times New Roman" w:cs="Times New Roman"/>
          <w:sz w:val="24"/>
        </w:rPr>
        <w:t xml:space="preserve"> Road Accident Deaths per million Inhabitants for 2004</w:t>
      </w:r>
    </w:p>
    <w:p w:rsidR="00F872BC" w:rsidRDefault="00EA0AFB">
      <w:pPr>
        <w:spacing w:after="0" w:line="240" w:lineRule="auto"/>
        <w:ind w:left="2160"/>
        <w:jc w:val="both"/>
        <w:rPr>
          <w:rFonts w:ascii="Times New Roman" w:eastAsia="Times New Roman" w:hAnsi="Times New Roman" w:cs="Times New Roman"/>
          <w:i/>
          <w:sz w:val="24"/>
        </w:rPr>
      </w:pPr>
      <w:r>
        <w:rPr>
          <w:rFonts w:ascii="Times New Roman" w:eastAsia="Times New Roman" w:hAnsi="Times New Roman" w:cs="Times New Roman"/>
          <w:b/>
          <w:i/>
          <w:sz w:val="24"/>
        </w:rPr>
        <w:t>Source:</w:t>
      </w:r>
      <w:r>
        <w:rPr>
          <w:rFonts w:ascii="Times New Roman" w:eastAsia="Times New Roman" w:hAnsi="Times New Roman" w:cs="Times New Roman"/>
          <w:i/>
          <w:sz w:val="24"/>
        </w:rPr>
        <w:t xml:space="preserve"> European Transport Safety Council, (Brussels 2006) </w:t>
      </w:r>
    </w:p>
    <w:p w:rsidR="00F872BC" w:rsidRDefault="00F872BC">
      <w:pPr>
        <w:spacing w:after="0" w:line="480" w:lineRule="auto"/>
        <w:jc w:val="both"/>
        <w:rPr>
          <w:rFonts w:ascii="Times New Roman" w:eastAsia="Times New Roman" w:hAnsi="Times New Roman" w:cs="Times New Roman"/>
          <w:b/>
          <w:sz w:val="24"/>
        </w:rPr>
      </w:pPr>
    </w:p>
    <w:p w:rsidR="00F872BC" w:rsidRDefault="00EA0AFB">
      <w:pPr>
        <w:spacing w:after="0" w:line="480" w:lineRule="auto"/>
        <w:ind w:left="450" w:hanging="450"/>
        <w:jc w:val="both"/>
        <w:rPr>
          <w:rFonts w:ascii="Times New Roman" w:eastAsia="Times New Roman" w:hAnsi="Times New Roman" w:cs="Times New Roman"/>
          <w:b/>
          <w:sz w:val="24"/>
        </w:rPr>
      </w:pPr>
      <w:r>
        <w:rPr>
          <w:rFonts w:ascii="Times New Roman" w:eastAsia="Times New Roman" w:hAnsi="Times New Roman" w:cs="Times New Roman"/>
          <w:b/>
          <w:sz w:val="24"/>
        </w:rPr>
        <w:t>2.10</w:t>
      </w:r>
      <w:r>
        <w:rPr>
          <w:rFonts w:ascii="Times New Roman" w:eastAsia="Times New Roman" w:hAnsi="Times New Roman" w:cs="Times New Roman"/>
          <w:b/>
          <w:sz w:val="28"/>
        </w:rPr>
        <w:t>COSTS TO SOCIETY OF TRAFFIC INJURY - VALUATION OF ROAD ACCIDENT DEATH</w: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In 2004 the estimated annual costs, both direct and indirect, of traffic injury in the EU- 15 countries exceeded 180 billion eur</w:t>
      </w:r>
      <w:r>
        <w:rPr>
          <w:rFonts w:ascii="Times New Roman" w:eastAsia="Times New Roman" w:hAnsi="Times New Roman" w:cs="Times New Roman"/>
          <w:sz w:val="24"/>
        </w:rPr>
        <w:t>os. At European Union level, the most frequently used “magic number” to put a value on the prevention of casualties is the “1 Million euro rule”3. The 1Million euro value is frequently used as a test of the effectiveness of traffic safety measures and impl</w:t>
      </w:r>
      <w:r>
        <w:rPr>
          <w:rFonts w:ascii="Times New Roman" w:eastAsia="Times New Roman" w:hAnsi="Times New Roman" w:cs="Times New Roman"/>
          <w:sz w:val="24"/>
        </w:rPr>
        <w:t>ies that a measure can be considered for implementation when for every million euros spent on a road safety measure, at least one death is prevented. This amount considers the economic damage of a death, and also a certain proportion of the damage resultin</w:t>
      </w:r>
      <w:r>
        <w:rPr>
          <w:rFonts w:ascii="Times New Roman" w:eastAsia="Times New Roman" w:hAnsi="Times New Roman" w:cs="Times New Roman"/>
          <w:sz w:val="24"/>
        </w:rPr>
        <w:t xml:space="preserve">g from (serious) injuries and from accidents with only property damage. Because, on average, for every prevented death </w:t>
      </w:r>
      <w:r>
        <w:rPr>
          <w:rFonts w:ascii="Times New Roman" w:eastAsia="Times New Roman" w:hAnsi="Times New Roman" w:cs="Times New Roman"/>
          <w:sz w:val="24"/>
        </w:rPr>
        <w:lastRenderedPageBreak/>
        <w:t>there will also be a number of accidents with injuries and an even greater number of accidents with only property damage. This estimation</w:t>
      </w:r>
      <w:r>
        <w:rPr>
          <w:rFonts w:ascii="Times New Roman" w:eastAsia="Times New Roman" w:hAnsi="Times New Roman" w:cs="Times New Roman"/>
          <w:sz w:val="24"/>
        </w:rPr>
        <w:t xml:space="preserve"> has not been updated since 1997. This was introduced by the European Commission in its 17 Road Safety Programme 1997-2001 to help select traffic safety measures - Promoting road safety in the EU: The Programme for 1997-2001, Commission of the European Com</w:t>
      </w:r>
      <w:r>
        <w:rPr>
          <w:rFonts w:ascii="Times New Roman" w:eastAsia="Times New Roman" w:hAnsi="Times New Roman" w:cs="Times New Roman"/>
          <w:sz w:val="24"/>
        </w:rPr>
        <w:t xml:space="preserve">munities 1997 Wesselmann, P. Economic evaluation of road safety measures </w:t>
      </w:r>
    </w:p>
    <w:p w:rsidR="00F872BC" w:rsidRDefault="00F872BC">
      <w:pPr>
        <w:spacing w:after="0" w:line="240" w:lineRule="auto"/>
        <w:rPr>
          <w:rFonts w:ascii="Times New Roman" w:eastAsia="Times New Roman" w:hAnsi="Times New Roman" w:cs="Times New Roman"/>
          <w:b/>
        </w:rPr>
      </w:pPr>
    </w:p>
    <w:p w:rsidR="00F872BC" w:rsidRDefault="00F872BC">
      <w:pPr>
        <w:spacing w:after="0" w:line="240" w:lineRule="auto"/>
        <w:rPr>
          <w:rFonts w:ascii="Times New Roman" w:eastAsia="Times New Roman" w:hAnsi="Times New Roman" w:cs="Times New Roman"/>
          <w:b/>
        </w:rPr>
      </w:pPr>
      <w:r>
        <w:object w:dxaOrig="9151" w:dyaOrig="5689">
          <v:rect id="rectole0000000003" o:spid="_x0000_i1028" style="width:457.25pt;height:284.25pt" o:ole="" o:preferrelative="t" stroked="f">
            <v:imagedata r:id="rId11" o:title=""/>
          </v:rect>
          <o:OLEObject Type="Embed" ProgID="StaticMetafile" ShapeID="rectole0000000003" DrawAspect="Content" ObjectID="_1813552648" r:id="rId12"/>
        </w:object>
      </w:r>
    </w:p>
    <w:p w:rsidR="00F872BC" w:rsidRDefault="00EA0AFB">
      <w:pPr>
        <w:spacing w:after="0" w:line="240" w:lineRule="auto"/>
        <w:rPr>
          <w:rFonts w:ascii="Times New Roman" w:eastAsia="Times New Roman" w:hAnsi="Times New Roman" w:cs="Times New Roman"/>
          <w:b/>
        </w:rPr>
      </w:pPr>
      <w:r>
        <w:rPr>
          <w:rFonts w:ascii="Times New Roman" w:eastAsia="Times New Roman" w:hAnsi="Times New Roman" w:cs="Times New Roman"/>
          <w:b/>
          <w:i/>
          <w:sz w:val="20"/>
        </w:rPr>
        <w:t>Source:</w:t>
      </w:r>
      <w:r>
        <w:rPr>
          <w:rFonts w:ascii="Times New Roman" w:eastAsia="Times New Roman" w:hAnsi="Times New Roman" w:cs="Times New Roman"/>
          <w:i/>
          <w:sz w:val="20"/>
        </w:rPr>
        <w:t>European Transport Safety Council, Brussels 2007, p. 17</w:t>
      </w:r>
    </w:p>
    <w:p w:rsidR="00F872BC" w:rsidRDefault="00EA0AFB">
      <w:pPr>
        <w:spacing w:after="0" w:line="240" w:lineRule="auto"/>
        <w:rPr>
          <w:rFonts w:ascii="Times New Roman" w:eastAsia="Times New Roman" w:hAnsi="Times New Roman" w:cs="Times New Roman"/>
          <w:sz w:val="20"/>
        </w:rPr>
      </w:pPr>
      <w:r>
        <w:rPr>
          <w:rFonts w:ascii="Times New Roman" w:eastAsia="Times New Roman" w:hAnsi="Times New Roman" w:cs="Times New Roman"/>
          <w:b/>
        </w:rPr>
        <w:t>Figure 4:Official monetary valuation of a road accident death in selected countries</w:t>
      </w:r>
    </w:p>
    <w:p w:rsidR="00F872BC" w:rsidRDefault="00F872BC">
      <w:pPr>
        <w:spacing w:after="0" w:line="240" w:lineRule="auto"/>
        <w:ind w:left="1440" w:firstLine="720"/>
        <w:rPr>
          <w:rFonts w:ascii="Times New Roman" w:eastAsia="Times New Roman" w:hAnsi="Times New Roman" w:cs="Times New Roman"/>
          <w:i/>
          <w:sz w:val="20"/>
        </w:rPr>
      </w:pPr>
    </w:p>
    <w:p w:rsidR="00F872BC" w:rsidRDefault="00F872BC">
      <w:pPr>
        <w:spacing w:after="0" w:line="240" w:lineRule="auto"/>
        <w:rPr>
          <w:rFonts w:ascii="Times New Roman" w:eastAsia="Times New Roman" w:hAnsi="Times New Roman" w:cs="Times New Roman"/>
          <w:sz w:val="20"/>
        </w:rPr>
      </w:pP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The valuations vary substantially. It would be interesting to notice that some of the countries that have a good safety record, such as Norway, Great Britain, Sweden and the Netherlands, assign a high monetary value to the prevention of a traffic death, wh</w:t>
      </w:r>
      <w:r>
        <w:rPr>
          <w:rFonts w:ascii="Times New Roman" w:eastAsia="Times New Roman" w:hAnsi="Times New Roman" w:cs="Times New Roman"/>
          <w:sz w:val="24"/>
        </w:rPr>
        <w:t>ereas countries with a rather bad road safety record, like Portugal, Spain and Greece, assign a low monetary value to the prevention of death. These values are determined by two main factors.</w: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The first is the method used for estimating them. The typology o</w:t>
      </w:r>
      <w:r>
        <w:rPr>
          <w:rFonts w:ascii="Times New Roman" w:eastAsia="Times New Roman" w:hAnsi="Times New Roman" w:cs="Times New Roman"/>
          <w:sz w:val="24"/>
        </w:rPr>
        <w:t>f methods for estimatingcosts shown in figure below. Values based on the willingness-to-pay approach tend to beabout twice as high as values not based on the willingness-to-pay approach. The costs ofrestitution are the direct costs generated by road accide</w:t>
      </w:r>
      <w:r>
        <w:rPr>
          <w:rFonts w:ascii="Times New Roman" w:eastAsia="Times New Roman" w:hAnsi="Times New Roman" w:cs="Times New Roman"/>
          <w:sz w:val="24"/>
        </w:rPr>
        <w:t>nts (for example, medical costs,property damage or administrative costs). Generally speaking, the human capital approach isused to estimate the value of lost productive capacity due to a traffic death, whereas thewillingness-to-pay approach is used to esti</w:t>
      </w:r>
      <w:r>
        <w:rPr>
          <w:rFonts w:ascii="Times New Roman" w:eastAsia="Times New Roman" w:hAnsi="Times New Roman" w:cs="Times New Roman"/>
          <w:sz w:val="24"/>
        </w:rPr>
        <w:t xml:space="preserve">mate the value of lost quality of life. Two varieties of the willingness-to-pay approach are normally used: the individual willingness-to-payapproach and the social willingness-to-pay approach. </w:t>
      </w: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360" w:lineRule="auto"/>
        <w:jc w:val="both"/>
        <w:rPr>
          <w:rFonts w:ascii="Times New Roman" w:eastAsia="Times New Roman" w:hAnsi="Times New Roman" w:cs="Times New Roman"/>
          <w:sz w:val="20"/>
        </w:rPr>
      </w:pPr>
    </w:p>
    <w:p w:rsidR="00F872BC" w:rsidRDefault="00F872BC">
      <w:pPr>
        <w:spacing w:after="0" w:line="360" w:lineRule="auto"/>
        <w:jc w:val="both"/>
        <w:rPr>
          <w:rFonts w:ascii="Times New Roman" w:eastAsia="Times New Roman" w:hAnsi="Times New Roman" w:cs="Times New Roman"/>
          <w:sz w:val="20"/>
        </w:rPr>
      </w:pPr>
    </w:p>
    <w:p w:rsidR="00F872BC" w:rsidRDefault="00F872BC">
      <w:pPr>
        <w:spacing w:after="0" w:line="360" w:lineRule="auto"/>
        <w:jc w:val="both"/>
        <w:rPr>
          <w:rFonts w:ascii="Times New Roman" w:eastAsia="Times New Roman" w:hAnsi="Times New Roman" w:cs="Times New Roman"/>
          <w:sz w:val="20"/>
        </w:rPr>
      </w:pPr>
    </w:p>
    <w:p w:rsidR="00F872BC" w:rsidRDefault="00F872BC">
      <w:pPr>
        <w:spacing w:after="0" w:line="360" w:lineRule="auto"/>
        <w:jc w:val="both"/>
        <w:rPr>
          <w:rFonts w:ascii="Times New Roman" w:eastAsia="Times New Roman" w:hAnsi="Times New Roman" w:cs="Times New Roman"/>
          <w:sz w:val="20"/>
        </w:rPr>
      </w:pPr>
    </w:p>
    <w:p w:rsidR="00F872BC" w:rsidRDefault="00F872BC">
      <w:pPr>
        <w:spacing w:after="0" w:line="360" w:lineRule="auto"/>
        <w:jc w:val="both"/>
        <w:rPr>
          <w:rFonts w:ascii="Times New Roman" w:eastAsia="Times New Roman" w:hAnsi="Times New Roman" w:cs="Times New Roman"/>
          <w:sz w:val="20"/>
        </w:rPr>
      </w:pPr>
    </w:p>
    <w:p w:rsidR="00F872BC" w:rsidRDefault="00F872BC">
      <w:pPr>
        <w:spacing w:after="0" w:line="360" w:lineRule="auto"/>
        <w:jc w:val="both"/>
        <w:rPr>
          <w:rFonts w:ascii="Times New Roman" w:eastAsia="Times New Roman" w:hAnsi="Times New Roman" w:cs="Times New Roman"/>
          <w:sz w:val="20"/>
        </w:rPr>
      </w:pPr>
    </w:p>
    <w:p w:rsidR="00F872BC" w:rsidRDefault="00F872BC">
      <w:pPr>
        <w:spacing w:after="0" w:line="360" w:lineRule="auto"/>
        <w:jc w:val="both"/>
        <w:rPr>
          <w:rFonts w:ascii="Times New Roman" w:eastAsia="Times New Roman" w:hAnsi="Times New Roman" w:cs="Times New Roman"/>
          <w:sz w:val="20"/>
        </w:rPr>
      </w:pPr>
    </w:p>
    <w:p w:rsidR="00F872BC" w:rsidRDefault="00EA0AFB">
      <w:pPr>
        <w:spacing w:after="0" w:line="360" w:lineRule="auto"/>
        <w:ind w:left="720" w:firstLine="720"/>
        <w:jc w:val="both"/>
        <w:rPr>
          <w:rFonts w:ascii="Times New Roman" w:eastAsia="Times New Roman" w:hAnsi="Times New Roman" w:cs="Times New Roman"/>
          <w:i/>
        </w:rPr>
      </w:pPr>
      <w:r>
        <w:rPr>
          <w:rFonts w:ascii="Times New Roman" w:eastAsia="Times New Roman" w:hAnsi="Times New Roman" w:cs="Times New Roman"/>
          <w:b/>
          <w:i/>
        </w:rPr>
        <w:t>Source:</w:t>
      </w:r>
      <w:r>
        <w:rPr>
          <w:rFonts w:ascii="Times New Roman" w:eastAsia="Times New Roman" w:hAnsi="Times New Roman" w:cs="Times New Roman"/>
          <w:i/>
        </w:rPr>
        <w:t xml:space="preserve"> European Transport Safety Council, Brussels 2007, p 16</w:t>
      </w:r>
    </w:p>
    <w:p w:rsidR="00F872BC" w:rsidRDefault="00EA0AF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b/>
          <w:sz w:val="24"/>
        </w:rPr>
        <w:t>Figure 5:</w:t>
      </w:r>
      <w:r>
        <w:rPr>
          <w:rFonts w:ascii="Times New Roman" w:eastAsia="Times New Roman" w:hAnsi="Times New Roman" w:cs="Times New Roman"/>
          <w:sz w:val="24"/>
        </w:rPr>
        <w:t xml:space="preserve"> Methods for estimating costs of traffic </w: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second factor determines the monetary valuation of a road accident death as real income in a country. Generally speaking, lower values are found </w:t>
      </w:r>
      <w:r>
        <w:rPr>
          <w:rFonts w:ascii="Times New Roman" w:eastAsia="Times New Roman" w:hAnsi="Times New Roman" w:cs="Times New Roman"/>
          <w:sz w:val="24"/>
        </w:rPr>
        <w:t>in countries that have a relatively low gross domestic product per capita, higher values are found in the richer countries.</w:t>
      </w:r>
    </w:p>
    <w:p w:rsidR="00F872BC" w:rsidRDefault="00EA0AFB">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 Methods That Can Be Used To Cost Road Accidents</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36" w:lineRule="auto"/>
        <w:ind w:right="40"/>
        <w:rPr>
          <w:rFonts w:ascii="Times New Roman" w:eastAsia="Times New Roman" w:hAnsi="Times New Roman" w:cs="Times New Roman"/>
          <w:sz w:val="24"/>
        </w:rPr>
      </w:pPr>
      <w:r>
        <w:rPr>
          <w:rFonts w:ascii="Times New Roman" w:eastAsia="Times New Roman" w:hAnsi="Times New Roman" w:cs="Times New Roman"/>
          <w:sz w:val="24"/>
        </w:rPr>
        <w:t>Hills (1981) and Jones Lee (1983) identified six different methods that have been proposed for placing a cost on road accidents as follows:</w:t>
      </w:r>
    </w:p>
    <w:p w:rsidR="00F872BC" w:rsidRDefault="00F872BC">
      <w:pPr>
        <w:tabs>
          <w:tab w:val="left" w:pos="-720"/>
          <w:tab w:val="left" w:pos="1170"/>
        </w:tabs>
        <w:spacing w:after="0" w:line="240" w:lineRule="auto"/>
        <w:ind w:right="40"/>
        <w:rPr>
          <w:rFonts w:ascii="Times New Roman" w:eastAsia="Times New Roman" w:hAnsi="Times New Roman" w:cs="Times New Roman"/>
          <w:sz w:val="24"/>
        </w:rPr>
      </w:pPr>
    </w:p>
    <w:p w:rsidR="00F872BC" w:rsidRDefault="00EA0AFB">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The “gross output” (or human capital) approach.</w:t>
      </w:r>
    </w:p>
    <w:p w:rsidR="00F872BC" w:rsidRDefault="00EA0AFB">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“life-insurance” approach.</w:t>
      </w:r>
    </w:p>
    <w:p w:rsidR="00F872BC" w:rsidRDefault="00EA0AFB">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“court award “approach.</w:t>
      </w:r>
    </w:p>
    <w:p w:rsidR="00F872BC" w:rsidRDefault="00EA0AFB">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“net</w:t>
      </w:r>
      <w:r>
        <w:rPr>
          <w:rFonts w:ascii="Times New Roman" w:eastAsia="Times New Roman" w:hAnsi="Times New Roman" w:cs="Times New Roman"/>
          <w:sz w:val="24"/>
        </w:rPr>
        <w:t xml:space="preserve"> output” approach</w:t>
      </w:r>
    </w:p>
    <w:p w:rsidR="00F872BC" w:rsidRDefault="00EA0AFB">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“implicit public sector valuation”</w:t>
      </w:r>
    </w:p>
    <w:p w:rsidR="00F872BC" w:rsidRDefault="00EA0AFB">
      <w:pPr>
        <w:numPr>
          <w:ilvl w:val="0"/>
          <w:numId w:val="10"/>
        </w:numPr>
        <w:tabs>
          <w:tab w:val="left" w:pos="-720"/>
          <w:tab w:val="left" w:pos="720"/>
          <w:tab w:val="left" w:pos="1170"/>
        </w:tabs>
        <w:spacing w:after="0" w:line="360"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“value of risk change” or “willingness to pay” approach.</w:t>
      </w:r>
    </w:p>
    <w:p w:rsidR="00F872BC" w:rsidRDefault="00F872BC">
      <w:pPr>
        <w:tabs>
          <w:tab w:val="left" w:pos="-720"/>
          <w:tab w:val="left" w:pos="1170"/>
        </w:tabs>
        <w:spacing w:after="0" w:line="293" w:lineRule="auto"/>
        <w:ind w:right="40"/>
        <w:rPr>
          <w:rFonts w:ascii="Times New Roman" w:eastAsia="Times New Roman" w:hAnsi="Times New Roman" w:cs="Times New Roman"/>
          <w:sz w:val="24"/>
        </w:rPr>
      </w:pPr>
    </w:p>
    <w:p w:rsidR="00F872BC" w:rsidRDefault="00EA0AFB">
      <w:pPr>
        <w:tabs>
          <w:tab w:val="left" w:pos="-720"/>
        </w:tabs>
        <w:spacing w:after="0" w:line="240" w:lineRule="auto"/>
        <w:ind w:left="60" w:right="40"/>
        <w:jc w:val="both"/>
        <w:rPr>
          <w:rFonts w:ascii="Times New Roman" w:eastAsia="Times New Roman" w:hAnsi="Times New Roman" w:cs="Times New Roman"/>
          <w:b/>
          <w:sz w:val="28"/>
        </w:rPr>
      </w:pPr>
      <w:r>
        <w:rPr>
          <w:rFonts w:ascii="Times New Roman" w:eastAsia="Times New Roman" w:hAnsi="Times New Roman" w:cs="Times New Roman"/>
          <w:b/>
          <w:sz w:val="28"/>
        </w:rPr>
        <w:t>2.11.1 The “Gross Output” (Or Human Capital) Approach</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75"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In this method, the cost of a traffic accident involving a fatality can be divided</w:t>
      </w:r>
      <w:r>
        <w:rPr>
          <w:rFonts w:ascii="Times New Roman" w:eastAsia="Times New Roman" w:hAnsi="Times New Roman" w:cs="Times New Roman"/>
          <w:sz w:val="24"/>
        </w:rPr>
        <w:t xml:space="preserve"> into two main categories. Firstly, there are the costs that are due to a loss or diversion of current resources and secondly, there are the costs that are due to a loss of future output. Included in the former will be the cost of vehicle damage, medical t</w:t>
      </w:r>
      <w:r>
        <w:rPr>
          <w:rFonts w:ascii="Times New Roman" w:eastAsia="Times New Roman" w:hAnsi="Times New Roman" w:cs="Times New Roman"/>
          <w:sz w:val="24"/>
        </w:rPr>
        <w:t>reatment and police administrative costs. Determining the loss of future output of the persons killed however, is less clear cut. Usually average wage rates are used to determine lost output both for the year in which death occurred and then for future yea</w:t>
      </w:r>
      <w:r>
        <w:rPr>
          <w:rFonts w:ascii="Times New Roman" w:eastAsia="Times New Roman" w:hAnsi="Times New Roman" w:cs="Times New Roman"/>
          <w:sz w:val="24"/>
        </w:rPr>
        <w:t xml:space="preserve">rs. Costs in future years that the casualty might have lived have to be discounted back to give present day values. This is not done separately for every individual killed (injured) in a road accident; estimates are based on average (i.e. national) output </w:t>
      </w:r>
      <w:r>
        <w:rPr>
          <w:rFonts w:ascii="Times New Roman" w:eastAsia="Times New Roman" w:hAnsi="Times New Roman" w:cs="Times New Roman"/>
          <w:sz w:val="24"/>
        </w:rPr>
        <w:t>or earnings data together with appropriately estimated damage, medical and police costs. In some variants of this approach, a significant sum is added to reflect the“pain, grief and suffering” of the accident victim and to those who care for him or her.</w:t>
      </w:r>
    </w:p>
    <w:p w:rsidR="00F872BC" w:rsidRDefault="00EA0AFB">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2.11.2 The “Life-Insurance” Approach</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65"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In this method the cost of a road accident or the value of accident prevention is directly related to sums for which ‘typical’ individuals are willing (or even able) to insure their own lives (or limbs). However, while the amount of insurance cover provide</w:t>
      </w:r>
      <w:r>
        <w:rPr>
          <w:rFonts w:ascii="Times New Roman" w:eastAsia="Times New Roman" w:hAnsi="Times New Roman" w:cs="Times New Roman"/>
          <w:sz w:val="24"/>
        </w:rPr>
        <w:t xml:space="preserve">d might be considered to be some estimate by the insured person of the value of his life to his dependants, it says nothing </w:t>
      </w:r>
      <w:r>
        <w:rPr>
          <w:rFonts w:ascii="Times New Roman" w:eastAsia="Times New Roman" w:hAnsi="Times New Roman" w:cs="Times New Roman"/>
          <w:sz w:val="24"/>
        </w:rPr>
        <w:lastRenderedPageBreak/>
        <w:t>whatsoever about the value of the insured person himself. Thus, a wealthy bachelor with no dependants may have little or no life cov</w:t>
      </w:r>
      <w:r>
        <w:rPr>
          <w:rFonts w:ascii="Times New Roman" w:eastAsia="Times New Roman" w:hAnsi="Times New Roman" w:cs="Times New Roman"/>
          <w:sz w:val="24"/>
        </w:rPr>
        <w:t xml:space="preserve">er, while a much poorer person with several children may have his or her life insured for a much greater sum. The wealthy bachelor may well, nonetheless, place a very high value indeed upon his own continued survival. Another problem with this approach is </w:t>
      </w:r>
      <w:r>
        <w:rPr>
          <w:rFonts w:ascii="Times New Roman" w:eastAsia="Times New Roman" w:hAnsi="Times New Roman" w:cs="Times New Roman"/>
          <w:sz w:val="24"/>
        </w:rPr>
        <w:t>that the level of life insurance cover may be well below what it ought to be if the intention is to provide sufficient income on which his or her dependants are to survive. Further, to base any analysis on the insured population alone is almost certainly t</w:t>
      </w:r>
      <w:r>
        <w:rPr>
          <w:rFonts w:ascii="Times New Roman" w:eastAsia="Times New Roman" w:hAnsi="Times New Roman" w:cs="Times New Roman"/>
          <w:sz w:val="24"/>
        </w:rPr>
        <w:t>o choose a biased sample. This approach is of particularly limited value in developing countries where relatively few people carry life insurance.</w:t>
      </w:r>
    </w:p>
    <w:p w:rsidR="00F872BC" w:rsidRDefault="00EA0AFB">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2.11.3 The “Court Award” Approach</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75"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With this approach, the sums awarded by the courts to the surviving depend</w:t>
      </w:r>
      <w:r>
        <w:rPr>
          <w:rFonts w:ascii="Times New Roman" w:eastAsia="Times New Roman" w:hAnsi="Times New Roman" w:cs="Times New Roman"/>
          <w:sz w:val="24"/>
        </w:rPr>
        <w:t xml:space="preserve">ants of those killed or injured as a result of either crime or negligence are regarded as an indication of the cost that society associates with the road accident or the value that it would have placed on its prevention. In the Nigeria, the sum awarded by </w:t>
      </w:r>
      <w:r>
        <w:rPr>
          <w:rFonts w:ascii="Times New Roman" w:eastAsia="Times New Roman" w:hAnsi="Times New Roman" w:cs="Times New Roman"/>
          <w:sz w:val="24"/>
        </w:rPr>
        <w:t>the court must consider complex issues such as degree of negligence of the defendant, whether the person killed or injured was partly to blame, whether or not the employer of the injured person is continuing to pay them any wages and whether industrial inj</w:t>
      </w:r>
      <w:r>
        <w:rPr>
          <w:rFonts w:ascii="Times New Roman" w:eastAsia="Times New Roman" w:hAnsi="Times New Roman" w:cs="Times New Roman"/>
          <w:sz w:val="24"/>
        </w:rPr>
        <w:t>ury benefits are to be paid. In addition, any sum awarded by the court will have all taxes removed. From the above it can be seen that to use court awards as implied values for the loss of life (or limb) in a road accident would be very much an imperfect s</w:t>
      </w:r>
      <w:r>
        <w:rPr>
          <w:rFonts w:ascii="Times New Roman" w:eastAsia="Times New Roman" w:hAnsi="Times New Roman" w:cs="Times New Roman"/>
          <w:sz w:val="24"/>
        </w:rPr>
        <w:t>olution.</w:t>
      </w:r>
    </w:p>
    <w:p w:rsidR="00F872BC" w:rsidRDefault="00EA0AFB">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2.11.4 The “Net Output” Approach</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58"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This differs from gross output method in this method; the discounted value of the victim’s future consumption is subtracted from the gross output figure. Again, it may be difficult to visualize how an estimate can</w:t>
      </w:r>
      <w:r>
        <w:rPr>
          <w:rFonts w:ascii="Times New Roman" w:eastAsia="Times New Roman" w:hAnsi="Times New Roman" w:cs="Times New Roman"/>
          <w:sz w:val="24"/>
        </w:rPr>
        <w:t xml:space="preserve"> be derived of what a person</w:t>
      </w:r>
    </w:p>
    <w:p w:rsidR="00F872BC" w:rsidRDefault="00F872BC">
      <w:pPr>
        <w:tabs>
          <w:tab w:val="left" w:pos="-720"/>
          <w:tab w:val="left" w:pos="1170"/>
        </w:tabs>
        <w:spacing w:after="0" w:line="240" w:lineRule="auto"/>
        <w:ind w:right="40"/>
        <w:rPr>
          <w:rFonts w:ascii="Times New Roman" w:eastAsia="Times New Roman" w:hAnsi="Times New Roman" w:cs="Times New Roman"/>
          <w:sz w:val="24"/>
        </w:rPr>
      </w:pPr>
    </w:p>
    <w:p w:rsidR="00F872BC" w:rsidRDefault="00EA0AFB">
      <w:pPr>
        <w:tabs>
          <w:tab w:val="left" w:pos="-720"/>
          <w:tab w:val="left" w:pos="1170"/>
        </w:tabs>
        <w:spacing w:after="0" w:line="474"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“consumes” (in terms of food, fuel etc.) throughout his or her lifetime. When this method was used in the UK to cost road accidents (being replaced in the early 1970’s by the gross output approach), the ‘total consumer expendi</w:t>
      </w:r>
      <w:r>
        <w:rPr>
          <w:rFonts w:ascii="Times New Roman" w:eastAsia="Times New Roman" w:hAnsi="Times New Roman" w:cs="Times New Roman"/>
          <w:sz w:val="24"/>
        </w:rPr>
        <w:t>ture and the public authorities’ current expenditure on goods and services were divided by the total population. Crude estimate of “consumption per head” was thus obtained. In this approach the difference between an individual’s gross output and future con</w:t>
      </w:r>
      <w:r>
        <w:rPr>
          <w:rFonts w:ascii="Times New Roman" w:eastAsia="Times New Roman" w:hAnsi="Times New Roman" w:cs="Times New Roman"/>
          <w:sz w:val="24"/>
        </w:rPr>
        <w:t>sumption may be regarded as a measure of the rest of society’s economic interest in his continued survival</w:t>
      </w:r>
    </w:p>
    <w:p w:rsidR="00F872BC" w:rsidRDefault="00F872BC">
      <w:pPr>
        <w:tabs>
          <w:tab w:val="left" w:pos="-720"/>
          <w:tab w:val="left" w:pos="1170"/>
        </w:tabs>
        <w:spacing w:after="0" w:line="240" w:lineRule="auto"/>
        <w:ind w:right="40"/>
        <w:rPr>
          <w:rFonts w:ascii="Times New Roman" w:eastAsia="Times New Roman" w:hAnsi="Times New Roman" w:cs="Times New Roman"/>
          <w:b/>
          <w:sz w:val="28"/>
        </w:rPr>
      </w:pPr>
    </w:p>
    <w:p w:rsidR="00F872BC" w:rsidRDefault="00EA0AFB">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2.11.5 The “Implicit Public Sector Valuation” Approach</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73"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With this method an attempt is made to determine the costs and values that are implicitly placed on accident prevention in safety legislation or in public sector decisions taken either in favour of or against investment program that affect safety. Unfortun</w:t>
      </w:r>
      <w:r>
        <w:rPr>
          <w:rFonts w:ascii="Times New Roman" w:eastAsia="Times New Roman" w:hAnsi="Times New Roman" w:cs="Times New Roman"/>
          <w:sz w:val="24"/>
        </w:rPr>
        <w:t>ately, an examination of some values as derived in Britain reveals a very wide range of implied values of life not only between different sectors but also within the same sector, Mooney (1977). Thus, following the partial collapse in London of a block of h</w:t>
      </w:r>
      <w:r>
        <w:rPr>
          <w:rFonts w:ascii="Times New Roman" w:eastAsia="Times New Roman" w:hAnsi="Times New Roman" w:cs="Times New Roman"/>
          <w:sz w:val="24"/>
        </w:rPr>
        <w:t>igh-rise flats, changes were made to building regulations.</w:t>
      </w:r>
    </w:p>
    <w:p w:rsidR="00F872BC" w:rsidRDefault="00EA0AFB">
      <w:pPr>
        <w:tabs>
          <w:tab w:val="left" w:pos="-720"/>
          <w:tab w:val="left" w:pos="1170"/>
        </w:tabs>
        <w:spacing w:after="0" w:line="475"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According to estimates made by Sinclair(1972), a few lives may have thus been saved at very high cost giving an implied minimum valuation of life over £20 million. However, it was also claimed at a</w:t>
      </w:r>
      <w:r>
        <w:rPr>
          <w:rFonts w:ascii="Times New Roman" w:eastAsia="Times New Roman" w:hAnsi="Times New Roman" w:cs="Times New Roman"/>
          <w:sz w:val="24"/>
        </w:rPr>
        <w:t>bout the same time by Heys, (1968) that a method of preventing stillbirths could be standard practice at a cost of only £50 per life saved since this method was not widely practiced in the UK at the time, it suggested that £50 could be regarded as a maximu</w:t>
      </w:r>
      <w:r>
        <w:rPr>
          <w:rFonts w:ascii="Times New Roman" w:eastAsia="Times New Roman" w:hAnsi="Times New Roman" w:cs="Times New Roman"/>
          <w:sz w:val="24"/>
        </w:rPr>
        <w:t xml:space="preserve">m value for life, giving from the two examples a range of less than £50 to over £20 million per life saved. These examples provide at the very least an indication that there is (or was) some misallocation of </w:t>
      </w:r>
      <w:r>
        <w:rPr>
          <w:rFonts w:ascii="Times New Roman" w:eastAsia="Times New Roman" w:hAnsi="Times New Roman" w:cs="Times New Roman"/>
          <w:sz w:val="24"/>
        </w:rPr>
        <w:lastRenderedPageBreak/>
        <w:t>resources in life-saving activities and suggests</w:t>
      </w:r>
      <w:r>
        <w:rPr>
          <w:rFonts w:ascii="Times New Roman" w:eastAsia="Times New Roman" w:hAnsi="Times New Roman" w:cs="Times New Roman"/>
          <w:sz w:val="24"/>
        </w:rPr>
        <w:t xml:space="preserve"> that this would be a very imprecise method for valuing human life.</w:t>
      </w:r>
    </w:p>
    <w:p w:rsidR="00F872BC" w:rsidRDefault="00EA0AFB">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2.11.6 The “Value of Risk Change” Or “Willingness to Pay” Approach</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76"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 xml:space="preserve">This approach is based on the fundamental premise that decisions made in the public sector concerning the allocation of </w:t>
      </w:r>
      <w:r>
        <w:rPr>
          <w:rFonts w:ascii="Times New Roman" w:eastAsia="Times New Roman" w:hAnsi="Times New Roman" w:cs="Times New Roman"/>
          <w:sz w:val="24"/>
        </w:rPr>
        <w:t>scarce resources should reflect the preferences and wishes of those individual citizens who will be affected by the decisions, Jones-Lee (1976and 1989). Accordingly, the value of a given improvement in road safety (i.e. a reduction in risk) is defined in t</w:t>
      </w:r>
      <w:r>
        <w:rPr>
          <w:rFonts w:ascii="Times New Roman" w:eastAsia="Times New Roman" w:hAnsi="Times New Roman" w:cs="Times New Roman"/>
          <w:sz w:val="24"/>
        </w:rPr>
        <w:t>erms of the aggregate amount that people are prepared to pay for it. Conversely the cost of a reduction in safety is defined in terms of the amount people would require in compensation for the increased risk more specifically, the value of a particular saf</w:t>
      </w:r>
      <w:r>
        <w:rPr>
          <w:rFonts w:ascii="Times New Roman" w:eastAsia="Times New Roman" w:hAnsi="Times New Roman" w:cs="Times New Roman"/>
          <w:sz w:val="24"/>
        </w:rPr>
        <w:t>ety improvement is defined as the sum of all the amounts that people (affected by the improvement) would be willing to pay for the (usually very small) reductions in risk provided by the safety improvement. Thus, the value of prevention of one accident inv</w:t>
      </w:r>
      <w:r>
        <w:rPr>
          <w:rFonts w:ascii="Times New Roman" w:eastAsia="Times New Roman" w:hAnsi="Times New Roman" w:cs="Times New Roman"/>
          <w:sz w:val="24"/>
        </w:rPr>
        <w:t>olving one fatality is defined as the total amount that all affected individuals would pay for the very small risk</w:t>
      </w:r>
    </w:p>
    <w:p w:rsidR="00F872BC" w:rsidRDefault="00EA0AFB">
      <w:pPr>
        <w:tabs>
          <w:tab w:val="left" w:pos="-720"/>
          <w:tab w:val="left" w:pos="1170"/>
        </w:tabs>
        <w:spacing w:after="0" w:line="476"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 xml:space="preserve"> reduction, both for themselves and for those they care about.</w:t>
      </w:r>
    </w:p>
    <w:p w:rsidR="00F872BC" w:rsidRDefault="00EA0AFB">
      <w:pPr>
        <w:tabs>
          <w:tab w:val="left" w:pos="-720"/>
          <w:tab w:val="left" w:pos="1170"/>
        </w:tabs>
        <w:spacing w:after="0" w:line="240" w:lineRule="auto"/>
        <w:ind w:right="40"/>
        <w:rPr>
          <w:rFonts w:ascii="Times New Roman" w:eastAsia="Times New Roman" w:hAnsi="Times New Roman" w:cs="Times New Roman"/>
          <w:sz w:val="28"/>
        </w:rPr>
      </w:pPr>
      <w:r>
        <w:rPr>
          <w:rFonts w:ascii="Times New Roman" w:eastAsia="Times New Roman" w:hAnsi="Times New Roman" w:cs="Times New Roman"/>
          <w:b/>
          <w:sz w:val="28"/>
        </w:rPr>
        <w:t>2.12 Advantages of Gross Output Approach</w:t>
      </w:r>
    </w:p>
    <w:p w:rsidR="00F872BC" w:rsidRDefault="00F872BC">
      <w:pPr>
        <w:tabs>
          <w:tab w:val="left" w:pos="-720"/>
          <w:tab w:val="left" w:pos="1170"/>
        </w:tabs>
        <w:spacing w:after="0" w:line="346" w:lineRule="auto"/>
        <w:ind w:right="40"/>
        <w:rPr>
          <w:rFonts w:ascii="Times New Roman" w:eastAsia="Times New Roman" w:hAnsi="Times New Roman" w:cs="Times New Roman"/>
          <w:sz w:val="24"/>
        </w:rPr>
      </w:pPr>
    </w:p>
    <w:p w:rsidR="00F872BC" w:rsidRDefault="00EA0AFB">
      <w:pPr>
        <w:tabs>
          <w:tab w:val="left" w:pos="-720"/>
          <w:tab w:val="left" w:pos="1170"/>
        </w:tabs>
        <w:spacing w:after="0" w:line="475"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Not surprisingly, these six approach</w:t>
      </w:r>
      <w:r>
        <w:rPr>
          <w:rFonts w:ascii="Times New Roman" w:eastAsia="Times New Roman" w:hAnsi="Times New Roman" w:cs="Times New Roman"/>
          <w:sz w:val="24"/>
        </w:rPr>
        <w:t xml:space="preserve">es produce substantially different costs and values for accidents involving one fatality. But as stated earlier, Hills and Jones-Lee (1981, 1983) emphasis the point that the method used for costing road accidents depends on the objectives being pursued in </w:t>
      </w:r>
      <w:r>
        <w:rPr>
          <w:rFonts w:ascii="Times New Roman" w:eastAsia="Times New Roman" w:hAnsi="Times New Roman" w:cs="Times New Roman"/>
          <w:sz w:val="24"/>
        </w:rPr>
        <w:t>a country by those planners and economists responsible for investment planning. The reasons for costing road accidents are most likely to be either the maximization of national output or the pursuit of social welfare objectives (such as minimization of inj</w:t>
      </w:r>
      <w:r>
        <w:rPr>
          <w:rFonts w:ascii="Times New Roman" w:eastAsia="Times New Roman" w:hAnsi="Times New Roman" w:cs="Times New Roman"/>
          <w:sz w:val="24"/>
        </w:rPr>
        <w:t xml:space="preserve">ury accidents or fatalities in relation to traffic). The only accident costing/valuation methods that appear to be </w:t>
      </w:r>
      <w:r>
        <w:rPr>
          <w:rFonts w:ascii="Times New Roman" w:eastAsia="Times New Roman" w:hAnsi="Times New Roman" w:cs="Times New Roman"/>
          <w:sz w:val="24"/>
        </w:rPr>
        <w:lastRenderedPageBreak/>
        <w:t>directly relevant to these two objectives are the gross output method and the willingness to pay method.</w:t>
      </w:r>
    </w:p>
    <w:p w:rsidR="00F872BC" w:rsidRDefault="00F872BC">
      <w:pPr>
        <w:tabs>
          <w:tab w:val="left" w:pos="-720"/>
          <w:tab w:val="left" w:pos="1170"/>
        </w:tabs>
        <w:spacing w:after="0" w:line="240" w:lineRule="auto"/>
        <w:ind w:right="40"/>
        <w:rPr>
          <w:rFonts w:ascii="Times New Roman" w:eastAsia="Times New Roman" w:hAnsi="Times New Roman" w:cs="Times New Roman"/>
          <w:sz w:val="24"/>
        </w:rPr>
      </w:pPr>
    </w:p>
    <w:p w:rsidR="00F872BC" w:rsidRDefault="00EA0AFB">
      <w:pPr>
        <w:tabs>
          <w:tab w:val="left" w:pos="-720"/>
          <w:tab w:val="left" w:pos="1170"/>
        </w:tabs>
        <w:spacing w:after="0" w:line="458"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human capital approach (</w:t>
      </w:r>
      <w:r>
        <w:rPr>
          <w:rFonts w:ascii="Times New Roman" w:eastAsia="Times New Roman" w:hAnsi="Times New Roman" w:cs="Times New Roman"/>
          <w:b/>
          <w:sz w:val="24"/>
        </w:rPr>
        <w:t>HC</w:t>
      </w:r>
      <w:r>
        <w:rPr>
          <w:rFonts w:ascii="Times New Roman" w:eastAsia="Times New Roman" w:hAnsi="Times New Roman" w:cs="Times New Roman"/>
          <w:sz w:val="24"/>
        </w:rPr>
        <w:t>) ass</w:t>
      </w:r>
      <w:r>
        <w:rPr>
          <w:rFonts w:ascii="Times New Roman" w:eastAsia="Times New Roman" w:hAnsi="Times New Roman" w:cs="Times New Roman"/>
          <w:sz w:val="24"/>
        </w:rPr>
        <w:t>umes that human being is a resource for economic production;prevention of accidents will then prevent the loss in productivity due to human deaths or injuries caused by accident.</w:t>
      </w:r>
    </w:p>
    <w:p w:rsidR="00F872BC" w:rsidRDefault="00F872BC">
      <w:pPr>
        <w:tabs>
          <w:tab w:val="left" w:pos="-720"/>
          <w:tab w:val="left" w:pos="1170"/>
        </w:tabs>
        <w:spacing w:after="0" w:line="240" w:lineRule="auto"/>
        <w:ind w:right="40"/>
        <w:rPr>
          <w:rFonts w:ascii="Times New Roman" w:eastAsia="Times New Roman" w:hAnsi="Times New Roman" w:cs="Times New Roman"/>
          <w:sz w:val="24"/>
        </w:rPr>
      </w:pPr>
    </w:p>
    <w:p w:rsidR="00F872BC" w:rsidRDefault="00EA0AFB">
      <w:pPr>
        <w:tabs>
          <w:tab w:val="left" w:pos="-720"/>
          <w:tab w:val="left" w:pos="1170"/>
        </w:tabs>
        <w:spacing w:after="0" w:line="475" w:lineRule="auto"/>
        <w:ind w:right="40"/>
        <w:jc w:val="both"/>
        <w:rPr>
          <w:rFonts w:ascii="Times New Roman" w:eastAsia="Times New Roman" w:hAnsi="Times New Roman" w:cs="Times New Roman"/>
          <w:sz w:val="24"/>
        </w:rPr>
      </w:pPr>
      <w:r>
        <w:rPr>
          <w:rFonts w:ascii="Times New Roman" w:eastAsia="Times New Roman" w:hAnsi="Times New Roman" w:cs="Times New Roman"/>
          <w:sz w:val="24"/>
        </w:rPr>
        <w:t>The willingness to pay approach (WP) hinges on a person’s conception of prob</w:t>
      </w:r>
      <w:r>
        <w:rPr>
          <w:rFonts w:ascii="Times New Roman" w:eastAsia="Times New Roman" w:hAnsi="Times New Roman" w:cs="Times New Roman"/>
          <w:sz w:val="24"/>
        </w:rPr>
        <w:t>ability of being involved in an accident and the price he is willing to pay in order to reduce or minimize the chances of that accident. The willingness to pay approach is preferred in developed economies such as the UK, Sweden and USA. This research, is h</w:t>
      </w:r>
      <w:r>
        <w:rPr>
          <w:rFonts w:ascii="Times New Roman" w:eastAsia="Times New Roman" w:hAnsi="Times New Roman" w:cs="Times New Roman"/>
          <w:sz w:val="24"/>
        </w:rPr>
        <w:t>owever, opted for human capital approach which has been employed in similar studies in many developing countries, such as Vietnam, Bangladesh, Thailand, Korea, Nepal, Tanzanian, Zambia, Malawi and Egypt as well as number of developed countries including Ge</w:t>
      </w:r>
      <w:r>
        <w:rPr>
          <w:rFonts w:ascii="Times New Roman" w:eastAsia="Times New Roman" w:hAnsi="Times New Roman" w:cs="Times New Roman"/>
          <w:sz w:val="24"/>
        </w:rPr>
        <w:t xml:space="preserve">rmany, Norway, Denmark and Australia. The mainadvantages of the Human Capital Approach are its simpler calculation method than that of the Willingness to Pay Approach. Lastly it may be more difficult to value changes in riskin developing countries because </w:t>
      </w:r>
      <w:r>
        <w:rPr>
          <w:rFonts w:ascii="Times New Roman" w:eastAsia="Times New Roman" w:hAnsi="Times New Roman" w:cs="Times New Roman"/>
          <w:sz w:val="24"/>
        </w:rPr>
        <w:t>of the difficulty in respondents providing a monetary value where the markets do not necessarily involve money exchange, i.e. a much greater use of the informal sector of the economy. Association of South East Asian Nation (ASEAN) in their Executive Summar</w:t>
      </w:r>
      <w:r>
        <w:rPr>
          <w:rFonts w:ascii="Times New Roman" w:eastAsia="Times New Roman" w:hAnsi="Times New Roman" w:cs="Times New Roman"/>
          <w:sz w:val="24"/>
        </w:rPr>
        <w:t>y Paper on Regional Road Safety and Action Plan compared the cost of Traffic Accident in Thailand, Indonesia, Brunei, Cambodia, Loa, Myanmar, Philippines, Singapore, (Human Capital Approach) and Malaysia (Willingness to Pay Approach), that the cost of fata</w:t>
      </w:r>
      <w:r>
        <w:rPr>
          <w:rFonts w:ascii="Times New Roman" w:eastAsia="Times New Roman" w:hAnsi="Times New Roman" w:cs="Times New Roman"/>
          <w:sz w:val="24"/>
        </w:rPr>
        <w:t>lity for Singapore and Brunei are much higher than that of Thailand due to the much higher per capital incomes of those two countries. For the same reason, the cost of fatality for Thailand is higher than those of Indonesia and Philippines. Conclusively, H</w:t>
      </w:r>
      <w:r>
        <w:rPr>
          <w:rFonts w:ascii="Times New Roman" w:eastAsia="Times New Roman" w:hAnsi="Times New Roman" w:cs="Times New Roman"/>
          <w:sz w:val="24"/>
        </w:rPr>
        <w:t xml:space="preserve">uman Capital Approach is </w:t>
      </w:r>
      <w:r>
        <w:rPr>
          <w:rFonts w:ascii="Times New Roman" w:eastAsia="Times New Roman" w:hAnsi="Times New Roman" w:cs="Times New Roman"/>
          <w:sz w:val="24"/>
        </w:rPr>
        <w:lastRenderedPageBreak/>
        <w:t>simple and is applicable in developing countries where data are not up to date. These are the more reason why the method is be use to cost road accident on Ilorin-Jebba Road.</w:t>
      </w:r>
    </w:p>
    <w:p w:rsidR="00F872BC" w:rsidRDefault="00EA0AFB">
      <w:pPr>
        <w:spacing w:after="0" w:line="480" w:lineRule="auto"/>
        <w:jc w:val="both"/>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 xml:space="preserve">2.13 Road Crash Immunity Delusion Syndrome (RCIDS) </w:t>
      </w:r>
    </w:p>
    <w:p w:rsidR="00F872BC" w:rsidRDefault="00EA0AFB">
      <w:pPr>
        <w:spacing w:after="0" w:line="480" w:lineRule="auto"/>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Typical Nigerian driver believers he cannot be involved in crash and so he drives carelessly. This mind or psychology or the average Nigerian driver is aptly referred to as RCIDS (Road Crash Immunity Delusion Syndrome) by the Federal Road Safety Corps. The</w:t>
      </w:r>
      <w:r>
        <w:rPr>
          <w:rFonts w:ascii="Times New Roman" w:eastAsia="Times New Roman" w:hAnsi="Times New Roman" w:cs="Times New Roman"/>
          <w:color w:val="000000"/>
          <w:sz w:val="24"/>
        </w:rPr>
        <w:t xml:space="preserve"> corps believes that it is more potent and fearsome than the deadly AIDS as it is the greatest killer of most Nigerian drivers on the road. </w:t>
      </w:r>
    </w:p>
    <w:p w:rsidR="00F872BC" w:rsidRDefault="00EA0AFB">
      <w:pPr>
        <w:tabs>
          <w:tab w:val="left" w:pos="-720"/>
          <w:tab w:val="left" w:pos="1170"/>
        </w:tabs>
        <w:spacing w:after="0" w:line="475" w:lineRule="auto"/>
        <w:ind w:right="40"/>
        <w:jc w:val="both"/>
        <w:rPr>
          <w:rFonts w:ascii="Times New Roman" w:eastAsia="Times New Roman" w:hAnsi="Times New Roman" w:cs="Times New Roman"/>
          <w:sz w:val="24"/>
        </w:rPr>
      </w:pPr>
      <w:r>
        <w:rPr>
          <w:rFonts w:ascii="Times New Roman" w:eastAsia="Times New Roman" w:hAnsi="Times New Roman" w:cs="Times New Roman"/>
        </w:rPr>
        <w:t>According to the records of Policy, Research and Statistics of the FRSC, the younger drivers are more at risk through disobedience of traffic rules and regulations. The orders ones are more cautions and make fever wrong decisions on the highways</w:t>
      </w:r>
    </w:p>
    <w:p w:rsidR="00F872BC" w:rsidRDefault="00EA0AFB">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2.14 Pain,</w:t>
      </w:r>
      <w:r>
        <w:rPr>
          <w:rFonts w:ascii="Times New Roman" w:eastAsia="Times New Roman" w:hAnsi="Times New Roman" w:cs="Times New Roman"/>
          <w:b/>
          <w:sz w:val="28"/>
        </w:rPr>
        <w:t xml:space="preserve"> Grief and Suffering </w:t>
      </w:r>
    </w:p>
    <w:p w:rsidR="00F872BC" w:rsidRDefault="00EA0AFB">
      <w:pPr>
        <w:spacing w:after="0" w:line="480" w:lineRule="auto"/>
        <w:ind w:firstLine="720"/>
        <w:rPr>
          <w:rFonts w:ascii="Times New Roman" w:eastAsia="Times New Roman" w:hAnsi="Times New Roman" w:cs="Times New Roman"/>
          <w:sz w:val="24"/>
        </w:rPr>
      </w:pPr>
      <w:r>
        <w:rPr>
          <w:rFonts w:ascii="Times New Roman" w:eastAsia="Times New Roman" w:hAnsi="Times New Roman" w:cs="Times New Roman"/>
          <w:sz w:val="24"/>
        </w:rPr>
        <w:t>In order to quantify the social cost and emotional burden accidents bring about to the victim and their families, a notional amount to reflect ‘pain, grief and suffering’ is added to the total costs for each accident severity when usi</w:t>
      </w:r>
      <w:r>
        <w:rPr>
          <w:rFonts w:ascii="Times New Roman" w:eastAsia="Times New Roman" w:hAnsi="Times New Roman" w:cs="Times New Roman"/>
          <w:sz w:val="24"/>
        </w:rPr>
        <w:t xml:space="preserve">ng the Human Capital method. The Willingness-To-Pay method is considered the most relevant method for accident and has now been adopted by many developed countries. Pain, Grief, and Suffering was 68,412.45 birr which is equivalent to </w:t>
      </w:r>
      <w:r>
        <w:rPr>
          <w:rFonts w:ascii="Times New Roman" w:eastAsia="Times New Roman" w:hAnsi="Times New Roman" w:cs="Times New Roman"/>
          <w:strike/>
          <w:sz w:val="24"/>
        </w:rPr>
        <w:t>N</w:t>
      </w:r>
      <w:r>
        <w:rPr>
          <w:rFonts w:ascii="Times New Roman" w:eastAsia="Times New Roman" w:hAnsi="Times New Roman" w:cs="Times New Roman"/>
          <w:sz w:val="24"/>
        </w:rPr>
        <w:t>569,868.87 ( as at 2</w:t>
      </w:r>
      <w:r>
        <w:rPr>
          <w:rFonts w:ascii="Times New Roman" w:eastAsia="Times New Roman" w:hAnsi="Times New Roman" w:cs="Times New Roman"/>
          <w:sz w:val="24"/>
          <w:vertAlign w:val="superscript"/>
        </w:rPr>
        <w:t>n</w:t>
      </w:r>
      <w:r>
        <w:rPr>
          <w:rFonts w:ascii="Times New Roman" w:eastAsia="Times New Roman" w:hAnsi="Times New Roman" w:cs="Times New Roman"/>
          <w:sz w:val="24"/>
          <w:vertAlign w:val="superscript"/>
        </w:rPr>
        <w:t>d</w:t>
      </w:r>
      <w:r>
        <w:rPr>
          <w:rFonts w:ascii="Times New Roman" w:eastAsia="Times New Roman" w:hAnsi="Times New Roman" w:cs="Times New Roman"/>
          <w:sz w:val="24"/>
        </w:rPr>
        <w:t xml:space="preserve"> Jan, 2023, 1 Ethiopian Birr = </w:t>
      </w:r>
      <w:r>
        <w:rPr>
          <w:rFonts w:ascii="Times New Roman" w:eastAsia="Times New Roman" w:hAnsi="Times New Roman" w:cs="Times New Roman"/>
          <w:strike/>
          <w:sz w:val="24"/>
        </w:rPr>
        <w:t>N</w:t>
      </w:r>
      <w:r>
        <w:rPr>
          <w:rFonts w:ascii="Times New Roman" w:eastAsia="Times New Roman" w:hAnsi="Times New Roman" w:cs="Times New Roman"/>
          <w:sz w:val="24"/>
        </w:rPr>
        <w:t xml:space="preserve">8.3299). However, this method is difficult to apply in developing countries, for it is based on complex questionnaires asking about perceived risk and payment for the avoidance of hypothetical risk. The amount to be added in the human capital method could </w:t>
      </w:r>
      <w:r>
        <w:rPr>
          <w:rFonts w:ascii="Times New Roman" w:eastAsia="Times New Roman" w:hAnsi="Times New Roman" w:cs="Times New Roman"/>
          <w:sz w:val="24"/>
        </w:rPr>
        <w:t>be considered as part of a social objective of poverty alleviation, as accidents are known to have a greater adverse effect upon the poor. The amount to be added is often a political and subjective decision, and an element of judgment is unavoidable.</w:t>
      </w: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F872BC">
      <w:pPr>
        <w:spacing w:after="0" w:line="480" w:lineRule="auto"/>
        <w:jc w:val="both"/>
        <w:rPr>
          <w:rFonts w:ascii="Times New Roman" w:eastAsia="Times New Roman" w:hAnsi="Times New Roman" w:cs="Times New Roman"/>
          <w:color w:val="000000"/>
          <w:sz w:val="24"/>
        </w:rPr>
      </w:pPr>
    </w:p>
    <w:p w:rsidR="00F872BC" w:rsidRDefault="00EA0AFB">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CHAPTER THREE</w:t>
      </w:r>
    </w:p>
    <w:p w:rsidR="00F872BC" w:rsidRDefault="00EA0AFB">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METHODOLOGY</w:t>
      </w:r>
    </w:p>
    <w:p w:rsidR="00F872BC" w:rsidRDefault="00EA0AFB">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3.1 Description of study Area.</w: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The study covers the 63km road corridor from Oko-olowo junction – Bode- Saadu.The road cut acrosstown, villages such as Olooru, Kanbi and Oloko Nkaas shown in figure 3.1</w:t>
      </w:r>
    </w:p>
    <w:p w:rsidR="00F872BC" w:rsidRDefault="00F872BC">
      <w:pPr>
        <w:spacing w:after="0" w:line="480" w:lineRule="auto"/>
        <w:jc w:val="both"/>
        <w:rPr>
          <w:rFonts w:ascii="Times New Roman" w:eastAsia="Times New Roman" w:hAnsi="Times New Roman" w:cs="Times New Roman"/>
          <w:sz w:val="24"/>
        </w:rPr>
      </w:pPr>
      <w:r>
        <w:object w:dxaOrig="5932" w:dyaOrig="8625">
          <v:rect id="rectole0000000004" o:spid="_x0000_i1029" style="width:296.4pt;height:431.05pt" o:ole="" o:preferrelative="t" stroked="f">
            <v:imagedata r:id="rId13" o:title=""/>
          </v:rect>
          <o:OLEObject Type="Embed" ProgID="StaticMetafile" ShapeID="rectole0000000004" DrawAspect="Content" ObjectID="_1813552649" r:id="rId14"/>
        </w:objec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Fig 3.1 Geographical map of the area.</w:t>
      </w:r>
    </w:p>
    <w:p w:rsidR="00F872BC" w:rsidRDefault="00EA0AFB">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F872BC" w:rsidRDefault="00F872BC">
      <w:pPr>
        <w:spacing w:after="160" w:line="259" w:lineRule="auto"/>
        <w:rPr>
          <w:rFonts w:ascii="Times New Roman" w:eastAsia="Times New Roman" w:hAnsi="Times New Roman" w:cs="Times New Roman"/>
          <w:b/>
          <w:sz w:val="28"/>
        </w:rPr>
      </w:pPr>
    </w:p>
    <w:p w:rsidR="00F872BC" w:rsidRDefault="00EA0AFB">
      <w:pPr>
        <w:spacing w:after="0" w:line="480" w:lineRule="auto"/>
        <w:jc w:val="both"/>
        <w:rPr>
          <w:rFonts w:ascii="Times New Roman" w:eastAsia="Times New Roman" w:hAnsi="Times New Roman" w:cs="Times New Roman"/>
          <w:sz w:val="28"/>
        </w:rPr>
      </w:pPr>
      <w:r>
        <w:rPr>
          <w:rFonts w:ascii="Times New Roman" w:eastAsia="Times New Roman" w:hAnsi="Times New Roman" w:cs="Times New Roman"/>
          <w:b/>
          <w:sz w:val="28"/>
        </w:rPr>
        <w:t>3.2 Data Collection</w:t>
      </w:r>
    </w:p>
    <w:p w:rsidR="00F872BC" w:rsidRDefault="00EA0AFB">
      <w:pPr>
        <w:tabs>
          <w:tab w:val="left" w:pos="360"/>
        </w:tabs>
        <w:spacing w:after="0" w:line="480" w:lineRule="auto"/>
        <w:ind w:left="1"/>
        <w:jc w:val="both"/>
        <w:rPr>
          <w:rFonts w:ascii="Times New Roman" w:eastAsia="Times New Roman" w:hAnsi="Times New Roman" w:cs="Times New Roman"/>
          <w:sz w:val="24"/>
        </w:rPr>
      </w:pPr>
      <w:r>
        <w:rPr>
          <w:rFonts w:ascii="Times New Roman" w:eastAsia="Times New Roman" w:hAnsi="Times New Roman" w:cs="Times New Roman"/>
          <w:sz w:val="24"/>
        </w:rPr>
        <w:t xml:space="preserve">Secondary data will be used road traffic accident (RTAs) data will be collect from relevant agencies for a period of five years.A desk review of existing literature on road traffic crashes and </w:t>
      </w:r>
      <w:r>
        <w:rPr>
          <w:rFonts w:ascii="Times New Roman" w:eastAsia="Times New Roman" w:hAnsi="Times New Roman" w:cs="Times New Roman"/>
          <w:sz w:val="24"/>
        </w:rPr>
        <w:lastRenderedPageBreak/>
        <w:t>human factors will be conducted.Data on road traffic crashes wi</w:t>
      </w:r>
      <w:r>
        <w:rPr>
          <w:rFonts w:ascii="Times New Roman" w:eastAsia="Times New Roman" w:hAnsi="Times New Roman" w:cs="Times New Roman"/>
          <w:sz w:val="24"/>
        </w:rPr>
        <w:t>ll also be collected from relevant authorities, such as the Federal Road Safety Corps.</w:t>
      </w:r>
    </w:p>
    <w:p w:rsidR="00F872BC" w:rsidRDefault="00EA0AFB">
      <w:pPr>
        <w:tabs>
          <w:tab w:val="left" w:pos="360"/>
        </w:tabs>
        <w:spacing w:after="0" w:line="480" w:lineRule="auto"/>
        <w:ind w:left="1"/>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3.3 Method of Data Analysis </w:t>
      </w:r>
    </w:p>
    <w:p w:rsidR="00F872BC" w:rsidRDefault="00EA0AFB">
      <w:pPr>
        <w:spacing w:after="0" w:line="480" w:lineRule="auto"/>
        <w:rPr>
          <w:rFonts w:ascii="Times New Roman" w:eastAsia="Times New Roman" w:hAnsi="Times New Roman" w:cs="Times New Roman"/>
          <w:sz w:val="20"/>
        </w:rPr>
      </w:pPr>
      <w:r>
        <w:rPr>
          <w:rFonts w:ascii="Times New Roman" w:eastAsia="Times New Roman" w:hAnsi="Times New Roman" w:cs="Times New Roman"/>
          <w:sz w:val="24"/>
        </w:rPr>
        <w:t>In this study, the human capital approach as showed in table 3.1 was adopted to determine the costs of the four main items of:</w:t>
      </w:r>
    </w:p>
    <w:p w:rsidR="00F872BC" w:rsidRDefault="00EA0AFB">
      <w:pPr>
        <w:numPr>
          <w:ilvl w:val="0"/>
          <w:numId w:val="11"/>
        </w:numPr>
        <w:tabs>
          <w:tab w:val="left" w:pos="720"/>
        </w:tabs>
        <w:spacing w:after="0" w:line="48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Loss of produ</w:t>
      </w:r>
      <w:r>
        <w:rPr>
          <w:rFonts w:ascii="Times New Roman" w:eastAsia="Times New Roman" w:hAnsi="Times New Roman" w:cs="Times New Roman"/>
          <w:sz w:val="24"/>
        </w:rPr>
        <w:t>ctivity. This is calculated as the present value of the expected loss of earnings.</w:t>
      </w:r>
    </w:p>
    <w:p w:rsidR="00F872BC" w:rsidRDefault="00EA0AFB">
      <w:pPr>
        <w:numPr>
          <w:ilvl w:val="0"/>
          <w:numId w:val="11"/>
        </w:numPr>
        <w:tabs>
          <w:tab w:val="left" w:pos="720"/>
        </w:tabs>
        <w:spacing w:after="0" w:line="48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Police and administrative costs.</w:t>
      </w:r>
    </w:p>
    <w:p w:rsidR="00F872BC" w:rsidRDefault="00EA0AFB">
      <w:pPr>
        <w:numPr>
          <w:ilvl w:val="0"/>
          <w:numId w:val="11"/>
        </w:numPr>
        <w:tabs>
          <w:tab w:val="left" w:pos="720"/>
        </w:tabs>
        <w:spacing w:after="0" w:line="48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Costs of pain, grief and suffering to the casualty, relatives and friends.</w:t>
      </w:r>
    </w:p>
    <w:p w:rsidR="00F872BC" w:rsidRDefault="00EA0AFB">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3.4 Model for Analysis</w:t>
      </w:r>
    </w:p>
    <w:p w:rsidR="00F872BC" w:rsidRDefault="00F872BC">
      <w:pPr>
        <w:spacing w:after="0" w:line="240" w:lineRule="auto"/>
        <w:jc w:val="both"/>
        <w:rPr>
          <w:rFonts w:ascii="Times New Roman" w:eastAsia="Times New Roman" w:hAnsi="Times New Roman" w:cs="Times New Roman"/>
          <w:b/>
          <w:sz w:val="28"/>
        </w:rPr>
      </w:pPr>
    </w:p>
    <w:p w:rsidR="00F872BC" w:rsidRDefault="00EA0AFB">
      <w:pPr>
        <w:spacing w:after="0" w:line="384" w:lineRule="auto"/>
        <w:rPr>
          <w:rFonts w:ascii="Times New Roman" w:eastAsia="Times New Roman" w:hAnsi="Times New Roman" w:cs="Times New Roman"/>
          <w:sz w:val="20"/>
        </w:rPr>
      </w:pPr>
      <w:r>
        <w:rPr>
          <w:rFonts w:ascii="Times New Roman" w:eastAsia="Times New Roman" w:hAnsi="Times New Roman" w:cs="Times New Roman"/>
          <w:b/>
          <w:sz w:val="24"/>
          <w:u w:val="single"/>
        </w:rPr>
        <w:t>Table 3.1</w:t>
      </w:r>
      <w:r>
        <w:rPr>
          <w:rFonts w:ascii="Times New Roman" w:eastAsia="Times New Roman" w:hAnsi="Times New Roman" w:cs="Times New Roman"/>
          <w:b/>
          <w:sz w:val="24"/>
        </w:rPr>
        <w:t>:Description of Human Cost Categ</w:t>
      </w:r>
      <w:r>
        <w:rPr>
          <w:rFonts w:ascii="Times New Roman" w:eastAsia="Times New Roman" w:hAnsi="Times New Roman" w:cs="Times New Roman"/>
          <w:b/>
          <w:sz w:val="24"/>
        </w:rPr>
        <w:t>ory in Accident Costing Model</w:t>
      </w:r>
    </w:p>
    <w:p w:rsidR="00F872BC" w:rsidRDefault="00F872BC">
      <w:pPr>
        <w:spacing w:after="0" w:line="240" w:lineRule="auto"/>
        <w:ind w:left="120"/>
        <w:rPr>
          <w:rFonts w:ascii="Times New Roman" w:eastAsia="Times New Roman" w:hAnsi="Times New Roman" w:cs="Times New Roman"/>
          <w:sz w:val="20"/>
        </w:rPr>
      </w:pPr>
    </w:p>
    <w:tbl>
      <w:tblPr>
        <w:tblW w:w="0" w:type="auto"/>
        <w:tblInd w:w="10" w:type="dxa"/>
        <w:tblCellMar>
          <w:left w:w="10" w:type="dxa"/>
          <w:right w:w="10" w:type="dxa"/>
        </w:tblCellMar>
        <w:tblLook w:val="04A0"/>
      </w:tblPr>
      <w:tblGrid>
        <w:gridCol w:w="1360"/>
        <w:gridCol w:w="1120"/>
        <w:gridCol w:w="600"/>
        <w:gridCol w:w="420"/>
        <w:gridCol w:w="540"/>
        <w:gridCol w:w="4520"/>
      </w:tblGrid>
      <w:tr w:rsidR="00F872BC">
        <w:tblPrEx>
          <w:tblCellMar>
            <w:top w:w="0" w:type="dxa"/>
            <w:bottom w:w="0" w:type="dxa"/>
          </w:tblCellMar>
        </w:tblPrEx>
        <w:trPr>
          <w:trHeight w:val="264"/>
        </w:trPr>
        <w:tc>
          <w:tcPr>
            <w:tcW w:w="136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3" w:lineRule="auto"/>
              <w:ind w:left="120"/>
            </w:pPr>
            <w:r>
              <w:rPr>
                <w:rFonts w:ascii="Times New Roman" w:eastAsia="Times New Roman" w:hAnsi="Times New Roman" w:cs="Times New Roman"/>
                <w:sz w:val="24"/>
              </w:rPr>
              <w:t>Human</w:t>
            </w:r>
          </w:p>
        </w:tc>
        <w:tc>
          <w:tcPr>
            <w:tcW w:w="1120" w:type="dxa"/>
            <w:tcBorders>
              <w:top w:val="single" w:sz="8"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EA0AFB">
            <w:pPr>
              <w:spacing w:after="0" w:line="263" w:lineRule="auto"/>
              <w:ind w:left="100"/>
            </w:pPr>
            <w:r>
              <w:rPr>
                <w:rFonts w:ascii="Times New Roman" w:eastAsia="Times New Roman" w:hAnsi="Times New Roman" w:cs="Times New Roman"/>
                <w:b/>
                <w:sz w:val="24"/>
              </w:rPr>
              <w:t>Element</w:t>
            </w:r>
          </w:p>
        </w:tc>
        <w:tc>
          <w:tcPr>
            <w:tcW w:w="600"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480" w:type="dxa"/>
            <w:gridSpan w:val="3"/>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line="263" w:lineRule="auto"/>
              <w:ind w:left="100"/>
            </w:pPr>
            <w:r>
              <w:rPr>
                <w:rFonts w:ascii="Times New Roman" w:eastAsia="Times New Roman" w:hAnsi="Times New Roman" w:cs="Times New Roman"/>
                <w:b/>
                <w:sz w:val="24"/>
              </w:rPr>
              <w:t>Estimating Formula</w:t>
            </w:r>
          </w:p>
        </w:tc>
      </w:tr>
      <w:tr w:rsidR="00F872BC">
        <w:tblPrEx>
          <w:tblCellMar>
            <w:top w:w="0" w:type="dxa"/>
            <w:bottom w:w="0" w:type="dxa"/>
          </w:tblCellMar>
        </w:tblPrEx>
        <w:trPr>
          <w:trHeight w:val="258"/>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7" w:lineRule="auto"/>
              <w:ind w:left="120"/>
            </w:pPr>
            <w:r>
              <w:rPr>
                <w:rFonts w:ascii="Times New Roman" w:eastAsia="Times New Roman" w:hAnsi="Times New Roman" w:cs="Times New Roman"/>
                <w:sz w:val="24"/>
              </w:rPr>
              <w:t>Cost</w:t>
            </w: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58" w:lineRule="auto"/>
              <w:ind w:left="100"/>
            </w:pPr>
            <w:r>
              <w:rPr>
                <w:rFonts w:ascii="Times New Roman" w:eastAsia="Times New Roman" w:hAnsi="Times New Roman" w:cs="Times New Roman"/>
                <w:sz w:val="24"/>
              </w:rPr>
              <w:t>Loss</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58" w:lineRule="auto"/>
              <w:ind w:left="280"/>
            </w:pPr>
            <w:r>
              <w:rPr>
                <w:rFonts w:ascii="Times New Roman" w:eastAsia="Times New Roman" w:hAnsi="Times New Roman" w:cs="Times New Roman"/>
                <w:sz w:val="24"/>
              </w:rPr>
              <w:t>of</w:t>
            </w: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58" w:lineRule="auto"/>
              <w:ind w:left="100"/>
            </w:pPr>
            <w:r>
              <w:rPr>
                <w:rFonts w:ascii="Times New Roman" w:eastAsia="Times New Roman" w:hAnsi="Times New Roman" w:cs="Times New Roman"/>
                <w:sz w:val="24"/>
              </w:rPr>
              <w:t>(1)</w:t>
            </w: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58" w:lineRule="auto"/>
              <w:ind w:left="40"/>
            </w:pPr>
            <w:r>
              <w:rPr>
                <w:rFonts w:ascii="Times New Roman" w:eastAsia="Times New Roman" w:hAnsi="Times New Roman" w:cs="Times New Roman"/>
                <w:sz w:val="24"/>
              </w:rPr>
              <w:t>Lost</w:t>
            </w: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58" w:lineRule="auto"/>
              <w:ind w:left="260"/>
            </w:pPr>
            <w:r>
              <w:rPr>
                <w:rFonts w:ascii="Times New Roman" w:eastAsia="Times New Roman" w:hAnsi="Times New Roman" w:cs="Times New Roman"/>
                <w:sz w:val="24"/>
              </w:rPr>
              <w:t>output in  terms  of  income  loss  from</w:t>
            </w:r>
          </w:p>
        </w:tc>
      </w:tr>
      <w:tr w:rsidR="00F872BC">
        <w:tblPrEx>
          <w:tblCellMar>
            <w:top w:w="0" w:type="dxa"/>
            <w:bottom w:w="0" w:type="dxa"/>
          </w:tblCellMar>
        </w:tblPrEx>
        <w:trPr>
          <w:trHeight w:val="278"/>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8" w:lineRule="auto"/>
              <w:ind w:left="120"/>
            </w:pPr>
            <w:r>
              <w:rPr>
                <w:rFonts w:ascii="Times New Roman" w:eastAsia="Times New Roman" w:hAnsi="Times New Roman" w:cs="Times New Roman"/>
                <w:sz w:val="24"/>
              </w:rPr>
              <w:t>Category</w:t>
            </w:r>
          </w:p>
        </w:tc>
        <w:tc>
          <w:tcPr>
            <w:tcW w:w="172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100"/>
            </w:pPr>
            <w:r>
              <w:rPr>
                <w:rFonts w:ascii="Times New Roman" w:eastAsia="Times New Roman" w:hAnsi="Times New Roman" w:cs="Times New Roman"/>
                <w:sz w:val="24"/>
              </w:rPr>
              <w:t>productivity</w:t>
            </w: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40"/>
            </w:pPr>
            <w:r>
              <w:rPr>
                <w:rFonts w:ascii="Times New Roman" w:eastAsia="Times New Roman" w:hAnsi="Times New Roman" w:cs="Times New Roman"/>
                <w:sz w:val="24"/>
              </w:rPr>
              <w:t>fatality=[No. of fatalities by age range] * [forgone</w:t>
            </w:r>
          </w:p>
        </w:tc>
      </w:tr>
      <w:tr w:rsidR="00F872BC">
        <w:tblPrEx>
          <w:tblCellMar>
            <w:top w:w="0" w:type="dxa"/>
            <w:bottom w:w="0" w:type="dxa"/>
          </w:tblCellMar>
        </w:tblPrEx>
        <w:trPr>
          <w:trHeight w:val="274"/>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3" w:lineRule="auto"/>
              <w:ind w:left="120"/>
            </w:pPr>
            <w:r>
              <w:rPr>
                <w:rFonts w:ascii="Times New Roman" w:eastAsia="Times New Roman" w:hAnsi="Times New Roman" w:cs="Times New Roman"/>
                <w:sz w:val="24"/>
              </w:rPr>
              <w:t>(</w:t>
            </w:r>
            <w:r>
              <w:rPr>
                <w:rFonts w:ascii="Times New Roman" w:eastAsia="Times New Roman" w:hAnsi="Times New Roman" w:cs="Times New Roman"/>
                <w:b/>
                <w:sz w:val="24"/>
              </w:rPr>
              <w:t>A)</w:t>
            </w: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73" w:lineRule="auto"/>
              <w:ind w:left="100"/>
            </w:pPr>
            <w:r>
              <w:rPr>
                <w:rFonts w:ascii="Times New Roman" w:eastAsia="Times New Roman" w:hAnsi="Times New Roman" w:cs="Times New Roman"/>
                <w:sz w:val="24"/>
              </w:rPr>
              <w:t>(A1)</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73" w:lineRule="auto"/>
              <w:ind w:left="40"/>
            </w:pPr>
            <w:r>
              <w:rPr>
                <w:rFonts w:ascii="Times New Roman" w:eastAsia="Times New Roman" w:hAnsi="Times New Roman" w:cs="Times New Roman"/>
                <w:sz w:val="24"/>
              </w:rPr>
              <w:t>income]</w:t>
            </w:r>
          </w:p>
        </w:tc>
      </w:tr>
      <w:tr w:rsidR="00F872BC">
        <w:tblPrEx>
          <w:tblCellMar>
            <w:top w:w="0" w:type="dxa"/>
            <w:bottom w:w="0" w:type="dxa"/>
          </w:tblCellMar>
        </w:tblPrEx>
        <w:trPr>
          <w:trHeight w:val="278"/>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100"/>
            </w:pPr>
            <w:r>
              <w:rPr>
                <w:rFonts w:ascii="Times New Roman" w:eastAsia="Times New Roman" w:hAnsi="Times New Roman" w:cs="Times New Roman"/>
                <w:sz w:val="24"/>
              </w:rPr>
              <w:t>(2)</w:t>
            </w: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40"/>
            </w:pPr>
            <w:r>
              <w:rPr>
                <w:rFonts w:ascii="Times New Roman" w:eastAsia="Times New Roman" w:hAnsi="Times New Roman" w:cs="Times New Roman"/>
                <w:sz w:val="24"/>
              </w:rPr>
              <w:t>Lost</w:t>
            </w: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80"/>
            </w:pPr>
            <w:r>
              <w:rPr>
                <w:rFonts w:ascii="Times New Roman" w:eastAsia="Times New Roman" w:hAnsi="Times New Roman" w:cs="Times New Roman"/>
                <w:sz w:val="24"/>
              </w:rPr>
              <w:t>output in terms of income loss from serious</w:t>
            </w:r>
          </w:p>
        </w:tc>
      </w:tr>
      <w:tr w:rsidR="00F872BC">
        <w:tblPrEx>
          <w:tblCellMar>
            <w:top w:w="0" w:type="dxa"/>
            <w:bottom w:w="0" w:type="dxa"/>
          </w:tblCellMar>
        </w:tblPrEx>
        <w:trPr>
          <w:trHeight w:val="274"/>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73" w:lineRule="auto"/>
              <w:ind w:left="40"/>
            </w:pPr>
            <w:r>
              <w:rPr>
                <w:rFonts w:ascii="Times New Roman" w:eastAsia="Times New Roman" w:hAnsi="Times New Roman" w:cs="Times New Roman"/>
                <w:sz w:val="24"/>
              </w:rPr>
              <w:t>injuries =[No. of serious injuries by age range] *</w:t>
            </w:r>
          </w:p>
        </w:tc>
      </w:tr>
      <w:tr w:rsidR="00F872BC">
        <w:tblPrEx>
          <w:tblCellMar>
            <w:top w:w="0" w:type="dxa"/>
            <w:bottom w:w="0" w:type="dxa"/>
          </w:tblCellMar>
        </w:tblPrEx>
        <w:trPr>
          <w:trHeight w:val="279"/>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40"/>
            </w:pPr>
            <w:r>
              <w:rPr>
                <w:rFonts w:ascii="Times New Roman" w:eastAsia="Times New Roman" w:hAnsi="Times New Roman" w:cs="Times New Roman"/>
                <w:sz w:val="24"/>
              </w:rPr>
              <w:t>[forgone income]</w:t>
            </w:r>
          </w:p>
        </w:tc>
      </w:tr>
      <w:tr w:rsidR="00F872BC">
        <w:tblPrEx>
          <w:tblCellMar>
            <w:top w:w="0" w:type="dxa"/>
            <w:bottom w:w="0" w:type="dxa"/>
          </w:tblCellMar>
        </w:tblPrEx>
        <w:trPr>
          <w:trHeight w:val="274"/>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73" w:lineRule="auto"/>
              <w:ind w:left="100"/>
            </w:pPr>
            <w:r>
              <w:rPr>
                <w:rFonts w:ascii="Times New Roman" w:eastAsia="Times New Roman" w:hAnsi="Times New Roman" w:cs="Times New Roman"/>
                <w:sz w:val="24"/>
              </w:rPr>
              <w:t>(3)</w:t>
            </w: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73" w:lineRule="auto"/>
              <w:ind w:left="40"/>
            </w:pPr>
            <w:r>
              <w:rPr>
                <w:rFonts w:ascii="Times New Roman" w:eastAsia="Times New Roman" w:hAnsi="Times New Roman" w:cs="Times New Roman"/>
                <w:sz w:val="24"/>
              </w:rPr>
              <w:t>Lost output in terms of income loss from slight</w:t>
            </w:r>
          </w:p>
        </w:tc>
      </w:tr>
      <w:tr w:rsidR="00F872BC">
        <w:tblPrEx>
          <w:tblCellMar>
            <w:top w:w="0" w:type="dxa"/>
            <w:bottom w:w="0" w:type="dxa"/>
          </w:tblCellMar>
        </w:tblPrEx>
        <w:trPr>
          <w:trHeight w:val="278"/>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40"/>
            </w:pPr>
            <w:r>
              <w:rPr>
                <w:rFonts w:ascii="Times New Roman" w:eastAsia="Times New Roman" w:hAnsi="Times New Roman" w:cs="Times New Roman"/>
                <w:sz w:val="24"/>
              </w:rPr>
              <w:t>injuries =[No. of slight injuries by age range] *</w:t>
            </w:r>
          </w:p>
        </w:tc>
      </w:tr>
      <w:tr w:rsidR="00F872BC">
        <w:tblPrEx>
          <w:tblCellMar>
            <w:top w:w="0" w:type="dxa"/>
            <w:bottom w:w="0" w:type="dxa"/>
          </w:tblCellMar>
        </w:tblPrEx>
        <w:trPr>
          <w:trHeight w:val="274"/>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06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73" w:lineRule="auto"/>
              <w:ind w:left="40"/>
            </w:pPr>
            <w:r>
              <w:rPr>
                <w:rFonts w:ascii="Times New Roman" w:eastAsia="Times New Roman" w:hAnsi="Times New Roman" w:cs="Times New Roman"/>
                <w:sz w:val="24"/>
              </w:rPr>
              <w:t>[forgone income]</w:t>
            </w:r>
          </w:p>
        </w:tc>
      </w:tr>
      <w:tr w:rsidR="00F872BC">
        <w:tblPrEx>
          <w:tblCellMar>
            <w:top w:w="0" w:type="dxa"/>
            <w:bottom w:w="0" w:type="dxa"/>
          </w:tblCellMar>
        </w:tblPrEx>
        <w:trPr>
          <w:trHeight w:val="560"/>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6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060"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74"/>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720"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3" w:lineRule="auto"/>
              <w:ind w:left="100"/>
            </w:pPr>
            <w:r>
              <w:rPr>
                <w:rFonts w:ascii="Times New Roman" w:eastAsia="Times New Roman" w:hAnsi="Times New Roman" w:cs="Times New Roman"/>
                <w:sz w:val="24"/>
              </w:rPr>
              <w:t>Sum to Reflect</w:t>
            </w: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74" w:lineRule="auto"/>
              <w:ind w:left="100"/>
            </w:pPr>
            <w:r>
              <w:rPr>
                <w:rFonts w:ascii="Times New Roman" w:eastAsia="Times New Roman" w:hAnsi="Times New Roman" w:cs="Times New Roman"/>
                <w:sz w:val="28"/>
              </w:rPr>
              <w:t xml:space="preserve">(1) </w:t>
            </w:r>
            <w:r>
              <w:rPr>
                <w:rFonts w:ascii="Times New Roman" w:eastAsia="Times New Roman" w:hAnsi="Times New Roman" w:cs="Times New Roman"/>
                <w:sz w:val="24"/>
              </w:rPr>
              <w:t>Fatal Accident 38%.</w:t>
            </w:r>
          </w:p>
        </w:tc>
      </w:tr>
      <w:tr w:rsidR="00F872BC">
        <w:tblPrEx>
          <w:tblCellMar>
            <w:top w:w="0" w:type="dxa"/>
            <w:bottom w:w="0" w:type="dxa"/>
          </w:tblCellMar>
        </w:tblPrEx>
        <w:trPr>
          <w:trHeight w:val="291"/>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63" w:lineRule="auto"/>
              <w:ind w:left="100"/>
            </w:pPr>
            <w:r>
              <w:rPr>
                <w:rFonts w:ascii="Times New Roman" w:eastAsia="Times New Roman" w:hAnsi="Times New Roman" w:cs="Times New Roman"/>
                <w:sz w:val="24"/>
              </w:rPr>
              <w:t>Pain,</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90" w:lineRule="auto"/>
              <w:ind w:left="100"/>
            </w:pPr>
            <w:r>
              <w:rPr>
                <w:rFonts w:ascii="Times New Roman" w:eastAsia="Times New Roman" w:hAnsi="Times New Roman" w:cs="Times New Roman"/>
                <w:sz w:val="28"/>
              </w:rPr>
              <w:t xml:space="preserve">(2) </w:t>
            </w:r>
            <w:r>
              <w:rPr>
                <w:rFonts w:ascii="Times New Roman" w:eastAsia="Times New Roman" w:hAnsi="Times New Roman" w:cs="Times New Roman"/>
                <w:sz w:val="24"/>
              </w:rPr>
              <w:t>Serious Accident 100%</w:t>
            </w:r>
          </w:p>
        </w:tc>
      </w:tr>
      <w:tr w:rsidR="00F872BC">
        <w:tblPrEx>
          <w:tblCellMar>
            <w:top w:w="0" w:type="dxa"/>
            <w:bottom w:w="0" w:type="dxa"/>
          </w:tblCellMar>
        </w:tblPrEx>
        <w:trPr>
          <w:trHeight w:val="312"/>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63" w:lineRule="auto"/>
              <w:ind w:left="100"/>
            </w:pPr>
            <w:r>
              <w:rPr>
                <w:rFonts w:ascii="Times New Roman" w:eastAsia="Times New Roman" w:hAnsi="Times New Roman" w:cs="Times New Roman"/>
                <w:sz w:val="24"/>
              </w:rPr>
              <w:t>Grief</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3" w:lineRule="auto"/>
              <w:ind w:left="120"/>
            </w:pPr>
            <w:r>
              <w:rPr>
                <w:rFonts w:ascii="Times New Roman" w:eastAsia="Times New Roman" w:hAnsi="Times New Roman" w:cs="Times New Roman"/>
                <w:sz w:val="24"/>
              </w:rPr>
              <w:t>and</w:t>
            </w:r>
          </w:p>
        </w:tc>
        <w:tc>
          <w:tcPr>
            <w:tcW w:w="5480"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311" w:lineRule="auto"/>
              <w:ind w:left="100"/>
            </w:pPr>
            <w:r>
              <w:rPr>
                <w:rFonts w:ascii="Times New Roman" w:eastAsia="Times New Roman" w:hAnsi="Times New Roman" w:cs="Times New Roman"/>
                <w:b/>
                <w:sz w:val="28"/>
              </w:rPr>
              <w:t xml:space="preserve">(3) </w:t>
            </w:r>
            <w:r>
              <w:rPr>
                <w:rFonts w:ascii="Times New Roman" w:eastAsia="Times New Roman" w:hAnsi="Times New Roman" w:cs="Times New Roman"/>
                <w:sz w:val="24"/>
              </w:rPr>
              <w:t>Slight Accident 8%</w:t>
            </w:r>
          </w:p>
        </w:tc>
      </w:tr>
      <w:tr w:rsidR="00F872BC">
        <w:tblPrEx>
          <w:tblCellMar>
            <w:top w:w="0" w:type="dxa"/>
            <w:bottom w:w="0" w:type="dxa"/>
          </w:tblCellMar>
        </w:tblPrEx>
        <w:trPr>
          <w:trHeight w:val="223"/>
        </w:trPr>
        <w:tc>
          <w:tcPr>
            <w:tcW w:w="136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100"/>
            </w:pPr>
            <w:r>
              <w:rPr>
                <w:rFonts w:ascii="Times New Roman" w:eastAsia="Times New Roman" w:hAnsi="Times New Roman" w:cs="Times New Roman"/>
                <w:sz w:val="24"/>
              </w:rPr>
              <w:t>Suffering</w:t>
            </w:r>
          </w:p>
        </w:tc>
        <w:tc>
          <w:tcPr>
            <w:tcW w:w="60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52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70"/>
        </w:trPr>
        <w:tc>
          <w:tcPr>
            <w:tcW w:w="136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EA0AFB">
            <w:pPr>
              <w:spacing w:after="0" w:line="263" w:lineRule="auto"/>
              <w:ind w:left="100"/>
            </w:pPr>
            <w:r>
              <w:rPr>
                <w:rFonts w:ascii="Times New Roman" w:eastAsia="Times New Roman" w:hAnsi="Times New Roman" w:cs="Times New Roman"/>
                <w:sz w:val="24"/>
              </w:rPr>
              <w:t>(A2)</w:t>
            </w:r>
          </w:p>
        </w:tc>
        <w:tc>
          <w:tcPr>
            <w:tcW w:w="60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2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540"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52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bl>
    <w:p w:rsidR="00F872BC" w:rsidRDefault="00EA0AFB">
      <w:pPr>
        <w:spacing w:after="0" w:line="240" w:lineRule="auto"/>
        <w:ind w:left="3060" w:firstLine="540"/>
        <w:rPr>
          <w:rFonts w:ascii="Times New Roman" w:eastAsia="Times New Roman" w:hAnsi="Times New Roman" w:cs="Times New Roman"/>
          <w:i/>
        </w:rPr>
      </w:pPr>
      <w:r>
        <w:rPr>
          <w:rFonts w:ascii="Times New Roman" w:eastAsia="Times New Roman" w:hAnsi="Times New Roman" w:cs="Times New Roman"/>
          <w:i/>
        </w:rPr>
        <w:t xml:space="preserve">Source: </w:t>
      </w:r>
      <w:r>
        <w:rPr>
          <w:rFonts w:ascii="Times New Roman" w:eastAsia="Times New Roman" w:hAnsi="Times New Roman" w:cs="Times New Roman"/>
          <w:i/>
          <w:sz w:val="20"/>
        </w:rPr>
        <w:t>The study of traffic accident cost in Thailand.</w:t>
      </w:r>
    </w:p>
    <w:p w:rsidR="00F872BC" w:rsidRDefault="00F872BC">
      <w:pPr>
        <w:spacing w:after="0" w:line="240" w:lineRule="auto"/>
        <w:ind w:left="3060" w:firstLine="540"/>
        <w:rPr>
          <w:rFonts w:ascii="Times New Roman" w:eastAsia="Times New Roman" w:hAnsi="Times New Roman" w:cs="Times New Roman"/>
          <w:i/>
        </w:rPr>
      </w:pPr>
    </w:p>
    <w:p w:rsidR="00F872BC" w:rsidRDefault="00EA0AFB">
      <w:pPr>
        <w:spacing w:after="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The Model for analysis of road traffic accidentdescribed in table 3.1 above can be explained as follows:</w:t>
      </w:r>
    </w:p>
    <w:p w:rsidR="00F872BC" w:rsidRDefault="00EA0AFB">
      <w:pPr>
        <w:numPr>
          <w:ilvl w:val="0"/>
          <w:numId w:val="12"/>
        </w:numPr>
        <w:spacing w:after="0" w:line="384"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Loss of Productivity </w:t>
      </w:r>
    </w:p>
    <w:p w:rsidR="00F872BC" w:rsidRDefault="00F872BC">
      <w:pPr>
        <w:spacing w:after="0" w:line="346" w:lineRule="auto"/>
        <w:rPr>
          <w:rFonts w:ascii="Times New Roman" w:eastAsia="Times New Roman" w:hAnsi="Times New Roman" w:cs="Times New Roman"/>
          <w:sz w:val="20"/>
        </w:rPr>
      </w:pP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The capital approach method requires an estimate of current average wage rates. In the case of fatal accidents current wage rate</w:t>
      </w:r>
      <w:r>
        <w:rPr>
          <w:rFonts w:ascii="Times New Roman" w:eastAsia="Times New Roman" w:hAnsi="Times New Roman" w:cs="Times New Roman"/>
          <w:sz w:val="24"/>
        </w:rPr>
        <w:t xml:space="preserve"> were multiplied by the number of years lost due to the road accident, and in the case of serious and slight accidents, day lost were multiplied by the daily wage rate.</w:t>
      </w:r>
    </w:p>
    <w:p w:rsidR="00F872BC" w:rsidRDefault="00EA0AFB">
      <w:pPr>
        <w:spacing w:after="0" w:line="480" w:lineRule="auto"/>
        <w:ind w:firstLine="288"/>
        <w:jc w:val="both"/>
        <w:rPr>
          <w:rFonts w:ascii="Times New Roman" w:eastAsia="Times New Roman" w:hAnsi="Times New Roman" w:cs="Times New Roman"/>
          <w:sz w:val="20"/>
        </w:rPr>
      </w:pPr>
      <w:r>
        <w:rPr>
          <w:rFonts w:ascii="Times New Roman" w:eastAsia="Times New Roman" w:hAnsi="Times New Roman" w:cs="Times New Roman"/>
          <w:sz w:val="24"/>
        </w:rPr>
        <w:t>The average number of days spent in hospital for a serious injured was 90days as in pat</w:t>
      </w:r>
      <w:r>
        <w:rPr>
          <w:rFonts w:ascii="Times New Roman" w:eastAsia="Times New Roman" w:hAnsi="Times New Roman" w:cs="Times New Roman"/>
          <w:sz w:val="24"/>
        </w:rPr>
        <w:t xml:space="preserve">ient while further average 30days were spent recovering at home as outpatient. Thus the average lost output for a serious road accident casualty was estimated to be 120days. With an average daily wage of </w:t>
      </w:r>
      <w:r>
        <w:rPr>
          <w:rFonts w:ascii="Times New Roman" w:eastAsia="Times New Roman" w:hAnsi="Times New Roman" w:cs="Times New Roman"/>
          <w:strike/>
          <w:sz w:val="24"/>
        </w:rPr>
        <w:t>N</w:t>
      </w:r>
      <w:r>
        <w:rPr>
          <w:rFonts w:ascii="Times New Roman" w:eastAsia="Times New Roman" w:hAnsi="Times New Roman" w:cs="Times New Roman"/>
          <w:sz w:val="24"/>
        </w:rPr>
        <w:t>2,500 per person the cost of loss of productivity f</w:t>
      </w:r>
      <w:r>
        <w:rPr>
          <w:rFonts w:ascii="Times New Roman" w:eastAsia="Times New Roman" w:hAnsi="Times New Roman" w:cs="Times New Roman"/>
          <w:sz w:val="24"/>
        </w:rPr>
        <w:t xml:space="preserve">or serious injury was </w:t>
      </w:r>
      <w:r>
        <w:rPr>
          <w:rFonts w:ascii="Times New Roman" w:eastAsia="Times New Roman" w:hAnsi="Times New Roman" w:cs="Times New Roman"/>
          <w:strike/>
          <w:sz w:val="24"/>
        </w:rPr>
        <w:t>N</w:t>
      </w:r>
      <w:r>
        <w:rPr>
          <w:rFonts w:ascii="Times New Roman" w:eastAsia="Times New Roman" w:hAnsi="Times New Roman" w:cs="Times New Roman"/>
          <w:sz w:val="24"/>
        </w:rPr>
        <w:t>300, 000.</w:t>
      </w:r>
    </w:p>
    <w:p w:rsidR="00F872BC" w:rsidRDefault="00EA0AFB">
      <w:pPr>
        <w:spacing w:after="0" w:line="480" w:lineRule="auto"/>
        <w:ind w:firstLine="288"/>
        <w:jc w:val="both"/>
        <w:rPr>
          <w:rFonts w:ascii="Times New Roman" w:eastAsia="Times New Roman" w:hAnsi="Times New Roman" w:cs="Times New Roman"/>
          <w:sz w:val="20"/>
        </w:rPr>
      </w:pPr>
      <w:r>
        <w:rPr>
          <w:rFonts w:ascii="Times New Roman" w:eastAsia="Times New Roman" w:hAnsi="Times New Roman" w:cs="Times New Roman"/>
          <w:sz w:val="24"/>
        </w:rPr>
        <w:t xml:space="preserve">The lost productivity from minor injuries was small and on average 4days was lost. Therefore, the lost output following a slight road accident was estimated to be </w:t>
      </w:r>
      <w:r>
        <w:rPr>
          <w:rFonts w:ascii="Times New Roman" w:eastAsia="Times New Roman" w:hAnsi="Times New Roman" w:cs="Times New Roman"/>
          <w:strike/>
          <w:sz w:val="24"/>
        </w:rPr>
        <w:t>N</w:t>
      </w:r>
      <w:r>
        <w:rPr>
          <w:rFonts w:ascii="Times New Roman" w:eastAsia="Times New Roman" w:hAnsi="Times New Roman" w:cs="Times New Roman"/>
          <w:sz w:val="24"/>
        </w:rPr>
        <w:t>10,000 per casualty.</w:t>
      </w:r>
    </w:p>
    <w:p w:rsidR="00F872BC" w:rsidRDefault="00F872BC">
      <w:pPr>
        <w:spacing w:after="0" w:line="240" w:lineRule="auto"/>
        <w:jc w:val="both"/>
        <w:rPr>
          <w:rFonts w:ascii="Times New Roman" w:eastAsia="Times New Roman" w:hAnsi="Times New Roman" w:cs="Times New Roman"/>
          <w:sz w:val="20"/>
        </w:rPr>
      </w:pPr>
    </w:p>
    <w:p w:rsidR="00F872BC" w:rsidRDefault="00EA0AFB">
      <w:pPr>
        <w:spacing w:after="0" w:line="436" w:lineRule="auto"/>
        <w:ind w:firstLine="288"/>
        <w:jc w:val="both"/>
        <w:rPr>
          <w:rFonts w:ascii="Times New Roman" w:eastAsia="Times New Roman" w:hAnsi="Times New Roman" w:cs="Times New Roman"/>
          <w:sz w:val="24"/>
        </w:rPr>
      </w:pPr>
      <w:r>
        <w:rPr>
          <w:rFonts w:ascii="Times New Roman" w:eastAsia="Times New Roman" w:hAnsi="Times New Roman" w:cs="Times New Roman"/>
          <w:sz w:val="24"/>
        </w:rPr>
        <w:t xml:space="preserve">The above amount was calculated on a </w:t>
      </w:r>
      <w:r>
        <w:rPr>
          <w:rFonts w:ascii="Times New Roman" w:eastAsia="Times New Roman" w:hAnsi="Times New Roman" w:cs="Times New Roman"/>
          <w:sz w:val="24"/>
        </w:rPr>
        <w:t>per casualty basis. In order to obtain total cost of accident:The costs per casualty had to be multiply by the total number of casualties over the preceding 5years.</w:t>
      </w:r>
    </w:p>
    <w:p w:rsidR="00F872BC" w:rsidRDefault="00F872BC">
      <w:pPr>
        <w:spacing w:after="0" w:line="436" w:lineRule="auto"/>
        <w:ind w:firstLine="288"/>
        <w:jc w:val="both"/>
        <w:rPr>
          <w:rFonts w:ascii="Times New Roman" w:eastAsia="Times New Roman" w:hAnsi="Times New Roman" w:cs="Times New Roman"/>
          <w:sz w:val="24"/>
        </w:rPr>
      </w:pPr>
    </w:p>
    <w:p w:rsidR="00F872BC" w:rsidRDefault="00EA0AFB">
      <w:pPr>
        <w:numPr>
          <w:ilvl w:val="0"/>
          <w:numId w:val="13"/>
        </w:numPr>
        <w:spacing w:after="0" w:line="456" w:lineRule="auto"/>
        <w:ind w:left="735" w:right="20" w:hanging="375"/>
        <w:jc w:val="both"/>
        <w:rPr>
          <w:rFonts w:ascii="Times New Roman" w:eastAsia="Times New Roman" w:hAnsi="Times New Roman" w:cs="Times New Roman"/>
          <w:sz w:val="24"/>
        </w:rPr>
      </w:pPr>
      <w:r>
        <w:rPr>
          <w:rFonts w:ascii="Times New Roman" w:eastAsia="Times New Roman" w:hAnsi="Times New Roman" w:cs="Times New Roman"/>
          <w:b/>
          <w:i/>
          <w:sz w:val="24"/>
        </w:rPr>
        <w:t>Cost of Fatal Casualty:</w:t>
      </w:r>
      <w:r>
        <w:rPr>
          <w:rFonts w:ascii="Times New Roman" w:eastAsia="Times New Roman" w:hAnsi="Times New Roman" w:cs="Times New Roman"/>
          <w:sz w:val="24"/>
        </w:rPr>
        <w:t>Assuming 4 days spent in hospital before dying at a dailyvariable c</w:t>
      </w:r>
      <w:r>
        <w:rPr>
          <w:rFonts w:ascii="Times New Roman" w:eastAsia="Times New Roman" w:hAnsi="Times New Roman" w:cs="Times New Roman"/>
          <w:sz w:val="24"/>
        </w:rPr>
        <w:t xml:space="preserve">ost of </w:t>
      </w:r>
      <w:r>
        <w:rPr>
          <w:rFonts w:ascii="Times New Roman" w:eastAsia="Times New Roman" w:hAnsi="Times New Roman" w:cs="Times New Roman"/>
          <w:strike/>
          <w:sz w:val="24"/>
        </w:rPr>
        <w:t>N</w:t>
      </w:r>
      <w:r>
        <w:rPr>
          <w:rFonts w:ascii="Times New Roman" w:eastAsia="Times New Roman" w:hAnsi="Times New Roman" w:cs="Times New Roman"/>
          <w:sz w:val="24"/>
        </w:rPr>
        <w:t>2500, together with fixed cost covering overhead cost of the following:</w:t>
      </w:r>
    </w:p>
    <w:p w:rsidR="00F872BC" w:rsidRDefault="00F872BC">
      <w:pPr>
        <w:spacing w:after="0" w:line="240" w:lineRule="auto"/>
        <w:rPr>
          <w:rFonts w:ascii="Times New Roman" w:eastAsia="Times New Roman" w:hAnsi="Times New Roman" w:cs="Times New Roman"/>
          <w:sz w:val="24"/>
        </w:rPr>
      </w:pPr>
    </w:p>
    <w:tbl>
      <w:tblPr>
        <w:tblW w:w="0" w:type="auto"/>
        <w:tblInd w:w="-10" w:type="dxa"/>
        <w:tblCellMar>
          <w:left w:w="10" w:type="dxa"/>
          <w:right w:w="10" w:type="dxa"/>
        </w:tblCellMar>
        <w:tblLook w:val="04A0"/>
      </w:tblPr>
      <w:tblGrid>
        <w:gridCol w:w="3100"/>
        <w:gridCol w:w="1040"/>
        <w:gridCol w:w="1415"/>
        <w:gridCol w:w="1360"/>
      </w:tblGrid>
      <w:tr w:rsidR="00F872BC">
        <w:tblPrEx>
          <w:tblCellMar>
            <w:top w:w="0" w:type="dxa"/>
            <w:bottom w:w="0" w:type="dxa"/>
          </w:tblCellMar>
        </w:tblPrEx>
        <w:trPr>
          <w:trHeight w:val="293"/>
        </w:trPr>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pPr>
            <w:r>
              <w:rPr>
                <w:rFonts w:ascii="Times New Roman" w:eastAsia="Times New Roman" w:hAnsi="Times New Roman" w:cs="Times New Roman"/>
                <w:sz w:val="24"/>
              </w:rPr>
              <w:t>Capital cost of ambulance.</w:t>
            </w:r>
          </w:p>
        </w:tc>
        <w:tc>
          <w:tcPr>
            <w:tcW w:w="3815"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220"/>
            </w:pPr>
            <w:r>
              <w:rPr>
                <w:rFonts w:ascii="Times New Roman" w:eastAsia="Times New Roman" w:hAnsi="Times New Roman" w:cs="Times New Roman"/>
                <w:sz w:val="24"/>
              </w:rPr>
              <w:t>Estimated</w:t>
            </w:r>
          </w:p>
        </w:tc>
      </w:tr>
      <w:tr w:rsidR="00F872BC">
        <w:tblPrEx>
          <w:tblCellMar>
            <w:top w:w="0" w:type="dxa"/>
            <w:bottom w:w="0" w:type="dxa"/>
          </w:tblCellMar>
        </w:tblPrEx>
        <w:trPr>
          <w:trHeight w:val="586"/>
        </w:trPr>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pPr>
            <w:r>
              <w:rPr>
                <w:rFonts w:ascii="Times New Roman" w:eastAsia="Times New Roman" w:hAnsi="Times New Roman" w:cs="Times New Roman"/>
                <w:sz w:val="24"/>
              </w:rPr>
              <w:t>Capital cost of hospital</w:t>
            </w:r>
          </w:p>
        </w:tc>
        <w:tc>
          <w:tcPr>
            <w:tcW w:w="3815"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pPr>
            <w:r>
              <w:rPr>
                <w:rFonts w:ascii="Times New Roman" w:eastAsia="Times New Roman" w:hAnsi="Times New Roman" w:cs="Times New Roman"/>
                <w:sz w:val="24"/>
              </w:rPr>
              <w:t>average overhead</w:t>
            </w:r>
          </w:p>
        </w:tc>
      </w:tr>
      <w:tr w:rsidR="00F872BC">
        <w:tblPrEx>
          <w:tblCellMar>
            <w:top w:w="0" w:type="dxa"/>
            <w:bottom w:w="0" w:type="dxa"/>
          </w:tblCellMar>
        </w:tblPrEx>
        <w:trPr>
          <w:trHeight w:val="586"/>
        </w:trPr>
        <w:tc>
          <w:tcPr>
            <w:tcW w:w="31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60"/>
            </w:pPr>
            <w:r>
              <w:rPr>
                <w:rFonts w:ascii="Times New Roman" w:eastAsia="Times New Roman" w:hAnsi="Times New Roman" w:cs="Times New Roman"/>
                <w:sz w:val="24"/>
              </w:rPr>
              <w:lastRenderedPageBreak/>
              <w:t>Hospital administration cost</w:t>
            </w:r>
          </w:p>
        </w:tc>
        <w:tc>
          <w:tcPr>
            <w:tcW w:w="104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ind w:left="240"/>
            </w:pPr>
            <w:r>
              <w:object w:dxaOrig="485" w:dyaOrig="1822">
                <v:rect id="rectole0000000005" o:spid="_x0000_i1030" style="width:24.3pt;height:90.7pt" o:ole="" o:preferrelative="t" stroked="f">
                  <v:imagedata r:id="rId15" o:title=""/>
                </v:rect>
                <o:OLEObject Type="Embed" ProgID="StaticMetafile" ShapeID="rectole0000000005" DrawAspect="Content" ObjectID="_1813552650" r:id="rId16"/>
              </w:object>
            </w:r>
            <w:r w:rsidR="00EA0AFB">
              <w:rPr>
                <w:rFonts w:ascii="Times New Roman" w:eastAsia="Times New Roman" w:hAnsi="Times New Roman" w:cs="Times New Roman"/>
                <w:sz w:val="24"/>
              </w:rPr>
              <w:t>costs of</w:t>
            </w:r>
          </w:p>
        </w:tc>
        <w:tc>
          <w:tcPr>
            <w:tcW w:w="141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pPr>
            <w:r>
              <w:rPr>
                <w:rFonts w:ascii="Times New Roman" w:eastAsia="Times New Roman" w:hAnsi="Times New Roman" w:cs="Times New Roman"/>
                <w:strike/>
                <w:sz w:val="24"/>
              </w:rPr>
              <w:t>N</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right="700"/>
            </w:pPr>
            <w:r>
              <w:rPr>
                <w:rFonts w:ascii="Times New Roman" w:eastAsia="Times New Roman" w:hAnsi="Times New Roman" w:cs="Times New Roman"/>
                <w:sz w:val="24"/>
              </w:rPr>
              <w:t>5000.</w:t>
            </w:r>
          </w:p>
        </w:tc>
      </w:tr>
    </w:tbl>
    <w:p w:rsidR="00F872BC" w:rsidRDefault="00F872BC">
      <w:pPr>
        <w:spacing w:after="0" w:line="293" w:lineRule="auto"/>
        <w:rPr>
          <w:rFonts w:ascii="Times New Roman" w:eastAsia="Times New Roman" w:hAnsi="Times New Roman" w:cs="Times New Roman"/>
          <w:sz w:val="24"/>
        </w:rPr>
      </w:pPr>
    </w:p>
    <w:p w:rsidR="00F872BC" w:rsidRDefault="00EA0AFB">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Mortuary cost</w:t>
      </w:r>
    </w:p>
    <w:p w:rsidR="00F872BC" w:rsidRDefault="00F872BC">
      <w:pPr>
        <w:spacing w:after="0" w:line="293" w:lineRule="auto"/>
        <w:rPr>
          <w:rFonts w:ascii="Times New Roman" w:eastAsia="Times New Roman" w:hAnsi="Times New Roman" w:cs="Times New Roman"/>
          <w:sz w:val="24"/>
        </w:rPr>
      </w:pPr>
    </w:p>
    <w:p w:rsidR="00F872BC" w:rsidRDefault="00EA0AFB">
      <w:pPr>
        <w:spacing w:after="0" w:line="240" w:lineRule="auto"/>
        <w:ind w:left="640"/>
        <w:rPr>
          <w:rFonts w:ascii="Times New Roman" w:eastAsia="Times New Roman" w:hAnsi="Times New Roman" w:cs="Times New Roman"/>
          <w:sz w:val="24"/>
        </w:rPr>
      </w:pPr>
      <w:r>
        <w:rPr>
          <w:rFonts w:ascii="Times New Roman" w:eastAsia="Times New Roman" w:hAnsi="Times New Roman" w:cs="Times New Roman"/>
          <w:sz w:val="24"/>
        </w:rPr>
        <w:t>Medical cost per fatal (death) accident: (2500*4)+5000 =</w:t>
      </w:r>
      <w:r>
        <w:rPr>
          <w:rFonts w:ascii="Times New Roman" w:eastAsia="Times New Roman" w:hAnsi="Times New Roman" w:cs="Times New Roman"/>
          <w:b/>
          <w:strike/>
          <w:sz w:val="24"/>
        </w:rPr>
        <w:t>N</w:t>
      </w:r>
      <w:r>
        <w:rPr>
          <w:rFonts w:ascii="Times New Roman" w:eastAsia="Times New Roman" w:hAnsi="Times New Roman" w:cs="Times New Roman"/>
          <w:b/>
          <w:sz w:val="24"/>
        </w:rPr>
        <w:t>15, 000</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56" w:lineRule="auto"/>
        <w:jc w:val="both"/>
        <w:rPr>
          <w:rFonts w:ascii="Times New Roman" w:eastAsia="Times New Roman" w:hAnsi="Times New Roman" w:cs="Times New Roman"/>
          <w:sz w:val="24"/>
        </w:rPr>
      </w:pPr>
      <w:r>
        <w:rPr>
          <w:rFonts w:ascii="Times New Roman" w:eastAsia="Times New Roman" w:hAnsi="Times New Roman" w:cs="Times New Roman"/>
          <w:b/>
          <w:i/>
          <w:sz w:val="24"/>
        </w:rPr>
        <w:t xml:space="preserve">(B)Cost of Serious Casualty: </w:t>
      </w:r>
      <w:r>
        <w:rPr>
          <w:rFonts w:ascii="Times New Roman" w:eastAsia="Times New Roman" w:hAnsi="Times New Roman" w:cs="Times New Roman"/>
          <w:sz w:val="24"/>
        </w:rPr>
        <w:t xml:space="preserve">Assuming 90 days spent in hospital as in-patient at dailyvariable cost of </w:t>
      </w:r>
      <w:r>
        <w:rPr>
          <w:rFonts w:ascii="Times New Roman" w:eastAsia="Times New Roman" w:hAnsi="Times New Roman" w:cs="Times New Roman"/>
          <w:strike/>
          <w:sz w:val="24"/>
        </w:rPr>
        <w:t>N</w:t>
      </w:r>
      <w:r>
        <w:rPr>
          <w:rFonts w:ascii="Times New Roman" w:eastAsia="Times New Roman" w:hAnsi="Times New Roman" w:cs="Times New Roman"/>
          <w:sz w:val="24"/>
        </w:rPr>
        <w:t>2500 per day together with 30 days spent as outpatient visit at daily cost of</w:t>
      </w:r>
      <w:r>
        <w:rPr>
          <w:rFonts w:ascii="Times New Roman" w:eastAsia="Times New Roman" w:hAnsi="Times New Roman" w:cs="Times New Roman"/>
          <w:strike/>
          <w:sz w:val="24"/>
        </w:rPr>
        <w:t>N</w:t>
      </w:r>
      <w:r>
        <w:rPr>
          <w:rFonts w:ascii="Times New Roman" w:eastAsia="Times New Roman" w:hAnsi="Times New Roman" w:cs="Times New Roman"/>
          <w:sz w:val="24"/>
        </w:rPr>
        <w:t>600, tog</w:t>
      </w:r>
      <w:r>
        <w:rPr>
          <w:rFonts w:ascii="Times New Roman" w:eastAsia="Times New Roman" w:hAnsi="Times New Roman" w:cs="Times New Roman"/>
          <w:sz w:val="24"/>
        </w:rPr>
        <w:t>ether with fixed cost of the following:</w:t>
      </w:r>
    </w:p>
    <w:tbl>
      <w:tblPr>
        <w:tblW w:w="0" w:type="auto"/>
        <w:tblInd w:w="-10" w:type="dxa"/>
        <w:tblCellMar>
          <w:left w:w="10" w:type="dxa"/>
          <w:right w:w="10" w:type="dxa"/>
        </w:tblCellMar>
        <w:tblLook w:val="04A0"/>
      </w:tblPr>
      <w:tblGrid>
        <w:gridCol w:w="3460"/>
        <w:gridCol w:w="1360"/>
        <w:gridCol w:w="283"/>
        <w:gridCol w:w="717"/>
        <w:gridCol w:w="1005"/>
        <w:gridCol w:w="1126"/>
        <w:gridCol w:w="900"/>
      </w:tblGrid>
      <w:tr w:rsidR="00F872BC">
        <w:tblPrEx>
          <w:tblCellMar>
            <w:top w:w="0" w:type="dxa"/>
            <w:bottom w:w="0" w:type="dxa"/>
          </w:tblCellMar>
        </w:tblPrEx>
        <w:trPr>
          <w:trHeight w:val="293"/>
        </w:trPr>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r>
              <w:object w:dxaOrig="162" w:dyaOrig="1457">
                <v:rect id="rectole0000000006" o:spid="_x0000_i1031" style="width:8.4pt;height:72.95pt" o:ole="" o:preferrelative="t" stroked="f">
                  <v:imagedata r:id="rId17" o:title=""/>
                </v:rect>
                <o:OLEObject Type="Embed" ProgID="StaticMetafile" ShapeID="rectole0000000006" DrawAspect="Content" ObjectID="_1813552651" r:id="rId18"/>
              </w:object>
            </w:r>
            <w:r w:rsidR="00EA0AFB">
              <w:rPr>
                <w:rFonts w:ascii="Calibri" w:eastAsia="Calibri" w:hAnsi="Calibri" w:cs="Calibri"/>
                <w:sz w:val="24"/>
              </w:rPr>
              <w:t>Capital cost of ambulance</w:t>
            </w:r>
          </w:p>
        </w:tc>
        <w:tc>
          <w:tcPr>
            <w:tcW w:w="2360" w:type="dxa"/>
            <w:gridSpan w:val="3"/>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right="1220"/>
              <w:rPr>
                <w:rFonts w:ascii="Calibri" w:eastAsia="Calibri" w:hAnsi="Calibri" w:cs="Calibri"/>
              </w:rPr>
            </w:pPr>
            <w:r>
              <w:rPr>
                <w:rFonts w:ascii="Calibri" w:eastAsia="Calibri" w:hAnsi="Calibri" w:cs="Calibri"/>
                <w:sz w:val="24"/>
              </w:rPr>
              <w:t xml:space="preserve"> Estimated</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590"/>
        </w:trPr>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700" w:hanging="700"/>
              <w:rPr>
                <w:rFonts w:ascii="Calibri" w:eastAsia="Calibri" w:hAnsi="Calibri" w:cs="Calibri"/>
              </w:rPr>
            </w:pPr>
            <w:r>
              <w:rPr>
                <w:rFonts w:ascii="Calibri" w:eastAsia="Calibri" w:hAnsi="Calibri" w:cs="Calibri"/>
                <w:sz w:val="24"/>
              </w:rPr>
              <w:t>Capital cost of hospital</w:t>
            </w:r>
          </w:p>
        </w:tc>
        <w:tc>
          <w:tcPr>
            <w:tcW w:w="5391" w:type="dxa"/>
            <w:gridSpan w:val="6"/>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right="1000"/>
              <w:rPr>
                <w:rFonts w:ascii="Calibri" w:eastAsia="Calibri" w:hAnsi="Calibri" w:cs="Calibri"/>
              </w:rPr>
            </w:pPr>
            <w:r>
              <w:rPr>
                <w:rFonts w:ascii="Calibri" w:eastAsia="Calibri" w:hAnsi="Calibri" w:cs="Calibri"/>
                <w:sz w:val="24"/>
              </w:rPr>
              <w:t>average overhead</w:t>
            </w:r>
          </w:p>
        </w:tc>
      </w:tr>
      <w:tr w:rsidR="00F872BC">
        <w:tblPrEx>
          <w:tblCellMar>
            <w:top w:w="0" w:type="dxa"/>
            <w:bottom w:w="0" w:type="dxa"/>
          </w:tblCellMar>
        </w:tblPrEx>
        <w:trPr>
          <w:trHeight w:val="586"/>
        </w:trPr>
        <w:tc>
          <w:tcPr>
            <w:tcW w:w="34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700" w:hanging="700"/>
              <w:rPr>
                <w:rFonts w:ascii="Calibri" w:eastAsia="Calibri" w:hAnsi="Calibri" w:cs="Calibri"/>
              </w:rPr>
            </w:pPr>
            <w:r>
              <w:rPr>
                <w:rFonts w:ascii="Calibri" w:eastAsia="Calibri" w:hAnsi="Calibri" w:cs="Calibri"/>
                <w:sz w:val="24"/>
              </w:rPr>
              <w:t>Hospital administrative cost</w:t>
            </w:r>
          </w:p>
        </w:tc>
        <w:tc>
          <w:tcPr>
            <w:tcW w:w="136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right="282"/>
              <w:jc w:val="right"/>
              <w:rPr>
                <w:rFonts w:ascii="Calibri" w:eastAsia="Calibri" w:hAnsi="Calibri" w:cs="Calibri"/>
              </w:rPr>
            </w:pPr>
            <w:r>
              <w:rPr>
                <w:rFonts w:ascii="Calibri" w:eastAsia="Calibri" w:hAnsi="Calibri" w:cs="Calibri"/>
                <w:sz w:val="24"/>
              </w:rPr>
              <w:t xml:space="preserve">Cost     of </w:t>
            </w:r>
          </w:p>
        </w:tc>
        <w:tc>
          <w:tcPr>
            <w:tcW w:w="283"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rPr>
                <w:rFonts w:ascii="Calibri" w:eastAsia="Calibri" w:hAnsi="Calibri" w:cs="Calibri"/>
              </w:rPr>
            </w:pPr>
            <w:r>
              <w:rPr>
                <w:rFonts w:ascii="Calibri" w:eastAsia="Calibri" w:hAnsi="Calibri" w:cs="Calibri"/>
                <w:strike/>
                <w:sz w:val="24"/>
              </w:rPr>
              <w:t xml:space="preserve">     N</w:t>
            </w:r>
          </w:p>
        </w:tc>
        <w:tc>
          <w:tcPr>
            <w:tcW w:w="717"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tabs>
                <w:tab w:val="left" w:pos="554"/>
              </w:tabs>
              <w:spacing w:after="0" w:line="240" w:lineRule="auto"/>
              <w:ind w:left="-147" w:firstLine="147"/>
              <w:rPr>
                <w:rFonts w:ascii="Calibri" w:eastAsia="Calibri" w:hAnsi="Calibri" w:cs="Calibri"/>
              </w:rPr>
            </w:pPr>
            <w:r>
              <w:rPr>
                <w:rFonts w:ascii="Calibri" w:eastAsia="Calibri" w:hAnsi="Calibri" w:cs="Calibri"/>
                <w:sz w:val="24"/>
              </w:rPr>
              <w:t>2000.</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586"/>
        </w:trPr>
        <w:tc>
          <w:tcPr>
            <w:tcW w:w="5820" w:type="dxa"/>
            <w:gridSpan w:val="4"/>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jc w:val="right"/>
              <w:rPr>
                <w:rFonts w:ascii="Calibri" w:eastAsia="Calibri" w:hAnsi="Calibri" w:cs="Calibri"/>
              </w:rPr>
            </w:pPr>
            <w:r>
              <w:rPr>
                <w:rFonts w:ascii="Calibri" w:eastAsia="Calibri" w:hAnsi="Calibri" w:cs="Calibri"/>
                <w:sz w:val="24"/>
              </w:rPr>
              <w:t>Medical cost per serious injury: (2500*90) +(30*600) +2000</w:t>
            </w:r>
          </w:p>
        </w:tc>
        <w:tc>
          <w:tcPr>
            <w:tcW w:w="1005"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jc w:val="right"/>
              <w:rPr>
                <w:rFonts w:ascii="Calibri" w:eastAsia="Calibri" w:hAnsi="Calibri" w:cs="Calibri"/>
              </w:rPr>
            </w:pPr>
            <w:r>
              <w:rPr>
                <w:rFonts w:ascii="Calibri" w:eastAsia="Calibri" w:hAnsi="Calibri" w:cs="Calibri"/>
                <w:sz w:val="24"/>
              </w:rPr>
              <w:t>=</w:t>
            </w:r>
          </w:p>
        </w:tc>
        <w:tc>
          <w:tcPr>
            <w:tcW w:w="112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rPr>
                <w:rFonts w:ascii="Calibri" w:eastAsia="Calibri" w:hAnsi="Calibri" w:cs="Calibri"/>
              </w:rPr>
            </w:pPr>
            <w:r>
              <w:rPr>
                <w:rFonts w:ascii="Calibri" w:eastAsia="Calibri" w:hAnsi="Calibri" w:cs="Calibri"/>
                <w:b/>
                <w:strike/>
                <w:sz w:val="24"/>
              </w:rPr>
              <w:t>N</w:t>
            </w:r>
          </w:p>
        </w:tc>
        <w:tc>
          <w:tcPr>
            <w:tcW w:w="900"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jc w:val="right"/>
              <w:rPr>
                <w:rFonts w:ascii="Calibri" w:eastAsia="Calibri" w:hAnsi="Calibri" w:cs="Calibri"/>
              </w:rPr>
            </w:pPr>
            <w:r>
              <w:rPr>
                <w:rFonts w:ascii="Calibri" w:eastAsia="Calibri" w:hAnsi="Calibri" w:cs="Calibri"/>
                <w:b/>
                <w:sz w:val="24"/>
              </w:rPr>
              <w:t>245, 000</w:t>
            </w:r>
            <w:r>
              <w:rPr>
                <w:rFonts w:ascii="Calibri" w:eastAsia="Calibri" w:hAnsi="Calibri" w:cs="Calibri"/>
                <w:sz w:val="24"/>
              </w:rPr>
              <w:t>.</w:t>
            </w:r>
          </w:p>
        </w:tc>
      </w:tr>
    </w:tbl>
    <w:p w:rsidR="00F872BC" w:rsidRDefault="00F872BC">
      <w:pPr>
        <w:tabs>
          <w:tab w:val="left" w:pos="1897"/>
        </w:tabs>
        <w:spacing w:after="0" w:line="240" w:lineRule="auto"/>
        <w:rPr>
          <w:rFonts w:ascii="Times New Roman" w:eastAsia="Times New Roman" w:hAnsi="Times New Roman" w:cs="Times New Roman"/>
          <w:sz w:val="20"/>
        </w:rPr>
      </w:pPr>
    </w:p>
    <w:p w:rsidR="00F872BC" w:rsidRDefault="00EA0AFB">
      <w:pPr>
        <w:spacing w:after="0" w:line="456" w:lineRule="auto"/>
        <w:jc w:val="both"/>
        <w:rPr>
          <w:rFonts w:ascii="Times New Roman" w:eastAsia="Times New Roman" w:hAnsi="Times New Roman" w:cs="Times New Roman"/>
          <w:sz w:val="20"/>
        </w:rPr>
      </w:pPr>
      <w:r>
        <w:rPr>
          <w:rFonts w:ascii="Times New Roman" w:eastAsia="Times New Roman" w:hAnsi="Times New Roman" w:cs="Times New Roman"/>
          <w:b/>
          <w:i/>
          <w:sz w:val="24"/>
        </w:rPr>
        <w:t xml:space="preserve">(C)Cost of Minor Casualty: </w:t>
      </w:r>
      <w:r>
        <w:rPr>
          <w:rFonts w:ascii="Times New Roman" w:eastAsia="Times New Roman" w:hAnsi="Times New Roman" w:cs="Times New Roman"/>
          <w:sz w:val="24"/>
        </w:rPr>
        <w:t xml:space="preserve">Assuming 4 days spent for recovery at home as anoutpatient. The daily variable cost of outpatient visits was </w:t>
      </w:r>
      <w:r>
        <w:rPr>
          <w:rFonts w:ascii="Times New Roman" w:eastAsia="Times New Roman" w:hAnsi="Times New Roman" w:cs="Times New Roman"/>
          <w:strike/>
          <w:sz w:val="24"/>
        </w:rPr>
        <w:t>N</w:t>
      </w:r>
      <w:r>
        <w:rPr>
          <w:rFonts w:ascii="Times New Roman" w:eastAsia="Times New Roman" w:hAnsi="Times New Roman" w:cs="Times New Roman"/>
          <w:sz w:val="24"/>
        </w:rPr>
        <w:t xml:space="preserve"> 2000, together with fixed cost of the following</w:t>
      </w:r>
    </w:p>
    <w:p w:rsidR="00F872BC" w:rsidRDefault="00F872BC">
      <w:pPr>
        <w:spacing w:after="0" w:line="240" w:lineRule="auto"/>
        <w:rPr>
          <w:rFonts w:ascii="Times New Roman" w:eastAsia="Times New Roman" w:hAnsi="Times New Roman" w:cs="Times New Roman"/>
          <w:sz w:val="20"/>
        </w:rPr>
      </w:pPr>
    </w:p>
    <w:p w:rsidR="00F872BC" w:rsidRDefault="00F872BC">
      <w:pPr>
        <w:tabs>
          <w:tab w:val="left" w:pos="3800"/>
        </w:tabs>
        <w:spacing w:after="0" w:line="240" w:lineRule="auto"/>
        <w:ind w:left="700"/>
        <w:rPr>
          <w:rFonts w:ascii="Times New Roman" w:eastAsia="Times New Roman" w:hAnsi="Times New Roman" w:cs="Times New Roman"/>
          <w:sz w:val="20"/>
        </w:rPr>
      </w:pPr>
      <w:r>
        <w:object w:dxaOrig="202" w:dyaOrig="1356">
          <v:rect id="rectole0000000007" o:spid="_x0000_i1032" style="width:10.3pt;height:68.25pt" o:ole="" o:preferrelative="t" stroked="f">
            <v:imagedata r:id="rId17" o:title=""/>
          </v:rect>
          <o:OLEObject Type="Embed" ProgID="StaticMetafile" ShapeID="rectole0000000007" DrawAspect="Content" ObjectID="_1813552652" r:id="rId19"/>
        </w:object>
      </w:r>
      <w:r w:rsidR="00EA0AFB">
        <w:rPr>
          <w:rFonts w:ascii="Times New Roman" w:eastAsia="Times New Roman" w:hAnsi="Times New Roman" w:cs="Times New Roman"/>
          <w:sz w:val="24"/>
        </w:rPr>
        <w:t>Capital cost of ambulance</w:t>
      </w:r>
      <w:r w:rsidR="00EA0AFB">
        <w:rPr>
          <w:rFonts w:ascii="Times New Roman" w:eastAsia="Times New Roman" w:hAnsi="Times New Roman" w:cs="Times New Roman"/>
          <w:sz w:val="20"/>
        </w:rPr>
        <w:tab/>
      </w:r>
      <w:r w:rsidR="00EA0AFB">
        <w:rPr>
          <w:rFonts w:ascii="Times New Roman" w:eastAsia="Times New Roman" w:hAnsi="Times New Roman" w:cs="Times New Roman"/>
          <w:sz w:val="24"/>
        </w:rPr>
        <w:t>Estimated</w:t>
      </w:r>
    </w:p>
    <w:p w:rsidR="00F872BC" w:rsidRDefault="00F872BC">
      <w:pPr>
        <w:spacing w:after="0" w:line="293" w:lineRule="auto"/>
        <w:rPr>
          <w:rFonts w:ascii="Times New Roman" w:eastAsia="Times New Roman" w:hAnsi="Times New Roman" w:cs="Times New Roman"/>
          <w:sz w:val="20"/>
        </w:rPr>
      </w:pPr>
    </w:p>
    <w:p w:rsidR="00F872BC" w:rsidRDefault="00EA0AFB">
      <w:pPr>
        <w:tabs>
          <w:tab w:val="left" w:pos="3760"/>
        </w:tabs>
        <w:spacing w:after="0" w:line="240" w:lineRule="auto"/>
        <w:ind w:left="700"/>
        <w:rPr>
          <w:rFonts w:ascii="Times New Roman" w:eastAsia="Times New Roman" w:hAnsi="Times New Roman" w:cs="Times New Roman"/>
          <w:sz w:val="20"/>
        </w:rPr>
      </w:pPr>
      <w:r>
        <w:rPr>
          <w:rFonts w:ascii="Times New Roman" w:eastAsia="Times New Roman" w:hAnsi="Times New Roman" w:cs="Times New Roman"/>
          <w:sz w:val="24"/>
        </w:rPr>
        <w:t>Capital cost of hospital</w:t>
      </w:r>
      <w:r>
        <w:rPr>
          <w:rFonts w:ascii="Times New Roman" w:eastAsia="Times New Roman" w:hAnsi="Times New Roman" w:cs="Times New Roman"/>
          <w:sz w:val="20"/>
        </w:rPr>
        <w:tab/>
      </w:r>
      <w:r>
        <w:rPr>
          <w:rFonts w:ascii="Times New Roman" w:eastAsia="Times New Roman" w:hAnsi="Times New Roman" w:cs="Times New Roman"/>
          <w:sz w:val="24"/>
        </w:rPr>
        <w:t>average overhead</w:t>
      </w:r>
    </w:p>
    <w:p w:rsidR="00F872BC" w:rsidRDefault="00F872BC">
      <w:pPr>
        <w:spacing w:after="0" w:line="293" w:lineRule="auto"/>
        <w:rPr>
          <w:rFonts w:ascii="Times New Roman" w:eastAsia="Times New Roman" w:hAnsi="Times New Roman" w:cs="Times New Roman"/>
          <w:sz w:val="20"/>
        </w:rPr>
      </w:pPr>
    </w:p>
    <w:p w:rsidR="00F872BC" w:rsidRDefault="00EA0AFB">
      <w:pPr>
        <w:spacing w:after="0" w:line="240" w:lineRule="auto"/>
        <w:ind w:left="700"/>
        <w:rPr>
          <w:rFonts w:ascii="Times New Roman" w:eastAsia="Times New Roman" w:hAnsi="Times New Roman" w:cs="Times New Roman"/>
          <w:sz w:val="20"/>
        </w:rPr>
      </w:pPr>
      <w:r>
        <w:rPr>
          <w:rFonts w:ascii="Times New Roman" w:eastAsia="Times New Roman" w:hAnsi="Times New Roman" w:cs="Times New Roman"/>
          <w:sz w:val="24"/>
        </w:rPr>
        <w:t xml:space="preserve">Hospital administrative cost costs of </w:t>
      </w:r>
      <w:r>
        <w:rPr>
          <w:rFonts w:ascii="Times New Roman" w:eastAsia="Times New Roman" w:hAnsi="Times New Roman" w:cs="Times New Roman"/>
          <w:strike/>
          <w:sz w:val="24"/>
        </w:rPr>
        <w:t>N</w:t>
      </w:r>
      <w:r>
        <w:rPr>
          <w:rFonts w:ascii="Times New Roman" w:eastAsia="Times New Roman" w:hAnsi="Times New Roman" w:cs="Times New Roman"/>
          <w:sz w:val="24"/>
        </w:rPr>
        <w:t>2000</w:t>
      </w:r>
    </w:p>
    <w:p w:rsidR="00F872BC" w:rsidRDefault="00F872BC">
      <w:pPr>
        <w:spacing w:after="0" w:line="293" w:lineRule="auto"/>
        <w:rPr>
          <w:rFonts w:ascii="Times New Roman" w:eastAsia="Times New Roman" w:hAnsi="Times New Roman" w:cs="Times New Roman"/>
          <w:sz w:val="20"/>
        </w:rPr>
      </w:pPr>
    </w:p>
    <w:p w:rsidR="00F872BC" w:rsidRDefault="00EA0AFB">
      <w:pPr>
        <w:spacing w:after="0" w:line="240" w:lineRule="auto"/>
        <w:ind w:left="700"/>
        <w:rPr>
          <w:rFonts w:ascii="Times New Roman" w:eastAsia="Times New Roman" w:hAnsi="Times New Roman" w:cs="Times New Roman"/>
          <w:b/>
          <w:sz w:val="24"/>
        </w:rPr>
      </w:pPr>
      <w:r>
        <w:rPr>
          <w:rFonts w:ascii="Times New Roman" w:eastAsia="Times New Roman" w:hAnsi="Times New Roman" w:cs="Times New Roman"/>
          <w:sz w:val="24"/>
        </w:rPr>
        <w:lastRenderedPageBreak/>
        <w:t>Medical cost per minor injury: (2000 * 4) +2000 =</w:t>
      </w:r>
      <w:r>
        <w:rPr>
          <w:rFonts w:ascii="Times New Roman" w:eastAsia="Times New Roman" w:hAnsi="Times New Roman" w:cs="Times New Roman"/>
          <w:b/>
          <w:strike/>
          <w:sz w:val="24"/>
        </w:rPr>
        <w:t>N</w:t>
      </w:r>
      <w:r>
        <w:rPr>
          <w:rFonts w:ascii="Times New Roman" w:eastAsia="Times New Roman" w:hAnsi="Times New Roman" w:cs="Times New Roman"/>
          <w:b/>
          <w:sz w:val="24"/>
        </w:rPr>
        <w:t>10,000.</w:t>
      </w:r>
    </w:p>
    <w:p w:rsidR="00F872BC" w:rsidRDefault="00F872BC">
      <w:pPr>
        <w:spacing w:after="0" w:line="240" w:lineRule="auto"/>
        <w:ind w:left="700"/>
        <w:rPr>
          <w:rFonts w:ascii="Times New Roman" w:eastAsia="Times New Roman" w:hAnsi="Times New Roman" w:cs="Times New Roman"/>
          <w:sz w:val="20"/>
        </w:rPr>
      </w:pPr>
    </w:p>
    <w:p w:rsidR="00F872BC" w:rsidRDefault="00F872BC">
      <w:pPr>
        <w:spacing w:after="0" w:line="346" w:lineRule="auto"/>
        <w:rPr>
          <w:rFonts w:ascii="Times New Roman" w:eastAsia="Times New Roman" w:hAnsi="Times New Roman" w:cs="Times New Roman"/>
          <w:sz w:val="20"/>
        </w:rPr>
      </w:pPr>
    </w:p>
    <w:p w:rsidR="00F872BC" w:rsidRDefault="00EA0AFB">
      <w:pPr>
        <w:numPr>
          <w:ilvl w:val="0"/>
          <w:numId w:val="14"/>
        </w:numPr>
        <w:spacing w:after="0" w:line="240"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Police Administrative Cost in Accident Cost</w:t>
      </w:r>
    </w:p>
    <w:p w:rsidR="00F872BC" w:rsidRDefault="00F872BC">
      <w:pPr>
        <w:spacing w:after="0" w:line="337" w:lineRule="auto"/>
        <w:rPr>
          <w:rFonts w:ascii="Times New Roman" w:eastAsia="Times New Roman" w:hAnsi="Times New Roman" w:cs="Times New Roman"/>
          <w:sz w:val="20"/>
        </w:rPr>
      </w:pPr>
    </w:p>
    <w:p w:rsidR="00F872BC" w:rsidRDefault="00EA0AFB">
      <w:pPr>
        <w:spacing w:after="0" w:line="480" w:lineRule="auto"/>
        <w:ind w:firstLine="322"/>
        <w:jc w:val="both"/>
        <w:rPr>
          <w:rFonts w:ascii="Times New Roman" w:eastAsia="Times New Roman" w:hAnsi="Times New Roman" w:cs="Times New Roman"/>
          <w:sz w:val="24"/>
        </w:rPr>
      </w:pPr>
      <w:r>
        <w:rPr>
          <w:rFonts w:ascii="Times New Roman" w:eastAsia="Times New Roman" w:hAnsi="Times New Roman" w:cs="Times New Roman"/>
          <w:sz w:val="24"/>
        </w:rPr>
        <w:t>Police declined to give any information about their administration charges, therefore the values derived in Overseas Road Note 10TRL (Transport Research Laboratory) UK was used to cost police administr</w:t>
      </w:r>
      <w:r>
        <w:rPr>
          <w:rFonts w:ascii="Times New Roman" w:eastAsia="Times New Roman" w:hAnsi="Times New Roman" w:cs="Times New Roman"/>
          <w:sz w:val="24"/>
        </w:rPr>
        <w:t>ative fees as follows:</w:t>
      </w:r>
    </w:p>
    <w:p w:rsidR="00F872BC" w:rsidRDefault="00EA0AFB">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sz w:val="24"/>
        </w:rPr>
        <w:t>0.2 percent of the total cost of fatal accidents.</w:t>
      </w:r>
    </w:p>
    <w:p w:rsidR="00F872BC" w:rsidRDefault="00EA0AFB">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sz w:val="24"/>
        </w:rPr>
        <w:t>4.0 percent of the total cost of serious accidents.</w:t>
      </w:r>
    </w:p>
    <w:p w:rsidR="00F872BC" w:rsidRDefault="00EA0AFB">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sz w:val="24"/>
        </w:rPr>
        <w:t>14.0 percent of the total cost of minor accident.</w:t>
      </w:r>
    </w:p>
    <w:p w:rsidR="00F872BC" w:rsidRDefault="00EA0AFB">
      <w:pPr>
        <w:numPr>
          <w:ilvl w:val="0"/>
          <w:numId w:val="15"/>
        </w:numPr>
        <w:spacing w:after="0" w:line="480" w:lineRule="auto"/>
        <w:ind w:left="709" w:hanging="283"/>
        <w:jc w:val="both"/>
        <w:rPr>
          <w:rFonts w:ascii="Times New Roman" w:eastAsia="Times New Roman" w:hAnsi="Times New Roman" w:cs="Times New Roman"/>
          <w:sz w:val="20"/>
        </w:rPr>
      </w:pPr>
      <w:r>
        <w:rPr>
          <w:rFonts w:ascii="Times New Roman" w:eastAsia="Times New Roman" w:hAnsi="Times New Roman" w:cs="Times New Roman"/>
          <w:sz w:val="24"/>
        </w:rPr>
        <w:t xml:space="preserve"> 10.0percent of the total cost of damage-only accidents.</w:t>
      </w:r>
    </w:p>
    <w:p w:rsidR="00F872BC" w:rsidRDefault="00EA0AFB">
      <w:pPr>
        <w:numPr>
          <w:ilvl w:val="0"/>
          <w:numId w:val="15"/>
        </w:numPr>
        <w:spacing w:after="0" w:line="480" w:lineRule="auto"/>
        <w:ind w:left="720" w:hanging="360"/>
        <w:rPr>
          <w:rFonts w:ascii="Times New Roman" w:eastAsia="Times New Roman" w:hAnsi="Times New Roman" w:cs="Times New Roman"/>
          <w:b/>
          <w:sz w:val="28"/>
        </w:rPr>
      </w:pPr>
      <w:r>
        <w:rPr>
          <w:rFonts w:ascii="Times New Roman" w:eastAsia="Times New Roman" w:hAnsi="Times New Roman" w:cs="Times New Roman"/>
          <w:b/>
          <w:sz w:val="28"/>
        </w:rPr>
        <w:t xml:space="preserve">Pain, Grief and Suffering </w:t>
      </w:r>
    </w:p>
    <w:p w:rsidR="00F872BC" w:rsidRDefault="00EA0AF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In order to quantify the social cost and emotional burden accidents bring about to the victim and their families, a notional amount to reflect ‘pain, grief and suffering’ is added to the total costs for each accident severity whe</w:t>
      </w:r>
      <w:r>
        <w:rPr>
          <w:rFonts w:ascii="Times New Roman" w:eastAsia="Times New Roman" w:hAnsi="Times New Roman" w:cs="Times New Roman"/>
          <w:sz w:val="24"/>
        </w:rPr>
        <w:t xml:space="preserve">n using the Human Capital method. </w:t>
      </w:r>
    </w:p>
    <w:p w:rsidR="00F872BC" w:rsidRDefault="00EA0AFB">
      <w:pPr>
        <w:spacing w:after="0" w:line="45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The percentage of cost used to reflect pain, grief and suffering were based on research carried out by Hills and Jones-Lee (1981, 1983) on the cost of traffic accidents and evaluation of accident prevention in developing </w:t>
      </w:r>
      <w:r>
        <w:rPr>
          <w:rFonts w:ascii="Times New Roman" w:eastAsia="Times New Roman" w:hAnsi="Times New Roman" w:cs="Times New Roman"/>
          <w:sz w:val="24"/>
        </w:rPr>
        <w:t>countries.Fatal accident (38%),Serious accident (100%) and Minor accident as 8%of the accident cost plus the summary cost of the victim.</w:t>
      </w:r>
    </w:p>
    <w:p w:rsidR="00F872BC" w:rsidRDefault="00EA0AFB">
      <w:pPr>
        <w:spacing w:after="0" w:line="480" w:lineRule="auto"/>
        <w:ind w:left="3380"/>
        <w:jc w:val="both"/>
        <w:rPr>
          <w:rFonts w:ascii="Times New Roman" w:eastAsia="Times New Roman" w:hAnsi="Times New Roman" w:cs="Times New Roman"/>
          <w:sz w:val="28"/>
        </w:rPr>
      </w:pPr>
      <w:r>
        <w:rPr>
          <w:rFonts w:ascii="Times New Roman" w:eastAsia="Times New Roman" w:hAnsi="Times New Roman" w:cs="Times New Roman"/>
          <w:b/>
          <w:sz w:val="28"/>
        </w:rPr>
        <w:t>CHAPTER FOUR</w:t>
      </w:r>
    </w:p>
    <w:p w:rsidR="00F872BC" w:rsidRDefault="00EA0AFB">
      <w:pPr>
        <w:spacing w:after="0" w:line="480" w:lineRule="auto"/>
        <w:ind w:left="2840"/>
        <w:jc w:val="both"/>
        <w:rPr>
          <w:rFonts w:ascii="Times New Roman" w:eastAsia="Times New Roman" w:hAnsi="Times New Roman" w:cs="Times New Roman"/>
          <w:sz w:val="28"/>
        </w:rPr>
      </w:pPr>
      <w:r>
        <w:rPr>
          <w:rFonts w:ascii="Times New Roman" w:eastAsia="Times New Roman" w:hAnsi="Times New Roman" w:cs="Times New Roman"/>
          <w:b/>
          <w:sz w:val="28"/>
        </w:rPr>
        <w:t>FINDING AND RESULT</w:t>
      </w:r>
    </w:p>
    <w:p w:rsidR="00F872BC" w:rsidRDefault="00EA0AFB">
      <w:pPr>
        <w:tabs>
          <w:tab w:val="left" w:pos="0"/>
          <w:tab w:val="left" w:pos="270"/>
          <w:tab w:val="left" w:pos="4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4.1:</w:t>
      </w:r>
      <w:r>
        <w:rPr>
          <w:rFonts w:ascii="Times New Roman" w:eastAsia="Times New Roman" w:hAnsi="Times New Roman" w:cs="Times New Roman"/>
          <w:b/>
          <w:sz w:val="28"/>
        </w:rPr>
        <w:t xml:space="preserve">Identifying the human factors contributing to road traffic crashes </w:t>
      </w:r>
    </w:p>
    <w:p w:rsidR="00F872BC" w:rsidRDefault="00EA0AFB">
      <w:pPr>
        <w:tabs>
          <w:tab w:val="left" w:pos="519"/>
          <w:tab w:val="left" w:pos="8931"/>
        </w:tabs>
        <w:spacing w:after="0" w:line="369" w:lineRule="auto"/>
        <w:ind w:right="229"/>
        <w:rPr>
          <w:rFonts w:ascii="Times New Roman" w:eastAsia="Times New Roman" w:hAnsi="Times New Roman" w:cs="Times New Roman"/>
        </w:rPr>
      </w:pPr>
      <w:r>
        <w:rPr>
          <w:rFonts w:ascii="Times New Roman" w:eastAsia="Times New Roman" w:hAnsi="Times New Roman" w:cs="Times New Roman"/>
        </w:rPr>
        <w:t>Road crashes oc</w:t>
      </w:r>
      <w:r>
        <w:rPr>
          <w:rFonts w:ascii="Times New Roman" w:eastAsia="Times New Roman" w:hAnsi="Times New Roman" w:cs="Times New Roman"/>
        </w:rPr>
        <w:t>curs directly or indirectly due to improper driving habits, poormental and physical condition of the driver, ignorance and disregard of road traffic regulation, wrong responses to varying road and traffic conditions and most of all, lack of consideration a</w:t>
      </w:r>
      <w:r>
        <w:rPr>
          <w:rFonts w:ascii="Times New Roman" w:eastAsia="Times New Roman" w:hAnsi="Times New Roman" w:cs="Times New Roman"/>
        </w:rPr>
        <w:t xml:space="preserve">nd tolerance towards other road </w:t>
      </w:r>
      <w:r>
        <w:rPr>
          <w:rFonts w:ascii="Times New Roman" w:eastAsia="Times New Roman" w:hAnsi="Times New Roman" w:cs="Times New Roman"/>
        </w:rPr>
        <w:lastRenderedPageBreak/>
        <w:t>users. Drivers reactions or response to those factors may eventually lead to road crashes according to Adebisi (2001)</w:t>
      </w:r>
    </w:p>
    <w:p w:rsidR="00F872BC" w:rsidRDefault="00EA0AFB">
      <w:pPr>
        <w:tabs>
          <w:tab w:val="left" w:pos="519"/>
          <w:tab w:val="left" w:pos="8931"/>
        </w:tabs>
        <w:spacing w:after="0" w:line="369" w:lineRule="auto"/>
        <w:ind w:right="229"/>
        <w:rPr>
          <w:rFonts w:ascii="Times New Roman" w:eastAsia="Times New Roman" w:hAnsi="Times New Roman" w:cs="Times New Roman"/>
          <w:sz w:val="24"/>
        </w:rPr>
      </w:pPr>
      <w:r>
        <w:rPr>
          <w:rFonts w:ascii="Times New Roman" w:eastAsia="Times New Roman" w:hAnsi="Times New Roman" w:cs="Times New Roman"/>
          <w:sz w:val="24"/>
        </w:rPr>
        <w:tab/>
      </w:r>
    </w:p>
    <w:p w:rsidR="00F872BC" w:rsidRDefault="00F872BC">
      <w:pPr>
        <w:tabs>
          <w:tab w:val="left" w:pos="519"/>
          <w:tab w:val="left" w:pos="8931"/>
        </w:tabs>
        <w:spacing w:after="0" w:line="369" w:lineRule="auto"/>
        <w:ind w:right="229"/>
        <w:rPr>
          <w:rFonts w:ascii="Times New Roman" w:eastAsia="Times New Roman" w:hAnsi="Times New Roman" w:cs="Times New Roman"/>
          <w:sz w:val="24"/>
        </w:rPr>
      </w:pPr>
    </w:p>
    <w:p w:rsidR="00F872BC" w:rsidRDefault="00EA0AFB">
      <w:pPr>
        <w:spacing w:after="0" w:line="360" w:lineRule="auto"/>
        <w:jc w:val="both"/>
        <w:rPr>
          <w:rFonts w:ascii="Times New Roman" w:eastAsia="Times New Roman" w:hAnsi="Times New Roman" w:cs="Times New Roman"/>
          <w:b/>
          <w:sz w:val="24"/>
        </w:rPr>
      </w:pPr>
      <w:r>
        <w:rPr>
          <w:rFonts w:ascii="Times New Roman" w:eastAsia="Times New Roman" w:hAnsi="Times New Roman" w:cs="Times New Roman"/>
          <w:b/>
          <w:sz w:val="24"/>
          <w:u w:val="single"/>
        </w:rPr>
        <w:t>Figure 4.1:</w:t>
      </w:r>
      <w:r>
        <w:rPr>
          <w:rFonts w:ascii="Times New Roman" w:eastAsia="Times New Roman" w:hAnsi="Times New Roman" w:cs="Times New Roman"/>
          <w:b/>
          <w:sz w:val="24"/>
        </w:rPr>
        <w:t xml:space="preserve"> Showing the causes of accident for the year 2019-2023</w:t>
      </w:r>
    </w:p>
    <w:p w:rsidR="00F872BC" w:rsidRDefault="00EA0AFB">
      <w:pPr>
        <w:spacing w:after="24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The figure 4.1 shown that the most causes of accident in human factor was overspeeding with 407 causes within the year under review. Loss of control second the most causes by 158 causes. Loss of control which can be accomplished by some factor such as tyre</w:t>
      </w:r>
      <w:r>
        <w:rPr>
          <w:rFonts w:ascii="Times New Roman" w:eastAsia="Times New Roman" w:hAnsi="Times New Roman" w:cs="Times New Roman"/>
          <w:sz w:val="24"/>
        </w:rPr>
        <w:t xml:space="preserve"> burst, mechanical deficiency (steering), brake failure etc. The third most prevalence causes in the research was wrongful overtaking as shown in Appendix A.</w:t>
      </w:r>
    </w:p>
    <w:p w:rsidR="00F872BC" w:rsidRDefault="00F872BC">
      <w:pPr>
        <w:spacing w:after="0" w:line="240" w:lineRule="auto"/>
        <w:rPr>
          <w:rFonts w:ascii="Times New Roman" w:eastAsia="Times New Roman" w:hAnsi="Times New Roman" w:cs="Times New Roman"/>
          <w:b/>
          <w:sz w:val="24"/>
        </w:rPr>
      </w:pPr>
    </w:p>
    <w:p w:rsidR="00F872BC" w:rsidRDefault="00F872BC">
      <w:pPr>
        <w:tabs>
          <w:tab w:val="left" w:pos="0"/>
          <w:tab w:val="left" w:pos="270"/>
          <w:tab w:val="left" w:pos="460"/>
        </w:tabs>
        <w:spacing w:after="0" w:line="480" w:lineRule="auto"/>
        <w:jc w:val="both"/>
        <w:rPr>
          <w:rFonts w:ascii="Times New Roman" w:eastAsia="Times New Roman" w:hAnsi="Times New Roman" w:cs="Times New Roman"/>
          <w:b/>
          <w:sz w:val="28"/>
        </w:rPr>
      </w:pPr>
    </w:p>
    <w:p w:rsidR="00F872BC" w:rsidRDefault="00F872BC">
      <w:pPr>
        <w:tabs>
          <w:tab w:val="left" w:pos="0"/>
          <w:tab w:val="left" w:pos="270"/>
          <w:tab w:val="left" w:pos="460"/>
        </w:tabs>
        <w:spacing w:after="0" w:line="480" w:lineRule="auto"/>
        <w:jc w:val="both"/>
        <w:rPr>
          <w:rFonts w:ascii="Times New Roman" w:eastAsia="Times New Roman" w:hAnsi="Times New Roman" w:cs="Times New Roman"/>
          <w:b/>
          <w:sz w:val="28"/>
        </w:rPr>
      </w:pPr>
    </w:p>
    <w:p w:rsidR="00F872BC" w:rsidRDefault="00F872BC">
      <w:pPr>
        <w:tabs>
          <w:tab w:val="left" w:pos="0"/>
          <w:tab w:val="left" w:pos="270"/>
          <w:tab w:val="left" w:pos="460"/>
        </w:tabs>
        <w:spacing w:after="0" w:line="480" w:lineRule="auto"/>
        <w:jc w:val="both"/>
        <w:rPr>
          <w:rFonts w:ascii="Times New Roman" w:eastAsia="Times New Roman" w:hAnsi="Times New Roman" w:cs="Times New Roman"/>
          <w:b/>
          <w:sz w:val="28"/>
        </w:rPr>
      </w:pPr>
    </w:p>
    <w:p w:rsidR="00F872BC" w:rsidRDefault="00EA0AFB">
      <w:pPr>
        <w:tabs>
          <w:tab w:val="left" w:pos="0"/>
          <w:tab w:val="left" w:pos="270"/>
          <w:tab w:val="left" w:pos="46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8"/>
        </w:rPr>
        <w:t xml:space="preserve">4.2Estimation of the Economic cost of road traffic crashes using the Model </w:t>
      </w:r>
    </w:p>
    <w:p w:rsidR="00F872BC" w:rsidRDefault="00EA0AFB">
      <w:pPr>
        <w:spacing w:after="0" w:line="360" w:lineRule="auto"/>
        <w:rPr>
          <w:rFonts w:ascii="Times New Roman" w:eastAsia="Times New Roman" w:hAnsi="Times New Roman" w:cs="Times New Roman"/>
          <w:b/>
          <w:sz w:val="28"/>
        </w:rPr>
      </w:pPr>
      <w:r>
        <w:rPr>
          <w:rFonts w:ascii="Times New Roman" w:eastAsia="Times New Roman" w:hAnsi="Times New Roman" w:cs="Times New Roman"/>
          <w:b/>
          <w:sz w:val="28"/>
        </w:rPr>
        <w:t>4.2.1 Loss of Productivity</w:t>
      </w:r>
    </w:p>
    <w:p w:rsidR="00F872BC" w:rsidRDefault="00EA0AFB">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The table 4.1 show the loss of productivity of the accident victim for different categories of crash</w:t>
      </w:r>
    </w:p>
    <w:p w:rsidR="00F872BC" w:rsidRDefault="00EA0AFB">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4"/>
          <w:u w:val="single"/>
        </w:rPr>
        <w:t>Table 4.1:</w:t>
      </w:r>
      <w:r>
        <w:rPr>
          <w:rFonts w:ascii="Times New Roman" w:eastAsia="Times New Roman" w:hAnsi="Times New Roman" w:cs="Times New Roman"/>
          <w:b/>
          <w:sz w:val="24"/>
        </w:rPr>
        <w:t xml:space="preserve">Showing theLoss of Productivity Cost </w:t>
      </w:r>
    </w:p>
    <w:tbl>
      <w:tblPr>
        <w:tblW w:w="0" w:type="auto"/>
        <w:tblCellMar>
          <w:left w:w="10" w:type="dxa"/>
          <w:right w:w="10" w:type="dxa"/>
        </w:tblCellMar>
        <w:tblLook w:val="04A0"/>
      </w:tblPr>
      <w:tblGrid>
        <w:gridCol w:w="1000"/>
        <w:gridCol w:w="4360"/>
        <w:gridCol w:w="1880"/>
      </w:tblGrid>
      <w:tr w:rsidR="00F872BC">
        <w:tblPrEx>
          <w:tblCellMar>
            <w:top w:w="0" w:type="dxa"/>
            <w:bottom w:w="0" w:type="dxa"/>
          </w:tblCellMar>
        </w:tblPrEx>
        <w:trPr>
          <w:trHeight w:val="280"/>
        </w:trPr>
        <w:tc>
          <w:tcPr>
            <w:tcW w:w="1000"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120"/>
            </w:pPr>
            <w:r>
              <w:rPr>
                <w:rFonts w:ascii="Times New Roman" w:eastAsia="Times New Roman" w:hAnsi="Times New Roman" w:cs="Times New Roman"/>
                <w:b/>
                <w:sz w:val="24"/>
              </w:rPr>
              <w:t>S/No.</w:t>
            </w:r>
          </w:p>
        </w:tc>
        <w:tc>
          <w:tcPr>
            <w:tcW w:w="436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100"/>
            </w:pPr>
            <w:r>
              <w:rPr>
                <w:rFonts w:ascii="Times New Roman" w:eastAsia="Times New Roman" w:hAnsi="Times New Roman" w:cs="Times New Roman"/>
                <w:b/>
                <w:sz w:val="24"/>
              </w:rPr>
              <w:t>Loss of Productivity by Casualty Level</w:t>
            </w:r>
          </w:p>
        </w:tc>
        <w:tc>
          <w:tcPr>
            <w:tcW w:w="1880"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480" w:hanging="400"/>
            </w:pPr>
            <w:r>
              <w:rPr>
                <w:rFonts w:ascii="Times New Roman" w:eastAsia="Times New Roman" w:hAnsi="Times New Roman" w:cs="Times New Roman"/>
                <w:b/>
                <w:sz w:val="24"/>
              </w:rPr>
              <w:t>Estimated Cost (</w:t>
            </w:r>
            <w:r>
              <w:rPr>
                <w:rFonts w:ascii="Times New Roman" w:eastAsia="Times New Roman" w:hAnsi="Times New Roman" w:cs="Times New Roman"/>
                <w:b/>
                <w:strike/>
                <w:sz w:val="24"/>
              </w:rPr>
              <w:t>N</w:t>
            </w:r>
            <w:r>
              <w:rPr>
                <w:rFonts w:ascii="Times New Roman" w:eastAsia="Times New Roman" w:hAnsi="Times New Roman" w:cs="Times New Roman"/>
                <w:b/>
                <w:sz w:val="24"/>
              </w:rPr>
              <w:t>)</w:t>
            </w:r>
          </w:p>
        </w:tc>
      </w:tr>
      <w:tr w:rsidR="00F872BC">
        <w:tblPrEx>
          <w:tblCellMar>
            <w:top w:w="0" w:type="dxa"/>
            <w:bottom w:w="0" w:type="dxa"/>
          </w:tblCellMar>
        </w:tblPrEx>
        <w:trPr>
          <w:trHeight w:val="195"/>
        </w:trPr>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61"/>
        </w:trPr>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120"/>
            </w:pPr>
            <w:r>
              <w:rPr>
                <w:rFonts w:ascii="Times New Roman" w:eastAsia="Times New Roman" w:hAnsi="Times New Roman" w:cs="Times New Roman"/>
                <w:sz w:val="24"/>
              </w:rPr>
              <w:t>1</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100"/>
            </w:pPr>
            <w:r>
              <w:rPr>
                <w:rFonts w:ascii="Times New Roman" w:eastAsia="Times New Roman" w:hAnsi="Times New Roman" w:cs="Times New Roman"/>
                <w:sz w:val="24"/>
              </w:rPr>
              <w:t>Fatal (Death) Accident</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80"/>
            </w:pPr>
            <w:r>
              <w:rPr>
                <w:rFonts w:ascii="Times New Roman" w:eastAsia="Times New Roman" w:hAnsi="Times New Roman" w:cs="Times New Roman"/>
                <w:b/>
                <w:sz w:val="24"/>
              </w:rPr>
              <w:t>4,200,000</w:t>
            </w:r>
          </w:p>
        </w:tc>
      </w:tr>
      <w:tr w:rsidR="00F872BC">
        <w:tblPrEx>
          <w:tblCellMar>
            <w:top w:w="0" w:type="dxa"/>
            <w:bottom w:w="0" w:type="dxa"/>
          </w:tblCellMar>
        </w:tblPrEx>
        <w:trPr>
          <w:trHeight w:val="65"/>
        </w:trPr>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60"/>
        </w:trPr>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120"/>
            </w:pPr>
            <w:r>
              <w:rPr>
                <w:rFonts w:ascii="Times New Roman" w:eastAsia="Times New Roman" w:hAnsi="Times New Roman" w:cs="Times New Roman"/>
                <w:sz w:val="24"/>
              </w:rPr>
              <w:t>2</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100"/>
            </w:pPr>
            <w:r>
              <w:rPr>
                <w:rFonts w:ascii="Times New Roman" w:eastAsia="Times New Roman" w:hAnsi="Times New Roman" w:cs="Times New Roman"/>
                <w:sz w:val="24"/>
              </w:rPr>
              <w:t>Serious injuries</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80"/>
            </w:pPr>
            <w:r>
              <w:rPr>
                <w:rFonts w:ascii="Times New Roman" w:eastAsia="Times New Roman" w:hAnsi="Times New Roman" w:cs="Times New Roman"/>
                <w:b/>
                <w:sz w:val="24"/>
              </w:rPr>
              <w:t>300, 000</w:t>
            </w:r>
          </w:p>
        </w:tc>
      </w:tr>
      <w:tr w:rsidR="00F872BC">
        <w:tblPrEx>
          <w:tblCellMar>
            <w:top w:w="0" w:type="dxa"/>
            <w:bottom w:w="0" w:type="dxa"/>
          </w:tblCellMar>
        </w:tblPrEx>
        <w:trPr>
          <w:trHeight w:val="142"/>
        </w:trPr>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60"/>
        </w:trPr>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120"/>
            </w:pPr>
            <w:r>
              <w:rPr>
                <w:rFonts w:ascii="Times New Roman" w:eastAsia="Times New Roman" w:hAnsi="Times New Roman" w:cs="Times New Roman"/>
                <w:sz w:val="24"/>
              </w:rPr>
              <w:t>3</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100"/>
            </w:pPr>
            <w:r>
              <w:rPr>
                <w:rFonts w:ascii="Times New Roman" w:eastAsia="Times New Roman" w:hAnsi="Times New Roman" w:cs="Times New Roman"/>
                <w:sz w:val="24"/>
              </w:rPr>
              <w:t>Minor injuries</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80"/>
            </w:pPr>
            <w:r>
              <w:rPr>
                <w:rFonts w:ascii="Times New Roman" w:eastAsia="Times New Roman" w:hAnsi="Times New Roman" w:cs="Times New Roman"/>
                <w:b/>
                <w:sz w:val="24"/>
              </w:rPr>
              <w:t>10,000</w:t>
            </w:r>
          </w:p>
        </w:tc>
      </w:tr>
      <w:tr w:rsidR="00F872BC">
        <w:tblPrEx>
          <w:tblCellMar>
            <w:top w:w="0" w:type="dxa"/>
            <w:bottom w:w="0" w:type="dxa"/>
          </w:tblCellMar>
        </w:tblPrEx>
        <w:trPr>
          <w:trHeight w:val="80"/>
        </w:trPr>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60"/>
        </w:trPr>
        <w:tc>
          <w:tcPr>
            <w:tcW w:w="1000"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120"/>
            </w:pPr>
            <w:r>
              <w:rPr>
                <w:rFonts w:ascii="Times New Roman" w:eastAsia="Times New Roman" w:hAnsi="Times New Roman" w:cs="Times New Roman"/>
                <w:sz w:val="24"/>
              </w:rPr>
              <w:t>4</w:t>
            </w:r>
          </w:p>
        </w:tc>
        <w:tc>
          <w:tcPr>
            <w:tcW w:w="436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100"/>
            </w:pPr>
            <w:r>
              <w:rPr>
                <w:rFonts w:ascii="Times New Roman" w:eastAsia="Times New Roman" w:hAnsi="Times New Roman" w:cs="Times New Roman"/>
                <w:sz w:val="24"/>
              </w:rPr>
              <w:t>Total</w:t>
            </w:r>
          </w:p>
        </w:tc>
        <w:tc>
          <w:tcPr>
            <w:tcW w:w="1880"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60" w:lineRule="auto"/>
              <w:ind w:left="80"/>
            </w:pPr>
            <w:r>
              <w:rPr>
                <w:rFonts w:ascii="Times New Roman" w:eastAsia="Times New Roman" w:hAnsi="Times New Roman" w:cs="Times New Roman"/>
                <w:b/>
                <w:sz w:val="24"/>
              </w:rPr>
              <w:t>4,510,000</w:t>
            </w:r>
          </w:p>
        </w:tc>
      </w:tr>
      <w:tr w:rsidR="00F872BC">
        <w:tblPrEx>
          <w:tblCellMar>
            <w:top w:w="0" w:type="dxa"/>
            <w:bottom w:w="0" w:type="dxa"/>
          </w:tblCellMar>
        </w:tblPrEx>
        <w:trPr>
          <w:trHeight w:val="137"/>
        </w:trPr>
        <w:tc>
          <w:tcPr>
            <w:tcW w:w="1000"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436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880"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bl>
    <w:p w:rsidR="00F872BC" w:rsidRDefault="00F872BC">
      <w:pPr>
        <w:spacing w:after="0" w:line="436" w:lineRule="auto"/>
        <w:jc w:val="both"/>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jc w:val="both"/>
        <w:rPr>
          <w:rFonts w:ascii="Times New Roman" w:eastAsia="Times New Roman" w:hAnsi="Times New Roman" w:cs="Times New Roman"/>
          <w:sz w:val="24"/>
        </w:rPr>
      </w:pPr>
    </w:p>
    <w:p w:rsidR="00F872BC" w:rsidRDefault="00EA0AFB">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The table 4.1 above show the loss of productivity cost on accident victim. Loss of a victim to dead is costing a total of </w:t>
      </w:r>
      <w:r>
        <w:rPr>
          <w:rFonts w:ascii="Times New Roman" w:eastAsia="Times New Roman" w:hAnsi="Times New Roman" w:cs="Times New Roman"/>
          <w:b/>
          <w:strike/>
          <w:sz w:val="24"/>
        </w:rPr>
        <w:t>N</w:t>
      </w:r>
      <w:r>
        <w:rPr>
          <w:rFonts w:ascii="Times New Roman" w:eastAsia="Times New Roman" w:hAnsi="Times New Roman" w:cs="Times New Roman"/>
          <w:sz w:val="28"/>
        </w:rPr>
        <w:t xml:space="preserve">4,200, 000 to the family and community at large while serious injuries cause the victim a sum of </w:t>
      </w:r>
      <w:r>
        <w:rPr>
          <w:rFonts w:ascii="Times New Roman" w:eastAsia="Times New Roman" w:hAnsi="Times New Roman" w:cs="Times New Roman"/>
          <w:b/>
          <w:strike/>
          <w:sz w:val="24"/>
        </w:rPr>
        <w:t>N</w:t>
      </w:r>
      <w:r>
        <w:rPr>
          <w:rFonts w:ascii="Times New Roman" w:eastAsia="Times New Roman" w:hAnsi="Times New Roman" w:cs="Times New Roman"/>
          <w:b/>
          <w:sz w:val="24"/>
        </w:rPr>
        <w:t>300, 000</w:t>
      </w:r>
      <w:r>
        <w:rPr>
          <w:rFonts w:ascii="Times New Roman" w:eastAsia="Times New Roman" w:hAnsi="Times New Roman" w:cs="Times New Roman"/>
          <w:sz w:val="24"/>
        </w:rPr>
        <w:t>to recover to commence his/her work.</w:t>
      </w:r>
    </w:p>
    <w:p w:rsidR="00F872BC" w:rsidRDefault="00EA0AFB">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4.2.2Cost of Medical Treatment</w:t>
      </w:r>
    </w:p>
    <w:p w:rsidR="00F872BC" w:rsidRDefault="00EA0AFB">
      <w:pPr>
        <w:spacing w:after="0" w:line="360" w:lineRule="auto"/>
        <w:ind w:firstLine="648"/>
        <w:jc w:val="both"/>
        <w:rPr>
          <w:rFonts w:ascii="Times New Roman" w:eastAsia="Times New Roman" w:hAnsi="Times New Roman" w:cs="Times New Roman"/>
          <w:sz w:val="24"/>
        </w:rPr>
      </w:pPr>
      <w:r>
        <w:rPr>
          <w:rFonts w:ascii="Times New Roman" w:eastAsia="Times New Roman" w:hAnsi="Times New Roman" w:cs="Times New Roman"/>
          <w:sz w:val="24"/>
        </w:rPr>
        <w:t>Taking in to account that the total cost of medical treatment are calculated per a</w:t>
      </w:r>
      <w:r>
        <w:rPr>
          <w:rFonts w:ascii="Times New Roman" w:eastAsia="Times New Roman" w:hAnsi="Times New Roman" w:cs="Times New Roman"/>
          <w:sz w:val="24"/>
        </w:rPr>
        <w:t>ccident casualty.</w:t>
      </w:r>
    </w:p>
    <w:p w:rsidR="00F872BC" w:rsidRDefault="00EA0AFB">
      <w:pPr>
        <w:spacing w:after="0" w:line="240" w:lineRule="auto"/>
        <w:ind w:firstLine="648"/>
        <w:jc w:val="both"/>
        <w:rPr>
          <w:rFonts w:ascii="Times New Roman" w:eastAsia="Times New Roman" w:hAnsi="Times New Roman" w:cs="Times New Roman"/>
          <w:sz w:val="20"/>
        </w:rPr>
      </w:pPr>
      <w:r>
        <w:rPr>
          <w:rFonts w:ascii="Times New Roman" w:eastAsia="Times New Roman" w:hAnsi="Times New Roman" w:cs="Times New Roman"/>
          <w:b/>
          <w:sz w:val="24"/>
          <w:u w:val="single"/>
        </w:rPr>
        <w:t>Table 4.2:</w:t>
      </w:r>
      <w:r>
        <w:rPr>
          <w:rFonts w:ascii="Times New Roman" w:eastAsia="Times New Roman" w:hAnsi="Times New Roman" w:cs="Times New Roman"/>
          <w:b/>
          <w:sz w:val="24"/>
        </w:rPr>
        <w:t>Showing theCost of Medical Treatment</w:t>
      </w:r>
    </w:p>
    <w:tbl>
      <w:tblPr>
        <w:tblW w:w="0" w:type="auto"/>
        <w:tblInd w:w="330" w:type="dxa"/>
        <w:tblCellMar>
          <w:left w:w="10" w:type="dxa"/>
          <w:right w:w="10" w:type="dxa"/>
        </w:tblCellMar>
        <w:tblLook w:val="04A0"/>
      </w:tblPr>
      <w:tblGrid>
        <w:gridCol w:w="758"/>
        <w:gridCol w:w="5248"/>
        <w:gridCol w:w="2086"/>
      </w:tblGrid>
      <w:tr w:rsidR="00F872BC">
        <w:tblPrEx>
          <w:tblCellMar>
            <w:top w:w="0" w:type="dxa"/>
            <w:bottom w:w="0" w:type="dxa"/>
          </w:tblCellMar>
        </w:tblPrEx>
        <w:trPr>
          <w:trHeight w:val="418"/>
        </w:trPr>
        <w:tc>
          <w:tcPr>
            <w:tcW w:w="758" w:type="dxa"/>
            <w:tcBorders>
              <w:top w:val="single" w:sz="8"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b/>
                <w:sz w:val="24"/>
              </w:rPr>
              <w:t>S/No</w:t>
            </w:r>
          </w:p>
        </w:tc>
        <w:tc>
          <w:tcPr>
            <w:tcW w:w="5248"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b/>
                <w:sz w:val="24"/>
              </w:rPr>
              <w:t>Breakdown Cost of Medical Treatment (A2)</w:t>
            </w:r>
          </w:p>
        </w:tc>
        <w:tc>
          <w:tcPr>
            <w:tcW w:w="2086" w:type="dxa"/>
            <w:tcBorders>
              <w:top w:val="single" w:sz="8"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b/>
                <w:sz w:val="24"/>
              </w:rPr>
              <w:t>Estimated Cost (</w:t>
            </w:r>
            <w:r>
              <w:rPr>
                <w:rFonts w:ascii="Times New Roman" w:eastAsia="Times New Roman" w:hAnsi="Times New Roman" w:cs="Times New Roman"/>
                <w:b/>
                <w:strike/>
                <w:sz w:val="24"/>
              </w:rPr>
              <w:t>N</w:t>
            </w:r>
            <w:r>
              <w:rPr>
                <w:rFonts w:ascii="Times New Roman" w:eastAsia="Times New Roman" w:hAnsi="Times New Roman" w:cs="Times New Roman"/>
                <w:b/>
                <w:sz w:val="24"/>
              </w:rPr>
              <w:t>)</w:t>
            </w:r>
          </w:p>
        </w:tc>
      </w:tr>
      <w:tr w:rsidR="00F872BC">
        <w:tblPrEx>
          <w:tblCellMar>
            <w:top w:w="0" w:type="dxa"/>
            <w:bottom w:w="0" w:type="dxa"/>
          </w:tblCellMar>
        </w:tblPrEx>
        <w:trPr>
          <w:trHeight w:val="390"/>
        </w:trPr>
        <w:tc>
          <w:tcPr>
            <w:tcW w:w="758"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1</w:t>
            </w:r>
          </w:p>
        </w:tc>
        <w:tc>
          <w:tcPr>
            <w:tcW w:w="524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Cost of Medical Treatment for Fatal (Death)</w:t>
            </w:r>
          </w:p>
        </w:tc>
        <w:tc>
          <w:tcPr>
            <w:tcW w:w="208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b/>
                <w:sz w:val="24"/>
              </w:rPr>
              <w:t>15,000</w:t>
            </w:r>
          </w:p>
        </w:tc>
      </w:tr>
      <w:tr w:rsidR="00F872BC">
        <w:tblPrEx>
          <w:tblCellMar>
            <w:top w:w="0" w:type="dxa"/>
            <w:bottom w:w="0" w:type="dxa"/>
          </w:tblCellMar>
        </w:tblPrEx>
        <w:trPr>
          <w:trHeight w:val="405"/>
        </w:trPr>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rPr>
                <w:rFonts w:ascii="Calibri" w:eastAsia="Calibri" w:hAnsi="Calibri" w:cs="Calibri"/>
              </w:rPr>
            </w:pP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Accident</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rPr>
                <w:rFonts w:ascii="Calibri" w:eastAsia="Calibri" w:hAnsi="Calibri" w:cs="Calibri"/>
              </w:rPr>
            </w:pPr>
          </w:p>
        </w:tc>
      </w:tr>
      <w:tr w:rsidR="00F872BC">
        <w:tblPrEx>
          <w:tblCellMar>
            <w:top w:w="0" w:type="dxa"/>
            <w:bottom w:w="0" w:type="dxa"/>
          </w:tblCellMar>
        </w:tblPrEx>
        <w:trPr>
          <w:trHeight w:val="397"/>
        </w:trPr>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2</w:t>
            </w: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Cost of Medical Treatment for Serious Injuries</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b/>
                <w:sz w:val="24"/>
              </w:rPr>
              <w:t>245,000</w:t>
            </w:r>
          </w:p>
        </w:tc>
      </w:tr>
      <w:tr w:rsidR="00F872BC">
        <w:tblPrEx>
          <w:tblCellMar>
            <w:top w:w="0" w:type="dxa"/>
            <w:bottom w:w="0" w:type="dxa"/>
          </w:tblCellMar>
        </w:tblPrEx>
        <w:trPr>
          <w:trHeight w:val="392"/>
        </w:trPr>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3</w:t>
            </w: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Cost of Medical Treatment for Minor Injuries</w:t>
            </w: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b/>
                <w:sz w:val="24"/>
              </w:rPr>
              <w:t xml:space="preserve">  10,000</w:t>
            </w:r>
          </w:p>
        </w:tc>
      </w:tr>
      <w:tr w:rsidR="00F872BC">
        <w:tblPrEx>
          <w:tblCellMar>
            <w:top w:w="0" w:type="dxa"/>
            <w:bottom w:w="0" w:type="dxa"/>
          </w:tblCellMar>
        </w:tblPrEx>
        <w:trPr>
          <w:trHeight w:val="386"/>
        </w:trPr>
        <w:tc>
          <w:tcPr>
            <w:tcW w:w="758"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4</w:t>
            </w:r>
          </w:p>
        </w:tc>
        <w:tc>
          <w:tcPr>
            <w:tcW w:w="5248"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sz w:val="24"/>
              </w:rPr>
              <w:t>Total Cost</w:t>
            </w:r>
          </w:p>
        </w:tc>
        <w:tc>
          <w:tcPr>
            <w:tcW w:w="208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ind w:left="100"/>
            </w:pPr>
            <w:r>
              <w:rPr>
                <w:rFonts w:ascii="Times New Roman" w:eastAsia="Times New Roman" w:hAnsi="Times New Roman" w:cs="Times New Roman"/>
                <w:b/>
                <w:sz w:val="24"/>
              </w:rPr>
              <w:t>270,000</w:t>
            </w:r>
          </w:p>
        </w:tc>
      </w:tr>
      <w:tr w:rsidR="00F872BC">
        <w:tblPrEx>
          <w:tblCellMar>
            <w:top w:w="0" w:type="dxa"/>
            <w:bottom w:w="0" w:type="dxa"/>
          </w:tblCellMar>
        </w:tblPrEx>
        <w:trPr>
          <w:trHeight w:val="209"/>
        </w:trPr>
        <w:tc>
          <w:tcPr>
            <w:tcW w:w="758"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rPr>
                <w:rFonts w:ascii="Calibri" w:eastAsia="Calibri" w:hAnsi="Calibri" w:cs="Calibri"/>
              </w:rPr>
            </w:pPr>
          </w:p>
        </w:tc>
        <w:tc>
          <w:tcPr>
            <w:tcW w:w="5248"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rPr>
                <w:rFonts w:ascii="Calibri" w:eastAsia="Calibri" w:hAnsi="Calibri" w:cs="Calibri"/>
              </w:rPr>
            </w:pPr>
          </w:p>
        </w:tc>
        <w:tc>
          <w:tcPr>
            <w:tcW w:w="208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rPr>
                <w:rFonts w:ascii="Calibri" w:eastAsia="Calibri" w:hAnsi="Calibri" w:cs="Calibri"/>
              </w:rPr>
            </w:pPr>
          </w:p>
        </w:tc>
      </w:tr>
    </w:tbl>
    <w:p w:rsidR="00F872BC" w:rsidRDefault="00EA0AFB">
      <w:pPr>
        <w:spacing w:after="0" w:line="480" w:lineRule="auto"/>
        <w:rPr>
          <w:rFonts w:ascii="Times New Roman" w:eastAsia="Times New Roman" w:hAnsi="Times New Roman" w:cs="Times New Roman"/>
          <w:sz w:val="20"/>
        </w:rPr>
      </w:pPr>
      <w:r>
        <w:rPr>
          <w:rFonts w:ascii="Times New Roman" w:eastAsia="Times New Roman" w:hAnsi="Times New Roman" w:cs="Times New Roman"/>
          <w:sz w:val="24"/>
        </w:rPr>
        <w:t xml:space="preserve">Table 4.2 show the medical cost on accident victim at different categories. The cost of victim killed was sum at ambulance and mortuary fees before burial as </w:t>
      </w:r>
      <w:r>
        <w:rPr>
          <w:rFonts w:ascii="Times New Roman" w:eastAsia="Times New Roman" w:hAnsi="Times New Roman" w:cs="Times New Roman"/>
          <w:b/>
          <w:strike/>
          <w:sz w:val="24"/>
        </w:rPr>
        <w:t>N</w:t>
      </w:r>
      <w:r>
        <w:rPr>
          <w:rFonts w:ascii="Times New Roman" w:eastAsia="Times New Roman" w:hAnsi="Times New Roman" w:cs="Times New Roman"/>
          <w:sz w:val="24"/>
        </w:rPr>
        <w:t xml:space="preserve"> 15, 000. The cost of serious injured victim was high due to the number of days it take to recovered.</w:t>
      </w:r>
    </w:p>
    <w:p w:rsidR="00F872BC" w:rsidRDefault="00EA0AFB">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4.2.2.1 Cost Summary</w:t>
      </w:r>
    </w:p>
    <w:p w:rsidR="00F872BC" w:rsidRDefault="00EA0AFB">
      <w:pPr>
        <w:spacing w:after="0" w:line="36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The table 4.3 show thesummarycost of the accident victim for different categories of crash.</w:t>
      </w:r>
    </w:p>
    <w:p w:rsidR="00F872BC" w:rsidRDefault="00EA0AFB">
      <w:pPr>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u w:val="single"/>
        </w:rPr>
        <w:t>Table 4.3:</w:t>
      </w:r>
      <w:r>
        <w:rPr>
          <w:rFonts w:ascii="Times New Roman" w:eastAsia="Times New Roman" w:hAnsi="Times New Roman" w:cs="Times New Roman"/>
          <w:b/>
          <w:sz w:val="24"/>
        </w:rPr>
        <w:t>Showing theCost Summary of the accident per victim</w:t>
      </w:r>
    </w:p>
    <w:tbl>
      <w:tblPr>
        <w:tblW w:w="0" w:type="auto"/>
        <w:tblInd w:w="98" w:type="dxa"/>
        <w:tblCellMar>
          <w:left w:w="10" w:type="dxa"/>
          <w:right w:w="10" w:type="dxa"/>
        </w:tblCellMar>
        <w:tblLook w:val="04A0"/>
      </w:tblPr>
      <w:tblGrid>
        <w:gridCol w:w="2830"/>
        <w:gridCol w:w="1314"/>
        <w:gridCol w:w="1521"/>
        <w:gridCol w:w="1560"/>
      </w:tblGrid>
      <w:tr w:rsidR="00F872BC">
        <w:tblPrEx>
          <w:tblCellMar>
            <w:top w:w="0" w:type="dxa"/>
            <w:bottom w:w="0" w:type="dxa"/>
          </w:tblCellMar>
        </w:tblPrEx>
        <w:trPr>
          <w:trHeight w:val="1"/>
        </w:trPr>
        <w:tc>
          <w:tcPr>
            <w:tcW w:w="28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pPr>
              <w:spacing w:after="0" w:line="480" w:lineRule="auto"/>
              <w:jc w:val="both"/>
              <w:rPr>
                <w:rFonts w:ascii="Times New Roman" w:eastAsia="Times New Roman" w:hAnsi="Times New Roman" w:cs="Times New Roman"/>
                <w:sz w:val="28"/>
              </w:rPr>
            </w:pPr>
          </w:p>
          <w:p w:rsidR="00F872BC" w:rsidRDefault="00EA0AFB">
            <w:pPr>
              <w:spacing w:after="0" w:line="480" w:lineRule="auto"/>
              <w:jc w:val="center"/>
            </w:pPr>
            <w:r>
              <w:rPr>
                <w:rFonts w:ascii="Times New Roman" w:eastAsia="Times New Roman" w:hAnsi="Times New Roman" w:cs="Times New Roman"/>
                <w:sz w:val="28"/>
              </w:rPr>
              <w:t xml:space="preserve">Cost </w:t>
            </w:r>
          </w:p>
        </w:tc>
        <w:tc>
          <w:tcPr>
            <w:tcW w:w="439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Class of Road Traffic Crash</w:t>
            </w:r>
          </w:p>
        </w:tc>
      </w:tr>
      <w:tr w:rsidR="00F872BC">
        <w:tblPrEx>
          <w:tblCellMar>
            <w:top w:w="0" w:type="dxa"/>
            <w:bottom w:w="0" w:type="dxa"/>
          </w:tblCellMar>
        </w:tblPrEx>
        <w:trPr>
          <w:trHeight w:val="1"/>
        </w:trPr>
        <w:tc>
          <w:tcPr>
            <w:tcW w:w="28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pPr>
              <w:rPr>
                <w:rFonts w:ascii="Calibri" w:eastAsia="Calibri" w:hAnsi="Calibri" w:cs="Calibri"/>
              </w:rPr>
            </w:pP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Fatal</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Serious</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Minor</w:t>
            </w:r>
          </w:p>
        </w:tc>
      </w:tr>
      <w:tr w:rsidR="00F872BC">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lastRenderedPageBreak/>
              <w:t>Loss of production(</w:t>
            </w:r>
            <w:r>
              <w:rPr>
                <w:rFonts w:ascii="Times New Roman" w:eastAsia="Times New Roman" w:hAnsi="Times New Roman" w:cs="Times New Roman"/>
                <w:strike/>
                <w:sz w:val="24"/>
              </w:rPr>
              <w:t>N</w:t>
            </w:r>
            <w:r>
              <w:rPr>
                <w:rFonts w:ascii="Times New Roman" w:eastAsia="Times New Roman" w:hAnsi="Times New Roman" w:cs="Times New Roman"/>
                <w:sz w:val="24"/>
              </w:rPr>
              <w:t>)</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4,200,000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300,000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10,000</w:t>
            </w:r>
          </w:p>
        </w:tc>
      </w:tr>
      <w:tr w:rsidR="00F872BC">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Medical Cost (</w:t>
            </w:r>
            <w:r>
              <w:rPr>
                <w:rFonts w:ascii="Times New Roman" w:eastAsia="Times New Roman" w:hAnsi="Times New Roman" w:cs="Times New Roman"/>
                <w:strike/>
                <w:sz w:val="24"/>
              </w:rPr>
              <w:t>N</w:t>
            </w:r>
            <w:r>
              <w:rPr>
                <w:rFonts w:ascii="Times New Roman" w:eastAsia="Times New Roman" w:hAnsi="Times New Roman" w:cs="Times New Roman"/>
                <w:sz w:val="24"/>
              </w:rPr>
              <w:t>)</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15,000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245,000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10,000</w:t>
            </w:r>
          </w:p>
        </w:tc>
      </w:tr>
      <w:tr w:rsidR="00F872BC">
        <w:tblPrEx>
          <w:tblCellMar>
            <w:top w:w="0" w:type="dxa"/>
            <w:bottom w:w="0" w:type="dxa"/>
          </w:tblCellMar>
        </w:tblPrEx>
        <w:trPr>
          <w:trHeight w:val="1"/>
        </w:trPr>
        <w:tc>
          <w:tcPr>
            <w:tcW w:w="28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b/>
                <w:sz w:val="24"/>
              </w:rPr>
              <w:t>Total  (</w:t>
            </w:r>
            <w:r>
              <w:rPr>
                <w:rFonts w:ascii="Times New Roman" w:eastAsia="Times New Roman" w:hAnsi="Times New Roman" w:cs="Times New Roman"/>
                <w:b/>
                <w:strike/>
                <w:sz w:val="24"/>
              </w:rPr>
              <w:t>N)</w:t>
            </w:r>
          </w:p>
        </w:tc>
        <w:tc>
          <w:tcPr>
            <w:tcW w:w="13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b/>
                <w:sz w:val="24"/>
              </w:rPr>
              <w:t>4,215,000</w:t>
            </w:r>
          </w:p>
        </w:tc>
        <w:tc>
          <w:tcPr>
            <w:tcW w:w="15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b/>
                <w:sz w:val="24"/>
              </w:rPr>
              <w:t>545,000</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b/>
                <w:sz w:val="24"/>
              </w:rPr>
              <w:t>20,000</w:t>
            </w:r>
          </w:p>
        </w:tc>
      </w:tr>
    </w:tbl>
    <w:p w:rsidR="00F872BC" w:rsidRDefault="00EA0AF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Table 4.3 explained the cost summary of accident victim on various categories. On fatal, the sum of losing a life plus ambulance and burial was </w:t>
      </w:r>
      <w:r>
        <w:rPr>
          <w:rFonts w:ascii="Times New Roman" w:eastAsia="Times New Roman" w:hAnsi="Times New Roman" w:cs="Times New Roman"/>
          <w:b/>
          <w:strike/>
          <w:sz w:val="24"/>
        </w:rPr>
        <w:t>N</w:t>
      </w:r>
      <w:r>
        <w:rPr>
          <w:rFonts w:ascii="Times New Roman" w:eastAsia="Times New Roman" w:hAnsi="Times New Roman" w:cs="Times New Roman"/>
          <w:sz w:val="24"/>
        </w:rPr>
        <w:t xml:space="preserve"> 4,215,000. Serious cases was sum to </w:t>
      </w:r>
      <w:r>
        <w:rPr>
          <w:rFonts w:ascii="Times New Roman" w:eastAsia="Times New Roman" w:hAnsi="Times New Roman" w:cs="Times New Roman"/>
          <w:b/>
          <w:strike/>
          <w:sz w:val="24"/>
        </w:rPr>
        <w:t>N</w:t>
      </w:r>
      <w:r>
        <w:rPr>
          <w:rFonts w:ascii="Times New Roman" w:eastAsia="Times New Roman" w:hAnsi="Times New Roman" w:cs="Times New Roman"/>
          <w:sz w:val="24"/>
        </w:rPr>
        <w:t>545, 000 as the cost of absence from work and medical bill paid.</w:t>
      </w: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EA0AFB">
      <w:pPr>
        <w:tabs>
          <w:tab w:val="left" w:pos="270"/>
          <w:tab w:val="left" w:pos="360"/>
          <w:tab w:val="left" w:pos="460"/>
        </w:tabs>
        <w:spacing w:after="0"/>
        <w:ind w:left="540" w:hanging="540"/>
        <w:jc w:val="both"/>
        <w:rPr>
          <w:rFonts w:ascii="Times New Roman" w:eastAsia="Times New Roman" w:hAnsi="Times New Roman" w:cs="Times New Roman"/>
          <w:sz w:val="24"/>
        </w:rPr>
      </w:pPr>
      <w:r>
        <w:rPr>
          <w:rFonts w:ascii="Times New Roman" w:eastAsia="Times New Roman" w:hAnsi="Times New Roman" w:cs="Times New Roman"/>
          <w:b/>
          <w:sz w:val="28"/>
        </w:rPr>
        <w:t>4.2.4:</w:t>
      </w:r>
      <w:r>
        <w:rPr>
          <w:rFonts w:ascii="Times New Roman" w:eastAsia="Times New Roman" w:hAnsi="Times New Roman" w:cs="Times New Roman"/>
          <w:b/>
          <w:sz w:val="24"/>
        </w:rPr>
        <w:t>Police Administration Charge</w:t>
      </w:r>
    </w:p>
    <w:p w:rsidR="00F872BC" w:rsidRDefault="00EA0AFB">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The police administrative charge was obtained at different severity level of productivity loss as calculated below.</w:t>
      </w:r>
    </w:p>
    <w:tbl>
      <w:tblPr>
        <w:tblW w:w="0" w:type="auto"/>
        <w:tblCellMar>
          <w:left w:w="10" w:type="dxa"/>
          <w:right w:w="10" w:type="dxa"/>
        </w:tblCellMar>
        <w:tblLook w:val="04A0"/>
      </w:tblPr>
      <w:tblGrid>
        <w:gridCol w:w="529"/>
        <w:gridCol w:w="2106"/>
        <w:gridCol w:w="222"/>
        <w:gridCol w:w="1879"/>
        <w:gridCol w:w="1546"/>
        <w:gridCol w:w="985"/>
        <w:gridCol w:w="1027"/>
        <w:gridCol w:w="964"/>
      </w:tblGrid>
      <w:tr w:rsidR="00F872BC">
        <w:tblPrEx>
          <w:tblCellMar>
            <w:top w:w="0" w:type="dxa"/>
            <w:bottom w:w="0" w:type="dxa"/>
          </w:tblCellMar>
        </w:tblPrEx>
        <w:trPr>
          <w:trHeight w:val="640"/>
        </w:trPr>
        <w:tc>
          <w:tcPr>
            <w:tcW w:w="529" w:type="dxa"/>
            <w:tcBorders>
              <w:top w:val="single" w:sz="8"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2106"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100" w:right="44"/>
            </w:pPr>
            <w:r>
              <w:rPr>
                <w:rFonts w:ascii="Times New Roman" w:eastAsia="Times New Roman" w:hAnsi="Times New Roman" w:cs="Times New Roman"/>
                <w:b/>
              </w:rPr>
              <w:t>POLICE ADMINSTRATION CHARGES</w:t>
            </w:r>
          </w:p>
        </w:tc>
        <w:tc>
          <w:tcPr>
            <w:tcW w:w="222"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ind w:left="-1036" w:right="20" w:firstLine="142"/>
              <w:rPr>
                <w:rFonts w:ascii="Calibri" w:eastAsia="Calibri" w:hAnsi="Calibri" w:cs="Calibri"/>
              </w:rPr>
            </w:pPr>
          </w:p>
        </w:tc>
        <w:tc>
          <w:tcPr>
            <w:tcW w:w="1879"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80"/>
            </w:pPr>
            <w:r>
              <w:rPr>
                <w:rFonts w:ascii="Times New Roman" w:eastAsia="Times New Roman" w:hAnsi="Times New Roman" w:cs="Times New Roman"/>
                <w:b/>
              </w:rPr>
              <w:t>COST(N)</w:t>
            </w:r>
          </w:p>
        </w:tc>
        <w:tc>
          <w:tcPr>
            <w:tcW w:w="1546"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100"/>
            </w:pPr>
            <w:r>
              <w:rPr>
                <w:rFonts w:ascii="Times New Roman" w:eastAsia="Times New Roman" w:hAnsi="Times New Roman" w:cs="Times New Roman"/>
                <w:b/>
              </w:rPr>
              <w:t>NO OF CASES</w:t>
            </w:r>
          </w:p>
        </w:tc>
        <w:tc>
          <w:tcPr>
            <w:tcW w:w="985"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ind w:left="80"/>
            </w:pPr>
            <w:r>
              <w:rPr>
                <w:rFonts w:ascii="Times New Roman" w:eastAsia="Times New Roman" w:hAnsi="Times New Roman" w:cs="Times New Roman"/>
                <w:b/>
              </w:rPr>
              <w:t>TOTAL(</w:t>
            </w:r>
          </w:p>
        </w:tc>
        <w:tc>
          <w:tcPr>
            <w:tcW w:w="1027" w:type="dxa"/>
            <w:tcBorders>
              <w:top w:val="single" w:sz="8"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40" w:lineRule="auto"/>
            </w:pPr>
            <w:r>
              <w:rPr>
                <w:rFonts w:ascii="Times New Roman" w:eastAsia="Times New Roman" w:hAnsi="Times New Roman" w:cs="Times New Roman"/>
                <w:b/>
                <w:strike/>
              </w:rPr>
              <w:t>N</w:t>
            </w:r>
          </w:p>
        </w:tc>
        <w:tc>
          <w:tcPr>
            <w:tcW w:w="844" w:type="dxa"/>
            <w:tcBorders>
              <w:top w:val="single" w:sz="8"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right="880"/>
              <w:jc w:val="right"/>
            </w:pPr>
            <w:r>
              <w:rPr>
                <w:rFonts w:ascii="Times New Roman" w:eastAsia="Times New Roman" w:hAnsi="Times New Roman" w:cs="Times New Roman"/>
                <w:b/>
              </w:rPr>
              <w:t>)</w:t>
            </w:r>
          </w:p>
        </w:tc>
      </w:tr>
      <w:tr w:rsidR="00F872BC">
        <w:tblPrEx>
          <w:tblCellMar>
            <w:top w:w="0" w:type="dxa"/>
            <w:bottom w:w="0" w:type="dxa"/>
          </w:tblCellMar>
        </w:tblPrEx>
        <w:trPr>
          <w:trHeight w:val="292"/>
        </w:trPr>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210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92" w:lineRule="auto"/>
              <w:rPr>
                <w:rFonts w:ascii="Calibri" w:eastAsia="Calibri" w:hAnsi="Calibri" w:cs="Calibri"/>
              </w:rPr>
            </w:pPr>
          </w:p>
        </w:tc>
        <w:tc>
          <w:tcPr>
            <w:tcW w:w="22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jc w:val="center"/>
              <w:rPr>
                <w:rFonts w:ascii="Calibri" w:eastAsia="Calibri" w:hAnsi="Calibri" w:cs="Calibri"/>
              </w:rPr>
            </w:pP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79"/>
        </w:trPr>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right="320"/>
              <w:jc w:val="right"/>
            </w:pPr>
            <w:r>
              <w:rPr>
                <w:rFonts w:ascii="Times New Roman" w:eastAsia="Times New Roman" w:hAnsi="Times New Roman" w:cs="Times New Roman"/>
                <w:sz w:val="24"/>
              </w:rPr>
              <w:t>1</w:t>
            </w:r>
          </w:p>
        </w:tc>
        <w:tc>
          <w:tcPr>
            <w:tcW w:w="2106"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vAlign w:val="bottom"/>
          </w:tcPr>
          <w:p w:rsidR="00F872BC" w:rsidRDefault="00EA0AFB">
            <w:pPr>
              <w:spacing w:after="0" w:line="281" w:lineRule="auto"/>
              <w:ind w:left="100"/>
            </w:pPr>
            <w:r>
              <w:rPr>
                <w:rFonts w:ascii="Times New Roman" w:eastAsia="Times New Roman" w:hAnsi="Times New Roman" w:cs="Times New Roman"/>
                <w:b/>
                <w:sz w:val="24"/>
              </w:rPr>
              <w:t>0.2%</w:t>
            </w:r>
            <w:r>
              <w:rPr>
                <w:rFonts w:ascii="Times New Roman" w:eastAsia="Times New Roman" w:hAnsi="Times New Roman" w:cs="Times New Roman"/>
                <w:sz w:val="24"/>
              </w:rPr>
              <w:t xml:space="preserve"> of the total fatal</w:t>
            </w:r>
          </w:p>
        </w:tc>
        <w:tc>
          <w:tcPr>
            <w:tcW w:w="222"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F872BC">
            <w:pPr>
              <w:spacing w:after="0" w:line="281" w:lineRule="auto"/>
              <w:ind w:right="20"/>
              <w:rPr>
                <w:rFonts w:ascii="Calibri" w:eastAsia="Calibri" w:hAnsi="Calibri" w:cs="Calibri"/>
              </w:rPr>
            </w:pP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80"/>
              <w:jc w:val="center"/>
            </w:pPr>
            <w:r>
              <w:rPr>
                <w:rFonts w:ascii="Times New Roman" w:eastAsia="Times New Roman" w:hAnsi="Times New Roman" w:cs="Times New Roman"/>
                <w:sz w:val="24"/>
              </w:rPr>
              <w:t>11, 633.40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100"/>
              <w:jc w:val="center"/>
            </w:pPr>
            <w:r>
              <w:rPr>
                <w:rFonts w:ascii="Times New Roman" w:eastAsia="Times New Roman" w:hAnsi="Times New Roman" w:cs="Times New Roman"/>
                <w:sz w:val="24"/>
              </w:rPr>
              <w:t>280</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80"/>
            </w:pPr>
            <w:r>
              <w:rPr>
                <w:rFonts w:ascii="Times New Roman" w:eastAsia="Times New Roman" w:hAnsi="Times New Roman" w:cs="Times New Roman"/>
                <w:b/>
                <w:sz w:val="24"/>
              </w:rPr>
              <w:t>3,257,352</w:t>
            </w:r>
          </w:p>
        </w:tc>
      </w:tr>
      <w:tr w:rsidR="00F872BC">
        <w:tblPrEx>
          <w:tblCellMar>
            <w:top w:w="0" w:type="dxa"/>
            <w:bottom w:w="0" w:type="dxa"/>
          </w:tblCellMar>
        </w:tblPrEx>
        <w:trPr>
          <w:trHeight w:val="297"/>
        </w:trPr>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100"/>
            </w:pPr>
            <w:r>
              <w:rPr>
                <w:rFonts w:ascii="Times New Roman" w:eastAsia="Times New Roman" w:hAnsi="Times New Roman" w:cs="Times New Roman"/>
                <w:sz w:val="24"/>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jc w:val="center"/>
              <w:rPr>
                <w:rFonts w:ascii="Calibri" w:eastAsia="Calibri" w:hAnsi="Calibri" w:cs="Calibri"/>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jc w:val="center"/>
              <w:rPr>
                <w:rFonts w:ascii="Calibri" w:eastAsia="Calibri" w:hAnsi="Calibri" w:cs="Calibri"/>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78"/>
        </w:trPr>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right="320"/>
              <w:jc w:val="right"/>
            </w:pPr>
            <w:r>
              <w:rPr>
                <w:rFonts w:ascii="Times New Roman" w:eastAsia="Times New Roman" w:hAnsi="Times New Roman" w:cs="Times New Roman"/>
                <w:sz w:val="24"/>
              </w:rPr>
              <w:t>2</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100"/>
            </w:pPr>
            <w:r>
              <w:rPr>
                <w:rFonts w:ascii="Times New Roman" w:eastAsia="Times New Roman" w:hAnsi="Times New Roman" w:cs="Times New Roman"/>
                <w:b/>
                <w:sz w:val="24"/>
              </w:rPr>
              <w:t>4.0%</w:t>
            </w:r>
            <w:r>
              <w:rPr>
                <w:rFonts w:ascii="Times New Roman" w:eastAsia="Times New Roman" w:hAnsi="Times New Roman" w:cs="Times New Roman"/>
                <w:sz w:val="24"/>
              </w:rPr>
              <w:t xml:space="preserve"> of the total serious</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80"/>
              <w:jc w:val="center"/>
            </w:pPr>
            <w:r>
              <w:rPr>
                <w:rFonts w:ascii="Times New Roman" w:eastAsia="Times New Roman" w:hAnsi="Times New Roman" w:cs="Times New Roman"/>
                <w:sz w:val="24"/>
              </w:rPr>
              <w:t>43, 600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100"/>
              <w:jc w:val="center"/>
            </w:pPr>
            <w:r>
              <w:rPr>
                <w:rFonts w:ascii="Times New Roman" w:eastAsia="Times New Roman" w:hAnsi="Times New Roman" w:cs="Times New Roman"/>
                <w:sz w:val="24"/>
              </w:rPr>
              <w:t>323</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80"/>
            </w:pPr>
            <w:r>
              <w:rPr>
                <w:rFonts w:ascii="Times New Roman" w:eastAsia="Times New Roman" w:hAnsi="Times New Roman" w:cs="Times New Roman"/>
                <w:b/>
                <w:sz w:val="24"/>
              </w:rPr>
              <w:t>14,082,800</w:t>
            </w:r>
          </w:p>
        </w:tc>
      </w:tr>
      <w:tr w:rsidR="00F872BC">
        <w:tblPrEx>
          <w:tblCellMar>
            <w:top w:w="0" w:type="dxa"/>
            <w:bottom w:w="0" w:type="dxa"/>
          </w:tblCellMar>
        </w:tblPrEx>
        <w:trPr>
          <w:trHeight w:val="292"/>
        </w:trPr>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line="292" w:lineRule="auto"/>
              <w:ind w:left="100"/>
            </w:pPr>
            <w:r>
              <w:rPr>
                <w:rFonts w:ascii="Times New Roman" w:eastAsia="Times New Roman" w:hAnsi="Times New Roman" w:cs="Times New Roman"/>
                <w:sz w:val="24"/>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jc w:val="center"/>
              <w:rPr>
                <w:rFonts w:ascii="Calibri" w:eastAsia="Calibri" w:hAnsi="Calibri" w:cs="Calibri"/>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jc w:val="center"/>
              <w:rPr>
                <w:rFonts w:ascii="Calibri" w:eastAsia="Calibri" w:hAnsi="Calibri" w:cs="Calibri"/>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78"/>
        </w:trPr>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right="320"/>
              <w:jc w:val="right"/>
            </w:pPr>
            <w:r>
              <w:rPr>
                <w:rFonts w:ascii="Times New Roman" w:eastAsia="Times New Roman" w:hAnsi="Times New Roman" w:cs="Times New Roman"/>
                <w:sz w:val="24"/>
              </w:rPr>
              <w:t>3</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100"/>
            </w:pPr>
            <w:r>
              <w:rPr>
                <w:rFonts w:ascii="Times New Roman" w:eastAsia="Times New Roman" w:hAnsi="Times New Roman" w:cs="Times New Roman"/>
                <w:b/>
                <w:sz w:val="24"/>
              </w:rPr>
              <w:t>14.0%</w:t>
            </w:r>
            <w:r>
              <w:rPr>
                <w:rFonts w:ascii="Times New Roman" w:eastAsia="Times New Roman" w:hAnsi="Times New Roman" w:cs="Times New Roman"/>
                <w:sz w:val="24"/>
              </w:rPr>
              <w:t xml:space="preserve"> of the total minor</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80"/>
              <w:jc w:val="center"/>
            </w:pPr>
            <w:r>
              <w:rPr>
                <w:rFonts w:ascii="Times New Roman" w:eastAsia="Times New Roman" w:hAnsi="Times New Roman" w:cs="Times New Roman"/>
                <w:sz w:val="24"/>
              </w:rPr>
              <w:t>2, 419.20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100"/>
              <w:jc w:val="center"/>
            </w:pPr>
            <w:r>
              <w:rPr>
                <w:rFonts w:ascii="Times New Roman" w:eastAsia="Times New Roman" w:hAnsi="Times New Roman" w:cs="Times New Roman"/>
                <w:sz w:val="24"/>
              </w:rPr>
              <w:t>51</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80"/>
            </w:pPr>
            <w:r>
              <w:rPr>
                <w:rFonts w:ascii="Times New Roman" w:eastAsia="Times New Roman" w:hAnsi="Times New Roman" w:cs="Times New Roman"/>
                <w:b/>
                <w:sz w:val="24"/>
              </w:rPr>
              <w:t>123, 379.20</w:t>
            </w:r>
          </w:p>
        </w:tc>
      </w:tr>
      <w:tr w:rsidR="00F872BC">
        <w:tblPrEx>
          <w:tblCellMar>
            <w:top w:w="0" w:type="dxa"/>
            <w:bottom w:w="0" w:type="dxa"/>
          </w:tblCellMar>
        </w:tblPrEx>
        <w:trPr>
          <w:trHeight w:val="292"/>
        </w:trPr>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2328" w:type="dxa"/>
            <w:gridSpan w:val="2"/>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EA0AFB">
            <w:pPr>
              <w:spacing w:after="0" w:line="240" w:lineRule="auto"/>
              <w:ind w:left="100"/>
            </w:pPr>
            <w:r>
              <w:rPr>
                <w:rFonts w:ascii="Times New Roman" w:eastAsia="Times New Roman" w:hAnsi="Times New Roman" w:cs="Times New Roman"/>
                <w:sz w:val="24"/>
              </w:rPr>
              <w:t>accident costs</w:t>
            </w: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jc w:val="center"/>
              <w:rPr>
                <w:rFonts w:ascii="Calibri" w:eastAsia="Calibri" w:hAnsi="Calibri" w:cs="Calibri"/>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jc w:val="center"/>
              <w:rPr>
                <w:rFonts w:ascii="Calibri" w:eastAsia="Calibri" w:hAnsi="Calibri" w:cs="Calibri"/>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78"/>
        </w:trPr>
        <w:tc>
          <w:tcPr>
            <w:tcW w:w="529" w:type="dxa"/>
            <w:tcBorders>
              <w:top w:val="single" w:sz="0" w:space="0" w:color="000000"/>
              <w:left w:val="single" w:sz="8"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right="320"/>
              <w:jc w:val="right"/>
            </w:pPr>
            <w:r>
              <w:rPr>
                <w:rFonts w:ascii="Times New Roman" w:eastAsia="Times New Roman" w:hAnsi="Times New Roman" w:cs="Times New Roman"/>
                <w:b/>
                <w:sz w:val="24"/>
              </w:rPr>
              <w:t>4</w:t>
            </w:r>
          </w:p>
        </w:tc>
        <w:tc>
          <w:tcPr>
            <w:tcW w:w="2328" w:type="dxa"/>
            <w:gridSpan w:val="2"/>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100"/>
            </w:pPr>
            <w:r>
              <w:rPr>
                <w:rFonts w:ascii="Times New Roman" w:eastAsia="Times New Roman" w:hAnsi="Times New Roman" w:cs="Times New Roman"/>
                <w:b/>
                <w:sz w:val="24"/>
              </w:rPr>
              <w:t>Total Costs</w:t>
            </w:r>
          </w:p>
        </w:tc>
        <w:tc>
          <w:tcPr>
            <w:tcW w:w="1879"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80"/>
              <w:jc w:val="center"/>
            </w:pPr>
            <w:r>
              <w:rPr>
                <w:rFonts w:ascii="Times New Roman" w:eastAsia="Times New Roman" w:hAnsi="Times New Roman" w:cs="Times New Roman"/>
                <w:b/>
                <w:sz w:val="24"/>
              </w:rPr>
              <w:t>57, 652. 60</w:t>
            </w:r>
          </w:p>
        </w:tc>
        <w:tc>
          <w:tcPr>
            <w:tcW w:w="1546" w:type="dxa"/>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100"/>
              <w:jc w:val="center"/>
            </w:pPr>
            <w:r>
              <w:rPr>
                <w:rFonts w:ascii="Times New Roman" w:eastAsia="Times New Roman" w:hAnsi="Times New Roman" w:cs="Times New Roman"/>
                <w:b/>
                <w:sz w:val="24"/>
              </w:rPr>
              <w:t>654</w:t>
            </w:r>
          </w:p>
        </w:tc>
        <w:tc>
          <w:tcPr>
            <w:tcW w:w="2856" w:type="dxa"/>
            <w:gridSpan w:val="3"/>
            <w:tcBorders>
              <w:top w:val="single" w:sz="0" w:space="0" w:color="000000"/>
              <w:left w:val="single" w:sz="0" w:space="0" w:color="000000"/>
              <w:bottom w:val="single" w:sz="0" w:space="0" w:color="000000"/>
              <w:right w:val="single" w:sz="8" w:space="0" w:color="000000"/>
            </w:tcBorders>
            <w:shd w:val="clear" w:color="000000" w:fill="FFFFFF"/>
            <w:tcMar>
              <w:left w:w="0" w:type="dxa"/>
              <w:right w:w="0" w:type="dxa"/>
            </w:tcMar>
            <w:vAlign w:val="bottom"/>
          </w:tcPr>
          <w:p w:rsidR="00F872BC" w:rsidRDefault="00EA0AFB">
            <w:pPr>
              <w:spacing w:after="0" w:line="281" w:lineRule="auto"/>
              <w:ind w:left="80"/>
            </w:pPr>
            <w:r>
              <w:rPr>
                <w:rFonts w:ascii="Times New Roman" w:eastAsia="Times New Roman" w:hAnsi="Times New Roman" w:cs="Times New Roman"/>
                <w:b/>
                <w:sz w:val="24"/>
              </w:rPr>
              <w:t>17, 463,531.20</w:t>
            </w:r>
          </w:p>
        </w:tc>
      </w:tr>
      <w:tr w:rsidR="00F872BC">
        <w:tblPrEx>
          <w:tblCellMar>
            <w:top w:w="0" w:type="dxa"/>
            <w:bottom w:w="0" w:type="dxa"/>
          </w:tblCellMar>
        </w:tblPrEx>
        <w:trPr>
          <w:trHeight w:val="388"/>
        </w:trPr>
        <w:tc>
          <w:tcPr>
            <w:tcW w:w="529" w:type="dxa"/>
            <w:tcBorders>
              <w:top w:val="single" w:sz="0" w:space="0" w:color="000000"/>
              <w:left w:val="single" w:sz="8"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2106"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222"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879"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546"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985"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1027" w:type="dxa"/>
            <w:tcBorders>
              <w:top w:val="single" w:sz="0" w:space="0" w:color="000000"/>
              <w:left w:val="single" w:sz="0" w:space="0" w:color="000000"/>
              <w:bottom w:val="single" w:sz="8" w:space="0" w:color="000000"/>
              <w:right w:val="single" w:sz="0"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c>
          <w:tcPr>
            <w:tcW w:w="844" w:type="dxa"/>
            <w:tcBorders>
              <w:top w:val="single" w:sz="0" w:space="0" w:color="000000"/>
              <w:left w:val="single" w:sz="0" w:space="0" w:color="000000"/>
              <w:bottom w:val="single" w:sz="8" w:space="0" w:color="000000"/>
              <w:right w:val="single" w:sz="8" w:space="0" w:color="000000"/>
            </w:tcBorders>
            <w:shd w:val="clear" w:color="000000" w:fill="FFFFFF"/>
            <w:tcMar>
              <w:left w:w="0" w:type="dxa"/>
              <w:right w:w="0" w:type="dxa"/>
            </w:tcMar>
            <w:vAlign w:val="bottom"/>
          </w:tcPr>
          <w:p w:rsidR="00F872BC" w:rsidRDefault="00F872BC">
            <w:pPr>
              <w:spacing w:after="0" w:line="240" w:lineRule="auto"/>
              <w:rPr>
                <w:rFonts w:ascii="Calibri" w:eastAsia="Calibri" w:hAnsi="Calibri" w:cs="Calibri"/>
              </w:rPr>
            </w:pPr>
          </w:p>
        </w:tc>
      </w:tr>
    </w:tbl>
    <w:p w:rsidR="00F872BC" w:rsidRDefault="00EA0AFB">
      <w:pPr>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u w:val="single"/>
        </w:rPr>
        <w:t>Tabl</w:t>
      </w:r>
      <w:r>
        <w:rPr>
          <w:rFonts w:ascii="Times New Roman" w:eastAsia="Times New Roman" w:hAnsi="Times New Roman" w:cs="Times New Roman"/>
          <w:b/>
          <w:sz w:val="24"/>
          <w:u w:val="single"/>
        </w:rPr>
        <w:t>e 4.</w:t>
      </w:r>
      <w:r>
        <w:rPr>
          <w:rFonts w:ascii="Times New Roman" w:eastAsia="Times New Roman" w:hAnsi="Times New Roman" w:cs="Times New Roman"/>
          <w:b/>
          <w:sz w:val="24"/>
        </w:rPr>
        <w:t>4: Showing thePolice Administration Charge</w:t>
      </w:r>
    </w:p>
    <w:p w:rsidR="00F872BC" w:rsidRDefault="00EA0AFB">
      <w:pPr>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Table 4.4 explained police administration charge on accident victim along the research route for the selected years. The data showed that police made the sum of </w:t>
      </w:r>
      <w:r>
        <w:rPr>
          <w:rFonts w:ascii="Times New Roman" w:eastAsia="Times New Roman" w:hAnsi="Times New Roman" w:cs="Times New Roman"/>
          <w:strike/>
          <w:sz w:val="24"/>
        </w:rPr>
        <w:t>N</w:t>
      </w:r>
      <w:r>
        <w:rPr>
          <w:rFonts w:ascii="Times New Roman" w:eastAsia="Times New Roman" w:hAnsi="Times New Roman" w:cs="Times New Roman"/>
          <w:sz w:val="24"/>
        </w:rPr>
        <w:t>17, 463, 531.20on accident victims on the route for 5years.</w:t>
      </w:r>
    </w:p>
    <w:p w:rsidR="00F872BC" w:rsidRDefault="00EA0AFB">
      <w:pPr>
        <w:spacing w:after="0" w:line="240" w:lineRule="auto"/>
        <w:rPr>
          <w:rFonts w:ascii="Times New Roman" w:eastAsia="Times New Roman" w:hAnsi="Times New Roman" w:cs="Times New Roman"/>
          <w:b/>
          <w:sz w:val="26"/>
        </w:rPr>
      </w:pPr>
      <w:r>
        <w:rPr>
          <w:rFonts w:ascii="Times New Roman" w:eastAsia="Times New Roman" w:hAnsi="Times New Roman" w:cs="Times New Roman"/>
          <w:b/>
          <w:sz w:val="26"/>
        </w:rPr>
        <w:t>4.3: Estimation of the relationship between human factor and economic costs of road traffic crashes</w:t>
      </w:r>
    </w:p>
    <w:p w:rsidR="00F872BC" w:rsidRDefault="00F872BC">
      <w:pPr>
        <w:spacing w:after="0" w:line="240" w:lineRule="auto"/>
        <w:rPr>
          <w:rFonts w:ascii="Times New Roman" w:eastAsia="Times New Roman" w:hAnsi="Times New Roman" w:cs="Times New Roman"/>
          <w:b/>
          <w:sz w:val="26"/>
        </w:rPr>
      </w:pPr>
    </w:p>
    <w:p w:rsidR="00F872BC" w:rsidRDefault="00EA0AFB">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lastRenderedPageBreak/>
        <w:t>4.3.1:Pain, Grief and Suffering Cost</w:t>
      </w:r>
    </w:p>
    <w:p w:rsidR="00F872BC" w:rsidRDefault="00EA0AFB">
      <w:pPr>
        <w:spacing w:after="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sz w:val="24"/>
        </w:rPr>
        <w:t>The table 4.5 show thepain, grief and suffering cost of th</w:t>
      </w:r>
      <w:r>
        <w:rPr>
          <w:rFonts w:ascii="Times New Roman" w:eastAsia="Times New Roman" w:hAnsi="Times New Roman" w:cs="Times New Roman"/>
          <w:sz w:val="24"/>
        </w:rPr>
        <w:t>e accident victim for different categories of crash.</w:t>
      </w:r>
    </w:p>
    <w:p w:rsidR="00F872BC" w:rsidRDefault="00EA0AFB">
      <w:pPr>
        <w:spacing w:after="0" w:line="480" w:lineRule="auto"/>
        <w:rPr>
          <w:rFonts w:ascii="Times New Roman" w:eastAsia="Times New Roman" w:hAnsi="Times New Roman" w:cs="Times New Roman"/>
          <w:sz w:val="20"/>
        </w:rPr>
      </w:pPr>
      <w:r>
        <w:rPr>
          <w:rFonts w:ascii="Times New Roman" w:eastAsia="Times New Roman" w:hAnsi="Times New Roman" w:cs="Times New Roman"/>
          <w:b/>
          <w:sz w:val="24"/>
          <w:u w:val="single"/>
        </w:rPr>
        <w:t>Table 4.5:</w:t>
      </w:r>
      <w:r>
        <w:rPr>
          <w:rFonts w:ascii="Times New Roman" w:eastAsia="Times New Roman" w:hAnsi="Times New Roman" w:cs="Times New Roman"/>
          <w:b/>
          <w:sz w:val="24"/>
        </w:rPr>
        <w:t>Showing thePain, Grief and Suffering Cost per Severity Level per victim</w:t>
      </w:r>
    </w:p>
    <w:tbl>
      <w:tblPr>
        <w:tblW w:w="0" w:type="auto"/>
        <w:tblInd w:w="98" w:type="dxa"/>
        <w:tblCellMar>
          <w:left w:w="10" w:type="dxa"/>
          <w:right w:w="10" w:type="dxa"/>
        </w:tblCellMar>
        <w:tblLook w:val="04A0"/>
      </w:tblPr>
      <w:tblGrid>
        <w:gridCol w:w="4028"/>
        <w:gridCol w:w="1550"/>
        <w:gridCol w:w="1396"/>
        <w:gridCol w:w="1533"/>
      </w:tblGrid>
      <w:tr w:rsidR="00F872BC">
        <w:tblPrEx>
          <w:tblCellMar>
            <w:top w:w="0" w:type="dxa"/>
            <w:bottom w:w="0" w:type="dxa"/>
          </w:tblCellMar>
        </w:tblPrEx>
        <w:trPr>
          <w:trHeight w:val="575"/>
        </w:trPr>
        <w:tc>
          <w:tcPr>
            <w:tcW w:w="402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pPr>
              <w:spacing w:after="0" w:line="480" w:lineRule="auto"/>
              <w:jc w:val="center"/>
              <w:rPr>
                <w:rFonts w:ascii="Times New Roman" w:eastAsia="Times New Roman" w:hAnsi="Times New Roman" w:cs="Times New Roman"/>
                <w:b/>
                <w:sz w:val="28"/>
              </w:rPr>
            </w:pPr>
          </w:p>
          <w:p w:rsidR="00F872BC" w:rsidRDefault="00EA0AFB">
            <w:pPr>
              <w:spacing w:after="0" w:line="240" w:lineRule="auto"/>
              <w:jc w:val="center"/>
            </w:pPr>
            <w:r>
              <w:rPr>
                <w:rFonts w:ascii="Times New Roman" w:eastAsia="Times New Roman" w:hAnsi="Times New Roman" w:cs="Times New Roman"/>
                <w:b/>
                <w:sz w:val="28"/>
              </w:rPr>
              <w:t>Cost</w:t>
            </w:r>
          </w:p>
        </w:tc>
        <w:tc>
          <w:tcPr>
            <w:tcW w:w="44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Class of Road Traffic Crash</w:t>
            </w:r>
          </w:p>
        </w:tc>
      </w:tr>
      <w:tr w:rsidR="00F872BC">
        <w:tblPrEx>
          <w:tblCellMar>
            <w:top w:w="0" w:type="dxa"/>
            <w:bottom w:w="0" w:type="dxa"/>
          </w:tblCellMar>
        </w:tblPrEx>
        <w:trPr>
          <w:trHeight w:val="575"/>
        </w:trPr>
        <w:tc>
          <w:tcPr>
            <w:tcW w:w="402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pPr>
              <w:rPr>
                <w:rFonts w:ascii="Calibri" w:eastAsia="Calibri" w:hAnsi="Calibri" w:cs="Calibri"/>
              </w:rPr>
            </w:pP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Fatal</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Serious</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Minor</w:t>
            </w:r>
          </w:p>
        </w:tc>
      </w:tr>
      <w:tr w:rsidR="00F872BC">
        <w:tblPrEx>
          <w:tblCellMar>
            <w:top w:w="0" w:type="dxa"/>
            <w:bottom w:w="0" w:type="dxa"/>
          </w:tblCellMar>
        </w:tblPrEx>
        <w:trPr>
          <w:trHeight w:val="575"/>
        </w:trPr>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Accident cost (</w:t>
            </w:r>
            <w:r>
              <w:rPr>
                <w:rFonts w:ascii="Times New Roman" w:eastAsia="Times New Roman" w:hAnsi="Times New Roman" w:cs="Times New Roman"/>
                <w:b/>
                <w:strike/>
                <w:sz w:val="24"/>
              </w:rPr>
              <w:t>N</w:t>
            </w:r>
            <w:r>
              <w:rPr>
                <w:rFonts w:ascii="Times New Roman" w:eastAsia="Times New Roman" w:hAnsi="Times New Roman" w:cs="Times New Roman"/>
                <w:b/>
                <w:sz w:val="24"/>
              </w:rPr>
              <w:t>)</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4,215,000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545, 000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20,000</w:t>
            </w:r>
          </w:p>
        </w:tc>
      </w:tr>
      <w:tr w:rsidR="00F872BC">
        <w:tblPrEx>
          <w:tblCellMar>
            <w:top w:w="0" w:type="dxa"/>
            <w:bottom w:w="0" w:type="dxa"/>
          </w:tblCellMar>
        </w:tblPrEx>
        <w:trPr>
          <w:trHeight w:val="561"/>
        </w:trPr>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Pain, Grief and Suffering Cost (</w:t>
            </w:r>
            <w:r>
              <w:rPr>
                <w:rFonts w:ascii="Times New Roman" w:eastAsia="Times New Roman" w:hAnsi="Times New Roman" w:cs="Times New Roman"/>
                <w:b/>
                <w:strike/>
                <w:sz w:val="24"/>
              </w:rPr>
              <w:t>N</w:t>
            </w:r>
            <w:r>
              <w:rPr>
                <w:rFonts w:ascii="Times New Roman" w:eastAsia="Times New Roman" w:hAnsi="Times New Roman" w:cs="Times New Roman"/>
                <w:b/>
                <w:sz w:val="24"/>
              </w:rPr>
              <w:t>)</w:t>
            </w:r>
          </w:p>
          <w:p w:rsidR="00F872BC" w:rsidRDefault="00EA0AFB">
            <w:pPr>
              <w:spacing w:after="0" w:line="240" w:lineRule="auto"/>
              <w:jc w:val="center"/>
            </w:pPr>
            <w:r>
              <w:rPr>
                <w:rFonts w:ascii="Times New Roman" w:eastAsia="Times New Roman" w:hAnsi="Times New Roman" w:cs="Times New Roman"/>
                <w:b/>
                <w:sz w:val="24"/>
              </w:rPr>
              <w:t>(As per percentage rate.)</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jc w:val="both"/>
            </w:pPr>
            <w:r>
              <w:rPr>
                <w:rFonts w:ascii="Times New Roman" w:eastAsia="Times New Roman" w:hAnsi="Times New Roman" w:cs="Times New Roman"/>
                <w:sz w:val="24"/>
              </w:rPr>
              <w:t>1,601,700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jc w:val="both"/>
            </w:pPr>
            <w:r>
              <w:rPr>
                <w:rFonts w:ascii="Times New Roman" w:eastAsia="Times New Roman" w:hAnsi="Times New Roman" w:cs="Times New Roman"/>
                <w:sz w:val="24"/>
              </w:rPr>
              <w:t>545,000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jc w:val="both"/>
            </w:pPr>
            <w:r>
              <w:rPr>
                <w:rFonts w:ascii="Times New Roman" w:eastAsia="Times New Roman" w:hAnsi="Times New Roman" w:cs="Times New Roman"/>
                <w:sz w:val="24"/>
              </w:rPr>
              <w:t>1280</w:t>
            </w:r>
          </w:p>
        </w:tc>
      </w:tr>
      <w:tr w:rsidR="00F872BC">
        <w:tblPrEx>
          <w:tblCellMar>
            <w:top w:w="0" w:type="dxa"/>
            <w:bottom w:w="0" w:type="dxa"/>
          </w:tblCellMar>
        </w:tblPrEx>
        <w:trPr>
          <w:trHeight w:val="575"/>
        </w:trPr>
        <w:tc>
          <w:tcPr>
            <w:tcW w:w="4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Total (</w:t>
            </w:r>
            <w:r>
              <w:rPr>
                <w:rFonts w:ascii="Times New Roman" w:eastAsia="Times New Roman" w:hAnsi="Times New Roman" w:cs="Times New Roman"/>
                <w:b/>
                <w:strike/>
                <w:sz w:val="24"/>
              </w:rPr>
              <w:t>N)</w:t>
            </w:r>
          </w:p>
        </w:tc>
        <w:tc>
          <w:tcPr>
            <w:tcW w:w="1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b/>
                <w:sz w:val="24"/>
              </w:rPr>
              <w:t>5, 816,700</w:t>
            </w:r>
          </w:p>
        </w:tc>
        <w:tc>
          <w:tcPr>
            <w:tcW w:w="13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b/>
                <w:sz w:val="24"/>
              </w:rPr>
              <w:t>1,090,000</w:t>
            </w:r>
          </w:p>
        </w:tc>
        <w:tc>
          <w:tcPr>
            <w:tcW w:w="15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b/>
                <w:sz w:val="24"/>
              </w:rPr>
              <w:t>21, 280</w:t>
            </w:r>
          </w:p>
        </w:tc>
      </w:tr>
    </w:tbl>
    <w:p w:rsidR="00F872BC" w:rsidRDefault="00F872BC">
      <w:pPr>
        <w:spacing w:after="0" w:line="480" w:lineRule="auto"/>
        <w:rPr>
          <w:rFonts w:ascii="Times New Roman" w:eastAsia="Times New Roman" w:hAnsi="Times New Roman" w:cs="Times New Roman"/>
          <w:b/>
          <w:sz w:val="28"/>
        </w:rPr>
      </w:pPr>
    </w:p>
    <w:p w:rsidR="00F872BC" w:rsidRDefault="00EA0AFB">
      <w:pPr>
        <w:spacing w:after="0" w:line="480" w:lineRule="auto"/>
        <w:rPr>
          <w:rFonts w:ascii="Times New Roman" w:eastAsia="Times New Roman" w:hAnsi="Times New Roman" w:cs="Times New Roman"/>
          <w:b/>
          <w:sz w:val="28"/>
        </w:rPr>
      </w:pPr>
      <w:r>
        <w:rPr>
          <w:rFonts w:ascii="Times New Roman" w:eastAsia="Times New Roman" w:hAnsi="Times New Roman" w:cs="Times New Roman"/>
          <w:b/>
          <w:sz w:val="28"/>
        </w:rPr>
        <w:t>4.3.2: The Summary of Total Human Cost</w:t>
      </w:r>
    </w:p>
    <w:p w:rsidR="00F872BC" w:rsidRDefault="00EA0AFB">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Total human cost is the grand total of the total cost for various severity level of the accident victim multiply by the number of RTC cases occur during the study years</w:t>
      </w:r>
    </w:p>
    <w:p w:rsidR="00F872BC" w:rsidRDefault="00EA0AFB">
      <w:pPr>
        <w:spacing w:after="0" w:line="240" w:lineRule="auto"/>
        <w:ind w:left="120"/>
        <w:rPr>
          <w:rFonts w:ascii="Times New Roman" w:eastAsia="Times New Roman" w:hAnsi="Times New Roman" w:cs="Times New Roman"/>
          <w:sz w:val="24"/>
        </w:rPr>
      </w:pPr>
      <w:r>
        <w:rPr>
          <w:rFonts w:ascii="Times New Roman" w:eastAsia="Times New Roman" w:hAnsi="Times New Roman" w:cs="Times New Roman"/>
          <w:b/>
          <w:sz w:val="24"/>
          <w:u w:val="single"/>
        </w:rPr>
        <w:t>Table 4.6</w:t>
      </w:r>
      <w:r>
        <w:rPr>
          <w:rFonts w:ascii="Times New Roman" w:eastAsia="Times New Roman" w:hAnsi="Times New Roman" w:cs="Times New Roman"/>
          <w:b/>
          <w:sz w:val="24"/>
        </w:rPr>
        <w:t>Showing the Total Human Cost between year 2019-2023</w:t>
      </w:r>
    </w:p>
    <w:tbl>
      <w:tblPr>
        <w:tblW w:w="0" w:type="auto"/>
        <w:tblInd w:w="98" w:type="dxa"/>
        <w:tblCellMar>
          <w:left w:w="10" w:type="dxa"/>
          <w:right w:w="10" w:type="dxa"/>
        </w:tblCellMar>
        <w:tblLook w:val="04A0"/>
      </w:tblPr>
      <w:tblGrid>
        <w:gridCol w:w="846"/>
        <w:gridCol w:w="1984"/>
        <w:gridCol w:w="1985"/>
        <w:gridCol w:w="1701"/>
        <w:gridCol w:w="1774"/>
      </w:tblGrid>
      <w:tr w:rsidR="00F872BC">
        <w:tblPrEx>
          <w:tblCellMar>
            <w:top w:w="0" w:type="dxa"/>
            <w:bottom w:w="0" w:type="dxa"/>
          </w:tblCellMar>
        </w:tblPrEx>
        <w:trPr>
          <w:trHeight w:val="43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20"/>
            </w:pPr>
            <w:r>
              <w:rPr>
                <w:rFonts w:ascii="Times New Roman" w:eastAsia="Times New Roman" w:hAnsi="Times New Roman" w:cs="Times New Roman"/>
                <w:b/>
                <w:sz w:val="24"/>
              </w:rPr>
              <w:t>S/No</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00"/>
            </w:pPr>
            <w:r>
              <w:rPr>
                <w:rFonts w:ascii="Times New Roman" w:eastAsia="Times New Roman" w:hAnsi="Times New Roman" w:cs="Times New Roman"/>
                <w:b/>
                <w:sz w:val="24"/>
              </w:rPr>
              <w:t>Severity Level</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80"/>
            </w:pPr>
            <w:r>
              <w:rPr>
                <w:rFonts w:ascii="Times New Roman" w:eastAsia="Times New Roman" w:hAnsi="Times New Roman" w:cs="Times New Roman"/>
                <w:b/>
                <w:sz w:val="24"/>
              </w:rPr>
              <w:t>Total Cost</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00"/>
            </w:pPr>
            <w:r>
              <w:rPr>
                <w:rFonts w:ascii="Times New Roman" w:eastAsia="Times New Roman" w:hAnsi="Times New Roman" w:cs="Times New Roman"/>
                <w:b/>
                <w:sz w:val="24"/>
              </w:rPr>
              <w:t>No of Cases</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80"/>
            </w:pPr>
            <w:r>
              <w:rPr>
                <w:rFonts w:ascii="Times New Roman" w:eastAsia="Times New Roman" w:hAnsi="Times New Roman" w:cs="Times New Roman"/>
                <w:b/>
                <w:sz w:val="24"/>
              </w:rPr>
              <w:t>Total Cost(</w:t>
            </w:r>
            <w:r>
              <w:rPr>
                <w:rFonts w:ascii="Times New Roman" w:eastAsia="Times New Roman" w:hAnsi="Times New Roman" w:cs="Times New Roman"/>
                <w:b/>
                <w:strike/>
                <w:sz w:val="24"/>
              </w:rPr>
              <w:t>N)</w:t>
            </w:r>
          </w:p>
        </w:tc>
      </w:tr>
      <w:tr w:rsidR="00F872BC">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20"/>
            </w:pPr>
            <w:r>
              <w:rPr>
                <w:rFonts w:ascii="Times New Roman" w:eastAsia="Times New Roman" w:hAnsi="Times New Roman" w:cs="Times New Roman"/>
                <w:b/>
                <w:sz w:val="24"/>
              </w:rPr>
              <w:t>1</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00"/>
            </w:pPr>
            <w:r>
              <w:rPr>
                <w:rFonts w:ascii="Times New Roman" w:eastAsia="Times New Roman" w:hAnsi="Times New Roman" w:cs="Times New Roman"/>
                <w:sz w:val="24"/>
              </w:rPr>
              <w:t>Fatal(Death)</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5, 816,700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rPr>
              <w:t>280</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80"/>
              <w:jc w:val="center"/>
            </w:pPr>
            <w:r>
              <w:rPr>
                <w:rFonts w:ascii="Times New Roman" w:eastAsia="Times New Roman" w:hAnsi="Times New Roman" w:cs="Times New Roman"/>
                <w:sz w:val="24"/>
              </w:rPr>
              <w:t>1, 628,676,000</w:t>
            </w:r>
          </w:p>
        </w:tc>
      </w:tr>
      <w:tr w:rsidR="00F872BC">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20"/>
            </w:pPr>
            <w:r>
              <w:rPr>
                <w:rFonts w:ascii="Times New Roman" w:eastAsia="Times New Roman" w:hAnsi="Times New Roman" w:cs="Times New Roman"/>
                <w:b/>
                <w:sz w:val="24"/>
              </w:rPr>
              <w:t>2</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00"/>
            </w:pPr>
            <w:r>
              <w:rPr>
                <w:rFonts w:ascii="Times New Roman" w:eastAsia="Times New Roman" w:hAnsi="Times New Roman" w:cs="Times New Roman"/>
                <w:sz w:val="24"/>
              </w:rPr>
              <w:t>Serious Injuries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1,090,000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rPr>
              <w:t>323</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sz w:val="24"/>
              </w:rPr>
              <w:t>352,070,000</w:t>
            </w:r>
          </w:p>
        </w:tc>
      </w:tr>
      <w:tr w:rsidR="00F872BC">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20"/>
            </w:pPr>
            <w:r>
              <w:rPr>
                <w:rFonts w:ascii="Times New Roman" w:eastAsia="Times New Roman" w:hAnsi="Times New Roman" w:cs="Times New Roman"/>
                <w:b/>
                <w:sz w:val="24"/>
              </w:rPr>
              <w:t>3</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00"/>
            </w:pPr>
            <w:r>
              <w:rPr>
                <w:rFonts w:ascii="Times New Roman" w:eastAsia="Times New Roman" w:hAnsi="Times New Roman" w:cs="Times New Roman"/>
                <w:sz w:val="24"/>
              </w:rPr>
              <w:t>Minor Injuries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both"/>
            </w:pPr>
            <w:r>
              <w:rPr>
                <w:rFonts w:ascii="Times New Roman" w:eastAsia="Times New Roman" w:hAnsi="Times New Roman" w:cs="Times New Roman"/>
                <w:sz w:val="24"/>
              </w:rPr>
              <w:t>21, 280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rPr>
              <w:t>51</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sz w:val="24"/>
              </w:rPr>
              <w:t>1, 085,280</w:t>
            </w:r>
          </w:p>
        </w:tc>
      </w:tr>
      <w:tr w:rsidR="00F872BC">
        <w:tblPrEx>
          <w:tblCellMar>
            <w:top w:w="0" w:type="dxa"/>
            <w:bottom w:w="0" w:type="dxa"/>
          </w:tblCellMar>
        </w:tblPrEx>
        <w:trPr>
          <w:trHeight w:val="1"/>
        </w:trPr>
        <w:tc>
          <w:tcPr>
            <w:tcW w:w="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20"/>
            </w:pPr>
            <w:r>
              <w:rPr>
                <w:rFonts w:ascii="Times New Roman" w:eastAsia="Times New Roman" w:hAnsi="Times New Roman" w:cs="Times New Roman"/>
                <w:b/>
                <w:sz w:val="24"/>
              </w:rPr>
              <w:t>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100"/>
            </w:pPr>
            <w:r>
              <w:rPr>
                <w:rFonts w:ascii="Times New Roman" w:eastAsia="Times New Roman" w:hAnsi="Times New Roman" w:cs="Times New Roman"/>
                <w:sz w:val="24"/>
              </w:rPr>
              <w:t>Human Cost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480" w:lineRule="auto"/>
              <w:ind w:left="80"/>
            </w:pPr>
            <w:r>
              <w:rPr>
                <w:rFonts w:ascii="Times New Roman" w:eastAsia="Times New Roman" w:hAnsi="Times New Roman" w:cs="Times New Roman"/>
                <w:b/>
                <w:sz w:val="24"/>
              </w:rPr>
              <w:t>6, 911,980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654</w:t>
            </w:r>
          </w:p>
        </w:tc>
        <w:tc>
          <w:tcPr>
            <w:tcW w:w="1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480" w:lineRule="auto"/>
              <w:jc w:val="center"/>
            </w:pPr>
            <w:r>
              <w:rPr>
                <w:rFonts w:ascii="Times New Roman" w:eastAsia="Times New Roman" w:hAnsi="Times New Roman" w:cs="Times New Roman"/>
                <w:b/>
                <w:sz w:val="24"/>
              </w:rPr>
              <w:t>1,981,831,280</w:t>
            </w:r>
          </w:p>
        </w:tc>
      </w:tr>
    </w:tbl>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80" w:lineRule="auto"/>
        <w:ind w:firstLine="426"/>
        <w:jc w:val="both"/>
        <w:rPr>
          <w:rFonts w:ascii="Times New Roman" w:eastAsia="Times New Roman" w:hAnsi="Times New Roman" w:cs="Times New Roman"/>
          <w:sz w:val="24"/>
        </w:rPr>
      </w:pPr>
      <w:r>
        <w:rPr>
          <w:rFonts w:ascii="Times New Roman" w:eastAsia="Times New Roman" w:hAnsi="Times New Roman" w:cs="Times New Roman"/>
          <w:sz w:val="24"/>
        </w:rPr>
        <w:t>Thisindicates thatthe rise of the RTC figure shows the number of people we are losing to road traffic accidents.The rate at which road traffic accident occur, place a heavy burden not only on global and natural economy but also household finance, because m</w:t>
      </w:r>
      <w:r>
        <w:rPr>
          <w:rFonts w:ascii="Times New Roman" w:eastAsia="Times New Roman" w:hAnsi="Times New Roman" w:cs="Times New Roman"/>
          <w:sz w:val="24"/>
        </w:rPr>
        <w:t xml:space="preserve">any families are driven </w:t>
      </w:r>
      <w:r>
        <w:rPr>
          <w:rFonts w:ascii="Times New Roman" w:eastAsia="Times New Roman" w:hAnsi="Times New Roman" w:cs="Times New Roman"/>
          <w:sz w:val="24"/>
        </w:rPr>
        <w:lastRenderedPageBreak/>
        <w:t>deeply into poverty by the loss of the bread winner and add the burden of caring for its members. The incidents of people dying in large numbers, year-in year-out, as a result of incessant road mishaps have become more or less insti</w:t>
      </w:r>
      <w:r>
        <w:rPr>
          <w:rFonts w:ascii="Times New Roman" w:eastAsia="Times New Roman" w:hAnsi="Times New Roman" w:cs="Times New Roman"/>
          <w:sz w:val="24"/>
        </w:rPr>
        <w:t xml:space="preserve">tutionalized in Nigeria. </w:t>
      </w: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EA0AFB">
      <w:pPr>
        <w:spacing w:after="160" w:line="259"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rsidR="00F872BC" w:rsidRDefault="00F872BC">
      <w:pPr>
        <w:spacing w:after="160" w:line="259" w:lineRule="auto"/>
        <w:rPr>
          <w:rFonts w:ascii="Times New Roman" w:eastAsia="Times New Roman" w:hAnsi="Times New Roman" w:cs="Times New Roman"/>
          <w:b/>
          <w:sz w:val="28"/>
        </w:rPr>
      </w:pPr>
    </w:p>
    <w:p w:rsidR="00F872BC" w:rsidRDefault="00EA0AFB">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CHAPTER FIVE</w:t>
      </w:r>
    </w:p>
    <w:p w:rsidR="00F872BC" w:rsidRDefault="00EA0AFB">
      <w:pPr>
        <w:spacing w:after="0" w:line="480" w:lineRule="auto"/>
        <w:jc w:val="center"/>
        <w:rPr>
          <w:rFonts w:ascii="Times New Roman" w:eastAsia="Times New Roman" w:hAnsi="Times New Roman" w:cs="Times New Roman"/>
          <w:sz w:val="28"/>
        </w:rPr>
      </w:pPr>
      <w:r>
        <w:rPr>
          <w:rFonts w:ascii="Times New Roman" w:eastAsia="Times New Roman" w:hAnsi="Times New Roman" w:cs="Times New Roman"/>
          <w:b/>
          <w:sz w:val="28"/>
        </w:rPr>
        <w:t>CONCLUSION AND RECOMMENDATIONS</w:t>
      </w:r>
    </w:p>
    <w:p w:rsidR="00F872BC" w:rsidRDefault="00EA0AFB">
      <w:pPr>
        <w:spacing w:after="0" w:line="480" w:lineRule="auto"/>
        <w:rPr>
          <w:rFonts w:ascii="Times New Roman" w:eastAsia="Times New Roman" w:hAnsi="Times New Roman" w:cs="Times New Roman"/>
          <w:sz w:val="28"/>
        </w:rPr>
      </w:pPr>
      <w:r>
        <w:rPr>
          <w:rFonts w:ascii="Times New Roman" w:eastAsia="Times New Roman" w:hAnsi="Times New Roman" w:cs="Times New Roman"/>
          <w:b/>
          <w:sz w:val="28"/>
        </w:rPr>
        <w:t>5.1CONCLUSION</w:t>
      </w:r>
    </w:p>
    <w:p w:rsidR="00F872BC" w:rsidRDefault="00EA0AFB">
      <w:pPr>
        <w:spacing w:after="0" w:line="480" w:lineRule="auto"/>
        <w:ind w:firstLine="720"/>
        <w:jc w:val="both"/>
        <w:rPr>
          <w:rFonts w:ascii="Times New Roman" w:eastAsia="Times New Roman" w:hAnsi="Times New Roman" w:cs="Times New Roman"/>
          <w:sz w:val="24"/>
        </w:rPr>
      </w:pPr>
      <w:r>
        <w:rPr>
          <w:rFonts w:ascii="Times New Roman" w:eastAsia="Times New Roman" w:hAnsi="Times New Roman" w:cs="Times New Roman"/>
        </w:rPr>
        <w:t xml:space="preserve">Road accidents impose significant costs on individuals and society. </w:t>
      </w:r>
      <w:r>
        <w:rPr>
          <w:rFonts w:ascii="Times New Roman" w:eastAsia="Times New Roman" w:hAnsi="Times New Roman" w:cs="Times New Roman"/>
          <w:sz w:val="24"/>
        </w:rPr>
        <w:t xml:space="preserve">Road Traffic Accident victims mainly belong to the most productive age and have often just begun to pay back their debts to society. The estimate cost of road accident for fatal, serious and minor are </w:t>
      </w:r>
      <w:r>
        <w:rPr>
          <w:rFonts w:ascii="Times New Roman" w:eastAsia="Times New Roman" w:hAnsi="Times New Roman" w:cs="Times New Roman"/>
          <w:b/>
          <w:strike/>
          <w:sz w:val="24"/>
        </w:rPr>
        <w:t>N</w:t>
      </w:r>
      <w:r>
        <w:rPr>
          <w:rFonts w:ascii="Times New Roman" w:eastAsia="Times New Roman" w:hAnsi="Times New Roman" w:cs="Times New Roman"/>
          <w:b/>
          <w:sz w:val="24"/>
        </w:rPr>
        <w:t>4, 215, 000</w:t>
      </w:r>
      <w:r>
        <w:rPr>
          <w:rFonts w:ascii="Times New Roman" w:eastAsia="Times New Roman" w:hAnsi="Times New Roman" w:cs="Times New Roman"/>
          <w:sz w:val="24"/>
        </w:rPr>
        <w:t xml:space="preserve">, </w:t>
      </w:r>
      <w:r>
        <w:rPr>
          <w:rFonts w:ascii="Times New Roman" w:eastAsia="Times New Roman" w:hAnsi="Times New Roman" w:cs="Times New Roman"/>
          <w:b/>
          <w:strike/>
          <w:sz w:val="24"/>
        </w:rPr>
        <w:t>N</w:t>
      </w:r>
      <w:r>
        <w:rPr>
          <w:rFonts w:ascii="Times New Roman" w:eastAsia="Times New Roman" w:hAnsi="Times New Roman" w:cs="Times New Roman"/>
          <w:b/>
          <w:sz w:val="24"/>
        </w:rPr>
        <w:t>545,000</w:t>
      </w:r>
      <w:r>
        <w:rPr>
          <w:rFonts w:ascii="Times New Roman" w:eastAsia="Times New Roman" w:hAnsi="Times New Roman" w:cs="Times New Roman"/>
          <w:sz w:val="24"/>
        </w:rPr>
        <w:t xml:space="preserve"> and </w:t>
      </w:r>
      <w:r>
        <w:rPr>
          <w:rFonts w:ascii="Times New Roman" w:eastAsia="Times New Roman" w:hAnsi="Times New Roman" w:cs="Times New Roman"/>
          <w:b/>
          <w:strike/>
          <w:sz w:val="24"/>
        </w:rPr>
        <w:t>N</w:t>
      </w:r>
      <w:r>
        <w:rPr>
          <w:rFonts w:ascii="Times New Roman" w:eastAsia="Times New Roman" w:hAnsi="Times New Roman" w:cs="Times New Roman"/>
          <w:b/>
          <w:sz w:val="24"/>
        </w:rPr>
        <w:t xml:space="preserve">20, 000 </w:t>
      </w:r>
      <w:r>
        <w:rPr>
          <w:rFonts w:ascii="Times New Roman" w:eastAsia="Times New Roman" w:hAnsi="Times New Roman" w:cs="Times New Roman"/>
          <w:sz w:val="24"/>
        </w:rPr>
        <w:t>respectively. For t</w:t>
      </w:r>
      <w:r>
        <w:rPr>
          <w:rFonts w:ascii="Times New Roman" w:eastAsia="Times New Roman" w:hAnsi="Times New Roman" w:cs="Times New Roman"/>
          <w:sz w:val="24"/>
        </w:rPr>
        <w:t xml:space="preserve">his five year under studied, the cost implication on accident victim was </w:t>
      </w:r>
      <w:r>
        <w:rPr>
          <w:rFonts w:ascii="Times New Roman" w:eastAsia="Times New Roman" w:hAnsi="Times New Roman" w:cs="Times New Roman"/>
          <w:b/>
          <w:strike/>
          <w:sz w:val="24"/>
        </w:rPr>
        <w:t>N</w:t>
      </w:r>
      <w:r>
        <w:rPr>
          <w:rFonts w:ascii="Times New Roman" w:eastAsia="Times New Roman" w:hAnsi="Times New Roman" w:cs="Times New Roman"/>
          <w:b/>
          <w:sz w:val="24"/>
        </w:rPr>
        <w:t>1,981,831,280</w:t>
      </w:r>
      <w:r>
        <w:rPr>
          <w:rFonts w:ascii="Times New Roman" w:eastAsia="Times New Roman" w:hAnsi="Times New Roman" w:cs="Times New Roman"/>
          <w:sz w:val="24"/>
        </w:rPr>
        <w:t>which is greater than budgeted salary for the office of the head of servicein kwara state for the year 2025</w:t>
      </w:r>
      <w:r>
        <w:rPr>
          <w:rFonts w:ascii="Times New Roman" w:eastAsia="Times New Roman" w:hAnsi="Times New Roman" w:cs="Times New Roman"/>
          <w:color w:val="FF0000"/>
          <w:sz w:val="24"/>
        </w:rPr>
        <w:t>.</w:t>
      </w:r>
      <w:r>
        <w:rPr>
          <w:rFonts w:ascii="Times New Roman" w:eastAsia="Times New Roman" w:hAnsi="Times New Roman" w:cs="Times New Roman"/>
          <w:sz w:val="24"/>
        </w:rPr>
        <w:t>Based on this estimated road accident cost, it can be said th</w:t>
      </w:r>
      <w:r>
        <w:rPr>
          <w:rFonts w:ascii="Times New Roman" w:eastAsia="Times New Roman" w:hAnsi="Times New Roman" w:cs="Times New Roman"/>
          <w:sz w:val="24"/>
        </w:rPr>
        <w:t>at road accidents do not cause only losses in lives of productive members of the population and a substantial number of disabilities and injuries but also generate a gigantic loss to the country’s economy.</w:t>
      </w:r>
    </w:p>
    <w:p w:rsidR="00F872BC" w:rsidRDefault="00EA0AFB">
      <w:pPr>
        <w:spacing w:after="0" w:line="48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Intangible costs (lost output and human costs) are</w:t>
      </w:r>
      <w:r>
        <w:rPr>
          <w:rFonts w:ascii="Times New Roman" w:eastAsia="Times New Roman" w:hAnsi="Times New Roman" w:cs="Times New Roman"/>
          <w:sz w:val="24"/>
        </w:rPr>
        <w:t xml:space="preserve"> big burden of victims and their families, friends and relatives as well as a whole society, those costs are unrecognizable yet to </w:t>
      </w:r>
      <w:r>
        <w:rPr>
          <w:rFonts w:ascii="Times New Roman" w:eastAsia="Times New Roman" w:hAnsi="Times New Roman" w:cs="Times New Roman"/>
          <w:sz w:val="24"/>
        </w:rPr>
        <w:lastRenderedPageBreak/>
        <w:t>people. The estimation of those intangible costs among the overall costs of road accident is to highlight appropriate recogni</w:t>
      </w:r>
      <w:r>
        <w:rPr>
          <w:rFonts w:ascii="Times New Roman" w:eastAsia="Times New Roman" w:hAnsi="Times New Roman" w:cs="Times New Roman"/>
          <w:sz w:val="24"/>
        </w:rPr>
        <w:t xml:space="preserve">tion and awareness of a whole society to traffic safety aspect. </w:t>
      </w:r>
    </w:p>
    <w:p w:rsidR="00F872BC" w:rsidRDefault="00F872BC">
      <w:pPr>
        <w:spacing w:after="0" w:line="480" w:lineRule="auto"/>
        <w:ind w:firstLine="720"/>
        <w:jc w:val="both"/>
        <w:rPr>
          <w:rFonts w:ascii="Times New Roman" w:eastAsia="Times New Roman" w:hAnsi="Times New Roman" w:cs="Times New Roman"/>
          <w:sz w:val="24"/>
        </w:rPr>
      </w:pPr>
    </w:p>
    <w:p w:rsidR="00F872BC" w:rsidRDefault="00EA0AFB">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5.2. RECOMMENDATIONS </w:t>
      </w:r>
    </w:p>
    <w:p w:rsidR="00F872BC" w:rsidRDefault="00EA0AFB">
      <w:pPr>
        <w:spacing w:after="0" w:line="48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It is advisable for every Nigeria should register with Ministry of Health insurance scheme to care for their medical bill in case of accident.</w:t>
      </w:r>
    </w:p>
    <w:p w:rsidR="00F872BC" w:rsidRDefault="00EA0AFB">
      <w:pPr>
        <w:spacing w:after="0" w:line="48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Also, government should invest more into traffic safety database system to have better statistics and data on road accidents. </w:t>
      </w:r>
    </w:p>
    <w:p w:rsidR="00F872BC" w:rsidRDefault="00F872BC">
      <w:pPr>
        <w:spacing w:after="0" w:line="480" w:lineRule="auto"/>
        <w:jc w:val="both"/>
        <w:rPr>
          <w:rFonts w:ascii="Times New Roman" w:eastAsia="Times New Roman" w:hAnsi="Times New Roman" w:cs="Times New Roman"/>
          <w:sz w:val="24"/>
        </w:rPr>
      </w:pPr>
    </w:p>
    <w:p w:rsidR="00F872BC" w:rsidRDefault="00EA0AFB">
      <w:pPr>
        <w:spacing w:after="0" w:line="48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In future, this study can be extended to capture other parameters such as property damage</w:t>
      </w:r>
    </w:p>
    <w:p w:rsidR="00F872BC" w:rsidRDefault="00EA0AFB">
      <w:pPr>
        <w:spacing w:after="0" w:line="480" w:lineRule="auto"/>
        <w:jc w:val="both"/>
        <w:rPr>
          <w:rFonts w:ascii="Times New Roman" w:eastAsia="Times New Roman" w:hAnsi="Times New Roman" w:cs="Times New Roman"/>
          <w:b/>
          <w:sz w:val="28"/>
        </w:rPr>
      </w:pPr>
      <w:r>
        <w:rPr>
          <w:rFonts w:ascii="Times New Roman" w:eastAsia="Times New Roman" w:hAnsi="Times New Roman" w:cs="Times New Roman"/>
          <w:b/>
          <w:sz w:val="28"/>
        </w:rPr>
        <w:t>5.3 Contribution to knowledge</w:t>
      </w:r>
    </w:p>
    <w:p w:rsidR="00F872BC" w:rsidRDefault="00EA0AFB">
      <w:pPr>
        <w:spacing w:after="0" w:line="48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This study would be very useful for the analyst and decision making body scheduled with improving the road traffic safety in the country.</w:t>
      </w: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EA0AFB">
      <w:pPr>
        <w:spacing w:after="160"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F872BC" w:rsidRDefault="00F872BC">
      <w:pPr>
        <w:spacing w:after="160" w:line="259"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b/>
          <w:sz w:val="24"/>
        </w:rPr>
      </w:pPr>
    </w:p>
    <w:p w:rsidR="00F872BC" w:rsidRDefault="00EA0AFB">
      <w:pPr>
        <w:spacing w:after="0" w:line="240" w:lineRule="auto"/>
        <w:ind w:left="3540"/>
        <w:rPr>
          <w:rFonts w:ascii="Times New Roman" w:eastAsia="Times New Roman" w:hAnsi="Times New Roman" w:cs="Times New Roman"/>
          <w:sz w:val="24"/>
        </w:rPr>
      </w:pPr>
      <w:r>
        <w:rPr>
          <w:rFonts w:ascii="Times New Roman" w:eastAsia="Times New Roman" w:hAnsi="Times New Roman" w:cs="Times New Roman"/>
          <w:b/>
          <w:sz w:val="24"/>
        </w:rPr>
        <w:t>REFERENCES</w:t>
      </w:r>
    </w:p>
    <w:p w:rsidR="00F872BC" w:rsidRDefault="00F872BC">
      <w:pPr>
        <w:spacing w:after="0" w:line="346" w:lineRule="auto"/>
        <w:rPr>
          <w:rFonts w:ascii="Times New Roman" w:eastAsia="Times New Roman" w:hAnsi="Times New Roman" w:cs="Times New Roman"/>
          <w:sz w:val="24"/>
        </w:rPr>
      </w:pPr>
    </w:p>
    <w:p w:rsidR="00F872BC" w:rsidRDefault="00EA0AFB">
      <w:pPr>
        <w:spacing w:after="0" w:line="436" w:lineRule="auto"/>
        <w:ind w:left="720" w:right="20" w:hanging="719"/>
        <w:rPr>
          <w:rFonts w:ascii="Times New Roman" w:eastAsia="Times New Roman" w:hAnsi="Times New Roman" w:cs="Times New Roman"/>
          <w:sz w:val="24"/>
        </w:rPr>
      </w:pPr>
      <w:r>
        <w:rPr>
          <w:rFonts w:ascii="Times New Roman" w:eastAsia="Times New Roman" w:hAnsi="Times New Roman" w:cs="Times New Roman"/>
          <w:sz w:val="24"/>
        </w:rPr>
        <w:lastRenderedPageBreak/>
        <w:t>Abdullahi, B. (2008): Road Traffic Accidents: Pedestrian the most Affected. Journal of Safety Wo</w:t>
      </w:r>
      <w:r>
        <w:rPr>
          <w:rFonts w:ascii="Times New Roman" w:eastAsia="Times New Roman" w:hAnsi="Times New Roman" w:cs="Times New Roman"/>
          <w:sz w:val="24"/>
        </w:rPr>
        <w:t>rld, Volume 1, No 1, pg 22-24</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36" w:lineRule="auto"/>
        <w:ind w:left="720" w:right="20" w:hanging="719"/>
        <w:rPr>
          <w:rFonts w:ascii="Times New Roman" w:eastAsia="Times New Roman" w:hAnsi="Times New Roman" w:cs="Times New Roman"/>
          <w:sz w:val="24"/>
        </w:rPr>
      </w:pPr>
      <w:r>
        <w:rPr>
          <w:rFonts w:ascii="Times New Roman" w:eastAsia="Times New Roman" w:hAnsi="Times New Roman" w:cs="Times New Roman"/>
          <w:sz w:val="24"/>
        </w:rPr>
        <w:t>Adebayo, F. (2007): Tackling Road Accident Crashes in Nigeria: Trainee Journal of Nigeria Institute of Transport Technology (NITT), Zaria. Vol 39,No 1, Pg.1-4.</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8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Agunloye, O. (1989); Road Danger in Nigeria: Truth and consequences, Text of paper delivered at the passing out of parade of the first batch of FRSC Marshals in Abuja.</w:t>
      </w:r>
    </w:p>
    <w:p w:rsidR="00F872BC" w:rsidRDefault="00EA0AFB">
      <w:pPr>
        <w:spacing w:after="0" w:line="240" w:lineRule="auto"/>
        <w:ind w:left="709" w:hanging="709"/>
        <w:rPr>
          <w:rFonts w:ascii="Times New Roman" w:eastAsia="Times New Roman" w:hAnsi="Times New Roman" w:cs="Times New Roman"/>
          <w:sz w:val="24"/>
        </w:rPr>
      </w:pPr>
      <w:r>
        <w:rPr>
          <w:rFonts w:ascii="Times New Roman" w:eastAsia="Times New Roman" w:hAnsi="Times New Roman" w:cs="Times New Roman"/>
          <w:sz w:val="24"/>
        </w:rPr>
        <w:t>Asian Development Bank (2003): “Road Accident Costing” in Road Safety Guidelinesfor theA</w:t>
      </w:r>
      <w:r>
        <w:rPr>
          <w:rFonts w:ascii="Times New Roman" w:eastAsia="Times New Roman" w:hAnsi="Times New Roman" w:cs="Times New Roman"/>
          <w:sz w:val="24"/>
        </w:rPr>
        <w:t>sian and pacific region: Retrieved May 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2009, http/www.adb-org/Documents/Books/Road-Safety Guidelines Chap 4-14 pdf</w:t>
      </w:r>
    </w:p>
    <w:p w:rsidR="00F872BC" w:rsidRDefault="00F872BC">
      <w:pPr>
        <w:spacing w:after="0" w:line="240" w:lineRule="auto"/>
        <w:ind w:left="709" w:hanging="709"/>
        <w:rPr>
          <w:rFonts w:ascii="Times New Roman" w:eastAsia="Times New Roman" w:hAnsi="Times New Roman" w:cs="Times New Roman"/>
          <w:sz w:val="24"/>
        </w:rPr>
      </w:pPr>
    </w:p>
    <w:p w:rsidR="00F872BC" w:rsidRDefault="00EA0AFB">
      <w:pPr>
        <w:spacing w:after="0" w:line="436" w:lineRule="auto"/>
        <w:ind w:left="720" w:right="20" w:hanging="719"/>
        <w:rPr>
          <w:rFonts w:ascii="Times New Roman" w:eastAsia="Times New Roman" w:hAnsi="Times New Roman" w:cs="Times New Roman"/>
          <w:sz w:val="24"/>
        </w:rPr>
      </w:pPr>
      <w:r>
        <w:rPr>
          <w:rFonts w:ascii="Times New Roman" w:eastAsia="Times New Roman" w:hAnsi="Times New Roman" w:cs="Times New Roman"/>
          <w:sz w:val="24"/>
        </w:rPr>
        <w:t xml:space="preserve">Benson G.B. (1996): Cost Modelling for Road Accident in Nigeria: An Unpublished M.Sc (Thesis), Civil Engineering Department,AhmaduBello </w:t>
      </w:r>
      <w:r>
        <w:rPr>
          <w:rFonts w:ascii="Times New Roman" w:eastAsia="Times New Roman" w:hAnsi="Times New Roman" w:cs="Times New Roman"/>
          <w:sz w:val="24"/>
        </w:rPr>
        <w:t>University, Zaria.</w:t>
      </w:r>
    </w:p>
    <w:p w:rsidR="00F872BC" w:rsidRDefault="00EA0AFB">
      <w:pPr>
        <w:spacing w:after="0" w:line="480" w:lineRule="auto"/>
        <w:ind w:left="709" w:hanging="709"/>
        <w:rPr>
          <w:rFonts w:ascii="Times New Roman" w:eastAsia="Times New Roman" w:hAnsi="Times New Roman" w:cs="Times New Roman"/>
          <w:sz w:val="24"/>
        </w:rPr>
      </w:pPr>
      <w:r>
        <w:rPr>
          <w:rFonts w:ascii="Times New Roman" w:eastAsia="Times New Roman" w:hAnsi="Times New Roman" w:cs="Times New Roman"/>
          <w:sz w:val="24"/>
        </w:rPr>
        <w:t xml:space="preserve">Brussels (2006)  Road accident data In the enlarged European Union, European Transport Safety Council, pp. 40 ISBN: 90-76024-22-7 – </w:t>
      </w:r>
    </w:p>
    <w:p w:rsidR="00F872BC" w:rsidRDefault="00EA0AFB">
      <w:pPr>
        <w:spacing w:after="0" w:line="480" w:lineRule="auto"/>
        <w:ind w:left="720" w:right="20" w:hanging="719"/>
        <w:jc w:val="both"/>
        <w:rPr>
          <w:rFonts w:ascii="Times New Roman" w:eastAsia="Times New Roman" w:hAnsi="Times New Roman" w:cs="Times New Roman"/>
          <w:sz w:val="24"/>
        </w:rPr>
      </w:pPr>
      <w:r>
        <w:rPr>
          <w:rFonts w:ascii="Times New Roman" w:eastAsia="Times New Roman" w:hAnsi="Times New Roman" w:cs="Times New Roman"/>
          <w:sz w:val="24"/>
        </w:rPr>
        <w:t xml:space="preserve">Bulus, D. K. (2011): Menace of road Accident in Nigeria: FRSC Zonal Commanding Officer Zone 10, Sokoto, </w:t>
      </w:r>
      <w:r>
        <w:rPr>
          <w:rFonts w:ascii="Times New Roman" w:eastAsia="Times New Roman" w:hAnsi="Times New Roman" w:cs="Times New Roman"/>
          <w:sz w:val="24"/>
        </w:rPr>
        <w:t>The Punch Wednesday, October 5, 2011.</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36" w:lineRule="auto"/>
        <w:ind w:left="720" w:right="20" w:hanging="719"/>
        <w:jc w:val="both"/>
        <w:rPr>
          <w:rFonts w:ascii="Times New Roman" w:eastAsia="Times New Roman" w:hAnsi="Times New Roman" w:cs="Times New Roman"/>
          <w:sz w:val="24"/>
        </w:rPr>
      </w:pPr>
      <w:r>
        <w:rPr>
          <w:rFonts w:ascii="Times New Roman" w:eastAsia="Times New Roman" w:hAnsi="Times New Roman" w:cs="Times New Roman"/>
          <w:sz w:val="24"/>
        </w:rPr>
        <w:t>Bureau of Transport and Regional Economics (2003): Road Crash Costs in Australia: Report 102, Department of Transport and Regional Services Australian</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06" w:lineRule="auto"/>
        <w:ind w:left="720" w:right="20"/>
        <w:rPr>
          <w:rFonts w:ascii="Times New Roman" w:eastAsia="Times New Roman" w:hAnsi="Times New Roman" w:cs="Times New Roman"/>
          <w:color w:val="0000FF"/>
          <w:sz w:val="24"/>
          <w:u w:val="single"/>
        </w:rPr>
      </w:pPr>
      <w:r>
        <w:rPr>
          <w:rFonts w:ascii="Times New Roman" w:eastAsia="Times New Roman" w:hAnsi="Times New Roman" w:cs="Times New Roman"/>
          <w:sz w:val="24"/>
        </w:rPr>
        <w:t>Government,assessed on 15</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feb.2010 and available at </w:t>
      </w:r>
      <w:hyperlink r:id="rId20">
        <w:r>
          <w:rPr>
            <w:rFonts w:ascii="Times New Roman" w:eastAsia="Times New Roman" w:hAnsi="Times New Roman" w:cs="Times New Roman"/>
            <w:color w:val="0000FF"/>
            <w:sz w:val="24"/>
            <w:u w:val="single"/>
          </w:rPr>
          <w:t>http://www.btre.gov.au/docs/reports/r102/r102.aspx(27/01/2005)</w:t>
        </w:r>
      </w:hyperlink>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06" w:lineRule="auto"/>
        <w:ind w:left="720" w:right="20" w:hanging="719"/>
        <w:jc w:val="both"/>
        <w:rPr>
          <w:rFonts w:ascii="Times New Roman" w:eastAsia="Times New Roman" w:hAnsi="Times New Roman" w:cs="Times New Roman"/>
          <w:sz w:val="24"/>
        </w:rPr>
      </w:pPr>
      <w:r>
        <w:rPr>
          <w:rFonts w:ascii="Times New Roman" w:eastAsia="Times New Roman" w:hAnsi="Times New Roman" w:cs="Times New Roman"/>
          <w:sz w:val="24"/>
        </w:rPr>
        <w:t>Clement, S. (2010): Traffic Accident Characteristic Nigeria: Compass News 14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March 2010, p.7.</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36" w:lineRule="auto"/>
        <w:ind w:left="720" w:right="20" w:hanging="719"/>
        <w:jc w:val="both"/>
        <w:rPr>
          <w:rFonts w:ascii="Times New Roman" w:eastAsia="Times New Roman" w:hAnsi="Times New Roman" w:cs="Times New Roman"/>
          <w:sz w:val="24"/>
        </w:rPr>
      </w:pPr>
      <w:r>
        <w:rPr>
          <w:rFonts w:ascii="Times New Roman" w:eastAsia="Times New Roman" w:hAnsi="Times New Roman" w:cs="Times New Roman"/>
          <w:sz w:val="24"/>
        </w:rPr>
        <w:t>Dawson, R.F.F. (1967): Cost of Road Accidents in Great Britain: (Crowthorne, Road Research Laboratory) Report LR79. Pg 43-46</w:t>
      </w:r>
    </w:p>
    <w:p w:rsidR="00F872BC" w:rsidRDefault="00EA0AFB">
      <w:pPr>
        <w:spacing w:after="0" w:line="240" w:lineRule="auto"/>
        <w:ind w:left="709" w:hanging="709"/>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Department of Highways (2009): The Study of Traffic Accident Cost in Thailand, FinalReport: </w:t>
      </w:r>
      <w:hyperlink r:id="rId21">
        <w:r>
          <w:rPr>
            <w:rFonts w:ascii="Times New Roman" w:eastAsia="Times New Roman" w:hAnsi="Times New Roman" w:cs="Times New Roman"/>
            <w:color w:val="0000FF"/>
            <w:sz w:val="24"/>
            <w:u w:val="single"/>
          </w:rPr>
          <w:t>( HYPERLINK "http://siteresources.wordbank.org/" HYPERLINK "http://siteresources.wordbank.org/" HYPERLINK "http://siteresources.wordbank.org/"http://siteresources.WordBank.Org</w:t>
        </w:r>
        <w:r>
          <w:rPr>
            <w:rFonts w:ascii="Times New Roman" w:eastAsia="Times New Roman" w:hAnsi="Times New Roman" w:cs="Times New Roman"/>
            <w:color w:val="0000FF"/>
            <w:sz w:val="24"/>
          </w:rPr>
          <w:t xml:space="preserve"> HYPERLINK "http://siteresources.wordbank.org/"</w:t>
        </w:r>
        <w:r>
          <w:rPr>
            <w:rFonts w:ascii="Times New Roman" w:eastAsia="Times New Roman" w:hAnsi="Times New Roman" w:cs="Times New Roman"/>
            <w:color w:val="0000FF"/>
            <w:sz w:val="24"/>
            <w:u w:val="single"/>
          </w:rPr>
          <w:t xml:space="preserve"> HYPERLINK "http://si</w:t>
        </w:r>
        <w:r>
          <w:rPr>
            <w:rFonts w:ascii="Times New Roman" w:eastAsia="Times New Roman" w:hAnsi="Times New Roman" w:cs="Times New Roman"/>
            <w:color w:val="0000FF"/>
            <w:sz w:val="24"/>
            <w:u w:val="single"/>
          </w:rPr>
          <w:t xml:space="preserve">teresources.wordbank.org/" HYPERLINK "http://siteresources.wordbank.org/", </w:t>
        </w:r>
      </w:hyperlink>
      <w:r>
        <w:rPr>
          <w:rFonts w:ascii="Times New Roman" w:eastAsia="Times New Roman" w:hAnsi="Times New Roman" w:cs="Times New Roman"/>
          <w:sz w:val="24"/>
        </w:rPr>
        <w:t>6</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May,2009)</w:t>
      </w:r>
    </w:p>
    <w:p w:rsidR="00F872BC" w:rsidRDefault="00F872BC">
      <w:pPr>
        <w:spacing w:after="0" w:line="240" w:lineRule="auto"/>
        <w:rPr>
          <w:rFonts w:ascii="Times New Roman" w:eastAsia="Times New Roman" w:hAnsi="Times New Roman" w:cs="Times New Roman"/>
          <w:sz w:val="24"/>
        </w:rPr>
      </w:pPr>
    </w:p>
    <w:p w:rsidR="00F872BC" w:rsidRDefault="00F872BC">
      <w:pPr>
        <w:tabs>
          <w:tab w:val="left" w:pos="2020"/>
        </w:tabs>
        <w:spacing w:after="0" w:line="240" w:lineRule="auto"/>
        <w:rPr>
          <w:rFonts w:ascii="Times New Roman" w:eastAsia="Times New Roman" w:hAnsi="Times New Roman" w:cs="Times New Roman"/>
          <w:sz w:val="24"/>
        </w:rPr>
      </w:pPr>
    </w:p>
    <w:p w:rsidR="00F872BC" w:rsidRDefault="00EA0AFB">
      <w:pPr>
        <w:spacing w:after="0" w:line="458" w:lineRule="auto"/>
        <w:ind w:left="810" w:right="20"/>
        <w:jc w:val="both"/>
        <w:rPr>
          <w:rFonts w:ascii="Times New Roman" w:eastAsia="Times New Roman" w:hAnsi="Times New Roman" w:cs="Times New Roman"/>
          <w:sz w:val="24"/>
        </w:rPr>
      </w:pPr>
      <w:r>
        <w:rPr>
          <w:rFonts w:ascii="Times New Roman" w:eastAsia="Times New Roman" w:hAnsi="Times New Roman" w:cs="Times New Roman"/>
          <w:sz w:val="24"/>
        </w:rPr>
        <w:t>Edeaghe E.E. (2005): Deaths in Comparative Analysis of Traumatic Nigeria: Save Accident Victims Association of Nigeria (SAVAN), University of Benin Teaching Hospital</w:t>
      </w:r>
      <w:r>
        <w:rPr>
          <w:rFonts w:ascii="Times New Roman" w:eastAsia="Times New Roman" w:hAnsi="Times New Roman" w:cs="Times New Roman"/>
          <w:sz w:val="24"/>
        </w:rPr>
        <w:t>, Benin-City Nigeria.</w:t>
      </w: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36"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Federal Road Safety Corps (2005): Road Traffic Crash Statistics: http//www.frsc.ng.ng/road safety audit pdf.com. (Assessed 07/11/2022).</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36" w:lineRule="auto"/>
        <w:ind w:left="720" w:right="20" w:hanging="719"/>
        <w:jc w:val="both"/>
        <w:rPr>
          <w:rFonts w:ascii="Times New Roman" w:eastAsia="Times New Roman" w:hAnsi="Times New Roman" w:cs="Times New Roman"/>
          <w:sz w:val="24"/>
        </w:rPr>
      </w:pPr>
      <w:r>
        <w:rPr>
          <w:rFonts w:ascii="Times New Roman" w:eastAsia="Times New Roman" w:hAnsi="Times New Roman" w:cs="Times New Roman"/>
          <w:sz w:val="24"/>
        </w:rPr>
        <w:t>Federal Road Safety Corps (2006): Road Traffic Crash Statistics: http//www.frsc.ng. ng/road saf</w:t>
      </w:r>
      <w:r>
        <w:rPr>
          <w:rFonts w:ascii="Times New Roman" w:eastAsia="Times New Roman" w:hAnsi="Times New Roman" w:cs="Times New Roman"/>
          <w:sz w:val="24"/>
        </w:rPr>
        <w:t>ety audit pdf.com. (Assessed 07/11/2022).</w:t>
      </w:r>
    </w:p>
    <w:p w:rsidR="00F872BC" w:rsidRDefault="00EA0AFB">
      <w:pPr>
        <w:spacing w:after="0" w:line="48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Federal Road Safety Corps ( Omidiji &amp; Oni 2001): Road Traffic Crash Statistics: http//www.frsc.ng. ng/road safety audit pdf.com.</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36"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 xml:space="preserve">Federal Road Safety Corps (2010): Road Traffic Crash Statistics: http//www.frsc.ng. ng/road safety audit pdf.com. </w:t>
      </w: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65"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 xml:space="preserve">Hills, P.J. and M.W. Jones-Lee, (1981): The cost of Traffic Accidents and the Valuation of Accident Prevention in Less-Developed Countries </w:t>
      </w:r>
      <w:r>
        <w:rPr>
          <w:rFonts w:ascii="Times New Roman" w:eastAsia="Times New Roman" w:hAnsi="Times New Roman" w:cs="Times New Roman"/>
          <w:sz w:val="24"/>
        </w:rPr>
        <w:t>– Methods of Valuation in Relation of Traffic Safety Objective: University of Newcastle upon Tyne, Newcastle London.</w:t>
      </w: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58"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Ipingbemi O. (2008): Spatial Analysis and Socio-economic Burden of Road Accident Victims in Southwest Nigeria: International Journal of I</w:t>
      </w:r>
      <w:r>
        <w:rPr>
          <w:rFonts w:ascii="Times New Roman" w:eastAsia="Times New Roman" w:hAnsi="Times New Roman" w:cs="Times New Roman"/>
          <w:sz w:val="24"/>
        </w:rPr>
        <w:t>njury Control and Safety Promotion, Vol. 15, No 2,Pg 99-108.</w:t>
      </w:r>
    </w:p>
    <w:p w:rsidR="00F872BC" w:rsidRDefault="00F872BC">
      <w:pPr>
        <w:spacing w:after="0" w:line="301" w:lineRule="auto"/>
        <w:rPr>
          <w:rFonts w:ascii="Times New Roman" w:eastAsia="Times New Roman" w:hAnsi="Times New Roman" w:cs="Times New Roman"/>
          <w:sz w:val="24"/>
        </w:rPr>
      </w:pPr>
    </w:p>
    <w:p w:rsidR="00F872BC" w:rsidRDefault="00EA0AFB">
      <w:pPr>
        <w:spacing w:after="0" w:line="440"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Jones-Lee M. W. (1976): The role of safety in highway investment appraisal for developing countries: Accident Analysis and prevention, Vol.15, pg, 55-69</w:t>
      </w:r>
    </w:p>
    <w:p w:rsidR="00F872BC" w:rsidRDefault="00EA0AFB">
      <w:pPr>
        <w:spacing w:after="0" w:line="480" w:lineRule="auto"/>
        <w:ind w:left="709" w:hanging="709"/>
        <w:jc w:val="both"/>
        <w:rPr>
          <w:rFonts w:ascii="Times New Roman" w:eastAsia="Times New Roman" w:hAnsi="Times New Roman" w:cs="Times New Roman"/>
          <w:sz w:val="24"/>
        </w:rPr>
      </w:pPr>
      <w:r>
        <w:rPr>
          <w:rFonts w:ascii="Times New Roman" w:eastAsia="Times New Roman" w:hAnsi="Times New Roman" w:cs="Times New Roman"/>
          <w:sz w:val="24"/>
        </w:rPr>
        <w:t>Nigeria Police Force Headquarters, Lagos (Atta,1990): State Distribution of ReportedAccidents and Casualties in Nigeria</w:t>
      </w:r>
      <w:r>
        <w:rPr>
          <w:rFonts w:ascii="Times New Roman" w:eastAsia="Times New Roman" w:hAnsi="Times New Roman" w:cs="Times New Roman"/>
          <w:sz w:val="24"/>
          <w:u w:val="single"/>
        </w:rPr>
        <w:t>,</w:t>
      </w:r>
      <w:r>
        <w:rPr>
          <w:rFonts w:ascii="Times New Roman" w:eastAsia="Times New Roman" w:hAnsi="Times New Roman" w:cs="Times New Roman"/>
          <w:sz w:val="24"/>
        </w:rPr>
        <w:t xml:space="preserve"> Data for 1989 to 1993. Vol. 34, No:12.</w:t>
      </w:r>
    </w:p>
    <w:p w:rsidR="00F872BC" w:rsidRDefault="00EA0AFB">
      <w:pPr>
        <w:spacing w:after="0" w:line="436"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Onakomaiya S.O. (1981): Transportation in Nigeria National Development: Nigeria Institute of Soc</w:t>
      </w:r>
      <w:r>
        <w:rPr>
          <w:rFonts w:ascii="Times New Roman" w:eastAsia="Times New Roman" w:hAnsi="Times New Roman" w:cs="Times New Roman"/>
          <w:sz w:val="24"/>
        </w:rPr>
        <w:t>ial and Economic research. Ibadan.Vol: 78,No 12.</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58"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Overseas Road Note 10(1995): Costing Road Accident in Developing Countries:Transport Research Laboratory, Crowthorne, Berkshire, United Kingdom.Vol: 16</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36" w:lineRule="auto"/>
        <w:ind w:left="720" w:hanging="719"/>
        <w:jc w:val="both"/>
        <w:rPr>
          <w:rFonts w:ascii="Times New Roman" w:eastAsia="Times New Roman" w:hAnsi="Times New Roman" w:cs="Times New Roman"/>
          <w:sz w:val="24"/>
        </w:rPr>
      </w:pPr>
      <w:r>
        <w:rPr>
          <w:rFonts w:ascii="Times New Roman" w:eastAsia="Times New Roman" w:hAnsi="Times New Roman" w:cs="Times New Roman"/>
          <w:sz w:val="24"/>
        </w:rPr>
        <w:t>Reynolds, D.J., (1956): The cost of road accident: Jo</w:t>
      </w:r>
      <w:r>
        <w:rPr>
          <w:rFonts w:ascii="Times New Roman" w:eastAsia="Times New Roman" w:hAnsi="Times New Roman" w:cs="Times New Roman"/>
          <w:sz w:val="24"/>
        </w:rPr>
        <w:t>urnal of Road Statistical Society Vol: 119, No:4, Page 393-408.</w:t>
      </w:r>
    </w:p>
    <w:p w:rsidR="00F872BC" w:rsidRDefault="00EA0AFB">
      <w:pPr>
        <w:spacing w:after="0" w:line="436" w:lineRule="auto"/>
        <w:ind w:left="720" w:hanging="719"/>
        <w:jc w:val="both"/>
        <w:rPr>
          <w:rFonts w:ascii="Times New Roman" w:eastAsia="Times New Roman" w:hAnsi="Times New Roman" w:cs="Times New Roman"/>
          <w:sz w:val="20"/>
        </w:rPr>
      </w:pPr>
      <w:r>
        <w:rPr>
          <w:rFonts w:ascii="Calibri" w:eastAsia="Calibri" w:hAnsi="Calibri" w:cs="Calibri"/>
          <w:sz w:val="24"/>
        </w:rPr>
        <w:t>Sinclair, T.C. et al (1972): Human Life and Safety in Relation to Technical Change. Brighton: Science Police Research Unit, University of Sussex.</w:t>
      </w:r>
    </w:p>
    <w:p w:rsidR="00F872BC" w:rsidRDefault="00EA0AFB">
      <w:pPr>
        <w:spacing w:after="0" w:line="436" w:lineRule="auto"/>
        <w:ind w:left="709" w:hanging="709"/>
        <w:rPr>
          <w:rFonts w:ascii="Times New Roman" w:eastAsia="Times New Roman" w:hAnsi="Times New Roman" w:cs="Times New Roman"/>
          <w:sz w:val="20"/>
        </w:rPr>
      </w:pPr>
      <w:r>
        <w:rPr>
          <w:rFonts w:ascii="Calibri" w:eastAsia="Calibri" w:hAnsi="Calibri" w:cs="Calibri"/>
          <w:sz w:val="24"/>
        </w:rPr>
        <w:t>Spencer, H. (1852): A theory of population, deduced from the general law of animal fertility:Westminister Review 57 (1852): 468-501.</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436" w:lineRule="auto"/>
        <w:ind w:left="720" w:hanging="719"/>
        <w:rPr>
          <w:rFonts w:ascii="Times New Roman" w:eastAsia="Times New Roman" w:hAnsi="Times New Roman" w:cs="Times New Roman"/>
          <w:sz w:val="24"/>
        </w:rPr>
      </w:pPr>
      <w:r>
        <w:rPr>
          <w:rFonts w:ascii="Times New Roman" w:eastAsia="Times New Roman" w:hAnsi="Times New Roman" w:cs="Times New Roman"/>
          <w:sz w:val="24"/>
        </w:rPr>
        <w:t>World Health Organization (2004): Word Report on Road Traffic Injury Prevention: Edited by Margie Peden (et al). World Hea</w:t>
      </w:r>
      <w:r>
        <w:rPr>
          <w:rFonts w:ascii="Times New Roman" w:eastAsia="Times New Roman" w:hAnsi="Times New Roman" w:cs="Times New Roman"/>
          <w:sz w:val="24"/>
        </w:rPr>
        <w:t>lth Organization, Geneva, 2004.</w:t>
      </w:r>
    </w:p>
    <w:p w:rsidR="00F872BC" w:rsidRDefault="00F872BC">
      <w:pPr>
        <w:spacing w:after="0" w:line="240" w:lineRule="auto"/>
        <w:rPr>
          <w:rFonts w:ascii="Times New Roman" w:eastAsia="Times New Roman" w:hAnsi="Times New Roman" w:cs="Times New Roman"/>
          <w:sz w:val="24"/>
        </w:rPr>
      </w:pPr>
    </w:p>
    <w:p w:rsidR="00F872BC" w:rsidRDefault="00F872BC">
      <w:pPr>
        <w:spacing w:after="0" w:line="240" w:lineRule="auto"/>
        <w:ind w:left="709"/>
        <w:rPr>
          <w:rFonts w:ascii="Calibri" w:eastAsia="Calibri" w:hAnsi="Calibri" w:cs="Calibri"/>
          <w:color w:val="0000FF"/>
          <w:sz w:val="24"/>
        </w:rPr>
      </w:pPr>
      <w:hyperlink r:id="rId22">
        <w:r w:rsidR="00EA0AFB">
          <w:rPr>
            <w:rFonts w:ascii="Times New Roman" w:eastAsia="Times New Roman" w:hAnsi="Times New Roman" w:cs="Times New Roman"/>
            <w:color w:val="0000FF"/>
            <w:sz w:val="24"/>
            <w:u w:val="single"/>
          </w:rPr>
          <w:t>www.frsc.gov.ng/roadsafetyaudit.pdf</w:t>
        </w:r>
      </w:hyperlink>
      <w:r w:rsidR="00EA0AFB">
        <w:rPr>
          <w:rFonts w:ascii="Times New Roman" w:eastAsia="Times New Roman" w:hAnsi="Times New Roman" w:cs="Times New Roman"/>
          <w:color w:val="000000"/>
          <w:sz w:val="24"/>
        </w:rPr>
        <w:t>assessedon 15th June</w:t>
      </w:r>
    </w:p>
    <w:p w:rsidR="00F872BC" w:rsidRDefault="00F872BC">
      <w:pPr>
        <w:spacing w:after="0" w:line="240" w:lineRule="auto"/>
        <w:rPr>
          <w:rFonts w:ascii="Times New Roman" w:eastAsia="Times New Roman" w:hAnsi="Times New Roman" w:cs="Times New Roman"/>
          <w:sz w:val="24"/>
        </w:rPr>
      </w:pPr>
    </w:p>
    <w:p w:rsidR="00F872BC" w:rsidRDefault="00EA0AF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APPENDIX</w:t>
      </w:r>
    </w:p>
    <w:tbl>
      <w:tblPr>
        <w:tblW w:w="0" w:type="auto"/>
        <w:tblInd w:w="98" w:type="dxa"/>
        <w:tblCellMar>
          <w:left w:w="10" w:type="dxa"/>
          <w:right w:w="10" w:type="dxa"/>
        </w:tblCellMar>
        <w:tblLook w:val="04A0"/>
      </w:tblPr>
      <w:tblGrid>
        <w:gridCol w:w="1139"/>
        <w:gridCol w:w="562"/>
        <w:gridCol w:w="580"/>
        <w:gridCol w:w="571"/>
        <w:gridCol w:w="627"/>
        <w:gridCol w:w="669"/>
        <w:gridCol w:w="540"/>
        <w:gridCol w:w="615"/>
        <w:gridCol w:w="599"/>
        <w:gridCol w:w="559"/>
        <w:gridCol w:w="841"/>
      </w:tblGrid>
      <w:tr w:rsidR="00F872BC">
        <w:tblPrEx>
          <w:tblCellMar>
            <w:top w:w="0" w:type="dxa"/>
            <w:bottom w:w="0" w:type="dxa"/>
          </w:tblCellMar>
        </w:tblPrEx>
        <w:trPr>
          <w:trHeight w:val="1"/>
        </w:trPr>
        <w:tc>
          <w:tcPr>
            <w:tcW w:w="113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rPr>
                <w:rFonts w:ascii="Times New Roman" w:eastAsia="Times New Roman" w:hAnsi="Times New Roman" w:cs="Times New Roman"/>
                <w:sz w:val="24"/>
              </w:rPr>
            </w:pPr>
            <w:r>
              <w:rPr>
                <w:rFonts w:ascii="Times New Roman" w:eastAsia="Times New Roman" w:hAnsi="Times New Roman" w:cs="Times New Roman"/>
                <w:sz w:val="24"/>
              </w:rPr>
              <w:t>2019</w:t>
            </w:r>
          </w:p>
          <w:p w:rsidR="00F872BC" w:rsidRDefault="00EA0AFB">
            <w:pPr>
              <w:tabs>
                <w:tab w:val="left" w:pos="8931"/>
              </w:tabs>
              <w:spacing w:after="0" w:line="369" w:lineRule="auto"/>
              <w:ind w:right="229"/>
              <w:jc w:val="both"/>
            </w:pPr>
            <w:r>
              <w:rPr>
                <w:rFonts w:ascii="Times New Roman" w:eastAsia="Times New Roman" w:hAnsi="Times New Roman" w:cs="Times New Roman"/>
                <w:b/>
                <w:sz w:val="24"/>
              </w:rPr>
              <w:lastRenderedPageBreak/>
              <w:t>Month</w:t>
            </w:r>
          </w:p>
        </w:tc>
        <w:tc>
          <w:tcPr>
            <w:tcW w:w="532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center"/>
            </w:pPr>
            <w:r>
              <w:rPr>
                <w:rFonts w:ascii="Times New Roman" w:eastAsia="Times New Roman" w:hAnsi="Times New Roman" w:cs="Times New Roman"/>
                <w:b/>
                <w:sz w:val="24"/>
              </w:rPr>
              <w:lastRenderedPageBreak/>
              <w:t>Causes of RTC</w:t>
            </w:r>
          </w:p>
        </w:tc>
        <w:tc>
          <w:tcPr>
            <w:tcW w:w="84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pPr>
              <w:spacing w:after="0" w:line="240" w:lineRule="auto"/>
              <w:rPr>
                <w:rFonts w:ascii="Comic Sans MS" w:eastAsia="Comic Sans MS" w:hAnsi="Comic Sans MS" w:cs="Comic Sans MS"/>
                <w:b/>
                <w:color w:val="000000"/>
                <w:sz w:val="18"/>
              </w:rPr>
            </w:pPr>
          </w:p>
          <w:p w:rsidR="00F872BC" w:rsidRDefault="00EA0AFB">
            <w:pPr>
              <w:spacing w:after="0" w:line="240" w:lineRule="auto"/>
            </w:pPr>
            <w:r>
              <w:rPr>
                <w:rFonts w:ascii="Comic Sans MS" w:eastAsia="Comic Sans MS" w:hAnsi="Comic Sans MS" w:cs="Comic Sans MS"/>
                <w:b/>
                <w:color w:val="000000"/>
                <w:sz w:val="18"/>
              </w:rPr>
              <w:lastRenderedPageBreak/>
              <w:t>TOTAL</w:t>
            </w:r>
          </w:p>
        </w:tc>
      </w:tr>
      <w:tr w:rsidR="00F872BC">
        <w:tblPrEx>
          <w:tblCellMar>
            <w:top w:w="0" w:type="dxa"/>
            <w:bottom w:w="0" w:type="dxa"/>
          </w:tblCellMar>
        </w:tblPrEx>
        <w:trPr>
          <w:trHeight w:val="449"/>
        </w:trPr>
        <w:tc>
          <w:tcPr>
            <w:tcW w:w="113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pPr>
              <w:rPr>
                <w:rFonts w:ascii="Calibri" w:eastAsia="Calibri" w:hAnsi="Calibri" w:cs="Calibri"/>
              </w:rP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SLV</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TBT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LOC</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MDV</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WOV</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BFL</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DOT</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DGD</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SPV</w:t>
            </w:r>
          </w:p>
        </w:tc>
        <w:tc>
          <w:tcPr>
            <w:tcW w:w="84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lastRenderedPageBreak/>
              <w:t>Jan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9</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Feb</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7</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13</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Mar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12</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Apr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15</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May</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7</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20</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Jun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13</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Jul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15</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Aug</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10</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Sept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2</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Oct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5</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Nov</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5</w:t>
            </w:r>
          </w:p>
        </w:tc>
      </w:tr>
      <w:tr w:rsidR="00F872BC">
        <w:tblPrEx>
          <w:tblCellMar>
            <w:top w:w="0" w:type="dxa"/>
            <w:bottom w:w="0" w:type="dxa"/>
          </w:tblCellMar>
        </w:tblPrEx>
        <w:trPr>
          <w:trHeight w:val="1"/>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 xml:space="preserve">Dec </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11</w:t>
            </w:r>
          </w:p>
        </w:tc>
      </w:tr>
      <w:tr w:rsidR="00F872BC">
        <w:tblPrEx>
          <w:tblCellMar>
            <w:top w:w="0" w:type="dxa"/>
            <w:bottom w:w="0" w:type="dxa"/>
          </w:tblCellMar>
        </w:tblPrEx>
        <w:trPr>
          <w:trHeight w:val="77"/>
        </w:trPr>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b/>
                <w:sz w:val="24"/>
              </w:rPr>
              <w:t>Total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2</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4</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42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13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7</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6</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53</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130</w:t>
            </w:r>
          </w:p>
        </w:tc>
      </w:tr>
    </w:tbl>
    <w:p w:rsidR="00F872BC" w:rsidRDefault="00EA0AFB">
      <w:pPr>
        <w:spacing w:after="0" w:line="480" w:lineRule="auto"/>
        <w:ind w:firstLine="720"/>
        <w:jc w:val="both"/>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Appendix A: Showing the causes of road accident for the year</w:t>
      </w:r>
    </w:p>
    <w:p w:rsidR="00F872BC" w:rsidRDefault="00F872BC">
      <w:pPr>
        <w:tabs>
          <w:tab w:val="left" w:pos="8931"/>
        </w:tabs>
        <w:spacing w:after="0" w:line="369" w:lineRule="auto"/>
        <w:ind w:right="229"/>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087"/>
        <w:gridCol w:w="562"/>
        <w:gridCol w:w="580"/>
        <w:gridCol w:w="571"/>
        <w:gridCol w:w="627"/>
        <w:gridCol w:w="669"/>
        <w:gridCol w:w="540"/>
        <w:gridCol w:w="615"/>
        <w:gridCol w:w="599"/>
        <w:gridCol w:w="559"/>
        <w:gridCol w:w="841"/>
      </w:tblGrid>
      <w:tr w:rsidR="00F872BC">
        <w:tblPrEx>
          <w:tblCellMar>
            <w:top w:w="0" w:type="dxa"/>
            <w:bottom w:w="0" w:type="dxa"/>
          </w:tblCellMar>
        </w:tblPrEx>
        <w:trPr>
          <w:trHeight w:val="1"/>
        </w:trPr>
        <w:tc>
          <w:tcPr>
            <w:tcW w:w="10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rPr>
                <w:rFonts w:ascii="Times New Roman" w:eastAsia="Times New Roman" w:hAnsi="Times New Roman" w:cs="Times New Roman"/>
                <w:sz w:val="24"/>
              </w:rPr>
            </w:pPr>
            <w:r>
              <w:rPr>
                <w:rFonts w:ascii="Times New Roman" w:eastAsia="Times New Roman" w:hAnsi="Times New Roman" w:cs="Times New Roman"/>
                <w:sz w:val="24"/>
              </w:rPr>
              <w:t>2020</w:t>
            </w:r>
          </w:p>
          <w:p w:rsidR="00F872BC" w:rsidRDefault="00EA0AFB">
            <w:pPr>
              <w:tabs>
                <w:tab w:val="left" w:pos="8931"/>
              </w:tabs>
              <w:spacing w:after="0" w:line="369" w:lineRule="auto"/>
              <w:ind w:right="229"/>
              <w:jc w:val="both"/>
            </w:pPr>
            <w:r>
              <w:rPr>
                <w:rFonts w:ascii="Times New Roman" w:eastAsia="Times New Roman" w:hAnsi="Times New Roman" w:cs="Times New Roman"/>
                <w:sz w:val="24"/>
              </w:rPr>
              <w:t>Month</w:t>
            </w:r>
          </w:p>
        </w:tc>
        <w:tc>
          <w:tcPr>
            <w:tcW w:w="5322"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center"/>
            </w:pPr>
            <w:r>
              <w:rPr>
                <w:rFonts w:ascii="Times New Roman" w:eastAsia="Times New Roman" w:hAnsi="Times New Roman" w:cs="Times New Roman"/>
                <w:sz w:val="24"/>
              </w:rPr>
              <w:t>Causes of RTC</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pPr>
              <w:tabs>
                <w:tab w:val="left" w:pos="8931"/>
              </w:tabs>
              <w:spacing w:after="0" w:line="369" w:lineRule="auto"/>
              <w:ind w:right="229"/>
              <w:jc w:val="both"/>
              <w:rPr>
                <w:rFonts w:ascii="Calibri" w:eastAsia="Calibri" w:hAnsi="Calibri" w:cs="Calibri"/>
              </w:rPr>
            </w:pPr>
          </w:p>
        </w:tc>
      </w:tr>
      <w:tr w:rsidR="00F872BC">
        <w:tblPrEx>
          <w:tblCellMar>
            <w:top w:w="0" w:type="dxa"/>
            <w:bottom w:w="0" w:type="dxa"/>
          </w:tblCellMar>
        </w:tblPrEx>
        <w:trPr>
          <w:trHeight w:val="449"/>
        </w:trPr>
        <w:tc>
          <w:tcPr>
            <w:tcW w:w="10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F872BC">
            <w:pPr>
              <w:rPr>
                <w:rFonts w:ascii="Calibri" w:eastAsia="Calibri" w:hAnsi="Calibri" w:cs="Calibri"/>
              </w:rPr>
            </w:pP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SLV</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TBT</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LOC</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MDV</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WOV</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BFL</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DOT</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DGD</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SPV</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spacing w:after="0" w:line="240" w:lineRule="auto"/>
            </w:pPr>
            <w:r>
              <w:rPr>
                <w:rFonts w:ascii="Comic Sans MS" w:eastAsia="Comic Sans MS" w:hAnsi="Comic Sans MS" w:cs="Comic Sans MS"/>
                <w:b/>
                <w:color w:val="000000"/>
                <w:sz w:val="18"/>
              </w:rPr>
              <w:t>TOTAL</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Jan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8</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16</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Feb</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14</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Mar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11</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11</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28</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Apr</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7</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27</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May</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23</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Jun</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24</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Jul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9</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Aug</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10</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Sept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14</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17</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36</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Oct</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8</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F872BC">
            <w:pPr>
              <w:spacing w:after="0" w:line="240" w:lineRule="auto"/>
              <w:jc w:val="center"/>
              <w:rPr>
                <w:rFonts w:ascii="Calibri" w:eastAsia="Calibri" w:hAnsi="Calibri" w:cs="Calibri"/>
              </w:rPr>
            </w:pP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25</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t>Nov</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14</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sz w:val="24"/>
              </w:rPr>
              <w:lastRenderedPageBreak/>
              <w:t xml:space="preserve">Dec </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8</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9</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20</w:t>
            </w:r>
          </w:p>
        </w:tc>
      </w:tr>
      <w:tr w:rsidR="00F872BC">
        <w:tblPrEx>
          <w:tblCellMar>
            <w:top w:w="0" w:type="dxa"/>
            <w:bottom w:w="0" w:type="dxa"/>
          </w:tblCellMar>
        </w:tblPrEx>
        <w:trPr>
          <w:trHeight w:val="1"/>
        </w:trPr>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2BC" w:rsidRDefault="00EA0AFB">
            <w:pPr>
              <w:tabs>
                <w:tab w:val="left" w:pos="8931"/>
              </w:tabs>
              <w:spacing w:after="0" w:line="369" w:lineRule="auto"/>
              <w:ind w:right="229"/>
              <w:jc w:val="both"/>
            </w:pPr>
            <w:r>
              <w:rPr>
                <w:rFonts w:ascii="Times New Roman" w:eastAsia="Times New Roman" w:hAnsi="Times New Roman" w:cs="Times New Roman"/>
                <w:b/>
                <w:sz w:val="24"/>
              </w:rPr>
              <w:t>total</w:t>
            </w:r>
          </w:p>
        </w:tc>
        <w:tc>
          <w:tcPr>
            <w:tcW w:w="5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3</w:t>
            </w:r>
          </w:p>
        </w:tc>
        <w:tc>
          <w:tcPr>
            <w:tcW w:w="5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3</w:t>
            </w:r>
          </w:p>
        </w:tc>
        <w:tc>
          <w:tcPr>
            <w:tcW w:w="5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81</w:t>
            </w:r>
          </w:p>
        </w:tc>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6</w:t>
            </w:r>
          </w:p>
        </w:tc>
        <w:tc>
          <w:tcPr>
            <w:tcW w:w="6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38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6</w:t>
            </w:r>
          </w:p>
        </w:tc>
        <w:tc>
          <w:tcPr>
            <w:tcW w:w="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8</w:t>
            </w:r>
          </w:p>
        </w:tc>
        <w:tc>
          <w:tcPr>
            <w:tcW w:w="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1</w:t>
            </w:r>
          </w:p>
        </w:tc>
        <w:tc>
          <w:tcPr>
            <w:tcW w:w="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99</w:t>
            </w:r>
          </w:p>
        </w:tc>
        <w:tc>
          <w:tcPr>
            <w:tcW w:w="8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246</w:t>
            </w:r>
          </w:p>
        </w:tc>
      </w:tr>
    </w:tbl>
    <w:p w:rsidR="00F872BC" w:rsidRDefault="00F872BC">
      <w:pPr>
        <w:tabs>
          <w:tab w:val="left" w:pos="8931"/>
        </w:tabs>
        <w:spacing w:after="0" w:line="369" w:lineRule="auto"/>
        <w:ind w:right="229"/>
        <w:jc w:val="both"/>
        <w:rPr>
          <w:rFonts w:ascii="Times New Roman" w:eastAsia="Times New Roman" w:hAnsi="Times New Roman" w:cs="Times New Roman"/>
          <w:sz w:val="24"/>
        </w:rPr>
      </w:pPr>
    </w:p>
    <w:p w:rsidR="00F872BC" w:rsidRDefault="00F872BC">
      <w:pPr>
        <w:spacing w:after="0" w:line="240" w:lineRule="auto"/>
        <w:jc w:val="center"/>
        <w:rPr>
          <w:rFonts w:ascii="Times New Roman" w:eastAsia="Times New Roman" w:hAnsi="Times New Roman" w:cs="Times New Roman"/>
          <w:b/>
          <w:sz w:val="28"/>
        </w:rPr>
      </w:pPr>
    </w:p>
    <w:p w:rsidR="00F872BC" w:rsidRDefault="00F872BC">
      <w:pPr>
        <w:spacing w:after="0" w:line="240" w:lineRule="auto"/>
        <w:jc w:val="center"/>
        <w:rPr>
          <w:rFonts w:ascii="Times New Roman" w:eastAsia="Times New Roman" w:hAnsi="Times New Roman" w:cs="Times New Roman"/>
          <w:b/>
          <w:sz w:val="28"/>
        </w:rPr>
      </w:pPr>
    </w:p>
    <w:p w:rsidR="00F872BC" w:rsidRDefault="00EA0AFB">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color w:val="000000"/>
          <w:sz w:val="24"/>
        </w:rPr>
        <w:t xml:space="preserve">Appendix B: Showing Road Traffic Crashes severity for the Year </w:t>
      </w:r>
    </w:p>
    <w:tbl>
      <w:tblPr>
        <w:tblW w:w="0" w:type="auto"/>
        <w:tblInd w:w="98" w:type="dxa"/>
        <w:tblCellMar>
          <w:left w:w="10" w:type="dxa"/>
          <w:right w:w="10" w:type="dxa"/>
        </w:tblCellMar>
        <w:tblLook w:val="04A0"/>
      </w:tblPr>
      <w:tblGrid>
        <w:gridCol w:w="1748"/>
        <w:gridCol w:w="1321"/>
        <w:gridCol w:w="1604"/>
        <w:gridCol w:w="1352"/>
        <w:gridCol w:w="1933"/>
      </w:tblGrid>
      <w:tr w:rsidR="00F872BC">
        <w:tblPrEx>
          <w:tblCellMar>
            <w:top w:w="0" w:type="dxa"/>
            <w:bottom w:w="0" w:type="dxa"/>
          </w:tblCellMar>
        </w:tblPrEx>
        <w:trPr>
          <w:trHeight w:val="204"/>
        </w:trPr>
        <w:tc>
          <w:tcPr>
            <w:tcW w:w="7958"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04"/>
        </w:trPr>
        <w:tc>
          <w:tcPr>
            <w:tcW w:w="1748"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w:t>
            </w:r>
          </w:p>
          <w:p w:rsidR="00F872BC" w:rsidRDefault="00EA0AFB">
            <w:pPr>
              <w:spacing w:after="0" w:line="240" w:lineRule="auto"/>
              <w:jc w:val="center"/>
            </w:pPr>
            <w:r>
              <w:rPr>
                <w:rFonts w:ascii="Times New Roman" w:eastAsia="Times New Roman" w:hAnsi="Times New Roman" w:cs="Times New Roman"/>
                <w:b/>
                <w:color w:val="000000"/>
                <w:sz w:val="24"/>
              </w:rPr>
              <w:t>MONTH</w:t>
            </w:r>
          </w:p>
        </w:tc>
        <w:tc>
          <w:tcPr>
            <w:tcW w:w="427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RTC CASES</w:t>
            </w:r>
          </w:p>
        </w:tc>
        <w:tc>
          <w:tcPr>
            <w:tcW w:w="1933"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rsidR="00F872BC" w:rsidRDefault="00EA0AFB">
            <w:pPr>
              <w:spacing w:after="0" w:line="240" w:lineRule="auto"/>
              <w:jc w:val="center"/>
            </w:pPr>
            <w:r>
              <w:rPr>
                <w:rFonts w:ascii="Times New Roman" w:eastAsia="Times New Roman" w:hAnsi="Times New Roman" w:cs="Times New Roman"/>
                <w:b/>
                <w:color w:val="000000"/>
                <w:sz w:val="24"/>
              </w:rPr>
              <w:t>TOTAL</w:t>
            </w:r>
          </w:p>
        </w:tc>
      </w:tr>
      <w:tr w:rsidR="00F872BC">
        <w:tblPrEx>
          <w:tblCellMar>
            <w:top w:w="0" w:type="dxa"/>
            <w:bottom w:w="0" w:type="dxa"/>
          </w:tblCellMar>
        </w:tblPrEx>
        <w:trPr>
          <w:trHeight w:val="204"/>
        </w:trPr>
        <w:tc>
          <w:tcPr>
            <w:tcW w:w="1748"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427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c>
          <w:tcPr>
            <w:tcW w:w="1933"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401"/>
        </w:trPr>
        <w:tc>
          <w:tcPr>
            <w:tcW w:w="1748"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1321"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FATAL</w:t>
            </w:r>
          </w:p>
        </w:tc>
        <w:tc>
          <w:tcPr>
            <w:tcW w:w="160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SERIOUS</w:t>
            </w:r>
          </w:p>
        </w:tc>
        <w:tc>
          <w:tcPr>
            <w:tcW w:w="1352"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MINOR</w:t>
            </w:r>
          </w:p>
        </w:tc>
        <w:tc>
          <w:tcPr>
            <w:tcW w:w="1933"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tc>
      </w:tr>
      <w:tr w:rsidR="00F872BC">
        <w:tblPrEx>
          <w:tblCellMar>
            <w:top w:w="0" w:type="dxa"/>
            <w:bottom w:w="0" w:type="dxa"/>
          </w:tblCellMar>
        </w:tblPrEx>
        <w:trPr>
          <w:trHeight w:val="210"/>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JAN</w:t>
            </w:r>
          </w:p>
        </w:tc>
        <w:tc>
          <w:tcPr>
            <w:tcW w:w="132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160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1352"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193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7</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FEB</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b/>
                <w:color w:val="000000"/>
                <w:sz w:val="18"/>
              </w:rPr>
              <w:t>12</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MAR</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b/>
                <w:color w:val="000000"/>
                <w:sz w:val="18"/>
              </w:rPr>
              <w:t>11</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APR</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Comic Sans MS" w:eastAsia="Comic Sans MS" w:hAnsi="Comic Sans MS" w:cs="Comic Sans MS"/>
                <w:color w:val="000000"/>
                <w:sz w:val="18"/>
              </w:rPr>
              <w:t>4</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Comic Sans MS" w:eastAsia="Comic Sans MS" w:hAnsi="Comic Sans MS" w:cs="Comic Sans MS"/>
                <w:color w:val="000000"/>
                <w:sz w:val="18"/>
              </w:rPr>
              <w:t>11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Comic Sans MS" w:eastAsia="Comic Sans MS" w:hAnsi="Comic Sans MS" w:cs="Comic Sans MS"/>
                <w:color w:val="000000"/>
                <w:sz w:val="18"/>
              </w:rPr>
              <w:t>3</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Comic Sans MS" w:eastAsia="Comic Sans MS" w:hAnsi="Comic Sans MS" w:cs="Comic Sans MS"/>
                <w:b/>
                <w:color w:val="000000"/>
                <w:sz w:val="18"/>
              </w:rPr>
              <w:t>18</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MAY</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Comic Sans MS" w:eastAsia="Comic Sans MS" w:hAnsi="Comic Sans MS" w:cs="Comic Sans MS"/>
                <w:color w:val="000000"/>
                <w:sz w:val="18"/>
              </w:rPr>
              <w:t>9</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Comic Sans MS" w:eastAsia="Comic Sans MS" w:hAnsi="Comic Sans MS" w:cs="Comic Sans MS"/>
                <w:color w:val="000000"/>
                <w:sz w:val="18"/>
              </w:rPr>
              <w:t>11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Comic Sans MS" w:eastAsia="Comic Sans MS" w:hAnsi="Comic Sans MS" w:cs="Comic Sans MS"/>
                <w:color w:val="000000"/>
                <w:sz w:val="18"/>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Comic Sans MS" w:eastAsia="Comic Sans MS" w:hAnsi="Comic Sans MS" w:cs="Comic Sans MS"/>
                <w:b/>
                <w:color w:val="000000"/>
                <w:sz w:val="18"/>
              </w:rPr>
              <w:t>21</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JUN</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Comic Sans MS" w:eastAsia="Comic Sans MS" w:hAnsi="Comic Sans MS" w:cs="Comic Sans MS"/>
                <w:color w:val="000000"/>
                <w:sz w:val="18"/>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Comic Sans MS" w:eastAsia="Comic Sans MS" w:hAnsi="Comic Sans MS" w:cs="Comic Sans MS"/>
                <w:color w:val="000000"/>
                <w:sz w:val="18"/>
              </w:rPr>
              <w:t>8</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Comic Sans MS" w:eastAsia="Comic Sans MS" w:hAnsi="Comic Sans MS" w:cs="Comic Sans MS"/>
                <w:b/>
                <w:color w:val="000000"/>
                <w:sz w:val="18"/>
              </w:rPr>
              <w:t>14</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JUL</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sz w:val="18"/>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sz w:val="18"/>
              </w:rPr>
              <w:t>6</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b/>
                <w:sz w:val="18"/>
              </w:rPr>
              <w:t>12</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AUG</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7</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5</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18"/>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b/>
                <w:color w:val="000000"/>
                <w:sz w:val="18"/>
              </w:rPr>
              <w:t>12</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SEPT</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Comic Sans MS" w:eastAsia="Comic Sans MS" w:hAnsi="Comic Sans MS" w:cs="Comic Sans MS"/>
                <w:color w:val="000000"/>
                <w:sz w:val="20"/>
              </w:rPr>
              <w:t>1</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Comic Sans MS" w:eastAsia="Comic Sans MS" w:hAnsi="Comic Sans MS" w:cs="Comic Sans MS"/>
                <w:color w:val="000000"/>
                <w:sz w:val="20"/>
              </w:rPr>
              <w:t>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Comic Sans MS" w:eastAsia="Comic Sans MS" w:hAnsi="Comic Sans MS" w:cs="Comic Sans MS"/>
                <w:color w:val="000000"/>
                <w:sz w:val="20"/>
              </w:rPr>
              <w:t>0</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Comic Sans MS" w:eastAsia="Comic Sans MS" w:hAnsi="Comic Sans MS" w:cs="Comic Sans MS"/>
                <w:b/>
                <w:color w:val="000000"/>
                <w:sz w:val="20"/>
              </w:rPr>
              <w:t>2</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OCT</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20"/>
              </w:rPr>
              <w:t>5</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20"/>
              </w:rPr>
              <w:t>0</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20"/>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b/>
                <w:color w:val="000000"/>
                <w:sz w:val="20"/>
              </w:rPr>
              <w:t>6</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NOV</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20"/>
              </w:rPr>
              <w:t>4</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20"/>
              </w:rPr>
              <w:t>1</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color w:val="000000"/>
                <w:sz w:val="20"/>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Comic Sans MS" w:eastAsia="Comic Sans MS" w:hAnsi="Comic Sans MS" w:cs="Comic Sans MS"/>
                <w:b/>
                <w:color w:val="000000"/>
                <w:sz w:val="20"/>
              </w:rPr>
              <w:t>6</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DEC</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6</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12</w:t>
            </w:r>
          </w:p>
        </w:tc>
      </w:tr>
      <w:tr w:rsidR="00F872BC">
        <w:tblPrEx>
          <w:tblCellMar>
            <w:top w:w="0" w:type="dxa"/>
            <w:bottom w:w="0" w:type="dxa"/>
          </w:tblCellMar>
        </w:tblPrEx>
        <w:trPr>
          <w:trHeight w:val="204"/>
        </w:trPr>
        <w:tc>
          <w:tcPr>
            <w:tcW w:w="174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TOTAL</w:t>
            </w:r>
          </w:p>
        </w:tc>
        <w:tc>
          <w:tcPr>
            <w:tcW w:w="1321"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0"/>
              </w:rPr>
              <w:t>60</w:t>
            </w:r>
          </w:p>
        </w:tc>
        <w:tc>
          <w:tcPr>
            <w:tcW w:w="160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0"/>
              </w:rPr>
              <w:t>64</w:t>
            </w:r>
          </w:p>
        </w:tc>
        <w:tc>
          <w:tcPr>
            <w:tcW w:w="1352"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0"/>
              </w:rPr>
              <w:t>9</w:t>
            </w:r>
          </w:p>
        </w:tc>
        <w:tc>
          <w:tcPr>
            <w:tcW w:w="193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0"/>
              </w:rPr>
              <w:t>133</w:t>
            </w:r>
          </w:p>
        </w:tc>
      </w:tr>
    </w:tbl>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480" w:lineRule="auto"/>
        <w:jc w:val="both"/>
        <w:rPr>
          <w:rFonts w:ascii="Times New Roman" w:eastAsia="Times New Roman" w:hAnsi="Times New Roman" w:cs="Times New Roman"/>
          <w:b/>
          <w:color w:val="000000"/>
          <w:sz w:val="24"/>
        </w:rPr>
      </w:pPr>
    </w:p>
    <w:tbl>
      <w:tblPr>
        <w:tblW w:w="0" w:type="auto"/>
        <w:tblInd w:w="98" w:type="dxa"/>
        <w:tblCellMar>
          <w:left w:w="10" w:type="dxa"/>
          <w:right w:w="10" w:type="dxa"/>
        </w:tblCellMar>
        <w:tblLook w:val="04A0"/>
      </w:tblPr>
      <w:tblGrid>
        <w:gridCol w:w="1737"/>
        <w:gridCol w:w="1313"/>
        <w:gridCol w:w="1594"/>
        <w:gridCol w:w="1343"/>
        <w:gridCol w:w="1921"/>
      </w:tblGrid>
      <w:tr w:rsidR="00F872BC">
        <w:tblPrEx>
          <w:tblCellMar>
            <w:top w:w="0" w:type="dxa"/>
            <w:bottom w:w="0" w:type="dxa"/>
          </w:tblCellMar>
        </w:tblPrEx>
        <w:trPr>
          <w:trHeight w:val="195"/>
        </w:trPr>
        <w:tc>
          <w:tcPr>
            <w:tcW w:w="7908"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195"/>
        </w:trPr>
        <w:tc>
          <w:tcPr>
            <w:tcW w:w="173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2020 </w:t>
            </w:r>
          </w:p>
          <w:p w:rsidR="00F872BC" w:rsidRDefault="00EA0AFB">
            <w:pPr>
              <w:spacing w:after="0" w:line="240" w:lineRule="auto"/>
              <w:jc w:val="center"/>
            </w:pPr>
            <w:r>
              <w:rPr>
                <w:rFonts w:ascii="Times New Roman" w:eastAsia="Times New Roman" w:hAnsi="Times New Roman" w:cs="Times New Roman"/>
                <w:b/>
                <w:color w:val="000000"/>
                <w:sz w:val="24"/>
              </w:rPr>
              <w:t>MONTH</w:t>
            </w:r>
          </w:p>
        </w:tc>
        <w:tc>
          <w:tcPr>
            <w:tcW w:w="4250"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RTC CASES</w:t>
            </w:r>
          </w:p>
        </w:tc>
        <w:tc>
          <w:tcPr>
            <w:tcW w:w="1921"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rsidR="00F872BC" w:rsidRDefault="00EA0AFB">
            <w:pPr>
              <w:spacing w:after="0" w:line="240" w:lineRule="auto"/>
              <w:jc w:val="center"/>
            </w:pPr>
            <w:r>
              <w:rPr>
                <w:rFonts w:ascii="Times New Roman" w:eastAsia="Times New Roman" w:hAnsi="Times New Roman" w:cs="Times New Roman"/>
                <w:b/>
                <w:color w:val="000000"/>
                <w:sz w:val="24"/>
              </w:rPr>
              <w:t>TOTAL</w:t>
            </w:r>
          </w:p>
        </w:tc>
      </w:tr>
      <w:tr w:rsidR="00F872BC">
        <w:tblPrEx>
          <w:tblCellMar>
            <w:top w:w="0" w:type="dxa"/>
            <w:bottom w:w="0" w:type="dxa"/>
          </w:tblCellMar>
        </w:tblPrEx>
        <w:trPr>
          <w:trHeight w:val="195"/>
        </w:trPr>
        <w:tc>
          <w:tcPr>
            <w:tcW w:w="173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4250"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c>
          <w:tcPr>
            <w:tcW w:w="1921"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383"/>
        </w:trPr>
        <w:tc>
          <w:tcPr>
            <w:tcW w:w="173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131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FATAL</w:t>
            </w:r>
          </w:p>
        </w:tc>
        <w:tc>
          <w:tcPr>
            <w:tcW w:w="159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SERIOUS</w:t>
            </w:r>
          </w:p>
        </w:tc>
        <w:tc>
          <w:tcPr>
            <w:tcW w:w="134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MINOR</w:t>
            </w:r>
          </w:p>
        </w:tc>
        <w:tc>
          <w:tcPr>
            <w:tcW w:w="1921"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tc>
      </w:tr>
      <w:tr w:rsidR="00F872BC">
        <w:tblPrEx>
          <w:tblCellMar>
            <w:top w:w="0" w:type="dxa"/>
            <w:bottom w:w="0" w:type="dxa"/>
          </w:tblCellMar>
        </w:tblPrEx>
        <w:trPr>
          <w:trHeight w:val="200"/>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JAN</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594"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13</w:t>
            </w:r>
          </w:p>
        </w:tc>
        <w:tc>
          <w:tcPr>
            <w:tcW w:w="1343"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2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19</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FEB</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10</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MAR</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13</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21</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APR</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12</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color w:val="000000"/>
                <w:sz w:val="24"/>
              </w:rPr>
              <w:t>18</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MAY</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10</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17</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JUN</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10</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14</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JUL</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10</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AUG</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6</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SEPT</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12</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color w:val="000000"/>
                <w:sz w:val="24"/>
              </w:rPr>
              <w:t>20</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OCT</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7</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lastRenderedPageBreak/>
              <w:t>NOV</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10</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DEC</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color w:val="000000"/>
                <w:sz w:val="24"/>
              </w:rPr>
              <w:t>14</w:t>
            </w:r>
          </w:p>
        </w:tc>
      </w:tr>
      <w:tr w:rsidR="00F872BC">
        <w:tblPrEx>
          <w:tblCellMar>
            <w:top w:w="0" w:type="dxa"/>
            <w:bottom w:w="0" w:type="dxa"/>
          </w:tblCellMar>
        </w:tblPrEx>
        <w:trPr>
          <w:trHeight w:val="195"/>
        </w:trPr>
        <w:tc>
          <w:tcPr>
            <w:tcW w:w="173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TOTAL</w:t>
            </w:r>
          </w:p>
        </w:tc>
        <w:tc>
          <w:tcPr>
            <w:tcW w:w="131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86</w:t>
            </w:r>
          </w:p>
        </w:tc>
        <w:tc>
          <w:tcPr>
            <w:tcW w:w="1594"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69</w:t>
            </w:r>
          </w:p>
        </w:tc>
        <w:tc>
          <w:tcPr>
            <w:tcW w:w="1343"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11</w:t>
            </w:r>
          </w:p>
        </w:tc>
        <w:tc>
          <w:tcPr>
            <w:tcW w:w="192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166</w:t>
            </w:r>
          </w:p>
        </w:tc>
      </w:tr>
    </w:tbl>
    <w:p w:rsidR="00F872BC" w:rsidRDefault="00F872BC">
      <w:pPr>
        <w:spacing w:after="0" w:line="480" w:lineRule="auto"/>
        <w:jc w:val="both"/>
        <w:rPr>
          <w:rFonts w:ascii="Times New Roman" w:eastAsia="Times New Roman" w:hAnsi="Times New Roman" w:cs="Times New Roman"/>
          <w:b/>
          <w:color w:val="000000"/>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807"/>
        <w:gridCol w:w="1365"/>
        <w:gridCol w:w="1658"/>
        <w:gridCol w:w="1398"/>
        <w:gridCol w:w="1998"/>
      </w:tblGrid>
      <w:tr w:rsidR="00F872BC">
        <w:tblPrEx>
          <w:tblCellMar>
            <w:top w:w="0" w:type="dxa"/>
            <w:bottom w:w="0" w:type="dxa"/>
          </w:tblCellMar>
        </w:tblPrEx>
        <w:trPr>
          <w:trHeight w:val="195"/>
        </w:trPr>
        <w:tc>
          <w:tcPr>
            <w:tcW w:w="8226"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195"/>
        </w:trPr>
        <w:tc>
          <w:tcPr>
            <w:tcW w:w="180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2021 </w:t>
            </w:r>
          </w:p>
          <w:p w:rsidR="00F872BC" w:rsidRDefault="00EA0AFB">
            <w:pPr>
              <w:spacing w:after="0" w:line="240" w:lineRule="auto"/>
              <w:jc w:val="center"/>
            </w:pPr>
            <w:r>
              <w:rPr>
                <w:rFonts w:ascii="Times New Roman" w:eastAsia="Times New Roman" w:hAnsi="Times New Roman" w:cs="Times New Roman"/>
                <w:b/>
                <w:color w:val="000000"/>
                <w:sz w:val="24"/>
              </w:rPr>
              <w:t>MONTH</w:t>
            </w:r>
          </w:p>
        </w:tc>
        <w:tc>
          <w:tcPr>
            <w:tcW w:w="4421"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RTC CASES</w:t>
            </w:r>
          </w:p>
        </w:tc>
        <w:tc>
          <w:tcPr>
            <w:tcW w:w="1998"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rsidR="00F872BC" w:rsidRDefault="00EA0AFB">
            <w:pPr>
              <w:spacing w:after="0" w:line="240" w:lineRule="auto"/>
              <w:jc w:val="center"/>
            </w:pPr>
            <w:r>
              <w:rPr>
                <w:rFonts w:ascii="Times New Roman" w:eastAsia="Times New Roman" w:hAnsi="Times New Roman" w:cs="Times New Roman"/>
                <w:b/>
                <w:color w:val="000000"/>
                <w:sz w:val="24"/>
              </w:rPr>
              <w:t>TOTAL</w:t>
            </w:r>
          </w:p>
        </w:tc>
      </w:tr>
      <w:tr w:rsidR="00F872BC">
        <w:tblPrEx>
          <w:tblCellMar>
            <w:top w:w="0" w:type="dxa"/>
            <w:bottom w:w="0" w:type="dxa"/>
          </w:tblCellMar>
        </w:tblPrEx>
        <w:trPr>
          <w:trHeight w:val="195"/>
        </w:trPr>
        <w:tc>
          <w:tcPr>
            <w:tcW w:w="180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4421"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c>
          <w:tcPr>
            <w:tcW w:w="1998"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383"/>
        </w:trPr>
        <w:tc>
          <w:tcPr>
            <w:tcW w:w="180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136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FATAL</w:t>
            </w:r>
          </w:p>
        </w:tc>
        <w:tc>
          <w:tcPr>
            <w:tcW w:w="165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SERIOUS</w:t>
            </w:r>
          </w:p>
        </w:tc>
        <w:tc>
          <w:tcPr>
            <w:tcW w:w="139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MINOR</w:t>
            </w:r>
          </w:p>
        </w:tc>
        <w:tc>
          <w:tcPr>
            <w:tcW w:w="1998"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tc>
      </w:tr>
      <w:tr w:rsidR="00F872BC">
        <w:tblPrEx>
          <w:tblCellMar>
            <w:top w:w="0" w:type="dxa"/>
            <w:bottom w:w="0" w:type="dxa"/>
          </w:tblCellMar>
        </w:tblPrEx>
        <w:trPr>
          <w:trHeight w:val="200"/>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JAN</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65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9</w:t>
            </w:r>
          </w:p>
        </w:tc>
        <w:tc>
          <w:tcPr>
            <w:tcW w:w="139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9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14</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FEB</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9</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MAR</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15</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APR</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4</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MAY</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11</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JUN</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4</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JUL</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5</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AUG</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10</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SEPT</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10</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OCT</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12</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NOV</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9</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15</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DEC</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14</w:t>
            </w:r>
          </w:p>
        </w:tc>
      </w:tr>
      <w:tr w:rsidR="00F872BC">
        <w:tblPrEx>
          <w:tblCellMar>
            <w:top w:w="0" w:type="dxa"/>
            <w:bottom w:w="0" w:type="dxa"/>
          </w:tblCellMar>
        </w:tblPrEx>
        <w:trPr>
          <w:trHeight w:val="195"/>
        </w:trPr>
        <w:tc>
          <w:tcPr>
            <w:tcW w:w="180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TOTAL</w:t>
            </w:r>
          </w:p>
        </w:tc>
        <w:tc>
          <w:tcPr>
            <w:tcW w:w="1365"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47</w:t>
            </w:r>
          </w:p>
        </w:tc>
        <w:tc>
          <w:tcPr>
            <w:tcW w:w="165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66</w:t>
            </w:r>
          </w:p>
        </w:tc>
        <w:tc>
          <w:tcPr>
            <w:tcW w:w="13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9</w:t>
            </w:r>
          </w:p>
        </w:tc>
        <w:tc>
          <w:tcPr>
            <w:tcW w:w="199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123</w:t>
            </w:r>
          </w:p>
        </w:tc>
      </w:tr>
    </w:tbl>
    <w:p w:rsidR="00F872BC" w:rsidRDefault="00F872BC">
      <w:pPr>
        <w:spacing w:after="0" w:line="480" w:lineRule="auto"/>
        <w:jc w:val="both"/>
        <w:rPr>
          <w:rFonts w:ascii="Times New Roman" w:eastAsia="Times New Roman" w:hAnsi="Times New Roman" w:cs="Times New Roman"/>
          <w:b/>
          <w:color w:val="000000"/>
          <w:sz w:val="24"/>
        </w:rPr>
      </w:pPr>
    </w:p>
    <w:p w:rsidR="00F872BC" w:rsidRDefault="00F872BC">
      <w:pPr>
        <w:spacing w:after="0" w:line="480" w:lineRule="auto"/>
        <w:jc w:val="both"/>
        <w:rPr>
          <w:rFonts w:ascii="Comic Sans MS" w:eastAsia="Comic Sans MS" w:hAnsi="Comic Sans MS" w:cs="Comic Sans MS"/>
          <w:b/>
          <w:color w:val="000000"/>
        </w:rPr>
      </w:pPr>
    </w:p>
    <w:tbl>
      <w:tblPr>
        <w:tblW w:w="0" w:type="auto"/>
        <w:tblInd w:w="98" w:type="dxa"/>
        <w:tblCellMar>
          <w:left w:w="10" w:type="dxa"/>
          <w:right w:w="10" w:type="dxa"/>
        </w:tblCellMar>
        <w:tblLook w:val="04A0"/>
      </w:tblPr>
      <w:tblGrid>
        <w:gridCol w:w="1817"/>
        <w:gridCol w:w="1373"/>
        <w:gridCol w:w="1668"/>
        <w:gridCol w:w="1406"/>
        <w:gridCol w:w="2011"/>
      </w:tblGrid>
      <w:tr w:rsidR="00F872BC">
        <w:tblPrEx>
          <w:tblCellMar>
            <w:top w:w="0" w:type="dxa"/>
            <w:bottom w:w="0" w:type="dxa"/>
          </w:tblCellMar>
        </w:tblPrEx>
        <w:trPr>
          <w:trHeight w:val="207"/>
        </w:trPr>
        <w:tc>
          <w:tcPr>
            <w:tcW w:w="8275"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07"/>
        </w:trPr>
        <w:tc>
          <w:tcPr>
            <w:tcW w:w="1817"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2022</w:t>
            </w:r>
          </w:p>
          <w:p w:rsidR="00F872BC" w:rsidRDefault="00EA0AFB">
            <w:pPr>
              <w:spacing w:after="0" w:line="240" w:lineRule="auto"/>
              <w:jc w:val="center"/>
            </w:pPr>
            <w:r>
              <w:rPr>
                <w:rFonts w:ascii="Times New Roman" w:eastAsia="Times New Roman" w:hAnsi="Times New Roman" w:cs="Times New Roman"/>
                <w:b/>
                <w:color w:val="000000"/>
                <w:sz w:val="24"/>
              </w:rPr>
              <w:t>MONTH</w:t>
            </w:r>
          </w:p>
        </w:tc>
        <w:tc>
          <w:tcPr>
            <w:tcW w:w="44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RTC CASES</w:t>
            </w:r>
          </w:p>
        </w:tc>
        <w:tc>
          <w:tcPr>
            <w:tcW w:w="2011"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rsidR="00F872BC" w:rsidRDefault="00EA0AFB">
            <w:pPr>
              <w:spacing w:after="0" w:line="240" w:lineRule="auto"/>
              <w:jc w:val="center"/>
            </w:pPr>
            <w:r>
              <w:rPr>
                <w:rFonts w:ascii="Times New Roman" w:eastAsia="Times New Roman" w:hAnsi="Times New Roman" w:cs="Times New Roman"/>
                <w:b/>
                <w:color w:val="000000"/>
                <w:sz w:val="24"/>
              </w:rPr>
              <w:t>TOTAL</w:t>
            </w:r>
          </w:p>
        </w:tc>
      </w:tr>
      <w:tr w:rsidR="00F872BC">
        <w:tblPrEx>
          <w:tblCellMar>
            <w:top w:w="0" w:type="dxa"/>
            <w:bottom w:w="0" w:type="dxa"/>
          </w:tblCellMar>
        </w:tblPrEx>
        <w:trPr>
          <w:trHeight w:val="207"/>
        </w:trPr>
        <w:tc>
          <w:tcPr>
            <w:tcW w:w="1817"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44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c>
          <w:tcPr>
            <w:tcW w:w="2011"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407"/>
        </w:trPr>
        <w:tc>
          <w:tcPr>
            <w:tcW w:w="1817"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1373"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FATAL</w:t>
            </w:r>
          </w:p>
        </w:tc>
        <w:tc>
          <w:tcPr>
            <w:tcW w:w="166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SERIOUS</w:t>
            </w:r>
          </w:p>
        </w:tc>
        <w:tc>
          <w:tcPr>
            <w:tcW w:w="140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MINOR</w:t>
            </w:r>
          </w:p>
        </w:tc>
        <w:tc>
          <w:tcPr>
            <w:tcW w:w="2011"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tc>
      </w:tr>
      <w:tr w:rsidR="00F872BC">
        <w:tblPrEx>
          <w:tblCellMar>
            <w:top w:w="0" w:type="dxa"/>
            <w:bottom w:w="0" w:type="dxa"/>
          </w:tblCellMar>
        </w:tblPrEx>
        <w:trPr>
          <w:trHeight w:val="213"/>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JAN</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66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40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2011"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10</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FEB</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8</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MAR</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5</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APR</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15</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MAY</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14</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JUN</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8</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12</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JUL</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12</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AUG</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7</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SEPT</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9</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lastRenderedPageBreak/>
              <w:t>OCT</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9</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NOV</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9</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DEC</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10</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14</w:t>
            </w:r>
          </w:p>
        </w:tc>
      </w:tr>
      <w:tr w:rsidR="00F872BC">
        <w:tblPrEx>
          <w:tblCellMar>
            <w:top w:w="0" w:type="dxa"/>
            <w:bottom w:w="0" w:type="dxa"/>
          </w:tblCellMar>
        </w:tblPrEx>
        <w:trPr>
          <w:trHeight w:val="207"/>
        </w:trPr>
        <w:tc>
          <w:tcPr>
            <w:tcW w:w="181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TOTAL</w:t>
            </w:r>
          </w:p>
        </w:tc>
        <w:tc>
          <w:tcPr>
            <w:tcW w:w="1373"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45</w:t>
            </w:r>
          </w:p>
        </w:tc>
        <w:tc>
          <w:tcPr>
            <w:tcW w:w="166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66</w:t>
            </w:r>
          </w:p>
        </w:tc>
        <w:tc>
          <w:tcPr>
            <w:tcW w:w="140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13</w:t>
            </w:r>
          </w:p>
        </w:tc>
        <w:tc>
          <w:tcPr>
            <w:tcW w:w="2011"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124</w:t>
            </w:r>
          </w:p>
        </w:tc>
      </w:tr>
    </w:tbl>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b/>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480" w:lineRule="auto"/>
        <w:jc w:val="both"/>
        <w:rPr>
          <w:rFonts w:ascii="Times New Roman" w:eastAsia="Times New Roman" w:hAnsi="Times New Roman" w:cs="Times New Roman"/>
          <w:sz w:val="24"/>
        </w:rPr>
      </w:pPr>
    </w:p>
    <w:p w:rsidR="00F872BC" w:rsidRDefault="00F872BC">
      <w:pPr>
        <w:spacing w:after="0" w:line="240" w:lineRule="auto"/>
        <w:rPr>
          <w:rFonts w:ascii="Times New Roman" w:eastAsia="Times New Roman" w:hAnsi="Times New Roman" w:cs="Times New Roman"/>
          <w:sz w:val="20"/>
        </w:rPr>
      </w:pPr>
    </w:p>
    <w:tbl>
      <w:tblPr>
        <w:tblW w:w="0" w:type="auto"/>
        <w:tblInd w:w="98" w:type="dxa"/>
        <w:tblCellMar>
          <w:left w:w="10" w:type="dxa"/>
          <w:right w:w="10" w:type="dxa"/>
        </w:tblCellMar>
        <w:tblLook w:val="04A0"/>
      </w:tblPr>
      <w:tblGrid>
        <w:gridCol w:w="1858"/>
        <w:gridCol w:w="1404"/>
        <w:gridCol w:w="1705"/>
        <w:gridCol w:w="1438"/>
        <w:gridCol w:w="2056"/>
      </w:tblGrid>
      <w:tr w:rsidR="00F872BC">
        <w:tblPrEx>
          <w:tblCellMar>
            <w:top w:w="0" w:type="dxa"/>
            <w:bottom w:w="0" w:type="dxa"/>
          </w:tblCellMar>
        </w:tblPrEx>
        <w:trPr>
          <w:trHeight w:val="200"/>
        </w:trPr>
        <w:tc>
          <w:tcPr>
            <w:tcW w:w="8461"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200"/>
        </w:trPr>
        <w:tc>
          <w:tcPr>
            <w:tcW w:w="1858"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2023 </w:t>
            </w:r>
          </w:p>
          <w:p w:rsidR="00F872BC" w:rsidRDefault="00EA0AFB">
            <w:pPr>
              <w:spacing w:after="0" w:line="240" w:lineRule="auto"/>
              <w:jc w:val="center"/>
            </w:pPr>
            <w:r>
              <w:rPr>
                <w:rFonts w:ascii="Times New Roman" w:eastAsia="Times New Roman" w:hAnsi="Times New Roman" w:cs="Times New Roman"/>
                <w:b/>
                <w:color w:val="000000"/>
                <w:sz w:val="24"/>
              </w:rPr>
              <w:t>MONTH</w:t>
            </w:r>
          </w:p>
        </w:tc>
        <w:tc>
          <w:tcPr>
            <w:tcW w:w="45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RTC CASES</w:t>
            </w:r>
          </w:p>
        </w:tc>
        <w:tc>
          <w:tcPr>
            <w:tcW w:w="2056"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w:t>
            </w:r>
          </w:p>
          <w:p w:rsidR="00F872BC" w:rsidRDefault="00EA0AFB">
            <w:pPr>
              <w:spacing w:after="0" w:line="240" w:lineRule="auto"/>
              <w:jc w:val="center"/>
            </w:pPr>
            <w:r>
              <w:rPr>
                <w:rFonts w:ascii="Times New Roman" w:eastAsia="Times New Roman" w:hAnsi="Times New Roman" w:cs="Times New Roman"/>
                <w:b/>
                <w:color w:val="000000"/>
                <w:sz w:val="24"/>
              </w:rPr>
              <w:t>TOTAL</w:t>
            </w:r>
          </w:p>
        </w:tc>
      </w:tr>
      <w:tr w:rsidR="00F872BC">
        <w:tblPrEx>
          <w:tblCellMar>
            <w:top w:w="0" w:type="dxa"/>
            <w:bottom w:w="0" w:type="dxa"/>
          </w:tblCellMar>
        </w:tblPrEx>
        <w:trPr>
          <w:trHeight w:val="200"/>
        </w:trPr>
        <w:tc>
          <w:tcPr>
            <w:tcW w:w="1858" w:type="dxa"/>
            <w:vMerge/>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454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c>
          <w:tcPr>
            <w:tcW w:w="2056" w:type="dxa"/>
            <w:vMerge/>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F872BC">
            <w:pPr>
              <w:spacing w:after="0" w:line="240" w:lineRule="auto"/>
              <w:rPr>
                <w:rFonts w:ascii="Calibri" w:eastAsia="Calibri" w:hAnsi="Calibri" w:cs="Calibri"/>
              </w:rPr>
            </w:pPr>
          </w:p>
        </w:tc>
      </w:tr>
      <w:tr w:rsidR="00F872BC">
        <w:tblPrEx>
          <w:tblCellMar>
            <w:top w:w="0" w:type="dxa"/>
            <w:bottom w:w="0" w:type="dxa"/>
          </w:tblCellMar>
        </w:tblPrEx>
        <w:trPr>
          <w:trHeight w:val="394"/>
        </w:trPr>
        <w:tc>
          <w:tcPr>
            <w:tcW w:w="1858"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140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FATAL</w:t>
            </w:r>
          </w:p>
        </w:tc>
        <w:tc>
          <w:tcPr>
            <w:tcW w:w="170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SERIOUS</w:t>
            </w:r>
          </w:p>
        </w:tc>
        <w:tc>
          <w:tcPr>
            <w:tcW w:w="143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MINOR</w:t>
            </w:r>
          </w:p>
        </w:tc>
        <w:tc>
          <w:tcPr>
            <w:tcW w:w="2056"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tc>
      </w:tr>
      <w:tr w:rsidR="00F872BC">
        <w:tblPrEx>
          <w:tblCellMar>
            <w:top w:w="0" w:type="dxa"/>
            <w:bottom w:w="0" w:type="dxa"/>
          </w:tblCellMar>
        </w:tblPrEx>
        <w:trPr>
          <w:trHeight w:val="206"/>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JAN</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705"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9</w:t>
            </w:r>
          </w:p>
        </w:tc>
        <w:tc>
          <w:tcPr>
            <w:tcW w:w="1438"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56" w:type="dxa"/>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14</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FEB</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9</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MAR</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15</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APR</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4</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MAY</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11</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JUN</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4</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JUL</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5</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AUG</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6</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0</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10</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SEPT</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8</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OCT</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5</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1</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9</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NOV</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7</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11</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DEC</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4</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3</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color w:val="000000"/>
                <w:sz w:val="24"/>
              </w:rPr>
              <w:t>2</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bottom"/>
          </w:tcPr>
          <w:p w:rsidR="00F872BC" w:rsidRDefault="00EA0AFB">
            <w:pPr>
              <w:spacing w:after="0" w:line="240" w:lineRule="auto"/>
              <w:jc w:val="center"/>
            </w:pPr>
            <w:r>
              <w:rPr>
                <w:rFonts w:ascii="Times New Roman" w:eastAsia="Times New Roman" w:hAnsi="Times New Roman" w:cs="Times New Roman"/>
                <w:b/>
                <w:color w:val="000000"/>
                <w:sz w:val="24"/>
              </w:rPr>
              <w:t>9</w:t>
            </w:r>
          </w:p>
        </w:tc>
      </w:tr>
      <w:tr w:rsidR="00F872BC">
        <w:tblPrEx>
          <w:tblCellMar>
            <w:top w:w="0" w:type="dxa"/>
            <w:bottom w:w="0" w:type="dxa"/>
          </w:tblCellMar>
        </w:tblPrEx>
        <w:trPr>
          <w:trHeight w:val="200"/>
        </w:trPr>
        <w:tc>
          <w:tcPr>
            <w:tcW w:w="1858"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pPr>
            <w:r>
              <w:rPr>
                <w:rFonts w:ascii="Times New Roman" w:eastAsia="Times New Roman" w:hAnsi="Times New Roman" w:cs="Times New Roman"/>
                <w:b/>
                <w:sz w:val="20"/>
              </w:rPr>
              <w:t>TOTAL</w:t>
            </w:r>
          </w:p>
        </w:tc>
        <w:tc>
          <w:tcPr>
            <w:tcW w:w="140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42</w:t>
            </w:r>
          </w:p>
        </w:tc>
        <w:tc>
          <w:tcPr>
            <w:tcW w:w="1705"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58</w:t>
            </w:r>
          </w:p>
        </w:tc>
        <w:tc>
          <w:tcPr>
            <w:tcW w:w="1438"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9</w:t>
            </w:r>
          </w:p>
        </w:tc>
        <w:tc>
          <w:tcPr>
            <w:tcW w:w="20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109</w:t>
            </w:r>
          </w:p>
        </w:tc>
      </w:tr>
    </w:tbl>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EA0AFB">
      <w:pPr>
        <w:spacing w:after="0" w:line="240" w:lineRule="auto"/>
        <w:rPr>
          <w:rFonts w:ascii="Times New Roman" w:eastAsia="Times New Roman" w:hAnsi="Times New Roman" w:cs="Times New Roman"/>
          <w:sz w:val="20"/>
        </w:rPr>
      </w:pPr>
      <w:r>
        <w:rPr>
          <w:rFonts w:ascii="Times New Roman" w:eastAsia="Times New Roman" w:hAnsi="Times New Roman" w:cs="Times New Roman"/>
          <w:b/>
          <w:sz w:val="26"/>
          <w:u w:val="single"/>
        </w:rPr>
        <w:t>Table 4.1:</w:t>
      </w:r>
      <w:r>
        <w:rPr>
          <w:rFonts w:ascii="Times New Roman" w:eastAsia="Times New Roman" w:hAnsi="Times New Roman" w:cs="Times New Roman"/>
          <w:b/>
          <w:sz w:val="26"/>
        </w:rPr>
        <w:t xml:space="preserve"> Showing the causes of accident in the year 2019-2023</w:t>
      </w:r>
    </w:p>
    <w:p w:rsidR="00F872BC" w:rsidRDefault="00F872BC">
      <w:pPr>
        <w:spacing w:after="0" w:line="240" w:lineRule="auto"/>
        <w:rPr>
          <w:rFonts w:ascii="Times New Roman" w:eastAsia="Times New Roman" w:hAnsi="Times New Roman" w:cs="Times New Roman"/>
          <w:sz w:val="20"/>
        </w:rPr>
      </w:pPr>
    </w:p>
    <w:tbl>
      <w:tblPr>
        <w:tblW w:w="0" w:type="auto"/>
        <w:tblInd w:w="98" w:type="dxa"/>
        <w:tblCellMar>
          <w:left w:w="10" w:type="dxa"/>
          <w:right w:w="10" w:type="dxa"/>
        </w:tblCellMar>
        <w:tblLook w:val="04A0"/>
      </w:tblPr>
      <w:tblGrid>
        <w:gridCol w:w="1057"/>
        <w:gridCol w:w="946"/>
        <w:gridCol w:w="946"/>
        <w:gridCol w:w="948"/>
        <w:gridCol w:w="949"/>
        <w:gridCol w:w="945"/>
        <w:gridCol w:w="947"/>
        <w:gridCol w:w="946"/>
        <w:gridCol w:w="956"/>
      </w:tblGrid>
      <w:tr w:rsidR="00F872BC">
        <w:tblPrEx>
          <w:tblCellMar>
            <w:top w:w="0" w:type="dxa"/>
            <w:bottom w:w="0" w:type="dxa"/>
          </w:tblCellMar>
        </w:tblPrEx>
        <w:trPr>
          <w:trHeight w:val="345"/>
        </w:trPr>
        <w:tc>
          <w:tcPr>
            <w:tcW w:w="1057"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rsidR="00F872BC" w:rsidRDefault="00EA0AFB">
            <w:pPr>
              <w:spacing w:after="0" w:line="240" w:lineRule="auto"/>
            </w:pPr>
            <w:r>
              <w:rPr>
                <w:rFonts w:ascii="Times New Roman" w:eastAsia="Times New Roman" w:hAnsi="Times New Roman" w:cs="Times New Roman"/>
                <w:b/>
                <w:color w:val="000000"/>
                <w:sz w:val="24"/>
              </w:rPr>
              <w:t>YEAR</w:t>
            </w:r>
          </w:p>
        </w:tc>
        <w:tc>
          <w:tcPr>
            <w:tcW w:w="946"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pPr>
            <w:r>
              <w:rPr>
                <w:rFonts w:ascii="Comic Sans MS" w:eastAsia="Comic Sans MS" w:hAnsi="Comic Sans MS" w:cs="Comic Sans MS"/>
                <w:b/>
                <w:color w:val="000000"/>
                <w:sz w:val="18"/>
              </w:rPr>
              <w:t>TBT</w:t>
            </w:r>
          </w:p>
        </w:tc>
        <w:tc>
          <w:tcPr>
            <w:tcW w:w="94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pPr>
            <w:r>
              <w:rPr>
                <w:rFonts w:ascii="Comic Sans MS" w:eastAsia="Comic Sans MS" w:hAnsi="Comic Sans MS" w:cs="Comic Sans MS"/>
                <w:b/>
                <w:color w:val="000000"/>
                <w:sz w:val="18"/>
              </w:rPr>
              <w:t>LOC</w:t>
            </w:r>
          </w:p>
        </w:tc>
        <w:tc>
          <w:tcPr>
            <w:tcW w:w="948"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pPr>
            <w:r>
              <w:rPr>
                <w:rFonts w:ascii="Comic Sans MS" w:eastAsia="Comic Sans MS" w:hAnsi="Comic Sans MS" w:cs="Comic Sans MS"/>
                <w:b/>
                <w:color w:val="000000"/>
                <w:sz w:val="18"/>
              </w:rPr>
              <w:t>MDV</w:t>
            </w:r>
          </w:p>
        </w:tc>
        <w:tc>
          <w:tcPr>
            <w:tcW w:w="949"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pPr>
            <w:r>
              <w:rPr>
                <w:rFonts w:ascii="Comic Sans MS" w:eastAsia="Comic Sans MS" w:hAnsi="Comic Sans MS" w:cs="Comic Sans MS"/>
                <w:b/>
                <w:color w:val="000000"/>
                <w:sz w:val="18"/>
              </w:rPr>
              <w:t>WOV</w:t>
            </w:r>
          </w:p>
        </w:tc>
        <w:tc>
          <w:tcPr>
            <w:tcW w:w="945"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pPr>
            <w:r>
              <w:rPr>
                <w:rFonts w:ascii="Comic Sans MS" w:eastAsia="Comic Sans MS" w:hAnsi="Comic Sans MS" w:cs="Comic Sans MS"/>
                <w:b/>
                <w:color w:val="000000"/>
                <w:sz w:val="18"/>
              </w:rPr>
              <w:t>BFL</w:t>
            </w:r>
          </w:p>
        </w:tc>
        <w:tc>
          <w:tcPr>
            <w:tcW w:w="947"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pPr>
            <w:r>
              <w:rPr>
                <w:rFonts w:ascii="Comic Sans MS" w:eastAsia="Comic Sans MS" w:hAnsi="Comic Sans MS" w:cs="Comic Sans MS"/>
                <w:b/>
                <w:color w:val="000000"/>
                <w:sz w:val="18"/>
              </w:rPr>
              <w:t>DGD</w:t>
            </w:r>
          </w:p>
        </w:tc>
        <w:tc>
          <w:tcPr>
            <w:tcW w:w="94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pPr>
            <w:r>
              <w:rPr>
                <w:rFonts w:ascii="Comic Sans MS" w:eastAsia="Comic Sans MS" w:hAnsi="Comic Sans MS" w:cs="Comic Sans MS"/>
                <w:b/>
                <w:color w:val="000000"/>
                <w:sz w:val="18"/>
              </w:rPr>
              <w:t>SPV</w:t>
            </w:r>
          </w:p>
        </w:tc>
        <w:tc>
          <w:tcPr>
            <w:tcW w:w="956" w:type="dxa"/>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pPr>
            <w:r>
              <w:rPr>
                <w:rFonts w:ascii="Comic Sans MS" w:eastAsia="Comic Sans MS" w:hAnsi="Comic Sans MS" w:cs="Comic Sans MS"/>
                <w:b/>
                <w:color w:val="000000"/>
                <w:sz w:val="18"/>
              </w:rPr>
              <w:t>TOTAL</w:t>
            </w:r>
          </w:p>
        </w:tc>
      </w:tr>
      <w:tr w:rsidR="00F872BC">
        <w:tblPrEx>
          <w:tblCellMar>
            <w:top w:w="0" w:type="dxa"/>
            <w:bottom w:w="0" w:type="dxa"/>
          </w:tblCellMar>
        </w:tblPrEx>
        <w:trPr>
          <w:trHeight w:val="330"/>
        </w:trPr>
        <w:tc>
          <w:tcPr>
            <w:tcW w:w="1057" w:type="dxa"/>
            <w:tcBorders>
              <w:top w:val="single" w:sz="8"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2019</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42</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13</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7</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53</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127</w:t>
            </w:r>
          </w:p>
        </w:tc>
      </w:tr>
      <w:tr w:rsidR="00F872BC">
        <w:tblPrEx>
          <w:tblCellMar>
            <w:top w:w="0" w:type="dxa"/>
            <w:bottom w:w="0" w:type="dxa"/>
          </w:tblCellMar>
        </w:tblPrEx>
        <w:trPr>
          <w:trHeight w:val="330"/>
        </w:trPr>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2020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81</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6</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38</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6</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1</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99</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246</w:t>
            </w:r>
          </w:p>
        </w:tc>
      </w:tr>
      <w:tr w:rsidR="00F872BC">
        <w:tblPrEx>
          <w:tblCellMar>
            <w:top w:w="0" w:type="dxa"/>
            <w:bottom w:w="0" w:type="dxa"/>
          </w:tblCellMar>
        </w:tblPrEx>
        <w:trPr>
          <w:trHeight w:val="330"/>
        </w:trPr>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2021</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16</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10</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29</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4</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90</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161</w:t>
            </w:r>
          </w:p>
        </w:tc>
      </w:tr>
      <w:tr w:rsidR="00F872BC">
        <w:tblPrEx>
          <w:tblCellMar>
            <w:top w:w="0" w:type="dxa"/>
            <w:bottom w:w="0" w:type="dxa"/>
          </w:tblCellMar>
        </w:tblPrEx>
        <w:trPr>
          <w:trHeight w:val="330"/>
        </w:trPr>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2022</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20</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10</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13</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19</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81</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167</w:t>
            </w:r>
          </w:p>
        </w:tc>
      </w:tr>
      <w:tr w:rsidR="00F872BC">
        <w:tblPrEx>
          <w:tblCellMar>
            <w:top w:w="0" w:type="dxa"/>
            <w:bottom w:w="0" w:type="dxa"/>
          </w:tblCellMar>
        </w:tblPrEx>
        <w:trPr>
          <w:trHeight w:val="330"/>
        </w:trPr>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2023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9</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13</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22</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3</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5</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color w:val="000000"/>
              </w:rPr>
              <w:t>84</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rPr>
                <w:rFonts w:ascii="Calibri" w:eastAsia="Calibri" w:hAnsi="Calibri" w:cs="Calibri"/>
              </w:rPr>
            </w:pPr>
            <w:r>
              <w:rPr>
                <w:rFonts w:ascii="Calibri" w:eastAsia="Calibri" w:hAnsi="Calibri" w:cs="Calibri"/>
                <w:b/>
                <w:color w:val="000000"/>
              </w:rPr>
              <w:t>162</w:t>
            </w:r>
          </w:p>
        </w:tc>
      </w:tr>
      <w:tr w:rsidR="00F872BC">
        <w:tblPrEx>
          <w:tblCellMar>
            <w:top w:w="0" w:type="dxa"/>
            <w:bottom w:w="0" w:type="dxa"/>
          </w:tblCellMar>
        </w:tblPrEx>
        <w:trPr>
          <w:trHeight w:val="330"/>
        </w:trPr>
        <w:tc>
          <w:tcPr>
            <w:tcW w:w="1057"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lastRenderedPageBreak/>
              <w:t>TOTAL</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53</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158</w:t>
            </w:r>
          </w:p>
        </w:tc>
        <w:tc>
          <w:tcPr>
            <w:tcW w:w="948"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42</w:t>
            </w:r>
          </w:p>
        </w:tc>
        <w:tc>
          <w:tcPr>
            <w:tcW w:w="949"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121</w:t>
            </w:r>
          </w:p>
        </w:tc>
        <w:tc>
          <w:tcPr>
            <w:tcW w:w="945"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21</w:t>
            </w:r>
          </w:p>
        </w:tc>
        <w:tc>
          <w:tcPr>
            <w:tcW w:w="94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26</w:t>
            </w:r>
          </w:p>
        </w:tc>
        <w:tc>
          <w:tcPr>
            <w:tcW w:w="94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407</w:t>
            </w:r>
          </w:p>
        </w:tc>
        <w:tc>
          <w:tcPr>
            <w:tcW w:w="9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863</w:t>
            </w:r>
          </w:p>
        </w:tc>
      </w:tr>
    </w:tbl>
    <w:p w:rsidR="00F872BC" w:rsidRDefault="00F872BC">
      <w:pPr>
        <w:spacing w:after="240" w:line="36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4A0"/>
      </w:tblPr>
      <w:tblGrid>
        <w:gridCol w:w="1804"/>
        <w:gridCol w:w="1364"/>
        <w:gridCol w:w="1656"/>
        <w:gridCol w:w="1397"/>
        <w:gridCol w:w="1996"/>
      </w:tblGrid>
      <w:tr w:rsidR="00F872BC">
        <w:tblPrEx>
          <w:tblCellMar>
            <w:top w:w="0" w:type="dxa"/>
            <w:bottom w:w="0" w:type="dxa"/>
          </w:tblCellMar>
        </w:tblPrEx>
        <w:trPr>
          <w:trHeight w:val="363"/>
        </w:trPr>
        <w:tc>
          <w:tcPr>
            <w:tcW w:w="8217" w:type="dxa"/>
            <w:gridSpan w:val="5"/>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center"/>
          </w:tcPr>
          <w:p w:rsidR="00F872BC" w:rsidRDefault="00EA0AFB">
            <w:pPr>
              <w:spacing w:after="0" w:line="240" w:lineRule="auto"/>
            </w:pPr>
            <w:r>
              <w:rPr>
                <w:rFonts w:ascii="Times New Roman" w:eastAsia="Times New Roman" w:hAnsi="Times New Roman" w:cs="Times New Roman"/>
                <w:b/>
                <w:color w:val="000000"/>
                <w:sz w:val="26"/>
                <w:u w:val="single"/>
              </w:rPr>
              <w:t>Table 4.2</w:t>
            </w:r>
            <w:r>
              <w:rPr>
                <w:rFonts w:ascii="Times New Roman" w:eastAsia="Times New Roman" w:hAnsi="Times New Roman" w:cs="Times New Roman"/>
                <w:b/>
                <w:color w:val="000000"/>
                <w:sz w:val="26"/>
              </w:rPr>
              <w:t>: Showing the severity of accident for the year 2019-2023</w:t>
            </w:r>
          </w:p>
        </w:tc>
      </w:tr>
      <w:tr w:rsidR="00F872BC">
        <w:tblPrEx>
          <w:tblCellMar>
            <w:top w:w="0" w:type="dxa"/>
            <w:bottom w:w="0" w:type="dxa"/>
          </w:tblCellMar>
        </w:tblPrEx>
        <w:trPr>
          <w:trHeight w:val="363"/>
        </w:trPr>
        <w:tc>
          <w:tcPr>
            <w:tcW w:w="1804" w:type="dxa"/>
            <w:vMerge w:val="restart"/>
            <w:tcBorders>
              <w:top w:val="single" w:sz="8" w:space="0" w:color="000000"/>
              <w:left w:val="single" w:sz="8"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0"/>
              </w:rPr>
              <w:t>YEAR</w:t>
            </w:r>
          </w:p>
        </w:tc>
        <w:tc>
          <w:tcPr>
            <w:tcW w:w="4417" w:type="dxa"/>
            <w:gridSpan w:val="3"/>
            <w:tcBorders>
              <w:top w:val="single" w:sz="8"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RTA CASES</w:t>
            </w:r>
          </w:p>
        </w:tc>
        <w:tc>
          <w:tcPr>
            <w:tcW w:w="1996" w:type="dxa"/>
            <w:vMerge w:val="restart"/>
            <w:tcBorders>
              <w:top w:val="single" w:sz="8" w:space="0" w:color="000000"/>
              <w:left w:val="single" w:sz="0" w:space="0" w:color="000000"/>
              <w:bottom w:val="single" w:sz="0"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0"/>
              </w:rPr>
              <w:t>TOTAL</w:t>
            </w:r>
          </w:p>
        </w:tc>
      </w:tr>
      <w:tr w:rsidR="00F872BC">
        <w:tblPrEx>
          <w:tblCellMar>
            <w:top w:w="0" w:type="dxa"/>
            <w:bottom w:w="0" w:type="dxa"/>
          </w:tblCellMar>
        </w:tblPrEx>
        <w:trPr>
          <w:trHeight w:val="715"/>
        </w:trPr>
        <w:tc>
          <w:tcPr>
            <w:tcW w:w="1804" w:type="dxa"/>
            <w:vMerge/>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pPr>
              <w:rPr>
                <w:rFonts w:ascii="Calibri" w:eastAsia="Calibri" w:hAnsi="Calibri" w:cs="Calibri"/>
              </w:rPr>
            </w:pPr>
          </w:p>
        </w:tc>
        <w:tc>
          <w:tcPr>
            <w:tcW w:w="1364"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FATAL</w:t>
            </w:r>
          </w:p>
        </w:tc>
        <w:tc>
          <w:tcPr>
            <w:tcW w:w="1656"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SERIOUS</w:t>
            </w:r>
          </w:p>
        </w:tc>
        <w:tc>
          <w:tcPr>
            <w:tcW w:w="1397" w:type="dxa"/>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MINOR</w:t>
            </w:r>
          </w:p>
        </w:tc>
        <w:tc>
          <w:tcPr>
            <w:tcW w:w="1996" w:type="dxa"/>
            <w:vMerge/>
            <w:tcBorders>
              <w:top w:val="single" w:sz="0" w:space="0" w:color="000000"/>
              <w:left w:val="single" w:sz="0" w:space="0" w:color="000000"/>
              <w:bottom w:val="single" w:sz="8" w:space="0" w:color="000000"/>
              <w:right w:val="single" w:sz="8" w:space="0" w:color="000000"/>
            </w:tcBorders>
            <w:shd w:val="clear" w:color="auto" w:fill="auto"/>
            <w:tcMar>
              <w:left w:w="108" w:type="dxa"/>
              <w:right w:w="108" w:type="dxa"/>
            </w:tcMar>
            <w:vAlign w:val="center"/>
          </w:tcPr>
          <w:p w:rsidR="00F872BC" w:rsidRDefault="00F872BC"/>
        </w:tc>
      </w:tr>
      <w:tr w:rsidR="00F872BC">
        <w:tblPrEx>
          <w:tblCellMar>
            <w:top w:w="0" w:type="dxa"/>
            <w:bottom w:w="0" w:type="dxa"/>
          </w:tblCellMar>
        </w:tblPrEx>
        <w:trPr>
          <w:trHeight w:val="363"/>
        </w:trPr>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sz w:val="20"/>
              </w:rPr>
              <w:t>2019</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0"/>
              </w:rPr>
              <w:t>60</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0"/>
              </w:rPr>
              <w:t>64</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0"/>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0"/>
              </w:rPr>
              <w:t>133</w:t>
            </w:r>
          </w:p>
        </w:tc>
      </w:tr>
      <w:tr w:rsidR="00F872BC">
        <w:tblPrEx>
          <w:tblCellMar>
            <w:top w:w="0" w:type="dxa"/>
            <w:bottom w:w="0" w:type="dxa"/>
          </w:tblCellMar>
        </w:tblPrEx>
        <w:trPr>
          <w:trHeight w:val="363"/>
        </w:trPr>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sz w:val="20"/>
              </w:rPr>
              <w:t>2020</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86</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69</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11</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166</w:t>
            </w:r>
          </w:p>
        </w:tc>
      </w:tr>
      <w:tr w:rsidR="00F872BC">
        <w:tblPrEx>
          <w:tblCellMar>
            <w:top w:w="0" w:type="dxa"/>
            <w:bottom w:w="0" w:type="dxa"/>
          </w:tblCellMar>
        </w:tblPrEx>
        <w:trPr>
          <w:trHeight w:val="363"/>
        </w:trPr>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sz w:val="20"/>
              </w:rPr>
              <w:t>2021</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47</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66</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sz w:val="24"/>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sz w:val="24"/>
              </w:rPr>
              <w:t>123</w:t>
            </w:r>
          </w:p>
        </w:tc>
      </w:tr>
      <w:tr w:rsidR="00F872BC">
        <w:tblPrEx>
          <w:tblCellMar>
            <w:top w:w="0" w:type="dxa"/>
            <w:bottom w:w="0" w:type="dxa"/>
          </w:tblCellMar>
        </w:tblPrEx>
        <w:trPr>
          <w:trHeight w:val="363"/>
        </w:trPr>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sz w:val="20"/>
              </w:rPr>
              <w:t>2022</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45</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66</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13</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124</w:t>
            </w:r>
          </w:p>
        </w:tc>
      </w:tr>
      <w:tr w:rsidR="00F872BC">
        <w:tblPrEx>
          <w:tblCellMar>
            <w:top w:w="0" w:type="dxa"/>
            <w:bottom w:w="0" w:type="dxa"/>
          </w:tblCellMar>
        </w:tblPrEx>
        <w:trPr>
          <w:trHeight w:val="363"/>
        </w:trPr>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sz w:val="20"/>
              </w:rPr>
              <w:t>2023</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42</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58</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color w:val="000000"/>
              </w:rPr>
              <w:t>9</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109</w:t>
            </w:r>
          </w:p>
        </w:tc>
      </w:tr>
      <w:tr w:rsidR="00F872BC">
        <w:tblPrEx>
          <w:tblCellMar>
            <w:top w:w="0" w:type="dxa"/>
            <w:bottom w:w="0" w:type="dxa"/>
          </w:tblCellMar>
        </w:tblPrEx>
        <w:trPr>
          <w:trHeight w:val="363"/>
        </w:trPr>
        <w:tc>
          <w:tcPr>
            <w:tcW w:w="1804" w:type="dxa"/>
            <w:tcBorders>
              <w:top w:val="single" w:sz="0" w:space="0" w:color="000000"/>
              <w:left w:val="single" w:sz="8" w:space="0" w:color="000000"/>
              <w:bottom w:val="single" w:sz="8" w:space="0" w:color="000000"/>
              <w:right w:val="single" w:sz="8" w:space="0" w:color="000000"/>
            </w:tcBorders>
            <w:shd w:val="clear" w:color="auto" w:fill="auto"/>
            <w:tcMar>
              <w:left w:w="108" w:type="dxa"/>
              <w:right w:w="108" w:type="dxa"/>
            </w:tcMar>
          </w:tcPr>
          <w:p w:rsidR="00F872BC" w:rsidRDefault="00EA0AFB">
            <w:pPr>
              <w:spacing w:after="0" w:line="240" w:lineRule="auto"/>
              <w:jc w:val="center"/>
            </w:pPr>
            <w:r>
              <w:rPr>
                <w:rFonts w:ascii="Times New Roman" w:eastAsia="Times New Roman" w:hAnsi="Times New Roman" w:cs="Times New Roman"/>
                <w:b/>
                <w:sz w:val="20"/>
              </w:rPr>
              <w:t>TOTAL</w:t>
            </w:r>
          </w:p>
        </w:tc>
        <w:tc>
          <w:tcPr>
            <w:tcW w:w="1364" w:type="dxa"/>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280</w:t>
            </w:r>
          </w:p>
        </w:tc>
        <w:tc>
          <w:tcPr>
            <w:tcW w:w="165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323</w:t>
            </w:r>
          </w:p>
        </w:tc>
        <w:tc>
          <w:tcPr>
            <w:tcW w:w="1397"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51</w:t>
            </w:r>
          </w:p>
        </w:tc>
        <w:tc>
          <w:tcPr>
            <w:tcW w:w="1996" w:type="dxa"/>
            <w:tcBorders>
              <w:top w:val="single" w:sz="0" w:space="0" w:color="000000"/>
              <w:left w:val="single" w:sz="0" w:space="0" w:color="000000"/>
              <w:bottom w:val="single" w:sz="4" w:space="0" w:color="000000"/>
              <w:right w:val="single" w:sz="4" w:space="0" w:color="000000"/>
            </w:tcBorders>
            <w:shd w:val="clear" w:color="auto" w:fill="auto"/>
            <w:tcMar>
              <w:left w:w="108" w:type="dxa"/>
              <w:right w:w="108" w:type="dxa"/>
            </w:tcMar>
            <w:vAlign w:val="center"/>
          </w:tcPr>
          <w:p w:rsidR="00F872BC" w:rsidRDefault="00EA0AFB">
            <w:pPr>
              <w:spacing w:after="0" w:line="240" w:lineRule="auto"/>
              <w:jc w:val="center"/>
            </w:pPr>
            <w:r>
              <w:rPr>
                <w:rFonts w:ascii="Times New Roman" w:eastAsia="Times New Roman" w:hAnsi="Times New Roman" w:cs="Times New Roman"/>
                <w:b/>
                <w:color w:val="000000"/>
              </w:rPr>
              <w:t>655</w:t>
            </w:r>
          </w:p>
        </w:tc>
      </w:tr>
    </w:tbl>
    <w:p w:rsidR="00F872BC" w:rsidRDefault="00F872BC">
      <w:pPr>
        <w:spacing w:after="0" w:line="240" w:lineRule="auto"/>
        <w:rPr>
          <w:rFonts w:ascii="Times New Roman" w:eastAsia="Times New Roman" w:hAnsi="Times New Roman" w:cs="Times New Roman"/>
          <w:b/>
          <w:sz w:val="24"/>
        </w:rPr>
      </w:pPr>
    </w:p>
    <w:p w:rsidR="00F872BC" w:rsidRDefault="00F872BC">
      <w:pPr>
        <w:spacing w:after="0" w:line="240" w:lineRule="auto"/>
        <w:rPr>
          <w:rFonts w:ascii="Times New Roman" w:eastAsia="Times New Roman" w:hAnsi="Times New Roman" w:cs="Times New Roman"/>
          <w:b/>
          <w:sz w:val="24"/>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F872BC">
      <w:pPr>
        <w:spacing w:after="0" w:line="240" w:lineRule="auto"/>
        <w:rPr>
          <w:rFonts w:ascii="Times New Roman" w:eastAsia="Times New Roman" w:hAnsi="Times New Roman" w:cs="Times New Roman"/>
          <w:sz w:val="20"/>
        </w:rPr>
      </w:pPr>
    </w:p>
    <w:p w:rsidR="00F872BC" w:rsidRDefault="00EA0AFB">
      <w:pPr>
        <w:tabs>
          <w:tab w:val="left" w:pos="2190"/>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r>
    </w:p>
    <w:sectPr w:rsidR="00F872B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Black">
    <w:altName w:val="Times New Roman"/>
    <w:panose1 w:val="00000000000000000000"/>
    <w:charset w:val="00"/>
    <w:family w:val="roman"/>
    <w:notTrueType/>
    <w:pitch w:val="default"/>
    <w:sig w:usb0="00000000" w:usb1="00000000" w:usb2="00000000" w:usb3="00000000" w:csb0="00000000" w:csb1="00000000"/>
  </w:font>
  <w:font w:name="Adobe Caslon Pro Bold">
    <w:altName w:val="Times New Roman"/>
    <w:panose1 w:val="00000000000000000000"/>
    <w:charset w:val="00"/>
    <w:family w:val="roman"/>
    <w:notTrueType/>
    <w:pitch w:val="default"/>
    <w:sig w:usb0="00000000" w:usb1="00000000" w:usb2="00000000" w:usb3="00000000" w:csb0="00000000" w:csb1="00000000"/>
  </w:font>
  <w:font w:name="Cambria-Bold">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376B"/>
    <w:multiLevelType w:val="multilevel"/>
    <w:tmpl w:val="72CEC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AA1F5B"/>
    <w:multiLevelType w:val="multilevel"/>
    <w:tmpl w:val="491AF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AAD3E11"/>
    <w:multiLevelType w:val="multilevel"/>
    <w:tmpl w:val="B14AD6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DDE094C"/>
    <w:multiLevelType w:val="multilevel"/>
    <w:tmpl w:val="92C88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F9B39B7"/>
    <w:multiLevelType w:val="multilevel"/>
    <w:tmpl w:val="B2922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3EE1C70"/>
    <w:multiLevelType w:val="multilevel"/>
    <w:tmpl w:val="40B0F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43C364A"/>
    <w:multiLevelType w:val="multilevel"/>
    <w:tmpl w:val="DD84A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A180243"/>
    <w:multiLevelType w:val="multilevel"/>
    <w:tmpl w:val="F9FCCE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BC15101"/>
    <w:multiLevelType w:val="multilevel"/>
    <w:tmpl w:val="A00C7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FDB1D13"/>
    <w:multiLevelType w:val="multilevel"/>
    <w:tmpl w:val="431E30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0F13CB4"/>
    <w:multiLevelType w:val="multilevel"/>
    <w:tmpl w:val="20E8EB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757505B"/>
    <w:multiLevelType w:val="multilevel"/>
    <w:tmpl w:val="FB349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8B70183"/>
    <w:multiLevelType w:val="multilevel"/>
    <w:tmpl w:val="68DC4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B351B9E"/>
    <w:multiLevelType w:val="multilevel"/>
    <w:tmpl w:val="856E5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4C74995"/>
    <w:multiLevelType w:val="multilevel"/>
    <w:tmpl w:val="2D101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0"/>
  </w:num>
  <w:num w:numId="3">
    <w:abstractNumId w:val="10"/>
  </w:num>
  <w:num w:numId="4">
    <w:abstractNumId w:val="8"/>
  </w:num>
  <w:num w:numId="5">
    <w:abstractNumId w:val="1"/>
  </w:num>
  <w:num w:numId="6">
    <w:abstractNumId w:val="13"/>
  </w:num>
  <w:num w:numId="7">
    <w:abstractNumId w:val="2"/>
  </w:num>
  <w:num w:numId="8">
    <w:abstractNumId w:val="11"/>
  </w:num>
  <w:num w:numId="9">
    <w:abstractNumId w:val="6"/>
  </w:num>
  <w:num w:numId="10">
    <w:abstractNumId w:val="3"/>
  </w:num>
  <w:num w:numId="11">
    <w:abstractNumId w:val="9"/>
  </w:num>
  <w:num w:numId="12">
    <w:abstractNumId w:val="7"/>
  </w:num>
  <w:num w:numId="13">
    <w:abstractNumId w:val="14"/>
  </w:num>
  <w:num w:numId="14">
    <w:abstractNumId w:val="4"/>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F872BC"/>
    <w:rsid w:val="00EA0AFB"/>
    <w:rsid w:val="00F872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hyperlink" Target="http://siteresources.wordbank.org/" TargetMode="Externa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hyperlink" Target="http://www.btre.gov.au/docs/reports/r102/r102.aspx(27/01/2005)"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oleObject" Target="embeddings/oleObject3.bin"/><Relationship Id="rId19" Type="http://schemas.openxmlformats.org/officeDocument/2006/relationships/oleObject" Target="embeddings/oleObject8.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hyperlink" Target="http://www.frsc.gov.ng/roadsafetyaudi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10341</Words>
  <Characters>58944</Characters>
  <Application>Microsoft Office Word</Application>
  <DocSecurity>0</DocSecurity>
  <Lines>491</Lines>
  <Paragraphs>138</Paragraphs>
  <ScaleCrop>false</ScaleCrop>
  <Company>Grizli777</Company>
  <LinksUpToDate>false</LinksUpToDate>
  <CharactersWithSpaces>69147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2025-07-09T14:45:00Z</dcterms:created>
  <dcterms:modified xsi:type="dcterms:W3CDTF">2025-07-09T14:45:00Z</dcterms:modified>
</cp:coreProperties>
</file>