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 xml:space="preserve">TOPOGRAPHIC SURVEY </w:t>
      </w:r>
    </w:p>
    <w:p>
      <w:pPr>
        <w:spacing w:line="480" w:lineRule="auto"/>
        <w:jc w:val="center"/>
        <w:rPr>
          <w:rFonts w:ascii="Times New Roman" w:hAnsi="Times New Roman"/>
          <w:b/>
          <w:sz w:val="24"/>
          <w:szCs w:val="24"/>
        </w:rPr>
      </w:pPr>
      <w:r>
        <w:rPr>
          <w:rFonts w:ascii="Times New Roman" w:hAnsi="Times New Roman"/>
          <w:b/>
          <w:sz w:val="24"/>
          <w:szCs w:val="24"/>
        </w:rPr>
        <w:t xml:space="preserve">OF </w:t>
      </w:r>
    </w:p>
    <w:p>
      <w:pPr>
        <w:spacing w:line="480" w:lineRule="auto"/>
        <w:jc w:val="center"/>
        <w:rPr>
          <w:rFonts w:ascii="Times New Roman" w:hAnsi="Times New Roman"/>
          <w:b/>
          <w:sz w:val="24"/>
          <w:szCs w:val="24"/>
        </w:rPr>
      </w:pPr>
      <w:r>
        <w:rPr>
          <w:rFonts w:ascii="Times New Roman" w:hAnsi="Times New Roman"/>
          <w:b/>
          <w:sz w:val="24"/>
          <w:szCs w:val="24"/>
        </w:rPr>
        <w:t>PART OF KWARA STATE POLYTECHNIC MAIN CAMPUS</w:t>
      </w:r>
    </w:p>
    <w:p>
      <w:pPr>
        <w:spacing w:line="480" w:lineRule="auto"/>
        <w:jc w:val="center"/>
        <w:rPr>
          <w:rFonts w:ascii="Times New Roman" w:hAnsi="Times New Roman"/>
          <w:b/>
          <w:sz w:val="24"/>
          <w:szCs w:val="24"/>
        </w:rPr>
      </w:pPr>
      <w:r>
        <w:rPr>
          <w:rFonts w:ascii="Times New Roman" w:hAnsi="Times New Roman"/>
          <w:b/>
          <w:sz w:val="24"/>
          <w:szCs w:val="24"/>
        </w:rPr>
        <w:t>(FORMER INSTITUTE OF ENVIROMENTAL STUDIES)</w:t>
      </w:r>
    </w:p>
    <w:p>
      <w:pPr>
        <w:spacing w:line="480" w:lineRule="auto"/>
        <w:jc w:val="center"/>
        <w:rPr>
          <w:rFonts w:ascii="Times New Roman" w:hAnsi="Times New Roman"/>
          <w:b/>
          <w:sz w:val="24"/>
          <w:szCs w:val="24"/>
        </w:rPr>
      </w:pPr>
      <w:r>
        <w:rPr>
          <w:rFonts w:ascii="Times New Roman" w:hAnsi="Times New Roman"/>
          <w:b/>
          <w:sz w:val="24"/>
          <w:szCs w:val="24"/>
        </w:rPr>
        <w:t xml:space="preserve">ALONG OLD JEBBA ROAD, MORO </w:t>
      </w:r>
      <w:r>
        <w:rPr>
          <w:rFonts w:ascii="Times New Roman" w:hAnsi="Times New Roman"/>
          <w:b/>
          <w:sz w:val="24"/>
          <w:szCs w:val="24"/>
        </w:rPr>
        <w:t>L</w:t>
      </w:r>
      <w:r>
        <w:rPr>
          <w:rFonts w:ascii="Times New Roman" w:hAnsi="Times New Roman"/>
          <w:b/>
          <w:sz w:val="24"/>
          <w:szCs w:val="24"/>
        </w:rPr>
        <w:t xml:space="preserve">OCAL </w:t>
      </w:r>
      <w:r>
        <w:rPr>
          <w:rFonts w:ascii="Times New Roman" w:hAnsi="Times New Roman"/>
          <w:b/>
          <w:sz w:val="24"/>
          <w:szCs w:val="24"/>
        </w:rPr>
        <w:t>G</w:t>
      </w:r>
      <w:r>
        <w:rPr>
          <w:rFonts w:ascii="Times New Roman" w:hAnsi="Times New Roman"/>
          <w:b/>
          <w:sz w:val="24"/>
          <w:szCs w:val="24"/>
        </w:rPr>
        <w:t xml:space="preserve">OVERNMENT </w:t>
      </w:r>
      <w:r>
        <w:rPr>
          <w:rFonts w:ascii="Times New Roman" w:hAnsi="Times New Roman"/>
          <w:b/>
          <w:sz w:val="24"/>
          <w:szCs w:val="24"/>
        </w:rPr>
        <w:t>A</w:t>
      </w:r>
      <w:r>
        <w:rPr>
          <w:rFonts w:ascii="Times New Roman" w:hAnsi="Times New Roman"/>
          <w:b/>
          <w:sz w:val="24"/>
          <w:szCs w:val="24"/>
        </w:rPr>
        <w:t>REA,</w:t>
      </w:r>
    </w:p>
    <w:p>
      <w:pPr>
        <w:spacing w:line="480" w:lineRule="auto"/>
        <w:jc w:val="center"/>
        <w:rPr>
          <w:rFonts w:ascii="Times New Roman" w:hAnsi="Times New Roman"/>
          <w:b/>
          <w:sz w:val="24"/>
          <w:szCs w:val="24"/>
        </w:rPr>
      </w:pPr>
      <w:r>
        <w:rPr>
          <w:rFonts w:ascii="Times New Roman" w:hAnsi="Times New Roman"/>
          <w:b/>
          <w:sz w:val="24"/>
          <w:szCs w:val="24"/>
        </w:rPr>
        <w:t>KWARA STATE.</w:t>
      </w: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BY</w:t>
      </w:r>
    </w:p>
    <w:p>
      <w:pPr>
        <w:spacing w:after="0" w:line="240" w:lineRule="auto"/>
        <w:jc w:val="center"/>
        <w:rPr>
          <w:rFonts w:ascii="Times New Roman" w:hAnsi="Times New Roman"/>
          <w:b/>
          <w:sz w:val="24"/>
          <w:szCs w:val="24"/>
        </w:rPr>
      </w:pPr>
      <w:r>
        <w:rPr>
          <w:rFonts w:ascii="Times New Roman" w:hAnsi="Times New Roman"/>
          <w:b/>
          <w:sz w:val="24"/>
          <w:szCs w:val="24"/>
        </w:rPr>
        <w:t xml:space="preserve">AMUSA RAIMOT ASHABI </w:t>
      </w:r>
    </w:p>
    <w:p>
      <w:pPr>
        <w:spacing w:after="0" w:line="240" w:lineRule="auto"/>
        <w:jc w:val="center"/>
        <w:rPr>
          <w:rFonts w:ascii="Times New Roman" w:hAnsi="Times New Roman"/>
          <w:b/>
          <w:sz w:val="24"/>
          <w:szCs w:val="24"/>
        </w:rPr>
      </w:pPr>
      <w:r>
        <w:rPr>
          <w:rFonts w:ascii="Times New Roman" w:hAnsi="Times New Roman"/>
          <w:b/>
          <w:sz w:val="24"/>
          <w:szCs w:val="24"/>
        </w:rPr>
        <w:t>Matric No. ND/23/SGI/FT/0049</w:t>
      </w: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48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r>
        <w:rPr>
          <w:rFonts w:ascii="Times New Roman" w:hAnsi="Times New Roman"/>
          <w:b/>
          <w:sz w:val="24"/>
          <w:szCs w:val="24"/>
        </w:rPr>
        <w:t xml:space="preserve">BEING </w:t>
      </w:r>
      <w:r>
        <w:rPr>
          <w:rFonts w:ascii="Times New Roman" w:hAnsi="Times New Roman"/>
          <w:b/>
          <w:sz w:val="24"/>
          <w:szCs w:val="24"/>
        </w:rPr>
        <w:t xml:space="preserve">FINAL YEAR </w:t>
      </w:r>
      <w:r>
        <w:rPr>
          <w:rFonts w:ascii="Times New Roman" w:hAnsi="Times New Roman"/>
          <w:b/>
          <w:sz w:val="24"/>
          <w:szCs w:val="24"/>
        </w:rPr>
        <w:t xml:space="preserve">PROJECT SUBMITTED TO THE </w:t>
      </w:r>
    </w:p>
    <w:p>
      <w:pPr>
        <w:spacing w:after="0" w:line="240" w:lineRule="auto"/>
        <w:jc w:val="center"/>
        <w:rPr>
          <w:rFonts w:ascii="Times New Roman" w:hAnsi="Times New Roman"/>
          <w:b/>
          <w:sz w:val="24"/>
          <w:szCs w:val="24"/>
        </w:rPr>
      </w:pPr>
      <w:r>
        <w:rPr>
          <w:rFonts w:ascii="Times New Roman" w:hAnsi="Times New Roman"/>
          <w:b/>
          <w:sz w:val="24"/>
          <w:szCs w:val="24"/>
        </w:rPr>
        <w:t>DEPARTMENT OF SURVEYING AND GEO</w:t>
      </w:r>
      <w:r>
        <w:rPr>
          <w:rFonts w:ascii="Times New Roman" w:hAnsi="Times New Roman"/>
          <w:b/>
          <w:sz w:val="24"/>
          <w:szCs w:val="24"/>
        </w:rPr>
        <w:t xml:space="preserve">INFORMATICS </w:t>
      </w:r>
    </w:p>
    <w:p>
      <w:pPr>
        <w:spacing w:after="0" w:line="240" w:lineRule="auto"/>
        <w:jc w:val="center"/>
        <w:rPr>
          <w:rFonts w:ascii="Times New Roman" w:hAnsi="Times New Roman"/>
          <w:b/>
          <w:sz w:val="24"/>
          <w:szCs w:val="24"/>
        </w:rPr>
      </w:pPr>
      <w:r>
        <w:rPr>
          <w:rFonts w:ascii="Times New Roman" w:hAnsi="Times New Roman"/>
          <w:b/>
          <w:sz w:val="24"/>
          <w:szCs w:val="24"/>
        </w:rPr>
        <w:t>INSTITUTE OF ENVIRONMENTAL STUDIES</w:t>
      </w:r>
    </w:p>
    <w:p>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r>
        <w:rPr>
          <w:rFonts w:ascii="Times New Roman" w:hAnsi="Times New Roman"/>
          <w:b/>
          <w:sz w:val="24"/>
          <w:szCs w:val="24"/>
        </w:rPr>
        <w:t xml:space="preserve">  </w:t>
      </w:r>
    </w:p>
    <w:p>
      <w:pPr>
        <w:spacing w:after="0" w:line="480" w:lineRule="auto"/>
        <w:jc w:val="center"/>
        <w:rPr>
          <w:rFonts w:ascii="Times New Roman" w:hAnsi="Times New Roman"/>
          <w:b/>
          <w:sz w:val="24"/>
          <w:szCs w:val="24"/>
        </w:rPr>
      </w:pPr>
    </w:p>
    <w:p>
      <w:pPr>
        <w:spacing w:after="0" w:line="480" w:lineRule="auto"/>
        <w:jc w:val="center"/>
        <w:rPr>
          <w:rFonts w:ascii="Times New Roman" w:hAnsi="Times New Roman"/>
          <w:b/>
          <w:sz w:val="24"/>
          <w:szCs w:val="24"/>
        </w:rPr>
      </w:pPr>
    </w:p>
    <w:p>
      <w:pPr>
        <w:spacing w:after="0" w:line="480" w:lineRule="auto"/>
        <w:jc w:val="center"/>
        <w:rPr>
          <w:rFonts w:ascii="Times New Roman" w:hAnsi="Times New Roman"/>
          <w:b/>
          <w:sz w:val="24"/>
          <w:szCs w:val="24"/>
        </w:rPr>
      </w:pPr>
    </w:p>
    <w:p>
      <w:pPr>
        <w:spacing w:line="240" w:lineRule="auto"/>
        <w:jc w:val="center"/>
        <w:rPr>
          <w:rFonts w:ascii="Times New Roman" w:hAnsi="Times New Roman"/>
          <w:b/>
          <w:sz w:val="24"/>
          <w:szCs w:val="24"/>
        </w:rPr>
      </w:pPr>
      <w:r>
        <w:rPr>
          <w:rFonts w:ascii="Times New Roman" w:hAnsi="Times New Roman"/>
          <w:b/>
          <w:sz w:val="24"/>
          <w:szCs w:val="24"/>
        </w:rPr>
        <w:t>IN PARTIAL FUFILMENT OF THE REQUIRMENT FOR THE AWARD OF NATIONAL DIPLOMA (ND) IN SURVEYING AND GEO-INFORMATICS</w:t>
      </w:r>
      <w:r>
        <w:rPr>
          <w:rFonts w:ascii="Times New Roman" w:hAnsi="Times New Roman"/>
          <w:b/>
          <w:sz w:val="24"/>
          <w:szCs w:val="24"/>
        </w:rPr>
        <w:t>.</w:t>
      </w: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JUNE,2025.</w:t>
      </w:r>
      <w:r>
        <w:rPr>
          <w:rFonts w:ascii="Times New Roman" w:hAnsi="Times New Roman"/>
          <w:b/>
          <w:sz w:val="24"/>
          <w:szCs w:val="24"/>
        </w:rPr>
        <w:t xml:space="preserve"> </w:t>
      </w:r>
    </w:p>
    <w:p>
      <w:pPr>
        <w:spacing w:line="480" w:lineRule="auto"/>
        <w:jc w:val="center"/>
        <w:rPr>
          <w:rFonts w:ascii="Times New Roman" w:hAnsi="Times New Roman"/>
          <w:sz w:val="24"/>
          <w:szCs w:val="24"/>
        </w:rPr>
      </w:pPr>
      <w:r>
        <w:rPr>
          <w:rFonts w:ascii="Times New Roman" w:hAnsi="Times New Roman"/>
          <w:b/>
          <w:sz w:val="24"/>
          <w:szCs w:val="24"/>
        </w:rPr>
        <w:t>CERTIFICATION</w:t>
      </w:r>
    </w:p>
    <w:p>
      <w:pPr>
        <w:spacing w:after="0" w:line="480" w:lineRule="auto"/>
        <w:jc w:val="both"/>
        <w:rPr>
          <w:rFonts w:ascii="Times New Roman" w:hAnsi="Times New Roman"/>
          <w:b/>
          <w:sz w:val="24"/>
          <w:szCs w:val="24"/>
        </w:rPr>
      </w:pPr>
      <w:r>
        <w:rPr>
          <w:rFonts w:ascii="Times New Roman" w:hAnsi="Times New Roman"/>
          <w:sz w:val="24"/>
          <w:szCs w:val="24"/>
        </w:rPr>
        <w:t xml:space="preserve">This </w:t>
      </w:r>
      <w:r>
        <w:rPr>
          <w:rFonts w:ascii="Times New Roman" w:hAnsi="Times New Roman"/>
          <w:sz w:val="24"/>
          <w:szCs w:val="24"/>
        </w:rPr>
        <w:t xml:space="preserve">is to certify that </w:t>
      </w:r>
      <w:r>
        <w:rPr>
          <w:rFonts w:ascii="Times New Roman" w:hAnsi="Times New Roman"/>
          <w:b/>
          <w:sz w:val="24"/>
          <w:szCs w:val="24"/>
        </w:rPr>
        <w:t xml:space="preserve">AMUSA RAIMOT ASHABI </w:t>
      </w:r>
      <w:r>
        <w:rPr>
          <w:rFonts w:ascii="Times New Roman" w:hAnsi="Times New Roman"/>
          <w:b/>
          <w:sz w:val="24"/>
          <w:szCs w:val="24"/>
        </w:rPr>
        <w:t xml:space="preserve">with </w:t>
      </w:r>
      <w:r>
        <w:rPr>
          <w:rFonts w:ascii="Times New Roman" w:hAnsi="Times New Roman"/>
          <w:b/>
          <w:sz w:val="24"/>
          <w:szCs w:val="24"/>
        </w:rPr>
        <w:t>Matric No. ND/23/SGI/FT/0049</w:t>
      </w:r>
    </w:p>
    <w:p>
      <w:pPr>
        <w:spacing w:after="0" w:line="480" w:lineRule="auto"/>
        <w:jc w:val="both"/>
        <w:rPr>
          <w:rFonts w:ascii="Times New Roman" w:hAnsi="Times New Roman"/>
          <w:sz w:val="24"/>
          <w:szCs w:val="24"/>
        </w:rPr>
      </w:pPr>
      <w:r>
        <w:rPr>
          <w:rFonts w:ascii="Times New Roman" w:hAnsi="Times New Roman"/>
          <w:sz w:val="24"/>
          <w:szCs w:val="24"/>
        </w:rPr>
        <w:t xml:space="preserve"> has satisfactorily carried out his project under my instructions and direct supervision.</w:t>
      </w:r>
    </w:p>
    <w:p>
      <w:pPr>
        <w:spacing w:after="0" w:line="480" w:lineRule="auto"/>
        <w:jc w:val="both"/>
        <w:rPr>
          <w:rFonts w:ascii="Times New Roman" w:hAnsi="Times New Roman"/>
          <w:sz w:val="24"/>
          <w:szCs w:val="24"/>
        </w:rPr>
      </w:pPr>
      <w:r>
        <w:rPr>
          <w:rFonts w:ascii="Times New Roman" w:hAnsi="Times New Roman"/>
          <w:sz w:val="24"/>
          <w:szCs w:val="24"/>
        </w:rPr>
        <w:t>I hereby declare that he has conducted himself with diligence, honesty and sobriety on the project.</w:t>
      </w:r>
    </w:p>
    <w:p>
      <w:pPr>
        <w:spacing w:line="480" w:lineRule="auto"/>
        <w:rPr>
          <w:rFonts w:ascii="Times New Roman" w:hAnsi="Times New Roman"/>
          <w:sz w:val="24"/>
          <w:szCs w:val="24"/>
        </w:rPr>
      </w:pPr>
    </w:p>
    <w:p>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pPr>
        <w:spacing w:line="240" w:lineRule="auto"/>
        <w:rPr>
          <w:rFonts w:ascii="Times New Roman" w:hAnsi="Times New Roman"/>
          <w:b/>
          <w:sz w:val="24"/>
          <w:szCs w:val="24"/>
        </w:rPr>
      </w:pPr>
      <w:r>
        <w:rPr>
          <w:rFonts w:ascii="Times New Roman" w:hAnsi="Times New Roman"/>
          <w:b/>
          <w:sz w:val="24"/>
          <w:szCs w:val="24"/>
        </w:rPr>
        <w:t>AMUSA RAIMOT ASHABI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Date </w:t>
      </w:r>
      <w:r>
        <w:rPr>
          <w:rFonts w:ascii="Times New Roman" w:hAnsi="Times New Roman"/>
          <w:b/>
          <w:sz w:val="24"/>
          <w:szCs w:val="24"/>
        </w:rPr>
        <w:tab/>
        <w:t xml:space="preserve">&amp; </w:t>
      </w:r>
      <w:r>
        <w:rPr>
          <w:rFonts w:ascii="Times New Roman" w:hAnsi="Times New Roman"/>
          <w:b/>
          <w:sz w:val="24"/>
          <w:szCs w:val="24"/>
        </w:rPr>
        <w:tab/>
        <w:t>Sign</w:t>
      </w:r>
    </w:p>
    <w:p>
      <w:pPr>
        <w:spacing w:line="240" w:lineRule="auto"/>
        <w:rPr>
          <w:rFonts w:ascii="Times New Roman" w:hAnsi="Times New Roman"/>
          <w:sz w:val="24"/>
          <w:szCs w:val="24"/>
        </w:rPr>
      </w:pPr>
      <w:r>
        <w:rPr>
          <w:rFonts w:ascii="Times New Roman" w:hAnsi="Times New Roman"/>
          <w:b/>
          <w:sz w:val="24"/>
          <w:szCs w:val="24"/>
        </w:rPr>
        <w:t>Matric No. ND/23/SGI/FT/00</w:t>
      </w:r>
      <w:r>
        <w:rPr>
          <w:rFonts w:ascii="Times New Roman" w:hAnsi="Times New Roman"/>
          <w:b/>
          <w:sz w:val="24"/>
          <w:szCs w:val="24"/>
        </w:rPr>
        <w:t>49</w:t>
      </w: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sz w:val="24"/>
          <w:szCs w:val="24"/>
        </w:rPr>
      </w:pPr>
      <w:r>
        <w:rPr>
          <w:rFonts w:ascii="Times New Roman" w:hAnsi="Times New Roman"/>
          <w:b/>
          <w:sz w:val="24"/>
          <w:szCs w:val="24"/>
        </w:rPr>
        <w:t>CERTIFICATION</w:t>
      </w:r>
    </w:p>
    <w:p>
      <w:pPr>
        <w:spacing w:after="0" w:line="480" w:lineRule="auto"/>
        <w:jc w:val="both"/>
        <w:rPr>
          <w:rFonts w:ascii="Times New Roman" w:hAnsi="Times New Roman"/>
          <w:b/>
          <w:sz w:val="24"/>
          <w:szCs w:val="24"/>
        </w:rPr>
      </w:pPr>
      <w:r>
        <w:rPr>
          <w:rFonts w:ascii="Times New Roman" w:hAnsi="Times New Roman"/>
          <w:sz w:val="24"/>
          <w:szCs w:val="24"/>
        </w:rPr>
        <w:t xml:space="preserve">This is to certify that </w:t>
      </w:r>
      <w:r>
        <w:rPr>
          <w:rFonts w:ascii="Times New Roman" w:hAnsi="Times New Roman"/>
          <w:b/>
          <w:sz w:val="24"/>
          <w:szCs w:val="24"/>
        </w:rPr>
        <w:t xml:space="preserve">AMUSA RAIMOT ASHABI </w:t>
      </w:r>
      <w:r>
        <w:rPr>
          <w:rFonts w:ascii="Times New Roman" w:hAnsi="Times New Roman"/>
          <w:b/>
          <w:sz w:val="24"/>
          <w:szCs w:val="24"/>
        </w:rPr>
        <w:t xml:space="preserve">with </w:t>
      </w:r>
      <w:r>
        <w:rPr>
          <w:rFonts w:ascii="Times New Roman" w:hAnsi="Times New Roman"/>
          <w:b/>
          <w:sz w:val="24"/>
          <w:szCs w:val="24"/>
        </w:rPr>
        <w:t>Matric No. ND/23/SGI/FT/0049</w:t>
      </w:r>
    </w:p>
    <w:p>
      <w:pPr>
        <w:spacing w:after="0" w:line="480" w:lineRule="auto"/>
        <w:jc w:val="both"/>
        <w:rPr>
          <w:rFonts w:ascii="Times New Roman" w:hAnsi="Times New Roman"/>
          <w:sz w:val="24"/>
          <w:szCs w:val="24"/>
        </w:rPr>
      </w:pPr>
      <w:r>
        <w:rPr>
          <w:rFonts w:ascii="Times New Roman" w:hAnsi="Times New Roman"/>
          <w:sz w:val="24"/>
          <w:szCs w:val="24"/>
        </w:rPr>
        <w:t>has satisfactorily carried out his project under my instructions and direct supervision.</w:t>
      </w:r>
      <w:r>
        <w:rPr>
          <w:rFonts w:ascii="Times New Roman" w:hAnsi="Times New Roman"/>
          <w:sz w:val="24"/>
          <w:szCs w:val="24"/>
        </w:rPr>
        <w:t xml:space="preserve"> </w:t>
      </w:r>
      <w:r>
        <w:rPr>
          <w:rFonts w:ascii="Times New Roman" w:hAnsi="Times New Roman"/>
          <w:sz w:val="24"/>
          <w:szCs w:val="24"/>
        </w:rPr>
        <w:t>I hereby declare that he has conducted himself with diligence, honesty and sobriety on the project.</w:t>
      </w:r>
    </w:p>
    <w:p>
      <w:pPr>
        <w:spacing w:line="480" w:lineRule="auto"/>
        <w:jc w:val="both"/>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pPr>
        <w:pStyle w:val="NoSpacing"/>
        <w:ind w:firstLine="720"/>
        <w:rPr>
          <w:sz w:val="24"/>
          <w:szCs w:val="24"/>
        </w:rPr>
      </w:pPr>
      <w:r>
        <w:rPr>
          <w:sz w:val="24"/>
          <w:szCs w:val="24"/>
        </w:rPr>
        <w:t>Surv. Babatu</w:t>
      </w:r>
      <w:r>
        <w:rPr>
          <w:sz w:val="24"/>
          <w:szCs w:val="24"/>
        </w:rPr>
        <w:t>n</w:t>
      </w:r>
      <w:r>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Pr>
          <w:sz w:val="24"/>
          <w:szCs w:val="24"/>
        </w:rPr>
        <w:t>Date</w:t>
      </w:r>
      <w:r>
        <w:rPr>
          <w:sz w:val="24"/>
          <w:szCs w:val="24"/>
        </w:rPr>
        <w:t xml:space="preserve"> </w:t>
      </w:r>
      <w:r>
        <w:rPr>
          <w:sz w:val="24"/>
          <w:szCs w:val="24"/>
        </w:rPr>
        <w:tab/>
        <w:t xml:space="preserve">and </w:t>
      </w:r>
      <w:r>
        <w:rPr>
          <w:sz w:val="24"/>
          <w:szCs w:val="24"/>
        </w:rPr>
        <w:tab/>
        <w:t>Sign</w:t>
      </w:r>
    </w:p>
    <w:p>
      <w:pPr>
        <w:pStyle w:val="NoSpacing"/>
        <w:rPr>
          <w:sz w:val="24"/>
          <w:szCs w:val="24"/>
        </w:rPr>
      </w:pPr>
      <w:r>
        <w:rPr>
          <w:sz w:val="24"/>
          <w:szCs w:val="24"/>
        </w:rPr>
        <w:t xml:space="preserve"> </w:t>
      </w:r>
      <w:r>
        <w:rPr>
          <w:sz w:val="24"/>
          <w:szCs w:val="24"/>
        </w:rPr>
        <w:tab/>
      </w:r>
      <w:r>
        <w:rPr>
          <w:sz w:val="24"/>
          <w:szCs w:val="24"/>
        </w:rPr>
        <w:t xml:space="preserve">(Project Supervisor)                                                                                            </w:t>
      </w:r>
    </w:p>
    <w:p>
      <w:pPr>
        <w:pStyle w:val="NoSpacing"/>
        <w:rPr>
          <w:rFonts w:eastAsiaTheme="minorHAnsi"/>
          <w:sz w:val="24"/>
          <w:szCs w:val="24"/>
          <w:lang w:val="en-GB" w:eastAsia="en-US"/>
        </w:rPr>
      </w:pPr>
    </w:p>
    <w:p>
      <w:pPr>
        <w:pStyle w:val="NoSpacing"/>
        <w:ind w:firstLine="720"/>
        <w:rPr>
          <w:rFonts w:eastAsiaTheme="minorHAnsi"/>
          <w:sz w:val="24"/>
          <w:szCs w:val="24"/>
          <w:lang w:val="en-GB" w:eastAsia="en-US"/>
        </w:rPr>
      </w:pPr>
    </w:p>
    <w:p>
      <w:pPr>
        <w:pStyle w:val="NoSpacing"/>
        <w:ind w:firstLine="720"/>
        <w:rPr>
          <w:rFonts w:eastAsiaTheme="minorHAnsi"/>
          <w:sz w:val="24"/>
          <w:szCs w:val="24"/>
          <w:lang w:val="en-GB" w:eastAsia="en-US"/>
        </w:rPr>
      </w:pPr>
      <w:r>
        <w:rPr>
          <w:rFonts w:eastAsiaTheme="minorHAnsi"/>
          <w:sz w:val="24"/>
          <w:szCs w:val="24"/>
          <w:lang w:val="en-GB" w:eastAsia="en-US"/>
        </w:rPr>
        <w:t>.......................................</w:t>
      </w:r>
      <w:r>
        <w:rPr>
          <w:rFonts w:eastAsiaTheme="minorHAnsi"/>
          <w:sz w:val="24"/>
          <w:szCs w:val="24"/>
          <w:lang w:val="en-GB" w:eastAsia="en-US"/>
        </w:rPr>
        <w:tab/>
      </w:r>
      <w:r>
        <w:rPr>
          <w:rFonts w:eastAsiaTheme="minorHAnsi"/>
          <w:sz w:val="24"/>
          <w:szCs w:val="24"/>
          <w:lang w:val="en-GB" w:eastAsia="en-US"/>
        </w:rPr>
        <w:tab/>
      </w:r>
      <w:r>
        <w:rPr>
          <w:rFonts w:eastAsiaTheme="minorHAnsi"/>
          <w:sz w:val="24"/>
          <w:szCs w:val="24"/>
          <w:lang w:val="en-GB" w:eastAsia="en-US"/>
        </w:rPr>
        <w:tab/>
      </w:r>
      <w:r>
        <w:rPr>
          <w:rFonts w:eastAsiaTheme="minorHAnsi"/>
          <w:sz w:val="24"/>
          <w:szCs w:val="24"/>
          <w:lang w:val="en-GB" w:eastAsia="en-US"/>
        </w:rPr>
        <w:tab/>
        <w:t>........................................</w:t>
      </w:r>
    </w:p>
    <w:p>
      <w:pPr>
        <w:pStyle w:val="NoSpacing"/>
        <w:ind w:firstLine="720"/>
        <w:rPr>
          <w:sz w:val="24"/>
          <w:szCs w:val="24"/>
        </w:rPr>
      </w:pPr>
      <w:r>
        <w:rPr>
          <w:b/>
          <w:sz w:val="24"/>
          <w:szCs w:val="24"/>
        </w:rPr>
        <w:t xml:space="preserve">Surv. </w:t>
      </w:r>
      <w:r>
        <w:rPr>
          <w:b/>
          <w:sz w:val="24"/>
          <w:szCs w:val="24"/>
        </w:rPr>
        <w:t>R. S. Awoleye</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 </w:t>
      </w:r>
      <w:r>
        <w:rPr>
          <w:sz w:val="24"/>
          <w:szCs w:val="24"/>
        </w:rPr>
        <w:tab/>
      </w:r>
      <w:r>
        <w:rPr>
          <w:sz w:val="24"/>
          <w:szCs w:val="24"/>
        </w:rPr>
        <w:t xml:space="preserve">and </w:t>
      </w:r>
      <w:r>
        <w:rPr>
          <w:sz w:val="24"/>
          <w:szCs w:val="24"/>
        </w:rPr>
        <w:tab/>
      </w:r>
      <w:r>
        <w:rPr>
          <w:sz w:val="24"/>
          <w:szCs w:val="24"/>
        </w:rPr>
        <w:t>Date</w:t>
      </w:r>
    </w:p>
    <w:p>
      <w:pPr>
        <w:pStyle w:val="NoSpacing"/>
        <w:spacing w:line="480" w:lineRule="auto"/>
        <w:ind w:firstLine="720"/>
        <w:rPr>
          <w:sz w:val="24"/>
          <w:szCs w:val="24"/>
        </w:rPr>
      </w:pPr>
      <w:r>
        <w:rPr>
          <w:sz w:val="24"/>
          <w:szCs w:val="24"/>
        </w:rPr>
        <w:t>Project Coordinator</w:t>
      </w:r>
      <w:r>
        <w:rPr>
          <w:sz w:val="24"/>
          <w:szCs w:val="24"/>
        </w:rPr>
        <w:t xml:space="preserve"> </w:t>
      </w:r>
      <w:r>
        <w:rPr>
          <w:sz w:val="24"/>
          <w:szCs w:val="24"/>
        </w:rPr>
        <w:tab/>
      </w:r>
    </w:p>
    <w:p>
      <w:pPr>
        <w:pStyle w:val="NoSpacing"/>
        <w:spacing w:line="480" w:lineRule="auto"/>
        <w:rPr>
          <w:sz w:val="24"/>
          <w:szCs w:val="24"/>
        </w:rPr>
      </w:pPr>
    </w:p>
    <w:p>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pPr>
        <w:pStyle w:val="NoSpacing"/>
        <w:ind w:firstLine="720"/>
        <w:rPr>
          <w:sz w:val="24"/>
          <w:szCs w:val="24"/>
        </w:rPr>
      </w:pPr>
      <w:r>
        <w:rPr>
          <w:b/>
          <w:sz w:val="24"/>
          <w:szCs w:val="24"/>
        </w:rPr>
        <w:t xml:space="preserve">Surv. </w:t>
      </w:r>
      <w:r>
        <w:rPr>
          <w:b/>
          <w:sz w:val="24"/>
          <w:szCs w:val="24"/>
        </w:rPr>
        <w:t>I. I. Abimbola</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 </w:t>
      </w:r>
      <w:r>
        <w:rPr>
          <w:sz w:val="24"/>
          <w:szCs w:val="24"/>
        </w:rPr>
        <w:t xml:space="preserve"> </w:t>
      </w:r>
      <w:r>
        <w:rPr>
          <w:sz w:val="24"/>
          <w:szCs w:val="24"/>
        </w:rPr>
        <w:tab/>
      </w:r>
      <w:r>
        <w:rPr>
          <w:sz w:val="24"/>
          <w:szCs w:val="24"/>
        </w:rPr>
        <w:t xml:space="preserve">and </w:t>
      </w:r>
      <w:r>
        <w:rPr>
          <w:sz w:val="24"/>
          <w:szCs w:val="24"/>
        </w:rPr>
        <w:t xml:space="preserve"> </w:t>
      </w:r>
      <w:r>
        <w:rPr>
          <w:sz w:val="24"/>
          <w:szCs w:val="24"/>
        </w:rPr>
        <w:tab/>
      </w:r>
      <w:r>
        <w:rPr>
          <w:sz w:val="24"/>
          <w:szCs w:val="24"/>
        </w:rPr>
        <w:t>Date</w:t>
      </w:r>
    </w:p>
    <w:p>
      <w:pPr>
        <w:pStyle w:val="NoSpacing"/>
        <w:spacing w:line="480" w:lineRule="auto"/>
        <w:ind w:firstLine="720"/>
        <w:rPr>
          <w:sz w:val="24"/>
          <w:szCs w:val="24"/>
        </w:rPr>
      </w:pPr>
      <w:r>
        <w:rPr>
          <w:sz w:val="24"/>
          <w:szCs w:val="24"/>
        </w:rPr>
        <w:t>Head of the Department</w:t>
      </w:r>
      <w:r>
        <w:rPr>
          <w:sz w:val="24"/>
          <w:szCs w:val="24"/>
        </w:rPr>
        <w:tab/>
      </w:r>
      <w:r>
        <w:rPr>
          <w:sz w:val="24"/>
          <w:szCs w:val="24"/>
        </w:rPr>
        <w:t xml:space="preserve"> </w:t>
      </w:r>
      <w:r>
        <w:rPr>
          <w:sz w:val="24"/>
          <w:szCs w:val="24"/>
        </w:rPr>
        <w:tab/>
      </w:r>
    </w:p>
    <w:p>
      <w:pPr>
        <w:pStyle w:val="NoSpacing"/>
        <w:spacing w:line="480" w:lineRule="auto"/>
        <w:rPr>
          <w:sz w:val="24"/>
          <w:szCs w:val="24"/>
        </w:rPr>
      </w:pPr>
    </w:p>
    <w:p>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p>
    <w:p>
      <w:pPr>
        <w:spacing w:line="480" w:lineRule="auto"/>
        <w:rPr>
          <w:rFonts w:ascii="Times New Roman" w:hAnsi="Times New Roman"/>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jc w:val="center"/>
        <w:rPr>
          <w:rFonts w:ascii="Times New Roman" w:hAnsi="Times New Roman"/>
          <w:sz w:val="24"/>
          <w:szCs w:val="24"/>
        </w:rPr>
      </w:pPr>
      <w:r>
        <w:rPr>
          <w:rFonts w:ascii="Times New Roman" w:hAnsi="Times New Roman"/>
          <w:b/>
          <w:sz w:val="24"/>
          <w:szCs w:val="24"/>
        </w:rPr>
        <w:t>DEDICATION</w:t>
      </w:r>
    </w:p>
    <w:p>
      <w:pPr>
        <w:spacing w:line="480" w:lineRule="auto"/>
        <w:jc w:val="center"/>
        <w:rPr>
          <w:rFonts w:ascii="Times New Roman" w:hAnsi="Times New Roman"/>
          <w:sz w:val="24"/>
          <w:szCs w:val="24"/>
        </w:rPr>
      </w:pPr>
      <w:r>
        <w:rPr>
          <w:rFonts w:ascii="Times New Roman" w:hAnsi="Times New Roman"/>
          <w:sz w:val="24"/>
          <w:szCs w:val="24"/>
        </w:rPr>
        <w:t xml:space="preserve">I dedicate this project report to </w:t>
      </w:r>
      <w:r>
        <w:rPr>
          <w:rFonts w:ascii="Times New Roman" w:hAnsi="Times New Roman"/>
          <w:sz w:val="24"/>
          <w:szCs w:val="24"/>
        </w:rPr>
        <w:t>my parents</w:t>
      </w:r>
      <w:r>
        <w:rPr>
          <w:rFonts w:ascii="Times New Roman" w:hAnsi="Times New Roman"/>
          <w:sz w:val="24"/>
          <w:szCs w:val="24"/>
        </w:rPr>
        <w:t xml:space="preserve">  </w:t>
      </w: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ind w:firstLine="420"/>
        <w:jc w:val="center"/>
        <w:rPr>
          <w:rFonts w:ascii="Times New Roman" w:hAnsi="Times New Roman"/>
          <w:sz w:val="24"/>
          <w:szCs w:val="24"/>
        </w:rPr>
      </w:pPr>
      <w:r>
        <w:rPr>
          <w:rFonts w:ascii="Times New Roman" w:hAnsi="Times New Roman"/>
          <w:b/>
          <w:bCs/>
          <w:sz w:val="24"/>
          <w:szCs w:val="24"/>
        </w:rPr>
        <w:t>ACKNOWLEDGEMENT</w:t>
      </w:r>
    </w:p>
    <w:p>
      <w:pPr>
        <w:spacing w:line="480" w:lineRule="auto"/>
        <w:ind w:left="720" w:firstLine="720"/>
        <w:jc w:val="both"/>
        <w:rPr>
          <w:rFonts w:ascii="Times New Roman" w:hAnsi="Times New Roman"/>
          <w:sz w:val="24"/>
          <w:szCs w:val="24"/>
        </w:rPr>
      </w:pPr>
      <w:r>
        <w:rPr>
          <w:rFonts w:ascii="Times New Roman" w:hAnsi="Times New Roman"/>
          <w:sz w:val="24"/>
          <w:szCs w:val="24"/>
        </w:rPr>
        <w:t xml:space="preserve">I would like to express my heartfelt gratitude to the Almighty God for His infinite mercy, kindness, and protection throughout my journey in the National Diploma (ND) program. </w:t>
      </w:r>
    </w:p>
    <w:p>
      <w:pPr>
        <w:spacing w:line="480" w:lineRule="auto"/>
        <w:ind w:left="720" w:firstLine="720"/>
        <w:jc w:val="both"/>
        <w:rPr>
          <w:rFonts w:ascii="Times New Roman" w:hAnsi="Times New Roman"/>
          <w:sz w:val="24"/>
          <w:szCs w:val="24"/>
        </w:rPr>
      </w:pPr>
      <w:r>
        <w:rPr>
          <w:rFonts w:ascii="Times New Roman" w:hAnsi="Times New Roman"/>
          <w:sz w:val="24"/>
          <w:szCs w:val="24"/>
        </w:rPr>
        <w:t>I extend my deepest appreciation to my exceptional supervisor, Surv. Babatunde</w:t>
      </w:r>
      <w:r>
        <w:rPr>
          <w:rFonts w:ascii="Times New Roman" w:hAnsi="Times New Roman"/>
          <w:sz w:val="24"/>
          <w:szCs w:val="24"/>
        </w:rPr>
        <w:t xml:space="preserve"> </w:t>
      </w:r>
      <w:r>
        <w:rPr>
          <w:rFonts w:ascii="Times New Roman" w:hAnsi="Times New Roman"/>
          <w:sz w:val="24"/>
          <w:szCs w:val="24"/>
        </w:rPr>
        <w:t>Kabir, whose invaluable guidance and unwavering support have been instrumental in the success of this project. Your mentorship has significantly shaped my academic experience. I am also grateful to my assistant supervisor, Mr. Benard, as well as to all the esteemed faculty members, including HOD Surv. Ambimbola, Surv. Banji, Surv. Felix Diran, Surv. Kazeem, and others, whose insights and teachings have enriched my knowledge and understanding.</w:t>
      </w:r>
    </w:p>
    <w:p>
      <w:pPr>
        <w:spacing w:line="480" w:lineRule="auto"/>
        <w:ind w:left="720" w:firstLine="720"/>
        <w:jc w:val="both"/>
        <w:rPr>
          <w:rFonts w:ascii="Times New Roman" w:hAnsi="Times New Roman"/>
          <w:sz w:val="24"/>
          <w:szCs w:val="24"/>
        </w:rPr>
      </w:pPr>
      <w:r>
        <w:rPr>
          <w:rFonts w:ascii="Times New Roman" w:hAnsi="Times New Roman"/>
          <w:sz w:val="24"/>
          <w:szCs w:val="24"/>
        </w:rPr>
        <w:t>Finally, I would like to acknowledge the support of everyone who has been there for me both financially and emotionally throughout this course. Your generosity and encouragement have made a profound impact on my life, and I pray that you all receive abundant blessings in return. Thank you!</w:t>
      </w:r>
    </w:p>
    <w:p>
      <w:pPr>
        <w:spacing w:line="480" w:lineRule="auto"/>
        <w:ind w:firstLine="420"/>
        <w:jc w:val="both"/>
        <w:rPr>
          <w:rFonts w:ascii="Times New Roman" w:hAnsi="Times New Roman"/>
          <w:sz w:val="24"/>
          <w:szCs w:val="24"/>
        </w:rPr>
      </w:pPr>
    </w:p>
    <w:p>
      <w:pPr>
        <w:spacing w:line="480" w:lineRule="auto"/>
        <w:ind w:firstLine="420"/>
        <w:jc w:val="both"/>
        <w:rPr>
          <w:rFonts w:ascii="Times New Roman" w:hAnsi="Times New Roman"/>
          <w:sz w:val="24"/>
          <w:szCs w:val="24"/>
        </w:rPr>
      </w:pPr>
    </w:p>
    <w:p>
      <w:pPr>
        <w:spacing w:line="480" w:lineRule="auto"/>
        <w:ind w:firstLine="420"/>
        <w:jc w:val="both"/>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pStyle w:val="BodyText3"/>
        <w:spacing w:after="0" w:line="480" w:lineRule="auto"/>
        <w:jc w:val="center"/>
        <w:rPr>
          <w:rFonts w:ascii="Times New Roman" w:cs="Times New Roman" w:hAnsi="Times New Roman"/>
          <w:b/>
          <w:sz w:val="24"/>
          <w:szCs w:val="24"/>
        </w:rPr>
      </w:pPr>
      <w:r>
        <w:rPr>
          <w:rFonts w:ascii="Times New Roman" w:cs="Times New Roman" w:hAnsi="Times New Roman"/>
          <w:b/>
          <w:bCs/>
          <w:sz w:val="24"/>
          <w:szCs w:val="24"/>
        </w:rPr>
        <w:t>ABSTRACT</w:t>
      </w:r>
    </w:p>
    <w:p>
      <w:pPr>
        <w:spacing w:after="0" w:line="480" w:lineRule="auto"/>
        <w:jc w:val="both"/>
        <w:rPr>
          <w:rFonts w:ascii="Times New Roman" w:hAnsi="Times New Roman"/>
          <w:i/>
          <w:sz w:val="24"/>
          <w:szCs w:val="28"/>
        </w:rPr>
      </w:pPr>
      <w:r>
        <w:rPr>
          <w:rFonts w:ascii="Times New Roman" w:hAnsi="Times New Roman"/>
          <w:i/>
          <w:sz w:val="24"/>
          <w:szCs w:val="28"/>
        </w:rPr>
        <w:t xml:space="preserve">Topographical Survey </w:t>
      </w:r>
      <w:r>
        <w:rPr>
          <w:rFonts w:ascii="Times New Roman" w:hAnsi="Times New Roman"/>
          <w:i/>
          <w:sz w:val="24"/>
          <w:szCs w:val="28"/>
          <w:lang w:eastAsia="en-GB"/>
        </w:rPr>
        <w:t>of Part of Kwara State Polytechnic</w:t>
      </w:r>
      <w:r>
        <w:rPr>
          <w:rFonts w:ascii="Times New Roman" w:hAnsi="Times New Roman"/>
          <w:i/>
          <w:sz w:val="24"/>
          <w:szCs w:val="28"/>
          <w:lang w:eastAsia="en-GB"/>
        </w:rPr>
        <w:t xml:space="preserve"> Landed Property (I.E.S.) </w:t>
      </w:r>
      <w:r>
        <w:rPr>
          <w:rFonts w:ascii="Times New Roman" w:hAnsi="Times New Roman"/>
          <w:i/>
          <w:sz w:val="24"/>
          <w:szCs w:val="28"/>
        </w:rPr>
        <w:t xml:space="preserve">situated along Old Ilorin Jebba road </w:t>
      </w:r>
      <w:r>
        <w:rPr>
          <w:rFonts w:ascii="Times New Roman" w:hAnsi="Times New Roman"/>
          <w:i/>
          <w:sz w:val="24"/>
          <w:szCs w:val="28"/>
          <w:lang w:eastAsia="en-GB"/>
        </w:rPr>
        <w:t xml:space="preserve">in Moro Local Government Area of </w:t>
      </w:r>
      <w:r>
        <w:rPr>
          <w:rFonts w:ascii="Times New Roman" w:hAnsi="Times New Roman"/>
          <w:i/>
          <w:sz w:val="24"/>
          <w:szCs w:val="28"/>
        </w:rPr>
        <w:t xml:space="preserve">Kwara State, was carried out in other to define the extent of the boundary by carrying out perimeter survey and to produce detailed topographical plan of the land area that will aid in effective planning and design of future development. The procedure involves: Planning, Reconnaissance survey, Monumentation, </w:t>
      </w:r>
      <w:r>
        <w:rPr>
          <w:rFonts w:ascii="Times New Roman" w:eastAsia="Calibri" w:hAnsi="Times New Roman"/>
          <w:i/>
          <w:sz w:val="24"/>
          <w:szCs w:val="28"/>
        </w:rPr>
        <w:t>Traversing, Detailing,</w:t>
      </w:r>
      <w:r>
        <w:rPr>
          <w:rFonts w:ascii="Times New Roman" w:hAnsi="Times New Roman"/>
          <w:i/>
          <w:sz w:val="24"/>
          <w:szCs w:val="28"/>
        </w:rPr>
        <w:t xml:space="preserve"> </w:t>
      </w:r>
      <w:r>
        <w:rPr>
          <w:rFonts w:ascii="Times New Roman" w:hAnsi="Times New Roman"/>
          <w:i/>
          <w:sz w:val="24"/>
          <w:szCs w:val="28"/>
        </w:rPr>
        <w:t>spot highten</w:t>
      </w:r>
      <w:r>
        <w:rPr>
          <w:rFonts w:ascii="Times New Roman" w:hAnsi="Times New Roman"/>
          <w:i/>
          <w:sz w:val="24"/>
          <w:szCs w:val="28"/>
        </w:rPr>
        <w:t xml:space="preserve"> to produce the spot height</w:t>
      </w:r>
      <w:r>
        <w:rPr>
          <w:rFonts w:ascii="Times New Roman" w:eastAsia="Calibri" w:hAnsi="Times New Roman"/>
          <w:i/>
          <w:sz w:val="24"/>
          <w:szCs w:val="28"/>
        </w:rPr>
        <w:t xml:space="preserve"> of the </w:t>
      </w:r>
      <w:r>
        <w:rPr>
          <w:rFonts w:ascii="Times New Roman" w:hAnsi="Times New Roman"/>
          <w:i/>
          <w:sz w:val="24"/>
          <w:szCs w:val="28"/>
        </w:rPr>
        <w:t>entire area and alo</w:t>
      </w:r>
      <w:r>
        <w:rPr>
          <w:rFonts w:ascii="Times New Roman" w:hAnsi="Times New Roman"/>
          <w:i/>
          <w:sz w:val="24"/>
          <w:szCs w:val="28"/>
        </w:rPr>
        <w:t>n</w:t>
      </w:r>
      <w:r>
        <w:rPr>
          <w:rFonts w:ascii="Times New Roman" w:hAnsi="Times New Roman"/>
          <w:i/>
          <w:sz w:val="24"/>
          <w:szCs w:val="28"/>
        </w:rPr>
        <w:t>g the boundary line</w:t>
      </w:r>
      <w:r>
        <w:rPr>
          <w:rFonts w:ascii="Times New Roman" w:eastAsia="Calibri" w:hAnsi="Times New Roman"/>
          <w:i/>
          <w:sz w:val="24"/>
          <w:szCs w:val="28"/>
        </w:rPr>
        <w:t xml:space="preserve">. </w:t>
      </w:r>
      <w:r>
        <w:rPr>
          <w:rFonts w:ascii="Times New Roman" w:hAnsi="Times New Roman"/>
          <w:i/>
          <w:sz w:val="24"/>
          <w:szCs w:val="28"/>
        </w:rPr>
        <w:t xml:space="preserve">The total area covered was </w:t>
      </w:r>
      <w:r>
        <w:rPr>
          <w:rFonts w:ascii="Times New Roman" w:hAnsi="Times New Roman"/>
          <w:i/>
          <w:sz w:val="24"/>
          <w:szCs w:val="28"/>
        </w:rPr>
        <w:t>4.768</w:t>
      </w:r>
      <w:r>
        <w:rPr>
          <w:rFonts w:ascii="Times New Roman" w:hAnsi="Times New Roman"/>
          <w:i/>
          <w:sz w:val="24"/>
          <w:szCs w:val="28"/>
        </w:rPr>
        <w:t xml:space="preserve"> hectares over six traverse stations. </w:t>
      </w:r>
      <w:r>
        <w:rPr>
          <w:rFonts w:ascii="Times New Roman" w:hAnsi="Times New Roman"/>
          <w:i/>
          <w:sz w:val="24"/>
          <w:szCs w:val="28"/>
        </w:rPr>
        <w:t>KOLIDA KTS Total station</w:t>
      </w:r>
      <w:r>
        <w:rPr>
          <w:rFonts w:ascii="Times New Roman" w:eastAsia="Calibri" w:hAnsi="Times New Roman"/>
          <w:i/>
          <w:sz w:val="24"/>
          <w:szCs w:val="28"/>
        </w:rPr>
        <w:t xml:space="preserve"> </w:t>
      </w:r>
      <w:r>
        <w:rPr>
          <w:rFonts w:ascii="Times New Roman" w:eastAsia="Calibri" w:hAnsi="Times New Roman"/>
          <w:i/>
          <w:sz w:val="24"/>
          <w:szCs w:val="28"/>
        </w:rPr>
        <w:t>(KTS-400L</w:t>
      </w:r>
      <w:r>
        <w:rPr>
          <w:rFonts w:ascii="Times New Roman" w:eastAsia="Calibri" w:hAnsi="Times New Roman"/>
          <w:i/>
          <w:sz w:val="24"/>
          <w:szCs w:val="28"/>
        </w:rPr>
        <w:t xml:space="preserve">) and handheld GPS were employed for the </w:t>
      </w:r>
      <w:r>
        <w:rPr>
          <w:rFonts w:ascii="Times New Roman" w:hAnsi="Times New Roman"/>
          <w:i/>
          <w:sz w:val="24"/>
          <w:szCs w:val="28"/>
        </w:rPr>
        <w:t xml:space="preserve">execution of the </w:t>
      </w:r>
      <w:r>
        <w:rPr>
          <w:rFonts w:ascii="Times New Roman" w:eastAsia="Calibri" w:hAnsi="Times New Roman"/>
          <w:i/>
          <w:sz w:val="24"/>
          <w:szCs w:val="28"/>
        </w:rPr>
        <w:t xml:space="preserve">project. After the completion of the field work, all the data obtained from the field operations were downloaded, processed, analyzed and plotted using Auto CAD 2007 Software and Surfer 8.0 Software at a scale of 1: 2,500. </w:t>
      </w:r>
      <w:r>
        <w:rPr>
          <w:rFonts w:ascii="Times New Roman" w:hAnsi="Times New Roman"/>
          <w:i/>
          <w:sz w:val="24"/>
          <w:szCs w:val="28"/>
        </w:rPr>
        <w:t>All measurements, observations, computations and plotting were done in strict compliance with the survey rules and regulations.</w:t>
      </w: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TABLE OF CONTENTS</w:t>
      </w:r>
    </w:p>
    <w:p>
      <w:pPr>
        <w:rPr>
          <w:rFonts w:ascii="Times New Roman" w:hAnsi="Times New Roman"/>
          <w:b/>
          <w:sz w:val="24"/>
          <w:szCs w:val="24"/>
        </w:rPr>
      </w:pPr>
      <w:r>
        <w:rPr>
          <w:rFonts w:ascii="Times New Roman" w:hAnsi="Times New Roman"/>
          <w:b/>
          <w:sz w:val="24"/>
          <w:szCs w:val="24"/>
        </w:rPr>
        <w:t>CHAPTER ONE</w:t>
      </w:r>
    </w:p>
    <w:p>
      <w:pPr>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 Introduction</w:t>
      </w:r>
    </w:p>
    <w:p>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Statement of the problem</w:t>
      </w:r>
    </w:p>
    <w:p>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Aim of the project</w:t>
      </w:r>
    </w:p>
    <w:p>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project</w:t>
      </w:r>
    </w:p>
    <w:p>
      <w:pP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Scopes of the project</w:t>
      </w:r>
    </w:p>
    <w:p>
      <w:pPr>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Specifications of the project</w:t>
      </w:r>
    </w:p>
    <w:p>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Project location area</w:t>
      </w:r>
    </w:p>
    <w:p>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Personnel involve</w:t>
      </w:r>
    </w:p>
    <w:p>
      <w:pPr>
        <w:rPr>
          <w:rFonts w:ascii="Times New Roman" w:hAnsi="Times New Roman"/>
          <w:b/>
          <w:sz w:val="24"/>
          <w:szCs w:val="24"/>
        </w:rPr>
      </w:pPr>
      <w:r>
        <w:rPr>
          <w:rFonts w:ascii="Times New Roman" w:hAnsi="Times New Roman"/>
          <w:b/>
          <w:sz w:val="24"/>
          <w:szCs w:val="24"/>
        </w:rPr>
        <w:t>CHAPTER TWO</w:t>
      </w:r>
    </w:p>
    <w:p>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w:t>
      </w:r>
      <w:r>
        <w:rPr>
          <w:rFonts w:ascii="Times New Roman" w:hAnsi="Times New Roman"/>
          <w:sz w:val="24"/>
          <w:szCs w:val="24"/>
        </w:rPr>
        <w:t>rature review</w:t>
      </w:r>
    </w:p>
    <w:p>
      <w:pPr>
        <w:rPr>
          <w:rFonts w:ascii="Times New Roman" w:hAnsi="Times New Roman"/>
          <w:sz w:val="24"/>
          <w:szCs w:val="24"/>
        </w:rPr>
      </w:pPr>
      <w:r>
        <w:rPr>
          <w:rFonts w:ascii="Times New Roman" w:hAnsi="Times New Roman"/>
          <w:sz w:val="24"/>
          <w:szCs w:val="24"/>
        </w:rPr>
        <w:t>CHAPTER THREE</w:t>
      </w:r>
    </w:p>
    <w:p>
      <w:pP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Project Planning</w:t>
      </w:r>
    </w:p>
    <w:p>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Office Planning</w:t>
      </w:r>
    </w:p>
    <w:p>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Field Recce</w:t>
      </w:r>
    </w:p>
    <w:p>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Schedule of the field work</w:t>
      </w:r>
    </w:p>
    <w:p>
      <w:pPr>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instruments /equipments used</w:t>
      </w:r>
    </w:p>
    <w:p>
      <w:pPr>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test of instrument</w:t>
      </w:r>
    </w:p>
    <w:p>
      <w:pPr>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acquisition/field operation</w:t>
      </w:r>
    </w:p>
    <w:p>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Monumentation</w:t>
      </w:r>
    </w:p>
    <w:p>
      <w:pPr>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traversing procedure</w:t>
      </w:r>
    </w:p>
    <w:p>
      <w:pPr>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Detail survey and Spot heightens</w:t>
      </w: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CHAPTER FOUR</w:t>
      </w:r>
    </w:p>
    <w:p>
      <w:pPr>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Data Processing</w:t>
      </w:r>
    </w:p>
    <w:p>
      <w:pPr>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Downloading</w:t>
      </w:r>
    </w:p>
    <w:p>
      <w:pPr>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Computation of Survey Data</w:t>
      </w:r>
    </w:p>
    <w:p>
      <w:pPr>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Area and Back Computation</w:t>
      </w:r>
    </w:p>
    <w:p>
      <w:pPr>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Plan Production and Presentation</w:t>
      </w:r>
    </w:p>
    <w:p>
      <w:pPr>
        <w:rPr>
          <w:rFonts w:ascii="Times New Roman" w:hAnsi="Times New Roman"/>
          <w:sz w:val="24"/>
          <w:szCs w:val="24"/>
        </w:rPr>
      </w:pPr>
      <w:r>
        <w:rPr>
          <w:rFonts w:ascii="Times New Roman" w:hAnsi="Times New Roman"/>
          <w:sz w:val="24"/>
          <w:szCs w:val="24"/>
        </w:rPr>
        <w:t>Chapter five</w:t>
      </w:r>
    </w:p>
    <w:p>
      <w:pPr>
        <w:rPr>
          <w:rFonts w:ascii="Times New Roman" w:hAnsi="Times New Roman"/>
          <w:sz w:val="24"/>
          <w:szCs w:val="24"/>
        </w:rPr>
      </w:pPr>
      <w:r>
        <w:rPr>
          <w:rFonts w:ascii="Times New Roman" w:hAnsi="Times New Roman"/>
          <w:sz w:val="24"/>
          <w:szCs w:val="24"/>
        </w:rPr>
        <w:t xml:space="preserve">5.0 </w:t>
      </w:r>
      <w:r>
        <w:rPr>
          <w:rFonts w:ascii="Times New Roman" w:hAnsi="Times New Roman"/>
          <w:sz w:val="24"/>
          <w:szCs w:val="24"/>
        </w:rPr>
        <w:tab/>
        <w:t>Summary, Conclusion, Problem Encountered and Recommendation</w:t>
      </w:r>
    </w:p>
    <w:p>
      <w:pPr>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pPr>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comclusion</w:t>
      </w:r>
    </w:p>
    <w:p>
      <w:pPr>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Problem Encountered</w:t>
      </w:r>
    </w:p>
    <w:p>
      <w:pPr>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Recommendation</w:t>
      </w:r>
    </w:p>
    <w:p>
      <w:pPr>
        <w:ind w:firstLine="720"/>
        <w:rPr>
          <w:rFonts w:ascii="Times New Roman" w:hAnsi="Times New Roman"/>
          <w:sz w:val="24"/>
          <w:szCs w:val="24"/>
        </w:rPr>
      </w:pPr>
      <w:r>
        <w:rPr>
          <w:rFonts w:ascii="Times New Roman" w:hAnsi="Times New Roman"/>
          <w:sz w:val="24"/>
          <w:szCs w:val="24"/>
        </w:rPr>
        <w:t>Appendix</w:t>
      </w:r>
    </w:p>
    <w:p>
      <w:pPr>
        <w:rPr>
          <w:rFonts w:ascii="Times New Roman" w:hAnsi="Times New Roman"/>
          <w:sz w:val="24"/>
          <w:szCs w:val="24"/>
        </w:rPr>
      </w:pPr>
      <w:r>
        <w:rPr>
          <w:rFonts w:ascii="Times New Roman" w:hAnsi="Times New Roman"/>
          <w:sz w:val="24"/>
          <w:szCs w:val="24"/>
        </w:rPr>
        <w:t>List of tables</w:t>
      </w:r>
    </w:p>
    <w:p>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Control Points Data</w:t>
      </w:r>
    </w:p>
    <w:p>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Horizontal and Vertical Collimation test reading</w:t>
      </w:r>
    </w:p>
    <w:p>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Comparism of old and new values</w:t>
      </w:r>
    </w:p>
    <w:p>
      <w:pPr>
        <w:rPr>
          <w:rFonts w:ascii="Times New Roman" w:hAnsi="Times New Roman"/>
          <w:sz w:val="24"/>
          <w:szCs w:val="24"/>
        </w:rPr>
      </w:pPr>
      <w:r>
        <w:rPr>
          <w:rFonts w:ascii="Times New Roman" w:hAnsi="Times New Roman"/>
          <w:sz w:val="24"/>
          <w:szCs w:val="24"/>
        </w:rPr>
        <w:t>List of figures</w:t>
      </w:r>
    </w:p>
    <w:p>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Recce diagram</w:t>
      </w:r>
    </w:p>
    <w:p>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Pre-cast property beacon</w:t>
      </w:r>
    </w:p>
    <w:p>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Diagram of spot height </w:t>
      </w:r>
    </w:p>
    <w:p>
      <w:pPr>
        <w:rPr>
          <w:rFonts w:ascii="Times New Roman" w:hAnsi="Times New Roman"/>
          <w:sz w:val="24"/>
          <w:szCs w:val="24"/>
        </w:rPr>
      </w:pPr>
    </w:p>
    <w:p/>
    <w:p>
      <w:pPr>
        <w:spacing w:line="480" w:lineRule="auto"/>
        <w:jc w:val="center"/>
        <w:rPr>
          <w:rFonts w:ascii="Times New Roman" w:cs="Times New Roman" w:hAnsi="Times New Roman"/>
          <w:sz w:val="24"/>
          <w:szCs w:val="24"/>
        </w:rPr>
      </w:pPr>
      <w:r>
        <w:rPr>
          <w:rFonts w:ascii="Times New Roman" w:cs="Times New Roman" w:hAnsi="Times New Roman"/>
          <w:sz w:val="24"/>
          <w:szCs w:val="24"/>
        </w:rPr>
        <w:t>CHAPTER ONE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w:t>
      </w:r>
    </w:p>
    <w:p>
      <w:pPr>
        <w:spacing w:line="480" w:lineRule="auto"/>
        <w:ind w:left="720" w:firstLine="720"/>
        <w:jc w:val="both"/>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A topographic, topographical, or topography survey measures terrain in great detail to record its heights, features, and shapes. The term “topographic survey” refers to collecting accurate information about the landscape, including the positions of man-made objects like roads and buildings and natural features like hills, valleys, and rivers. Planning and development require a thorough grasp of the landscape, which a topographic survey provides by mapping these components.</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Topographic surveys are crucial resources for comprehending a landscape’s traits and features. They offer vital information on an area’s natural and man-made features, facilitating well-informed decision-making in various domains, such as environmental preservation, urban planning, and development.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Topographical surveys are indispensable tools in the fields of engineering, architecture, environmental planning, and land development. These surveys involve the precise measurement and detailed mapping of the Earth's surface, capturing an array of physical features that include natural landscapes, vegetation, built structures, and infrastructure. By providing a comprehensive three-dimensional representation of a given area, topographical surveys enable professionals to gain a deeper understanding of the terrain's characteristics, which is crucial for effective decision-making related to land use and resource management. The data generated from these surveys serves as a foundational element in construction planning, urban development, environmental assessment, and agricultural practices. The significance of topographical surveys extends far beyond mere data collection. They are vital for accurately assessing site conditions, </w:t>
      </w:r>
      <w:r>
        <w:rPr>
          <w:rFonts w:ascii="Times New Roman" w:cs="Times New Roman" w:hAnsi="Times New Roman"/>
          <w:sz w:val="24"/>
          <w:szCs w:val="24"/>
        </w:rPr>
        <w:t xml:space="preserve">understanding the interplay of natural forces, and designing projects that harmonize with the existing environment. Surveyors utilize advanced methodologies and technologies to gather topographical data, ensuring that the information collected is both accurate and relevant. Traditional techniques, such as the use of theodolites and leveling instruments, have evolved into modern practices incorporating Global Navigation Satellite Systems (GNSS), Light Detection and Ranging (LiDAR), and drone technology. These advancements enhance the efficiency of data collection, allowing for the rapid acquisition of extensive datasets that can cover difficult terrains or large geographic areas in a cost-effective manner.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applications of topographical surveys are vast and varied, addressing the needs of multiple industries. In civil engineering, for instance, accurate terrain mapping directly influences the design of infrastructure projects such as roads, bridges, and drainage systems. An understanding of the land’s elevation and slope is critical for effective drainage solutions and structural integrity, ensuring that designs adequately account for the environmental context in which they reside. In urban planning, topographical surveys provide essential insights into how development will affect existing ecosystems and communities. By analyzing contours and natural features, planners can create sustainable designs that preserve vital ecological areas while accommodating growth. </w:t>
      </w:r>
    </w:p>
    <w:p>
      <w:pPr>
        <w:shd w:val="clear" w:color="auto" w:fill="ffffff"/>
        <w:spacing w:after="0" w:line="480" w:lineRule="auto"/>
        <w:ind w:firstLine="720"/>
        <w:jc w:val="both"/>
        <w:rPr>
          <w:rFonts w:ascii="Times New Roman" w:cs="Times New Roman" w:eastAsia="Times New Roman" w:hAnsi="Times New Roman"/>
          <w:color w:val="243665"/>
          <w:sz w:val="24"/>
          <w:szCs w:val="24"/>
        </w:rPr>
      </w:pPr>
      <w:r>
        <w:rPr>
          <w:rFonts w:ascii="Times New Roman" w:cs="Times New Roman" w:eastAsia="Times New Roman" w:hAnsi="Times New Roman"/>
          <w:color w:val="243665"/>
          <w:sz w:val="24"/>
          <w:szCs w:val="24"/>
        </w:rPr>
        <w:t>Who Needs a Topographic Survey?</w:t>
      </w:r>
    </w:p>
    <w:p>
      <w:pPr>
        <w:shd w:val="clear" w:color="auto" w:fill="ffffff"/>
        <w:spacing w:after="0" w:line="480" w:lineRule="auto"/>
        <w:ind w:firstLine="720"/>
        <w:jc w:val="both"/>
        <w:rPr>
          <w:rFonts w:ascii="Times New Roman" w:cs="Times New Roman" w:eastAsia="Times New Roman" w:hAnsi="Times New Roman"/>
          <w:color w:val="243665"/>
          <w:sz w:val="24"/>
          <w:szCs w:val="24"/>
        </w:rPr>
      </w:pPr>
      <w:r>
        <w:rPr>
          <w:rFonts w:ascii="Times New Roman" w:cs="Times New Roman" w:eastAsia="Times New Roman" w:hAnsi="Times New Roman"/>
          <w:color w:val="000000"/>
          <w:sz w:val="24"/>
          <w:szCs w:val="24"/>
        </w:rPr>
        <w:t>Several key stakeholders benefit from topographic surveys, including:</w:t>
      </w:r>
    </w:p>
    <w:p>
      <w:pPr>
        <w:numPr>
          <w:ilvl w:val="0"/>
          <w:numId w:val="1"/>
        </w:numPr>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Real Estate Developers:</w:t>
      </w:r>
      <w:r>
        <w:rPr>
          <w:rFonts w:ascii="Times New Roman" w:cs="Times New Roman" w:eastAsia="Times New Roman" w:hAnsi="Times New Roman"/>
          <w:color w:val="000000"/>
          <w:sz w:val="24"/>
          <w:szCs w:val="24"/>
        </w:rPr>
        <w:t> Require accurate data for site selection, planning, and development of residential and commercial properties.</w:t>
      </w:r>
    </w:p>
    <w:p>
      <w:pPr>
        <w:numPr>
          <w:ilvl w:val="0"/>
          <w:numId w:val="1"/>
        </w:numPr>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Architects: </w:t>
      </w:r>
      <w:r>
        <w:rPr>
          <w:rFonts w:ascii="Times New Roman" w:cs="Times New Roman" w:eastAsia="Times New Roman" w:hAnsi="Times New Roman"/>
          <w:color w:val="000000"/>
          <w:sz w:val="24"/>
          <w:szCs w:val="24"/>
        </w:rPr>
        <w:t>Use survey information to design structures that integrate harmoniously with the surrounding environment.</w:t>
      </w:r>
    </w:p>
    <w:p>
      <w:pPr>
        <w:numPr>
          <w:ilvl w:val="0"/>
          <w:numId w:val="1"/>
        </w:numPr>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Engineers:</w:t>
      </w:r>
      <w:r>
        <w:rPr>
          <w:rFonts w:ascii="Times New Roman" w:cs="Times New Roman" w:eastAsia="Times New Roman" w:hAnsi="Times New Roman"/>
          <w:color w:val="000000"/>
          <w:sz w:val="24"/>
          <w:szCs w:val="24"/>
        </w:rPr>
        <w:t> Depend on topographic data to inform infrastructure design, ensuring stability and compliance with regulations.</w:t>
      </w:r>
    </w:p>
    <w:p>
      <w:pPr>
        <w:numPr>
          <w:ilvl w:val="0"/>
          <w:numId w:val="1"/>
        </w:numPr>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Environmentalists: </w:t>
      </w:r>
      <w:r>
        <w:rPr>
          <w:rFonts w:ascii="Times New Roman" w:cs="Times New Roman" w:eastAsia="Times New Roman" w:hAnsi="Times New Roman"/>
          <w:color w:val="000000"/>
          <w:sz w:val="24"/>
          <w:szCs w:val="24"/>
        </w:rPr>
        <w:t>Utilize surveys to evaluate the health of ecosystems and assess the impact of development on natural habitats. Local</w:t>
      </w:r>
    </w:p>
    <w:p>
      <w:pPr>
        <w:numPr>
          <w:ilvl w:val="0"/>
          <w:numId w:val="1"/>
        </w:numPr>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Authorities: </w:t>
      </w:r>
      <w:r>
        <w:rPr>
          <w:rFonts w:ascii="Times New Roman" w:cs="Times New Roman" w:eastAsia="Times New Roman" w:hAnsi="Times New Roman"/>
          <w:color w:val="000000"/>
          <w:sz w:val="24"/>
          <w:szCs w:val="24"/>
        </w:rPr>
        <w:t>Need comprehensive topographic information to effectively manage land use, zoning, and public safety measures.`</w:t>
      </w:r>
    </w:p>
    <w:p>
      <w:pPr>
        <w:pStyle w:val="ListParagraph"/>
        <w:numPr>
          <w:ilvl w:val="0"/>
          <w:numId w:val="1"/>
        </w:numPr>
        <w:shd w:val="clear" w:color="auto" w:fill="ffffff"/>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topography survey is a detailed understanding of the Earth’s surface features. The detailed process implies multiple components of conducting a topo survey. Let’s dig deeper into those components:</w:t>
      </w:r>
    </w:p>
    <w:p>
      <w:pPr>
        <w:pStyle w:val="ListParagraph"/>
        <w:numPr>
          <w:ilvl w:val="0"/>
          <w:numId w:val="1"/>
        </w:numPr>
        <w:shd w:val="clear" w:color="auto" w:fill="ffffff"/>
        <w:spacing w:before="200" w:after="0" w:line="480" w:lineRule="auto"/>
        <w:jc w:val="both"/>
        <w:rPr>
          <w:rFonts w:ascii="Times New Roman" w:cs="Times New Roman" w:eastAsia="Times New Roman" w:hAnsi="Times New Roman"/>
          <w:color w:val="243665"/>
          <w:sz w:val="24"/>
          <w:szCs w:val="24"/>
        </w:rPr>
      </w:pPr>
      <w:r>
        <w:rPr>
          <w:rFonts w:ascii="Times New Roman" w:cs="Times New Roman" w:eastAsia="Times New Roman" w:hAnsi="Times New Roman"/>
          <w:color w:val="243665"/>
          <w:sz w:val="24"/>
          <w:szCs w:val="24"/>
        </w:rPr>
        <w:t>Elevation Data</w:t>
      </w:r>
      <w:r>
        <w:rPr>
          <w:rFonts w:ascii="Times New Roman" w:cs="Times New Roman" w:eastAsia="Times New Roman" w:hAnsi="Times New Roman"/>
          <w:color w:val="243665"/>
          <w:sz w:val="24"/>
          <w:szCs w:val="24"/>
        </w:rPr>
        <w:t xml:space="preserve"> </w:t>
      </w:r>
      <w:r>
        <w:rPr>
          <w:rFonts w:ascii="Times New Roman" w:cs="Times New Roman" w:eastAsia="Times New Roman" w:hAnsi="Times New Roman"/>
          <w:color w:val="000000"/>
          <w:sz w:val="24"/>
          <w:szCs w:val="24"/>
        </w:rPr>
        <w:t>is a digital representation of the Earth’s terrain. It can be represented using points such as x, y, and z or in gridded formats or rasters. It is collected using topographic surveying equipment, including GPS receivers, laser scanners, and total stations.  </w:t>
      </w:r>
    </w:p>
    <w:p>
      <w:pPr>
        <w:pStyle w:val="ListParagraph"/>
        <w:numPr>
          <w:ilvl w:val="0"/>
          <w:numId w:val="1"/>
        </w:numPr>
        <w:shd w:val="clear" w:color="auto" w:fill="ffffff"/>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Contours or contour lines are graphical representations of elevation data. This data also includes the connecting points of equal elevation across a certain landscape. Contours are utilized to get hands-on visual representations of landform characteristics, such as valleys, hills, ridges, etc. These features can help understand the terrain better for analysis and visualization.  </w:t>
      </w:r>
    </w:p>
    <w:p>
      <w:pPr>
        <w:pStyle w:val="ListParagraph"/>
        <w:numPr>
          <w:ilvl w:val="0"/>
          <w:numId w:val="1"/>
        </w:numPr>
        <w:shd w:val="clear" w:color="auto" w:fill="ffffff"/>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established reference points in the collected data are called survey control points. These control points have known coordinates attached to them to ensure accuracy and consistency in the data. Topographical surveyors utilize these control points for survey networking, as this data enables precise spatial referencing and data integration. </w:t>
      </w:r>
    </w:p>
    <w:p>
      <w:pPr>
        <w:pStyle w:val="ListParagraph"/>
        <w:numPr>
          <w:ilvl w:val="0"/>
          <w:numId w:val="1"/>
        </w:numPr>
        <w:shd w:val="clear" w:color="auto" w:fill="ffffff"/>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Topo surveys also help identify the terrain’s natural characteristics, such as valleys, hills, rivers, etc. They can also determine areas with vegetation. When a topographical surveyor can access such detailed information, they can also determine the land’s ecological diversity.  </w:t>
      </w:r>
    </w:p>
    <w:p>
      <w:pPr>
        <w:pStyle w:val="ListParagraph"/>
        <w:numPr>
          <w:ilvl w:val="0"/>
          <w:numId w:val="1"/>
        </w:numPr>
        <w:shd w:val="clear" w:color="auto" w:fill="ffffff"/>
        <w:spacing w:before="100" w:after="10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Along with natural features, topographical surveying also help identify man-made features in a landscape. These man-made features can include roads, utilities, buildings, and other developed infrastructures. When surveyors have access to both natural and man-made features, it becomes easier for them to carry out the planning and development processes.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PROBLEM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Currently, there is an absence of an updated and detailed map for the grounds of the former Institute of Environmental Studies. The available site plans are either outdated or incomplete, resulting in a lack of reliable information pertaining to the site’s contours and the locations of its features. This deficiency in data complicates effective design and planning processes. Without an accurate, current survey, any proposed layouts risk misalignment with the actual terrain, utility lines, or existing structures on the site. Therefore, executing a comprehensive topographic survey will directly address these issues by delivering essential foundational data required for engineering and construction tasks.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ab/>
        <w:t>AIM OF THE PROJECT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aim of this project is to conduct a comprehensive topographic survey of the former Institu</w:t>
      </w:r>
      <w:r>
        <w:rPr>
          <w:rFonts w:ascii="Times New Roman" w:cs="Times New Roman" w:hAnsi="Times New Roman"/>
          <w:sz w:val="24"/>
          <w:szCs w:val="24"/>
        </w:rPr>
        <w:t>te of Environmental Studies</w:t>
      </w:r>
      <w:r>
        <w:rPr>
          <w:rFonts w:ascii="Times New Roman" w:cs="Times New Roman" w:hAnsi="Times New Roman"/>
          <w:sz w:val="24"/>
          <w:szCs w:val="24"/>
        </w:rPr>
        <w:t xml:space="preserve"> </w:t>
      </w:r>
      <w:r>
        <w:rPr>
          <w:rFonts w:ascii="Times New Roman" w:cs="Times New Roman" w:hAnsi="Times New Roman"/>
          <w:sz w:val="24"/>
          <w:szCs w:val="24"/>
        </w:rPr>
        <w:t>part Kwara State Polytechnic Main</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z w:val="24"/>
          <w:szCs w:val="24"/>
        </w:rPr>
        <w:t>ampus.</w:t>
      </w:r>
      <w:r>
        <w:rPr>
          <w:rFonts w:ascii="Times New Roman" w:cs="Times New Roman" w:hAnsi="Times New Roman"/>
          <w:sz w:val="24"/>
          <w:szCs w:val="24"/>
        </w:rPr>
        <w:t xml:space="preserve"> In other to produce an up to date map of the area also to</w:t>
      </w:r>
      <w:r>
        <w:rPr>
          <w:rFonts w:ascii="Times New Roman" w:cs="Times New Roman" w:hAnsi="Times New Roman"/>
          <w:sz w:val="24"/>
          <w:szCs w:val="24"/>
        </w:rPr>
        <w:t xml:space="preserve"> provide the essential terrain information needed for future planning, design, or development of the area.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ab/>
      </w:r>
      <w:r>
        <w:rPr>
          <w:rFonts w:ascii="Times New Roman" w:cs="Times New Roman" w:hAnsi="Times New Roman"/>
          <w:sz w:val="24"/>
          <w:szCs w:val="24"/>
        </w:rPr>
        <w:t>OBJECTIVES</w:t>
      </w:r>
      <w:r>
        <w:rPr>
          <w:rFonts w:ascii="Times New Roman" w:cs="Times New Roman" w:hAnsi="Times New Roman"/>
          <w:sz w:val="24"/>
          <w:szCs w:val="24"/>
        </w:rPr>
        <w:t xml:space="preserve"> OF THE PROJECT</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Measure horizontal positions a</w:t>
      </w:r>
      <w:r>
        <w:rPr>
          <w:rFonts w:ascii="Times New Roman" w:cs="Times New Roman" w:hAnsi="Times New Roman"/>
          <w:sz w:val="24"/>
          <w:szCs w:val="24"/>
        </w:rPr>
        <w:t>nd elevations of all key points.</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 xml:space="preserve">Record the locations of significant features on the ground (e.g. building corners, trees, fences, drainage structures, paved areas, utility poles). </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Compute and draw contour lines at regular intervals to represent terrain slopes</w:t>
      </w:r>
      <w:r>
        <w:rPr>
          <w:rFonts w:ascii="Times New Roman" w:cs="Times New Roman" w:hAnsi="Times New Roman"/>
          <w:sz w:val="24"/>
          <w:szCs w:val="24"/>
        </w:rPr>
        <w:t xml:space="preserve"> and relief.</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 xml:space="preserve">Produce final deliverables: a plan (2D) </w:t>
      </w:r>
      <w:r>
        <w:rPr>
          <w:rFonts w:ascii="Times New Roman" w:cs="Times New Roman" w:hAnsi="Times New Roman"/>
          <w:sz w:val="24"/>
          <w:szCs w:val="24"/>
        </w:rPr>
        <w:t>Topographical map, contour plan</w:t>
      </w:r>
      <w:r>
        <w:rPr>
          <w:rFonts w:ascii="Times New Roman" w:cs="Times New Roman" w:hAnsi="Times New Roman"/>
          <w:sz w:val="24"/>
          <w:szCs w:val="24"/>
        </w:rPr>
        <w:t xml:space="preserve">, and a digital file of the surveyed data.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1.5 </w:t>
      </w:r>
      <w:r>
        <w:rPr>
          <w:rFonts w:ascii="Times New Roman" w:cs="Times New Roman" w:hAnsi="Times New Roman"/>
          <w:sz w:val="24"/>
          <w:szCs w:val="24"/>
        </w:rPr>
        <w:tab/>
        <w:t>SCOPES OF THE PROJECT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The scopes involved in this project work are listed below;</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Project planning</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Site selection and recce survey</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Instrumentation</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Field data Acquisition</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Data processing</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Plan production and presentation</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Technical report writing</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1.6 </w:t>
      </w:r>
      <w:r>
        <w:rPr>
          <w:rFonts w:ascii="Times New Roman" w:cs="Times New Roman" w:hAnsi="Times New Roman"/>
          <w:sz w:val="24"/>
          <w:szCs w:val="24"/>
        </w:rPr>
        <w:tab/>
      </w:r>
      <w:r>
        <w:rPr>
          <w:rFonts w:ascii="Times New Roman" w:cs="Times New Roman" w:hAnsi="Times New Roman"/>
          <w:sz w:val="24"/>
          <w:szCs w:val="24"/>
        </w:rPr>
        <w:t xml:space="preserve">PROJECT SPECIFICATIONS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technical specifications adhered to in this project are as follows:-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Survey Scale: 1:2,0</w:t>
      </w:r>
      <w:r>
        <w:rPr>
          <w:rFonts w:ascii="Times New Roman" w:cs="Times New Roman" w:hAnsi="Times New Roman"/>
          <w:sz w:val="24"/>
          <w:szCs w:val="24"/>
        </w:rPr>
        <w:t xml:space="preserve">00-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Contour Interval: 0.2</w:t>
      </w:r>
      <w:r>
        <w:rPr>
          <w:rFonts w:ascii="Times New Roman" w:cs="Times New Roman" w:hAnsi="Times New Roman"/>
          <w:sz w:val="24"/>
          <w:szCs w:val="24"/>
        </w:rPr>
        <w:t xml:space="preserve"> meters-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Projection: Universal Transverse Mercator (UTM), Zone 31</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 xml:space="preserve">Equipment: Total Station, GNSS Receiver, Automatic Level-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Data Proce</w:t>
      </w:r>
      <w:r>
        <w:rPr>
          <w:rFonts w:ascii="Times New Roman" w:cs="Times New Roman" w:hAnsi="Times New Roman"/>
          <w:sz w:val="24"/>
          <w:szCs w:val="24"/>
        </w:rPr>
        <w:t>ssing Software: AutoCAD CivilCAD2014</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 xml:space="preserve">Horizontal Accuracy: ±10 mm- Vertical Accuracy: ±5 mm </w:t>
      </w: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1.7 </w:t>
      </w:r>
      <w:r>
        <w:rPr>
          <w:rFonts w:ascii="Times New Roman" w:cs="Times New Roman" w:hAnsi="Times New Roman"/>
          <w:sz w:val="24"/>
          <w:szCs w:val="24"/>
        </w:rPr>
        <w:tab/>
      </w:r>
      <w:r>
        <w:rPr>
          <w:rFonts w:ascii="Times New Roman" w:cs="Times New Roman" w:hAnsi="Times New Roman"/>
          <w:sz w:val="24"/>
          <w:szCs w:val="24"/>
        </w:rPr>
        <w:t xml:space="preserve">PROJECT LOCATION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project</w:t>
      </w:r>
      <w:r>
        <w:rPr>
          <w:rFonts w:ascii="Times New Roman" w:cs="Times New Roman" w:hAnsi="Times New Roman"/>
          <w:sz w:val="24"/>
          <w:szCs w:val="24"/>
        </w:rPr>
        <w:t xml:space="preserve"> is located within the </w:t>
      </w:r>
      <w:r>
        <w:rPr>
          <w:rFonts w:ascii="Times New Roman" w:cs="Times New Roman" w:hAnsi="Times New Roman"/>
          <w:sz w:val="24"/>
          <w:szCs w:val="24"/>
        </w:rPr>
        <w:t xml:space="preserve">Kwara State Polytechnic main Campus, along old Jebba road, </w:t>
      </w:r>
      <w:r>
        <w:rPr>
          <w:rFonts w:ascii="Times New Roman" w:cs="Times New Roman" w:hAnsi="Times New Roman"/>
          <w:sz w:val="24"/>
          <w:szCs w:val="24"/>
        </w:rPr>
        <w:t xml:space="preserve">in Moro Local Government Area, Kwara State, Nigeria. The location is characterized by moderate vegetation, gentle slopes, and existing academic and administrative structures. The land is accessible and lies within a growing educational hub, making it suitable for academic and infrastructural development. Its </w:t>
      </w:r>
      <w:r>
        <w:rPr>
          <w:rFonts w:ascii="Times New Roman" w:cs="Times New Roman" w:hAnsi="Times New Roman"/>
          <w:sz w:val="24"/>
          <w:szCs w:val="24"/>
        </w:rPr>
        <w:t xml:space="preserve">geographical </w:t>
      </w:r>
      <w:r>
        <w:rPr>
          <w:rFonts w:ascii="Times New Roman" w:cs="Times New Roman" w:hAnsi="Times New Roman"/>
          <w:sz w:val="24"/>
          <w:szCs w:val="24"/>
        </w:rPr>
        <w:t>coordinates fall   8°33'39.06"N</w:t>
      </w:r>
      <w:r>
        <w:rPr>
          <w:rFonts w:ascii="Times New Roman" w:cs="Times New Roman" w:hAnsi="Times New Roman"/>
          <w:sz w:val="24"/>
          <w:szCs w:val="24"/>
        </w:rPr>
        <w:t xml:space="preserve"> ;</w:t>
      </w:r>
      <w:r>
        <w:rPr>
          <w:rFonts w:ascii="Times New Roman" w:cs="Times New Roman" w:hAnsi="Times New Roman"/>
          <w:sz w:val="24"/>
          <w:szCs w:val="24"/>
        </w:rPr>
        <w:t xml:space="preserve">  4°37'56.14"E</w:t>
      </w:r>
      <w:r>
        <w:rPr>
          <w:rFonts w:ascii="Times New Roman" w:cs="Times New Roman" w:hAnsi="Times New Roman"/>
          <w:sz w:val="24"/>
          <w:szCs w:val="24"/>
        </w:rPr>
        <w:t xml:space="preserve"> and </w:t>
      </w:r>
      <w:r>
        <w:rPr>
          <w:rFonts w:ascii="Times New Roman" w:cs="Times New Roman" w:hAnsi="Times New Roman"/>
          <w:sz w:val="24"/>
          <w:szCs w:val="24"/>
        </w:rPr>
        <w:t xml:space="preserve">  8°33'30.83"N</w:t>
      </w:r>
      <w:r>
        <w:rPr>
          <w:rFonts w:ascii="Times New Roman" w:cs="Times New Roman" w:hAnsi="Times New Roman"/>
          <w:sz w:val="24"/>
          <w:szCs w:val="24"/>
        </w:rPr>
        <w:t xml:space="preserve"> ;</w:t>
      </w:r>
      <w:r>
        <w:rPr>
          <w:rFonts w:ascii="Times New Roman" w:cs="Times New Roman" w:hAnsi="Times New Roman"/>
          <w:sz w:val="24"/>
          <w:szCs w:val="24"/>
        </w:rPr>
        <w:t xml:space="preserve">  4°37'51.06"E</w:t>
      </w:r>
      <w:r>
        <w:rPr>
          <w:rFonts w:ascii="Times New Roman" w:cs="Times New Roman" w:hAnsi="Times New Roman"/>
          <w:sz w:val="24"/>
          <w:szCs w:val="24"/>
        </w:rPr>
        <w:t xml:space="preserve">within the </w:t>
      </w:r>
      <w:r>
        <w:rPr>
          <w:rFonts w:ascii="Times New Roman" w:cs="Times New Roman" w:hAnsi="Times New Roman"/>
          <w:sz w:val="24"/>
          <w:szCs w:val="24"/>
        </w:rPr>
        <w:t xml:space="preserve"> WGS84 datum as shown on the figure below.</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drawing xmlns:mc="http://schemas.openxmlformats.org/markup-compatibility/2006">
          <wp:inline distT="0" distB="0" distL="0" distR="0">
            <wp:extent cx="4216400" cy="461010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2"/>
                    <a:srcRect/>
                    <a:stretch>
                      <a:fillRect/>
                    </a:stretch>
                  </pic:blipFill>
                  <pic:spPr>
                    <a:xfrm>
                      <a:off x="0" y="0"/>
                      <a:ext cx="4216400" cy="4610100"/>
                    </a:xfrm>
                    <a:prstGeom prst="rect">
                      <a:avLst/>
                    </a:prstGeom>
                  </pic:spPr>
                </pic:pic>
              </a:graphicData>
            </a:graphic>
          </wp:inline>
        </w:drawing>
      </w: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r>
        <w:rPr>
          <w:rFonts w:ascii="Times New Roman" w:cs="Times New Roman" w:hAnsi="Times New Roman"/>
          <w:sz w:val="24"/>
          <w:szCs w:val="24"/>
        </w:rPr>
        <w:t xml:space="preserve">1.8 </w:t>
      </w:r>
      <w:r>
        <w:rPr>
          <w:rFonts w:ascii="Times New Roman" w:cs="Times New Roman" w:hAnsi="Times New Roman"/>
          <w:sz w:val="24"/>
          <w:szCs w:val="24"/>
        </w:rPr>
        <w:tab/>
      </w:r>
      <w:r>
        <w:rPr>
          <w:rFonts w:ascii="Times New Roman" w:cs="Times New Roman" w:hAnsi="Times New Roman"/>
          <w:sz w:val="24"/>
          <w:szCs w:val="24"/>
        </w:rPr>
        <w:t xml:space="preserve">PROJECT MEMBERS </w:t>
      </w:r>
    </w:p>
    <w:tbl>
      <w:tblPr>
        <w:tblStyle w:val="TableGrid"/>
        <w:tblW w:w="0" w:type="auto"/>
        <w:tblLook w:val="04A0"/>
      </w:tblPr>
      <w:tblGrid>
        <w:gridCol w:w="648"/>
        <w:gridCol w:w="3663"/>
        <w:gridCol w:w="2097"/>
        <w:gridCol w:w="1890"/>
      </w:tblGrid>
      <w:tr>
        <w:trPr/>
        <w:tc>
          <w:tcPr>
            <w:cnfStyle w:val="1010000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SN</w:t>
            </w:r>
          </w:p>
        </w:tc>
        <w:tc>
          <w:tcPr>
            <w:cnfStyle w:val="1000000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Names</w:t>
            </w:r>
          </w:p>
        </w:tc>
        <w:tc>
          <w:tcPr>
            <w:cnfStyle w:val="1000000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Matric No.</w:t>
            </w:r>
          </w:p>
        </w:tc>
        <w:tc>
          <w:tcPr>
            <w:cnfStyle w:val="1000000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Role</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Amusa Raimot Ashabi </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ND/23/SGI/FT/049</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Author</w:t>
            </w:r>
          </w:p>
        </w:tc>
      </w:tr>
      <w:tr>
        <w:trPr/>
        <w:tc>
          <w:tcPr>
            <w:cnfStyle w:val="00100001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Onisola Ayomide Mercy </w:t>
            </w:r>
          </w:p>
        </w:tc>
        <w:tc>
          <w:tcPr>
            <w:cnfStyle w:val="00000001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ND/23/SGI/FT/042</w:t>
            </w:r>
          </w:p>
        </w:tc>
        <w:tc>
          <w:tcPr>
            <w:cnfStyle w:val="00000001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Mubarak Muhammad</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ND/23/SGI/FT/045</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01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Bello Taiwo Abosede </w:t>
            </w:r>
          </w:p>
        </w:tc>
        <w:tc>
          <w:tcPr>
            <w:cnfStyle w:val="00000001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ND/23/SGI/FT/043 </w:t>
            </w:r>
          </w:p>
        </w:tc>
        <w:tc>
          <w:tcPr>
            <w:cnfStyle w:val="00000001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Abubakar Kudus . O </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ND/23/SGI/FT/051 </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01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6.</w:t>
            </w:r>
          </w:p>
        </w:tc>
        <w:tc>
          <w:tcPr>
            <w:cnfStyle w:val="00000001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Alabi Leah Olamide </w:t>
            </w:r>
          </w:p>
        </w:tc>
        <w:tc>
          <w:tcPr>
            <w:cnfStyle w:val="00000001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ND/23/SGI/FT/044 </w:t>
            </w:r>
          </w:p>
        </w:tc>
        <w:tc>
          <w:tcPr>
            <w:cnfStyle w:val="00000001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Haroon Abdulmutolib . O </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ND/22/SGI/FT/018</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bl>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both"/>
        <w:rPr>
          <w:rFonts w:ascii="Times New Roman" w:cs="Times New Roman" w:eastAsia="Times New Roman" w:hAnsi="Times New Roman"/>
          <w:color w:val="000000"/>
          <w:sz w:val="24"/>
          <w:szCs w:val="24"/>
        </w:rPr>
      </w:pPr>
    </w:p>
    <w:p>
      <w:pPr>
        <w:shd w:val="clear" w:color="auto" w:fill="ffffff"/>
        <w:spacing w:before="100" w:after="100" w:line="480" w:lineRule="auto"/>
        <w:jc w:val="center"/>
        <w:rPr>
          <w:rFonts w:ascii="Times New Roman" w:cs="Times New Roman" w:hAnsi="Times New Roman"/>
          <w:sz w:val="24"/>
          <w:szCs w:val="24"/>
        </w:rPr>
      </w:pPr>
      <w:r>
        <w:rPr>
          <w:rFonts w:ascii="Times New Roman" w:cs="Times New Roman" w:hAnsi="Times New Roman"/>
          <w:sz w:val="24"/>
          <w:szCs w:val="24"/>
        </w:rPr>
        <w:t>CHAPTER TWO</w:t>
      </w:r>
    </w:p>
    <w:p>
      <w:pPr>
        <w:shd w:val="clear" w:color="auto" w:fill="ffffff"/>
        <w:spacing w:before="100" w:after="100" w:line="480" w:lineRule="auto"/>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 xml:space="preserve">LITERATURE REVIEW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practice of surveying can be traced back to ancient civilizations, where simple methods were employed to measure land for agricultural and construction purposes. Early techniques involved simple measurements based on physical markers and basic geometry. According to Lawrence (2019), the Egyptians used rudimentary surveying tools to create some of the earliest maps for the construction of the pyramids, laying the groundwork for contemporary surveying methods. The development of theodolites in the 16th century marked a pivotal moment in the history of surveying. Theodolites allowed surveyors to measure both horizontal and vertical angles, significantly enhancing the accuracy of land measurements. Over the centuries, advancements in mathematics and engineering have refined these tools further. The 19th century saw the introduction of leveling instruments and the establishment of geodetic surveying principles that inform modern practices (Hartmann, 2020).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Topographical surveys are essential for understanding and representing the three-dimensional characteristics of the Earth's surface. These surveys provide critical data for various fields, including civil engineering, urban planning, environmental science, and construction management. By mapping the detailed physical features of a landscape, topographical surveys allow stakeholders to make informed decisions about land use, development, and resource management. This literature review aims to synthesize the existing research surrounding topographical surveying methodologies, the significance of </w:t>
      </w:r>
      <w:r>
        <w:rPr>
          <w:rFonts w:ascii="Times New Roman" w:cs="Times New Roman" w:hAnsi="Times New Roman"/>
          <w:sz w:val="24"/>
          <w:szCs w:val="24"/>
        </w:rPr>
        <w:t xml:space="preserve">topographical data in planning and design, advancements in technology, and the limitations faced in this field.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Topographical surveys are typically divided into traditional and modern methodologies. Traditionally, topographical surveying relied on optical instruments, such as the theodolite and leveling instruments. Surveyors established control points or benchmarks, using triangulation methods to ensure measurements' accuracy. These control points form a network that enables surveyors to compute distances and elevations, resulting in a detailed representation of the terrain (Dewitt &amp; Zonn, 2021). In contrast, modern surveying techniques employ advanced technology, such as Global Navigation Satellite Systems (GNSS), Light Detection and Ranging (LiDAR), and drone photogrammetry. GNSS technology enables surveyors to achieve high accuracy in determining geographic positions, while LiDAR facilitates the rapid collection of elevation data over large areas. Drones equipped with cameras or LiDAR sensors allow for efficient data gathering, particularly in areas that are difficult to access (Cai et al., 2020).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data collected through these surveying methodologies undergoes processing using Geographic Information Systems (GIS) and computer-aided design (CAD) software. GIS allows for spatial analysis and the creation of layered maps that integrate various datasets (e.g., land use, vegetation cover) to provide comprehensive insights into the surveyed area (Parker, 2020). Topographical surveys play a crucial role in numerous applications, serving as the foundation for effective land use planning and management. One of the primary applications of topographical surveys is in civil engineering and </w:t>
      </w:r>
      <w:r>
        <w:rPr>
          <w:rFonts w:ascii="Times New Roman" w:cs="Times New Roman" w:hAnsi="Times New Roman"/>
          <w:sz w:val="24"/>
          <w:szCs w:val="24"/>
        </w:rPr>
        <w:t xml:space="preserve">construction. Engineers rely on accurate terrain data to design infrastructure, including roads, bridges, and drainage systems. For instance, understanding the slope and elevation of the land is vital for drainage planning, earthwork calculations, and ensuring the structural integrity of built environments (Smith et al., 2021).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Urban planners use topographical maps to comprehend the landscape's characteristics and how new developments will interact with the existing environment. Knowledge of contours, vegetation, and existing structures significantly impacts zoning regulations, land use policies, and community design initiatives (Johnson, 2022). Topographical surveys also aid in environmental management by providing essential data for assessing biodiversity, conservation planning, and natural resource management. Accurate terrain data can help identify ecologically sensitive areas and inform conservation strategies (Green &amp; Thompson, 2023).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In agriculture, topographical surveys are essential for determining optimal land use, identifying drainage patterns, and planning irrigation systems. The physical characteristics of the land can greatly influence crop yields and agricultural practices (Roberts, 2020). The introduction of modern technology in topographical surveying has further enhanced the accuracy and efficiency of data collection, enabling surveyors to conduct surveys on a larger scale and in more challenging environments. The integration of tools like LiDAR and drone technology has revolutionized how survey data is collected, processed, and analyzed. This technological advancement allows for quicker data acquisition while maintaining high levels of precision, thereby broadening the scope of topographical surveys in various applications and sectors. Despite the clear </w:t>
      </w:r>
      <w:r>
        <w:rPr>
          <w:rFonts w:ascii="Times New Roman" w:cs="Times New Roman" w:hAnsi="Times New Roman"/>
          <w:sz w:val="24"/>
          <w:szCs w:val="24"/>
        </w:rPr>
        <w:t xml:space="preserve">advantages, challenges persist in topographical surveys. One of the significant challenges is the cost associated with acquiring advanced surveying equipment and technologies. For many organizations, particularly smaller firms or those operating on limited budgets, the investment in high-tech tools such as GNSS systems and LiDAR can be prohibitive. Additionally, the operation of these sophisticated instruments often requires specialized training and skilled personnel, contributing further to the overall costs and complicating the survey process.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Another challenge involves the integration of diverse data sources. While topographical surveys can provide a wealth of information, effectively synthesizing this data with other relevant datasets can be complex. Issues related to data compatibility, standardization, and the varying scales of data can hinder the ability to create comprehensive maps and models that reflect the complete picture of the surveyed area (Nguyen &amp; Sullivan, 2021). Furthermore, environmental conditions can impact data collection, especially in challenging terrains like mountainous regions or densely vegetated areas, where visibility and accessibility may be restricted.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Moreover, there are practical limitations related to time and resources. Conducting thorough topographical surveys can be time-consuming, especially when large areas must be covered or when the terrain is particularly complex. Project timelines can quickly extend if unforeseen challenges arise, affecting not just the survey team but also the overall project delivery schedules. As the field of topographical surveying continues to evolve, it is vital for professionals within the discipline to stay abreast of technological advancements and develop methodologies that mitigate these inherent </w:t>
      </w:r>
      <w:r>
        <w:rPr>
          <w:rFonts w:ascii="Times New Roman" w:cs="Times New Roman" w:hAnsi="Times New Roman"/>
          <w:sz w:val="24"/>
          <w:szCs w:val="24"/>
        </w:rPr>
        <w:t xml:space="preserve">challenges. Emphasizing collaboration between surveyors, environmental scientists, and urban planners can lead to integrated approaches that enhance the utility and effectiveness of topographical surveys. In summary, topographical surveying serves as an indispensable tool across various sectors, providing detailed insights into land characteristics that inform crucial decisions about development, management, and conservation. </w:t>
      </w:r>
    </w:p>
    <w:p>
      <w:pPr>
        <w:shd w:val="clear" w:color="auto" w:fill="ffffff"/>
        <w:spacing w:before="100" w:after="10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historical evolution of surveying techniques has paved the way for modern methodologies that enhance accuracy and efficiency. While numerous applications highlight the value of topographical surveys, the challenges surrounding technology adoption, data integration, and operational constraints require ongoing attention and innovative solutions. As the role of topographical data grows in importance, embracing advancements while navigating these challenges will be essential for future land development and environmental management efforts</w:t>
      </w:r>
      <w:r>
        <w:rPr>
          <w:rFonts w:ascii="Times New Roman" w:cs="Times New Roman" w:hAnsi="Times New Roman"/>
          <w:sz w:val="24"/>
          <w:szCs w:val="24"/>
        </w:rPr>
        <w:t>.</w:t>
      </w:r>
    </w:p>
    <w:p>
      <w:pPr>
        <w:shd w:val="clear" w:color="auto" w:fill="ffffff"/>
        <w:spacing w:before="100" w:after="100" w:line="480" w:lineRule="auto"/>
        <w:ind w:left="720" w:firstLine="720"/>
        <w:jc w:val="both"/>
        <w:rPr>
          <w:rFonts w:ascii="Times New Roman" w:cs="Times New Roman" w:hAnsi="Times New Roman"/>
          <w:sz w:val="24"/>
          <w:szCs w:val="24"/>
        </w:rPr>
      </w:pPr>
    </w:p>
    <w:p>
      <w:pPr>
        <w:shd w:val="clear" w:color="auto" w:fill="ffffff"/>
        <w:spacing w:before="100" w:after="100" w:line="480" w:lineRule="auto"/>
        <w:ind w:left="720" w:firstLine="720"/>
        <w:jc w:val="both"/>
        <w:rPr>
          <w:rFonts w:ascii="Times New Roman" w:cs="Times New Roman" w:hAnsi="Times New Roman"/>
          <w:sz w:val="24"/>
          <w:szCs w:val="24"/>
        </w:rPr>
      </w:pPr>
    </w:p>
    <w:p>
      <w:pPr>
        <w:shd w:val="clear" w:color="auto" w:fill="ffffff"/>
        <w:spacing w:before="100" w:after="100" w:line="480" w:lineRule="auto"/>
        <w:ind w:left="720" w:firstLine="720"/>
        <w:jc w:val="both"/>
        <w:rPr>
          <w:rFonts w:ascii="Times New Roman" w:cs="Times New Roman" w:hAnsi="Times New Roman"/>
          <w:sz w:val="24"/>
          <w:szCs w:val="24"/>
        </w:rPr>
      </w:pPr>
    </w:p>
    <w:p>
      <w:pPr>
        <w:shd w:val="clear" w:color="auto" w:fill="ffffff"/>
        <w:spacing w:before="100" w:after="100" w:line="480" w:lineRule="auto"/>
        <w:ind w:left="720" w:firstLine="720"/>
        <w:jc w:val="both"/>
        <w:rPr>
          <w:rFonts w:ascii="Times New Roman" w:cs="Times New Roman" w:hAnsi="Times New Roman"/>
          <w:sz w:val="24"/>
          <w:szCs w:val="24"/>
        </w:rPr>
      </w:pPr>
    </w:p>
    <w:p>
      <w:pPr>
        <w:shd w:val="clear" w:color="auto" w:fill="ffffff"/>
        <w:spacing w:before="100" w:after="100" w:line="480" w:lineRule="auto"/>
        <w:ind w:left="720" w:firstLine="720"/>
        <w:jc w:val="both"/>
        <w:rPr>
          <w:rFonts w:ascii="Times New Roman" w:cs="Times New Roman" w:hAnsi="Times New Roman"/>
          <w:sz w:val="24"/>
          <w:szCs w:val="24"/>
        </w:rPr>
      </w:pPr>
    </w:p>
    <w:p>
      <w:pPr>
        <w:shd w:val="clear" w:color="auto" w:fill="ffffff"/>
        <w:spacing w:before="100" w:after="100" w:line="480" w:lineRule="auto"/>
        <w:ind w:left="720" w:firstLine="720"/>
        <w:jc w:val="both"/>
        <w:rPr>
          <w:rFonts w:ascii="Times New Roman" w:cs="Times New Roman" w:eastAsia="Times New Roman" w:hAnsi="Times New Roman"/>
          <w:color w:val="000000"/>
          <w:sz w:val="24"/>
          <w:szCs w:val="24"/>
        </w:rPr>
      </w:pPr>
    </w:p>
    <w:p>
      <w:pPr>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t>PROJECT PLANNING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Planning is one of the most important aspects of any surveying operation and must always be undertaken before any observations are made. The essence of planning enables the surveyor to have an overall picture of the whole area to be surveyed in mind so as to work economically to manage time, energy and fund. A poorly executed planning can result in difficulties at later stages, which may lead to waste of time, money, inefficiency on the part of Survey Team and obtain poor result (inaccurate work).</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 planning, the surveyor needs to think on how to execute the project successfully in terms of selecting the instrument and equipments to be used, locating the suitable and registered controls, selecting suitable positions for traverse station, making use of available records such as existing maps or plans and other relevant information about the project site. For this project to be successfully carried out it underwent two major phases of planning; which were Office Reconnaissance and Field Reconnaissance.</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t>OFFICE PLANNING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During the office planning both the list of instrument and equipments to be used for the project and the project accuracy and other logistics such as means of transportation, accommodation and welfare of the personnel were considered. The activities involved in executing the task were scheduled and the necessary information needed was itemized, such as the</w:t>
      </w:r>
      <w:r>
        <w:rPr>
          <w:rFonts w:ascii="Times New Roman" w:cs="Times New Roman" w:hAnsi="Times New Roman"/>
          <w:color w:val="ff0000"/>
          <w:sz w:val="24"/>
          <w:szCs w:val="24"/>
        </w:rPr>
        <w:t xml:space="preserve"> </w:t>
      </w:r>
      <w:r>
        <w:rPr>
          <w:rFonts w:ascii="Times New Roman" w:cs="Times New Roman" w:hAnsi="Times New Roman"/>
          <w:sz w:val="24"/>
          <w:szCs w:val="24"/>
        </w:rPr>
        <w:t xml:space="preserve">coordinates of the control pillars and the specification for the project were strictly adhered to.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coordinates of control points very close to project site were obtained from the department of Surveying and Geoinformatic, Kwara State polytechnic, ilorin.</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The list of controls and their coordinates are as tabulated in table 3.1 below.</w:t>
      </w:r>
    </w:p>
    <w:p>
      <w:pPr>
        <w:spacing w:line="480" w:lineRule="auto"/>
        <w:ind w:firstLine="720"/>
        <w:jc w:val="both"/>
        <w:rPr>
          <w:rFonts w:ascii="Times New Roman" w:cs="Times New Roman" w:hAnsi="Times New Roman"/>
          <w:b/>
          <w:sz w:val="24"/>
          <w:szCs w:val="24"/>
        </w:rPr>
      </w:pPr>
      <w:r>
        <w:rPr>
          <w:rFonts w:ascii="Times New Roman" w:cs="Times New Roman" w:hAnsi="Times New Roman"/>
          <w:b/>
          <w:sz w:val="24"/>
          <w:szCs w:val="24"/>
        </w:rPr>
        <w:t xml:space="preserve">Table 3.1: Control Points Data. </w:t>
      </w:r>
    </w:p>
    <w:tbl>
      <w:tblPr>
        <w:tblpPr w:leftFromText="180" w:rightFromText="180" w:vertAnchor="text" w:horzAnchor="margin" w:tblpXSpec="center" w:tblpY="3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728"/>
        <w:gridCol w:w="1890"/>
        <w:gridCol w:w="1710"/>
        <w:gridCol w:w="1800"/>
      </w:tblGrid>
      <w:tr>
        <w:trPr/>
        <w:tc>
          <w:tcPr>
            <w:cnfStyle w:val="101000000000"/>
            <w:tcW w:w="7128" w:type="dxa"/>
            <w:gridSpan w:val="4"/>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                    REGISTER VALUE OF EXISTING CONTROLS</w:t>
            </w:r>
          </w:p>
        </w:tc>
      </w:tr>
      <w:tr>
        <w:trPr/>
        <w:tc>
          <w:tcPr>
            <w:cnfStyle w:val="001000100000"/>
            <w:tcW w:w="1728"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Pillar </w:t>
            </w:r>
          </w:p>
        </w:tc>
        <w:tc>
          <w:tcPr>
            <w:cnfStyle w:val="000010100000"/>
            <w:tcW w:w="189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Northing (m)</w:t>
            </w:r>
          </w:p>
        </w:tc>
        <w:tc>
          <w:tcPr>
            <w:cnfStyle w:val="000001100000"/>
            <w:tcW w:w="171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Easting (m)</w:t>
            </w:r>
          </w:p>
        </w:tc>
        <w:tc>
          <w:tcPr>
            <w:cnfStyle w:val="000100100000"/>
            <w:tcW w:w="180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Height (m)</w:t>
            </w:r>
          </w:p>
        </w:tc>
      </w:tr>
      <w:tr>
        <w:trPr/>
        <w:tc>
          <w:tcPr>
            <w:cnfStyle w:val="001000010000"/>
            <w:tcW w:w="1728"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KWPT.732</w:t>
            </w:r>
          </w:p>
        </w:tc>
        <w:tc>
          <w:tcPr>
            <w:cnfStyle w:val="000010010000"/>
            <w:tcW w:w="189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946270.767</w:t>
            </w:r>
          </w:p>
        </w:tc>
        <w:tc>
          <w:tcPr>
            <w:cnfStyle w:val="000001010000"/>
            <w:tcW w:w="171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679688.177  </w:t>
            </w:r>
          </w:p>
        </w:tc>
        <w:tc>
          <w:tcPr>
            <w:cnfStyle w:val="000100010000"/>
            <w:tcW w:w="180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345.400</w:t>
            </w:r>
          </w:p>
        </w:tc>
      </w:tr>
      <w:tr>
        <w:trPr/>
        <w:tc>
          <w:tcPr>
            <w:cnfStyle w:val="001000100000"/>
            <w:tcW w:w="1728"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HND04.111</w:t>
            </w:r>
          </w:p>
        </w:tc>
        <w:tc>
          <w:tcPr>
            <w:cnfStyle w:val="000010100000"/>
            <w:tcW w:w="189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946468.268  </w:t>
            </w:r>
          </w:p>
        </w:tc>
        <w:tc>
          <w:tcPr>
            <w:cnfStyle w:val="000001100000"/>
            <w:tcW w:w="171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679733.135  </w:t>
            </w:r>
          </w:p>
        </w:tc>
        <w:tc>
          <w:tcPr>
            <w:cnfStyle w:val="000100100000"/>
            <w:tcW w:w="180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352.414</w:t>
            </w:r>
          </w:p>
        </w:tc>
      </w:tr>
      <w:tr>
        <w:trPr/>
        <w:tc>
          <w:tcPr>
            <w:cnfStyle w:val="011000000000"/>
            <w:tcW w:w="1728"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KWPT.733</w:t>
            </w:r>
          </w:p>
        </w:tc>
        <w:tc>
          <w:tcPr>
            <w:cnfStyle w:val="010010000000"/>
            <w:tcW w:w="189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946561.866   </w:t>
            </w:r>
          </w:p>
        </w:tc>
        <w:tc>
          <w:tcPr>
            <w:cnfStyle w:val="010001000000"/>
            <w:tcW w:w="171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679735.315  </w:t>
            </w:r>
          </w:p>
        </w:tc>
        <w:tc>
          <w:tcPr>
            <w:cnfStyle w:val="010100000000"/>
            <w:tcW w:w="1800"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358.812</w:t>
            </w:r>
          </w:p>
        </w:tc>
      </w:tr>
    </w:tbl>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b/>
          <w:sz w:val="24"/>
          <w:szCs w:val="24"/>
        </w:rPr>
      </w:pPr>
    </w:p>
    <w:p>
      <w:pPr>
        <w:spacing w:line="240" w:lineRule="auto"/>
        <w:jc w:val="both"/>
        <w:rPr>
          <w:rFonts w:ascii="Times New Roman" w:cs="Times New Roman" w:hAnsi="Times New Roman"/>
          <w:b/>
          <w:sz w:val="24"/>
          <w:szCs w:val="24"/>
        </w:rPr>
      </w:pPr>
    </w:p>
    <w:p>
      <w:pPr>
        <w:spacing w:line="240" w:lineRule="auto"/>
        <w:jc w:val="both"/>
        <w:rPr>
          <w:rFonts w:ascii="Times New Roman" w:cs="Times New Roman" w:hAnsi="Times New Roman"/>
          <w:b/>
          <w:sz w:val="24"/>
          <w:szCs w:val="24"/>
        </w:rPr>
      </w:pPr>
    </w:p>
    <w:p>
      <w:pPr>
        <w:spacing w:line="240" w:lineRule="auto"/>
        <w:ind w:left="720" w:firstLine="720"/>
        <w:jc w:val="both"/>
        <w:rPr>
          <w:rFonts w:ascii="Times New Roman" w:cs="Times New Roman" w:hAnsi="Times New Roman"/>
          <w:b/>
          <w:sz w:val="24"/>
          <w:szCs w:val="24"/>
        </w:rPr>
      </w:pPr>
      <w:r>
        <w:rPr>
          <w:rFonts w:ascii="Times New Roman" w:cs="Times New Roman" w:hAnsi="Times New Roman"/>
          <w:b/>
          <w:sz w:val="24"/>
          <w:szCs w:val="24"/>
        </w:rPr>
        <w:t>Source: Survey Dept., Kwara State Polytechnic, Ilorin.</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t>FIELD RECCONNAISSANCE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involved the physical appearance of the survey party at the site in company of the client’s engineer. The entire area of the project site was inspected so as to be familiar with the site and to identify prominent features that are of important to the client. Also essential is the drawing of reconnaissance diagram in order to give good knowledge of the site. The approximate position of the control points was traced with the use of hand held GPS (Garmin 76csx map) receiver.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positions of those control points were checked to confirm whether they are ‘in situ’ or not. The intervisibility of the two lines formed by the three control stations were ensured with some bush cutting and observations. The reconnaissance diagram is as shown in figure 3.1 below.</w:t>
      </w: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r>
        <w:rPr>
          <w:rFonts w:ascii="Times New Roman" w:cs="Times New Roman" w:hAnsi="Times New Roman"/>
          <w:b/>
          <w:sz w:val="24"/>
          <w:szCs w:val="24"/>
        </w:rPr>
        <w:t>Figure 3.1:</w:t>
      </w:r>
      <w:r>
        <w:rPr>
          <w:rFonts w:ascii="Times New Roman" w:cs="Times New Roman" w:hAnsi="Times New Roman"/>
          <w:b/>
          <w:sz w:val="24"/>
          <w:szCs w:val="24"/>
        </w:rPr>
        <w:tab/>
        <w:t>Reconnaissance Diagram.</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t>SCHEDULE OF FIELD WORK</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Having completed the reconnaissance, the schedule of field work was designed as follows: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Station selection and clearing of obstruction along the survey lines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Moulding of beacons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Perimeter Traversing and Detailing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Spot Heighting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t>INSTRUMENT / EQUIPMENT USED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instrument and equipments deployed for the execution of this project are:</w:t>
      </w:r>
    </w:p>
    <w:p>
      <w:pPr>
        <w:tabs>
          <w:tab w:val="left" w:pos="720"/>
        </w:tabs>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 xml:space="preserve">1 No South Total Station (South NTS – 350R series) serial no. S71071 and its accessories </w:t>
      </w:r>
    </w:p>
    <w:p>
      <w:pPr>
        <w:tabs>
          <w:tab w:val="left" w:pos="720"/>
          <w:tab w:val="left" w:pos="1080"/>
        </w:tabs>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1 No GARMIN 76CSX hand – held GPS</w:t>
      </w:r>
    </w:p>
    <w:p>
      <w:pPr>
        <w:tabs>
          <w:tab w:val="left" w:pos="720"/>
          <w:tab w:val="left" w:pos="1080"/>
        </w:tabs>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Field book and writing material (pen)</w:t>
      </w:r>
    </w:p>
    <w:p>
      <w:pPr>
        <w:tabs>
          <w:tab w:val="left" w:pos="720"/>
          <w:tab w:val="left" w:pos="1080"/>
        </w:tabs>
        <w:spacing w:line="480" w:lineRule="auto"/>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 xml:space="preserve">2 Nos Survey Tripod with plumb – bobs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 xml:space="preserve">2 Nos Tribrachs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3 Nos Reflectors / prisms</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3 Nos Tracking Rods</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 xml:space="preserve">1 No Survey Umbrella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t xml:space="preserve">1 No Digger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t xml:space="preserve">2 Nos Shovels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t>1 No Hammer</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t>2 Nos Hand Trowels</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t>1 No 5m measuring Tape</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t xml:space="preserve"> No 100m steel tape</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t xml:space="preserve">5 Nos. Cutlasses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t xml:space="preserve">2 Nos. Head pans   </w:t>
      </w:r>
    </w:p>
    <w:p>
      <w:pPr>
        <w:spacing w:line="480" w:lineRule="auto"/>
        <w:jc w:val="both"/>
        <w:rPr>
          <w:rFonts w:ascii="Times New Roman" w:cs="Times New Roman" w:hAnsi="Times New Roman"/>
          <w:sz w:val="24"/>
          <w:szCs w:val="24"/>
        </w:rPr>
      </w:pPr>
      <w:r>
        <w:rPr>
          <w:rFonts w:ascii="Times New Roman" w:cs="Times New Roman" w:hAnsi="Times New Roman"/>
          <w:b/>
          <w:sz w:val="24"/>
          <w:szCs w:val="24"/>
        </w:rPr>
        <w:t>3.4.1</w:t>
      </w:r>
      <w:r>
        <w:rPr>
          <w:rFonts w:ascii="Times New Roman" w:cs="Times New Roman" w:hAnsi="Times New Roman"/>
          <w:b/>
          <w:sz w:val="24"/>
          <w:szCs w:val="24"/>
        </w:rPr>
        <w:tab/>
        <w:t>Hardware:</w:t>
      </w:r>
      <w:r>
        <w:rPr>
          <w:rFonts w:ascii="Times New Roman" w:cs="Times New Roman" w:hAnsi="Times New Roman"/>
          <w:sz w:val="24"/>
          <w:szCs w:val="24"/>
        </w:rPr>
        <w:t xml:space="preserve"> The Hardware Components used were: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1 No pro Book 4530 laptop with its following configuration:</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Processor: Intel (R) core (TM) i3 – 2330M</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CPU: @ 2.20 GHZ</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RAM: 4.00GB</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System type: 32- bit Operating System</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ii)</w:t>
      </w:r>
      <w:r>
        <w:rPr>
          <w:rFonts w:ascii="Times New Roman" w:cs="Times New Roman" w:hAnsi="Times New Roman"/>
          <w:sz w:val="24"/>
          <w:szCs w:val="24"/>
        </w:rPr>
        <w:tab/>
        <w:t xml:space="preserve">HP (Design jet T1300) plotter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t xml:space="preserve">HP officejet K7100 printer </w:t>
      </w:r>
    </w:p>
    <w:p>
      <w:pPr>
        <w:spacing w:line="480" w:lineRule="auto"/>
        <w:jc w:val="both"/>
        <w:rPr>
          <w:rFonts w:ascii="Times New Roman" w:cs="Times New Roman" w:hAnsi="Times New Roman"/>
          <w:sz w:val="24"/>
          <w:szCs w:val="24"/>
        </w:rPr>
      </w:pPr>
      <w:r>
        <w:rPr>
          <w:rFonts w:ascii="Times New Roman" w:cs="Times New Roman" w:hAnsi="Times New Roman"/>
          <w:b/>
          <w:sz w:val="24"/>
          <w:szCs w:val="24"/>
        </w:rPr>
        <w:t>3.4.2</w:t>
      </w:r>
      <w:r>
        <w:rPr>
          <w:rFonts w:ascii="Times New Roman" w:cs="Times New Roman" w:hAnsi="Times New Roman"/>
          <w:b/>
          <w:sz w:val="24"/>
          <w:szCs w:val="24"/>
        </w:rPr>
        <w:tab/>
        <w:t>Software:</w:t>
      </w:r>
      <w:r>
        <w:rPr>
          <w:rFonts w:ascii="Times New Roman" w:cs="Times New Roman" w:hAnsi="Times New Roman"/>
          <w:sz w:val="24"/>
          <w:szCs w:val="24"/>
        </w:rPr>
        <w:t xml:space="preserve"> The Software Components used were: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 xml:space="preserve">AutoCAD 2007 –          for graphic plotting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t>South Data Transfer – for downloading field Data from Total Station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ab/>
        <w:t>Surfer 8.0 – for generating of contour</w:t>
      </w:r>
    </w:p>
    <w:p>
      <w:pPr>
        <w:spacing w:line="480" w:lineRule="auto"/>
        <w:ind w:left="720" w:hanging="720"/>
        <w:jc w:val="both"/>
        <w:rPr>
          <w:rFonts w:ascii="Times New Roman" w:cs="Times New Roman" w:hAnsi="Times New Roman"/>
          <w:color w:val="ffc000"/>
          <w:sz w:val="24"/>
          <w:szCs w:val="24"/>
        </w:rPr>
      </w:pPr>
      <w:r>
        <w:rPr>
          <w:rFonts w:ascii="Times New Roman" w:cs="Times New Roman" w:hAnsi="Times New Roman"/>
          <w:sz w:val="24"/>
          <w:szCs w:val="24"/>
        </w:rPr>
        <w:t>iv)</w:t>
      </w:r>
      <w:r>
        <w:rPr>
          <w:rFonts w:ascii="Times New Roman" w:cs="Times New Roman" w:hAnsi="Times New Roman"/>
          <w:sz w:val="24"/>
          <w:szCs w:val="24"/>
        </w:rPr>
        <w:tab/>
        <w:t>Microsoft Office; which includes MS Excel, Note pad and MS word for report writing.</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t xml:space="preserve">TEST OF INSTRUMENT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t>SOUTH (NTS-350R) TOTAL STATION TEST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Various tests were conducted on the South (NTS-350R) Total Station used, to ascertain its working condition prior to the commencement of the project execution. These tests are as follows:</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t>PLATE LEVEL TEST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test was to verify that the vertical axis of the instrument used was truly vertical when the plate level was at the centre of its run.</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b/>
          <w:sz w:val="24"/>
          <w:szCs w:val="24"/>
        </w:rPr>
        <w:t>PROCEDURE:</w:t>
      </w:r>
      <w:r>
        <w:rPr>
          <w:rFonts w:ascii="Times New Roman" w:cs="Times New Roman" w:hAnsi="Times New Roman"/>
          <w:sz w:val="24"/>
          <w:szCs w:val="24"/>
        </w:rPr>
        <w:t xml:space="preserve"> The Total Station (South NTS-350R) was set up firmly on a point arbitrarily. The plate bubble tube was turned parallel to two foot screws and leveled with two foot screws; the tube was then turned through 90º, now over the third foot – screw and level accordingly using the third foot screw. It was then returned to its former position and accurately leveled with the pair of the two initial foot – screws. To complete the test, the instrument was rotated through 180º and 360º and</w:t>
      </w:r>
      <w:r>
        <w:rPr>
          <w:rFonts w:ascii="Times New Roman" w:cs="Times New Roman" w:hAnsi="Times New Roman"/>
          <w:color w:val="ff0000"/>
          <w:sz w:val="24"/>
          <w:szCs w:val="24"/>
        </w:rPr>
        <w:t xml:space="preserve"> </w:t>
      </w:r>
      <w:r>
        <w:rPr>
          <w:rFonts w:ascii="Times New Roman" w:cs="Times New Roman" w:hAnsi="Times New Roman"/>
          <w:sz w:val="24"/>
          <w:szCs w:val="24"/>
        </w:rPr>
        <w:t>the bubble was still at the centre of its run,</w:t>
      </w:r>
      <w:r>
        <w:rPr>
          <w:rFonts w:ascii="Times New Roman" w:cs="Times New Roman" w:hAnsi="Times New Roman"/>
          <w:color w:val="0070c0"/>
          <w:sz w:val="24"/>
          <w:szCs w:val="24"/>
        </w:rPr>
        <w:t xml:space="preserve"> </w:t>
      </w:r>
      <w:r>
        <w:rPr>
          <w:rFonts w:ascii="Times New Roman" w:cs="Times New Roman" w:hAnsi="Times New Roman"/>
          <w:sz w:val="24"/>
          <w:szCs w:val="24"/>
        </w:rPr>
        <w:t>hence the plate bubble was in order.</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3.5.3</w:t>
      </w:r>
      <w:r>
        <w:rPr>
          <w:rFonts w:ascii="Times New Roman" w:cs="Times New Roman" w:hAnsi="Times New Roman"/>
          <w:b/>
          <w:sz w:val="24"/>
          <w:szCs w:val="24"/>
        </w:rPr>
        <w:tab/>
        <w:t>HORIZONTAL COLLIMATION TEST</w:t>
      </w:r>
    </w:p>
    <w:p>
      <w:pPr>
        <w:tabs>
          <w:tab w:val="left" w:pos="0"/>
        </w:tabs>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ab/>
        <w:t xml:space="preserve">The aim of this test was to make sure that the line of sight is truly perpendicular to the trunion axis. </w:t>
      </w:r>
    </w:p>
    <w:p>
      <w:pPr>
        <w:tabs>
          <w:tab w:val="left" w:pos="1080"/>
        </w:tabs>
        <w:spacing w:line="480" w:lineRule="auto"/>
        <w:ind w:left="72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t>PROCEDURE:</w:t>
      </w:r>
      <w:r>
        <w:rPr>
          <w:rFonts w:ascii="Times New Roman" w:cs="Times New Roman" w:hAnsi="Times New Roman"/>
          <w:sz w:val="24"/>
          <w:szCs w:val="24"/>
        </w:rPr>
        <w:t xml:space="preserve"> The Total Station instrument was set up on a point and all necessary temporary adjustments performed. The instrument was switched on, </w:t>
      </w:r>
      <w:r>
        <w:rPr>
          <w:rFonts w:ascii="Times New Roman" w:cs="Times New Roman" w:hAnsi="Times New Roman"/>
          <w:sz w:val="24"/>
          <w:szCs w:val="24"/>
        </w:rPr>
        <w:t>collimation program</w:t>
      </w:r>
      <w:r>
        <w:rPr>
          <w:rFonts w:ascii="Times New Roman" w:cs="Times New Roman" w:hAnsi="Times New Roman"/>
          <w:color w:val="0070c0"/>
          <w:sz w:val="24"/>
          <w:szCs w:val="24"/>
        </w:rPr>
        <w:t xml:space="preserve"> </w:t>
      </w:r>
      <w:r>
        <w:rPr>
          <w:rFonts w:ascii="Times New Roman" w:cs="Times New Roman" w:hAnsi="Times New Roman"/>
          <w:sz w:val="24"/>
          <w:szCs w:val="24"/>
        </w:rPr>
        <w:t xml:space="preserve">was selected from the menu and consequently the horizontal collimation test was chosen. This test was done by bisecting a well defined vertical target about 100m away and taking the horizontal readings on Face Left and Face Right. From the analysis of the results, the Total Station was in good adjustment.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3.5.4</w:t>
      </w:r>
      <w:r>
        <w:rPr>
          <w:rFonts w:ascii="Times New Roman" w:cs="Times New Roman" w:hAnsi="Times New Roman"/>
          <w:b/>
          <w:sz w:val="24"/>
          <w:szCs w:val="24"/>
        </w:rPr>
        <w:tab/>
        <w:t>VERTICAL INDEX ERROR TEST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adjustment ensures that the vertical circle reading is exactly 90º when the line of sight is horizontal. Any deviation from this figure is termed vertical index error.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b/>
          <w:sz w:val="24"/>
          <w:szCs w:val="24"/>
        </w:rPr>
        <w:t>PROCEDURE:</w:t>
      </w:r>
      <w:r>
        <w:rPr>
          <w:rFonts w:ascii="Times New Roman" w:cs="Times New Roman" w:hAnsi="Times New Roman"/>
          <w:b/>
          <w:i/>
          <w:sz w:val="24"/>
          <w:szCs w:val="24"/>
        </w:rPr>
        <w:t xml:space="preserve"> </w:t>
      </w:r>
      <w:r>
        <w:rPr>
          <w:rFonts w:ascii="Times New Roman" w:cs="Times New Roman" w:hAnsi="Times New Roman"/>
          <w:sz w:val="24"/>
          <w:szCs w:val="24"/>
        </w:rPr>
        <w:t>The instrument was set over a station point and all necessary temporary adjustments (centering, levelling and focusing) were performed. The vertical index error test was carried out by sighting a target at a distance of about 120m on Face Left. The Vertical Circle reading was recorded and the target was sighted and bisected again on Face Right and the vertical circle reading was recorded.</w:t>
      </w:r>
    </w:p>
    <w:p>
      <w:pPr>
        <w:spacing w:line="480" w:lineRule="auto"/>
        <w:jc w:val="both"/>
        <w:rPr>
          <w:rFonts w:ascii="Times New Roman" w:cs="Times New Roman" w:hAnsi="Times New Roman"/>
          <w:sz w:val="24"/>
          <w:szCs w:val="24"/>
        </w:rPr>
      </w:pPr>
    </w:p>
    <w:p>
      <w:pPr>
        <w:tabs>
          <w:tab w:val="left" w:pos="851"/>
          <w:tab w:val="left" w:pos="1980"/>
        </w:tabs>
        <w:spacing w:line="480" w:lineRule="auto"/>
        <w:ind w:left="783"/>
        <w:jc w:val="both"/>
        <w:rPr>
          <w:rFonts w:ascii="Times New Roman" w:cs="Times New Roman" w:hAnsi="Times New Roman"/>
          <w:sz w:val="24"/>
          <w:szCs w:val="24"/>
        </w:rPr>
      </w:pP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2" simplePos="0">
                <wp:simplePos x="0" y="0"/>
                <wp:positionH relativeFrom="column">
                  <wp:posOffset>70485</wp:posOffset>
                </wp:positionH>
                <wp:positionV relativeFrom="paragraph">
                  <wp:posOffset>167640</wp:posOffset>
                </wp:positionV>
                <wp:extent cx="643255" cy="340995"/>
                <wp:effectExtent l="0" t="0" r="12700" b="1270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Pr id="2" name="Shape 2"/>
                      <wps:cNvSpPr/>
                      <wps:spPr>
                        <a:xfrm>
                          <a:off x="0" y="0"/>
                          <a:ext cx="643255" cy="340995"/>
                        </a:xfrm>
                        <a:prstGeom prst="rect">
                          <a:avLst/>
                        </a:prstGeom>
                        <a:solidFill>
                          <a:srgbClr val="FFFFFF"/>
                        </a:solidFill>
                        <a:ln w="12700" cap="flat" cmpd="sng" algn="ctr">
                          <a:solidFill>
                            <a:srgbClr val="FFFFFF"/>
                          </a:solidFill>
                          <a:miter lim="800000"/>
                          <a:headEnd type="none" w="med" len="med"/>
                          <a:tailEnd type="none" w="med" len="med"/>
                        </a:ln>
                        <a:effectLst/>
                      </wps:spPr>
                      <wps:txbx id="0">
                        <w:txbxContent>
                          <w:p>
                            <w:pPr>
                              <w:jc w:val="center"/>
                              <w:rPr>
                                <w:rFonts w:ascii="Tahoma" w:cs="Tahoma" w:hAnsi="Tahoma"/>
                                <w:sz w:val="16"/>
                                <w:szCs w:val="16"/>
                              </w:rPr>
                            </w:pPr>
                            <w:r>
                              <w:rPr>
                                <w:rFonts w:ascii="Tahoma" w:cs="Tahoma" w:hAnsi="Tahoma"/>
                                <w:sz w:val="16"/>
                                <w:szCs w:val="16"/>
                              </w:rPr>
                              <w:t>Total</w:t>
                            </w:r>
                          </w:p>
                          <w:p>
                            <w:pPr>
                              <w:jc w:val="center"/>
                              <w:rPr>
                                <w:rFonts w:ascii="Tahoma" w:cs="Tahoma" w:hAnsi="Tahoma"/>
                                <w:sz w:val="20"/>
                                <w:szCs w:val="20"/>
                              </w:rPr>
                            </w:pPr>
                            <w:r>
                              <w:rPr>
                                <w:rFonts w:ascii="Tahoma" w:cs="Tahoma" w:hAnsi="Tahoma"/>
                                <w:sz w:val="16"/>
                                <w:szCs w:val="16"/>
                              </w:rPr>
                              <w:t>Station</w:t>
                            </w:r>
                          </w:p>
                        </w:txbxContent>
                      </wps:txbx>
                      <wps:bodyPr anchor="t"/>
                    </wps:wsp>
                  </a:graphicData>
                </a:graphic>
              </wp:anchor>
            </w:drawing>
          </mc:Choice>
          <mc:Fallback>
            <w:pict>
              <v:shape id="C372DAE3-E6EC-1324-785985FFB4F1" coordsize="21600,21600" style="position:absolute;width:50.65pt;height:26.85pt;margin-top:13.2pt;margin-left:5.55pt;mso-wrap-distance-left:9.36pt;mso-wrap-distance-right:9.36pt;mso-wrap-distance-top:0pt;mso-wrap-distance-bottom:0pt;rotation:0.000000;z-index:2;" fillcolor="#ffffff" strokecolor="#ffffff" o:spt="1" path="m0,0 l0,21600 r21600,0 l21600,0 x e">
                <v:stroke color="#ffffff" filltype="solid" joinstyle="miter" linestyle="single" mitterlimit="800000" weight="1pt"/>
                <w10:wrap side="both"/>
                <v:fill type="solid" color="#ffffff" opacity="1.000000"/>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3" simplePos="0">
                <wp:simplePos x="0" y="0"/>
                <wp:positionH relativeFrom="column">
                  <wp:posOffset>4979670</wp:posOffset>
                </wp:positionH>
                <wp:positionV relativeFrom="paragraph">
                  <wp:posOffset>165735</wp:posOffset>
                </wp:positionV>
                <wp:extent cx="658495" cy="3429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Pr id="3" name="Shape 3"/>
                      <wps:cNvSpPr/>
                      <wps:spPr>
                        <a:xfrm>
                          <a:off x="0" y="0"/>
                          <a:ext cx="658495" cy="342900"/>
                        </a:xfrm>
                        <a:prstGeom prst="rect">
                          <a:avLst/>
                        </a:prstGeom>
                        <a:noFill/>
                        <a:ln w="0" cap="flat" cmpd="sng" algn="ctr">
                          <a:noFill/>
                          <a:miter lim="800000"/>
                          <a:headEnd type="none" w="med" len="med"/>
                          <a:tailEnd type="none" w="med" len="med"/>
                        </a:ln>
                        <a:effectLst/>
                      </wps:spPr>
                      <wps:txbx id="1">
                        <w:txbxContent>
                          <w:p>
                            <w:pPr>
                              <w:rPr>
                                <w:rFonts w:ascii="Tahoma" w:cs="Tahoma" w:hAnsi="Tahoma"/>
                                <w:sz w:val="18"/>
                                <w:szCs w:val="18"/>
                              </w:rPr>
                            </w:pPr>
                            <w:r>
                              <w:rPr>
                                <w:rFonts w:ascii="Tahoma" w:cs="Tahoma" w:hAnsi="Tahoma"/>
                                <w:sz w:val="18"/>
                                <w:szCs w:val="18"/>
                              </w:rPr>
                              <w:t>Reflector</w:t>
                            </w:r>
                          </w:p>
                        </w:txbxContent>
                      </wps:txbx>
                      <wps:bodyPr anchor="t"/>
                    </wps:wsp>
                  </a:graphicData>
                </a:graphic>
              </wp:anchor>
            </w:drawing>
          </mc:Choice>
          <mc:Fallback>
            <w:pict>
              <v:shape id="1BC5E50E-9735-3E52-219D46207E37" coordsize="21600,21600" style="position:absolute;width:51.85pt;height:27pt;margin-top:13.05pt;margin-left:392.1pt;mso-wrap-distance-left:9.36pt;mso-wrap-distance-right:9.36pt;mso-wrap-distance-top:0pt;mso-wrap-distance-bottom:0pt;rotation:0.000000;z-index:3;" stroked="f" o:spt="1" path="m0,0 l0,21600 r21600,0 l21600,0 x e">
                <w10:wrap side="both"/>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4" simplePos="0">
                <wp:simplePos x="0" y="0"/>
                <wp:positionH relativeFrom="column">
                  <wp:posOffset>1142365</wp:posOffset>
                </wp:positionH>
                <wp:positionV relativeFrom="paragraph">
                  <wp:posOffset>320675</wp:posOffset>
                </wp:positionV>
                <wp:extent cx="3339465" cy="0"/>
                <wp:effectExtent l="0" t="0" r="0" b="1270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Pr id="4" name="Shape 4"/>
                      <wps:cNvSpPr/>
                      <wps:spPr>
                        <a:xfrm>
                          <a:off x="0" y="0"/>
                          <a:ext cx="3339465" cy="0"/>
                        </a:xfrm>
                        <a:prstGeom prst="line">
                          <a:avLst/>
                        </a:prstGeom>
                        <a:solidFill>
                          <a:srgbClr val="FFFFFF"/>
                        </a:solidFill>
                        <a:ln w="12700" cap="flat" cmpd="sng" algn="ctr">
                          <a:solidFill>
                            <a:srgbClr val="000000"/>
                          </a:solidFill>
                          <a:prstDash val="lgDashDotDot"/>
                          <a:round/>
                          <a:headEnd type="none" w="med" len="med"/>
                          <a:tailEnd type="none" w="med" len="med"/>
                        </a:ln>
                        <a:effectLst/>
                      </wps:spPr>
                      <wps:bodyPr anchor="t"/>
                    </wps:wsp>
                  </a:graphicData>
                </a:graphic>
              </wp:anchor>
            </w:drawing>
          </mc:Choice>
          <mc:Fallback>
            <w:pict>
              <v:shape id="27EB9E44-7571-80E2-53EBF1CC0F5B" coordsize="21600,21600" style="position:absolute;width:10pt;height:10pt;margin-top:0pt;margin-left:0pt;mso-wrap-distance-left:9.36pt;mso-wrap-distance-right:9.36pt;mso-wrap-distance-top:0pt;mso-wrap-distance-bottom:0pt;rotation:0.000000;z-index:4;" fillcolor="#ffffff" strokecolor="#000000" o:spt="32" o:oned="t" path="m0,0 l21600,21600 e">
                <v:stroke color="#000000" dashstyle="longdashdotdot" filltype="solid" joinstyle="round" linestyle="single" mitterlimit="800000" weight="1pt"/>
                <w10:wrap side="both"/>
                <v:fill type="solid" color="#ffffff" opacity="1.000000"/>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5" simplePos="0">
                <wp:simplePos x="0" y="0"/>
                <wp:positionH relativeFrom="column">
                  <wp:posOffset>1903730</wp:posOffset>
                </wp:positionH>
                <wp:positionV relativeFrom="paragraph">
                  <wp:posOffset>1805939</wp:posOffset>
                </wp:positionV>
                <wp:extent cx="1806575" cy="25019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Pr id="5" name="Shape 5"/>
                      <wps:cNvSpPr/>
                      <wps:spPr>
                        <a:xfrm>
                          <a:off x="0" y="0"/>
                          <a:ext cx="1806575" cy="250190"/>
                        </a:xfrm>
                        <a:prstGeom prst="rect">
                          <a:avLst/>
                        </a:prstGeom>
                        <a:noFill/>
                        <a:ln w="0" cap="flat" cmpd="sng" algn="ctr">
                          <a:noFill/>
                          <a:miter lim="800000"/>
                          <a:headEnd type="none" w="med" len="med"/>
                          <a:tailEnd type="none" w="med" len="med"/>
                        </a:ln>
                        <a:effectLst/>
                      </wps:spPr>
                      <wps:txbx id="2">
                        <w:txbxContent>
                          <w:p>
                            <w:pPr>
                              <w:rPr>
                                <w:rFonts w:ascii="Tahoma" w:cs="Tahoma" w:hAnsi="Tahoma"/>
                                <w:sz w:val="16"/>
                                <w:szCs w:val="16"/>
                              </w:rPr>
                            </w:pPr>
                            <w:r>
                              <w:rPr>
                                <w:rFonts w:ascii="Tahoma" w:cs="Tahoma" w:hAnsi="Tahoma"/>
                                <w:sz w:val="16"/>
                                <w:szCs w:val="16"/>
                              </w:rPr>
                              <w:t xml:space="preserve">         </w:t>
                            </w:r>
                            <w:r>
                              <w:rPr>
                                <w:rFonts w:ascii="Tahoma" w:cs="Tahoma" w:hAnsi="Tahoma"/>
                                <w:sz w:val="16"/>
                                <w:szCs w:val="16"/>
                              </w:rPr>
                              <w:t>Fairly Leveled Ground</w:t>
                            </w:r>
                          </w:p>
                        </w:txbxContent>
                      </wps:txbx>
                      <wps:bodyPr anchor="t"/>
                    </wps:wsp>
                  </a:graphicData>
                </a:graphic>
              </wp:anchor>
            </w:drawing>
          </mc:Choice>
          <mc:Fallback>
            <w:pict>
              <v:shape id="0AA1F6C4-4BB4-201E-B387959B3E65" coordsize="21600,21600" style="position:absolute;width:142.25pt;height:19.7pt;margin-top:142.2pt;margin-left:149.9pt;mso-wrap-distance-left:9.36pt;mso-wrap-distance-right:9.36pt;mso-wrap-distance-top:0pt;mso-wrap-distance-bottom:0pt;rotation:0.000000;z-index:5;" stroked="f" o:spt="1" path="m0,0 l0,21600 r21600,0 l21600,0 x e">
                <w10:wrap side="both"/>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6" simplePos="0">
                <wp:simplePos x="0" y="0"/>
                <wp:positionH relativeFrom="column">
                  <wp:posOffset>2108200</wp:posOffset>
                </wp:positionH>
                <wp:positionV relativeFrom="paragraph">
                  <wp:posOffset>2097405</wp:posOffset>
                </wp:positionV>
                <wp:extent cx="1411605" cy="26987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Pr id="6" name="Shape 6"/>
                      <wps:cNvSpPr/>
                      <wps:spPr>
                        <a:xfrm>
                          <a:off x="0" y="0"/>
                          <a:ext cx="1411605" cy="269875"/>
                        </a:xfrm>
                        <a:prstGeom prst="rect">
                          <a:avLst/>
                        </a:prstGeom>
                        <a:noFill/>
                        <a:ln w="0" cap="flat" cmpd="sng" algn="ctr">
                          <a:noFill/>
                          <a:miter lim="800000"/>
                          <a:headEnd type="none" w="med" len="med"/>
                          <a:tailEnd type="none" w="med" len="med"/>
                        </a:ln>
                        <a:effectLst/>
                      </wps:spPr>
                      <wps:txbx id="3">
                        <w:txbxContent>
                          <w:p>
                            <w:pPr>
                              <w:rPr>
                                <w:rFonts w:ascii="Tahoma" w:cs="Tahoma" w:hAnsi="Tahoma"/>
                                <w:sz w:val="18"/>
                                <w:szCs w:val="18"/>
                              </w:rPr>
                            </w:pPr>
                            <w:r>
                              <w:rPr>
                                <w:rFonts w:ascii="Tahoma" w:cs="Tahoma" w:hAnsi="Tahoma"/>
                                <w:sz w:val="18"/>
                                <w:szCs w:val="18"/>
                              </w:rPr>
                              <w:t xml:space="preserve">    </w:t>
                            </w:r>
                            <w:r>
                              <w:rPr>
                                <w:rFonts w:ascii="Tahoma" w:cs="Tahoma" w:hAnsi="Tahoma"/>
                                <w:sz w:val="18"/>
                                <w:szCs w:val="18"/>
                              </w:rPr>
                              <w:t xml:space="preserve">Approximately </w:t>
                            </w:r>
                            <w:r>
                              <w:rPr>
                                <w:rFonts w:ascii="Tahoma" w:cs="Tahoma" w:hAnsi="Tahoma"/>
                                <w:sz w:val="18"/>
                                <w:szCs w:val="18"/>
                              </w:rPr>
                              <w:t>1</w:t>
                            </w:r>
                            <w:r>
                              <w:rPr>
                                <w:rFonts w:ascii="Tahoma" w:cs="Tahoma" w:hAnsi="Tahoma"/>
                                <w:sz w:val="18"/>
                                <w:szCs w:val="18"/>
                              </w:rPr>
                              <w:t>2</w:t>
                            </w:r>
                            <w:r>
                              <w:rPr>
                                <w:rFonts w:ascii="Tahoma" w:cs="Tahoma" w:hAnsi="Tahoma"/>
                                <w:sz w:val="18"/>
                                <w:szCs w:val="18"/>
                              </w:rPr>
                              <w:t>0m</w:t>
                            </w:r>
                          </w:p>
                        </w:txbxContent>
                      </wps:txbx>
                      <wps:bodyPr anchor="t"/>
                    </wps:wsp>
                  </a:graphicData>
                </a:graphic>
              </wp:anchor>
            </w:drawing>
          </mc:Choice>
          <mc:Fallback>
            <w:pict>
              <v:shape id="3B8FE231-27D8-A845-78D39460B490" coordsize="21600,21600" style="position:absolute;width:111.15pt;height:21.25pt;margin-top:165.15pt;margin-left:166pt;mso-wrap-distance-left:9.36pt;mso-wrap-distance-right:9.36pt;mso-wrap-distance-top:0pt;mso-wrap-distance-bottom:0pt;rotation:0.000000;z-index:6;" stroked="f" o:spt="1" path="m0,0 l0,21600 r21600,0 l21600,0 x e">
                <w10:wrap side="both"/>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7" simplePos="0">
                <wp:simplePos x="0" y="0"/>
                <wp:positionH relativeFrom="column">
                  <wp:posOffset>4847590</wp:posOffset>
                </wp:positionH>
                <wp:positionV relativeFrom="paragraph">
                  <wp:posOffset>1998980</wp:posOffset>
                </wp:positionV>
                <wp:extent cx="914400" cy="31369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Pr id="7" name="Shape 7"/>
                      <wps:cNvSpPr/>
                      <wps:spPr>
                        <a:xfrm>
                          <a:off x="0" y="0"/>
                          <a:ext cx="914400" cy="313690"/>
                        </a:xfrm>
                        <a:prstGeom prst="rect">
                          <a:avLst/>
                        </a:prstGeom>
                        <a:noFill/>
                        <a:ln w="0" cap="flat" cmpd="sng" algn="ctr">
                          <a:noFill/>
                          <a:miter lim="800000"/>
                          <a:headEnd type="none" w="med" len="med"/>
                          <a:tailEnd type="none" w="med" len="med"/>
                        </a:ln>
                        <a:effectLst/>
                      </wps:spPr>
                      <wps:txbx id="4">
                        <w:txbxContent>
                          <w:p>
                            <w:pPr>
                              <w:rPr>
                                <w:rFonts w:ascii="Tahoma" w:cs="Tahoma" w:hAnsi="Tahoma"/>
                                <w:sz w:val="18"/>
                                <w:szCs w:val="18"/>
                              </w:rPr>
                            </w:pPr>
                            <w:r>
                              <w:rPr>
                                <w:rFonts w:ascii="Tahoma" w:cs="Tahoma" w:hAnsi="Tahoma"/>
                                <w:sz w:val="18"/>
                                <w:szCs w:val="18"/>
                              </w:rPr>
                              <w:t>Station B</w:t>
                            </w:r>
                          </w:p>
                        </w:txbxContent>
                      </wps:txbx>
                      <wps:bodyPr anchor="t"/>
                    </wps:wsp>
                  </a:graphicData>
                </a:graphic>
              </wp:anchor>
            </w:drawing>
          </mc:Choice>
          <mc:Fallback>
            <w:pict>
              <v:shape id="B6C683BD-7F13-137D-470B2F735C6B" coordsize="21600,21600" style="position:absolute;width:72pt;height:24.7pt;margin-top:157.4pt;margin-left:381.7pt;mso-wrap-distance-left:9.36pt;mso-wrap-distance-right:9.36pt;mso-wrap-distance-top:0pt;mso-wrap-distance-bottom:0pt;rotation:0.000000;z-index:7;" stroked="f" o:spt="1" path="m0,0 l0,21600 r21600,0 l21600,0 x e">
                <w10:wrap side="both"/>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8" simplePos="0">
                <wp:simplePos x="0" y="0"/>
                <wp:positionH relativeFrom="column">
                  <wp:posOffset>3693160</wp:posOffset>
                </wp:positionH>
                <wp:positionV relativeFrom="paragraph">
                  <wp:posOffset>2197735</wp:posOffset>
                </wp:positionV>
                <wp:extent cx="1161415" cy="0"/>
                <wp:effectExtent l="0" t="0" r="0" b="7620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Pr id="8" name="Shape 8"/>
                      <wps:cNvSpPr/>
                      <wps:spPr>
                        <a:xfrm flipV="1">
                          <a:off x="0" y="0"/>
                          <a:ext cx="1161415" cy="0"/>
                        </a:xfrm>
                        <a:prstGeom prst="line">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7FAE55CB-5AEE-347C-9534C00A8801" coordsize="21600,21600" style="flip:y;position:absolute;width:10pt;height:10pt;margin-top:0pt;margin-left:0pt;mso-wrap-distance-left:9.36pt;mso-wrap-distance-right:9.36pt;mso-wrap-distance-top:0pt;mso-wrap-distance-bottom:0pt;rotation:0.000000;z-index:8;"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9" simplePos="0">
                <wp:simplePos x="0" y="0"/>
                <wp:positionH relativeFrom="column">
                  <wp:posOffset>946785</wp:posOffset>
                </wp:positionH>
                <wp:positionV relativeFrom="paragraph">
                  <wp:posOffset>2197735</wp:posOffset>
                </wp:positionV>
                <wp:extent cx="1108075" cy="0"/>
                <wp:effectExtent l="0" t="0" r="0" b="7620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Pr id="9" name="Shape 9"/>
                      <wps:cNvSpPr/>
                      <wps:spPr>
                        <a:xfrm flipH="1" flipV="1">
                          <a:off x="0" y="0"/>
                          <a:ext cx="1108075" cy="0"/>
                        </a:xfrm>
                        <a:prstGeom prst="line">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CE495E32-AF44-D01E-E105C1FCDF0D" coordsize="21600,21600" style="flip:x y;position:absolute;width:10pt;height:10pt;margin-top:0pt;margin-left:0pt;mso-wrap-distance-left:9.36pt;mso-wrap-distance-right:9.36pt;mso-wrap-distance-top:0pt;mso-wrap-distance-bottom:0pt;rotation:0.000000;z-index:9;"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10" simplePos="0">
                <wp:simplePos x="0" y="0"/>
                <wp:positionH relativeFrom="column">
                  <wp:posOffset>163830</wp:posOffset>
                </wp:positionH>
                <wp:positionV relativeFrom="paragraph">
                  <wp:posOffset>1988820</wp:posOffset>
                </wp:positionV>
                <wp:extent cx="1028700" cy="24765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Pr id="10" name="Shape 10"/>
                      <wps:cNvSpPr/>
                      <wps:spPr>
                        <a:xfrm>
                          <a:off x="0" y="0"/>
                          <a:ext cx="1028700" cy="247650"/>
                        </a:xfrm>
                        <a:prstGeom prst="rect">
                          <a:avLst/>
                        </a:prstGeom>
                        <a:noFill/>
                        <a:ln w="0" cap="flat" cmpd="sng" algn="ctr">
                          <a:noFill/>
                          <a:miter lim="800000"/>
                          <a:headEnd type="none" w="med" len="med"/>
                          <a:tailEnd type="none" w="med" len="med"/>
                        </a:ln>
                        <a:effectLst/>
                      </wps:spPr>
                      <wps:txbx id="5">
                        <w:txbxContent>
                          <w:p>
                            <w:pPr>
                              <w:rPr>
                                <w:rFonts w:ascii="Tahoma" w:cs="Tahoma" w:hAnsi="Tahoma"/>
                                <w:sz w:val="18"/>
                                <w:szCs w:val="18"/>
                              </w:rPr>
                            </w:pPr>
                            <w:r>
                              <w:rPr>
                                <w:rFonts w:ascii="Tahoma" w:cs="Tahoma" w:hAnsi="Tahoma"/>
                                <w:sz w:val="18"/>
                                <w:szCs w:val="18"/>
                              </w:rPr>
                              <w:t>Station A</w:t>
                            </w:r>
                          </w:p>
                        </w:txbxContent>
                      </wps:txbx>
                      <wps:bodyPr anchor="t"/>
                    </wps:wsp>
                  </a:graphicData>
                </a:graphic>
              </wp:anchor>
            </w:drawing>
          </mc:Choice>
          <mc:Fallback>
            <w:pict>
              <v:shape id="EC6FDD94-A02B-C952-4AC5E0D10166" coordsize="21600,21600" style="position:absolute;width:81pt;height:19.5pt;margin-top:156.6pt;margin-left:12.9pt;mso-wrap-distance-left:9.36pt;mso-wrap-distance-right:9.36pt;mso-wrap-distance-top:0pt;mso-wrap-distance-bottom:0pt;rotation:0.000000;z-index:10;" stroked="f" o:spt="1" path="m0,0 l0,21600 r21600,0 l21600,0 x e">
                <w10:wrap side="both"/>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11" simplePos="0">
                <wp:simplePos x="0" y="0"/>
                <wp:positionH relativeFrom="column">
                  <wp:posOffset>2369820</wp:posOffset>
                </wp:positionH>
                <wp:positionV relativeFrom="paragraph">
                  <wp:posOffset>109855</wp:posOffset>
                </wp:positionV>
                <wp:extent cx="914400" cy="24511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Pr id="11" name="Shape 11"/>
                      <wps:cNvSpPr/>
                      <wps:spPr>
                        <a:xfrm>
                          <a:off x="0" y="0"/>
                          <a:ext cx="914400" cy="245110"/>
                        </a:xfrm>
                        <a:prstGeom prst="rect">
                          <a:avLst/>
                        </a:prstGeom>
                        <a:noFill/>
                        <a:ln w="0" cap="flat" cmpd="sng" algn="ctr">
                          <a:noFill/>
                          <a:miter lim="800000"/>
                          <a:headEnd type="none" w="med" len="med"/>
                          <a:tailEnd type="none" w="med" len="med"/>
                        </a:ln>
                        <a:effectLst/>
                      </wps:spPr>
                      <wps:txbx id="6">
                        <w:txbxContent>
                          <w:p>
                            <w:pPr>
                              <w:rPr>
                                <w:rFonts w:ascii="Tahoma" w:cs="Tahoma" w:hAnsi="Tahoma"/>
                                <w:sz w:val="18"/>
                                <w:szCs w:val="18"/>
                              </w:rPr>
                            </w:pPr>
                            <w:r>
                              <w:rPr>
                                <w:rFonts w:ascii="Tahoma" w:cs="Tahoma" w:hAnsi="Tahoma"/>
                                <w:sz w:val="18"/>
                                <w:szCs w:val="18"/>
                              </w:rPr>
                              <w:t>Line of Sight</w:t>
                            </w:r>
                          </w:p>
                        </w:txbxContent>
                      </wps:txbx>
                      <wps:bodyPr anchor="t"/>
                    </wps:wsp>
                  </a:graphicData>
                </a:graphic>
              </wp:anchor>
            </w:drawing>
          </mc:Choice>
          <mc:Fallback>
            <w:pict>
              <v:shape id="B8EAF5F2-0C22-C04A-5583A3430082" coordsize="21600,21600" style="position:absolute;width:72pt;height:19.3pt;margin-top:8.65pt;margin-left:186.6pt;mso-wrap-distance-left:9.36pt;mso-wrap-distance-right:9.36pt;mso-wrap-distance-top:0pt;mso-wrap-distance-bottom:0pt;rotation:0.000000;z-index:11;" stroked="f" o:spt="1" path="m0,0 l0,21600 r21600,0 l21600,0 x e">
                <w10:wrap side="both"/>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distT="0" distB="0" distL="118872" distR="118872" layoutInCell="1" locked="0" relativeHeight="12" simplePos="0">
                <wp:simplePos x="0" y="0"/>
                <wp:positionH relativeFrom="column">
                  <wp:posOffset>-130175</wp:posOffset>
                </wp:positionH>
                <wp:positionV relativeFrom="paragraph">
                  <wp:posOffset>1938020</wp:posOffset>
                </wp:positionV>
                <wp:extent cx="5857875" cy="136525"/>
                <wp:effectExtent l="0" t="0" r="532" b="6794"/>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Pr id="12" name="Shape 12"/>
                      <wps:cNvSpPr/>
                      <wps:spPr>
                        <a:xfrm>
                          <a:off x="0" y="0"/>
                          <a:ext cx="5857875" cy="136525"/>
                        </a:xfrm>
                        <a:custGeom>
                          <a:avLst/>
                          <a:rect l="l" t="t" r="r" b="b"/>
                          <a:pathLst>
                            <a:path w="9225" h="215">
                              <a:moveTo>
                                <a:pt x="0" y="121"/>
                              </a:moveTo>
                              <a:cubicBezTo>
                                <a:pt x="165" y="108"/>
                                <a:pt x="667" y="29"/>
                                <a:pt x="991" y="41"/>
                              </a:cubicBezTo>
                              <a:cubicBezTo>
                                <a:pt x="1315" y="53"/>
                                <a:pt x="1627" y="186"/>
                                <a:pt x="1942" y="192"/>
                              </a:cubicBezTo>
                              <a:cubicBezTo>
                                <a:pt x="2257" y="198"/>
                                <a:pt x="2546" y="75"/>
                                <a:pt x="2882" y="79"/>
                              </a:cubicBezTo>
                              <a:cubicBezTo>
                                <a:pt x="3218" y="83"/>
                                <a:pt x="3635" y="215"/>
                                <a:pt x="3960" y="215"/>
                              </a:cubicBezTo>
                              <a:cubicBezTo>
                                <a:pt x="4285" y="215"/>
                                <a:pt x="4569" y="95"/>
                                <a:pt x="4835" y="79"/>
                              </a:cubicBezTo>
                              <a:cubicBezTo>
                                <a:pt x="5101" y="63"/>
                                <a:pt x="5254" y="132"/>
                                <a:pt x="5557" y="121"/>
                              </a:cubicBezTo>
                              <a:cubicBezTo>
                                <a:pt x="5860" y="110"/>
                                <a:pt x="6374" y="22"/>
                                <a:pt x="6652" y="11"/>
                              </a:cubicBezTo>
                              <a:cubicBezTo>
                                <a:pt x="6930" y="0"/>
                                <a:pt x="6988" y="27"/>
                                <a:pt x="7227" y="54"/>
                              </a:cubicBezTo>
                              <a:cubicBezTo>
                                <a:pt x="7466" y="81"/>
                                <a:pt x="7751" y="151"/>
                                <a:pt x="8084" y="172"/>
                              </a:cubicBezTo>
                              <a:cubicBezTo>
                                <a:pt x="8417" y="193"/>
                                <a:pt x="9035" y="177"/>
                                <a:pt x="9225" y="178"/>
                              </a:cubicBezTo>
                            </a:path>
                          </a:pathLst>
                        </a:custGeom>
                        <a:pattFill>
                          <a:fgClr>
                            <a:srgbClr val="000000"/>
                          </a:fgClr>
                          <a:bgClr>
                            <a:srgbClr val="FFFFFF"/>
                          </a:bgClr>
                        </a:pattFill>
                        <a:ln w="12700">
                          <a:solidFill>
                            <a:srgbClr val="000000"/>
                          </a:solidFill>
                        </a:ln>
                        <a:effectLst/>
                      </wps:spPr>
                      <wps:bodyPr anchor="t"/>
                    </wps:wsp>
                  </a:graphicData>
                </a:graphic>
              </wp:anchor>
            </w:drawing>
          </mc:Choice>
          <mc:Fallback>
            <w:pict>
              <v:shape id="2287943A-2B9A-C5DE-48686745BAA1" coordsize="21600,21600" style="position:absolute;width:461.25pt;height:10.75pt;margin-top:152.6pt;margin-left:-10.25pt;mso-wrap-distance-left:9.36pt;mso-wrap-distance-right:9.36pt;mso-wrap-distance-top:0pt;mso-wrap-distance-bottom:0pt;rotation:0.000000;z-index:12;" fillcolor="#000000" strokecolor="#000000" path="m0,121 c165,108,667,29,991,41 c1315,53,1627,186,1942,192 c2257,198,2546,75,2882,79 c3218,83,3635,215,3960,215 c4285,215,4569,95,4835,79 c5101,63,5254,132,5557,121 c5860,110,6374,22,6652,11 c6930,0,6988,27,7227,54 c7466,81,7751,151,8084,172 c8417,193,9035,177,9225,178 e">
                <v:stroke color="#000000" filltype="solid" joinstyle="round" linestyle="single" mitterlimit="800000" weight="1pt"/>
                <w10:wrap side="both"/>
                <v:fill type="pattern" color="#000000" opacity="1.000000" color2="#ffffff" o:opacity2="1.000000"/>
                <o:lock/>
              </v:shape>
            </w:pict>
          </mc:Fallback>
        </mc:AlternateContent>
      </w:r>
      <w:r>
        <w:rPr>
          <w:rFonts w:ascii="Times New Roman" w:cs="Times New Roman" w:hAnsi="Times New Roman"/>
          <w:sz w:val="24"/>
          <w:szCs w:val="24"/>
        </w:rPr>
        <w:drawing xmlns:mc="http://schemas.openxmlformats.org/markup-compatibility/2006">
          <wp:inline distT="0" distB="0" distL="118872" distR="118872">
            <wp:extent cx="868045" cy="2094865"/>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3">
                      <a:grayscl/>
                    </a:blip>
                    <a:srcRect/>
                    <a:stretch>
                      <a:fillRect/>
                    </a:stretch>
                  </pic:blipFill>
                  <pic:spPr>
                    <a:xfrm>
                      <a:off x="0" y="0"/>
                      <a:ext cx="868045" cy="2094865"/>
                    </a:xfrm>
                    <a:prstGeom prst="rect">
                      <a:avLst/>
                    </a:prstGeom>
                    <a:noFill/>
                    <a:ln w="9525">
                      <a:noFill/>
                      <a:miter lim="800000"/>
                    </a:ln>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drawing xmlns:mc="http://schemas.openxmlformats.org/markup-compatibility/2006">
          <wp:inline distT="0" distB="0" distL="118872" distR="118872">
            <wp:extent cx="960755" cy="2094865"/>
            <wp:effectExtent l="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pic:cNvPicPr>
                      <a:picLocks noChangeAspect="1" noChangeArrowheads="1"/>
                    </pic:cNvPicPr>
                  </pic:nvPicPr>
                  <pic:blipFill>
                    <a:blip r:embed="rId14">
                      <a:grayscl/>
                    </a:blip>
                    <a:srcRect/>
                    <a:stretch>
                      <a:fillRect/>
                    </a:stretch>
                  </pic:blipFill>
                  <pic:spPr>
                    <a:xfrm>
                      <a:off x="0" y="0"/>
                      <a:ext cx="960755" cy="2094865"/>
                    </a:xfrm>
                    <a:prstGeom prst="rect">
                      <a:avLst/>
                    </a:prstGeom>
                    <a:noFill/>
                    <a:ln w="9525">
                      <a:noFill/>
                      <a:miter lim="800000"/>
                    </a:ln>
                  </pic:spPr>
                </pic:pic>
              </a:graphicData>
            </a:graphic>
          </wp:inline>
        </w:drawing>
      </w:r>
    </w:p>
    <w:p>
      <w:pPr>
        <w:tabs>
          <w:tab w:val="left" w:pos="851"/>
          <w:tab w:val="left" w:pos="1980"/>
        </w:tabs>
        <w:spacing w:after="240" w:line="480" w:lineRule="auto"/>
        <w:jc w:val="both"/>
        <w:rPr>
          <w:rFonts w:ascii="Times New Roman" w:cs="Times New Roman" w:hAnsi="Times New Roman"/>
          <w:b/>
          <w:i/>
          <w:sz w:val="24"/>
          <w:szCs w:val="24"/>
        </w:rPr>
      </w:pPr>
      <w:r>
        <w:rPr>
          <w:rFonts w:ascii="Times New Roman" w:cs="Times New Roman" w:hAnsi="Times New Roman"/>
          <w:b/>
          <w:i/>
          <w:sz w:val="24"/>
          <w:szCs w:val="24"/>
        </w:rPr>
        <w:t>Figure 1.6. : Instrument set-up for horizontal collimation test and vertical index test</w:t>
      </w:r>
    </w:p>
    <w:p>
      <w:pPr>
        <w:spacing w:line="480" w:lineRule="auto"/>
        <w:ind w:left="720" w:hanging="720"/>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t>ANALYSIS OF COLLIMATION AND VERTICAL INDEX DATA</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readings obtained during the calibration were reduced to obtain the new horizontal collimation and vertical index errors. The results of the calibration data acquired for the total station used for this project are shown in the table below;</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Table 1.2: Horizontal and Vertical Collimation Test Reading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188"/>
        <w:gridCol w:w="1980"/>
        <w:gridCol w:w="720"/>
        <w:gridCol w:w="2250"/>
        <w:gridCol w:w="2387"/>
      </w:tblGrid>
      <w:tr>
        <w:trPr/>
        <w:tc>
          <w:tcPr>
            <w:cnfStyle w:val="101000000000"/>
            <w:tcW w:w="1188" w:type="dxa"/>
          </w:tcPr>
          <w:p>
            <w:pPr>
              <w:spacing w:line="276" w:lineRule="auto"/>
              <w:jc w:val="both"/>
              <w:rPr>
                <w:rFonts w:ascii="Times New Roman" w:cs="Times New Roman" w:hAnsi="Times New Roman"/>
                <w:b/>
                <w:sz w:val="24"/>
                <w:szCs w:val="24"/>
              </w:rPr>
            </w:pPr>
            <w:r>
              <w:rPr>
                <w:rFonts w:ascii="Times New Roman" w:cs="Times New Roman" w:hAnsi="Times New Roman"/>
                <w:b/>
                <w:sz w:val="24"/>
                <w:szCs w:val="24"/>
              </w:rPr>
              <w:t xml:space="preserve">Inst Stn. </w:t>
            </w:r>
          </w:p>
        </w:tc>
        <w:tc>
          <w:tcPr>
            <w:cnfStyle w:val="100010000000"/>
            <w:tcW w:w="1980" w:type="dxa"/>
          </w:tcPr>
          <w:p>
            <w:pPr>
              <w:spacing w:line="276" w:lineRule="auto"/>
              <w:jc w:val="both"/>
              <w:rPr>
                <w:rFonts w:ascii="Times New Roman" w:cs="Times New Roman" w:hAnsi="Times New Roman"/>
                <w:b/>
                <w:sz w:val="24"/>
                <w:szCs w:val="24"/>
              </w:rPr>
            </w:pPr>
            <w:r>
              <w:rPr>
                <w:rFonts w:ascii="Times New Roman" w:cs="Times New Roman" w:hAnsi="Times New Roman"/>
                <w:b/>
                <w:sz w:val="24"/>
                <w:szCs w:val="24"/>
              </w:rPr>
              <w:t>Sight (Reflector)</w:t>
            </w:r>
          </w:p>
        </w:tc>
        <w:tc>
          <w:tcPr>
            <w:cnfStyle w:val="100001000000"/>
            <w:tcW w:w="720" w:type="dxa"/>
          </w:tcPr>
          <w:p>
            <w:pPr>
              <w:spacing w:line="276" w:lineRule="auto"/>
              <w:jc w:val="both"/>
              <w:rPr>
                <w:rFonts w:ascii="Times New Roman" w:cs="Times New Roman" w:hAnsi="Times New Roman"/>
                <w:b/>
                <w:sz w:val="24"/>
                <w:szCs w:val="24"/>
              </w:rPr>
            </w:pPr>
            <w:r>
              <w:rPr>
                <w:rFonts w:ascii="Times New Roman" w:cs="Times New Roman" w:hAnsi="Times New Roman"/>
                <w:b/>
                <w:sz w:val="24"/>
                <w:szCs w:val="24"/>
              </w:rPr>
              <w:t xml:space="preserve">Face </w:t>
            </w:r>
          </w:p>
        </w:tc>
        <w:tc>
          <w:tcPr>
            <w:cnfStyle w:val="100010000000"/>
            <w:tcW w:w="2250" w:type="dxa"/>
          </w:tcPr>
          <w:p>
            <w:pPr>
              <w:spacing w:line="276" w:lineRule="auto"/>
              <w:jc w:val="both"/>
              <w:rPr>
                <w:rFonts w:ascii="Times New Roman" w:cs="Times New Roman" w:hAnsi="Times New Roman"/>
                <w:b/>
                <w:sz w:val="24"/>
                <w:szCs w:val="24"/>
              </w:rPr>
            </w:pPr>
            <w:r>
              <w:rPr>
                <w:rFonts w:ascii="Times New Roman" w:cs="Times New Roman" w:hAnsi="Times New Roman"/>
                <w:b/>
                <w:sz w:val="24"/>
                <w:szCs w:val="24"/>
              </w:rPr>
              <w:t xml:space="preserve">Hor.Circle Reading </w:t>
            </w:r>
          </w:p>
        </w:tc>
        <w:tc>
          <w:tcPr>
            <w:cnfStyle w:val="100100000000"/>
            <w:tcW w:w="2387" w:type="dxa"/>
          </w:tcPr>
          <w:p>
            <w:pPr>
              <w:spacing w:line="276" w:lineRule="auto"/>
              <w:jc w:val="both"/>
              <w:rPr>
                <w:rFonts w:ascii="Times New Roman" w:cs="Times New Roman" w:hAnsi="Times New Roman"/>
                <w:b/>
                <w:sz w:val="24"/>
                <w:szCs w:val="24"/>
              </w:rPr>
            </w:pPr>
            <w:r>
              <w:rPr>
                <w:rFonts w:ascii="Times New Roman" w:cs="Times New Roman" w:hAnsi="Times New Roman"/>
                <w:b/>
                <w:sz w:val="24"/>
                <w:szCs w:val="24"/>
              </w:rPr>
              <w:t xml:space="preserve">Ver. Circle Reading </w:t>
            </w:r>
          </w:p>
        </w:tc>
      </w:tr>
      <w:tr>
        <w:trPr/>
        <w:tc>
          <w:tcPr>
            <w:cnfStyle w:val="001000100000"/>
            <w:tcW w:w="1188" w:type="dxa"/>
          </w:tcPr>
          <w:p>
            <w:pPr>
              <w:spacing w:line="276" w:lineRule="auto"/>
              <w:jc w:val="both"/>
              <w:rPr>
                <w:rFonts w:ascii="Times New Roman" w:cs="Times New Roman" w:hAnsi="Times New Roman"/>
                <w:sz w:val="24"/>
                <w:szCs w:val="24"/>
              </w:rPr>
            </w:pPr>
          </w:p>
        </w:tc>
        <w:tc>
          <w:tcPr>
            <w:cnfStyle w:val="000010100000"/>
            <w:tcW w:w="198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B</w:t>
            </w:r>
          </w:p>
        </w:tc>
        <w:tc>
          <w:tcPr>
            <w:cnfStyle w:val="000001100000"/>
            <w:tcW w:w="72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L</w:t>
            </w:r>
          </w:p>
        </w:tc>
        <w:tc>
          <w:tcPr>
            <w:cnfStyle w:val="000010100000"/>
            <w:tcW w:w="225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87º 35’ 10’’</w:t>
            </w:r>
          </w:p>
        </w:tc>
        <w:tc>
          <w:tcPr>
            <w:cnfStyle w:val="000100100000"/>
            <w:tcW w:w="2387"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88º 26’ 15’’</w:t>
            </w:r>
          </w:p>
        </w:tc>
      </w:tr>
      <w:tr>
        <w:trPr/>
        <w:tc>
          <w:tcPr>
            <w:cnfStyle w:val="001000010000"/>
            <w:tcW w:w="1188"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A</w:t>
            </w:r>
          </w:p>
        </w:tc>
        <w:tc>
          <w:tcPr>
            <w:cnfStyle w:val="000010010000"/>
            <w:tcW w:w="198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B </w:t>
            </w:r>
          </w:p>
        </w:tc>
        <w:tc>
          <w:tcPr>
            <w:cnfStyle w:val="000001010000"/>
            <w:tcW w:w="72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R</w:t>
            </w:r>
          </w:p>
        </w:tc>
        <w:tc>
          <w:tcPr>
            <w:cnfStyle w:val="000010010000"/>
            <w:tcW w:w="225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267º 35’ 12’’</w:t>
            </w:r>
          </w:p>
        </w:tc>
        <w:tc>
          <w:tcPr>
            <w:cnfStyle w:val="000100010000"/>
            <w:tcW w:w="2387"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271º 33’ 46’’</w:t>
            </w:r>
          </w:p>
        </w:tc>
      </w:tr>
      <w:tr>
        <w:trPr/>
        <w:tc>
          <w:tcPr>
            <w:cnfStyle w:val="011000000000"/>
            <w:tcW w:w="1188" w:type="dxa"/>
          </w:tcPr>
          <w:p>
            <w:pPr>
              <w:spacing w:line="276" w:lineRule="auto"/>
              <w:jc w:val="both"/>
              <w:rPr>
                <w:rFonts w:ascii="Times New Roman" w:cs="Times New Roman" w:hAnsi="Times New Roman"/>
                <w:sz w:val="24"/>
                <w:szCs w:val="24"/>
              </w:rPr>
            </w:pPr>
          </w:p>
        </w:tc>
        <w:tc>
          <w:tcPr>
            <w:cnfStyle w:val="010010000000"/>
            <w:tcW w:w="1980" w:type="dxa"/>
          </w:tcPr>
          <w:p>
            <w:pPr>
              <w:spacing w:line="276" w:lineRule="auto"/>
              <w:jc w:val="both"/>
              <w:rPr>
                <w:rFonts w:ascii="Times New Roman" w:cs="Times New Roman" w:hAnsi="Times New Roman"/>
                <w:sz w:val="24"/>
                <w:szCs w:val="24"/>
              </w:rPr>
            </w:pPr>
          </w:p>
        </w:tc>
        <w:tc>
          <w:tcPr>
            <w:cnfStyle w:val="010001000000"/>
            <w:tcW w:w="720" w:type="dxa"/>
          </w:tcPr>
          <w:p>
            <w:pPr>
              <w:spacing w:line="276" w:lineRule="auto"/>
              <w:jc w:val="both"/>
              <w:rPr>
                <w:rFonts w:ascii="Times New Roman" w:cs="Times New Roman" w:hAnsi="Times New Roman"/>
                <w:sz w:val="24"/>
                <w:szCs w:val="24"/>
              </w:rPr>
            </w:pPr>
          </w:p>
        </w:tc>
        <w:tc>
          <w:tcPr>
            <w:cnfStyle w:val="010010000000"/>
            <w:tcW w:w="225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Diff= 180º 00’ 02’’</w:t>
            </w:r>
          </w:p>
        </w:tc>
        <w:tc>
          <w:tcPr>
            <w:cnfStyle w:val="010100000000"/>
            <w:tcW w:w="2387"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Sum= 360º 00’ 01’</w:t>
            </w:r>
          </w:p>
        </w:tc>
      </w:tr>
    </w:tbl>
    <w:p>
      <w:pPr>
        <w:spacing w:line="480" w:lineRule="auto"/>
        <w:jc w:val="both"/>
        <w:rPr>
          <w:rFonts w:ascii="Times New Roman" w:cs="Times New Roman" w:hAnsi="Times New Roman"/>
          <w:sz w:val="24"/>
          <w:szCs w:val="24"/>
        </w:rPr>
      </w:pPr>
      <w:r>
        <w:rPr>
          <w:rFonts w:ascii="Times New Roman" w:cs="Times New Roman" w:hAnsi="Times New Roman"/>
          <w:sz w:val="24"/>
          <w:szCs w:val="24"/>
        </w:rPr>
        <w:t>Horizontal Collimation = [(FR – FL) - 180º]/2</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 xml:space="preserve">        = [(180º 00’ 02’ - 180º 00’ 00’’) /2]                 </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 xml:space="preserve">        = 00º 00’ 02’’/2</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 xml:space="preserve">        = 00° 00’ 01’’</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Vertical Collimation      = [(FR – FL) - 360º]/2</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 [(360º 00’ 01’’ - 360º 00’ 00’’)/2]</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 00º 00’ 01’’/2</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 00° 00’ 01’’</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Table 1.3: Comparison of Old and New Values.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988"/>
        <w:gridCol w:w="2721"/>
        <w:gridCol w:w="2816"/>
      </w:tblGrid>
      <w:tr>
        <w:trPr>
          <w:trHeight w:val="413"/>
        </w:trPr>
        <w:tc>
          <w:tcPr>
            <w:cnfStyle w:val="101000000000"/>
            <w:tcW w:w="2988" w:type="dxa"/>
            <w:vMerge w:val="restart"/>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HORIZONTAL COLLIMATION </w:t>
            </w:r>
          </w:p>
        </w:tc>
        <w:tc>
          <w:tcPr>
            <w:cnfStyle w:val="100010000000"/>
            <w:tcW w:w="2721"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             OLD </w:t>
            </w:r>
          </w:p>
        </w:tc>
        <w:tc>
          <w:tcPr>
            <w:cnfStyle w:val="100100000000"/>
            <w:tcW w:w="2816"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            NEW</w:t>
            </w:r>
          </w:p>
        </w:tc>
      </w:tr>
      <w:tr>
        <w:trPr>
          <w:trHeight w:val="440"/>
        </w:trPr>
        <w:tc>
          <w:tcPr>
            <w:cnfStyle w:val="001000100000"/>
            <w:tcW w:w="2988" w:type="dxa"/>
            <w:vMerge w:val="continue"/>
          </w:tcPr>
          <w:p>
            <w:pPr>
              <w:spacing w:line="240" w:lineRule="auto"/>
              <w:jc w:val="both"/>
              <w:rPr>
                <w:rFonts w:ascii="Times New Roman" w:cs="Times New Roman" w:hAnsi="Times New Roman"/>
                <w:sz w:val="24"/>
                <w:szCs w:val="24"/>
              </w:rPr>
            </w:pPr>
          </w:p>
        </w:tc>
        <w:tc>
          <w:tcPr>
            <w:cnfStyle w:val="000010100000"/>
            <w:tcW w:w="2721"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+ 00º 00’ 02’’</w:t>
            </w:r>
          </w:p>
        </w:tc>
        <w:tc>
          <w:tcPr>
            <w:cnfStyle w:val="000100100000"/>
            <w:tcW w:w="2816"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+00º 00’ 01’’</w:t>
            </w:r>
          </w:p>
        </w:tc>
      </w:tr>
      <w:tr>
        <w:trPr>
          <w:trHeight w:val="728"/>
        </w:trPr>
        <w:tc>
          <w:tcPr>
            <w:cnfStyle w:val="011000000000"/>
            <w:tcW w:w="2988" w:type="dxa"/>
          </w:tcPr>
          <w:p>
            <w:pPr>
              <w:spacing w:line="240" w:lineRule="auto"/>
              <w:jc w:val="both"/>
              <w:rPr>
                <w:rFonts w:ascii="Times New Roman" w:cs="Times New Roman" w:hAnsi="Times New Roman"/>
                <w:sz w:val="24"/>
                <w:szCs w:val="24"/>
              </w:rPr>
            </w:pPr>
          </w:p>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VERTICAL INDEX </w:t>
            </w:r>
          </w:p>
        </w:tc>
        <w:tc>
          <w:tcPr>
            <w:cnfStyle w:val="010010000000"/>
            <w:tcW w:w="2721"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+00º 00’ 00’’</w:t>
            </w:r>
          </w:p>
        </w:tc>
        <w:tc>
          <w:tcPr>
            <w:cnfStyle w:val="010100000000"/>
            <w:tcW w:w="2816"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+ 00’ 00’ 01’’</w:t>
            </w:r>
          </w:p>
        </w:tc>
      </w:tr>
    </w:tbl>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With the result obtained, it is evident that the instrument is in good working condition. Therefore, the new readings were adopted</w:t>
      </w:r>
      <w:r>
        <w:rPr>
          <w:rFonts w:ascii="Times New Roman" w:cs="Times New Roman" w:hAnsi="Times New Roman"/>
          <w:color w:val="0070c0"/>
          <w:sz w:val="24"/>
          <w:szCs w:val="24"/>
        </w:rPr>
        <w:t xml:space="preserve"> </w:t>
      </w:r>
      <w:r>
        <w:rPr>
          <w:rFonts w:ascii="Times New Roman" w:cs="Times New Roman" w:hAnsi="Times New Roman"/>
          <w:sz w:val="24"/>
          <w:szCs w:val="24"/>
        </w:rPr>
        <w:t>for the instruments Horizontal Collimation Error and Vertical Index Error respectively.</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t>DATA ACQUISITION / FIELD OPERATIONS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aspect involved the various methods/procedures adopted in executing the project. The field observation procedures adopted were as follows: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In-situ check for the controls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Monumentation of the beacons according to required standard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Perimeter Traversing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Acquisition of Spot Heights and Detailing of the existing features.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3.6.1</w:t>
      </w:r>
      <w:r>
        <w:rPr>
          <w:rFonts w:ascii="Times New Roman" w:cs="Times New Roman" w:hAnsi="Times New Roman"/>
          <w:b/>
          <w:sz w:val="24"/>
          <w:szCs w:val="24"/>
        </w:rPr>
        <w:tab/>
        <w:t>IN-SITU CHECK FOR THE CONTROLS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In-situ check was carried out to check the positions and reliability of the control pillars to ascertain that they were still in-situ. The instrument</w:t>
      </w:r>
      <w:r>
        <w:rPr>
          <w:rFonts w:ascii="Times New Roman" w:cs="Times New Roman" w:hAnsi="Times New Roman"/>
          <w:color w:val="0070c0"/>
          <w:sz w:val="24"/>
          <w:szCs w:val="24"/>
        </w:rPr>
        <w:t xml:space="preserve"> </w:t>
      </w:r>
      <w:r>
        <w:rPr>
          <w:rFonts w:ascii="Times New Roman" w:cs="Times New Roman" w:hAnsi="Times New Roman"/>
          <w:sz w:val="24"/>
          <w:szCs w:val="24"/>
        </w:rPr>
        <w:t>was set up on beacon KWP. 1409, while two reflectors</w:t>
      </w:r>
      <w:r>
        <w:rPr>
          <w:rFonts w:ascii="Times New Roman" w:cs="Times New Roman" w:hAnsi="Times New Roman"/>
          <w:color w:val="ff0000"/>
          <w:sz w:val="24"/>
          <w:szCs w:val="24"/>
        </w:rPr>
        <w:t xml:space="preserve"> </w:t>
      </w:r>
      <w:r>
        <w:rPr>
          <w:rFonts w:ascii="Times New Roman" w:cs="Times New Roman" w:hAnsi="Times New Roman"/>
          <w:sz w:val="24"/>
          <w:szCs w:val="24"/>
        </w:rPr>
        <w:t xml:space="preserve">were also set up on beacons HND04.111 and KWPT.733. Then, the temporary adjustment (Centering, Leveling and Elimination of parallax) were performed on the instrument before observations were carried out as thus;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 xml:space="preserve">The instrument was oriented by sighting the target (back sight) at station KWPT.733, the coordinates, the height of the instrument and the target were keyed into the Total Station, then the “ALL” button was pressed to take the measurement.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t>Thereafter, the instrument was turned to focus, bisect and a Foresight Observation to the target at KWPT.732. were made. The telescope of the instrument was transited to measure on the other Face. See figure 1.8 for the control check diagram.</w:t>
      </w:r>
      <w:r>
        <w:rPr>
          <w:rFonts w:ascii="Times New Roman" w:cs="Times New Roman" w:hAnsi="Times New Roman"/>
          <w:color w:val="00b050"/>
          <w:sz w:val="24"/>
          <w:szCs w:val="24"/>
        </w:rPr>
        <w:t xml:space="preserve">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118872" distR="118872" layoutInCell="1" locked="0" relativeHeight="15" simplePos="0">
                <wp:simplePos x="0" y="0"/>
                <wp:positionH relativeFrom="column">
                  <wp:posOffset>2371725</wp:posOffset>
                </wp:positionH>
                <wp:positionV relativeFrom="paragraph">
                  <wp:posOffset>128905</wp:posOffset>
                </wp:positionV>
                <wp:extent cx="2259330" cy="33299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Pr id="15" name="Group 15"/>
                      <wpg:cNvGrpSpPr/>
                      <wpg:grpSpPr>
                        <a:xfrm>
                          <a:off x="0" y="0"/>
                          <a:ext cx="2259330" cy="3329940"/>
                          <a:chOff x="5175" y="8266"/>
                          <a:chExt cx="3558" cy="5244"/>
                        </a:xfrm>
                        <a:solidFill>
                          <a:srgbClr val="FFFFFF"/>
                        </a:solidFill>
                        <a:effectLst/>
                      </wpg:grpSpPr>
                      <wps:wsp>
                        <wps:cNvPr id="17" name=""/>
                        <wps:cNvSpPr/>
                        <wps:spPr>
                          <a:xfrm>
                            <a:off x="6780" y="8266"/>
                            <a:ext cx="1831" cy="452"/>
                          </a:xfrm>
                          <a:prstGeom prst="rect">
                            <a:avLst/>
                          </a:prstGeom>
                          <a:noFill/>
                          <a:ln w="0" cap="flat" cmpd="sng" algn="ctr">
                            <a:noFill/>
                            <a:miter lim="800000"/>
                            <a:headEnd type="none" w="med" len="med"/>
                            <a:tailEnd type="none" w="med" len="med"/>
                          </a:ln>
                          <a:effectLst/>
                        </wps:spPr>
                        <wps:txbx id="7">
                          <w:txbxContent>
                            <w:p>
                              <w:pPr>
                                <w:rPr>
                                  <w:sz w:val="28"/>
                                  <w:szCs w:val="28"/>
                                </w:rPr>
                              </w:pPr>
                              <w:r>
                                <w:rPr>
                                  <w:sz w:val="28"/>
                                  <w:szCs w:val="28"/>
                                </w:rPr>
                                <w:t>KWPT.733</w:t>
                              </w:r>
                            </w:p>
                          </w:txbxContent>
                        </wps:txbx>
                        <wps:bodyPr anchor="t"/>
                      </wps:wsp>
                      <wpg:grpSp>
                        <wpg:cNvPr id="18" name=""/>
                        <wpg:cNvGrpSpPr/>
                        <wpg:grpSpPr>
                          <a:xfrm>
                            <a:off x="5175" y="8668"/>
                            <a:ext cx="3558" cy="4842"/>
                            <a:chOff x="5175" y="8668"/>
                            <a:chExt cx="3558" cy="4842"/>
                          </a:xfrm>
                          <a:solidFill>
                            <a:srgbClr val="FFFFFF"/>
                          </a:solidFill>
                          <a:effectLst/>
                        </wpg:grpSpPr>
                        <wps:wsp>
                          <wps:cNvPr id="19" name=""/>
                          <wps:cNvSpPr/>
                          <wps:spPr>
                            <a:xfrm>
                              <a:off x="6902" y="10735"/>
                              <a:ext cx="1831" cy="452"/>
                            </a:xfrm>
                            <a:prstGeom prst="rect">
                              <a:avLst/>
                            </a:prstGeom>
                            <a:noFill/>
                            <a:ln w="0" cap="flat" cmpd="sng" algn="ctr">
                              <a:noFill/>
                              <a:miter lim="800000"/>
                              <a:headEnd type="none" w="med" len="med"/>
                              <a:tailEnd type="none" w="med" len="med"/>
                            </a:ln>
                            <a:effectLst/>
                          </wps:spPr>
                          <wps:txbx id="8">
                            <w:txbxContent>
                              <w:p>
                                <w:pPr>
                                  <w:rPr>
                                    <w:sz w:val="28"/>
                                    <w:szCs w:val="28"/>
                                  </w:rPr>
                                </w:pPr>
                                <w:r>
                                  <w:rPr>
                                    <w:sz w:val="28"/>
                                    <w:szCs w:val="28"/>
                                  </w:rPr>
                                  <w:t>HND04.111</w:t>
                                </w:r>
                              </w:p>
                            </w:txbxContent>
                          </wps:txbx>
                          <wps:bodyPr anchor="t"/>
                        </wps:wsp>
                        <wps:wsp>
                          <wps:cNvPr id="20" name=""/>
                          <wps:cNvSpPr/>
                          <wps:spPr>
                            <a:xfrm>
                              <a:off x="5787" y="13058"/>
                              <a:ext cx="1831" cy="452"/>
                            </a:xfrm>
                            <a:prstGeom prst="rect">
                              <a:avLst/>
                            </a:prstGeom>
                            <a:noFill/>
                            <a:ln w="0" cap="flat" cmpd="sng" algn="ctr">
                              <a:noFill/>
                              <a:miter lim="800000"/>
                              <a:headEnd type="none" w="med" len="med"/>
                              <a:tailEnd type="none" w="med" len="med"/>
                            </a:ln>
                            <a:effectLst/>
                          </wps:spPr>
                          <wps:txbx id="9">
                            <w:txbxContent>
                              <w:p>
                                <w:pPr>
                                  <w:rPr>
                                    <w:sz w:val="28"/>
                                    <w:szCs w:val="28"/>
                                  </w:rPr>
                                </w:pPr>
                                <w:r>
                                  <w:rPr>
                                    <w:sz w:val="28"/>
                                    <w:szCs w:val="28"/>
                                  </w:rPr>
                                  <w:t>KWPT. 732</w:t>
                                </w:r>
                              </w:p>
                            </w:txbxContent>
                          </wps:txbx>
                          <wps:bodyPr anchor="t"/>
                        </wps:wsp>
                        <wps:wsp>
                          <wps:cNvPr id="21" name=""/>
                          <wps:cNvSpPr/>
                          <wps:spPr>
                            <a:xfrm>
                              <a:off x="5175" y="10443"/>
                              <a:ext cx="1485" cy="465"/>
                            </a:xfrm>
                            <a:prstGeom prst="rect">
                              <a:avLst/>
                            </a:prstGeom>
                            <a:solidFill>
                              <a:srgbClr val="FFFFFF"/>
                            </a:solidFill>
                            <a:ln w="0" cap="flat" cmpd="sng" algn="ctr">
                              <a:noFill/>
                              <a:miter lim="800000"/>
                              <a:headEnd type="none" w="med" len="med"/>
                              <a:tailEnd type="none" w="med" len="med"/>
                            </a:ln>
                            <a:effectLst/>
                          </wps:spPr>
                          <wps:txbx id="10">
                            <w:txbxContent>
                              <w:p>
                                <w:pPr>
                                  <w:rPr>
                                    <w:color w:val="000000" w:themeColor="text1"/>
                                  </w:rPr>
                                </w:pPr>
                                <w:r>
                                  <w:rPr>
                                    <w:color w:val="000000" w:themeColor="text1"/>
                                  </w:rPr>
                                  <w:t>85</w:t>
                                </w:r>
                                <w:r>
                                  <w:rPr>
                                    <w:color w:val="000000" w:themeColor="text1"/>
                                    <w:vertAlign w:val="superscript"/>
                                  </w:rPr>
                                  <w:t>0</w:t>
                                </w:r>
                                <w:r>
                                  <w:rPr>
                                    <w:color w:val="000000" w:themeColor="text1"/>
                                  </w:rPr>
                                  <w:t xml:space="preserve"> 42’ 29”</w:t>
                                </w:r>
                              </w:p>
                            </w:txbxContent>
                          </wps:txbx>
                          <wps:bodyPr anchor="t"/>
                        </wps:wsp>
                        <wps:wsp>
                          <wps:cNvPr id="22" name=""/>
                          <wps:cNvSpPr>
                            <a:spLocks noGrp="0" noSelect="0" noRot="0" noChangeAspect="0" noMove="0" noResize="0" noAdjustHandles="0" noChangeShapeType="1"/>
                          </wps:cNvSpPr>
                          <wps:spPr>
                            <a:xfrm flipH="1">
                              <a:off x="5930" y="10828"/>
                              <a:ext cx="972" cy="223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23" name=""/>
                          <wps:cNvSpPr>
                            <a:spLocks noGrp="0" noSelect="0" noRot="0" noChangeAspect="0" noMove="0" noResize="0" noAdjustHandles="0" noChangeShapeType="1"/>
                          </wps:cNvSpPr>
                          <wps:spPr>
                            <a:xfrm flipV="1">
                              <a:off x="6902" y="8668"/>
                              <a:ext cx="208" cy="216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grpSp>
                    </wpg:wgp>
                  </a:graphicData>
                </a:graphic>
              </wp:anchor>
            </w:drawing>
          </mc:Choice>
          <mc:Fallback>
            <w:pict>
              <v:group id="6CA78270-98BC-539F-3C9C670736CC" coordsize="2259330,3329940" style="position:absolute;width:177.9pt;height:262.2pt;margin-top:10.15pt;margin-left:186.75pt;mso-wrap-distance-left:9.36pt;mso-wrap-distance-right:9.36pt;mso-wrap-distance-top:0pt;mso-wrap-distance-bottom:0pt;rotation:0.000000;z-index:15;" fillcolor="#ffffff">
                <v:shape id="BB6BB7C8-9F43-E483-C5AEA6933685" coordsize="21600,21600" style="width:1831;height:452;left:6780;top:8266;rotation:0.000000;" stroked="f" o:spt="1" path="m0,0 l0,21600 r21600,0 l21600,0 x e">
                  <o:lock/>
                </v:shape>
                <v:group id="DD9B1309-1B43-E767-40AE09ED91D3" coordsize="3558,4842" style="width:3558;height:4842;left:5175;top:8668;rotation:0.000000;" fillcolor="#ffffff">
                  <v:shape id="76AC86AA-B67F-FFAE-E579462990DC" coordsize="21600,21600" style="width:1831;height:452;left:6902;top:10735;rotation:0.000000;" stroked="f" o:spt="1" path="m0,0 l0,21600 r21600,0 l21600,0 x e">
                    <o:lock/>
                  </v:shape>
                  <v:shape id="CDEA9E5E-08D2-613A-43E447C124E1" coordsize="21600,21600" style="width:1831;height:452;left:5787;top:13058;rotation:0.000000;" stroked="f" o:spt="1" path="m0,0 l0,21600 r21600,0 l21600,0 x e">
                    <o:lock/>
                  </v:shape>
                  <v:shape id="468A036F-54C4-71AB-93B1DF3BC504" coordsize="21600,21600" style="width:1485;height:465;left:5175;top:10443;rotation:0.000000;" fillcolor="#ffffff" stroked="f" o:spt="1" path="m0,0 l0,21600 r21600,0 l21600,0 x e">
                    <v:fill/>
                    <o:lock/>
                  </v:shape>
                  <v:shape id="A482282B-EA11-49DB-BEEFDC95824D" coordsize="21600,21600" style="flip:x;width:972;height:2230;left:5930;top:10828;rotation:0.000000;" fillcolor="#ffffff" strokecolor="#000000" o:spt="32" o:oned="t" path="m0,0 l21600,21600 e">
                    <v:stroke/>
                    <v:fill/>
                    <o:lock/>
                  </v:shape>
                  <v:shape id="05E8D45A-1A68-02EF-09115DB7824E" coordsize="21600,21600" style="flip:y;width:208;height:2160;left:6902;top:8668;rotation:0.000000;" fillcolor="#ffffff" strokecolor="#000000" o:spt="32" o:oned="t" path="m0,0 l21600,21600 e">
                    <v:stroke/>
                    <v:fill/>
                    <o:lock/>
                  </v:shape>
                  <v:fill/>
                  <o:lock/>
                </v:group>
                <w10:wrap side="both"/>
                <v:fill type="solid" color="#ffffff" opacity="1.000000"/>
                <o:lock/>
              </v:group>
            </w:pict>
          </mc:Fallback>
        </mc:AlternateConten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spacing w:line="480" w:lineRule="auto"/>
        <w:jc w:val="both"/>
        <w:rPr>
          <w:rFonts w:ascii="Times New Roman" w:cs="Times New Roman" w:hAnsi="Times New Roman"/>
          <w:sz w:val="24"/>
          <w:szCs w:val="24"/>
        </w:rPr>
      </w:pPr>
    </w:p>
    <w:p>
      <w:pPr>
        <w:spacing w:line="480" w:lineRule="auto"/>
        <w:ind w:firstLine="720"/>
        <w:jc w:val="both"/>
        <w:rPr>
          <w:rFonts w:ascii="Times New Roman" w:cs="Times New Roman" w:hAnsi="Times New Roman"/>
          <w:b/>
          <w:sz w:val="24"/>
          <w:szCs w:val="24"/>
        </w:rPr>
      </w:pPr>
    </w:p>
    <w:p>
      <w:pPr>
        <w:spacing w:line="480" w:lineRule="auto"/>
        <w:ind w:firstLine="720"/>
        <w:jc w:val="both"/>
        <w:rPr>
          <w:rFonts w:ascii="Times New Roman" w:cs="Times New Roman" w:hAnsi="Times New Roman"/>
          <w:b/>
          <w:sz w:val="24"/>
          <w:szCs w:val="24"/>
        </w:rPr>
      </w:pPr>
    </w:p>
    <w:p>
      <w:pPr>
        <w:spacing w:line="480" w:lineRule="auto"/>
        <w:ind w:firstLine="720"/>
        <w:jc w:val="both"/>
        <w:rPr>
          <w:rFonts w:ascii="Times New Roman" w:cs="Times New Roman" w:hAnsi="Times New Roman"/>
          <w:b/>
          <w:sz w:val="24"/>
          <w:szCs w:val="24"/>
        </w:rPr>
      </w:pPr>
      <w:r>
        <w:rPr>
          <w:rFonts w:ascii="Times New Roman" w:cs="Times New Roman" w:hAnsi="Times New Roman"/>
          <w:b/>
          <w:sz w:val="24"/>
          <w:szCs w:val="24"/>
        </w:rPr>
        <w:t>Figure 3.3: In-situ check Diagram (not drawn to scale).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values observed were compared with the known values, and the result of the comparison depicted shows that the controls were found to be in-situ. The summary is as shown in the table 1.6 below.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3.6.2</w:t>
      </w:r>
      <w:r>
        <w:rPr>
          <w:rFonts w:ascii="Times New Roman" w:cs="Times New Roman" w:hAnsi="Times New Roman"/>
          <w:b/>
          <w:sz w:val="24"/>
          <w:szCs w:val="24"/>
        </w:rPr>
        <w:tab/>
        <w:t>CLEARING OF SURVEY LINE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site visit (field recce) and acquisition of data during data search exercise, however, facilitated the clearing of Survey line. The perimeter boundaries of the land were thoroughly cleared to a width of about</w:t>
      </w:r>
      <w:r>
        <w:rPr>
          <w:rFonts w:ascii="Times New Roman" w:cs="Times New Roman" w:hAnsi="Times New Roman"/>
          <w:color w:val="0070c0"/>
          <w:sz w:val="24"/>
          <w:szCs w:val="24"/>
        </w:rPr>
        <w:t xml:space="preserve"> </w:t>
      </w:r>
      <w:r>
        <w:rPr>
          <w:rFonts w:ascii="Times New Roman" w:cs="Times New Roman" w:hAnsi="Times New Roman"/>
          <w:sz w:val="24"/>
          <w:szCs w:val="24"/>
        </w:rPr>
        <w:t xml:space="preserve">1 meter and stations were selected and intervisibility was ensured. Selection and Marking of stations from the control points to </w:t>
      </w:r>
      <w:r>
        <w:rPr>
          <w:rFonts w:ascii="Times New Roman" w:cs="Times New Roman" w:hAnsi="Times New Roman"/>
          <w:sz w:val="24"/>
          <w:szCs w:val="24"/>
        </w:rPr>
        <w:t>the project site were also carried out. The survey lines were cleared of any obstruction/obstacles which could hinder the line of sight of the deployed instrument.</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t xml:space="preserve">MONUMENTATION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Pre-cast property beacons made of 18cm x 18cm x 75cm were used for the demarcation of the project site. In compliance with the specification for cadastral Survey as specified in CAP 194 of law of the Federation of Nigeria, the Beacons</w:t>
      </w:r>
      <w:r>
        <w:rPr>
          <w:rFonts w:ascii="Times New Roman" w:cs="Times New Roman" w:hAnsi="Times New Roman"/>
          <w:color w:val="ff0000"/>
          <w:sz w:val="24"/>
          <w:szCs w:val="24"/>
        </w:rPr>
        <w:t xml:space="preserve"> </w:t>
      </w:r>
      <w:r>
        <w:rPr>
          <w:rFonts w:ascii="Times New Roman" w:cs="Times New Roman" w:hAnsi="Times New Roman"/>
          <w:sz w:val="24"/>
          <w:szCs w:val="24"/>
        </w:rPr>
        <w:t>were made of concrete mixture of ratio 3:2:1 (3 parts of sand to 2 parts of granite to 1 part of cement) with water, so as to ensure that the pillars were strong. The beacons protruded 15cm above ground level, while the remaining part was inserted and fixed firmly into an undercut hole. An iron rod (80cm in lengths and 10mm in diameter) protruding at the centre of the beacon represents the centre of the station mark.</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 total number of Five (5) beacons were emplaced and prefixed with identification mark “KW” where “PT” represent property beacon, KW represent Kwara and PT represent Polytechnic. The beacons were capped and numbered from kwpt733 to kwpt736 as obtained from the department of surveying, Kwara State polytechnic, ilorin and they</w:t>
      </w:r>
      <w:r>
        <w:rPr>
          <w:rFonts w:ascii="Times New Roman" w:cs="Times New Roman" w:hAnsi="Times New Roman"/>
          <w:color w:val="0070c0"/>
          <w:sz w:val="24"/>
          <w:szCs w:val="24"/>
        </w:rPr>
        <w:t xml:space="preserve"> </w:t>
      </w:r>
      <w:r>
        <w:rPr>
          <w:rFonts w:ascii="Times New Roman" w:cs="Times New Roman" w:hAnsi="Times New Roman"/>
          <w:sz w:val="24"/>
          <w:szCs w:val="24"/>
        </w:rPr>
        <w:t>were numbered in a clockwise direction with stencil.</w: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118872" distR="118872" layoutInCell="1" locked="0" relativeHeight="16" simplePos="0">
                <wp:simplePos x="0" y="0"/>
                <wp:positionH relativeFrom="column">
                  <wp:posOffset>249554</wp:posOffset>
                </wp:positionH>
                <wp:positionV relativeFrom="paragraph">
                  <wp:posOffset>-474345</wp:posOffset>
                </wp:positionV>
                <wp:extent cx="5542280" cy="3709035"/>
                <wp:effectExtent l="0" t="0" r="2216540" b="5626806"/>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Pr id="16" name="Group 16"/>
                      <wpg:cNvGrpSpPr/>
                      <wpg:grpSpPr>
                        <a:xfrm>
                          <a:off x="0" y="0"/>
                          <a:ext cx="5542280" cy="3709035"/>
                          <a:chOff x="1918" y="10403"/>
                          <a:chExt cx="8528" cy="5512"/>
                        </a:xfrm>
                        <a:solidFill>
                          <a:srgbClr val="FFFFFF"/>
                        </a:solidFill>
                        <a:effectLst/>
                      </wpg:grpSpPr>
                      <wpg:grpSp>
                        <wpg:cNvPr id="25" name=""/>
                        <wpg:cNvGrpSpPr/>
                        <wpg:grpSpPr>
                          <a:xfrm>
                            <a:off x="1918" y="10403"/>
                            <a:ext cx="8528" cy="5463"/>
                            <a:chOff x="1647" y="4981"/>
                            <a:chExt cx="8528" cy="5463"/>
                          </a:xfrm>
                          <a:solidFill>
                            <a:srgbClr val="FFFFFF"/>
                          </a:solidFill>
                          <a:effectLst/>
                        </wpg:grpSpPr>
                        <wpg:grpSp>
                          <wpg:cNvPr id="26" name=""/>
                          <wpg:cNvGrpSpPr/>
                          <wpg:grpSpPr>
                            <a:xfrm>
                              <a:off x="1647" y="4981"/>
                              <a:ext cx="8528" cy="5463"/>
                              <a:chOff x="1647" y="4981"/>
                              <a:chExt cx="8528" cy="5463"/>
                            </a:xfrm>
                            <a:solidFill>
                              <a:srgbClr val="FFFFFF"/>
                            </a:solidFill>
                            <a:effectLst/>
                          </wpg:grpSpPr>
                          <wpg:grpSp>
                            <wpg:cNvPr id="27" name=""/>
                            <wpg:cNvGrpSpPr/>
                            <wpg:grpSpPr>
                              <a:xfrm>
                                <a:off x="1647" y="4981"/>
                                <a:ext cx="8280" cy="5463"/>
                                <a:chOff x="2880" y="8352"/>
                                <a:chExt cx="9420" cy="6317"/>
                              </a:xfrm>
                              <a:solidFill>
                                <a:srgbClr val="FFFFFF"/>
                              </a:solidFill>
                              <a:effectLst/>
                            </wpg:grpSpPr>
                            <wps:wsp>
                              <wps:cNvPr id="28" name=""/>
                              <wps:cNvSpPr/>
                              <wps:spPr>
                                <a:xfrm>
                                  <a:off x="6480" y="8918"/>
                                  <a:ext cx="2340" cy="5751"/>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29" name=""/>
                              <wps:cNvSpPr/>
                              <wps:spPr>
                                <a:xfrm>
                                  <a:off x="0" y="0"/>
                                  <a:ext cx="0" cy="504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0" name=""/>
                              <wps:cNvSpPr/>
                              <wps:spPr>
                                <a:xfrm>
                                  <a:off x="0" y="0"/>
                                  <a:ext cx="1620"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1" name=""/>
                              <wps:cNvSpPr/>
                              <wps:spPr>
                                <a:xfrm flipV="1">
                                  <a:off x="0" y="0"/>
                                  <a:ext cx="900" cy="83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2" name=""/>
                              <wps:cNvSpPr/>
                              <wps:spPr>
                                <a:xfrm>
                                  <a:off x="6480" y="10032"/>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33" name=""/>
                              <wps:cNvSpPr/>
                              <wps:spPr>
                                <a:xfrm>
                                  <a:off x="2880" y="10617"/>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34" name=""/>
                              <wps:cNvSpPr/>
                              <wps:spPr>
                                <a:xfrm>
                                  <a:off x="8820" y="10032"/>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35" name=""/>
                              <wps:cNvSpPr/>
                              <wps:spPr>
                                <a:xfrm flipH="1">
                                  <a:off x="0" y="0"/>
                                  <a:ext cx="360" cy="360"/>
                                </a:xfrm>
                                <a:prstGeom prst="line">
                                  <a:avLst/>
                                </a:prstGeom>
                                <a:solidFill>
                                  <a:srgbClr val="FFFFFF"/>
                                </a:solidFill>
                                <a:ln w="12700">
                                  <a:solidFill>
                                    <a:srgbClr val="000000"/>
                                  </a:solidFill>
                                </a:ln>
                                <a:effectLst/>
                              </wps:spPr>
                              <wps:bodyPr anchor="t"/>
                            </wps:wsp>
                            <wps:wsp>
                              <wps:cNvPr id="36" name=""/>
                              <wps:cNvSpPr/>
                              <wps:spPr>
                                <a:xfrm flipH="1">
                                  <a:off x="0" y="0"/>
                                  <a:ext cx="360" cy="360"/>
                                </a:xfrm>
                                <a:prstGeom prst="line">
                                  <a:avLst/>
                                </a:prstGeom>
                                <a:solidFill>
                                  <a:srgbClr val="FFFFFF"/>
                                </a:solidFill>
                                <a:ln w="12700">
                                  <a:solidFill>
                                    <a:srgbClr val="000000"/>
                                  </a:solidFill>
                                </a:ln>
                                <a:effectLst/>
                              </wps:spPr>
                              <wps:bodyPr anchor="t"/>
                            </wps:wsp>
                            <wps:wsp>
                              <wps:cNvPr id="37" name=""/>
                              <wps:cNvSpPr/>
                              <wps:spPr>
                                <a:xfrm flipH="1">
                                  <a:off x="0" y="0"/>
                                  <a:ext cx="360" cy="360"/>
                                </a:xfrm>
                                <a:prstGeom prst="line">
                                  <a:avLst/>
                                </a:prstGeom>
                                <a:solidFill>
                                  <a:srgbClr val="FFFFFF"/>
                                </a:solidFill>
                                <a:ln w="12700">
                                  <a:solidFill>
                                    <a:srgbClr val="000000"/>
                                  </a:solidFill>
                                </a:ln>
                                <a:effectLst/>
                              </wps:spPr>
                              <wps:bodyPr anchor="t"/>
                            </wps:wsp>
                            <wps:wsp>
                              <wps:cNvPr id="38" name=""/>
                              <wps:cNvSpPr/>
                              <wps:spPr>
                                <a:xfrm flipH="1">
                                  <a:off x="0" y="0"/>
                                  <a:ext cx="360" cy="360"/>
                                </a:xfrm>
                                <a:prstGeom prst="line">
                                  <a:avLst/>
                                </a:prstGeom>
                                <a:solidFill>
                                  <a:srgbClr val="FFFFFF"/>
                                </a:solidFill>
                                <a:ln w="12700">
                                  <a:solidFill>
                                    <a:srgbClr val="000000"/>
                                  </a:solidFill>
                                </a:ln>
                                <a:effectLst/>
                              </wps:spPr>
                              <wps:bodyPr anchor="t"/>
                            </wps:wsp>
                            <wps:wsp>
                              <wps:cNvPr id="39" name=""/>
                              <wps:cNvSpPr/>
                              <wps:spPr>
                                <a:xfrm flipH="1">
                                  <a:off x="0" y="0"/>
                                  <a:ext cx="360" cy="360"/>
                                </a:xfrm>
                                <a:prstGeom prst="line">
                                  <a:avLst/>
                                </a:prstGeom>
                                <a:solidFill>
                                  <a:srgbClr val="FFFFFF"/>
                                </a:solidFill>
                                <a:ln w="12700">
                                  <a:solidFill>
                                    <a:srgbClr val="000000"/>
                                  </a:solidFill>
                                </a:ln>
                                <a:effectLst/>
                              </wps:spPr>
                              <wps:bodyPr anchor="t"/>
                            </wps:wsp>
                            <wps:wsp>
                              <wps:cNvPr id="40" name=""/>
                              <wps:cNvSpPr/>
                              <wps:spPr>
                                <a:xfrm flipH="1">
                                  <a:off x="0" y="0"/>
                                  <a:ext cx="360" cy="360"/>
                                </a:xfrm>
                                <a:prstGeom prst="line">
                                  <a:avLst/>
                                </a:prstGeom>
                                <a:solidFill>
                                  <a:srgbClr val="FFFFFF"/>
                                </a:solidFill>
                                <a:ln w="12700">
                                  <a:solidFill>
                                    <a:srgbClr val="000000"/>
                                  </a:solidFill>
                                </a:ln>
                                <a:effectLst/>
                              </wps:spPr>
                              <wps:bodyPr anchor="t"/>
                            </wps:wsp>
                            <wps:wsp>
                              <wps:cNvPr id="41" name=""/>
                              <wps:cNvSpPr/>
                              <wps:spPr>
                                <a:xfrm flipH="1">
                                  <a:off x="0" y="0"/>
                                  <a:ext cx="360" cy="360"/>
                                </a:xfrm>
                                <a:prstGeom prst="line">
                                  <a:avLst/>
                                </a:prstGeom>
                                <a:solidFill>
                                  <a:srgbClr val="FFFFFF"/>
                                </a:solidFill>
                                <a:ln w="12700">
                                  <a:solidFill>
                                    <a:srgbClr val="000000"/>
                                  </a:solidFill>
                                </a:ln>
                                <a:effectLst/>
                              </wps:spPr>
                              <wps:bodyPr anchor="t"/>
                            </wps:wsp>
                            <wps:wsp>
                              <wps:cNvPr id="42" name=""/>
                              <wps:cNvSpPr/>
                              <wps:spPr>
                                <a:xfrm flipH="1">
                                  <a:off x="0" y="0"/>
                                  <a:ext cx="360" cy="360"/>
                                </a:xfrm>
                                <a:prstGeom prst="line">
                                  <a:avLst/>
                                </a:prstGeom>
                                <a:solidFill>
                                  <a:srgbClr val="FFFFFF"/>
                                </a:solidFill>
                                <a:ln w="12700">
                                  <a:solidFill>
                                    <a:srgbClr val="000000"/>
                                  </a:solidFill>
                                </a:ln>
                                <a:effectLst/>
                              </wps:spPr>
                              <wps:bodyPr anchor="t"/>
                            </wps:wsp>
                            <wps:wsp>
                              <wps:cNvPr id="43" name=""/>
                              <wps:cNvSpPr/>
                              <wps:spPr>
                                <a:xfrm flipH="1">
                                  <a:off x="0" y="0"/>
                                  <a:ext cx="360" cy="360"/>
                                </a:xfrm>
                                <a:prstGeom prst="line">
                                  <a:avLst/>
                                </a:prstGeom>
                                <a:solidFill>
                                  <a:srgbClr val="FFFFFF"/>
                                </a:solidFill>
                                <a:ln w="12700">
                                  <a:solidFill>
                                    <a:srgbClr val="000000"/>
                                  </a:solidFill>
                                </a:ln>
                                <a:effectLst/>
                              </wps:spPr>
                              <wps:bodyPr anchor="t"/>
                            </wps:wsp>
                            <wps:wsp>
                              <wps:cNvPr id="44" name=""/>
                              <wps:cNvSpPr/>
                              <wps:spPr>
                                <a:xfrm flipH="1">
                                  <a:off x="0" y="0"/>
                                  <a:ext cx="360" cy="360"/>
                                </a:xfrm>
                                <a:prstGeom prst="line">
                                  <a:avLst/>
                                </a:prstGeom>
                                <a:solidFill>
                                  <a:srgbClr val="FFFFFF"/>
                                </a:solidFill>
                                <a:ln w="12700">
                                  <a:solidFill>
                                    <a:srgbClr val="000000"/>
                                  </a:solidFill>
                                </a:ln>
                                <a:effectLst/>
                              </wps:spPr>
                              <wps:bodyPr anchor="t"/>
                            </wps:wsp>
                            <wps:wsp>
                              <wps:cNvPr id="45" name=""/>
                              <wps:cNvSpPr/>
                              <wps:spPr>
                                <a:xfrm flipH="1">
                                  <a:off x="0" y="0"/>
                                  <a:ext cx="360" cy="360"/>
                                </a:xfrm>
                                <a:prstGeom prst="line">
                                  <a:avLst/>
                                </a:prstGeom>
                                <a:solidFill>
                                  <a:srgbClr val="FFFFFF"/>
                                </a:solidFill>
                                <a:ln w="12700">
                                  <a:solidFill>
                                    <a:srgbClr val="000000"/>
                                  </a:solidFill>
                                </a:ln>
                                <a:effectLst/>
                              </wps:spPr>
                              <wps:bodyPr anchor="t"/>
                            </wps:wsp>
                            <wps:wsp>
                              <wps:cNvPr id="46" name=""/>
                              <wps:cNvSpPr/>
                              <wps:spPr>
                                <a:xfrm>
                                  <a:off x="0" y="0"/>
                                  <a:ext cx="0" cy="405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7" name=""/>
                              <wps:cNvSpPr/>
                              <wps:spPr>
                                <a:xfrm>
                                  <a:off x="3060" y="10257"/>
                                  <a:ext cx="1620" cy="540"/>
                                </a:xfrm>
                                <a:prstGeom prst="rect">
                                  <a:avLst/>
                                </a:prstGeom>
                                <a:noFill/>
                                <a:ln w="0" cap="flat" cmpd="sng" algn="ctr">
                                  <a:noFill/>
                                  <a:miter lim="800000"/>
                                  <a:headEnd type="none" w="med" len="med"/>
                                  <a:tailEnd type="none" w="med" len="med"/>
                                </a:ln>
                                <a:effectLst/>
                              </wps:spPr>
                              <wps:txbx id="11">
                                <w:txbxContent>
                                  <w:p>
                                    <w:pPr>
                                      <w:rPr>
                                        <w:rFonts w:ascii="Tahoma" w:cs="Tahoma" w:hAnsi="Tahoma"/>
                                        <w:sz w:val="16"/>
                                        <w:szCs w:val="16"/>
                                      </w:rPr>
                                    </w:pPr>
                                    <w:r>
                                      <w:rPr>
                                        <w:rFonts w:ascii="Tahoma" w:cs="Tahoma" w:hAnsi="Tahoma"/>
                                        <w:sz w:val="16"/>
                                        <w:szCs w:val="16"/>
                                      </w:rPr>
                                      <w:t xml:space="preserve"> Ground level</w:t>
                                    </w:r>
                                  </w:p>
                                </w:txbxContent>
                              </wps:txbx>
                              <wps:bodyPr anchor="t"/>
                            </wps:wsp>
                            <wps:wsp>
                              <wps:cNvPr id="48" name=""/>
                              <wps:cNvSpPr/>
                              <wps:spPr>
                                <a:xfrm>
                                  <a:off x="7740" y="8352"/>
                                  <a:ext cx="1080" cy="360"/>
                                </a:xfrm>
                                <a:prstGeom prst="rect">
                                  <a:avLst/>
                                </a:prstGeom>
                                <a:noFill/>
                                <a:ln w="0" cap="flat" cmpd="sng" algn="ctr">
                                  <a:noFill/>
                                  <a:miter lim="800000"/>
                                  <a:headEnd type="none" w="med" len="med"/>
                                  <a:tailEnd type="none" w="med" len="med"/>
                                </a:ln>
                                <a:effectLst/>
                              </wps:spPr>
                              <wps:txbx id="12">
                                <w:txbxContent>
                                  <w:p>
                                    <w:pPr>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anchor="t"/>
                            </wps:wsp>
                            <wps:wsp>
                              <wps:cNvPr id="49" name=""/>
                              <wps:cNvSpPr/>
                              <wps:spPr>
                                <a:xfrm>
                                  <a:off x="5760" y="8997"/>
                                  <a:ext cx="1080" cy="360"/>
                                </a:xfrm>
                                <a:prstGeom prst="rect">
                                  <a:avLst/>
                                </a:prstGeom>
                                <a:noFill/>
                                <a:ln w="0" cap="flat" cmpd="sng" algn="ctr">
                                  <a:noFill/>
                                  <a:miter lim="800000"/>
                                  <a:headEnd type="none" w="med" len="med"/>
                                  <a:tailEnd type="none" w="med" len="med"/>
                                </a:ln>
                                <a:effectLst/>
                              </wps:spPr>
                              <wps:txbx id="13">
                                <w:txbxContent>
                                  <w:p>
                                    <w:pPr>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anchor="t"/>
                            </wps:wsp>
                            <wps:wsp>
                              <wps:cNvPr id="50" name=""/>
                              <wps:cNvSpPr/>
                              <wps:spPr>
                                <a:xfrm>
                                  <a:off x="4500" y="13045"/>
                                  <a:ext cx="2160" cy="540"/>
                                </a:xfrm>
                                <a:prstGeom prst="rect">
                                  <a:avLst/>
                                </a:prstGeom>
                                <a:noFill/>
                                <a:ln w="0" cap="flat" cmpd="sng" algn="ctr">
                                  <a:noFill/>
                                  <a:miter lim="800000"/>
                                  <a:headEnd type="none" w="med" len="med"/>
                                  <a:tailEnd type="none" w="med" len="med"/>
                                </a:ln>
                                <a:effectLst/>
                              </wps:spPr>
                              <wps:txbx id="14">
                                <w:txbxContent>
                                  <w:p>
                                    <w:pPr>
                                      <w:rPr>
                                        <w:rFonts w:ascii="Tahoma" w:cs="Tahoma" w:hAnsi="Tahoma"/>
                                        <w:sz w:val="14"/>
                                        <w:szCs w:val="16"/>
                                      </w:rPr>
                                    </w:pPr>
                                    <w:r>
                                      <w:rPr>
                                        <w:rFonts w:ascii="Tahoma" w:cs="Tahoma" w:hAnsi="Tahoma"/>
                                        <w:sz w:val="16"/>
                                        <w:szCs w:val="16"/>
                                      </w:rPr>
                                      <w:t xml:space="preserve"> </w:t>
                                    </w:r>
                                    <w:r>
                                      <w:rPr>
                                        <w:rFonts w:ascii="Tahoma" w:cs="Tahoma" w:hAnsi="Tahoma"/>
                                        <w:sz w:val="14"/>
                                        <w:szCs w:val="16"/>
                                      </w:rPr>
                                      <w:t>Beneath Ground level</w:t>
                                    </w:r>
                                  </w:p>
                                </w:txbxContent>
                              </wps:txbx>
                              <wps:bodyPr anchor="t"/>
                            </wps:wsp>
                            <wps:wsp>
                              <wps:cNvPr id="51" name=""/>
                              <wps:cNvSpPr/>
                              <wps:spPr>
                                <a:xfrm>
                                  <a:off x="9180" y="11904"/>
                                  <a:ext cx="1620" cy="360"/>
                                </a:xfrm>
                                <a:prstGeom prst="rect">
                                  <a:avLst/>
                                </a:prstGeom>
                                <a:noFill/>
                                <a:ln w="0" cap="flat" cmpd="sng" algn="ctr">
                                  <a:noFill/>
                                  <a:miter lim="800000"/>
                                  <a:headEnd type="none" w="med" len="med"/>
                                  <a:tailEnd type="none" w="med" len="med"/>
                                </a:ln>
                                <a:effectLst/>
                              </wps:spPr>
                              <wps:txbx id="15">
                                <w:txbxContent>
                                  <w:p>
                                    <w:pPr>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wps:txbx>
                              <wps:bodyPr anchor="t"/>
                            </wps:wsp>
                            <wps:wsp>
                              <wps:cNvPr id="52" name=""/>
                              <wps:cNvSpPr/>
                              <wps:spPr>
                                <a:xfrm>
                                  <a:off x="5220" y="12564"/>
                                  <a:ext cx="900" cy="360"/>
                                </a:xfrm>
                                <a:prstGeom prst="rect">
                                  <a:avLst/>
                                </a:prstGeom>
                                <a:noFill/>
                                <a:ln w="0" cap="flat" cmpd="sng" algn="ctr">
                                  <a:noFill/>
                                  <a:miter lim="800000"/>
                                  <a:headEnd type="none" w="med" len="med"/>
                                  <a:tailEnd type="none" w="med" len="med"/>
                                </a:ln>
                                <a:effectLst/>
                              </wps:spPr>
                              <wps:txbx id="16">
                                <w:txbxContent>
                                  <w:p>
                                    <w:pPr>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wps:txbx>
                              <wps:bodyPr anchor="t"/>
                            </wps:wsp>
                            <wps:wsp>
                              <wps:cNvPr id="53" name=""/>
                              <wps:cNvSpPr>
                                <a:spLocks noGrp="0" noSelect="0" noRot="0" noChangeAspect="0" noMove="0" noResize="0" noAdjustHandles="0" noChangeShapeType="1"/>
                              </wps:cNvSpPr>
                              <wps:spPr>
                                <a:xfrm>
                                  <a:off x="7290" y="8918"/>
                                  <a:ext cx="705" cy="786"/>
                                </a:xfrm>
                                <a:prstGeom prst="straightConnector1">
                                  <a:avLst/>
                                </a:prstGeom>
                                <a:solidFill>
                                  <a:srgbClr val="FFFFFF"/>
                                </a:solidFill>
                                <a:ln w="12700">
                                  <a:solidFill>
                                    <a:srgbClr val="000000"/>
                                  </a:solidFill>
                                </a:ln>
                                <a:effectLst/>
                              </wps:spPr>
                              <wps:bodyPr anchor="t"/>
                            </wps:wsp>
                            <wps:wsp>
                              <wps:cNvPr id="54" name=""/>
                              <wps:cNvSpPr>
                                <a:spLocks noGrp="0" noSelect="0" noRot="0" noChangeAspect="0" noMove="0" noResize="0" noAdjustHandles="0" noChangeShapeType="1"/>
                              </wps:cNvSpPr>
                              <wps:spPr>
                                <a:xfrm>
                                  <a:off x="5580" y="10210"/>
                                  <a:ext cx="1950"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55" name=""/>
                              <wps:cNvSpPr/>
                              <wps:spPr>
                                <a:xfrm>
                                  <a:off x="4140" y="10032"/>
                                  <a:ext cx="1620" cy="540"/>
                                </a:xfrm>
                                <a:prstGeom prst="rect">
                                  <a:avLst/>
                                </a:prstGeom>
                                <a:noFill/>
                                <a:ln w="0" cap="flat" cmpd="sng" algn="ctr">
                                  <a:noFill/>
                                  <a:miter lim="800000"/>
                                  <a:headEnd type="none" w="med" len="med"/>
                                  <a:tailEnd type="none" w="med" len="med"/>
                                </a:ln>
                                <a:effectLst/>
                              </wps:spPr>
                              <wps:txbx id="17">
                                <w:txbxContent>
                                  <w:p>
                                    <w:pPr>
                                      <w:rPr>
                                        <w:rFonts w:ascii="Tahoma" w:cs="Tahoma" w:hAnsi="Tahoma"/>
                                        <w:sz w:val="16"/>
                                        <w:szCs w:val="16"/>
                                      </w:rPr>
                                    </w:pPr>
                                    <w:r>
                                      <w:rPr>
                                        <w:rFonts w:ascii="Tahoma" w:cs="Tahoma" w:hAnsi="Tahoma"/>
                                        <w:sz w:val="16"/>
                                        <w:szCs w:val="16"/>
                                      </w:rPr>
                                      <w:t xml:space="preserve"> 80cm Iron rod</w:t>
                                    </w:r>
                                  </w:p>
                                </w:txbxContent>
                              </wps:txbx>
                              <wps:bodyPr anchor="t"/>
                            </wps:wsp>
                          </wpg:grpSp>
                          <wpg:grpSp>
                            <wpg:cNvPr id="56" name=""/>
                            <wpg:cNvGrpSpPr/>
                            <wpg:grpSpPr>
                              <a:xfrm>
                                <a:off x="7475" y="5585"/>
                                <a:ext cx="2700" cy="918"/>
                                <a:chOff x="9180" y="8966"/>
                                <a:chExt cx="2700" cy="918"/>
                              </a:xfrm>
                              <a:solidFill>
                                <a:srgbClr val="FFFFFF"/>
                              </a:solidFill>
                              <a:effectLst/>
                            </wpg:grpSpPr>
                            <wps:wsp>
                              <wps:cNvPr id="57" name=""/>
                              <wps:cNvSpPr/>
                              <wps:spPr>
                                <a:xfrm flipH="1">
                                  <a:off x="0" y="0"/>
                                  <a:ext cx="0" cy="891"/>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58" name=""/>
                              <wps:cNvSpPr/>
                              <wps:spPr>
                                <a:xfrm>
                                  <a:off x="9720" y="9344"/>
                                  <a:ext cx="2160" cy="540"/>
                                </a:xfrm>
                                <a:prstGeom prst="rect">
                                  <a:avLst/>
                                </a:prstGeom>
                                <a:noFill/>
                                <a:ln w="0" cap="flat" cmpd="sng" algn="ctr">
                                  <a:noFill/>
                                  <a:miter lim="800000"/>
                                  <a:headEnd type="none" w="med" len="med"/>
                                  <a:tailEnd type="none" w="med" len="med"/>
                                </a:ln>
                                <a:effectLst/>
                              </wps:spPr>
                              <wps:txbx id="18">
                                <w:txbxContent>
                                  <w:p>
                                    <w:pPr>
                                      <w:rPr>
                                        <w:rFonts w:ascii="Tahoma" w:cs="Tahoma" w:hAnsi="Tahoma"/>
                                        <w:sz w:val="16"/>
                                        <w:szCs w:val="16"/>
                                      </w:rPr>
                                    </w:pPr>
                                    <w:r>
                                      <w:rPr>
                                        <w:rFonts w:ascii="Tahoma" w:cs="Tahoma" w:hAnsi="Tahoma"/>
                                        <w:sz w:val="16"/>
                                        <w:szCs w:val="16"/>
                                      </w:rPr>
                                      <w:t xml:space="preserve"> Above Ground level</w:t>
                                    </w:r>
                                  </w:p>
                                </w:txbxContent>
                              </wps:txbx>
                              <wps:bodyPr anchor="t"/>
                            </wps:wsp>
                            <wps:wsp>
                              <wps:cNvPr id="59" name=""/>
                              <wps:cNvSpPr/>
                              <wps:spPr>
                                <a:xfrm>
                                  <a:off x="9180" y="9344"/>
                                  <a:ext cx="900" cy="360"/>
                                </a:xfrm>
                                <a:prstGeom prst="rect">
                                  <a:avLst/>
                                </a:prstGeom>
                                <a:noFill/>
                                <a:ln w="0" cap="flat" cmpd="sng" algn="ctr">
                                  <a:noFill/>
                                  <a:miter lim="800000"/>
                                  <a:headEnd type="none" w="med" len="med"/>
                                  <a:tailEnd type="none" w="med" len="med"/>
                                </a:ln>
                                <a:effectLst/>
                              </wps:spPr>
                              <wps:txbx id="19">
                                <w:txbxContent>
                                  <w:p>
                                    <w:pPr>
                                      <w:rPr>
                                        <w:rFonts w:ascii="Tahoma" w:cs="Tahoma" w:hAnsi="Tahoma"/>
                                        <w:b/>
                                        <w:sz w:val="16"/>
                                        <w:szCs w:val="16"/>
                                      </w:rPr>
                                    </w:pPr>
                                    <w:r>
                                      <w:rPr>
                                        <w:rFonts w:ascii="Tahoma" w:cs="Tahoma" w:hAnsi="Tahoma"/>
                                        <w:b/>
                                        <w:sz w:val="16"/>
                                        <w:szCs w:val="16"/>
                                      </w:rPr>
                                      <w:t>15cm</w:t>
                                    </w:r>
                                  </w:p>
                                </w:txbxContent>
                              </wps:txbx>
                              <wps:bodyPr anchor="t"/>
                            </wps:wsp>
                          </wpg:grpSp>
                        </wpg:grpSp>
                        <wps:wsp>
                          <wps:cNvPr id="60" name=""/>
                          <wps:cNvSpPr>
                            <a:spLocks noGrp="0" noSelect="0" noRot="0" noChangeAspect="0" noMove="0" noResize="0" noAdjustHandles="0" noChangeShapeType="1"/>
                          </wps:cNvSpPr>
                          <wps:spPr>
                            <a:xfrm flipV="1">
                              <a:off x="4811" y="5470"/>
                              <a:ext cx="2057" cy="680"/>
                            </a:xfrm>
                            <a:prstGeom prst="straightConnector1">
                              <a:avLst/>
                            </a:prstGeom>
                            <a:solidFill>
                              <a:srgbClr val="FFFFFF"/>
                            </a:solidFill>
                            <a:ln w="12700">
                              <a:solidFill>
                                <a:srgbClr val="000000"/>
                              </a:solidFill>
                            </a:ln>
                            <a:effectLst/>
                          </wps:spPr>
                          <wps:bodyPr anchor="t"/>
                        </wps:wsp>
                      </wpg:grpSp>
                      <wps:wsp>
                        <wps:cNvPr id="61" name=""/>
                        <wps:cNvSpPr>
                          <a:spLocks noGrp="0" noSelect="0" noRot="0" noChangeAspect="0" noMove="0" noResize="0" noAdjustHandles="0" noChangeShapeType="1"/>
                        </wps:cNvSpPr>
                        <wps:spPr>
                          <a:xfrm>
                            <a:off x="6090" y="11182"/>
                            <a:ext cx="0" cy="4733"/>
                          </a:xfrm>
                          <a:prstGeom prst="straightConnector1">
                            <a:avLst/>
                          </a:prstGeom>
                          <a:solidFill>
                            <a:srgbClr val="FFFFFF"/>
                          </a:solidFill>
                          <a:ln w="12700" cap="flat" cmpd="sng" algn="ctr">
                            <a:solidFill>
                              <a:srgbClr val="000000"/>
                            </a:solidFill>
                            <a:prstDash val="sysDot"/>
                            <a:round/>
                            <a:headEnd type="none" w="med" len="med"/>
                            <a:tailEnd type="none" w="med" len="med"/>
                          </a:ln>
                          <a:effectLst/>
                        </wps:spPr>
                        <wps:bodyPr anchor="t"/>
                      </wps:wsp>
                    </wpg:wgp>
                  </a:graphicData>
                </a:graphic>
              </wp:anchor>
            </w:drawing>
          </mc:Choice>
          <mc:Fallback>
            <w:pict>
              <v:group id="529153B0-C028-492D-F5B6B6F3E827" coordsize="5542280,3709035" style="position:absolute;width:436.4pt;height:292.05pt;margin-top:-37.35pt;margin-left:19.6499pt;mso-wrap-distance-left:9.36pt;mso-wrap-distance-right:9.36pt;mso-wrap-distance-top:0pt;mso-wrap-distance-bottom:0pt;rotation:0.000000;z-index:16;" fillcolor="#ffffff">
                <v:group id="E4DBCDF7-D34F-D300-1DEFADDFD91A" coordsize="8528,5463" style="width:8528;height:5463;left:1918;top:10403;rotation:0.000000;" fillcolor="#ffffff">
                  <v:group id="D84AE746-05BB-BDFB-44CD43845A8F" coordsize="8528,5463" style="width:8528;height:5463;left:1647;top:4981;rotation:0.000000;" fillcolor="#ffffff">
                    <v:group id="BEBA7D57-CCB2-4201-B3710CE3E454" coordsize="8280,5463" style="width:8280;height:5463;left:1647;top:4981;rotation:0.000000;" fillcolor="#ffffff">
                      <v:shape id="E219A660-4C05-9D2E-9B284EBB0A72" adj="7251" coordsize="21600,21600" style="width:2340;height:5751;left:6480;top:8918;rotation:0.000000;" fillcolor="#ffffff"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1965D1C9-0FB2-1312-B4A329BE85C8" coordsize="21600,21600" style="width:127000;height:127000;left:0;top:0;margin-top:0;margin-left:0;rotation:0.000000;" fillcolor="#ffffff" strokecolor="#000000" o:spt="32" o:oned="t" path="m0,0 l21600,21600 e">
                        <v:stroke/>
                        <v:fill/>
                        <o:lock/>
                      </v:shape>
                      <v:shape id="1F52F587-9F17-B02C-0C4A97C1EEB0" coordsize="21600,21600" style="width:127000;height:127000;left:0;top:0;margin-top:0;margin-left:0;rotation:0.000000;" fillcolor="#ffffff" strokecolor="#000000" o:spt="32" o:oned="t" path="m0,0 l21600,21600 e">
                        <v:stroke/>
                        <v:fill/>
                        <o:lock/>
                      </v:shape>
                      <v:shape id="3100FA43-83D1-5194-97D6C3C151B5" coordsize="21600,21600" style="flip:y;width:127000;height:127000;left:0;top:0;margin-top:0;margin-left:0;rotation:0.000000;" fillcolor="#ffffff" strokecolor="#000000" o:spt="32" o:oned="t" path="m0,0 l21600,21600 e">
                        <v:stroke/>
                        <v:fill/>
                        <o:lock/>
                      </v:shape>
                      <v:shape id="30375925-E734-D33E-493AA1EF4D5E" coordsize="21600,21600" style="width:2384;height:714;left:6480;top:10032;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2F2379F2-BAB6-0C4E-56E0AB23C1D5" coordsize="21600,21600" style="width:3525;height:165;left:2880;top:10617;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5281469C-DAAD-1FAB-6CCC3C65CFCC" coordsize="21600,21600" style="width:3480;height:178;left:8820;top:10032;rotation:0.000000;" strokecolor="#000000" path="m0,130 c80,114,161,105,240,85 c368,0,294,21,465,40 c556,63,505,48,615,85 c630,90,660,100,660,100 c1231,86,1316,74,1875,100 c2156,113,1758,113,1980,130 c2185,146,2848,157,2955,160 c2975,165,2995,178,3015,175 c3331,126,2999,150,3240,70 c3377,24,3298,40,3480,40 e">
                        <v:stroke/>
                        <o:lock/>
                      </v:shape>
                      <v:shape id="A3283F2D-2DA1-2200-4E8D0E6CCE61" coordsize="21600,21600" style="flip:x;width:127000;height:127000;left:0;top:0;margin-top:0;margin-left:0;rotation:0.000000;" fillcolor="#ffffff" strokecolor="#000000" o:spt="32" o:oned="t" path="m0,0 l21600,21600 e">
                        <v:stroke/>
                        <v:fill/>
                        <o:lock/>
                      </v:shape>
                      <v:shape id="89CFC87A-49CD-E6FB-757D6A2FD57C" coordsize="21600,21600" style="flip:x;width:127000;height:127000;left:0;top:0;margin-top:0;margin-left:0;rotation:0.000000;" fillcolor="#ffffff" strokecolor="#000000" o:spt="32" o:oned="t" path="m0,0 l21600,21600 e">
                        <v:stroke/>
                        <v:fill/>
                        <o:lock/>
                      </v:shape>
                      <v:shape id="030BA823-5A0B-987C-24B2EADD4944" coordsize="21600,21600" style="flip:x;width:127000;height:127000;left:0;top:0;margin-top:0;margin-left:0;rotation:0.000000;" fillcolor="#ffffff" strokecolor="#000000" o:spt="32" o:oned="t" path="m0,0 l21600,21600 e">
                        <v:stroke/>
                        <v:fill/>
                        <o:lock/>
                      </v:shape>
                      <v:shape id="FF288E3A-B1F5-BF44-9B5C4E29BFC2" coordsize="21600,21600" style="flip:x;width:127000;height:127000;left:0;top:0;margin-top:0;margin-left:0;rotation:0.000000;" fillcolor="#ffffff" strokecolor="#000000" o:spt="32" o:oned="t" path="m0,0 l21600,21600 e">
                        <v:stroke/>
                        <v:fill/>
                        <o:lock/>
                      </v:shape>
                      <v:shape id="8E1B3123-33CC-3D49-F666D8506F34" coordsize="21600,21600" style="flip:x;width:127000;height:127000;left:0;top:0;margin-top:0;margin-left:0;rotation:0.000000;" fillcolor="#ffffff" strokecolor="#000000" o:spt="32" o:oned="t" path="m0,0 l21600,21600 e">
                        <v:stroke/>
                        <v:fill/>
                        <o:lock/>
                      </v:shape>
                      <v:shape id="277B1400-E02F-0196-BF8E5036BC2A" coordsize="21600,21600" style="flip:x;width:127000;height:127000;left:0;top:0;margin-top:0;margin-left:0;rotation:0.000000;" fillcolor="#ffffff" strokecolor="#000000" o:spt="32" o:oned="t" path="m0,0 l21600,21600 e">
                        <v:stroke/>
                        <v:fill/>
                        <o:lock/>
                      </v:shape>
                      <v:shape id="776EC18E-2978-CD0E-F22D8C37757D" coordsize="21600,21600" style="flip:x;width:127000;height:127000;left:0;top:0;margin-top:0;margin-left:0;rotation:0.000000;" fillcolor="#ffffff" strokecolor="#000000" o:spt="32" o:oned="t" path="m0,0 l21600,21600 e">
                        <v:stroke/>
                        <v:fill/>
                        <o:lock/>
                      </v:shape>
                      <v:shape id="0BF19E4F-D9BE-C05B-879C07ADC35B" coordsize="21600,21600" style="flip:x;width:127000;height:127000;left:0;top:0;margin-top:0;margin-left:0;rotation:0.000000;" fillcolor="#ffffff" strokecolor="#000000" o:spt="32" o:oned="t" path="m0,0 l21600,21600 e">
                        <v:stroke/>
                        <v:fill/>
                        <o:lock/>
                      </v:shape>
                      <v:shape id="7992EFE2-3BAC-7B77-4E08033F64AA" coordsize="21600,21600" style="flip:x;width:127000;height:127000;left:0;top:0;margin-top:0;margin-left:0;rotation:0.000000;" fillcolor="#ffffff" strokecolor="#000000" o:spt="32" o:oned="t" path="m0,0 l21600,21600 e">
                        <v:stroke/>
                        <v:fill/>
                        <o:lock/>
                      </v:shape>
                      <v:shape id="3605EEAF-DCD8-BD17-185721640205" coordsize="21600,21600" style="flip:x;width:127000;height:127000;left:0;top:0;margin-top:0;margin-left:0;rotation:0.000000;" fillcolor="#ffffff" strokecolor="#000000" o:spt="32" o:oned="t" path="m0,0 l21600,21600 e">
                        <v:stroke/>
                        <v:fill/>
                        <o:lock/>
                      </v:shape>
                      <v:shape id="19CC2D44-3F9F-1DFB-09409687EA94" coordsize="21600,21600" style="flip:x;width:127000;height:127000;left:0;top:0;margin-top:0;margin-left:0;rotation:0.000000;" fillcolor="#ffffff" strokecolor="#000000" o:spt="32" o:oned="t" path="m0,0 l21600,21600 e">
                        <v:stroke/>
                        <v:fill/>
                        <o:lock/>
                      </v:shape>
                      <v:shape id="52A78FF8-159B-C9D2-B64C4250B84B" coordsize="21600,21600" style="width:127000;height:127000;left:0;top:0;margin-top:0;margin-left:0;rotation:0.000000;" fillcolor="#ffffff" strokecolor="#000000" o:spt="32" o:oned="t" path="m0,0 l21600,21600 e">
                        <v:stroke/>
                        <v:fill/>
                        <o:lock/>
                      </v:shape>
                      <v:shape id="A830C50D-ED5D-B844-4F1F2EF8C4A8" coordsize="21600,21600" style="width:1620;height:540;left:3060;top:10257;rotation:0.000000;" stroked="f" o:spt="1" path="m0,0 l0,21600 r21600,0 l21600,0 x e">
                        <o:lock/>
                      </v:shape>
                      <v:shape id="DC23DE48-8652-D375-EAC49B375E63" coordsize="21600,21600" style="width:1080;height:360;left:7740;top:8352;rotation:0.000000;" stroked="f" o:spt="1" path="m0,0 l0,21600 r21600,0 l21600,0 x e">
                        <o:lock/>
                      </v:shape>
                      <v:shape id="DC2F9B93-9B0E-B4E4-A7762F85B5AF" coordsize="21600,21600" style="width:1080;height:360;left:5760;top:8997;rotation:0.000000;" stroked="f" o:spt="1" path="m0,0 l0,21600 r21600,0 l21600,0 x e">
                        <o:lock/>
                      </v:shape>
                      <v:shape id="5E554252-D932-C621-50CBDD67232C" coordsize="21600,21600" style="width:2160;height:540;left:4500;top:13045;rotation:0.000000;" stroked="f" o:spt="1" path="m0,0 l0,21600 r21600,0 l21600,0 x e">
                        <o:lock/>
                      </v:shape>
                      <v:shape id="F5A77CA6-7520-0D30-E3C8F3EF83D4" coordsize="21600,21600" style="width:1620;height:360;left:9180;top:11904;rotation:0.000000;" stroked="f" o:spt="1" path="m0,0 l0,21600 r21600,0 l21600,0 x e">
                        <o:lock/>
                      </v:shape>
                      <v:shape id="8EEE5B0E-6EF9-B9F9-BFBC5743C216" coordsize="21600,21600" style="width:900;height:360;left:5220;top:12564;rotation:0.000000;" stroked="f" o:spt="1" path="m0,0 l0,21600 r21600,0 l21600,0 x e">
                        <o:lock/>
                      </v:shape>
                      <v:shape id="74CE839F-D446-47CF-0449B81BDAE9" coordsize="21600,21600" style="width:705;height:786;left:7290;top:8918;rotation:0.000000;" fillcolor="#ffffff" strokecolor="#000000" o:spt="32" o:oned="t" path="m0,0 l21600,21600 e">
                        <v:stroke/>
                        <v:fill/>
                        <o:lock/>
                      </v:shape>
                      <v:shape id="46198378-F36A-D3AE-5459E213179E" coordsize="21600,21600" style="width:1950;height:0;left:5580;top:10210;rotation:0.000000;" fillcolor="#ffffff" strokecolor="#000000" o:spt="32" o:oned="t" path="m0,0 l21600,21600 e">
                        <v:stroke/>
                        <v:fill/>
                        <o:lock/>
                      </v:shape>
                      <v:shape id="EBAEDE32-D690-F07D-6A5342F04BE8" coordsize="21600,21600" style="width:1620;height:540;left:4140;top:10032;rotation:0.000000;" stroked="f" o:spt="1" path="m0,0 l0,21600 r21600,0 l21600,0 x e">
                        <o:lock/>
                      </v:shape>
                      <v:fill/>
                      <o:lock/>
                    </v:group>
                    <v:group id="937B3BB4-4366-58BF-87F4DBA2E24A" coordsize="2700,918" style="width:2700;height:918;left:7475;top:5585;rotation:0.000000;" fillcolor="#ffffff">
                      <v:shape id="641FA338-3598-16B9-054C266ABC94" coordsize="21600,21600" style="flip:x;width:127000;height:127000;left:0;top:0;margin-top:0;margin-left:0;rotation:0.000000;" fillcolor="#ffffff" strokecolor="#000000" o:spt="32" o:oned="t" path="m0,0 l21600,21600 e">
                        <v:stroke/>
                        <v:fill/>
                        <o:lock/>
                      </v:shape>
                      <v:shape id="ADE308F7-E131-B599-0ECBDE0B1359" coordsize="21600,21600" style="width:2160;height:540;left:9720;top:9344;rotation:0.000000;" stroked="f" o:spt="1" path="m0,0 l0,21600 r21600,0 l21600,0 x e">
                        <o:lock/>
                      </v:shape>
                      <v:shape id="1B38C92F-4D63-28D4-1EDD4883CD8D" coordsize="21600,21600" style="width:900;height:360;left:9180;top:9344;rotation:0.000000;" stroked="f" o:spt="1" path="m0,0 l0,21600 r21600,0 l21600,0 x e">
                        <o:lock/>
                      </v:shape>
                      <v:fill/>
                      <o:lock/>
                    </v:group>
                    <v:fill/>
                    <o:lock/>
                  </v:group>
                  <v:shape id="1CED9D20-414C-B1A6-3C1F0FB5C7AD" coordsize="21600,21600" style="flip:y;width:2057;height:680;left:4811;top:5470;rotation:0.000000;" fillcolor="#ffffff" strokecolor="#000000" o:spt="32" o:oned="t" path="m0,0 l21600,21600 e">
                    <v:stroke/>
                    <v:fill/>
                    <o:lock/>
                  </v:shape>
                  <v:fill/>
                  <o:lock/>
                </v:group>
                <v:shape id="FECBE442-3CD1-7340-A58D5D5D5A6E" coordsize="21600,21600" style="width:0;height:4733;left:6090;top:11182;rotation:0.000000;" fillcolor="#ffffff" strokecolor="#000000" o:spt="32" o:oned="t" path="m0,0 l21600,21600 e">
                  <v:stroke/>
                  <v:fill/>
                  <o:lock/>
                </v:shape>
                <w10:wrap side="both"/>
                <v:fill type="solid" color="#ffffff" opacity="1.000000"/>
                <o:lock/>
              </v:group>
            </w:pict>
          </mc:Fallback>
        </mc:AlternateConten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118872" distR="118872" layoutInCell="1" locked="0" relativeHeight="17" simplePos="0">
                <wp:simplePos x="0" y="0"/>
                <wp:positionH relativeFrom="column">
                  <wp:posOffset>4149090</wp:posOffset>
                </wp:positionH>
                <wp:positionV relativeFrom="paragraph">
                  <wp:posOffset>407034</wp:posOffset>
                </wp:positionV>
                <wp:extent cx="2200910" cy="1637664"/>
                <wp:effectExtent l="0" t="0" r="6350"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Pr id="24" name="Group 17"/>
                      <wpg:cNvGrpSpPr/>
                      <wpg:grpSpPr>
                        <a:xfrm>
                          <a:off x="0" y="0"/>
                          <a:ext cx="2200910" cy="1637664"/>
                          <a:chOff x="7798" y="8133"/>
                          <a:chExt cx="3466" cy="2579"/>
                        </a:xfrm>
                        <a:solidFill>
                          <a:srgbClr val="FFFFFF"/>
                        </a:solidFill>
                        <a:effectLst/>
                      </wpg:grpSpPr>
                      <wps:wsp>
                        <wps:cNvPr id="63" name=""/>
                        <wps:cNvSpPr>
                          <a:spLocks noGrp="0" noSelect="0" noRot="0" noChangeAspect="0" noMove="0" noResize="0" noAdjustHandles="0" noChangeShapeType="1"/>
                        </wps:cNvSpPr>
                        <wps:spPr>
                          <a:xfrm>
                            <a:off x="10020" y="8629"/>
                            <a:ext cx="1" cy="2082"/>
                          </a:xfrm>
                          <a:prstGeom prst="straightConnector1">
                            <a:avLst/>
                          </a:prstGeom>
                          <a:solidFill>
                            <a:srgbClr val="FFFFFF"/>
                          </a:solidFill>
                          <a:ln w="12700">
                            <a:solidFill>
                              <a:srgbClr val="000000"/>
                            </a:solidFill>
                          </a:ln>
                          <a:effectLst/>
                        </wps:spPr>
                        <wps:bodyPr anchor="t"/>
                      </wps:wsp>
                      <wps:wsp>
                        <wps:cNvPr id="64" name=""/>
                        <wps:cNvSpPr>
                          <a:spLocks noGrp="0" noSelect="0" noRot="0" noChangeAspect="0" noMove="0" noResize="0" noAdjustHandles="0" noChangeShapeType="1"/>
                        </wps:cNvSpPr>
                        <wps:spPr>
                          <a:xfrm>
                            <a:off x="7798" y="8629"/>
                            <a:ext cx="1" cy="2082"/>
                          </a:xfrm>
                          <a:prstGeom prst="straightConnector1">
                            <a:avLst/>
                          </a:prstGeom>
                          <a:solidFill>
                            <a:srgbClr val="FFFFFF"/>
                          </a:solidFill>
                          <a:ln w="12700">
                            <a:solidFill>
                              <a:srgbClr val="000000"/>
                            </a:solidFill>
                          </a:ln>
                          <a:effectLst/>
                        </wps:spPr>
                        <wps:bodyPr anchor="t"/>
                      </wps:wsp>
                      <wps:wsp>
                        <wps:cNvPr id="65" name=""/>
                        <wps:cNvSpPr>
                          <a:spLocks noGrp="0" noSelect="0" noRot="0" noChangeAspect="0" noMove="0" noResize="0" noAdjustHandles="0" noChangeShapeType="1"/>
                        </wps:cNvSpPr>
                        <wps:spPr>
                          <a:xfrm>
                            <a:off x="7798" y="8629"/>
                            <a:ext cx="2222" cy="0"/>
                          </a:xfrm>
                          <a:prstGeom prst="straightConnector1">
                            <a:avLst/>
                          </a:prstGeom>
                          <a:solidFill>
                            <a:srgbClr val="FFFFFF"/>
                          </a:solidFill>
                          <a:ln w="12700">
                            <a:solidFill>
                              <a:srgbClr val="000000"/>
                            </a:solidFill>
                          </a:ln>
                          <a:effectLst/>
                        </wps:spPr>
                        <wps:bodyPr anchor="t"/>
                      </wps:wsp>
                      <wps:wsp>
                        <wps:cNvPr id="66" name=""/>
                        <wps:cNvSpPr>
                          <a:spLocks noGrp="0" noSelect="0" noRot="0" noChangeAspect="0" noMove="0" noResize="0" noAdjustHandles="0" noChangeShapeType="1"/>
                        </wps:cNvSpPr>
                        <wps:spPr>
                          <a:xfrm flipH="1">
                            <a:off x="7824" y="10712"/>
                            <a:ext cx="2223" cy="0"/>
                          </a:xfrm>
                          <a:prstGeom prst="straightConnector1">
                            <a:avLst/>
                          </a:prstGeom>
                          <a:solidFill>
                            <a:srgbClr val="FFFFFF"/>
                          </a:solidFill>
                          <a:ln w="12700">
                            <a:solidFill>
                              <a:srgbClr val="000000"/>
                            </a:solidFill>
                          </a:ln>
                          <a:effectLst/>
                        </wps:spPr>
                        <wps:bodyPr anchor="t"/>
                      </wps:wsp>
                      <wps:wsp>
                        <wps:cNvPr id="67" name=""/>
                        <wps:cNvSpPr>
                          <a:spLocks noGrp="0" noSelect="0" noRot="0" noChangeAspect="0" noMove="0" noResize="0" noAdjustHandles="0" noChangeShapeType="1"/>
                        </wps:cNvSpPr>
                        <wps:spPr>
                          <a:xfrm>
                            <a:off x="7798" y="8629"/>
                            <a:ext cx="2222" cy="2082"/>
                          </a:xfrm>
                          <a:prstGeom prst="straightConnector1">
                            <a:avLst/>
                          </a:prstGeom>
                          <a:solidFill>
                            <a:srgbClr val="FFFFFF"/>
                          </a:solidFill>
                          <a:ln w="12700">
                            <a:solidFill>
                              <a:srgbClr val="000000"/>
                            </a:solidFill>
                          </a:ln>
                          <a:effectLst/>
                        </wps:spPr>
                        <wps:bodyPr anchor="t"/>
                      </wps:wsp>
                      <wps:wsp>
                        <wps:cNvPr id="68" name=""/>
                        <wps:cNvSpPr>
                          <a:spLocks noGrp="0" noSelect="0" noRot="0" noChangeAspect="0" noMove="0" noResize="0" noAdjustHandles="0" noChangeShapeType="1"/>
                        </wps:cNvSpPr>
                        <wps:spPr>
                          <a:xfrm flipH="1">
                            <a:off x="7799" y="8629"/>
                            <a:ext cx="2222" cy="2082"/>
                          </a:xfrm>
                          <a:prstGeom prst="straightConnector1">
                            <a:avLst/>
                          </a:prstGeom>
                          <a:solidFill>
                            <a:srgbClr val="FFFFFF"/>
                          </a:solidFill>
                          <a:ln w="12700">
                            <a:solidFill>
                              <a:srgbClr val="000000"/>
                            </a:solidFill>
                          </a:ln>
                          <a:effectLst/>
                        </wps:spPr>
                        <wps:bodyPr anchor="t"/>
                      </wps:wsp>
                      <wps:wsp>
                        <wps:cNvPr id="69" name=""/>
                        <wps:cNvSpPr/>
                        <wps:spPr>
                          <a:xfrm>
                            <a:off x="8796" y="9585"/>
                            <a:ext cx="261" cy="320"/>
                          </a:xfrm>
                          <a:prstGeom prst="ellipse">
                            <a:avLst/>
                          </a:prstGeom>
                          <a:solidFill>
                            <a:srgbClr val="FFFFFF"/>
                          </a:solidFill>
                          <a:ln w="12700">
                            <a:solidFill>
                              <a:srgbClr val="000000"/>
                            </a:solidFill>
                          </a:ln>
                          <a:effectLst/>
                        </wps:spPr>
                        <wps:bodyPr anchor="t"/>
                      </wps:wsp>
                      <wps:wsp>
                        <wps:cNvPr id="70" name=""/>
                        <wps:cNvSpPr/>
                        <wps:spPr>
                          <a:xfrm>
                            <a:off x="7867" y="9495"/>
                            <a:ext cx="737" cy="479"/>
                          </a:xfrm>
                          <a:prstGeom prst="rect">
                            <a:avLst/>
                          </a:prstGeom>
                          <a:solidFill>
                            <a:srgbClr val="FFFFFF"/>
                          </a:solidFill>
                          <a:ln w="0" cap="flat" cmpd="sng" algn="ctr">
                            <a:noFill/>
                            <a:miter lim="800000"/>
                            <a:headEnd type="none" w="med" len="med"/>
                            <a:tailEnd type="none" w="med" len="med"/>
                          </a:ln>
                          <a:effectLst/>
                        </wps:spPr>
                        <wps:txbx id="20">
                          <w:txbxContent>
                            <w:p>
                              <w:r>
                                <w:t>P</w:t>
                              </w:r>
                            </w:p>
                          </w:txbxContent>
                        </wps:txbx>
                        <wps:bodyPr anchor="t"/>
                      </wps:wsp>
                      <wps:wsp>
                        <wps:cNvPr id="71" name=""/>
                        <wps:cNvSpPr/>
                        <wps:spPr>
                          <a:xfrm>
                            <a:off x="8351" y="10175"/>
                            <a:ext cx="1039" cy="479"/>
                          </a:xfrm>
                          <a:prstGeom prst="rect">
                            <a:avLst/>
                          </a:prstGeom>
                          <a:noFill/>
                          <a:ln w="0" cap="flat" cmpd="sng" algn="ctr">
                            <a:noFill/>
                            <a:miter lim="800000"/>
                            <a:headEnd type="none" w="med" len="med"/>
                            <a:tailEnd type="none" w="med" len="med"/>
                          </a:ln>
                          <a:effectLst/>
                        </wps:spPr>
                        <wps:txbx id="21">
                          <w:txbxContent>
                            <w:p>
                              <w:r>
                                <w:t>733</w:t>
                              </w:r>
                            </w:p>
                          </w:txbxContent>
                        </wps:txbx>
                        <wps:bodyPr anchor="t"/>
                      </wps:wsp>
                      <wps:wsp>
                        <wps:cNvPr id="72" name=""/>
                        <wps:cNvSpPr/>
                        <wps:spPr>
                          <a:xfrm>
                            <a:off x="8557" y="8820"/>
                            <a:ext cx="737" cy="479"/>
                          </a:xfrm>
                          <a:prstGeom prst="rect">
                            <a:avLst/>
                          </a:prstGeom>
                          <a:solidFill>
                            <a:srgbClr val="FFFFFF"/>
                          </a:solidFill>
                          <a:ln w="0" cap="flat" cmpd="sng" algn="ctr">
                            <a:noFill/>
                            <a:miter lim="800000"/>
                            <a:headEnd type="none" w="med" len="med"/>
                            <a:tailEnd type="none" w="med" len="med"/>
                          </a:ln>
                          <a:effectLst/>
                        </wps:spPr>
                        <wps:txbx id="22">
                          <w:txbxContent>
                            <w:p>
                              <w:r>
                                <w:t>KW</w:t>
                              </w:r>
                            </w:p>
                          </w:txbxContent>
                        </wps:txbx>
                        <wps:bodyPr anchor="t"/>
                      </wps:wsp>
                      <wps:wsp>
                        <wps:cNvPr id="73" name=""/>
                        <wps:cNvSpPr/>
                        <wps:spPr>
                          <a:xfrm>
                            <a:off x="9212" y="9410"/>
                            <a:ext cx="737" cy="478"/>
                          </a:xfrm>
                          <a:prstGeom prst="rect">
                            <a:avLst/>
                          </a:prstGeom>
                          <a:solidFill>
                            <a:srgbClr val="FFFFFF"/>
                          </a:solidFill>
                          <a:ln w="0" cap="flat" cmpd="sng" algn="ctr">
                            <a:noFill/>
                            <a:miter lim="800000"/>
                            <a:headEnd type="none" w="med" len="med"/>
                            <a:tailEnd type="none" w="med" len="med"/>
                          </a:ln>
                          <a:effectLst/>
                        </wps:spPr>
                        <wps:txbx id="23">
                          <w:txbxContent>
                            <w:p>
                              <w:r>
                                <w:t>T</w:t>
                              </w:r>
                            </w:p>
                          </w:txbxContent>
                        </wps:txbx>
                        <wps:bodyPr anchor="t"/>
                      </wps:wsp>
                      <wps:wsp>
                        <wps:cNvPr id="74" name=""/>
                        <wps:cNvSpPr/>
                        <wps:spPr>
                          <a:xfrm>
                            <a:off x="8531" y="8133"/>
                            <a:ext cx="1097" cy="479"/>
                          </a:xfrm>
                          <a:prstGeom prst="rect">
                            <a:avLst/>
                          </a:prstGeom>
                          <a:solidFill>
                            <a:srgbClr val="FFFFFF"/>
                          </a:solidFill>
                          <a:ln w="0" cap="flat" cmpd="sng" algn="ctr">
                            <a:noFill/>
                            <a:miter lim="800000"/>
                            <a:headEnd type="none" w="med" len="med"/>
                            <a:tailEnd type="none" w="med" len="med"/>
                          </a:ln>
                          <a:effectLst/>
                        </wps:spPr>
                        <wps:txbx id="24">
                          <w:txbxContent>
                            <w:p>
                              <w:pPr>
                                <w:rPr>
                                  <w:sz w:val="18"/>
                                  <w:szCs w:val="18"/>
                                </w:rPr>
                              </w:pPr>
                              <w:r>
                                <w:rPr>
                                  <w:sz w:val="18"/>
                                  <w:szCs w:val="18"/>
                                </w:rPr>
                                <w:t>18cm</w:t>
                              </w:r>
                            </w:p>
                          </w:txbxContent>
                        </wps:txbx>
                        <wps:bodyPr anchor="t"/>
                      </wps:wsp>
                      <wps:wsp>
                        <wps:cNvPr id="75" name=""/>
                        <wps:cNvSpPr/>
                        <wps:spPr>
                          <a:xfrm>
                            <a:off x="10175" y="9284"/>
                            <a:ext cx="1089" cy="479"/>
                          </a:xfrm>
                          <a:prstGeom prst="rect">
                            <a:avLst/>
                          </a:prstGeom>
                          <a:solidFill>
                            <a:srgbClr val="FFFFFF"/>
                          </a:solidFill>
                          <a:ln w="0" cap="flat" cmpd="sng" algn="ctr">
                            <a:noFill/>
                            <a:miter lim="800000"/>
                            <a:headEnd type="none" w="med" len="med"/>
                            <a:tailEnd type="none" w="med" len="med"/>
                          </a:ln>
                          <a:effectLst/>
                        </wps:spPr>
                        <wps:txbx id="25">
                          <w:txbxContent>
                            <w:p>
                              <w:pPr>
                                <w:rPr>
                                  <w:sz w:val="18"/>
                                  <w:szCs w:val="18"/>
                                </w:rPr>
                              </w:pPr>
                              <w:r>
                                <w:rPr>
                                  <w:sz w:val="18"/>
                                  <w:szCs w:val="18"/>
                                </w:rPr>
                                <w:t>18cm</w:t>
                              </w:r>
                            </w:p>
                          </w:txbxContent>
                        </wps:txbx>
                        <wps:bodyPr anchor="t"/>
                      </wps:wsp>
                    </wpg:wgp>
                  </a:graphicData>
                </a:graphic>
              </wp:anchor>
            </w:drawing>
          </mc:Choice>
          <mc:Fallback>
            <w:pict>
              <v:group id="C1146A03-34ED-BE6F-E8DF6BDF3D60" coordsize="2200910,1637664" style="position:absolute;width:173.3pt;height:128.95pt;margin-top:32.0499pt;margin-left:326.7pt;mso-wrap-distance-left:9.36pt;mso-wrap-distance-right:9.36pt;mso-wrap-distance-top:0pt;mso-wrap-distance-bottom:0pt;rotation:0.000000;z-index:17;" fillcolor="#ffffff">
                <v:shape id="66757BEC-943D-F133-36B0869D5388" coordsize="21600,21600" style="width:1;height:2082;left:10020;top:8629;rotation:0.000000;" fillcolor="#ffffff" strokecolor="#000000" o:spt="32" o:oned="t" path="m0,0 l21600,21600 e">
                  <v:stroke/>
                  <v:fill/>
                  <o:lock/>
                </v:shape>
                <v:shape id="19322F2F-EFFF-297B-EAAF22FA0FA0" coordsize="21600,21600" style="width:1;height:2082;left:7798;top:8629;rotation:0.000000;" fillcolor="#ffffff" strokecolor="#000000" o:spt="32" o:oned="t" path="m0,0 l21600,21600 e">
                  <v:stroke/>
                  <v:fill/>
                  <o:lock/>
                </v:shape>
                <v:shape id="0945DA78-F485-188A-AA06A2FD9A6F" coordsize="21600,21600" style="width:2222;height:0;left:7798;top:8629;rotation:0.000000;" fillcolor="#ffffff" strokecolor="#000000" o:spt="32" o:oned="t" path="m0,0 l21600,21600 e">
                  <v:stroke/>
                  <v:fill/>
                  <o:lock/>
                </v:shape>
                <v:shape id="8047DDCF-1D34-0902-CD41EAC83F45" coordsize="21600,21600" style="flip:x;width:2223;height:0;left:7824;top:10712;rotation:0.000000;" fillcolor="#ffffff" strokecolor="#000000" o:spt="32" o:oned="t" path="m0,0 l21600,21600 e">
                  <v:stroke/>
                  <v:fill/>
                  <o:lock/>
                </v:shape>
                <v:shape id="5927C0E9-F3FC-B3D6-19781F50E2AB" coordsize="21600,21600" style="width:2222;height:2082;left:7798;top:8629;rotation:0.000000;" fillcolor="#ffffff" strokecolor="#000000" o:spt="32" o:oned="t" path="m0,0 l21600,21600 e">
                  <v:stroke/>
                  <v:fill/>
                  <o:lock/>
                </v:shape>
                <v:shape id="FB1B0EDD-FF4E-A5E6-C40591829D9B" coordsize="21600,21600" style="flip:x;width:2222;height:2082;left:7799;top:8629;rotation:0.000000;" fillcolor="#ffffff" strokecolor="#000000" o:spt="32" o:oned="t" path="m0,0 l21600,21600 e">
                  <v:stroke/>
                  <v:fill/>
                  <o:lock/>
                </v:shape>
                <v:shape id="DD7838A9-057C-F280-6F320A6684AE" coordsize="21600,21600" style="width:261;height:320;left:8796;top:9585;rotation:0.000000;" fillcolor="#ffffff" strokecolor="#000000" o:spt="3" path="m0,10800 wa0,0,21600,21600,0,10800,10800,0 wa0,0,21600,21600,10800,0,21600,10800 wa0,0,21600,21600,21600,10800,10799,21600 wa0,0,21600,21600,10799,21600,0,10800 x e">
                  <v:stroke/>
                  <v:fill/>
                  <o:lock/>
                </v:shape>
                <v:shape id="7E5A3241-91BF-D0CA-FA36168C239F" coordsize="21600,21600" style="width:737;height:479;left:7867;top:9495;rotation:0.000000;" fillcolor="#ffffff" stroked="f" o:spt="1" path="m0,0 l0,21600 r21600,0 l21600,0 x e">
                  <v:fill/>
                  <o:lock/>
                </v:shape>
                <v:shape id="38BB0A1B-AED7-7819-1A970DB60524" coordsize="21600,21600" style="width:1039;height:479;left:8351;top:10175;rotation:0.000000;" stroked="f" o:spt="1" path="m0,0 l0,21600 r21600,0 l21600,0 x e">
                  <o:lock/>
                </v:shape>
                <v:shape id="C4CA451E-692E-8A6B-60F6B866ACA5" coordsize="21600,21600" style="width:737;height:479;left:8557;top:8820;rotation:0.000000;" fillcolor="#ffffff" stroked="f" o:spt="1" path="m0,0 l0,21600 r21600,0 l21600,0 x e">
                  <v:fill/>
                  <o:lock/>
                </v:shape>
                <v:shape id="3B412CF7-26A5-91F1-52ADD26730F0" coordsize="21600,21600" style="width:737;height:478;left:9212;top:9410;rotation:0.000000;" fillcolor="#ffffff" stroked="f" o:spt="1" path="m0,0 l0,21600 r21600,0 l21600,0 x e">
                  <v:fill/>
                  <o:lock/>
                </v:shape>
                <v:shape id="FF373C8A-4F80-E6C7-32ECF2BFE9F3" coordsize="21600,21600" style="width:1097;height:479;left:8531;top:8133;rotation:0.000000;" fillcolor="#ffffff" stroked="f" o:spt="1" path="m0,0 l0,21600 r21600,0 l21600,0 x e">
                  <v:fill/>
                  <o:lock/>
                </v:shape>
                <v:shape id="E4C8C44B-26CF-7865-3A4709A9DF77" coordsize="21600,21600" style="width:1089;height:479;left:10175;top:9284;rotation:0.000000;" fillcolor="#ffffff" stroked="f" o:spt="1" path="m0,0 l0,21600 r21600,0 l21600,0 x e">
                  <v:fill/>
                  <o:lock/>
                </v:shape>
                <w10:wrap side="both"/>
                <v:fill type="solid" color="#ffffff" opacity="1.000000"/>
                <o:lock/>
              </v:group>
            </w:pict>
          </mc:Fallback>
        </mc:AlternateConten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firstLine="720"/>
        <w:jc w:val="both"/>
        <w:rPr>
          <w:rFonts w:ascii="Times New Roman" w:cs="Times New Roman" w:hAnsi="Times New Roman"/>
          <w:b/>
          <w:sz w:val="24"/>
          <w:szCs w:val="24"/>
        </w:rPr>
      </w:pPr>
      <w:r>
        <w:rPr>
          <w:rFonts w:ascii="Times New Roman" w:cs="Times New Roman" w:hAnsi="Times New Roman"/>
          <w:b/>
          <w:sz w:val="24"/>
          <w:szCs w:val="24"/>
        </w:rPr>
        <w:t>Figure 1.9:  Pre- cast property beacon</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t>TRAVERSING PROCEDURE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At the completion of monumentation, a perimeter traverse was run over the boundary beacons to obtain X, Y and Z coordinates for all the boundary beacons.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South (NTS -350R) Total Station was set up at HND04.111 and underwent temporary adjustment, the target was also set up at KWPT.733 as back station while the second target was set up at KWPT.732 as forward station. The coordinates of the back station and instrument station already were stored in the internal memory of the instrument during in-situ check. The instrument was used to bisect the target at the back station, and then the telescope was</w:t>
      </w:r>
      <w:r>
        <w:rPr>
          <w:rFonts w:ascii="Times New Roman" w:cs="Times New Roman" w:hAnsi="Times New Roman"/>
          <w:color w:val="ff0000"/>
          <w:sz w:val="24"/>
          <w:szCs w:val="24"/>
        </w:rPr>
        <w:t xml:space="preserve"> </w:t>
      </w:r>
      <w:r>
        <w:rPr>
          <w:rFonts w:ascii="Times New Roman" w:cs="Times New Roman" w:hAnsi="Times New Roman"/>
          <w:sz w:val="24"/>
          <w:szCs w:val="24"/>
        </w:rPr>
        <w:t>swung clockwisely to bisect the target at the forward</w:t>
      </w:r>
      <w:r>
        <w:rPr>
          <w:rFonts w:ascii="Times New Roman" w:cs="Times New Roman" w:hAnsi="Times New Roman"/>
          <w:color w:val="0070c0"/>
          <w:sz w:val="24"/>
          <w:szCs w:val="24"/>
        </w:rPr>
        <w:t xml:space="preserve"> </w:t>
      </w:r>
      <w:r>
        <w:rPr>
          <w:rFonts w:ascii="Times New Roman" w:cs="Times New Roman" w:hAnsi="Times New Roman"/>
          <w:sz w:val="24"/>
          <w:szCs w:val="24"/>
        </w:rPr>
        <w:t xml:space="preserve">station numbered KWPT.734. The instrument automatically calculates the bearing, distance and coordinates of PBL. 38005 and stored it.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Then the instrument position was shifted to KWPT.1234 while KWP.1235 and PBL.38006 became back station and forward station respectively, similar procedure was repeated throughout the course of traversing until all the stations were occupied, coordinated and the traverse was closed back on another control pillar KWPT. 734to form a closed traverse.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South (NTS-350R) Total Station operational procedures were as follows: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The Total Station was set up and temporary adjustment performed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After the instrument was powered 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MENU button was pressed to open the menu page containing list of programs on the total station.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“DATA COLLECT” sub menu was opened by pressing F1 button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File name was given as KAM and F4 button was pressed to accept the file name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F1 button was pressed to input the parameters for occupy occupies point (Instrument station). The following were set into the instrument under occupy point.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Station point e.g. PBL.38005</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Northing coordinate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Easting coordinate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Height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F3 button was pressed to recall the input values for proper checking and found okay, F4 button was pressed to accept the input values.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F2 button was pressed to open Back sight sub menu where the Back sight point; Northing coordinate, Easting coordinate and Height parameters will be imputed.</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t>The telescope of the instrument was turned to sight and bisect the target for orientation.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t>After sighting the target F3 (MEAS) button was pressed to measure the coordinate (Northing, Easting and Height) of back station, and then F4 button was pressed to accept the measured value.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t>Having completed the orientation, F3 (FS/SS) button was pressed.</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t>Then the instrument was thereafter turned to sight and bisect the reflector on its tracking rod that was held vertically at fore station.</w:t>
      </w:r>
    </w:p>
    <w:p>
      <w:pPr>
        <w:spacing w:line="480" w:lineRule="auto"/>
        <w:ind w:left="720" w:hanging="720"/>
        <w:jc w:val="both"/>
        <w:rPr>
          <w:rFonts w:ascii="Times New Roman" w:cs="Times New Roman" w:hAnsi="Times New Roman"/>
          <w:color w:val="00b050"/>
          <w:sz w:val="24"/>
          <w:szCs w:val="24"/>
        </w:rPr>
      </w:pPr>
      <w:r>
        <w:rPr>
          <w:rFonts w:ascii="Times New Roman" w:cs="Times New Roman" w:hAnsi="Times New Roman"/>
          <w:sz w:val="24"/>
          <w:szCs w:val="24"/>
        </w:rPr>
        <w:t>13.</w:t>
      </w:r>
      <w:r>
        <w:rPr>
          <w:rFonts w:ascii="Times New Roman" w:cs="Times New Roman" w:hAnsi="Times New Roman"/>
          <w:sz w:val="24"/>
          <w:szCs w:val="24"/>
        </w:rPr>
        <w:tab/>
        <w:t>F4 button was pressed to track, measured and store measured value on the internal memory of the total station.</w:t>
      </w:r>
      <w:r>
        <w:rPr>
          <w:rFonts w:ascii="Times New Roman" w:cs="Times New Roman" w:hAnsi="Times New Roman"/>
          <w:color w:val="00b050"/>
          <w:sz w:val="24"/>
          <w:szCs w:val="24"/>
        </w:rPr>
        <w:t xml:space="preserve"> </w:t>
      </w:r>
      <w:r>
        <w:rPr>
          <w:rFonts w:ascii="Times New Roman" w:cs="Times New Roman" w:hAnsi="Times New Roman"/>
          <w:color w:val="ffc000"/>
          <w:sz w:val="24"/>
          <w:szCs w:val="24"/>
        </w:rPr>
        <w:t xml:space="preserve">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These operational procedures were repeated throughout the course of traversing at every instrument set up.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t>DETAIL SURVEY AND SPOT HEIGHTING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is where the need for a topographical survey is essential. The spot heights and position of all natural and artificial features within the site were determined. Since the entire site was gridded at an internal of 10m as required by client, the details and spot heights were determined from some of the traverse boundary beacons and some of the fixed pegs along the gridded lines. This approach was found to be faster and convenient. In essence, the principle of working from “whole to part” was employed in this topographical survey.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The procedure for observation was as thus:</w:t>
      </w:r>
    </w:p>
    <w:p>
      <w:pPr>
        <w:spacing w:line="480" w:lineRule="auto"/>
        <w:ind w:left="720" w:firstLine="630"/>
        <w:jc w:val="both"/>
        <w:rPr>
          <w:rFonts w:ascii="Times New Roman" w:cs="Times New Roman" w:hAnsi="Times New Roman"/>
          <w:sz w:val="24"/>
          <w:szCs w:val="24"/>
        </w:rPr>
      </w:pPr>
      <w:r>
        <w:rPr>
          <w:rFonts w:ascii="Times New Roman" w:cs="Times New Roman" w:hAnsi="Times New Roman"/>
          <w:sz w:val="24"/>
          <w:szCs w:val="24"/>
        </w:rPr>
        <w:t xml:space="preserve"> The Total Station was set up on station kwpt.733, the instrument was switched “ON” and temporary adjustment was performed. The “file” (TOPO) was accessed and orientation was done by referencing to HND04.111 as the back station. However, the “parameters” of station KWPT.733 were recalled from the instrument’s internal memory and the height of instrument measured with 5m pocket tape was keyed into the instrument. The “parameters” of HND04.111 which served as reference station was also recalled from the instrument internal memory, then the height of reflector was determined and keyed into the instrument. The reflector held vertically on beacon KWPT.732 was bisected for orientation. The total station automatically compute the bearing and distance between the two stations after the coordinate of the beacon KWPT.732 that was recalled for orientation was accepted by pressing the enter (F4) key on the instrument keyboard.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After the orientation, the field data acquisition for detailing and spot heightening then commenced by placing the reflector over all the interested points by making sure it was held vertically and the telescope of the total station turned until it bisects the centre of the reflector. Having carefully bisected the reflector, the F4 “ALL” button key was pressed to measure and record the coordinates of entire points. After the spot heights and other details within the instrument’s observation range were observed, then the instrument was moved to fore station and the above procedural steps were repeated for other details and spot heights to be observed for their locations and elevations to be determined.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(N, E, H) of each spot height was obtained by the instrument using the listed below formulae and the accompany diagram as illustration.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118872" distR="118872" layoutInCell="1" locked="0" relativeHeight="18" simplePos="0">
                <wp:simplePos x="0" y="0"/>
                <wp:positionH relativeFrom="column">
                  <wp:posOffset>-384175</wp:posOffset>
                </wp:positionH>
                <wp:positionV relativeFrom="paragraph">
                  <wp:posOffset>15240</wp:posOffset>
                </wp:positionV>
                <wp:extent cx="6492875" cy="2861310"/>
                <wp:effectExtent l="0" t="0" r="867410" b="657796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Pr id="62" name="Group 18"/>
                      <wpg:cNvGrpSpPr/>
                      <wpg:grpSpPr>
                        <a:xfrm>
                          <a:off x="0" y="0"/>
                          <a:ext cx="6492875" cy="2861310"/>
                          <a:chOff x="1306" y="10349"/>
                          <a:chExt cx="10225" cy="4506"/>
                        </a:xfrm>
                        <a:solidFill>
                          <a:srgbClr val="FFFFFF"/>
                        </a:solidFill>
                        <a:effectLst/>
                      </wpg:grpSpPr>
                      <wps:wsp>
                        <wps:cNvPr id="77" name=""/>
                        <wps:cNvSpPr/>
                        <wps:spPr>
                          <a:xfrm>
                            <a:off x="1306" y="12763"/>
                            <a:ext cx="2176" cy="547"/>
                          </a:xfrm>
                          <a:prstGeom prst="rect">
                            <a:avLst/>
                          </a:prstGeom>
                          <a:noFill/>
                          <a:ln w="0" cap="flat" cmpd="sng" algn="ctr">
                            <a:noFill/>
                            <a:miter lim="800000"/>
                            <a:headEnd type="none" w="med" len="med"/>
                            <a:tailEnd type="none" w="med" len="med"/>
                          </a:ln>
                          <a:effectLst/>
                        </wps:spPr>
                        <wps:txbx id="26">
                          <w:txbxContent>
                            <w:p>
                              <w:pPr>
                                <w:rPr>
                                  <w:sz w:val="20"/>
                                  <w:szCs w:val="20"/>
                                </w:rPr>
                              </w:pPr>
                              <w:r>
                                <w:rPr>
                                  <w:sz w:val="20"/>
                                  <w:szCs w:val="20"/>
                                </w:rPr>
                                <w:t xml:space="preserve">     Instrument height </w:t>
                              </w:r>
                            </w:p>
                          </w:txbxContent>
                        </wps:txbx>
                        <wps:bodyPr anchor="t"/>
                      </wps:wsp>
                      <wps:wsp>
                        <wps:cNvPr id="78" name=""/>
                        <wps:cNvSpPr/>
                        <wps:spPr>
                          <a:xfrm flipH="1">
                            <a:off x="0" y="0"/>
                            <a:ext cx="731" cy="1620"/>
                          </a:xfrm>
                          <a:prstGeom prst="line">
                            <a:avLst/>
                          </a:prstGeom>
                          <a:solidFill>
                            <a:srgbClr val="FFFFFF"/>
                          </a:solidFill>
                          <a:ln w="12700">
                            <a:solidFill>
                              <a:srgbClr val="000000"/>
                            </a:solidFill>
                          </a:ln>
                          <a:effectLst/>
                        </wps:spPr>
                        <wps:bodyPr anchor="t"/>
                      </wps:wsp>
                      <wps:wsp>
                        <wps:cNvPr id="79" name=""/>
                        <wps:cNvSpPr/>
                        <wps:spPr>
                          <a:xfrm>
                            <a:off x="0" y="0"/>
                            <a:ext cx="480" cy="1463"/>
                          </a:xfrm>
                          <a:prstGeom prst="line">
                            <a:avLst/>
                          </a:prstGeom>
                          <a:solidFill>
                            <a:srgbClr val="FFFFFF"/>
                          </a:solidFill>
                          <a:ln w="12700">
                            <a:solidFill>
                              <a:srgbClr val="000000"/>
                            </a:solidFill>
                          </a:ln>
                          <a:effectLst/>
                        </wps:spPr>
                        <wps:bodyPr anchor="t"/>
                      </wps:wsp>
                      <wps:wsp>
                        <wps:cNvPr id="80" name=""/>
                        <wps:cNvSpPr/>
                        <wps:spPr>
                          <a:xfrm>
                            <a:off x="0" y="0"/>
                            <a:ext cx="0" cy="1463"/>
                          </a:xfrm>
                          <a:prstGeom prst="line">
                            <a:avLst/>
                          </a:prstGeom>
                          <a:solidFill>
                            <a:srgbClr val="FFFFFF"/>
                          </a:solidFill>
                          <a:ln w="12700">
                            <a:solidFill>
                              <a:srgbClr val="000000"/>
                            </a:solidFill>
                          </a:ln>
                          <a:effectLst/>
                        </wps:spPr>
                        <wps:bodyPr anchor="t"/>
                      </wps:wsp>
                      <wps:wsp>
                        <wps:cNvPr id="81" name=""/>
                        <wps:cNvSpPr/>
                        <wps:spPr>
                          <a:xfrm>
                            <a:off x="0" y="0"/>
                            <a:ext cx="0" cy="2355"/>
                          </a:xfrm>
                          <a:prstGeom prst="line">
                            <a:avLst/>
                          </a:prstGeom>
                          <a:solidFill>
                            <a:srgbClr val="FFFFFF"/>
                          </a:solidFill>
                          <a:ln w="12700" cap="flat" cmpd="sng" algn="ctr">
                            <a:solidFill>
                              <a:srgbClr val="000000"/>
                            </a:solidFill>
                            <a:prstDash val="lgDash"/>
                            <a:round/>
                            <a:headEnd type="none" w="med" len="med"/>
                            <a:tailEnd type="none" w="med" len="med"/>
                          </a:ln>
                          <a:effectLst/>
                        </wps:spPr>
                        <wps:bodyPr anchor="t"/>
                      </wps:wsp>
                      <wps:wsp>
                        <wps:cNvPr id="82" name=""/>
                        <wps:cNvSpPr/>
                        <wps:spPr>
                          <a:xfrm flipV="1">
                            <a:off x="0" y="0"/>
                            <a:ext cx="5362" cy="1257"/>
                          </a:xfrm>
                          <a:prstGeom prst="line">
                            <a:avLst/>
                          </a:prstGeom>
                          <a:solidFill>
                            <a:srgbClr val="FFFFFF"/>
                          </a:solidFill>
                          <a:ln w="12700">
                            <a:solidFill>
                              <a:srgbClr val="000000"/>
                            </a:solidFill>
                          </a:ln>
                          <a:effectLst/>
                        </wps:spPr>
                        <wps:bodyPr anchor="t"/>
                      </wps:wsp>
                      <wps:wsp>
                        <wps:cNvPr id="83" name=""/>
                        <wps:cNvSpPr/>
                        <wps:spPr>
                          <a:xfrm>
                            <a:off x="0" y="0"/>
                            <a:ext cx="0" cy="2151"/>
                          </a:xfrm>
                          <a:prstGeom prst="line">
                            <a:avLst/>
                          </a:prstGeom>
                          <a:solidFill>
                            <a:srgbClr val="FFFFFF"/>
                          </a:solidFill>
                          <a:ln w="12700">
                            <a:solidFill>
                              <a:srgbClr val="000000"/>
                            </a:solidFill>
                          </a:ln>
                          <a:effectLst/>
                        </wps:spPr>
                        <wps:bodyPr anchor="t"/>
                      </wps:wsp>
                      <wps:wsp>
                        <wps:cNvPr id="84" name=""/>
                        <wps:cNvSpPr/>
                        <wps:spPr>
                          <a:xfrm flipV="1">
                            <a:off x="0" y="0"/>
                            <a:ext cx="5451" cy="191"/>
                          </a:xfrm>
                          <a:prstGeom prst="line">
                            <a:avLst/>
                          </a:prstGeom>
                          <a:solidFill>
                            <a:srgbClr val="FFFFFF"/>
                          </a:solidFill>
                          <a:ln w="12700">
                            <a:solidFill>
                              <a:srgbClr val="000000"/>
                            </a:solidFill>
                          </a:ln>
                          <a:effectLst/>
                        </wps:spPr>
                        <wps:bodyPr anchor="t"/>
                      </wps:wsp>
                      <wps:wsp>
                        <wps:cNvPr id="85" name=""/>
                        <wps:cNvSpPr/>
                        <wps:spPr>
                          <a:xfrm rot="19636669">
                            <a:off x="5468" y="12325"/>
                            <a:ext cx="143" cy="225"/>
                          </a:xfrm>
                          <a:custGeom>
                            <a:avLst/>
                            <a:rect l="l" t="t" r="r" b="b"/>
                            <a:pathLst>
                              <a:path w="210" h="360">
                                <a:moveTo>
                                  <a:pt x="180" y="0"/>
                                </a:moveTo>
                                <a:cubicBezTo>
                                  <a:pt x="195" y="60"/>
                                  <a:pt x="210" y="120"/>
                                  <a:pt x="180" y="180"/>
                                </a:cubicBezTo>
                                <a:cubicBezTo>
                                  <a:pt x="150" y="240"/>
                                  <a:pt x="30" y="330"/>
                                  <a:pt x="0" y="360"/>
                                </a:cubicBezTo>
                              </a:path>
                            </a:pathLst>
                          </a:custGeom>
                          <a:noFill/>
                          <a:ln w="12700">
                            <a:solidFill>
                              <a:srgbClr val="000000"/>
                            </a:solidFill>
                          </a:ln>
                          <a:effectLst/>
                        </wps:spPr>
                        <wps:bodyPr anchor="t"/>
                      </wps:wsp>
                      <wps:wsp>
                        <wps:cNvPr id="86" name=""/>
                        <wps:cNvSpPr/>
                        <wps:spPr>
                          <a:xfrm>
                            <a:off x="4039" y="14211"/>
                            <a:ext cx="160" cy="157"/>
                          </a:xfrm>
                          <a:prstGeom prst="flowChartConnector">
                            <a:avLst/>
                          </a:prstGeom>
                          <a:solidFill>
                            <a:srgbClr val="000000"/>
                          </a:solidFill>
                          <a:ln w="12700">
                            <a:solidFill>
                              <a:srgbClr val="000000"/>
                            </a:solidFill>
                          </a:ln>
                          <a:effectLst/>
                        </wps:spPr>
                        <wps:bodyPr anchor="t"/>
                      </wps:wsp>
                      <wps:wsp>
                        <wps:cNvPr id="87" name=""/>
                        <wps:cNvSpPr/>
                        <wps:spPr>
                          <a:xfrm>
                            <a:off x="0" y="0"/>
                            <a:ext cx="0" cy="867"/>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88" name=""/>
                        <wps:cNvSpPr/>
                        <wps:spPr>
                          <a:xfrm>
                            <a:off x="0" y="0"/>
                            <a:ext cx="481" cy="0"/>
                          </a:xfrm>
                          <a:prstGeom prst="line">
                            <a:avLst/>
                          </a:prstGeom>
                          <a:solidFill>
                            <a:srgbClr val="FFFFFF"/>
                          </a:solidFill>
                          <a:ln w="12700">
                            <a:solidFill>
                              <a:srgbClr val="000000"/>
                            </a:solidFill>
                          </a:ln>
                          <a:effectLst/>
                        </wps:spPr>
                        <wps:bodyPr anchor="t"/>
                      </wps:wsp>
                      <wps:wsp>
                        <wps:cNvPr id="89" name=""/>
                        <wps:cNvSpPr/>
                        <wps:spPr>
                          <a:xfrm>
                            <a:off x="9490" y="13725"/>
                            <a:ext cx="160" cy="158"/>
                          </a:xfrm>
                          <a:prstGeom prst="flowChartConnector">
                            <a:avLst/>
                          </a:prstGeom>
                          <a:solidFill>
                            <a:srgbClr val="000000"/>
                          </a:solidFill>
                          <a:ln w="12700">
                            <a:solidFill>
                              <a:srgbClr val="000000"/>
                            </a:solidFill>
                          </a:ln>
                          <a:effectLst/>
                        </wps:spPr>
                        <wps:bodyPr anchor="t"/>
                      </wps:wsp>
                      <wps:wsp>
                        <wps:cNvPr id="90" name=""/>
                        <wps:cNvSpPr/>
                        <wps:spPr>
                          <a:xfrm flipV="1">
                            <a:off x="0" y="0"/>
                            <a:ext cx="0" cy="851"/>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91" name=""/>
                        <wps:cNvSpPr/>
                        <wps:spPr>
                          <a:xfrm>
                            <a:off x="0" y="0"/>
                            <a:ext cx="480" cy="0"/>
                          </a:xfrm>
                          <a:prstGeom prst="line">
                            <a:avLst/>
                          </a:prstGeom>
                          <a:solidFill>
                            <a:srgbClr val="FFFFFF"/>
                          </a:solidFill>
                          <a:ln w="12700">
                            <a:solidFill>
                              <a:srgbClr val="000000"/>
                            </a:solidFill>
                          </a:ln>
                          <a:effectLst/>
                        </wps:spPr>
                        <wps:bodyPr anchor="t"/>
                      </wps:wsp>
                      <wps:wsp>
                        <wps:cNvPr id="92" name=""/>
                        <wps:cNvSpPr/>
                        <wps:spPr>
                          <a:xfrm>
                            <a:off x="0" y="0"/>
                            <a:ext cx="0" cy="1391"/>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93" name=""/>
                        <wps:cNvSpPr/>
                        <wps:spPr>
                          <a:xfrm>
                            <a:off x="0" y="0"/>
                            <a:ext cx="480" cy="0"/>
                          </a:xfrm>
                          <a:prstGeom prst="line">
                            <a:avLst/>
                          </a:prstGeom>
                          <a:solidFill>
                            <a:srgbClr val="FFFFFF"/>
                          </a:solidFill>
                          <a:ln w="12700">
                            <a:solidFill>
                              <a:srgbClr val="000000"/>
                            </a:solidFill>
                          </a:ln>
                          <a:effectLst/>
                        </wps:spPr>
                        <wps:bodyPr anchor="t"/>
                      </wps:wsp>
                      <wps:wsp>
                        <wps:cNvPr id="94" name=""/>
                        <wps:cNvSpPr/>
                        <wps:spPr>
                          <a:xfrm>
                            <a:off x="10025" y="12235"/>
                            <a:ext cx="516" cy="332"/>
                          </a:xfrm>
                          <a:prstGeom prst="rect">
                            <a:avLst/>
                          </a:prstGeom>
                          <a:noFill/>
                          <a:ln w="0" cap="flat" cmpd="sng" algn="ctr">
                            <a:noFill/>
                            <a:miter lim="800000"/>
                            <a:headEnd type="none" w="med" len="med"/>
                            <a:tailEnd type="none" w="med" len="med"/>
                          </a:ln>
                          <a:effectLst/>
                        </wps:spPr>
                        <wps:txbx id="27">
                          <w:txbxContent>
                            <w:p>
                              <w:r>
                                <w:t>rh</w:t>
                              </w:r>
                            </w:p>
                          </w:txbxContent>
                        </wps:txbx>
                        <wps:bodyPr anchor="t"/>
                      </wps:wsp>
                      <wps:wsp>
                        <wps:cNvPr id="95" name=""/>
                        <wps:cNvSpPr/>
                        <wps:spPr>
                          <a:xfrm>
                            <a:off x="10406" y="11870"/>
                            <a:ext cx="1125" cy="647"/>
                          </a:xfrm>
                          <a:prstGeom prst="rect">
                            <a:avLst/>
                          </a:prstGeom>
                          <a:noFill/>
                          <a:ln w="0" cap="flat" cmpd="sng" algn="ctr">
                            <a:noFill/>
                            <a:miter lim="800000"/>
                            <a:headEnd type="none" w="med" len="med"/>
                            <a:tailEnd type="none" w="med" len="med"/>
                          </a:ln>
                          <a:effectLst/>
                        </wps:spPr>
                        <wps:txbx id="28">
                          <w:txbxContent>
                            <w:p>
                              <w:pPr>
                                <w:rPr>
                                  <w:sz w:val="20"/>
                                  <w:szCs w:val="20"/>
                                </w:rPr>
                              </w:pPr>
                              <w:r>
                                <w:rPr>
                                  <w:sz w:val="20"/>
                                  <w:szCs w:val="20"/>
                                </w:rPr>
                                <w:t xml:space="preserve">Reflector   height </w:t>
                              </w:r>
                            </w:p>
                          </w:txbxContent>
                        </wps:txbx>
                        <wps:bodyPr anchor="t"/>
                      </wps:wsp>
                      <wps:wsp>
                        <wps:cNvPr id="96" name=""/>
                        <wps:cNvSpPr/>
                        <wps:spPr>
                          <a:xfrm>
                            <a:off x="9131" y="13819"/>
                            <a:ext cx="1478" cy="894"/>
                          </a:xfrm>
                          <a:prstGeom prst="rect">
                            <a:avLst/>
                          </a:prstGeom>
                          <a:noFill/>
                          <a:ln w="0" cap="flat" cmpd="sng" algn="ctr">
                            <a:noFill/>
                            <a:miter lim="800000"/>
                            <a:headEnd type="none" w="med" len="med"/>
                            <a:tailEnd type="none" w="med" len="med"/>
                          </a:ln>
                          <a:effectLst/>
                        </wps:spPr>
                        <wps:txbx id="29">
                          <w:txbxContent>
                            <w:p>
                              <w:r>
                                <w:t xml:space="preserve">Target </w:t>
                              </w:r>
                            </w:p>
                            <w:p>
                              <w:r>
                                <w:t>(N1, E1, Z1)</w:t>
                              </w:r>
                            </w:p>
                          </w:txbxContent>
                        </wps:txbx>
                        <wps:bodyPr anchor="t"/>
                      </wps:wsp>
                      <wps:wsp>
                        <wps:cNvPr id="97" name=""/>
                        <wps:cNvSpPr/>
                        <wps:spPr>
                          <a:xfrm>
                            <a:off x="2855" y="14367"/>
                            <a:ext cx="3200" cy="488"/>
                          </a:xfrm>
                          <a:prstGeom prst="rect">
                            <a:avLst/>
                          </a:prstGeom>
                          <a:noFill/>
                          <a:ln w="0" cap="flat" cmpd="sng" algn="ctr">
                            <a:noFill/>
                            <a:miter lim="800000"/>
                            <a:headEnd type="none" w="med" len="med"/>
                            <a:tailEnd type="none" w="med" len="med"/>
                          </a:ln>
                          <a:effectLst/>
                        </wps:spPr>
                        <wps:txbx id="30">
                          <w:txbxContent>
                            <w:p>
                              <w:r>
                                <w:t>Instrument station (N, E, Z)</w:t>
                              </w:r>
                            </w:p>
                          </w:txbxContent>
                        </wps:txbx>
                        <wps:bodyPr anchor="t"/>
                      </wps:wsp>
                      <wps:wsp>
                        <wps:cNvPr id="98" name=""/>
                        <wps:cNvSpPr/>
                        <wps:spPr>
                          <a:xfrm flipV="1">
                            <a:off x="0" y="0"/>
                            <a:ext cx="0" cy="488"/>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99" name=""/>
                        <wps:cNvSpPr/>
                        <wps:spPr>
                          <a:xfrm>
                            <a:off x="0" y="0"/>
                            <a:ext cx="482" cy="0"/>
                          </a:xfrm>
                          <a:prstGeom prst="line">
                            <a:avLst/>
                          </a:prstGeom>
                          <a:solidFill>
                            <a:srgbClr val="FFFFFF"/>
                          </a:solidFill>
                          <a:ln w="12700">
                            <a:solidFill>
                              <a:srgbClr val="000000"/>
                            </a:solidFill>
                          </a:ln>
                          <a:effectLst/>
                        </wps:spPr>
                        <wps:bodyPr anchor="t"/>
                      </wps:wsp>
                      <wps:wsp>
                        <wps:cNvPr id="100" name=""/>
                        <wps:cNvSpPr/>
                        <wps:spPr>
                          <a:xfrm>
                            <a:off x="4128" y="11541"/>
                            <a:ext cx="802" cy="785"/>
                          </a:xfrm>
                          <a:prstGeom prst="arc">
                            <a:avLst>
                              <a:gd name="adj1" fmla="val 16200000"/>
                              <a:gd name="adj2" fmla="val 0"/>
                            </a:avLst>
                          </a:prstGeom>
                          <a:solidFill>
                            <a:srgbClr val="FFFFFF"/>
                          </a:solidFill>
                          <a:ln w="12700">
                            <a:solidFill>
                              <a:srgbClr val="000000"/>
                            </a:solidFill>
                          </a:ln>
                          <a:effectLst/>
                        </wps:spPr>
                        <wps:bodyPr anchor="t"/>
                      </wps:wsp>
                      <wps:wsp>
                        <wps:cNvPr id="101" name=""/>
                        <wps:cNvSpPr/>
                        <wps:spPr>
                          <a:xfrm>
                            <a:off x="0" y="0"/>
                            <a:ext cx="0" cy="0"/>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102" name=""/>
                        <wps:cNvSpPr/>
                        <wps:spPr>
                          <a:xfrm>
                            <a:off x="0" y="0"/>
                            <a:ext cx="0" cy="157"/>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103" name=""/>
                        <wps:cNvSpPr/>
                        <wps:spPr>
                          <a:xfrm>
                            <a:off x="3021" y="13161"/>
                            <a:ext cx="516" cy="332"/>
                          </a:xfrm>
                          <a:prstGeom prst="rect">
                            <a:avLst/>
                          </a:prstGeom>
                          <a:noFill/>
                          <a:ln w="0" cap="flat" cmpd="sng" algn="ctr">
                            <a:noFill/>
                            <a:miter lim="800000"/>
                            <a:headEnd type="none" w="med" len="med"/>
                            <a:tailEnd type="none" w="med" len="med"/>
                          </a:ln>
                          <a:effectLst/>
                        </wps:spPr>
                        <wps:txbx id="31">
                          <w:txbxContent>
                            <w:p>
                              <w:r>
                                <w:t>hi</w:t>
                              </w:r>
                            </w:p>
                          </w:txbxContent>
                        </wps:txbx>
                        <wps:bodyPr anchor="t"/>
                      </wps:wsp>
                      <wps:wsp>
                        <wps:cNvPr id="104" name=""/>
                        <wps:cNvSpPr/>
                        <wps:spPr>
                          <a:xfrm>
                            <a:off x="6051" y="13790"/>
                            <a:ext cx="1820" cy="388"/>
                          </a:xfrm>
                          <a:prstGeom prst="rect">
                            <a:avLst/>
                          </a:prstGeom>
                          <a:noFill/>
                          <a:ln w="0" cap="flat" cmpd="sng" algn="ctr">
                            <a:noFill/>
                            <a:miter lim="800000"/>
                            <a:headEnd type="none" w="med" len="med"/>
                            <a:tailEnd type="none" w="med" len="med"/>
                          </a:ln>
                          <a:effectLst/>
                        </wps:spPr>
                        <wps:txbx id="32">
                          <w:txbxContent>
                            <w:p>
                              <w:r>
                                <w:t>Ground Level</w:t>
                              </w:r>
                            </w:p>
                          </w:txbxContent>
                        </wps:txbx>
                        <wps:bodyPr anchor="t"/>
                      </wps:wsp>
                      <wps:wsp>
                        <wps:cNvPr id="105" name=""/>
                        <wps:cNvSpPr/>
                        <wps:spPr>
                          <a:xfrm>
                            <a:off x="0" y="0"/>
                            <a:ext cx="641" cy="158"/>
                          </a:xfrm>
                          <a:prstGeom prst="line">
                            <a:avLst/>
                          </a:prstGeom>
                          <a:solidFill>
                            <a:srgbClr val="FFFFFF"/>
                          </a:solidFill>
                          <a:ln w="12700">
                            <a:solidFill>
                              <a:srgbClr val="000000"/>
                            </a:solidFill>
                          </a:ln>
                          <a:effectLst/>
                        </wps:spPr>
                        <wps:bodyPr anchor="t"/>
                      </wps:wsp>
                      <wps:wsp>
                        <wps:cNvPr id="106" name=""/>
                        <wps:cNvSpPr/>
                        <wps:spPr>
                          <a:xfrm>
                            <a:off x="4288" y="11227"/>
                            <a:ext cx="1763" cy="488"/>
                          </a:xfrm>
                          <a:prstGeom prst="rect">
                            <a:avLst/>
                          </a:prstGeom>
                          <a:noFill/>
                          <a:ln w="0" cap="flat" cmpd="sng" algn="ctr">
                            <a:noFill/>
                            <a:miter lim="800000"/>
                            <a:headEnd type="none" w="med" len="med"/>
                            <a:tailEnd type="none" w="med" len="med"/>
                          </a:ln>
                          <a:effectLst/>
                        </wps:spPr>
                        <wps:txbx id="33">
                          <w:txbxContent>
                            <w:p>
                              <w:r>
                                <w:t>Zenith Angle</w:t>
                              </w:r>
                            </w:p>
                          </w:txbxContent>
                        </wps:txbx>
                        <wps:bodyPr anchor="t"/>
                      </wps:wsp>
                      <wps:wsp>
                        <wps:cNvPr id="107" name=""/>
                        <wps:cNvSpPr/>
                        <wps:spPr>
                          <a:xfrm>
                            <a:off x="5571" y="12516"/>
                            <a:ext cx="2587" cy="488"/>
                          </a:xfrm>
                          <a:prstGeom prst="rect">
                            <a:avLst/>
                          </a:prstGeom>
                          <a:noFill/>
                          <a:ln w="0" cap="flat" cmpd="sng" algn="ctr">
                            <a:noFill/>
                            <a:miter lim="800000"/>
                            <a:headEnd type="none" w="med" len="med"/>
                            <a:tailEnd type="none" w="med" len="med"/>
                          </a:ln>
                          <a:effectLst/>
                        </wps:spPr>
                        <wps:txbx id="34">
                          <w:txbxContent>
                            <w:p>
                              <w:r>
                                <w:t xml:space="preserve">Horizontal distance, </w:t>
                              </w:r>
                              <w:r>
                                <w:rPr>
                                  <w:b/>
                                </w:rPr>
                                <w:t>H</w:t>
                              </w:r>
                            </w:p>
                          </w:txbxContent>
                        </wps:txbx>
                        <wps:bodyPr anchor="t"/>
                      </wps:wsp>
                      <wps:wsp>
                        <wps:cNvPr id="108" name=""/>
                        <wps:cNvSpPr/>
                        <wps:spPr>
                          <a:xfrm>
                            <a:off x="6051" y="11524"/>
                            <a:ext cx="2107" cy="488"/>
                          </a:xfrm>
                          <a:prstGeom prst="rect">
                            <a:avLst/>
                          </a:prstGeom>
                          <a:noFill/>
                          <a:ln w="0" cap="flat" cmpd="sng" algn="ctr">
                            <a:noFill/>
                            <a:miter lim="800000"/>
                            <a:headEnd type="none" w="med" len="med"/>
                            <a:tailEnd type="none" w="med" len="med"/>
                          </a:ln>
                          <a:effectLst/>
                        </wps:spPr>
                        <wps:txbx id="35">
                          <w:txbxContent>
                            <w:p>
                              <w:r>
                                <w:t xml:space="preserve">Slope distance, </w:t>
                              </w:r>
                              <w:r>
                                <w:rPr>
                                  <w:b/>
                                </w:rPr>
                                <w:t>S</w:t>
                              </w:r>
                            </w:p>
                          </w:txbxContent>
                        </wps:txbx>
                        <wps:bodyPr anchor="t"/>
                      </wps:wsp>
                      <wps:wsp>
                        <wps:cNvPr id="109" name=""/>
                        <wps:cNvSpPr/>
                        <wps:spPr>
                          <a:xfrm>
                            <a:off x="5517" y="12253"/>
                            <a:ext cx="534" cy="488"/>
                          </a:xfrm>
                          <a:prstGeom prst="rect">
                            <a:avLst/>
                          </a:prstGeom>
                          <a:noFill/>
                          <a:ln w="0" cap="flat" cmpd="sng" algn="ctr">
                            <a:noFill/>
                            <a:miter lim="800000"/>
                            <a:headEnd type="none" w="med" len="med"/>
                            <a:tailEnd type="none" w="med" len="med"/>
                          </a:ln>
                          <a:effectLst/>
                        </wps:spPr>
                        <wps:txbx id="36">
                          <w:txbxContent>
                            <w:p>
                              <w:r>
                                <w:t>θ</w:t>
                              </w:r>
                            </w:p>
                          </w:txbxContent>
                        </wps:txbx>
                        <wps:bodyPr anchor="t"/>
                      </wps:wsp>
                      <wps:wsp>
                        <wps:cNvPr id="110" name=""/>
                        <wps:cNvSpPr/>
                        <wps:spPr>
                          <a:xfrm flipV="1">
                            <a:off x="0" y="0"/>
                            <a:ext cx="160" cy="157"/>
                          </a:xfrm>
                          <a:prstGeom prst="line">
                            <a:avLst/>
                          </a:prstGeom>
                          <a:solidFill>
                            <a:srgbClr val="FFFFFF"/>
                          </a:solidFill>
                          <a:ln w="12700">
                            <a:solidFill>
                              <a:srgbClr val="000000"/>
                            </a:solidFill>
                          </a:ln>
                          <a:effectLst/>
                        </wps:spPr>
                        <wps:bodyPr anchor="t"/>
                      </wps:wsp>
                      <wps:wsp>
                        <wps:cNvPr id="111" name=""/>
                        <wps:cNvSpPr/>
                        <wps:spPr>
                          <a:xfrm>
                            <a:off x="1667" y="13843"/>
                            <a:ext cx="9371" cy="909"/>
                          </a:xfrm>
                          <a:custGeom>
                            <a:avLst/>
                            <a:rect l="l" t="t" r="r" b="b"/>
                            <a:pathLst>
                              <a:path w="10520" h="1041">
                                <a:moveTo>
                                  <a:pt x="0" y="1041"/>
                                </a:moveTo>
                                <a:cubicBezTo>
                                  <a:pt x="254" y="767"/>
                                  <a:pt x="508" y="494"/>
                                  <a:pt x="802" y="421"/>
                                </a:cubicBezTo>
                                <a:cubicBezTo>
                                  <a:pt x="1096" y="348"/>
                                  <a:pt x="1422" y="601"/>
                                  <a:pt x="1762" y="601"/>
                                </a:cubicBezTo>
                                <a:cubicBezTo>
                                  <a:pt x="2102" y="601"/>
                                  <a:pt x="2345" y="421"/>
                                  <a:pt x="2842" y="421"/>
                                </a:cubicBezTo>
                                <a:cubicBezTo>
                                  <a:pt x="3339" y="421"/>
                                  <a:pt x="4212" y="631"/>
                                  <a:pt x="4742" y="601"/>
                                </a:cubicBezTo>
                                <a:cubicBezTo>
                                  <a:pt x="5272" y="571"/>
                                  <a:pt x="5552" y="271"/>
                                  <a:pt x="6022" y="241"/>
                                </a:cubicBezTo>
                                <a:cubicBezTo>
                                  <a:pt x="6492" y="211"/>
                                  <a:pt x="7100" y="456"/>
                                  <a:pt x="7560" y="421"/>
                                </a:cubicBezTo>
                                <a:cubicBezTo>
                                  <a:pt x="8020" y="386"/>
                                  <a:pt x="8289" y="60"/>
                                  <a:pt x="8782" y="30"/>
                                </a:cubicBezTo>
                                <a:cubicBezTo>
                                  <a:pt x="9275" y="0"/>
                                  <a:pt x="9897" y="120"/>
                                  <a:pt x="10520" y="241"/>
                                </a:cubicBezTo>
                              </a:path>
                            </a:pathLst>
                          </a:custGeom>
                          <a:noFill/>
                          <a:ln w="12700">
                            <a:solidFill>
                              <a:srgbClr val="000000"/>
                            </a:solidFill>
                          </a:ln>
                          <a:effectLst/>
                        </wps:spPr>
                        <wps:bodyPr anchor="t"/>
                      </wps:wsp>
                      <wps:wsp>
                        <wps:cNvPr id="112" name=""/>
                        <wps:cNvSpPr/>
                        <wps:spPr>
                          <a:xfrm>
                            <a:off x="3803" y="12450"/>
                            <a:ext cx="620" cy="298"/>
                          </a:xfrm>
                          <a:prstGeom prst="rect">
                            <a:avLst/>
                          </a:prstGeom>
                          <a:noFill/>
                          <a:ln w="12700">
                            <a:solidFill>
                              <a:srgbClr val="000000"/>
                            </a:solidFill>
                          </a:ln>
                          <a:effectLst/>
                        </wps:spPr>
                        <wps:bodyPr anchor="t"/>
                      </wps:wsp>
                      <wps:wsp>
                        <wps:cNvPr id="113" name=""/>
                        <wps:cNvSpPr/>
                        <wps:spPr>
                          <a:xfrm>
                            <a:off x="9453" y="11227"/>
                            <a:ext cx="243" cy="363"/>
                          </a:xfrm>
                          <a:prstGeom prst="flowChartOr">
                            <a:avLst/>
                          </a:prstGeom>
                          <a:solidFill>
                            <a:srgbClr val="FFFFFF"/>
                          </a:solidFill>
                          <a:ln w="12700">
                            <a:solidFill>
                              <a:srgbClr val="000000"/>
                            </a:solidFill>
                          </a:ln>
                          <a:effectLst/>
                        </wps:spPr>
                        <wps:bodyPr anchor="t"/>
                      </wps:wsp>
                      <wps:wsp>
                        <wps:cNvPr id="114" name=""/>
                        <wps:cNvSpPr/>
                        <wps:spPr>
                          <a:xfrm>
                            <a:off x="9951" y="10349"/>
                            <a:ext cx="1087" cy="488"/>
                          </a:xfrm>
                          <a:prstGeom prst="rect">
                            <a:avLst/>
                          </a:prstGeom>
                          <a:noFill/>
                          <a:ln w="0" cap="flat" cmpd="sng" algn="ctr">
                            <a:noFill/>
                            <a:miter lim="800000"/>
                            <a:headEnd type="none" w="med" len="med"/>
                            <a:tailEnd type="none" w="med" len="med"/>
                          </a:ln>
                          <a:effectLst/>
                        </wps:spPr>
                        <wps:txbx id="37">
                          <w:txbxContent>
                            <w:p>
                              <w:r>
                                <w:t>Target</w:t>
                              </w:r>
                            </w:p>
                          </w:txbxContent>
                        </wps:txbx>
                        <wps:bodyPr anchor="t"/>
                      </wps:wsp>
                      <wps:wsp>
                        <wps:cNvPr id="115" name=""/>
                        <wps:cNvSpPr>
                          <a:spLocks noGrp="0" noSelect="0" noRot="0" noChangeAspect="0" noMove="0" noResize="0" noAdjustHandles="0" noChangeShapeType="1"/>
                        </wps:cNvSpPr>
                        <wps:spPr>
                          <a:xfrm flipV="1">
                            <a:off x="9579" y="10599"/>
                            <a:ext cx="551" cy="628"/>
                          </a:xfrm>
                          <a:prstGeom prst="straightConnector1">
                            <a:avLst/>
                          </a:prstGeom>
                          <a:solidFill>
                            <a:srgbClr val="FFFFFF"/>
                          </a:solidFill>
                          <a:ln w="12700">
                            <a:solidFill>
                              <a:srgbClr val="000000"/>
                            </a:solidFill>
                          </a:ln>
                          <a:effectLst/>
                        </wps:spPr>
                        <wps:bodyPr anchor="t"/>
                      </wps:wsp>
                      <wps:wsp>
                        <wps:cNvPr id="116" name=""/>
                        <wps:cNvSpPr/>
                        <wps:spPr>
                          <a:xfrm>
                            <a:off x="1908" y="11293"/>
                            <a:ext cx="1489" cy="488"/>
                          </a:xfrm>
                          <a:prstGeom prst="rect">
                            <a:avLst/>
                          </a:prstGeom>
                          <a:noFill/>
                          <a:ln w="0" cap="flat" cmpd="sng" algn="ctr">
                            <a:noFill/>
                            <a:miter lim="800000"/>
                            <a:headEnd type="none" w="med" len="med"/>
                            <a:tailEnd type="none" w="med" len="med"/>
                          </a:ln>
                          <a:effectLst/>
                        </wps:spPr>
                        <wps:txbx id="38">
                          <w:txbxContent>
                            <w:p>
                              <w:r>
                                <w:t>Instrument</w:t>
                              </w:r>
                            </w:p>
                          </w:txbxContent>
                        </wps:txbx>
                        <wps:bodyPr anchor="t"/>
                      </wps:wsp>
                      <wps:wsp>
                        <wps:cNvPr id="117" name=""/>
                        <wps:cNvSpPr>
                          <a:spLocks noGrp="0" noSelect="0" noRot="0" noChangeAspect="0" noMove="0" noResize="0" noAdjustHandles="0" noChangeShapeType="1"/>
                        </wps:cNvSpPr>
                        <wps:spPr>
                          <a:xfrm>
                            <a:off x="2685" y="11590"/>
                            <a:ext cx="1118" cy="910"/>
                          </a:xfrm>
                          <a:prstGeom prst="straightConnector1">
                            <a:avLst/>
                          </a:prstGeom>
                          <a:solidFill>
                            <a:srgbClr val="FFFFFF"/>
                          </a:solidFill>
                          <a:ln w="12700">
                            <a:solidFill>
                              <a:srgbClr val="000000"/>
                            </a:solidFill>
                          </a:ln>
                          <a:effectLst/>
                        </wps:spPr>
                        <wps:bodyPr anchor="t"/>
                      </wps:wsp>
                    </wpg:wgp>
                  </a:graphicData>
                </a:graphic>
              </wp:anchor>
            </w:drawing>
          </mc:Choice>
          <mc:Fallback>
            <w:pict>
              <v:group id="15876B17-73AD-BD20-2BB42BBB18BA" coordsize="6492875,2861310" style="position:absolute;width:511.25pt;height:225.3pt;margin-top:1.2pt;margin-left:-30.25pt;mso-wrap-distance-left:9.36pt;mso-wrap-distance-right:9.36pt;mso-wrap-distance-top:0pt;mso-wrap-distance-bottom:0pt;rotation:0.000000;z-index:18;" fillcolor="#ffffff">
                <v:shape id="64D47F38-4D0F-778C-02B9471DC20D" coordsize="21600,21600" style="width:2176;height:547;left:1306;top:12763;rotation:0.000000;" stroked="f" o:spt="1" path="m0,0 l0,21600 r21600,0 l21600,0 x e">
                  <o:lock/>
                </v:shape>
                <v:shape id="A3D5556C-CAE3-A8DF-97BAD78AFFFD" coordsize="21600,21600" style="flip:x;width:127000;height:127000;left:0;top:0;margin-top:0;margin-left:0;rotation:0.000000;" fillcolor="#ffffff" strokecolor="#000000" o:spt="32" o:oned="t" path="m0,0 l21600,21600 e">
                  <v:stroke/>
                  <v:fill/>
                  <o:lock/>
                </v:shape>
                <v:shape id="F21F6297-2504-20CF-5E18CBF9B507" coordsize="21600,21600" style="width:127000;height:127000;left:0;top:0;margin-top:0;margin-left:0;rotation:0.000000;" fillcolor="#ffffff" strokecolor="#000000" o:spt="32" o:oned="t" path="m0,0 l21600,21600 e">
                  <v:stroke/>
                  <v:fill/>
                  <o:lock/>
                </v:shape>
                <v:shape id="F66F9767-4070-AB90-7323CB2BB0C1" coordsize="21600,21600" style="width:127000;height:127000;left:0;top:0;margin-top:0;margin-left:0;rotation:0.000000;" fillcolor="#ffffff" strokecolor="#000000" o:spt="32" o:oned="t" path="m0,0 l21600,21600 e">
                  <v:stroke/>
                  <v:fill/>
                  <o:lock/>
                </v:shape>
                <v:shape id="C9BD3289-5E1B-DC48-DF4C9BFF5F7D" coordsize="21600,21600" style="width:127000;height:127000;left:0;top:0;margin-top:0;margin-left:0;rotation:0.000000;" fillcolor="#ffffff" strokecolor="#000000" o:spt="32" o:oned="t" path="m0,0 l21600,21600 e">
                  <v:stroke/>
                  <v:fill/>
                  <o:lock/>
                </v:shape>
                <v:shape id="3BF55E21-9E70-9105-E6DE9C92F8D2" coordsize="21600,21600" style="flip:y;width:127000;height:127000;left:0;top:0;margin-top:0;margin-left:0;rotation:0.000000;" fillcolor="#ffffff" strokecolor="#000000" o:spt="32" o:oned="t" path="m0,0 l21600,21600 e">
                  <v:stroke/>
                  <v:fill/>
                  <o:lock/>
                </v:shape>
                <v:shape id="CEEBDF45-B3BF-4042-858F06138A78" coordsize="21600,21600" style="width:127000;height:127000;left:0;top:0;margin-top:0;margin-left:0;rotation:0.000000;" fillcolor="#ffffff" strokecolor="#000000" o:spt="32" o:oned="t" path="m0,0 l21600,21600 e">
                  <v:stroke/>
                  <v:fill/>
                  <o:lock/>
                </v:shape>
                <v:shape id="095DCF48-BFB3-0F59-110EF349212D" coordsize="21600,21600" style="flip:y;width:127000;height:127000;left:0;top:0;margin-top:0;margin-left:0;rotation:0.000000;" fillcolor="#ffffff" strokecolor="#000000" o:spt="32" o:oned="t" path="m0,0 l21600,21600 e">
                  <v:stroke/>
                  <v:fill/>
                  <o:lock/>
                </v:shape>
                <v:shape id="DC588402-F76D-5F61-3AB29B953C5E" coordsize="21600,21600" style="width:143;height:225;left:5468;top:12325;rotation:327.277832;" strokecolor="#000000" path="m180,0 c195,60,210,120,180,180 c150,240,30,330,0,360 e">
                  <v:stroke/>
                  <o:lock/>
                </v:shape>
                <v:shape id="4BF10C63-32E4-D920-A5F5EDA1B03F" coordsize="21600,21600" style="width:160;height:157;left:4039;top:14211;rotation:0.000000;" fillcolor="#000000" strokecolor="#000000" o:spt="120" path="m10800,0 qx0,10800 qy10800,21600 qx21600,10800 qy10800,0 x e">
                  <v:stroke/>
                  <v:fill/>
                  <o:lock/>
                </v:shape>
                <v:shape id="D5454FCF-467F-6C39-6CB85251C462" coordsize="21600,21600" style="width:127000;height:127000;left:0;top:0;margin-top:0;margin-left:0;rotation:0.000000;" fillcolor="#ffffff" strokecolor="#000000" o:spt="32" o:oned="t" path="m0,0 l21600,21600 e">
                  <v:stroke/>
                  <v:fill/>
                  <o:lock/>
                </v:shape>
                <v:shape id="6DA9253E-4B13-625E-424FC69B81F8" coordsize="21600,21600" style="width:127000;height:127000;left:0;top:0;margin-top:0;margin-left:0;rotation:0.000000;" fillcolor="#ffffff" strokecolor="#000000" o:spt="32" o:oned="t" path="m0,0 l21600,21600 e">
                  <v:stroke/>
                  <v:fill/>
                  <o:lock/>
                </v:shape>
                <v:shape id="36409259-361D-F121-B2A928E7D654" coordsize="21600,21600" style="width:160;height:158;left:9490;top:13725;rotation:0.000000;" fillcolor="#000000" strokecolor="#000000" o:spt="120" path="m10800,0 qx0,10800 qy10800,21600 qx21600,10800 qy10800,0 x e">
                  <v:stroke/>
                  <v:fill/>
                  <o:lock/>
                </v:shape>
                <v:shape id="7DB9FB13-3AD0-FB37-FA2CF81424E4" coordsize="21600,21600" style="flip:y;width:127000;height:127000;left:0;top:0;margin-top:0;margin-left:0;rotation:0.000000;" fillcolor="#ffffff" strokecolor="#000000" o:spt="32" o:oned="t" path="m0,0 l21600,21600 e">
                  <v:stroke/>
                  <v:fill/>
                  <o:lock/>
                </v:shape>
                <v:shape id="41D31144-4750-2746-425968FB5297" coordsize="21600,21600" style="width:127000;height:127000;left:0;top:0;margin-top:0;margin-left:0;rotation:0.000000;" fillcolor="#ffffff" strokecolor="#000000" o:spt="32" o:oned="t" path="m0,0 l21600,21600 e">
                  <v:stroke/>
                  <v:fill/>
                  <o:lock/>
                </v:shape>
                <v:shape id="E59F6616-5A4E-96E7-ABD8B2B53617" coordsize="21600,21600" style="width:127000;height:127000;left:0;top:0;margin-top:0;margin-left:0;rotation:0.000000;" fillcolor="#ffffff" strokecolor="#000000" o:spt="32" o:oned="t" path="m0,0 l21600,21600 e">
                  <v:stroke/>
                  <v:fill/>
                  <o:lock/>
                </v:shape>
                <v:shape id="C257F2D4-F0A6-5857-0E4BAC2E5074" coordsize="21600,21600" style="width:127000;height:127000;left:0;top:0;margin-top:0;margin-left:0;rotation:0.000000;" fillcolor="#ffffff" strokecolor="#000000" o:spt="32" o:oned="t" path="m0,0 l21600,21600 e">
                  <v:stroke/>
                  <v:fill/>
                  <o:lock/>
                </v:shape>
                <v:shape id="982C29E0-738C-6282-144584C74898" coordsize="21600,21600" style="width:516;height:332;left:10025;top:12235;rotation:0.000000;" stroked="f" o:spt="1" path="m0,0 l0,21600 r21600,0 l21600,0 x e">
                  <o:lock/>
                </v:shape>
                <v:shape id="777671E7-8A77-DB7C-034D5E3A1AEC" coordsize="21600,21600" style="width:1125;height:647;left:10406;top:11870;rotation:0.000000;" stroked="f" o:spt="1" path="m0,0 l0,21600 r21600,0 l21600,0 x e">
                  <o:lock/>
                </v:shape>
                <v:shape id="D79C0635-084A-DA43-C9DB5E02C1E6" coordsize="21600,21600" style="width:1478;height:894;left:9131;top:13819;rotation:0.000000;" stroked="f" o:spt="1" path="m0,0 l0,21600 r21600,0 l21600,0 x e">
                  <o:lock/>
                </v:shape>
                <v:shape id="D58AFE52-A678-00F8-93612377531D" coordsize="21600,21600" style="width:3200;height:488;left:2855;top:14367;rotation:0.000000;" stroked="f" o:spt="1" path="m0,0 l0,21600 r21600,0 l21600,0 x e">
                  <o:lock/>
                </v:shape>
                <v:shape id="375FE770-5E67-40D8-0B301C1B7CB8" coordsize="21600,21600" style="flip:y;width:127000;height:127000;left:0;top:0;margin-top:0;margin-left:0;rotation:0.000000;" fillcolor="#ffffff" strokecolor="#000000" o:spt="32" o:oned="t" path="m0,0 l21600,21600 e">
                  <v:stroke/>
                  <v:fill/>
                  <o:lock/>
                </v:shape>
                <v:shape id="A0AEA666-8BF2-F229-DB2BB91D89F9" coordsize="21600,21600" style="width:127000;height:127000;left:0;top:0;margin-top:0;margin-left:0;rotation:0.000000;" fillcolor="#ffffff" strokecolor="#000000" o:spt="32" o:oned="t" path="m0,0 l21600,21600 e">
                  <v:stroke/>
                  <v:fill/>
                  <o:lock/>
                </v:shape>
                <v:shape id="330C5B5D-E623-5BC2-0DDB8D6D13CD" coordsize="21600,21600" style="width:802;height:785;left:4128;top:11541;rotation:0.000000;" fillcolor="#ffffff" strokecolor="#000000" path="m10799,0 wa0,0,21600,21600,10800,0,21600,10800 l10800,10799 x ns e m10799,0 wa0,0,21600,21600,10800,0,21600,10800 nf e">
                  <v:stroke/>
                  <v:fill/>
                  <o:lock/>
                </v:shape>
                <v:shape id="66315213-0EC9-3BE9-6BEB17F9DFBC" coordsize="21600,21600" style="width:127000;height:127000;left:0;top:0;margin-top:0;margin-left:0;rotation:0.000000;" fillcolor="#ffffff" strokecolor="#000000" o:spt="32" o:oned="t" path="m0,0 l21600,21600 e">
                  <v:stroke/>
                  <v:fill/>
                  <o:lock/>
                </v:shape>
                <v:shape id="4FFE2984-8A20-8C31-A0B8672C0410" coordsize="21600,21600" style="width:127000;height:127000;left:0;top:0;margin-top:0;margin-left:0;rotation:0.000000;" fillcolor="#ffffff" strokecolor="#000000" o:spt="32" o:oned="t" path="m0,0 l21600,21600 e">
                  <v:stroke/>
                  <v:fill/>
                  <o:lock/>
                </v:shape>
                <v:shape id="D7521061-235D-DB89-BDDF63A1ED84" coordsize="21600,21600" style="width:516;height:332;left:3021;top:13161;rotation:0.000000;" stroked="f" o:spt="1" path="m0,0 l0,21600 r21600,0 l21600,0 x e">
                  <o:lock/>
                </v:shape>
                <v:shape id="7B50709A-D110-26B3-62C4C6F989D4" coordsize="21600,21600" style="width:1820;height:388;left:6051;top:13790;rotation:0.000000;" stroked="f" o:spt="1" path="m0,0 l0,21600 r21600,0 l21600,0 x e">
                  <o:lock/>
                </v:shape>
                <v:shape id="3A2E601F-BF1C-4715-319CC9DC174D" coordsize="21600,21600" style="width:127000;height:127000;left:0;top:0;margin-top:0;margin-left:0;rotation:0.000000;" fillcolor="#ffffff" strokecolor="#000000" o:spt="32" o:oned="t" path="m0,0 l21600,21600 e">
                  <v:stroke/>
                  <v:fill/>
                  <o:lock/>
                </v:shape>
                <v:shape id="4F5768AD-8577-45AE-384EA2C1F613" coordsize="21600,21600" style="width:1763;height:488;left:4288;top:11227;rotation:0.000000;" stroked="f" o:spt="1" path="m0,0 l0,21600 r21600,0 l21600,0 x e">
                  <o:lock/>
                </v:shape>
                <v:shape id="444BE611-2664-F8A2-9A2ADF523FE8" coordsize="21600,21600" style="width:2587;height:488;left:5571;top:12516;rotation:0.000000;" stroked="f" o:spt="1" path="m0,0 l0,21600 r21600,0 l21600,0 x e">
                  <o:lock/>
                </v:shape>
                <v:shape id="DCAFA6A3-9FAB-7D52-829BD7B476C3" coordsize="21600,21600" style="width:2107;height:488;left:6051;top:11524;rotation:0.000000;" stroked="f" o:spt="1" path="m0,0 l0,21600 r21600,0 l21600,0 x e">
                  <o:lock/>
                </v:shape>
                <v:shape id="775C5D04-C0CE-ED3D-F202B16B6016" coordsize="21600,21600" style="width:534;height:488;left:5517;top:12253;rotation:0.000000;" stroked="f" o:spt="1" path="m0,0 l0,21600 r21600,0 l21600,0 x e">
                  <o:lock/>
                </v:shape>
                <v:shape id="AE60E0DA-4B79-96FC-BB48958C0D0A" coordsize="21600,21600" style="flip:y;width:127000;height:127000;left:0;top:0;margin-top:0;margin-left:0;rotation:0.000000;" fillcolor="#ffffff" strokecolor="#000000" o:spt="32" o:oned="t" path="m0,0 l21600,21600 e">
                  <v:stroke/>
                  <v:fill/>
                  <o:lock/>
                </v:shape>
                <v:shape id="71B6BAF3-0517-20C5-9F264B0EC90E" coordsize="21600,21600" style="width:9371;height:909;left:1667;top:13843;rotation:0.000000;" strokecolor="#000000" path="m0,1041 c254,767,508,494,802,421 c1096,348,1422,601,1762,601 c2102,601,2345,421,2842,421 c3339,421,4212,631,4742,601 c5272,571,5552,271,6022,241 c6492,211,7100,456,7560,421 c8020,386,8289,60,8782,30 c9275,0,9897,120,10520,241 e">
                  <v:stroke/>
                  <o:lock/>
                </v:shape>
                <v:shape id="8F0E4901-D403-6326-85A15DD248C7" coordsize="21600,21600" style="width:620;height:298;left:3803;top:12450;rotation:0.000000;" strokecolor="#000000" o:spt="1" path="m0,0 l0,21600 r21600,0 l21600,0 x e">
                  <v:stroke/>
                  <o:lock/>
                </v:shape>
                <v:shape id="B1ECEBDC-D138-8437-D838937E1747" coordsize="21600,21600" style="width:243;height:363;left:9453;top:11227;rotation:0.000000;" fillcolor="#ffffff" strokecolor="#000000" o:spt="124" path="m10800,0 qx0,10800 qy10800,21600 qx21600,10800 qy10800,0 x e m0,10800 nf l21600,10800 e m10800,0 nf l10800,21600 e">
                  <v:stroke/>
                  <v:fill/>
                  <o:lock/>
                </v:shape>
                <v:shape id="E175E0FA-D73E-94CA-ADFAD57D6D8B" coordsize="21600,21600" style="width:1087;height:488;left:9951;top:10349;rotation:0.000000;" stroked="f" o:spt="1" path="m0,0 l0,21600 r21600,0 l21600,0 x e">
                  <o:lock/>
                </v:shape>
                <v:shape id="ECAC6A8F-4E2C-824F-B9C115E1ADED" coordsize="21600,21600" style="flip:y;width:551;height:628;left:9579;top:10599;rotation:0.000000;" fillcolor="#ffffff" strokecolor="#000000" o:spt="32" o:oned="t" path="m0,0 l21600,21600 e">
                  <v:stroke/>
                  <v:fill/>
                  <o:lock/>
                </v:shape>
                <v:shape id="38FAB726-47C0-6104-255E083AB6AC" coordsize="21600,21600" style="width:1489;height:488;left:1908;top:11293;rotation:0.000000;" stroked="f" o:spt="1" path="m0,0 l0,21600 r21600,0 l21600,0 x e">
                  <o:lock/>
                </v:shape>
                <v:shape id="293A906A-1FFB-F6BB-351BCCEAA4E1" coordsize="21600,21600" style="width:1118;height:910;left:2685;top:11590;rotation:0.000000;" fillcolor="#ffffff" strokecolor="#000000" o:spt="32" o:oned="t" path="m0,0 l21600,21600 e">
                  <v:stroke/>
                  <v:fill/>
                  <o:lock/>
                </v:shape>
                <w10:wrap side="both"/>
                <v:fill type="solid" color="#ffffff" opacity="1.000000"/>
                <o:lock/>
              </v:group>
            </w:pict>
          </mc:Fallback>
        </mc:AlternateConten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color w:val="ffc000"/>
          <w:sz w:val="24"/>
          <w:szCs w:val="24"/>
        </w:rPr>
      </w:pPr>
    </w:p>
    <w:p>
      <w:pPr>
        <w:spacing w:line="480" w:lineRule="auto"/>
        <w:jc w:val="both"/>
        <w:rPr>
          <w:rFonts w:ascii="Times New Roman" w:cs="Times New Roman" w:hAnsi="Times New Roman"/>
          <w:sz w:val="24"/>
          <w:szCs w:val="24"/>
          <w:lang w:val="en-GB"/>
        </w:rPr>
      </w:pPr>
    </w:p>
    <w:p>
      <w:pPr>
        <w:spacing w:line="480" w:lineRule="auto"/>
        <w:jc w:val="both"/>
        <w:rPr>
          <w:rFonts w:ascii="Times New Roman" w:cs="Times New Roman" w:hAnsi="Times New Roman"/>
          <w:sz w:val="24"/>
          <w:szCs w:val="24"/>
          <w:lang w:val="en-GB"/>
        </w:rPr>
      </w:pPr>
    </w:p>
    <w:p>
      <w:pPr>
        <w:spacing w:line="480" w:lineRule="auto"/>
        <w:jc w:val="both"/>
        <w:rPr>
          <w:rFonts w:ascii="Times New Roman" w:cs="Times New Roman" w:hAnsi="Times New Roman"/>
          <w:b/>
          <w:sz w:val="24"/>
          <w:szCs w:val="24"/>
          <w:lang w:val="en-GB"/>
        </w:rPr>
      </w:pPr>
    </w:p>
    <w:p>
      <w:pPr>
        <w:spacing w:line="480" w:lineRule="auto"/>
        <w:jc w:val="both"/>
        <w:rPr>
          <w:rFonts w:ascii="Times New Roman" w:cs="Times New Roman" w:hAnsi="Times New Roman"/>
          <w:b/>
          <w:sz w:val="24"/>
          <w:szCs w:val="24"/>
          <w:lang w:val="en-GB"/>
        </w:rPr>
      </w:pPr>
    </w:p>
    <w:p>
      <w:pPr>
        <w:spacing w:line="480" w:lineRule="auto"/>
        <w:jc w:val="both"/>
        <w:rPr>
          <w:rFonts w:ascii="Times New Roman" w:cs="Times New Roman" w:hAnsi="Times New Roman"/>
          <w:b/>
          <w:sz w:val="24"/>
          <w:szCs w:val="24"/>
          <w:lang w:val="en-GB"/>
        </w:rPr>
      </w:pPr>
      <w:r>
        <w:rPr>
          <w:rFonts w:ascii="Times New Roman" w:cs="Times New Roman" w:hAnsi="Times New Roman"/>
          <w:b/>
          <w:sz w:val="24"/>
          <w:szCs w:val="24"/>
          <w:lang w:val="en-GB"/>
        </w:rPr>
        <w:t>Figure 1.10: Illustrative diagram of spot height determination</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N1 = N + (S x Sin Z x Cos AZ)</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E1 = E + (S x Sin Z x Sin AZ)</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H1 = H + (S x Sin Z + hi – rh)</w:t>
      </w:r>
    </w:p>
    <w:p>
      <w:pPr>
        <w:spacing w:line="480" w:lineRule="auto"/>
        <w:ind w:firstLine="720"/>
        <w:jc w:val="both"/>
        <w:rPr>
          <w:rFonts w:ascii="Times New Roman" w:cs="Times New Roman" w:hAnsi="Times New Roman"/>
          <w:color w:val="ff0000"/>
          <w:sz w:val="24"/>
          <w:szCs w:val="24"/>
        </w:rPr>
      </w:pPr>
      <w:r>
        <w:rPr>
          <w:rFonts w:ascii="Times New Roman" w:cs="Times New Roman" w:hAnsi="Times New Roman"/>
          <w:sz w:val="24"/>
          <w:szCs w:val="24"/>
        </w:rPr>
        <w:t>Where:</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N1, E1, Z1 = Northing, Easting and Height respectively of newly determined point.</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S = Slope distance  </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Z = Zenith circle </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AZ = Bearing of the instrument station to the reflector or target point</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Hi = Height of instrument </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rh = Reflector height </w:t>
      </w:r>
    </w:p>
    <w:p>
      <w:pPr>
        <w:spacing w:line="480" w:lineRule="auto"/>
        <w:ind w:left="1440" w:firstLine="720"/>
        <w:jc w:val="both"/>
        <w:rPr>
          <w:rFonts w:ascii="Times New Roman" w:cs="Times New Roman" w:hAnsi="Times New Roman"/>
          <w:sz w:val="24"/>
          <w:szCs w:val="24"/>
        </w:rPr>
      </w:pPr>
      <w:r>
        <w:rPr>
          <w:rFonts w:ascii="Times New Roman" w:cs="Times New Roman" w:hAnsi="Times New Roman"/>
          <w:sz w:val="24"/>
          <w:szCs w:val="24"/>
        </w:rPr>
        <w:t>The South (NTS – 350R) Total station uses the zenith angle to deduce the true horizontal distance from the measured distance as shown below:</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Horizontal distance (D) = S x Cosθ OR S x Sin (90 - θ)</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Where:</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θ = Angle of inclination</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(90 - θ) = Zenith angle (Z)</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t xml:space="preserve">DATA PROCESSING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Total Station itself used the data acquired and stored during observation which was stored in the internal memory to compute the final coordinates since it has in-built computation software. </w:t>
      </w:r>
    </w:p>
    <w:p>
      <w:pPr>
        <w:spacing w:line="480" w:lineRule="auto"/>
        <w:jc w:val="both"/>
        <w:rPr>
          <w:rFonts w:ascii="Times New Roman" w:cs="Times New Roman" w:hAnsi="Times New Roman"/>
          <w:b/>
          <w:i/>
          <w:sz w:val="24"/>
          <w:szCs w:val="24"/>
        </w:rPr>
      </w:pPr>
      <w:r>
        <w:rPr>
          <w:rFonts w:ascii="Times New Roman" w:cs="Times New Roman" w:hAnsi="Times New Roman"/>
          <w:b/>
          <w:sz w:val="24"/>
          <w:szCs w:val="24"/>
        </w:rPr>
        <w:t>4.1</w:t>
      </w:r>
      <w:r>
        <w:rPr>
          <w:rFonts w:ascii="Times New Roman" w:cs="Times New Roman" w:hAnsi="Times New Roman"/>
          <w:b/>
          <w:sz w:val="24"/>
          <w:szCs w:val="24"/>
        </w:rPr>
        <w:tab/>
        <w:t>DATA DOWNLOADING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acquired data were downloaded from the memory of the instrument via the Data Transfer Port into the computer. The collected data were downloaded using South Data Transfer Software. The explanation below shows the procedures involved during the downloading from the Total Station to the computer:</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The South (NTS 350R) Total Station was connected to computer before switching “ON” the computer and total station.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computer was switched “ON” and allowed to complete the booting operation.</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Total Station was switched “ON”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On the Total Station “MENU” key was pressed to open the program page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F3 key was pressed to select “Memory Manager”.</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In the memory manager sub-menu, F1 key was pressed on the third page to select “Data Transfer”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In the data transfer dialogue box, F1 key was pressed to select NTS -300 transfer mode. Then F3 key was pressed to select “COMM. PARAMETERS” where “BAUD RATE, </w:t>
      </w:r>
      <w:r>
        <w:rPr>
          <w:rFonts w:ascii="Times New Roman" w:cs="Times New Roman" w:hAnsi="Times New Roman"/>
          <w:sz w:val="24"/>
          <w:szCs w:val="24"/>
        </w:rPr>
        <w:t xml:space="preserve">PROTOCOL AND PARITY” was set to have the same setting parameters on the computer and on the Total Station to allow good communication between the Total Station and the Computer.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Escape (ESC) key was pressed to go back to the previous menu (DATA TRANSFER) and F1 key was pressed to select the “SEND DATA”.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In the appeared dialogue box F1 key was pressed to select the measured data option and the file name “KAM” which is to be downloaded was selected and F4 key was pressed to accept the file to be downloaded.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On the computer system, in the NTS Total Station software environment, “COMM” menu was clicked on the menu bar and downloads 300 data option was selected on the pull down menu.</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On clicking the download 300 data on the pull down menu, a small dialogue box appear given an instruction to press enter (F4 key) on the Total Station and the (Enter) key on the computer. Once this was done sequentially, the data automatically start to download.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After downloading the data, Transfer menu was selected on the menu bar and “CASS survey data 300” was selected and clicked to Transfer the data from Chinese Language to English Language for better interpretation and understanding.</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t>COMPUTATION OF SURVEY DATA</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Total Station Instruments, with their microprocessors, can perform a variety of computations, depending on how they are programmed. South (NTS -350R) Total Station </w:t>
      </w:r>
      <w:r>
        <w:rPr>
          <w:rFonts w:ascii="Times New Roman" w:cs="Times New Roman" w:hAnsi="Times New Roman"/>
          <w:sz w:val="24"/>
          <w:szCs w:val="24"/>
        </w:rPr>
        <w:t xml:space="preserve">is capable of assisting an operator, step by step, through several different types of basic surveying operations.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 addition to providing guidance to the operator, microprocessors of South (NTS -350R) Total Station can perform many different types of computations automatically and some standard computations include: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Averaging of multiple angles and distances observations;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Correcting electronically observed distances for prism constants, atmospheric pressure, and temperature;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Making curvature and refraction corrections to elevations determined by trigonometric leveling;</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 xml:space="preserve">Reducing slope distances to their horizontal and vertical components;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Calculating point elevations from the vertical distance components (supplemented with keyboard input of instrument and reflector heights);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 xml:space="preserve">Making corrections to observed horizontal and vertical angles for various instrumental errors; and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 xml:space="preserve">Computing coordinates of surveyed points from horizontal angle and horizontal distance components (supplemented with keyboard input of coordinates for the occupied station, and a reference azimuth). Furthermore, the microprocessors of total station perform traverse computations and simultaneously calculate and store station coordinates and elevation. </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 xml:space="preserve">AREA AND BACK COMPUTATION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process of determining the total area and both final bearings and distances between the traverse stations were carried out using an in – house (SURVCAD) software, which was designed to carry out the area and back computation, using double latitude departure method for its computation. The area enclosed by the project site was computed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The programme is of the three segments viz:</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execution programme: used to execute the task ahead.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input file: used to input all data for the area involved</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The output file: used to view the result inform of a computation sheet.  </w:t>
      </w:r>
    </w:p>
    <w:p>
      <w:pPr>
        <w:spacing w:line="480" w:lineRule="auto"/>
        <w:jc w:val="both"/>
        <w:rPr>
          <w:rFonts w:ascii="Times New Roman" w:cs="Times New Roman" w:hAnsi="Times New Roman"/>
          <w:b/>
          <w:i/>
          <w:sz w:val="24"/>
          <w:szCs w:val="24"/>
        </w:rPr>
      </w:pPr>
      <w:r>
        <w:rPr>
          <w:rFonts w:ascii="Times New Roman" w:cs="Times New Roman" w:hAnsi="Times New Roman"/>
          <w:b/>
          <w:sz w:val="24"/>
          <w:szCs w:val="24"/>
        </w:rPr>
        <w:t>4.3.1</w:t>
      </w:r>
      <w:r>
        <w:rPr>
          <w:rFonts w:ascii="Times New Roman" w:cs="Times New Roman" w:hAnsi="Times New Roman"/>
          <w:b/>
          <w:sz w:val="24"/>
          <w:szCs w:val="24"/>
        </w:rPr>
        <w:tab/>
        <w:t>RUNNING THE PROGRAMME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DOS EDITOR through the MS DOS PROMPT command was launched through the</w:t>
      </w:r>
      <w:r>
        <w:rPr>
          <w:rFonts w:ascii="Times New Roman" w:cs="Times New Roman" w:hAnsi="Times New Roman"/>
          <w:color w:val="0070c0"/>
          <w:sz w:val="24"/>
          <w:szCs w:val="24"/>
        </w:rPr>
        <w:t xml:space="preserve"> </w:t>
      </w:r>
      <w:r>
        <w:rPr>
          <w:rFonts w:ascii="Times New Roman" w:cs="Times New Roman" w:hAnsi="Times New Roman"/>
          <w:sz w:val="24"/>
          <w:szCs w:val="24"/>
        </w:rPr>
        <w:t>following this process: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Click the start menu</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Go to programs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Search for MS DOS PROMPT and click to go to the C:\WINDOWS&gt;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C:\ &gt; type CD\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Type C:\&gt;CD TRAVERSE _ COMP</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C:\TRAVERSE _ COMP &gt; type EDIT AREA.INP</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operation was</w:t>
      </w:r>
      <w:r>
        <w:rPr>
          <w:rFonts w:ascii="Times New Roman" w:cs="Times New Roman" w:hAnsi="Times New Roman"/>
          <w:color w:val="0070c0"/>
          <w:sz w:val="24"/>
          <w:szCs w:val="24"/>
        </w:rPr>
        <w:t xml:space="preserve"> </w:t>
      </w:r>
      <w:r>
        <w:rPr>
          <w:rFonts w:ascii="Times New Roman" w:cs="Times New Roman" w:hAnsi="Times New Roman"/>
          <w:sz w:val="24"/>
          <w:szCs w:val="24"/>
        </w:rPr>
        <w:t>carried out by inputting all the involved data into the input file – area.inp in the following order:</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No of stations (e.g. 10)</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Input all the point ID, Northing, Easting e.g. (PBL. 38005, 928281.120m, 684441.560m)</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Save the input file and exit the DOS EDITOR, after which the AREA.EXE file was used to execute the programme.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At the DOS PROMPT C:\ type AREA (C:\AREA) to run the programme.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At the EDITOR menu the OUTPUT FILE – AREA.OUT was opened to view the result or type EDIT AREA.OUT (C:\TRAVERSE _COMP&gt;EDIT AREA.OUT).</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Print out for area and back computation are shown in appendices respectively.</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above program for area and back computation was developed for Office of the Surveyor General, Kwara State by Surv. Felix Iyiola of Department of Geoinformatics, Federal School of Surveying, Oyo, Oyo State.</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t xml:space="preserve">PLAN PRODUCTION AND PRESENTATION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final coordinates obtained from the field observations were used for the perimeter plotting, detailing, spot heights and contours. The boundary, spot heights and details were plotted with AutoCAD 2007 while the contour was generated using Surfer 8 Software which was later exported through data exchange format (.dxf) into AutoCAD 2007.</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4.4.1</w:t>
      </w:r>
      <w:r>
        <w:rPr>
          <w:rFonts w:ascii="Times New Roman" w:cs="Times New Roman" w:hAnsi="Times New Roman"/>
          <w:b/>
          <w:sz w:val="24"/>
          <w:szCs w:val="24"/>
        </w:rPr>
        <w:tab/>
        <w:t>PLOTTING PROCEDURES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data was prepared as script file and saved as (.txt format) for plotting of points in AutoCAD 2007.</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4.4.2</w:t>
      </w:r>
      <w:r>
        <w:rPr>
          <w:rFonts w:ascii="Times New Roman" w:cs="Times New Roman" w:hAnsi="Times New Roman"/>
          <w:b/>
          <w:sz w:val="24"/>
          <w:szCs w:val="24"/>
        </w:rPr>
        <w:tab/>
        <w:t>AUTOCAD PLOTTING PROCEDURE</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AutoCAD 2007 was launched and ‘</w:t>
      </w:r>
      <w:r>
        <w:rPr>
          <w:rFonts w:ascii="Times New Roman" w:cs="Times New Roman" w:hAnsi="Times New Roman"/>
          <w:b/>
          <w:sz w:val="24"/>
          <w:szCs w:val="24"/>
        </w:rPr>
        <w:t>NEW</w:t>
      </w:r>
      <w:r>
        <w:rPr>
          <w:rFonts w:ascii="Times New Roman" w:cs="Times New Roman" w:hAnsi="Times New Roman"/>
          <w:sz w:val="24"/>
          <w:szCs w:val="24"/>
        </w:rPr>
        <w:t xml:space="preserve">’ was clicked under the </w:t>
      </w:r>
      <w:r>
        <w:rPr>
          <w:rFonts w:ascii="Times New Roman" w:cs="Times New Roman" w:hAnsi="Times New Roman"/>
          <w:b/>
          <w:sz w:val="24"/>
          <w:szCs w:val="24"/>
        </w:rPr>
        <w:t>FILE MENU</w:t>
      </w:r>
      <w:r>
        <w:rPr>
          <w:rFonts w:ascii="Times New Roman" w:cs="Times New Roman" w:hAnsi="Times New Roman"/>
          <w:sz w:val="24"/>
          <w:szCs w:val="24"/>
        </w:rPr>
        <w:t xml:space="preserve"> and named.</w:t>
      </w:r>
    </w:p>
    <w:p>
      <w:pPr>
        <w:pStyle w:val="ListParagraph"/>
        <w:spacing w:line="480" w:lineRule="auto"/>
        <w:ind w:left="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b/>
          <w:sz w:val="24"/>
          <w:szCs w:val="24"/>
        </w:rPr>
        <w:tab/>
        <w:t>Format Menu</w:t>
      </w:r>
      <w:r>
        <w:rPr>
          <w:rFonts w:ascii="Times New Roman" w:cs="Times New Roman" w:hAnsi="Times New Roman"/>
          <w:sz w:val="24"/>
          <w:szCs w:val="24"/>
        </w:rPr>
        <w:t xml:space="preserve"> was clicked and then </w:t>
      </w:r>
      <w:r>
        <w:rPr>
          <w:rFonts w:ascii="Times New Roman" w:cs="Times New Roman" w:hAnsi="Times New Roman"/>
          <w:b/>
          <w:sz w:val="24"/>
          <w:szCs w:val="24"/>
        </w:rPr>
        <w:t>Units</w:t>
      </w:r>
      <w:r>
        <w:rPr>
          <w:rFonts w:ascii="Times New Roman" w:cs="Times New Roman" w:hAnsi="Times New Roman"/>
          <w:sz w:val="24"/>
          <w:szCs w:val="24"/>
        </w:rPr>
        <w:t xml:space="preserve"> was selected and clicked.</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 xml:space="preserve">In the appeared dialogue box, the unit settings were carried out for </w:t>
      </w:r>
      <w:r>
        <w:rPr>
          <w:rFonts w:ascii="Times New Roman" w:cs="Times New Roman" w:hAnsi="Times New Roman"/>
          <w:b/>
          <w:i/>
          <w:sz w:val="24"/>
          <w:szCs w:val="24"/>
        </w:rPr>
        <w:t>length precision, Angle type and precision, Direction (clockwise) and direction control (North Azimuth)</w:t>
      </w:r>
      <w:r>
        <w:rPr>
          <w:rFonts w:ascii="Times New Roman" w:cs="Times New Roman" w:hAnsi="Times New Roman"/>
          <w:sz w:val="24"/>
          <w:szCs w:val="24"/>
        </w:rPr>
        <w:t>.</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Layers for each feature with their conventional colours were also created e.g. Boundary layer in Red, Details in Black, and Contour in Brown e.t.c.</w:t>
      </w:r>
    </w:p>
    <w:p>
      <w:pPr>
        <w:pStyle w:val="ListParagraph"/>
        <w:spacing w:line="480" w:lineRule="auto"/>
        <w:ind w:left="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 xml:space="preserve">From </w:t>
      </w:r>
      <w:r>
        <w:rPr>
          <w:rFonts w:ascii="Times New Roman" w:cs="Times New Roman" w:hAnsi="Times New Roman"/>
          <w:b/>
          <w:sz w:val="24"/>
          <w:szCs w:val="24"/>
        </w:rPr>
        <w:t>Tools Menu, Run scripts</w:t>
      </w:r>
      <w:r>
        <w:rPr>
          <w:rFonts w:ascii="Times New Roman" w:cs="Times New Roman" w:hAnsi="Times New Roman"/>
          <w:sz w:val="24"/>
          <w:szCs w:val="24"/>
        </w:rPr>
        <w:t xml:space="preserve"> was selected and clicked.</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 xml:space="preserve">From the appeared dialogue box, the coordinate file already prepared in notepad (e.g. boundary.scr) was selected from the source file and the </w:t>
      </w:r>
      <w:r>
        <w:rPr>
          <w:rFonts w:ascii="Times New Roman" w:cs="Times New Roman" w:hAnsi="Times New Roman"/>
          <w:b/>
          <w:sz w:val="24"/>
          <w:szCs w:val="24"/>
        </w:rPr>
        <w:t>OK</w:t>
      </w:r>
      <w:r>
        <w:rPr>
          <w:rFonts w:ascii="Times New Roman" w:cs="Times New Roman" w:hAnsi="Times New Roman"/>
          <w:sz w:val="24"/>
          <w:szCs w:val="24"/>
        </w:rPr>
        <w:t xml:space="preserve"> was clicked.</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The plotted lines automatically appears in AutoCAD 2007 environment drawing area</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Each corresponding layer was made active when running the script files (e.g. boundary layer was made active when running the boundary script file e.t.c.).</w:t>
      </w:r>
    </w:p>
    <w:p>
      <w:pPr>
        <w:pStyle w:val="ListParagraph"/>
        <w:spacing w:line="480" w:lineRule="auto"/>
        <w:ind w:left="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t>This process was repeated for plotting of all features.</w:t>
      </w:r>
    </w:p>
    <w:p>
      <w:pPr>
        <w:spacing w:line="480" w:lineRule="auto"/>
        <w:ind w:left="720" w:hanging="720"/>
        <w:jc w:val="both"/>
        <w:rPr>
          <w:rFonts w:ascii="Times New Roman" w:cs="Times New Roman" w:hAnsi="Times New Roman"/>
          <w:b/>
          <w:sz w:val="24"/>
          <w:szCs w:val="24"/>
          <w:u w:val="single"/>
        </w:rPr>
      </w:pPr>
      <w:r>
        <w:rPr>
          <w:rFonts w:ascii="Times New Roman" w:cs="Times New Roman" w:hAnsi="Times New Roman"/>
          <w:b/>
          <w:sz w:val="24"/>
          <w:szCs w:val="24"/>
        </w:rPr>
        <w:t>4.4.3</w:t>
      </w:r>
      <w:r>
        <w:rPr>
          <w:rFonts w:ascii="Times New Roman" w:cs="Times New Roman" w:hAnsi="Times New Roman"/>
          <w:b/>
          <w:sz w:val="24"/>
          <w:szCs w:val="24"/>
        </w:rPr>
        <w:tab/>
        <w:t>CONTOUR AND DIGITAL TERRAIL MODEL PROCEDURE</w:t>
      </w:r>
    </w:p>
    <w:p>
      <w:pPr>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contour line was plotted using Surfer 8.0 software which shows imaginary lines joining points/places of equal elevation together.</w:t>
      </w:r>
    </w:p>
    <w:p>
      <w:pPr>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following procedures were followed in plotting the contour;</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Script file was prepared as </w:t>
      </w:r>
      <w:r>
        <w:rPr>
          <w:rFonts w:ascii="Times New Roman" w:cs="Times New Roman" w:hAnsi="Times New Roman"/>
          <w:b/>
          <w:sz w:val="24"/>
          <w:szCs w:val="24"/>
        </w:rPr>
        <w:t>Kam.dat</w:t>
      </w:r>
      <w:r>
        <w:rPr>
          <w:rFonts w:ascii="Times New Roman" w:cs="Times New Roman" w:hAnsi="Times New Roman"/>
          <w:sz w:val="24"/>
          <w:szCs w:val="24"/>
        </w:rPr>
        <w:t xml:space="preserve"> </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Surfer 8.0 was launched from desktop</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ab/>
        <w:t>‘Data’</w:t>
      </w:r>
      <w:r>
        <w:rPr>
          <w:rFonts w:ascii="Times New Roman" w:cs="Times New Roman" w:hAnsi="Times New Roman"/>
          <w:sz w:val="24"/>
          <w:szCs w:val="24"/>
        </w:rPr>
        <w:t xml:space="preserve"> from Grid menu was clicked to generate Grid file from the edited spot heights data saved in the computer.</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From the Grid data dialog box opened, column for Easting (X), Northing (Y) and Height (Z), was specified, gridding method (krigging) and output grid file were specified.</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Report generated was saved by clicking </w:t>
      </w:r>
      <w:r>
        <w:rPr>
          <w:rFonts w:ascii="Times New Roman" w:cs="Times New Roman" w:hAnsi="Times New Roman"/>
          <w:b/>
          <w:sz w:val="24"/>
          <w:szCs w:val="24"/>
        </w:rPr>
        <w:t>‘OK’.</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From Map menu, Contour map and New Contour Map was selected</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Grid file was opened from the open dialog box.</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contour map displayed was double clicked and the contour properties settings dialog box opened.</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following contour properties were selected;</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contour interval  0.5m</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contour line thickness  0.6m</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  contour labeling   </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plotting scale e.t.c.</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Apply was clicked to effect the new parameters on the newly displayed contour.</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ab/>
        <w:t xml:space="preserve">‘Surface’ </w:t>
      </w:r>
      <w:r>
        <w:rPr>
          <w:rFonts w:ascii="Times New Roman" w:cs="Times New Roman" w:hAnsi="Times New Roman"/>
          <w:sz w:val="24"/>
          <w:szCs w:val="24"/>
        </w:rPr>
        <w:t>was selected from map menu and Digital Terrain Model (DTM) showing the three dimensional representation of the terrain was displayed. This is more comprehensive than the contour lines.</w:t>
      </w:r>
    </w:p>
    <w:p>
      <w:pPr>
        <w:pStyle w:val="Heading1"/>
        <w:spacing w:before="240" w:after="60" w:line="480" w:lineRule="auto"/>
        <w:rPr>
          <w:rFonts w:ascii="Times New Roman" w:cs="Times New Roman" w:hAnsi="Times New Roman"/>
          <w:b w:val="off"/>
          <w:color w:val="000000" w:themeColor="text1"/>
          <w:sz w:val="24"/>
          <w:szCs w:val="24"/>
        </w:rPr>
      </w:pPr>
      <w:r>
        <w:rPr>
          <w:rFonts w:ascii="Times New Roman" w:cs="Times New Roman" w:hAnsi="Times New Roman"/>
          <w:color w:val="000000" w:themeColor="text1"/>
          <w:sz w:val="24"/>
          <w:szCs w:val="24"/>
        </w:rPr>
        <w:t>4.4.4</w:t>
      </w:r>
      <w:r>
        <w:rPr>
          <w:rFonts w:ascii="Times New Roman" w:cs="Times New Roman" w:hAnsi="Times New Roman"/>
          <w:color w:val="000000" w:themeColor="text1"/>
          <w:sz w:val="24"/>
          <w:szCs w:val="24"/>
        </w:rPr>
        <w:tab/>
        <w:t>EXPORTING CONTOUR FROM SURFER TO AUTOCAD</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ab/>
        <w:t xml:space="preserve">‘Export’ </w:t>
      </w:r>
      <w:r>
        <w:rPr>
          <w:rFonts w:ascii="Times New Roman" w:cs="Times New Roman" w:hAnsi="Times New Roman"/>
          <w:sz w:val="24"/>
          <w:szCs w:val="24"/>
        </w:rPr>
        <w:t>was selected from file menu and the contour map was exported to AutoCAD 2007 with data exchange format (dxf).</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From the export dialog box displayed, AutoCAD dxf format was chosen as the save as format and the file name was also supplied and save was clicked.</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AutoCAD 2007 was launched and the ‘</w:t>
      </w:r>
      <w:r>
        <w:rPr>
          <w:rFonts w:ascii="Times New Roman" w:cs="Times New Roman" w:hAnsi="Times New Roman"/>
          <w:b/>
          <w:sz w:val="24"/>
          <w:szCs w:val="24"/>
        </w:rPr>
        <w:t>file menu’</w:t>
      </w:r>
      <w:r>
        <w:rPr>
          <w:rFonts w:ascii="Times New Roman" w:cs="Times New Roman" w:hAnsi="Times New Roman"/>
          <w:sz w:val="24"/>
          <w:szCs w:val="24"/>
        </w:rPr>
        <w:t xml:space="preserve"> was clicked and sub-menu ‘</w:t>
      </w:r>
      <w:r>
        <w:rPr>
          <w:rFonts w:ascii="Times New Roman" w:cs="Times New Roman" w:hAnsi="Times New Roman"/>
          <w:b/>
          <w:sz w:val="24"/>
          <w:szCs w:val="24"/>
        </w:rPr>
        <w:t xml:space="preserve">open’ </w:t>
      </w:r>
      <w:r>
        <w:rPr>
          <w:rFonts w:ascii="Times New Roman" w:cs="Times New Roman" w:hAnsi="Times New Roman"/>
          <w:sz w:val="24"/>
          <w:szCs w:val="24"/>
        </w:rPr>
        <w:t>was</w:t>
      </w:r>
      <w:r>
        <w:rPr>
          <w:rFonts w:ascii="Times New Roman" w:cs="Times New Roman" w:hAnsi="Times New Roman"/>
          <w:b/>
          <w:sz w:val="24"/>
          <w:szCs w:val="24"/>
        </w:rPr>
        <w:t xml:space="preserve"> </w:t>
      </w:r>
      <w:r>
        <w:rPr>
          <w:rFonts w:ascii="Times New Roman" w:cs="Times New Roman" w:hAnsi="Times New Roman"/>
          <w:sz w:val="24"/>
          <w:szCs w:val="24"/>
        </w:rPr>
        <w:t xml:space="preserve">selected  </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Edit menu was also clicked, </w:t>
      </w:r>
      <w:r>
        <w:rPr>
          <w:rFonts w:ascii="Times New Roman" w:cs="Times New Roman" w:hAnsi="Times New Roman"/>
          <w:b/>
          <w:sz w:val="24"/>
          <w:szCs w:val="24"/>
        </w:rPr>
        <w:t>‘Zoom and Extent’</w:t>
      </w:r>
      <w:r>
        <w:rPr>
          <w:rFonts w:ascii="Times New Roman" w:cs="Times New Roman" w:hAnsi="Times New Roman"/>
          <w:sz w:val="24"/>
          <w:szCs w:val="24"/>
        </w:rPr>
        <w:t xml:space="preserve"> was selected and the contour was displayed and copied.</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Also AutoCAD 2007 was launched and the plotted boundary of site was opened and ‘</w:t>
      </w:r>
      <w:r>
        <w:rPr>
          <w:rFonts w:ascii="Times New Roman" w:cs="Times New Roman" w:hAnsi="Times New Roman"/>
          <w:b/>
          <w:sz w:val="24"/>
          <w:szCs w:val="24"/>
        </w:rPr>
        <w:t>Paste to Original Coordinates</w:t>
      </w:r>
      <w:r>
        <w:rPr>
          <w:rFonts w:ascii="Times New Roman" w:cs="Times New Roman" w:hAnsi="Times New Roman"/>
          <w:sz w:val="24"/>
          <w:szCs w:val="24"/>
        </w:rPr>
        <w:t xml:space="preserve"> was selected from view menu. Thereby the imported contour was successfully pasted to its original position.</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All the plans presented in this project are attached at the appendix as appendix</w:t>
      </w: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r>
        <w:rPr>
          <w:rFonts w:ascii="Times New Roman" w:cs="Times New Roman" w:hAnsi="Times New Roman"/>
          <w:sz w:val="24"/>
          <w:szCs w:val="24"/>
        </w:rPr>
        <w:t>CHAPTER FIVE</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ab/>
        <w:t>SUMMARY, CONCLUSION PROBLEM ENCOUNTERED AND RECOMMENDATION</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t>SUMMARY</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project area covered 4.768 hectares. The project cut across reconnaissance, monumentation, perimeter traversing, spot heightening and detailing, South (NTS – 350R) Total Station was used for data acquisition. South data transfer software was used for the downloading of all the acquired data. The final adjusted coordinates were used for the production of perimeter and topographical plan using AutoCAD 2007 and Surfer 8.0 respectively. The plan was drawn at a scale of 1:2,500</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t>CONCLUSION</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aim and objectives of this project were achieved to its fullest, since the results obtained were all within the limits of permissible accuracies. Meanwhile, it is quite important to mention that, all the observations and measurements were made in total conformity with survey rules and regulations and departmental instructions. The perimeter / topographical plan of the former institute of environmental studies were successfully carried out.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Conclusively, these plans will be useful as source of information for the planning and management of the academic institution purposely for the designing and future construction of the proposed structures in the site.</w:t>
      </w:r>
    </w:p>
    <w:p>
      <w:pPr>
        <w:spacing w:line="480" w:lineRule="auto"/>
        <w:ind w:left="720" w:hanging="720"/>
        <w:rPr>
          <w:rFonts w:ascii="Times New Roman" w:cs="Times New Roman" w:hAnsi="Times New Roman"/>
          <w:sz w:val="24"/>
          <w:szCs w:val="24"/>
        </w:rPr>
      </w:pP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t>PROBLEM ENCOUNTERED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execution of this project was faced with many problems, some of which are itemize below:</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The problem of getting the instrument for the field work.</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t>The weather condition is another thing due to that it was during raining season.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t>The general shortage in power supply</w:t>
      </w:r>
      <w:r>
        <w:rPr>
          <w:rFonts w:ascii="Times New Roman" w:cs="Times New Roman" w:hAnsi="Times New Roman"/>
          <w:color w:val="0070c0"/>
          <w:sz w:val="24"/>
          <w:szCs w:val="24"/>
        </w:rPr>
        <w:t xml:space="preserve"> </w:t>
      </w:r>
      <w:r>
        <w:rPr>
          <w:rFonts w:ascii="Times New Roman" w:cs="Times New Roman" w:hAnsi="Times New Roman"/>
          <w:sz w:val="24"/>
          <w:szCs w:val="24"/>
        </w:rPr>
        <w:t>also affected the pace of the project at data processing stage. The problem was, however, averted by getting a generator.</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5.4</w:t>
      </w:r>
      <w:r>
        <w:rPr>
          <w:rFonts w:ascii="Times New Roman" w:cs="Times New Roman" w:hAnsi="Times New Roman"/>
          <w:sz w:val="24"/>
          <w:szCs w:val="24"/>
        </w:rPr>
        <w:tab/>
        <w:t>RECOMMENDATION</w:t>
      </w:r>
    </w:p>
    <w:p>
      <w:pPr>
        <w:pStyle w:val="ListParagraph"/>
        <w:numPr>
          <w:ilvl w:val="0"/>
          <w:numId w:val="5"/>
        </w:numPr>
        <w:spacing w:after="200" w:line="480" w:lineRule="auto"/>
        <w:rPr>
          <w:rFonts w:ascii="Times New Roman" w:cs="Times New Roman" w:hAnsi="Times New Roman"/>
          <w:sz w:val="24"/>
          <w:szCs w:val="24"/>
        </w:rPr>
      </w:pPr>
      <w:r>
        <w:rPr>
          <w:rFonts w:ascii="Times New Roman" w:cs="Times New Roman" w:hAnsi="Times New Roman"/>
          <w:sz w:val="24"/>
          <w:szCs w:val="24"/>
        </w:rPr>
        <w:t xml:space="preserve">The student project should be given early to the students to avoid too rushing. </w:t>
      </w:r>
    </w:p>
    <w:p>
      <w:pPr>
        <w:pStyle w:val="ListParagraph"/>
        <w:numPr>
          <w:ilvl w:val="0"/>
          <w:numId w:val="5"/>
        </w:numPr>
        <w:spacing w:after="200" w:line="480" w:lineRule="auto"/>
        <w:rPr>
          <w:rFonts w:ascii="Times New Roman" w:cs="Times New Roman" w:hAnsi="Times New Roman"/>
          <w:sz w:val="24"/>
          <w:szCs w:val="24"/>
        </w:rPr>
      </w:pPr>
      <w:r>
        <w:rPr>
          <w:rFonts w:ascii="Times New Roman" w:cs="Times New Roman" w:hAnsi="Times New Roman"/>
          <w:sz w:val="24"/>
          <w:szCs w:val="24"/>
        </w:rPr>
        <w:t>And the school authority to get the department more surveying equipments.</w:t>
      </w: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pPr>
    </w:p>
    <w:p>
      <w:pPr>
        <w:spacing w:line="480" w:lineRule="auto"/>
        <w:rPr/>
      </w:pPr>
    </w:p>
    <w:p>
      <w:pPr>
        <w:spacing w:line="480" w:lineRule="auto"/>
        <w:rPr/>
      </w:pPr>
    </w:p>
    <w:p>
      <w:pPr>
        <w:spacing w:line="480" w:lineRule="auto"/>
        <w:rPr/>
      </w:pPr>
    </w:p>
    <w:p>
      <w:pPr>
        <w:spacing w:line="480" w:lineRule="auto"/>
        <w:rPr/>
      </w:pPr>
    </w:p>
    <w:p>
      <w:pPr>
        <w:spacing w:line="480" w:lineRule="auto"/>
        <w:rPr/>
      </w:pPr>
    </w:p>
    <w:p>
      <w:pPr>
        <w:spacing w:line="480" w:lineRule="auto"/>
        <w:rPr/>
      </w:pPr>
    </w:p>
    <w:p>
      <w:pPr>
        <w:spacing w:line="480" w:lineRule="auto"/>
        <w:rPr/>
      </w:pPr>
      <w:r>
        <w:t>RAW DATA</w:t>
      </w:r>
    </w:p>
    <w:tbl>
      <w:tblPr>
        <w:tblW w:w="9321" w:type="dxa"/>
        <w:tblInd w:w="98" w:type="dxa"/>
        <w:tblLook w:val="04A0"/>
      </w:tblPr>
      <w:tblGrid>
        <w:gridCol w:w="985"/>
        <w:gridCol w:w="1080"/>
        <w:gridCol w:w="1117"/>
        <w:gridCol w:w="1018"/>
        <w:gridCol w:w="578"/>
        <w:gridCol w:w="1170"/>
        <w:gridCol w:w="1171"/>
        <w:gridCol w:w="1261"/>
        <w:gridCol w:w="955"/>
      </w:tblGrid>
      <w:tr>
        <w:trPr>
          <w:trHeight w:val="290"/>
        </w:trPr>
        <w:tc>
          <w:tcPr>
            <w:cnfStyle w:val="101000000000"/>
            <w:tcW w:w="985"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PT</w:t>
            </w:r>
          </w:p>
        </w:tc>
        <w:tc>
          <w:tcPr>
            <w:cnfStyle w:val="100000000000"/>
            <w:tcW w:w="108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E</w:t>
            </w:r>
          </w:p>
        </w:tc>
        <w:tc>
          <w:tcPr>
            <w:cnfStyle w:val="100000000000"/>
            <w:tcW w:w="111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N</w:t>
            </w:r>
          </w:p>
        </w:tc>
        <w:tc>
          <w:tcPr>
            <w:cnfStyle w:val="100000000000"/>
            <w:tcW w:w="1018"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H</w:t>
            </w:r>
          </w:p>
        </w:tc>
        <w:tc>
          <w:tcPr>
            <w:cnfStyle w:val="100000000000"/>
            <w:tcW w:w="578"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PT</w:t>
            </w:r>
          </w:p>
        </w:tc>
        <w:tc>
          <w:tcPr>
            <w:cnfStyle w:val="100000000000"/>
            <w:tcW w:w="117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E</w:t>
            </w:r>
          </w:p>
        </w:tc>
        <w:tc>
          <w:tcPr>
            <w:cnfStyle w:val="100000000000"/>
            <w:tcW w:w="126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N</w:t>
            </w:r>
          </w:p>
        </w:tc>
        <w:tc>
          <w:tcPr>
            <w:cnfStyle w:val="100000000000"/>
            <w:tcW w:w="94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H</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M27</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679768.7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355.231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247BLD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679563.2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354.413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679758.3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248SH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679564.8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354.751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679758.2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946567.7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355.385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249SH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679561.8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354.737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679757.5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355.708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354.941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679757.5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946576.7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355.699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679563.8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946445.5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354.953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679738.3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946565.9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355.575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946448.1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354.891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679737.8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946565.7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679567.4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679744.2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679564.4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946451.9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679561.1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679732.9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946577.7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355.993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679554.4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355.082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679731.3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355.457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679735.3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355.322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679563.2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355.584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679734.1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946554.9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355.268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259SH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679570.9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946475.6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355.635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946550.1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355.154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679579.4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355.141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946482.5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355.311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679726.2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355.246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355.259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946565.7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355.537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946467.8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679725.8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946569.2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355.778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679583.3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679721.2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946569.3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355.854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679720.8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946565.2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679577.8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679720.1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355.772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354.304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679718.7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946555.5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679589.5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679716.5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946552.6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355.489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269SH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354.691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679717.4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946548.4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355.223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679591.4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679721.1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946546.8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355.076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679596.1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946482.5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355.144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946546.3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679604.1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355.098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946543.3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354.897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355.065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679731.9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946540.9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354.872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274TR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679613.1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355.362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946537.6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679621.7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946489.3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354.727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679728.9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354.721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946508.1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355.612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679726.4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946534.4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354.752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679633.5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946538.5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354.814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679640.2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355.785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279SH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946513.4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355.627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679717.6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946539.8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354.892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280EP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946507.6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355.433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946536.4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354.884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679636.5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946505.6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946538.3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354.977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679643.8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679713.3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355.154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679650.7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946501.9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354.954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946547.9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355.442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679642.9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354.689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679710.9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355.429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679635.3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354.726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679708.2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355.701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946488.1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354.571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39SH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355.883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679644.8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946486.4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679711.1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356.004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679645.9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679708.1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946569.9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356.206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289SH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353.979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679703.6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946568.2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356.182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679638.9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354.355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354.408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44EP</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356.114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679631.6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946486.8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354.527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679702.3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679629.4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354.451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679704.5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946548.4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355.536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679633.3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47TR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679706.9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946541.3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355.205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295EP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679627.7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354.551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48TR</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679702.6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946540.8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355.225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679628.2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946472.5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354.312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49TR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679699.1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946541.1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355.248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354.697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679700</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355.499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679611.2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946479.6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354.871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946552.8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355.744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299SH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679605.2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946477.6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355.077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679697.7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946558.7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355.964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354.57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679694.5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679597.8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354.278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946570.4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356.51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679594.7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354.104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679687.9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946568.2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356.447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946443.4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353.704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679685.7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679599.7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353.734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679685.7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355.987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679606.4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353.675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679687.4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946552.8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355.886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679612.9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946452.5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353.553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59SH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679689.6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946547.6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355.721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307BLD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679613.5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946456.3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353.862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679692.1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946541.8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355.525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g308BLD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679619.6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352.65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679687.3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946541.8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g309SH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679617.2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946446.8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353.497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679685.1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946548.3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355.926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679610.5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353.32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679683.4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679609.6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353.459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946561.7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356.184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679605.9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353.69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679601.2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353.554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679674.5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946570.5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356.782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679595.7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946428.9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679673.9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356.591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679591.8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679674.9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946554.6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356.218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g316EP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946422.5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353.204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69SH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946546.3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355.755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679590.1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946421.1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353.102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70TR</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679681.2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355.649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679604.9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71TR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679673.8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355.789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g319BLD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679615.8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352.757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72TR</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679665.4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946543.4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355.889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679614.2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946417.3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352.596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679669.4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355.803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679620.4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352.595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679677.6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679622.2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352.605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679669.4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946545.5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679622.9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352.294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679668.5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679625.4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351.797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679668.9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946564.3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356.611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679619.7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946397.5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351.831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679668.9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679631.9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946392.1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79SH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679668.4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946571.6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356.384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679635.8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350.748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679658.5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946571.5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357.129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679629.1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350.598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679656.9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946564.6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g329SH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946378.2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350.407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679659.7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946559.8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356.571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679606.6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946383.7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351.339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679661.4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356.428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351.666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679658.3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946544.9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679596.7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946388.5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351.902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946547.7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356.306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679599.3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946402.2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352.205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679653.1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946556.6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356.574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679600</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352.247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946567.1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356.877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679602.8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679651.7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946572.1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357.378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g336TR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679591.5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352.672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89SH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679643.6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946572.2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357.413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337TR</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679576.9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353.472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679644.4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357.246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338SH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679580.8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352.808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679645.7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946559.4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339SH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679565.8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353.369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679647.1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946551.7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356.739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679558.7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679647.6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356.635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353.271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94BLD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357.159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946388.8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352.506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357.072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679571.7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352.154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679642.5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344TR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679567.6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352.218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679639.7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946572.6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357.549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679574.9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351.786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jc w:val="right"/>
              <w:rPr>
                <w:color w:val="000000"/>
              </w:rPr>
            </w:pPr>
            <w:r>
              <w:rPr>
                <w:color w:val="000000"/>
              </w:rPr>
              <w:t>98</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679638.1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357.424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679582.1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351.964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99SH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679633.8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946560.7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357.238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679589.9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351.617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679631.7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946554.4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357.111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679593.8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351.609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679623.3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357.256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349BLD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679592.7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946373.4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351.36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679624.7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946559.9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357.438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679591.2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351.155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357.655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679624.1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946573.4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357.874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679580</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946372.4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351.647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679614.3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946573.9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358.127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351.38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679613.7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946565.3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357.839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679584.7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946361.2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679612.1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946556.3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357.508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679586.2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350.709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679604.2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357.549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679583.2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946358.5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350.985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109SH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946561.4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357.851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679579.2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351.415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946569.8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358.163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350.786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679608.9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946574.4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358.288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359BLD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679582.3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946353.4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350.772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679609.1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946574.8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358.241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360BLD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679585.3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350.581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113CV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679617.6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946581.9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358.345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679576.9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946338.9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350.162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114CV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679617.7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946582.4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358.349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679582.5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946334.2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349.974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679599.7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349.615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679596.4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946572.9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357.998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946320.7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349.368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679595.5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946567.4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358.085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679597.4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349.046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679593.4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357.738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679607.1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348.963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119TR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679590.3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348.941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679582.1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946549.4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357.531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368TR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679613.9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946309.8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348.65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679581.6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357.962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369SH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679616.2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946298.2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348.005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946567.9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358.263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679627.7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946297.1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347.625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123EP</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679579.7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946568.6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358.591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946296.7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347.453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679580.2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358.495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679658.3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946302.9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347.295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679571.3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358.741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946298.5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347.142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679572.7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358.364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946284.1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346.411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679574.8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946560</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358.059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946270.8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345.395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679573.5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358.022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376CV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679689.3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946261.5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345.332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129SH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946550.8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357.993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377CV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679690.3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946261.4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345.328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946557.8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358.18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378CV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679697.8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946261.4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345.408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679568.5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946567.9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358.512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379CV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946261.3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345.478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946575.8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679692.3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946305.8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347.227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133RD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358.327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679695.6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347.226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134RD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679565.7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946582.3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358.571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382CV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347.122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679559.5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358.704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383CV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347.138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679556.4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946568.5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358.758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384CV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347.244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946563.4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358.596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385CV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347.274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358.304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347.51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139TR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679552.5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946552.5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358.303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679672.4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347.617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679545.4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946553.1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358.459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679658.2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946309.2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347.637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679546.7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946561.8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358.652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389BLD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679659.5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347.746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679547.1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946570.4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358.817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679662.1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946322.1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347.929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946576.8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679664.6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946328.2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347.996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679537.5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946577.1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358.812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679665.6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946337.4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348.704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145RD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679535.2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946578.8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358.651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679646.2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348.235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146RD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679534.5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946583.1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358.823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679631.5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946335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348.708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679539.9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946570.3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358.934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679632.6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946345.9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349.393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679544.4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946558.1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358.671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348.605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149SH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946549.1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358.421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679625.6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946317.6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348.556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679539.7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358.296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398EP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679624.5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348.953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679537.1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946534.2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358.041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399BLD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679615.4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946325.9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349.043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679533.5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946527.2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357.905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679625.7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946339.6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679532.6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946516.9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357.628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679619.2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946342.3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349.354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946509.9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357.354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679620.5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946349.1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349.802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679532.5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946506.5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679620.4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946355.6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350.257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679538.4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946504.8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357.316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679611.7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946360.6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350.523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679540.9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946511.6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357.488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679607.6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350.685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679543.3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946519.9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357.603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679625.6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350.363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159SH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679546.2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946529.7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357.712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350.097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679545.8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946534.5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357.933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679633.7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946366.2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350.067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679548.3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946541.9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358.09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409EP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679632.1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946354.8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349.928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679550.7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946548.7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358.235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410TR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679639.5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350.048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679561.1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946547.8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357.996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349.219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679560.3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946537.6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357.688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679657.8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946344.1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349.121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357.501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946346.6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348.571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166CV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679550.8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946527.8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357.744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679685.7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946339.6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347.804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167BLD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679550.8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946527.8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357.751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348.212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168EP</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679549.2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358.235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679689.3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348.39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169SH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357.867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679697.3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946363.6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349.033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170BLD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679546.5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946511.2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357.256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679702.2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348.67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679546.1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357.186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419SH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679688.6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348.483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172BLD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679545.3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946503.3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357.135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679677.2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349.121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679551.7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946505.4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356.976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679671.4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946359.9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348.729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679559.9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946503.8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356.64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679670.3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946354.5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349.084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946500.4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356.478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349.092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946498.4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356.428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679677.1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349.104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679571.2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946501.3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356.343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679662.3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349.086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178BLD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946504.7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357.183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679647.7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349.931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179SH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679578.6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946504.1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356.447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946376.7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349.812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180BLD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679582.3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946503.1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355.884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679638.6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946368.1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350.15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679580</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946509.6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356.121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429BLD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679637.1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946362.6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350.102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357.024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430BLD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679642.7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679577.6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946520.7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356.899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431EP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679640.4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946386.1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351.014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679572.4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946524.5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357.272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679644.2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351.105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679564.7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946525.9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357.481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679645.6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946401.9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351.266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357.539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679656.4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350.336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679563.2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946539.3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357.697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679666.1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350.098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679570.5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946542.3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357.698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679671.9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946402.6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350.621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189SH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679574.1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946537.3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357.474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679683.3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349.785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679572.8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946530.8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357.268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679684.8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349.542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679580</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357.036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439SH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679694.3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946383.3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349.352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679586.1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946523.8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356.906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679700.9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946391.8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349.379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946518.6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356.888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350.207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679591.2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946521.4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356.86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679691.2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946407.8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350.659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195EP</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679593.5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946519.8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356.908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679693.1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351.444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679592.7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946530.2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356.945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679709.3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350.398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679595.2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946536.9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357.132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679700.2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351.277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946533.4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356.671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679692.5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351.513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199SH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356.882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352.138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679615.4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946534.5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356.675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352.005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679619.8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449SH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679663.4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351.66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946537.4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450TR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946414.2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351.409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679630.9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946533.1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356.72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679666.4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352.43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946526.8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356.201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679682.2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352.568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355.981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351.911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679623.4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946520.5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356.201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679674.9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352.97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946521.2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356.108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679684.5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352.486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679611.6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946523.3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356.384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946449.9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351.837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209SH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679604.3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946525.8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356.865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679696.3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351.911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946520</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356.68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679685.2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352.676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679606.1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946515.1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356.475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459SH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353.019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679613.1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356.194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679658.2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353.337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679612.3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356.107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461EP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353.214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679619.1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946510.3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355.873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679648.4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352.812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679612.7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946503.6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355.803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679637.6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353.151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216BLD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679608.1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946496.4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355.398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679642.4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353.937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679603.9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946490.1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355.448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946466.3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679596.5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946493.7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355.604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679651.4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946474.9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354.079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219SH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679590.5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946498.9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356.009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679666.3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353.816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679584.8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946496.3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355.747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679656.8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946480.5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353.787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679578.3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469BLD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354.285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679571.3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946490</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356.129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679644.4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354.801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679563.2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946490.9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356.253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354.491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679560.6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946484.9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356.036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472EP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679670.2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354.513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679560.8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355.726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679680.6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946496.1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354.202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946472.5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355.577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679672.4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354.748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227BLD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679553.8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946473.4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679672.4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354.739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228BLD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679538.5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356.302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679664.9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355.222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229BLD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679533.9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356.554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679676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679527.8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946468.5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679686.2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679529.4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946463.3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356.074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479SH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679700.7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946534.1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355.174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679525.5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946458.7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355.888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679704.5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946528.6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355.07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679532.5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946457.9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355.865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946515.4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354.326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234BLD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679534.4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946463.9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355.907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679698.4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354.155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946462.3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355.783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946504.1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353.476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236BLD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679541.6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946470.6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356.121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484CV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679724.6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946494.3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353.215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679544.7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355.849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485CV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679725.2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353.219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679528.8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946452.7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355.837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486CV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679724.5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353.073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239SH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679527.7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946446.4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355.505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487CV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679724.2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353.046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240BLD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679528.7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355.166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488EP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946488.5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353.257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679534.2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946439.4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354.862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489BLD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946488.2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353.574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679550</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946434.1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354.871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490BLD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679694.3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353.581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679554.8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946428.8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354.268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491TR</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679711.1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353.198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244EP</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679559.1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946432.2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354.382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679715.2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352.765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679556.7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946434.9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354.583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679704.7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352.534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246SH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679560.6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946436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354.447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679717.2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946455.6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351.999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 </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495HND</w:t>
            </w:r>
            <w:r>
              <w:rPr>
                <w:color w:val="000000"/>
              </w:rPr>
              <w:t>5</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946443.9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351.403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rPr>
                <w:color w:val="000000"/>
              </w:rPr>
            </w:pPr>
            <w:r>
              <w:rPr>
                <w:color w:val="000000"/>
              </w:rPr>
              <w:t> </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spacing w:after="0"/>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rPr>
                <w:color w:val="000000"/>
              </w:rPr>
            </w:pPr>
            <w:r>
              <w:rPr>
                <w:color w:val="000000"/>
              </w:rPr>
              <w:t>496</w:t>
            </w:r>
            <w:r>
              <w:rPr>
                <w:color w:val="000000"/>
              </w:rPr>
              <w:t>O4</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679732.8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946468.4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jc w:val="right"/>
              <w:rPr>
                <w:rFonts w:ascii="Calibri" w:cs="Calibri" w:hAnsi="Calibri"/>
                <w:color w:val="000000"/>
              </w:rPr>
            </w:pPr>
            <w:r>
              <w:rPr>
                <w:rFonts w:ascii="Calibri" w:cs="Calibri" w:hAnsi="Calibri"/>
                <w:color w:val="000000"/>
              </w:rPr>
              <w:t>352.414</w:t>
            </w:r>
          </w:p>
        </w:tc>
      </w:tr>
    </w:tbl>
    <w:p>
      <w:pPr>
        <w:spacing w:after="0" w:line="480" w:lineRule="auto"/>
        <w:rPr/>
      </w:pPr>
    </w:p>
    <w:p>
      <w:pPr>
        <w:spacing w:line="480" w:lineRule="auto"/>
        <w:jc w:val="both"/>
        <w:rPr>
          <w:rFonts w:ascii="Times New Roman" w:cs="Times New Roman" w:hAnsi="Times New Roman"/>
          <w:sz w:val="24"/>
          <w:szCs w:val="24"/>
        </w:rPr>
      </w:pPr>
    </w:p>
    <w:p/>
    <w:sectPr>
      <w:footerReference w:type="default" r:id="rId15"/>
      <w:pgSz w:w="12240" w:h="15840"/>
      <w:pgMar w:top="1440" w:right="1440" w:bottom="1440" w:left="1440" w:header="720" w:footer="720" w:gutter="0"/>
      <w:pgNumType w:fmt="low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vi</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lvl w:ilvl="0" w:tentative="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3012"/>
    <w:rsid w:val="000632A7"/>
    <w:rsid w:val="00173C38"/>
    <w:rsid w:val="003B3602"/>
    <w:rsid w:val="004B0C3F"/>
    <w:rsid w:val="0094597B"/>
    <w:rsid w:val="009E0724"/>
    <w:rsid w:val="00A31CAF"/>
    <w:rsid w:val="00A34F27"/>
    <w:rsid w:val="00CB3012"/>
    <w:rsid w:val="00CF05A0"/>
    <w:rsid w:val="00D571E2"/>
    <w:rsid w:val="00D87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Times New Roman" w:eastAsia="SimSun" w:hAnsi="Calibri"/>
      <w:lang w:eastAsia="zh-CN"/>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link w:val="NoSpacingChar"/>
    <w:uiPriority w:val="1"/>
    <w:qFormat w:val="on"/>
    <w:pPr>
      <w:widowControl w:val="off"/>
      <w:spacing w:after="0" w:line="240" w:lineRule="auto"/>
      <w:jc w:val="both"/>
    </w:pPr>
    <w:rPr>
      <w:rFonts w:ascii="Times New Roman" w:cs="Times New Roman" w:eastAsia="SimSun" w:hAnsi="Times New Roman"/>
      <w:sz w:val="21"/>
      <w:szCs w:val="20"/>
      <w:lang w:eastAsia="zh-CN"/>
    </w:rPr>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cs="Times New Roman" w:eastAsia="SimSun" w:hAnsi="Calibri"/>
      <w:lang w:eastAsia="zh-CN"/>
    </w:rPr>
  </w:style>
  <w:style w:type="character" w:customStyle="1" w:styleId="NoSpacingChar">
    <w:name w:val="No Spacing Char"/>
    <w:basedOn w:val="DefaultParagraphFont"/>
    <w:link w:val="NoSpacing"/>
    <w:uiPriority w:val="1"/>
    <w:rPr>
      <w:rFonts w:ascii="Times New Roman" w:cs="Times New Roman" w:eastAsia="SimSun" w:hAnsi="Times New Roman"/>
      <w:sz w:val="21"/>
      <w:szCs w:val="20"/>
      <w:lang w:eastAsia="zh-CN"/>
    </w:rPr>
  </w:style>
  <w:style w:type="paragraph" w:styleId="BodyText3">
    <w:name w:val="Body Text 3"/>
    <w:basedOn w:val="Normal"/>
    <w:link w:val="BodyText3Char"/>
    <w:uiPriority w:val="99"/>
    <w:pPr>
      <w:spacing w:after="120"/>
    </w:pPr>
    <w:rPr>
      <w:rFonts w:cs="Calibri" w:eastAsia="Times New Roman"/>
      <w:sz w:val="16"/>
      <w:szCs w:val="16"/>
      <w:lang w:eastAsia="en-US"/>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table" w:styleId="TableGrid">
    <w:name w:val="Table Grid"/>
    <w:basedOn w:val="NormalTable"/>
    <w:uiPriority w:val="3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footer" Target="footer1.xml"/><Relationship Id="rId2"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3"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unknown</cp:lastModifiedBy>
</cp:coreProperties>
</file>