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3DB3D" w14:textId="77777777" w:rsidR="001670C4" w:rsidRPr="007E10A1" w:rsidRDefault="001670C4" w:rsidP="007E10A1">
      <w:pPr>
        <w:spacing w:after="0" w:line="240" w:lineRule="auto"/>
        <w:jc w:val="center"/>
        <w:rPr>
          <w:rFonts w:ascii="Times New Roman" w:hAnsi="Times New Roman"/>
          <w:sz w:val="24"/>
          <w:szCs w:val="24"/>
        </w:rPr>
      </w:pPr>
      <w:r w:rsidRPr="007E10A1">
        <w:rPr>
          <w:rFonts w:ascii="Times New Roman" w:hAnsi="Times New Roman"/>
          <w:noProof/>
          <w:sz w:val="24"/>
          <w:szCs w:val="24"/>
          <w:lang w:eastAsia="en-US"/>
        </w:rPr>
        <w:drawing>
          <wp:inline distT="0" distB="0" distL="0" distR="0" wp14:anchorId="27E98D4A" wp14:editId="45DE1DF5">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7">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30E7997" w14:textId="77777777" w:rsidR="001670C4" w:rsidRPr="007E10A1" w:rsidRDefault="001670C4" w:rsidP="007E10A1">
      <w:pPr>
        <w:spacing w:after="0" w:line="240" w:lineRule="auto"/>
        <w:ind w:right="4"/>
        <w:jc w:val="center"/>
        <w:rPr>
          <w:rFonts w:ascii="Times New Roman" w:hAnsi="Times New Roman"/>
          <w:b/>
          <w:bCs/>
          <w:sz w:val="28"/>
          <w:szCs w:val="28"/>
        </w:rPr>
      </w:pPr>
      <w:r w:rsidRPr="007E10A1">
        <w:rPr>
          <w:rFonts w:ascii="Times New Roman" w:hAnsi="Times New Roman"/>
          <w:b/>
          <w:bCs/>
          <w:sz w:val="28"/>
          <w:szCs w:val="28"/>
        </w:rPr>
        <w:t>PROJECT RESEARCH WORK</w:t>
      </w:r>
    </w:p>
    <w:p w14:paraId="6A3D6C9A" w14:textId="77777777" w:rsidR="007E10A1" w:rsidRDefault="007E10A1" w:rsidP="007E10A1">
      <w:pPr>
        <w:tabs>
          <w:tab w:val="center" w:pos="4153"/>
          <w:tab w:val="right" w:pos="8307"/>
        </w:tabs>
        <w:spacing w:after="0" w:line="240" w:lineRule="auto"/>
        <w:ind w:right="4"/>
        <w:jc w:val="center"/>
        <w:rPr>
          <w:rFonts w:ascii="Times New Roman" w:hAnsi="Times New Roman"/>
          <w:b/>
          <w:bCs/>
          <w:sz w:val="28"/>
          <w:szCs w:val="28"/>
        </w:rPr>
      </w:pPr>
    </w:p>
    <w:p w14:paraId="3D5B8C2B" w14:textId="6B20F3FF" w:rsidR="001670C4" w:rsidRPr="007E10A1" w:rsidRDefault="001670C4" w:rsidP="007E10A1">
      <w:pPr>
        <w:tabs>
          <w:tab w:val="center" w:pos="4153"/>
          <w:tab w:val="right" w:pos="8307"/>
        </w:tabs>
        <w:spacing w:after="0" w:line="240" w:lineRule="auto"/>
        <w:ind w:right="4"/>
        <w:jc w:val="center"/>
        <w:rPr>
          <w:rFonts w:ascii="Times New Roman" w:hAnsi="Times New Roman"/>
          <w:b/>
          <w:bCs/>
          <w:sz w:val="28"/>
          <w:szCs w:val="28"/>
        </w:rPr>
      </w:pPr>
      <w:r w:rsidRPr="007E10A1">
        <w:rPr>
          <w:rFonts w:ascii="Times New Roman" w:hAnsi="Times New Roman"/>
          <w:b/>
          <w:bCs/>
          <w:sz w:val="28"/>
          <w:szCs w:val="28"/>
        </w:rPr>
        <w:t>O</w:t>
      </w:r>
      <w:r w:rsidR="0015257B" w:rsidRPr="007E10A1">
        <w:rPr>
          <w:rFonts w:ascii="Times New Roman" w:hAnsi="Times New Roman"/>
          <w:b/>
          <w:bCs/>
          <w:sz w:val="28"/>
          <w:szCs w:val="28"/>
        </w:rPr>
        <w:t>N</w:t>
      </w:r>
    </w:p>
    <w:p w14:paraId="7C1D2030" w14:textId="77777777" w:rsidR="001670C4" w:rsidRPr="007E10A1" w:rsidRDefault="009627A0" w:rsidP="007E10A1">
      <w:pPr>
        <w:spacing w:after="0" w:line="240" w:lineRule="auto"/>
        <w:jc w:val="center"/>
        <w:rPr>
          <w:rFonts w:ascii="Times New Roman" w:hAnsi="Times New Roman"/>
          <w:b/>
          <w:sz w:val="28"/>
          <w:szCs w:val="28"/>
        </w:rPr>
      </w:pPr>
      <w:r w:rsidRPr="007E10A1">
        <w:rPr>
          <w:rFonts w:ascii="Times New Roman" w:hAnsi="Times New Roman"/>
          <w:b/>
          <w:sz w:val="28"/>
          <w:szCs w:val="28"/>
        </w:rPr>
        <w:t>PHYSI</w:t>
      </w:r>
      <w:r w:rsidR="00F95749" w:rsidRPr="007E10A1">
        <w:rPr>
          <w:rFonts w:ascii="Times New Roman" w:hAnsi="Times New Roman"/>
          <w:b/>
          <w:sz w:val="28"/>
          <w:szCs w:val="28"/>
        </w:rPr>
        <w:t>C</w:t>
      </w:r>
      <w:r w:rsidRPr="007E10A1">
        <w:rPr>
          <w:rFonts w:ascii="Times New Roman" w:hAnsi="Times New Roman"/>
          <w:b/>
          <w:sz w:val="28"/>
          <w:szCs w:val="28"/>
        </w:rPr>
        <w:t>OCHEMICAL</w:t>
      </w:r>
      <w:r w:rsidR="00F95749" w:rsidRPr="007E10A1">
        <w:rPr>
          <w:rFonts w:ascii="Times New Roman" w:hAnsi="Times New Roman"/>
          <w:b/>
          <w:sz w:val="28"/>
          <w:szCs w:val="28"/>
        </w:rPr>
        <w:t xml:space="preserve"> AND</w:t>
      </w:r>
      <w:r w:rsidRPr="007E10A1">
        <w:rPr>
          <w:rFonts w:ascii="Times New Roman" w:hAnsi="Times New Roman"/>
          <w:b/>
          <w:sz w:val="28"/>
          <w:szCs w:val="28"/>
        </w:rPr>
        <w:t xml:space="preserve"> MICROBIAL ANALYSIS OF SOME SELECTED PUBLIC BOREHOLE WATERS</w:t>
      </w:r>
    </w:p>
    <w:p w14:paraId="55F49CA7" w14:textId="77777777" w:rsidR="007E10A1" w:rsidRDefault="007E10A1" w:rsidP="007E10A1">
      <w:pPr>
        <w:spacing w:after="0" w:line="240" w:lineRule="auto"/>
        <w:ind w:right="4"/>
        <w:jc w:val="center"/>
        <w:rPr>
          <w:rFonts w:ascii="Times New Roman" w:hAnsi="Times New Roman"/>
          <w:b/>
          <w:bCs/>
          <w:sz w:val="28"/>
          <w:szCs w:val="28"/>
        </w:rPr>
      </w:pPr>
    </w:p>
    <w:p w14:paraId="10E6F72F" w14:textId="77777777" w:rsidR="007E10A1" w:rsidRDefault="007E10A1" w:rsidP="007E10A1">
      <w:pPr>
        <w:spacing w:after="0" w:line="240" w:lineRule="auto"/>
        <w:ind w:right="4"/>
        <w:jc w:val="center"/>
        <w:rPr>
          <w:rFonts w:ascii="Times New Roman" w:hAnsi="Times New Roman"/>
          <w:b/>
          <w:bCs/>
          <w:sz w:val="28"/>
          <w:szCs w:val="28"/>
        </w:rPr>
      </w:pPr>
    </w:p>
    <w:p w14:paraId="0468D816" w14:textId="242A96C6" w:rsidR="00F95749" w:rsidRPr="007E10A1" w:rsidRDefault="00441F5F" w:rsidP="007E10A1">
      <w:pPr>
        <w:spacing w:after="0" w:line="240" w:lineRule="auto"/>
        <w:ind w:right="4"/>
        <w:jc w:val="center"/>
        <w:rPr>
          <w:rFonts w:ascii="Times New Roman" w:hAnsi="Times New Roman"/>
          <w:b/>
          <w:bCs/>
          <w:sz w:val="28"/>
          <w:szCs w:val="28"/>
        </w:rPr>
      </w:pPr>
      <w:r w:rsidRPr="007E10A1">
        <w:rPr>
          <w:rFonts w:ascii="Times New Roman" w:hAnsi="Times New Roman"/>
          <w:b/>
          <w:bCs/>
          <w:sz w:val="28"/>
          <w:szCs w:val="28"/>
        </w:rPr>
        <w:t>BY</w:t>
      </w:r>
    </w:p>
    <w:p w14:paraId="59054F8A" w14:textId="0E6780EB" w:rsidR="007E10A1" w:rsidRDefault="007E10A1" w:rsidP="007E10A1">
      <w:pPr>
        <w:spacing w:after="0" w:line="240" w:lineRule="auto"/>
        <w:ind w:right="4"/>
        <w:jc w:val="center"/>
        <w:rPr>
          <w:rFonts w:ascii="Times New Roman" w:hAnsi="Times New Roman"/>
          <w:b/>
          <w:bCs/>
          <w:sz w:val="28"/>
          <w:szCs w:val="28"/>
        </w:rPr>
      </w:pPr>
      <w:r w:rsidRPr="007E10A1">
        <w:rPr>
          <w:rFonts w:ascii="Times New Roman" w:hAnsi="Times New Roman"/>
          <w:b/>
          <w:bCs/>
          <w:sz w:val="28"/>
          <w:szCs w:val="28"/>
        </w:rPr>
        <w:t xml:space="preserve">BENJAMIN JOY </w:t>
      </w:r>
      <w:proofErr w:type="spellStart"/>
      <w:r w:rsidRPr="007E10A1">
        <w:rPr>
          <w:rFonts w:ascii="Times New Roman" w:hAnsi="Times New Roman"/>
          <w:b/>
          <w:bCs/>
          <w:sz w:val="28"/>
          <w:szCs w:val="28"/>
        </w:rPr>
        <w:t>ANUOLUWAPO</w:t>
      </w:r>
      <w:proofErr w:type="spellEnd"/>
    </w:p>
    <w:p w14:paraId="312D5C89" w14:textId="1EB53839" w:rsidR="007E10A1" w:rsidRDefault="007E10A1" w:rsidP="007E10A1">
      <w:pPr>
        <w:spacing w:after="0" w:line="240" w:lineRule="auto"/>
        <w:ind w:right="4"/>
        <w:jc w:val="center"/>
        <w:rPr>
          <w:rFonts w:ascii="Times New Roman" w:hAnsi="Times New Roman"/>
          <w:b/>
          <w:bCs/>
          <w:sz w:val="28"/>
          <w:szCs w:val="28"/>
        </w:rPr>
      </w:pPr>
      <w:proofErr w:type="spellStart"/>
      <w:r w:rsidRPr="007E10A1">
        <w:rPr>
          <w:rFonts w:ascii="Times New Roman" w:hAnsi="Times New Roman"/>
          <w:b/>
          <w:bCs/>
          <w:sz w:val="28"/>
          <w:szCs w:val="28"/>
        </w:rPr>
        <w:t>HND</w:t>
      </w:r>
      <w:proofErr w:type="spellEnd"/>
      <w:r w:rsidRPr="007E10A1">
        <w:rPr>
          <w:rFonts w:ascii="Times New Roman" w:hAnsi="Times New Roman"/>
          <w:b/>
          <w:bCs/>
          <w:sz w:val="28"/>
          <w:szCs w:val="28"/>
        </w:rPr>
        <w:t>/23/</w:t>
      </w:r>
      <w:proofErr w:type="spellStart"/>
      <w:r w:rsidRPr="007E10A1">
        <w:rPr>
          <w:rFonts w:ascii="Times New Roman" w:hAnsi="Times New Roman"/>
          <w:b/>
          <w:bCs/>
          <w:sz w:val="28"/>
          <w:szCs w:val="28"/>
        </w:rPr>
        <w:t>SLT</w:t>
      </w:r>
      <w:proofErr w:type="spellEnd"/>
      <w:r w:rsidRPr="007E10A1">
        <w:rPr>
          <w:rFonts w:ascii="Times New Roman" w:hAnsi="Times New Roman"/>
          <w:b/>
          <w:bCs/>
          <w:sz w:val="28"/>
          <w:szCs w:val="28"/>
        </w:rPr>
        <w:t>/FT/1049</w:t>
      </w:r>
    </w:p>
    <w:p w14:paraId="28088D49" w14:textId="77777777" w:rsidR="007E10A1" w:rsidRDefault="007E10A1" w:rsidP="007E10A1">
      <w:pPr>
        <w:spacing w:after="0" w:line="240" w:lineRule="auto"/>
        <w:ind w:right="4"/>
        <w:jc w:val="center"/>
        <w:rPr>
          <w:rFonts w:ascii="Times New Roman" w:hAnsi="Times New Roman"/>
          <w:b/>
          <w:bCs/>
          <w:sz w:val="28"/>
          <w:szCs w:val="28"/>
        </w:rPr>
      </w:pPr>
    </w:p>
    <w:p w14:paraId="5416CF22" w14:textId="3443CC7C" w:rsidR="001670C4" w:rsidRPr="007E10A1" w:rsidRDefault="001670C4" w:rsidP="007E10A1">
      <w:pPr>
        <w:spacing w:after="0" w:line="240" w:lineRule="auto"/>
        <w:ind w:right="4"/>
        <w:jc w:val="center"/>
        <w:rPr>
          <w:rFonts w:ascii="Times New Roman" w:hAnsi="Times New Roman"/>
          <w:b/>
          <w:bCs/>
          <w:sz w:val="28"/>
          <w:szCs w:val="28"/>
        </w:rPr>
      </w:pPr>
      <w:r w:rsidRPr="007E10A1">
        <w:rPr>
          <w:rFonts w:ascii="Times New Roman" w:hAnsi="Times New Roman"/>
          <w:b/>
          <w:bCs/>
          <w:sz w:val="28"/>
          <w:szCs w:val="28"/>
        </w:rPr>
        <w:t>SUBMITTED TO:</w:t>
      </w:r>
    </w:p>
    <w:p w14:paraId="0A151B87" w14:textId="77777777" w:rsidR="00441F5F" w:rsidRPr="007E10A1" w:rsidRDefault="001670C4" w:rsidP="007E10A1">
      <w:pPr>
        <w:spacing w:after="0" w:line="240" w:lineRule="auto"/>
        <w:ind w:left="720" w:right="4"/>
        <w:jc w:val="center"/>
        <w:rPr>
          <w:rFonts w:ascii="Times New Roman" w:hAnsi="Times New Roman"/>
          <w:b/>
          <w:bCs/>
          <w:sz w:val="28"/>
          <w:szCs w:val="28"/>
        </w:rPr>
      </w:pPr>
      <w:r w:rsidRPr="007E10A1">
        <w:rPr>
          <w:rFonts w:ascii="Times New Roman" w:hAnsi="Times New Roman"/>
          <w:b/>
          <w:bCs/>
          <w:sz w:val="28"/>
          <w:szCs w:val="28"/>
        </w:rPr>
        <w:t>THE DEPARTMENT OF SCIENCE LABORATORY TECHNOLOGY,</w:t>
      </w:r>
      <w:r w:rsidR="00441F5F" w:rsidRPr="007E10A1">
        <w:rPr>
          <w:rFonts w:ascii="Times New Roman" w:hAnsi="Times New Roman"/>
          <w:b/>
          <w:bCs/>
          <w:sz w:val="28"/>
          <w:szCs w:val="28"/>
        </w:rPr>
        <w:t xml:space="preserve"> INSTITUTE OF APPLIED SCIENCES </w:t>
      </w:r>
      <w:r w:rsidRPr="007E10A1">
        <w:rPr>
          <w:rFonts w:ascii="Times New Roman" w:hAnsi="Times New Roman"/>
          <w:b/>
          <w:bCs/>
          <w:sz w:val="28"/>
          <w:szCs w:val="28"/>
        </w:rPr>
        <w:t>(IAS)</w:t>
      </w:r>
      <w:r w:rsidR="00441F5F" w:rsidRPr="007E10A1">
        <w:rPr>
          <w:rFonts w:ascii="Times New Roman" w:hAnsi="Times New Roman"/>
          <w:b/>
          <w:bCs/>
          <w:sz w:val="28"/>
          <w:szCs w:val="28"/>
        </w:rPr>
        <w:t>,</w:t>
      </w:r>
    </w:p>
    <w:p w14:paraId="66CDCB27" w14:textId="77777777" w:rsidR="00441F5F" w:rsidRPr="007E10A1" w:rsidRDefault="00441F5F" w:rsidP="007E10A1">
      <w:pPr>
        <w:spacing w:after="0" w:line="240" w:lineRule="auto"/>
        <w:ind w:left="720" w:right="4"/>
        <w:jc w:val="center"/>
        <w:rPr>
          <w:rFonts w:ascii="Times New Roman" w:hAnsi="Times New Roman"/>
          <w:b/>
          <w:bCs/>
          <w:sz w:val="28"/>
          <w:szCs w:val="28"/>
        </w:rPr>
      </w:pPr>
      <w:proofErr w:type="spellStart"/>
      <w:r w:rsidRPr="007E10A1">
        <w:rPr>
          <w:rFonts w:ascii="Times New Roman" w:hAnsi="Times New Roman"/>
          <w:b/>
          <w:bCs/>
          <w:sz w:val="28"/>
          <w:szCs w:val="28"/>
        </w:rPr>
        <w:t>KWARA</w:t>
      </w:r>
      <w:proofErr w:type="spellEnd"/>
      <w:r w:rsidRPr="007E10A1">
        <w:rPr>
          <w:rFonts w:ascii="Times New Roman" w:hAnsi="Times New Roman"/>
          <w:b/>
          <w:bCs/>
          <w:sz w:val="28"/>
          <w:szCs w:val="28"/>
        </w:rPr>
        <w:t xml:space="preserve"> STATE POLYTECHNIC, ILORIN</w:t>
      </w:r>
    </w:p>
    <w:p w14:paraId="292CD2B4" w14:textId="77777777" w:rsidR="007E10A1" w:rsidRDefault="007E10A1" w:rsidP="007E10A1">
      <w:pPr>
        <w:spacing w:after="0" w:line="240" w:lineRule="auto"/>
        <w:ind w:left="720" w:right="4"/>
        <w:jc w:val="center"/>
        <w:rPr>
          <w:rFonts w:ascii="Times New Roman" w:hAnsi="Times New Roman"/>
          <w:b/>
          <w:bCs/>
          <w:sz w:val="28"/>
          <w:szCs w:val="28"/>
        </w:rPr>
      </w:pPr>
    </w:p>
    <w:p w14:paraId="77545D8E" w14:textId="77777777" w:rsidR="007E10A1" w:rsidRDefault="007E10A1" w:rsidP="007E10A1">
      <w:pPr>
        <w:spacing w:after="0" w:line="240" w:lineRule="auto"/>
        <w:ind w:left="720" w:right="4"/>
        <w:jc w:val="center"/>
        <w:rPr>
          <w:rFonts w:ascii="Times New Roman" w:hAnsi="Times New Roman"/>
          <w:b/>
          <w:bCs/>
          <w:sz w:val="28"/>
          <w:szCs w:val="28"/>
        </w:rPr>
      </w:pPr>
    </w:p>
    <w:p w14:paraId="7FF79173" w14:textId="379C040E" w:rsidR="001670C4" w:rsidRPr="007E10A1" w:rsidRDefault="001670C4" w:rsidP="007E10A1">
      <w:pPr>
        <w:spacing w:after="0" w:line="240" w:lineRule="auto"/>
        <w:ind w:left="720" w:right="4"/>
        <w:jc w:val="center"/>
        <w:rPr>
          <w:rFonts w:ascii="Times New Roman" w:hAnsi="Times New Roman"/>
          <w:b/>
          <w:bCs/>
          <w:sz w:val="28"/>
          <w:szCs w:val="28"/>
        </w:rPr>
      </w:pPr>
      <w:r w:rsidRPr="007E10A1">
        <w:rPr>
          <w:rFonts w:ascii="Times New Roman" w:hAnsi="Times New Roman"/>
          <w:b/>
          <w:bCs/>
          <w:sz w:val="28"/>
          <w:szCs w:val="28"/>
        </w:rPr>
        <w:t>IN PARTIAL FULFILMENT OF THE REQUIREMENT FOR THE HIGHER NATIONAL DIPLOMA (</w:t>
      </w:r>
      <w:proofErr w:type="spellStart"/>
      <w:r w:rsidRPr="007E10A1">
        <w:rPr>
          <w:rFonts w:ascii="Times New Roman" w:hAnsi="Times New Roman"/>
          <w:b/>
          <w:bCs/>
          <w:sz w:val="28"/>
          <w:szCs w:val="28"/>
        </w:rPr>
        <w:t>HND</w:t>
      </w:r>
      <w:proofErr w:type="spellEnd"/>
      <w:r w:rsidRPr="007E10A1">
        <w:rPr>
          <w:rFonts w:ascii="Times New Roman" w:hAnsi="Times New Roman"/>
          <w:b/>
          <w:bCs/>
          <w:sz w:val="28"/>
          <w:szCs w:val="28"/>
        </w:rPr>
        <w:t>) SCIENCE LABORATORY TECHNOLOGY (MICROBIOLOGY OPTION)</w:t>
      </w:r>
    </w:p>
    <w:p w14:paraId="6A87A1B2" w14:textId="77777777" w:rsidR="007E10A1" w:rsidRDefault="007E10A1" w:rsidP="007E10A1">
      <w:pPr>
        <w:spacing w:after="0" w:line="240" w:lineRule="auto"/>
        <w:jc w:val="right"/>
        <w:rPr>
          <w:rFonts w:ascii="Times New Roman" w:hAnsi="Times New Roman"/>
          <w:b/>
          <w:sz w:val="28"/>
          <w:szCs w:val="28"/>
        </w:rPr>
      </w:pPr>
    </w:p>
    <w:p w14:paraId="3F85D1D3" w14:textId="77777777" w:rsidR="007E10A1" w:rsidRDefault="007E10A1" w:rsidP="007E10A1">
      <w:pPr>
        <w:spacing w:after="0" w:line="240" w:lineRule="auto"/>
        <w:jc w:val="right"/>
        <w:rPr>
          <w:rFonts w:ascii="Times New Roman" w:hAnsi="Times New Roman"/>
          <w:b/>
          <w:sz w:val="28"/>
          <w:szCs w:val="28"/>
        </w:rPr>
      </w:pPr>
    </w:p>
    <w:p w14:paraId="2C9DF9A8" w14:textId="77777777" w:rsidR="007E10A1" w:rsidRDefault="007E10A1" w:rsidP="007E10A1">
      <w:pPr>
        <w:spacing w:after="0" w:line="240" w:lineRule="auto"/>
        <w:jc w:val="right"/>
        <w:rPr>
          <w:rFonts w:ascii="Times New Roman" w:hAnsi="Times New Roman"/>
          <w:b/>
          <w:sz w:val="28"/>
          <w:szCs w:val="28"/>
        </w:rPr>
      </w:pPr>
    </w:p>
    <w:p w14:paraId="5793D366" w14:textId="0BCF5935" w:rsidR="001670C4" w:rsidRPr="007E10A1" w:rsidRDefault="00F95749" w:rsidP="007E10A1">
      <w:pPr>
        <w:spacing w:after="0" w:line="240" w:lineRule="auto"/>
        <w:jc w:val="right"/>
        <w:rPr>
          <w:rFonts w:ascii="Times New Roman" w:hAnsi="Times New Roman"/>
          <w:b/>
          <w:sz w:val="28"/>
          <w:szCs w:val="28"/>
        </w:rPr>
      </w:pPr>
      <w:r w:rsidRPr="007E10A1">
        <w:rPr>
          <w:rFonts w:ascii="Times New Roman" w:hAnsi="Times New Roman"/>
          <w:b/>
          <w:sz w:val="28"/>
          <w:szCs w:val="28"/>
        </w:rPr>
        <w:t>JULY</w:t>
      </w:r>
      <w:r w:rsidR="0028732C" w:rsidRPr="007E10A1">
        <w:rPr>
          <w:rFonts w:ascii="Times New Roman" w:hAnsi="Times New Roman"/>
          <w:b/>
          <w:sz w:val="28"/>
          <w:szCs w:val="28"/>
        </w:rPr>
        <w:t>, 2025</w:t>
      </w:r>
    </w:p>
    <w:p w14:paraId="5D21DC2D" w14:textId="77777777" w:rsidR="00F95749" w:rsidRPr="007E10A1" w:rsidRDefault="00F95749" w:rsidP="009627A0">
      <w:pPr>
        <w:spacing w:line="360" w:lineRule="auto"/>
        <w:jc w:val="center"/>
        <w:rPr>
          <w:rFonts w:ascii="Times New Roman" w:hAnsi="Times New Roman"/>
          <w:b/>
          <w:color w:val="000000" w:themeColor="text1"/>
          <w:sz w:val="26"/>
          <w:szCs w:val="26"/>
        </w:rPr>
      </w:pPr>
    </w:p>
    <w:p w14:paraId="2C74BE3B" w14:textId="77777777" w:rsidR="007E10A1" w:rsidRDefault="007E10A1">
      <w:pPr>
        <w:spacing w:after="0" w:line="240" w:lineRule="auto"/>
        <w:rPr>
          <w:rFonts w:ascii="Times New Roman" w:hAnsi="Times New Roman"/>
          <w:b/>
          <w:bCs/>
          <w:sz w:val="28"/>
          <w:szCs w:val="28"/>
        </w:rPr>
      </w:pPr>
      <w:r>
        <w:rPr>
          <w:rFonts w:ascii="Times New Roman" w:hAnsi="Times New Roman"/>
          <w:b/>
          <w:bCs/>
          <w:sz w:val="28"/>
          <w:szCs w:val="28"/>
        </w:rPr>
        <w:br w:type="page"/>
      </w:r>
    </w:p>
    <w:p w14:paraId="7708884E" w14:textId="2D80421B" w:rsidR="0005701F" w:rsidRPr="007E10A1" w:rsidRDefault="0005701F" w:rsidP="00DC6872">
      <w:pPr>
        <w:ind w:right="27"/>
        <w:jc w:val="center"/>
        <w:rPr>
          <w:rFonts w:ascii="Times New Roman" w:hAnsi="Times New Roman"/>
          <w:b/>
          <w:bCs/>
          <w:sz w:val="24"/>
          <w:szCs w:val="24"/>
        </w:rPr>
      </w:pPr>
      <w:r w:rsidRPr="007E10A1">
        <w:rPr>
          <w:rFonts w:ascii="Times New Roman" w:hAnsi="Times New Roman"/>
          <w:b/>
          <w:bCs/>
          <w:sz w:val="24"/>
          <w:szCs w:val="24"/>
        </w:rPr>
        <w:lastRenderedPageBreak/>
        <w:t>CERTIFICATION</w:t>
      </w:r>
    </w:p>
    <w:p w14:paraId="1D621000" w14:textId="33C9708B" w:rsidR="0005701F" w:rsidRDefault="0005701F" w:rsidP="007E10A1">
      <w:pPr>
        <w:spacing w:line="360" w:lineRule="auto"/>
        <w:ind w:right="27" w:firstLine="720"/>
        <w:jc w:val="both"/>
        <w:rPr>
          <w:rFonts w:ascii="Times New Roman" w:hAnsi="Times New Roman"/>
          <w:sz w:val="24"/>
          <w:szCs w:val="24"/>
        </w:rPr>
      </w:pPr>
      <w:r w:rsidRPr="007E10A1">
        <w:rPr>
          <w:rFonts w:ascii="Times New Roman" w:hAnsi="Times New Roman"/>
          <w:sz w:val="24"/>
          <w:szCs w:val="24"/>
        </w:rPr>
        <w:t xml:space="preserve">This is to certify that this Project report was written by </w:t>
      </w:r>
      <w:r w:rsidR="007E10A1" w:rsidRPr="007E10A1">
        <w:rPr>
          <w:rFonts w:ascii="Times New Roman" w:hAnsi="Times New Roman"/>
          <w:b/>
          <w:bCs/>
          <w:sz w:val="28"/>
          <w:szCs w:val="28"/>
        </w:rPr>
        <w:t xml:space="preserve">BENJAMIN JOY </w:t>
      </w:r>
      <w:proofErr w:type="spellStart"/>
      <w:r w:rsidR="007E10A1" w:rsidRPr="007E10A1">
        <w:rPr>
          <w:rFonts w:ascii="Times New Roman" w:hAnsi="Times New Roman"/>
          <w:b/>
          <w:bCs/>
          <w:sz w:val="28"/>
          <w:szCs w:val="28"/>
        </w:rPr>
        <w:t>ANUOLUWAPO</w:t>
      </w:r>
      <w:proofErr w:type="spellEnd"/>
      <w:r w:rsidRPr="007E10A1">
        <w:rPr>
          <w:rFonts w:ascii="Times New Roman" w:hAnsi="Times New Roman"/>
          <w:sz w:val="24"/>
          <w:szCs w:val="24"/>
        </w:rPr>
        <w:t xml:space="preserve"> with matric number </w:t>
      </w:r>
      <w:proofErr w:type="spellStart"/>
      <w:r w:rsidR="007E10A1" w:rsidRPr="007E10A1">
        <w:rPr>
          <w:rFonts w:ascii="Times New Roman" w:hAnsi="Times New Roman"/>
          <w:b/>
          <w:bCs/>
          <w:sz w:val="28"/>
          <w:szCs w:val="28"/>
        </w:rPr>
        <w:t>HND</w:t>
      </w:r>
      <w:proofErr w:type="spellEnd"/>
      <w:r w:rsidR="007E10A1" w:rsidRPr="007E10A1">
        <w:rPr>
          <w:rFonts w:ascii="Times New Roman" w:hAnsi="Times New Roman"/>
          <w:b/>
          <w:bCs/>
          <w:sz w:val="28"/>
          <w:szCs w:val="28"/>
        </w:rPr>
        <w:t>/23/</w:t>
      </w:r>
      <w:proofErr w:type="spellStart"/>
      <w:r w:rsidR="007E10A1" w:rsidRPr="007E10A1">
        <w:rPr>
          <w:rFonts w:ascii="Times New Roman" w:hAnsi="Times New Roman"/>
          <w:b/>
          <w:bCs/>
          <w:sz w:val="28"/>
          <w:szCs w:val="28"/>
        </w:rPr>
        <w:t>SLT</w:t>
      </w:r>
      <w:proofErr w:type="spellEnd"/>
      <w:r w:rsidR="007E10A1" w:rsidRPr="007E10A1">
        <w:rPr>
          <w:rFonts w:ascii="Times New Roman" w:hAnsi="Times New Roman"/>
          <w:b/>
          <w:bCs/>
          <w:sz w:val="28"/>
          <w:szCs w:val="28"/>
        </w:rPr>
        <w:t>/FT/1049</w:t>
      </w:r>
      <w:r w:rsidRPr="007E10A1">
        <w:rPr>
          <w:rFonts w:ascii="Times New Roman" w:hAnsi="Times New Roman"/>
          <w:sz w:val="24"/>
          <w:szCs w:val="24"/>
        </w:rPr>
        <w:t>, and submitted to the Department of Science Laboratory Technology (</w:t>
      </w:r>
      <w:proofErr w:type="spellStart"/>
      <w:r w:rsidRPr="007E10A1">
        <w:rPr>
          <w:rFonts w:ascii="Times New Roman" w:hAnsi="Times New Roman"/>
          <w:sz w:val="24"/>
          <w:szCs w:val="24"/>
        </w:rPr>
        <w:t>S.L.T</w:t>
      </w:r>
      <w:proofErr w:type="spellEnd"/>
      <w:r w:rsidRPr="007E10A1">
        <w:rPr>
          <w:rFonts w:ascii="Times New Roman" w:hAnsi="Times New Roman"/>
          <w:sz w:val="24"/>
          <w:szCs w:val="24"/>
        </w:rPr>
        <w:t xml:space="preserve">), Microbiology Unit, Institute of Applied Sciences (IAS), </w:t>
      </w:r>
      <w:proofErr w:type="spellStart"/>
      <w:r w:rsidRPr="007E10A1">
        <w:rPr>
          <w:rFonts w:ascii="Times New Roman" w:hAnsi="Times New Roman"/>
          <w:sz w:val="24"/>
          <w:szCs w:val="24"/>
        </w:rPr>
        <w:t>Kwara</w:t>
      </w:r>
      <w:proofErr w:type="spellEnd"/>
      <w:r w:rsidRPr="007E10A1">
        <w:rPr>
          <w:rFonts w:ascii="Times New Roman" w:hAnsi="Times New Roman"/>
          <w:sz w:val="24"/>
          <w:szCs w:val="24"/>
        </w:rPr>
        <w:t xml:space="preserve"> State Polytechnic, and has been read and approved as a partial fulfillment for the award of Higher National Diploma (</w:t>
      </w:r>
      <w:proofErr w:type="spellStart"/>
      <w:r w:rsidRPr="007E10A1">
        <w:rPr>
          <w:rFonts w:ascii="Times New Roman" w:hAnsi="Times New Roman"/>
          <w:sz w:val="24"/>
          <w:szCs w:val="24"/>
        </w:rPr>
        <w:t>HND</w:t>
      </w:r>
      <w:proofErr w:type="spellEnd"/>
      <w:r w:rsidRPr="007E10A1">
        <w:rPr>
          <w:rFonts w:ascii="Times New Roman" w:hAnsi="Times New Roman"/>
          <w:sz w:val="24"/>
          <w:szCs w:val="24"/>
        </w:rPr>
        <w:t>) in Science Laboratory Technology.</w:t>
      </w:r>
    </w:p>
    <w:p w14:paraId="516B8E4C" w14:textId="263EE86E" w:rsidR="007E10A1" w:rsidRDefault="007E10A1" w:rsidP="007E10A1">
      <w:pPr>
        <w:spacing w:line="360" w:lineRule="auto"/>
        <w:ind w:right="27" w:firstLine="720"/>
        <w:jc w:val="both"/>
        <w:rPr>
          <w:rFonts w:ascii="Times New Roman" w:hAnsi="Times New Roman"/>
          <w:sz w:val="24"/>
          <w:szCs w:val="24"/>
        </w:rPr>
      </w:pPr>
    </w:p>
    <w:p w14:paraId="5667903D" w14:textId="77777777" w:rsidR="007E10A1" w:rsidRPr="007E10A1" w:rsidRDefault="007E10A1" w:rsidP="007E10A1">
      <w:pPr>
        <w:spacing w:after="0" w:line="360" w:lineRule="auto"/>
        <w:ind w:right="27" w:firstLine="720"/>
        <w:jc w:val="both"/>
        <w:rPr>
          <w:rFonts w:ascii="Times New Roman" w:hAnsi="Times New Roman"/>
          <w:sz w:val="24"/>
          <w:szCs w:val="24"/>
        </w:rPr>
      </w:pPr>
    </w:p>
    <w:p w14:paraId="560C869F" w14:textId="741C9099" w:rsidR="0005701F" w:rsidRPr="007E10A1" w:rsidRDefault="007E10A1" w:rsidP="007E10A1">
      <w:pPr>
        <w:spacing w:after="0"/>
        <w:jc w:val="both"/>
        <w:rPr>
          <w:rFonts w:ascii="Times New Roman" w:hAnsi="Times New Roman"/>
          <w:sz w:val="24"/>
          <w:szCs w:val="24"/>
        </w:rPr>
      </w:pPr>
      <w:r>
        <w:rPr>
          <w:rFonts w:ascii="Times New Roman" w:hAnsi="Times New Roman"/>
          <w:sz w:val="24"/>
          <w:szCs w:val="24"/>
        </w:rPr>
        <w:t>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14:paraId="344C3912" w14:textId="21E11B12" w:rsidR="0005701F" w:rsidRPr="007E10A1" w:rsidRDefault="0005701F" w:rsidP="007E10A1">
      <w:pPr>
        <w:spacing w:after="0"/>
        <w:jc w:val="both"/>
        <w:rPr>
          <w:rFonts w:ascii="Times New Roman" w:hAnsi="Times New Roman"/>
          <w:b/>
          <w:bCs/>
          <w:sz w:val="24"/>
          <w:szCs w:val="24"/>
        </w:rPr>
      </w:pPr>
      <w:r w:rsidRPr="007E10A1">
        <w:rPr>
          <w:rFonts w:ascii="Times New Roman" w:hAnsi="Times New Roman"/>
          <w:b/>
          <w:bCs/>
          <w:sz w:val="24"/>
          <w:szCs w:val="24"/>
        </w:rPr>
        <w:t xml:space="preserve">       MRS </w:t>
      </w:r>
      <w:proofErr w:type="spellStart"/>
      <w:r w:rsidRPr="007E10A1">
        <w:rPr>
          <w:rFonts w:ascii="Times New Roman" w:hAnsi="Times New Roman"/>
          <w:b/>
          <w:bCs/>
          <w:sz w:val="24"/>
          <w:szCs w:val="24"/>
        </w:rPr>
        <w:t>OTUYO</w:t>
      </w:r>
      <w:proofErr w:type="spellEnd"/>
      <w:r w:rsidRPr="007E10A1">
        <w:rPr>
          <w:rFonts w:ascii="Times New Roman" w:hAnsi="Times New Roman"/>
          <w:b/>
          <w:bCs/>
          <w:sz w:val="24"/>
          <w:szCs w:val="24"/>
        </w:rPr>
        <w:t xml:space="preserve"> </w:t>
      </w:r>
      <w:proofErr w:type="spellStart"/>
      <w:r w:rsidRPr="007E10A1">
        <w:rPr>
          <w:rFonts w:ascii="Times New Roman" w:hAnsi="Times New Roman"/>
          <w:b/>
          <w:bCs/>
          <w:sz w:val="24"/>
          <w:szCs w:val="24"/>
        </w:rPr>
        <w:t>MUJIBAT</w:t>
      </w:r>
      <w:proofErr w:type="spellEnd"/>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t>DATE</w:t>
      </w:r>
    </w:p>
    <w:p w14:paraId="6B36457F" w14:textId="77777777" w:rsidR="0005701F" w:rsidRPr="007E10A1" w:rsidRDefault="0005701F" w:rsidP="007E10A1">
      <w:pPr>
        <w:spacing w:after="0"/>
        <w:ind w:firstLine="284"/>
        <w:jc w:val="both"/>
        <w:rPr>
          <w:rFonts w:ascii="Times New Roman" w:hAnsi="Times New Roman"/>
          <w:b/>
          <w:bCs/>
          <w:sz w:val="24"/>
          <w:szCs w:val="24"/>
        </w:rPr>
      </w:pPr>
      <w:r w:rsidRPr="007E10A1">
        <w:rPr>
          <w:rFonts w:ascii="Times New Roman" w:hAnsi="Times New Roman"/>
          <w:b/>
          <w:bCs/>
          <w:sz w:val="24"/>
          <w:szCs w:val="24"/>
        </w:rPr>
        <w:t xml:space="preserve">    (Project Supervisor)</w:t>
      </w:r>
    </w:p>
    <w:p w14:paraId="1C1510CD" w14:textId="77777777" w:rsidR="0005701F" w:rsidRPr="007E10A1" w:rsidRDefault="0005701F" w:rsidP="007E10A1">
      <w:pPr>
        <w:spacing w:after="0"/>
        <w:ind w:firstLine="284"/>
        <w:jc w:val="both"/>
        <w:rPr>
          <w:rFonts w:ascii="Times New Roman" w:hAnsi="Times New Roman"/>
          <w:b/>
          <w:bCs/>
          <w:sz w:val="24"/>
          <w:szCs w:val="24"/>
        </w:rPr>
      </w:pPr>
    </w:p>
    <w:p w14:paraId="6F323F18" w14:textId="5286215F" w:rsidR="0005701F" w:rsidRDefault="0005701F" w:rsidP="007E10A1">
      <w:pPr>
        <w:spacing w:after="0"/>
        <w:jc w:val="both"/>
        <w:rPr>
          <w:rFonts w:ascii="Times New Roman" w:hAnsi="Times New Roman"/>
          <w:b/>
          <w:bCs/>
          <w:sz w:val="24"/>
          <w:szCs w:val="24"/>
        </w:rPr>
      </w:pPr>
    </w:p>
    <w:p w14:paraId="7EBB19A4" w14:textId="6AD3AA80" w:rsidR="007E10A1" w:rsidRDefault="007E10A1" w:rsidP="007E10A1">
      <w:pPr>
        <w:spacing w:after="0"/>
        <w:jc w:val="both"/>
        <w:rPr>
          <w:rFonts w:ascii="Times New Roman" w:hAnsi="Times New Roman"/>
          <w:b/>
          <w:bCs/>
          <w:sz w:val="24"/>
          <w:szCs w:val="24"/>
        </w:rPr>
      </w:pPr>
    </w:p>
    <w:p w14:paraId="3730FD35" w14:textId="77777777" w:rsidR="007E10A1" w:rsidRPr="007E10A1" w:rsidRDefault="007E10A1" w:rsidP="007E10A1">
      <w:pPr>
        <w:spacing w:after="0"/>
        <w:jc w:val="both"/>
        <w:rPr>
          <w:rFonts w:ascii="Times New Roman" w:hAnsi="Times New Roman"/>
          <w:sz w:val="24"/>
          <w:szCs w:val="24"/>
        </w:rPr>
      </w:pPr>
      <w:r>
        <w:rPr>
          <w:rFonts w:ascii="Times New Roman" w:hAnsi="Times New Roman"/>
          <w:sz w:val="24"/>
          <w:szCs w:val="24"/>
        </w:rPr>
        <w:t>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14:paraId="4B626513" w14:textId="3FEA7D99" w:rsidR="0005701F" w:rsidRPr="007E10A1" w:rsidRDefault="0005701F" w:rsidP="007E10A1">
      <w:pPr>
        <w:spacing w:after="0"/>
        <w:jc w:val="both"/>
        <w:rPr>
          <w:rFonts w:ascii="Times New Roman" w:hAnsi="Times New Roman"/>
          <w:b/>
          <w:bCs/>
          <w:sz w:val="24"/>
          <w:szCs w:val="24"/>
        </w:rPr>
      </w:pPr>
      <w:r w:rsidRPr="007E10A1">
        <w:rPr>
          <w:rFonts w:ascii="Times New Roman" w:hAnsi="Times New Roman"/>
          <w:b/>
          <w:bCs/>
          <w:sz w:val="24"/>
          <w:szCs w:val="24"/>
        </w:rPr>
        <w:t xml:space="preserve">     MISS AHMED T.</w:t>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t xml:space="preserve">   </w:t>
      </w:r>
      <w:r w:rsidRPr="007E10A1">
        <w:rPr>
          <w:rFonts w:ascii="Times New Roman" w:hAnsi="Times New Roman"/>
          <w:b/>
          <w:bCs/>
          <w:sz w:val="24"/>
          <w:szCs w:val="24"/>
        </w:rPr>
        <w:tab/>
      </w:r>
      <w:r w:rsidRPr="007E10A1">
        <w:rPr>
          <w:rFonts w:ascii="Times New Roman" w:hAnsi="Times New Roman"/>
          <w:b/>
          <w:bCs/>
          <w:sz w:val="24"/>
          <w:szCs w:val="24"/>
        </w:rPr>
        <w:tab/>
        <w:t xml:space="preserve">            DATE</w:t>
      </w:r>
    </w:p>
    <w:p w14:paraId="18CC67F1" w14:textId="77777777" w:rsidR="0005701F" w:rsidRPr="007E10A1" w:rsidRDefault="0005701F" w:rsidP="007E10A1">
      <w:pPr>
        <w:spacing w:after="0"/>
        <w:jc w:val="both"/>
        <w:rPr>
          <w:rFonts w:ascii="Times New Roman" w:hAnsi="Times New Roman"/>
          <w:b/>
          <w:bCs/>
          <w:sz w:val="24"/>
          <w:szCs w:val="24"/>
        </w:rPr>
      </w:pPr>
      <w:r w:rsidRPr="007E10A1">
        <w:rPr>
          <w:rFonts w:ascii="Times New Roman" w:hAnsi="Times New Roman"/>
          <w:b/>
          <w:bCs/>
          <w:sz w:val="24"/>
          <w:szCs w:val="24"/>
        </w:rPr>
        <w:t xml:space="preserve">       (Head of Unit)</w:t>
      </w:r>
    </w:p>
    <w:p w14:paraId="74BC3A73" w14:textId="77777777" w:rsidR="0005701F" w:rsidRPr="007E10A1" w:rsidRDefault="0005701F" w:rsidP="007E10A1">
      <w:pPr>
        <w:spacing w:after="0"/>
        <w:jc w:val="both"/>
        <w:rPr>
          <w:rFonts w:ascii="Times New Roman" w:hAnsi="Times New Roman"/>
          <w:b/>
          <w:bCs/>
          <w:sz w:val="24"/>
          <w:szCs w:val="24"/>
        </w:rPr>
      </w:pPr>
    </w:p>
    <w:p w14:paraId="44F01806" w14:textId="77777777" w:rsidR="007E10A1" w:rsidRDefault="007E10A1" w:rsidP="007E10A1">
      <w:pPr>
        <w:spacing w:after="0"/>
        <w:jc w:val="both"/>
        <w:rPr>
          <w:rFonts w:ascii="Times New Roman" w:hAnsi="Times New Roman"/>
          <w:b/>
          <w:bCs/>
          <w:sz w:val="24"/>
          <w:szCs w:val="24"/>
        </w:rPr>
      </w:pPr>
    </w:p>
    <w:p w14:paraId="45A17426" w14:textId="77777777" w:rsidR="007E10A1" w:rsidRDefault="007E10A1" w:rsidP="007E10A1">
      <w:pPr>
        <w:spacing w:after="0"/>
        <w:jc w:val="both"/>
        <w:rPr>
          <w:rFonts w:ascii="Times New Roman" w:hAnsi="Times New Roman"/>
          <w:b/>
          <w:bCs/>
          <w:sz w:val="24"/>
          <w:szCs w:val="24"/>
        </w:rPr>
      </w:pPr>
    </w:p>
    <w:p w14:paraId="1D702D28" w14:textId="77777777" w:rsidR="007E10A1" w:rsidRDefault="007E10A1" w:rsidP="007E10A1">
      <w:pPr>
        <w:spacing w:after="0"/>
        <w:jc w:val="both"/>
        <w:rPr>
          <w:rFonts w:ascii="Times New Roman" w:hAnsi="Times New Roman"/>
          <w:b/>
          <w:bCs/>
          <w:sz w:val="24"/>
          <w:szCs w:val="24"/>
        </w:rPr>
      </w:pPr>
    </w:p>
    <w:p w14:paraId="4E41AA4B" w14:textId="77777777" w:rsidR="007E10A1" w:rsidRPr="007E10A1" w:rsidRDefault="007E10A1" w:rsidP="007E10A1">
      <w:pPr>
        <w:spacing w:after="0"/>
        <w:jc w:val="both"/>
        <w:rPr>
          <w:rFonts w:ascii="Times New Roman" w:hAnsi="Times New Roman"/>
          <w:sz w:val="24"/>
          <w:szCs w:val="24"/>
        </w:rPr>
      </w:pPr>
      <w:r>
        <w:rPr>
          <w:rFonts w:ascii="Times New Roman" w:hAnsi="Times New Roman"/>
          <w:sz w:val="24"/>
          <w:szCs w:val="24"/>
        </w:rPr>
        <w:t>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14:paraId="566329BD" w14:textId="45288E5E" w:rsidR="0005701F" w:rsidRPr="007E10A1" w:rsidRDefault="0005701F" w:rsidP="007E10A1">
      <w:pPr>
        <w:spacing w:after="0"/>
        <w:jc w:val="both"/>
        <w:rPr>
          <w:rFonts w:ascii="Times New Roman" w:hAnsi="Times New Roman"/>
          <w:b/>
          <w:bCs/>
          <w:sz w:val="24"/>
          <w:szCs w:val="24"/>
        </w:rPr>
      </w:pPr>
      <w:r w:rsidRPr="007E10A1">
        <w:rPr>
          <w:rFonts w:ascii="Times New Roman" w:hAnsi="Times New Roman"/>
          <w:b/>
          <w:bCs/>
          <w:sz w:val="24"/>
          <w:szCs w:val="24"/>
        </w:rPr>
        <w:t xml:space="preserve">   DR. USMAN </w:t>
      </w:r>
      <w:proofErr w:type="spellStart"/>
      <w:r w:rsidRPr="007E10A1">
        <w:rPr>
          <w:rFonts w:ascii="Times New Roman" w:hAnsi="Times New Roman"/>
          <w:b/>
          <w:bCs/>
          <w:sz w:val="24"/>
          <w:szCs w:val="24"/>
        </w:rPr>
        <w:t>ABDULKAREEM</w:t>
      </w:r>
      <w:proofErr w:type="spellEnd"/>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t>DATE</w:t>
      </w:r>
    </w:p>
    <w:p w14:paraId="35452B6D" w14:textId="77777777" w:rsidR="0005701F" w:rsidRPr="007E10A1" w:rsidRDefault="0005701F" w:rsidP="007E10A1">
      <w:pPr>
        <w:spacing w:after="0"/>
        <w:jc w:val="both"/>
        <w:rPr>
          <w:rFonts w:ascii="Times New Roman" w:hAnsi="Times New Roman"/>
          <w:b/>
          <w:bCs/>
          <w:sz w:val="24"/>
          <w:szCs w:val="24"/>
        </w:rPr>
      </w:pPr>
      <w:r w:rsidRPr="007E10A1">
        <w:rPr>
          <w:rFonts w:ascii="Times New Roman" w:hAnsi="Times New Roman"/>
          <w:b/>
          <w:bCs/>
          <w:sz w:val="24"/>
          <w:szCs w:val="24"/>
        </w:rPr>
        <w:t xml:space="preserve">       (Head of Department)</w:t>
      </w:r>
    </w:p>
    <w:p w14:paraId="399FC06D" w14:textId="77777777" w:rsidR="0005701F" w:rsidRPr="007E10A1" w:rsidRDefault="0005701F" w:rsidP="007E10A1">
      <w:pPr>
        <w:spacing w:after="0"/>
        <w:jc w:val="both"/>
        <w:rPr>
          <w:rFonts w:ascii="Times New Roman" w:hAnsi="Times New Roman"/>
          <w:b/>
          <w:bCs/>
          <w:sz w:val="24"/>
          <w:szCs w:val="24"/>
        </w:rPr>
      </w:pPr>
    </w:p>
    <w:p w14:paraId="40A5E88B" w14:textId="77777777" w:rsidR="0005701F" w:rsidRPr="007E10A1" w:rsidRDefault="0005701F" w:rsidP="007E10A1">
      <w:pPr>
        <w:spacing w:after="0"/>
        <w:jc w:val="both"/>
        <w:rPr>
          <w:rFonts w:ascii="Times New Roman" w:hAnsi="Times New Roman"/>
          <w:b/>
          <w:bCs/>
          <w:sz w:val="24"/>
          <w:szCs w:val="24"/>
        </w:rPr>
      </w:pPr>
    </w:p>
    <w:p w14:paraId="5A387945" w14:textId="32A1845E" w:rsidR="007E10A1" w:rsidRPr="007E10A1" w:rsidRDefault="007E10A1" w:rsidP="007E10A1">
      <w:pPr>
        <w:spacing w:after="0"/>
        <w:jc w:val="both"/>
        <w:rPr>
          <w:rFonts w:ascii="Times New Roman" w:hAnsi="Times New Roman"/>
          <w:sz w:val="24"/>
          <w:szCs w:val="24"/>
        </w:rPr>
      </w:pPr>
      <w:r>
        <w:rPr>
          <w:rFonts w:ascii="Times New Roman" w:hAnsi="Times New Roman"/>
          <w:sz w:val="24"/>
          <w:szCs w:val="24"/>
        </w:rPr>
        <w:t>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14:paraId="4D252DDF" w14:textId="12398ED0" w:rsidR="0005701F" w:rsidRPr="007E10A1" w:rsidRDefault="0005701F" w:rsidP="007E10A1">
      <w:pPr>
        <w:spacing w:after="0"/>
        <w:jc w:val="both"/>
        <w:rPr>
          <w:rFonts w:ascii="Times New Roman" w:hAnsi="Times New Roman"/>
          <w:b/>
          <w:bCs/>
          <w:sz w:val="24"/>
          <w:szCs w:val="24"/>
        </w:rPr>
      </w:pPr>
      <w:r w:rsidRPr="007E10A1">
        <w:rPr>
          <w:rFonts w:ascii="Times New Roman" w:hAnsi="Times New Roman"/>
          <w:b/>
          <w:bCs/>
          <w:sz w:val="24"/>
          <w:szCs w:val="24"/>
        </w:rPr>
        <w:t xml:space="preserve">      EXTERNAL EXAMINER</w:t>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Pr="007E10A1">
        <w:rPr>
          <w:rFonts w:ascii="Times New Roman" w:hAnsi="Times New Roman"/>
          <w:b/>
          <w:bCs/>
          <w:sz w:val="24"/>
          <w:szCs w:val="24"/>
        </w:rPr>
        <w:tab/>
      </w:r>
      <w:r w:rsidR="007E10A1">
        <w:rPr>
          <w:rFonts w:ascii="Times New Roman" w:hAnsi="Times New Roman"/>
          <w:b/>
          <w:bCs/>
          <w:sz w:val="24"/>
          <w:szCs w:val="24"/>
        </w:rPr>
        <w:tab/>
      </w:r>
      <w:r w:rsidRPr="007E10A1">
        <w:rPr>
          <w:rFonts w:ascii="Times New Roman" w:hAnsi="Times New Roman"/>
          <w:b/>
          <w:bCs/>
          <w:sz w:val="24"/>
          <w:szCs w:val="24"/>
        </w:rPr>
        <w:t>DATE</w:t>
      </w:r>
    </w:p>
    <w:p w14:paraId="265D9623" w14:textId="55B9C569" w:rsidR="008D696C" w:rsidRDefault="008D696C">
      <w:pPr>
        <w:spacing w:after="0" w:line="240" w:lineRule="auto"/>
        <w:rPr>
          <w:rFonts w:ascii="Times New Roman" w:hAnsi="Times New Roman"/>
          <w:b/>
          <w:bCs/>
          <w:sz w:val="24"/>
          <w:szCs w:val="24"/>
        </w:rPr>
      </w:pPr>
      <w:r>
        <w:rPr>
          <w:rFonts w:ascii="Times New Roman" w:hAnsi="Times New Roman"/>
          <w:b/>
          <w:bCs/>
          <w:sz w:val="24"/>
          <w:szCs w:val="24"/>
        </w:rPr>
        <w:br w:type="page"/>
      </w:r>
    </w:p>
    <w:p w14:paraId="26D676FE" w14:textId="77777777" w:rsidR="008D696C" w:rsidRPr="00F43928" w:rsidRDefault="008D696C" w:rsidP="008D696C">
      <w:pPr>
        <w:pStyle w:val="Heading1"/>
        <w:rPr>
          <w:rFonts w:cs="Times New Roman"/>
          <w:sz w:val="25"/>
          <w:szCs w:val="25"/>
        </w:rPr>
      </w:pPr>
      <w:r w:rsidRPr="00F43928">
        <w:rPr>
          <w:rFonts w:cs="Times New Roman"/>
          <w:sz w:val="25"/>
          <w:szCs w:val="25"/>
        </w:rPr>
        <w:lastRenderedPageBreak/>
        <w:t>DEDICATION</w:t>
      </w:r>
      <w:bookmarkStart w:id="0" w:name="_GoBack"/>
      <w:bookmarkEnd w:id="0"/>
    </w:p>
    <w:p w14:paraId="0C9FAB58" w14:textId="43252CAD" w:rsidR="008D696C" w:rsidRPr="00C00638" w:rsidRDefault="008D696C" w:rsidP="008D696C">
      <w:pPr>
        <w:spacing w:line="480" w:lineRule="auto"/>
        <w:ind w:firstLine="720"/>
        <w:jc w:val="both"/>
        <w:rPr>
          <w:rFonts w:ascii="Times New Roman" w:hAnsi="Times New Roman"/>
          <w:sz w:val="25"/>
          <w:szCs w:val="25"/>
        </w:rPr>
      </w:pPr>
      <w:r>
        <w:rPr>
          <w:rFonts w:ascii="Times New Roman" w:hAnsi="Times New Roman"/>
          <w:sz w:val="25"/>
          <w:szCs w:val="25"/>
        </w:rPr>
        <w:t xml:space="preserve">This report is dedicated to Almighty God, the Supreme Being, and also to my loving </w:t>
      </w:r>
      <w:proofErr w:type="gramStart"/>
      <w:r>
        <w:rPr>
          <w:rFonts w:ascii="Times New Roman" w:hAnsi="Times New Roman"/>
          <w:sz w:val="25"/>
          <w:szCs w:val="25"/>
        </w:rPr>
        <w:t xml:space="preserve">Guardian  </w:t>
      </w:r>
      <w:r w:rsidRPr="006911C6">
        <w:rPr>
          <w:rFonts w:ascii="Times New Roman" w:hAnsi="Times New Roman"/>
          <w:b/>
          <w:sz w:val="25"/>
          <w:szCs w:val="25"/>
        </w:rPr>
        <w:t>Mr.</w:t>
      </w:r>
      <w:proofErr w:type="gramEnd"/>
      <w:r w:rsidRPr="006911C6">
        <w:rPr>
          <w:rFonts w:ascii="Times New Roman" w:hAnsi="Times New Roman"/>
          <w:b/>
          <w:sz w:val="25"/>
          <w:szCs w:val="25"/>
        </w:rPr>
        <w:t xml:space="preserve"> &amp; </w:t>
      </w:r>
      <w:proofErr w:type="spellStart"/>
      <w:r w:rsidRPr="006911C6">
        <w:rPr>
          <w:rFonts w:ascii="Times New Roman" w:hAnsi="Times New Roman"/>
          <w:b/>
          <w:sz w:val="25"/>
          <w:szCs w:val="25"/>
        </w:rPr>
        <w:t>Mrs</w:t>
      </w:r>
      <w:proofErr w:type="spellEnd"/>
      <w:r w:rsidRPr="006911C6">
        <w:rPr>
          <w:rFonts w:ascii="Times New Roman" w:hAnsi="Times New Roman"/>
          <w:b/>
          <w:sz w:val="25"/>
          <w:szCs w:val="25"/>
        </w:rPr>
        <w:t xml:space="preserve"> </w:t>
      </w:r>
      <w:r w:rsidR="00CE6AA7">
        <w:rPr>
          <w:rFonts w:ascii="Times New Roman" w:hAnsi="Times New Roman"/>
          <w:b/>
          <w:sz w:val="25"/>
          <w:szCs w:val="25"/>
        </w:rPr>
        <w:t>Benjamin</w:t>
      </w:r>
      <w:r>
        <w:rPr>
          <w:rFonts w:ascii="Times New Roman" w:hAnsi="Times New Roman"/>
          <w:sz w:val="25"/>
          <w:szCs w:val="25"/>
        </w:rPr>
        <w:t xml:space="preserve"> and my parent especially my caring mother; </w:t>
      </w:r>
      <w:proofErr w:type="spellStart"/>
      <w:r w:rsidRPr="00C00638">
        <w:rPr>
          <w:rFonts w:ascii="Times New Roman" w:hAnsi="Times New Roman"/>
          <w:b/>
          <w:sz w:val="25"/>
          <w:szCs w:val="25"/>
        </w:rPr>
        <w:t>Mrs</w:t>
      </w:r>
      <w:proofErr w:type="spellEnd"/>
      <w:r w:rsidRPr="00C00638">
        <w:rPr>
          <w:rFonts w:ascii="Times New Roman" w:hAnsi="Times New Roman"/>
          <w:b/>
          <w:sz w:val="25"/>
          <w:szCs w:val="25"/>
        </w:rPr>
        <w:t xml:space="preserve"> </w:t>
      </w:r>
      <w:proofErr w:type="spellStart"/>
      <w:r w:rsidR="00CE6AA7">
        <w:rPr>
          <w:rFonts w:ascii="Times New Roman" w:hAnsi="Times New Roman"/>
          <w:b/>
          <w:sz w:val="25"/>
          <w:szCs w:val="25"/>
        </w:rPr>
        <w:t>Oluwatomisin</w:t>
      </w:r>
      <w:proofErr w:type="spellEnd"/>
      <w:r w:rsidRPr="00C00638">
        <w:rPr>
          <w:rFonts w:ascii="Times New Roman" w:hAnsi="Times New Roman"/>
          <w:b/>
          <w:sz w:val="25"/>
          <w:szCs w:val="25"/>
        </w:rPr>
        <w:t>,</w:t>
      </w:r>
      <w:r>
        <w:rPr>
          <w:rFonts w:ascii="Times New Roman" w:hAnsi="Times New Roman"/>
          <w:sz w:val="25"/>
          <w:szCs w:val="25"/>
        </w:rPr>
        <w:t xml:space="preserve"> may the Lord continue to uphold you and bless you.</w:t>
      </w:r>
    </w:p>
    <w:p w14:paraId="647D03DE" w14:textId="77777777" w:rsidR="008D696C" w:rsidRPr="00F43928" w:rsidRDefault="008D696C" w:rsidP="008D696C">
      <w:pPr>
        <w:spacing w:line="480" w:lineRule="auto"/>
        <w:jc w:val="both"/>
        <w:rPr>
          <w:rFonts w:ascii="Times New Roman" w:hAnsi="Times New Roman"/>
          <w:sz w:val="25"/>
          <w:szCs w:val="25"/>
        </w:rPr>
      </w:pPr>
    </w:p>
    <w:p w14:paraId="2B0A3EA1" w14:textId="77777777" w:rsidR="008D696C" w:rsidRPr="00F43928" w:rsidRDefault="008D696C" w:rsidP="008D696C">
      <w:pPr>
        <w:spacing w:line="480" w:lineRule="auto"/>
        <w:jc w:val="both"/>
        <w:rPr>
          <w:rFonts w:ascii="Times New Roman" w:hAnsi="Times New Roman"/>
          <w:sz w:val="25"/>
          <w:szCs w:val="25"/>
        </w:rPr>
      </w:pPr>
      <w:r w:rsidRPr="00F43928">
        <w:rPr>
          <w:rFonts w:ascii="Times New Roman" w:hAnsi="Times New Roman"/>
          <w:sz w:val="25"/>
          <w:szCs w:val="25"/>
        </w:rPr>
        <w:t xml:space="preserve"> </w:t>
      </w:r>
    </w:p>
    <w:p w14:paraId="43117E4E" w14:textId="77777777" w:rsidR="008D696C" w:rsidRPr="00F43928" w:rsidRDefault="008D696C" w:rsidP="008D696C">
      <w:pPr>
        <w:spacing w:line="480" w:lineRule="auto"/>
        <w:ind w:firstLine="720"/>
        <w:jc w:val="both"/>
        <w:rPr>
          <w:rFonts w:ascii="Times New Roman" w:hAnsi="Times New Roman"/>
          <w:sz w:val="25"/>
          <w:szCs w:val="25"/>
        </w:rPr>
      </w:pPr>
    </w:p>
    <w:p w14:paraId="11274BAF" w14:textId="77777777" w:rsidR="008D696C" w:rsidRPr="00F43928" w:rsidRDefault="008D696C" w:rsidP="008D696C">
      <w:pPr>
        <w:spacing w:line="480" w:lineRule="auto"/>
        <w:ind w:firstLine="720"/>
        <w:jc w:val="both"/>
        <w:rPr>
          <w:rFonts w:ascii="Times New Roman" w:hAnsi="Times New Roman"/>
          <w:sz w:val="25"/>
          <w:szCs w:val="25"/>
        </w:rPr>
      </w:pPr>
      <w:r w:rsidRPr="00F43928">
        <w:rPr>
          <w:rFonts w:ascii="Times New Roman" w:hAnsi="Times New Roman"/>
          <w:b/>
          <w:sz w:val="25"/>
          <w:szCs w:val="25"/>
        </w:rPr>
        <w:br w:type="page"/>
      </w:r>
    </w:p>
    <w:p w14:paraId="2B8F27C8" w14:textId="77777777" w:rsidR="008D696C" w:rsidRPr="00F43928" w:rsidRDefault="008D696C" w:rsidP="008D696C">
      <w:pPr>
        <w:pStyle w:val="Heading1"/>
        <w:rPr>
          <w:rFonts w:cs="Times New Roman"/>
          <w:sz w:val="25"/>
          <w:szCs w:val="25"/>
        </w:rPr>
      </w:pPr>
      <w:bookmarkStart w:id="1" w:name="_Toc518368086"/>
      <w:r w:rsidRPr="00F43928">
        <w:rPr>
          <w:rFonts w:cs="Times New Roman"/>
          <w:sz w:val="25"/>
          <w:szCs w:val="25"/>
        </w:rPr>
        <w:lastRenderedPageBreak/>
        <w:t>ACKNOWLEDGEMENT</w:t>
      </w:r>
      <w:bookmarkEnd w:id="1"/>
    </w:p>
    <w:p w14:paraId="2DF5E7C4" w14:textId="77777777" w:rsidR="008D696C" w:rsidRDefault="008D696C" w:rsidP="008D696C">
      <w:pPr>
        <w:spacing w:line="480" w:lineRule="auto"/>
        <w:ind w:firstLine="720"/>
        <w:jc w:val="both"/>
        <w:rPr>
          <w:rFonts w:ascii="Times New Roman" w:hAnsi="Times New Roman"/>
          <w:sz w:val="25"/>
          <w:szCs w:val="25"/>
        </w:rPr>
      </w:pPr>
      <w:r>
        <w:rPr>
          <w:rFonts w:ascii="Times New Roman" w:hAnsi="Times New Roman"/>
          <w:sz w:val="25"/>
          <w:szCs w:val="25"/>
        </w:rPr>
        <w:t xml:space="preserve"> Firstly, with every sense of humility, I give my sincere appreciation to Almighty God from whom all knowledge, wisdom and intelligence are given to humanity for making it possible for me to accomplish my project. </w:t>
      </w:r>
    </w:p>
    <w:p w14:paraId="4DC92850" w14:textId="77777777" w:rsidR="008D696C" w:rsidRPr="00F43928" w:rsidRDefault="008D696C" w:rsidP="008D696C">
      <w:pPr>
        <w:spacing w:line="480" w:lineRule="auto"/>
        <w:ind w:firstLine="720"/>
        <w:jc w:val="both"/>
        <w:rPr>
          <w:rFonts w:ascii="Times New Roman" w:hAnsi="Times New Roman"/>
          <w:sz w:val="25"/>
          <w:szCs w:val="25"/>
        </w:rPr>
      </w:pPr>
      <w:r>
        <w:rPr>
          <w:rFonts w:ascii="Times New Roman" w:hAnsi="Times New Roman"/>
          <w:sz w:val="25"/>
          <w:szCs w:val="25"/>
        </w:rPr>
        <w:t xml:space="preserve">Words alone cannot express my enthusiasm to my </w:t>
      </w:r>
      <w:r w:rsidRPr="00740EC9">
        <w:rPr>
          <w:rFonts w:ascii="Times New Roman" w:hAnsi="Times New Roman"/>
          <w:b/>
          <w:sz w:val="25"/>
          <w:szCs w:val="25"/>
        </w:rPr>
        <w:t>Project Supervisor</w:t>
      </w:r>
      <w:r>
        <w:rPr>
          <w:rFonts w:ascii="Times New Roman" w:hAnsi="Times New Roman"/>
          <w:b/>
          <w:sz w:val="25"/>
          <w:szCs w:val="25"/>
        </w:rPr>
        <w:t xml:space="preserve">; </w:t>
      </w:r>
      <w:proofErr w:type="spellStart"/>
      <w:r>
        <w:rPr>
          <w:rFonts w:ascii="Times New Roman" w:hAnsi="Times New Roman"/>
          <w:b/>
          <w:sz w:val="25"/>
          <w:szCs w:val="25"/>
        </w:rPr>
        <w:t>Mrs</w:t>
      </w:r>
      <w:proofErr w:type="spellEnd"/>
      <w:r>
        <w:rPr>
          <w:rFonts w:ascii="Times New Roman" w:hAnsi="Times New Roman"/>
          <w:b/>
          <w:sz w:val="25"/>
          <w:szCs w:val="25"/>
        </w:rPr>
        <w:t xml:space="preserve"> </w:t>
      </w:r>
      <w:proofErr w:type="spellStart"/>
      <w:r>
        <w:rPr>
          <w:rFonts w:ascii="Times New Roman" w:hAnsi="Times New Roman"/>
          <w:b/>
          <w:sz w:val="25"/>
          <w:szCs w:val="25"/>
        </w:rPr>
        <w:t>Otuyo</w:t>
      </w:r>
      <w:proofErr w:type="spellEnd"/>
      <w:r>
        <w:rPr>
          <w:rFonts w:ascii="Times New Roman" w:hAnsi="Times New Roman"/>
          <w:sz w:val="25"/>
          <w:szCs w:val="25"/>
        </w:rPr>
        <w:t xml:space="preserve"> and my departmental lecturers for their parental advice and tutelage. May God Almighty continue to bless you all. </w:t>
      </w:r>
    </w:p>
    <w:p w14:paraId="391C644C" w14:textId="77777777" w:rsidR="008D696C" w:rsidRPr="00F43928" w:rsidRDefault="008D696C" w:rsidP="008D696C">
      <w:pPr>
        <w:spacing w:line="480" w:lineRule="auto"/>
        <w:ind w:firstLine="720"/>
        <w:jc w:val="both"/>
        <w:rPr>
          <w:rFonts w:ascii="Times New Roman" w:hAnsi="Times New Roman"/>
          <w:b/>
          <w:sz w:val="25"/>
          <w:szCs w:val="25"/>
        </w:rPr>
      </w:pPr>
      <w:r>
        <w:rPr>
          <w:rFonts w:ascii="Times New Roman" w:hAnsi="Times New Roman"/>
          <w:sz w:val="25"/>
          <w:szCs w:val="25"/>
        </w:rPr>
        <w:t xml:space="preserve">Education is an instrument of change, for human emancipation from ignorance, superstition and enslavement. My parents made sure they planted this in me. I am grateful to my guardian and my lovely mother for their love, care, encouragement and financial support, I pray that Almighty God will grant them long life and good health to reap the fruit if their </w:t>
      </w:r>
      <w:proofErr w:type="spellStart"/>
      <w:r>
        <w:rPr>
          <w:rFonts w:ascii="Times New Roman" w:hAnsi="Times New Roman"/>
          <w:sz w:val="25"/>
          <w:szCs w:val="25"/>
        </w:rPr>
        <w:t>labour</w:t>
      </w:r>
      <w:proofErr w:type="spellEnd"/>
      <w:r>
        <w:rPr>
          <w:rFonts w:ascii="Times New Roman" w:hAnsi="Times New Roman"/>
          <w:sz w:val="25"/>
          <w:szCs w:val="25"/>
        </w:rPr>
        <w:t>.</w:t>
      </w:r>
    </w:p>
    <w:p w14:paraId="11408C48" w14:textId="77777777" w:rsidR="008D696C" w:rsidRDefault="008D696C" w:rsidP="008D696C"/>
    <w:p w14:paraId="52D7409C" w14:textId="77777777" w:rsidR="0005701F" w:rsidRPr="007E10A1" w:rsidRDefault="0005701F" w:rsidP="0005701F">
      <w:pPr>
        <w:spacing w:line="360" w:lineRule="auto"/>
        <w:ind w:right="27"/>
        <w:jc w:val="both"/>
        <w:rPr>
          <w:rFonts w:ascii="Times New Roman" w:hAnsi="Times New Roman"/>
          <w:b/>
          <w:bCs/>
          <w:sz w:val="24"/>
          <w:szCs w:val="24"/>
        </w:rPr>
      </w:pPr>
    </w:p>
    <w:p w14:paraId="6802DA3B" w14:textId="77777777" w:rsidR="008D696C" w:rsidRDefault="008D696C">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08A074D8" w14:textId="126C83A4" w:rsidR="004810EF" w:rsidRPr="007E10A1" w:rsidRDefault="004810EF" w:rsidP="004810EF">
      <w:pPr>
        <w:spacing w:line="360" w:lineRule="auto"/>
        <w:jc w:val="center"/>
        <w:rPr>
          <w:rFonts w:ascii="Times New Roman" w:hAnsi="Times New Roman"/>
          <w:b/>
          <w:color w:val="000000" w:themeColor="text1"/>
          <w:sz w:val="24"/>
          <w:szCs w:val="24"/>
        </w:rPr>
      </w:pPr>
      <w:r w:rsidRPr="007E10A1">
        <w:rPr>
          <w:rFonts w:ascii="Times New Roman" w:hAnsi="Times New Roman"/>
          <w:b/>
          <w:color w:val="000000" w:themeColor="text1"/>
          <w:sz w:val="24"/>
          <w:szCs w:val="24"/>
        </w:rPr>
        <w:lastRenderedPageBreak/>
        <w:t>TABLE OF CONTENTS</w:t>
      </w:r>
    </w:p>
    <w:p w14:paraId="6B55DB30" w14:textId="6B4A172D" w:rsidR="00EA0878" w:rsidRPr="007E10A1" w:rsidRDefault="00EA0878" w:rsidP="004810EF">
      <w:pPr>
        <w:tabs>
          <w:tab w:val="left" w:pos="720"/>
          <w:tab w:val="left" w:pos="7920"/>
        </w:tabs>
        <w:spacing w:line="24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Title Page</w:t>
      </w:r>
      <w:r w:rsidRPr="007E10A1">
        <w:rPr>
          <w:rFonts w:ascii="Times New Roman" w:hAnsi="Times New Roman"/>
          <w:color w:val="000000" w:themeColor="text1"/>
          <w:sz w:val="24"/>
          <w:szCs w:val="24"/>
        </w:rPr>
        <w:tab/>
      </w:r>
      <w:proofErr w:type="spellStart"/>
      <w:r w:rsidRPr="007E10A1">
        <w:rPr>
          <w:rFonts w:ascii="Times New Roman" w:hAnsi="Times New Roman"/>
          <w:color w:val="000000" w:themeColor="text1"/>
          <w:sz w:val="24"/>
          <w:szCs w:val="24"/>
        </w:rPr>
        <w:t>i</w:t>
      </w:r>
      <w:proofErr w:type="spellEnd"/>
    </w:p>
    <w:p w14:paraId="0EAF38B8" w14:textId="5EA7EDAC" w:rsidR="004810EF" w:rsidRPr="007E10A1" w:rsidRDefault="004810EF" w:rsidP="004810EF">
      <w:pPr>
        <w:tabs>
          <w:tab w:val="left" w:pos="720"/>
          <w:tab w:val="left" w:pos="7920"/>
        </w:tabs>
        <w:spacing w:line="24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Certification</w:t>
      </w:r>
      <w:r w:rsidRPr="007E10A1">
        <w:rPr>
          <w:rFonts w:ascii="Times New Roman" w:hAnsi="Times New Roman"/>
          <w:color w:val="000000" w:themeColor="text1"/>
          <w:sz w:val="24"/>
          <w:szCs w:val="24"/>
        </w:rPr>
        <w:tab/>
        <w:t xml:space="preserve"> </w:t>
      </w:r>
      <w:r w:rsidR="00EA0878" w:rsidRPr="007E10A1">
        <w:rPr>
          <w:rFonts w:ascii="Times New Roman" w:hAnsi="Times New Roman"/>
          <w:color w:val="000000" w:themeColor="text1"/>
          <w:sz w:val="24"/>
          <w:szCs w:val="24"/>
        </w:rPr>
        <w:t>ii</w:t>
      </w:r>
    </w:p>
    <w:p w14:paraId="731FB1CC" w14:textId="164859C7" w:rsidR="004810EF" w:rsidRPr="007E10A1" w:rsidRDefault="004810EF" w:rsidP="004810EF">
      <w:pPr>
        <w:tabs>
          <w:tab w:val="left" w:pos="720"/>
          <w:tab w:val="left" w:pos="7920"/>
        </w:tabs>
        <w:spacing w:line="24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Dedication</w:t>
      </w:r>
      <w:r w:rsidRPr="007E10A1">
        <w:rPr>
          <w:rFonts w:ascii="Times New Roman" w:hAnsi="Times New Roman"/>
          <w:color w:val="000000" w:themeColor="text1"/>
          <w:sz w:val="24"/>
          <w:szCs w:val="24"/>
        </w:rPr>
        <w:tab/>
        <w:t xml:space="preserve"> </w:t>
      </w:r>
      <w:r w:rsidR="00EA0878" w:rsidRPr="007E10A1">
        <w:rPr>
          <w:rFonts w:ascii="Times New Roman" w:hAnsi="Times New Roman"/>
          <w:color w:val="000000" w:themeColor="text1"/>
          <w:sz w:val="24"/>
          <w:szCs w:val="24"/>
        </w:rPr>
        <w:t>iii</w:t>
      </w:r>
    </w:p>
    <w:p w14:paraId="21F4DFD7" w14:textId="015E4BC9" w:rsidR="004810EF" w:rsidRPr="007E10A1" w:rsidRDefault="004810EF" w:rsidP="004810EF">
      <w:pPr>
        <w:tabs>
          <w:tab w:val="left" w:pos="720"/>
          <w:tab w:val="left" w:pos="7920"/>
        </w:tabs>
        <w:spacing w:line="24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Acknowledgement</w:t>
      </w:r>
      <w:r w:rsidRPr="007E10A1">
        <w:rPr>
          <w:rFonts w:ascii="Times New Roman" w:hAnsi="Times New Roman"/>
          <w:color w:val="000000" w:themeColor="text1"/>
          <w:sz w:val="24"/>
          <w:szCs w:val="24"/>
        </w:rPr>
        <w:tab/>
      </w:r>
      <w:r w:rsidR="00EA0878" w:rsidRPr="007E10A1">
        <w:rPr>
          <w:rFonts w:ascii="Times New Roman" w:hAnsi="Times New Roman"/>
          <w:color w:val="000000" w:themeColor="text1"/>
          <w:sz w:val="24"/>
          <w:szCs w:val="24"/>
        </w:rPr>
        <w:t>iv</w:t>
      </w:r>
    </w:p>
    <w:p w14:paraId="48A172CC" w14:textId="74BDC829" w:rsidR="00EA0878" w:rsidRPr="007E10A1" w:rsidRDefault="00EA0878" w:rsidP="00EA0878">
      <w:pPr>
        <w:tabs>
          <w:tab w:val="left" w:pos="720"/>
          <w:tab w:val="left" w:pos="7920"/>
        </w:tabs>
        <w:spacing w:line="24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Table of content</w:t>
      </w:r>
      <w:r w:rsidRPr="007E10A1">
        <w:rPr>
          <w:rFonts w:ascii="Times New Roman" w:hAnsi="Times New Roman"/>
          <w:color w:val="000000" w:themeColor="text1"/>
          <w:sz w:val="24"/>
          <w:szCs w:val="24"/>
        </w:rPr>
        <w:tab/>
        <w:t xml:space="preserve"> v</w:t>
      </w:r>
    </w:p>
    <w:p w14:paraId="4A3BF0FB" w14:textId="497D5BC7" w:rsidR="004810EF" w:rsidRPr="007E10A1" w:rsidRDefault="004810EF" w:rsidP="004810EF">
      <w:pPr>
        <w:tabs>
          <w:tab w:val="left" w:pos="720"/>
          <w:tab w:val="left" w:pos="7920"/>
        </w:tabs>
        <w:spacing w:line="24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Abstract</w:t>
      </w:r>
      <w:r w:rsidRPr="007E10A1">
        <w:rPr>
          <w:rFonts w:ascii="Times New Roman" w:hAnsi="Times New Roman"/>
          <w:color w:val="000000" w:themeColor="text1"/>
          <w:sz w:val="24"/>
          <w:szCs w:val="24"/>
        </w:rPr>
        <w:tab/>
      </w:r>
      <w:r w:rsidR="00EA0878" w:rsidRPr="007E10A1">
        <w:rPr>
          <w:rFonts w:ascii="Times New Roman" w:hAnsi="Times New Roman"/>
          <w:color w:val="000000" w:themeColor="text1"/>
          <w:sz w:val="24"/>
          <w:szCs w:val="24"/>
        </w:rPr>
        <w:t>vii</w:t>
      </w:r>
    </w:p>
    <w:p w14:paraId="10FF1D5E" w14:textId="303D9F39" w:rsidR="004810EF" w:rsidRPr="007E10A1" w:rsidRDefault="004810EF" w:rsidP="004810EF">
      <w:pPr>
        <w:tabs>
          <w:tab w:val="left" w:pos="720"/>
          <w:tab w:val="left" w:pos="7920"/>
        </w:tabs>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Chapter One. Introduction</w:t>
      </w:r>
      <w:r w:rsidRPr="007E10A1">
        <w:rPr>
          <w:rFonts w:ascii="Times New Roman" w:hAnsi="Times New Roman"/>
          <w:b/>
          <w:color w:val="000000" w:themeColor="text1"/>
          <w:sz w:val="24"/>
          <w:szCs w:val="24"/>
        </w:rPr>
        <w:tab/>
      </w:r>
    </w:p>
    <w:p w14:paraId="26165313" w14:textId="1DD49F6C"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1.1</w:t>
      </w:r>
      <w:r w:rsidRPr="007E10A1">
        <w:rPr>
          <w:rFonts w:ascii="Times New Roman" w:hAnsi="Times New Roman"/>
          <w:color w:val="000000" w:themeColor="text1"/>
          <w:sz w:val="24"/>
          <w:szCs w:val="24"/>
        </w:rPr>
        <w:tab/>
        <w:t>Background information on borehole water</w:t>
      </w:r>
      <w:r w:rsidRPr="007E10A1">
        <w:rPr>
          <w:rFonts w:ascii="Times New Roman" w:hAnsi="Times New Roman"/>
          <w:color w:val="000000" w:themeColor="text1"/>
          <w:sz w:val="24"/>
          <w:szCs w:val="24"/>
        </w:rPr>
        <w:tab/>
      </w:r>
      <w:r w:rsidR="0097201D" w:rsidRPr="007E10A1">
        <w:rPr>
          <w:rFonts w:ascii="Times New Roman" w:hAnsi="Times New Roman"/>
          <w:color w:val="000000" w:themeColor="text1"/>
          <w:sz w:val="24"/>
          <w:szCs w:val="24"/>
        </w:rPr>
        <w:t>1</w:t>
      </w:r>
    </w:p>
    <w:p w14:paraId="417DD505" w14:textId="74DAFA3C"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1.2</w:t>
      </w:r>
      <w:r w:rsidRPr="007E10A1">
        <w:rPr>
          <w:rFonts w:ascii="Times New Roman" w:hAnsi="Times New Roman"/>
          <w:color w:val="000000" w:themeColor="text1"/>
          <w:sz w:val="24"/>
          <w:szCs w:val="24"/>
        </w:rPr>
        <w:tab/>
        <w:t>Importance of physicochemical and microbial analysis</w:t>
      </w:r>
      <w:r w:rsidRPr="007E10A1">
        <w:rPr>
          <w:rFonts w:ascii="Times New Roman" w:hAnsi="Times New Roman"/>
          <w:color w:val="000000" w:themeColor="text1"/>
          <w:sz w:val="24"/>
          <w:szCs w:val="24"/>
        </w:rPr>
        <w:tab/>
      </w:r>
      <w:r w:rsidR="00265349" w:rsidRPr="007E10A1">
        <w:rPr>
          <w:rFonts w:ascii="Times New Roman" w:hAnsi="Times New Roman"/>
          <w:color w:val="000000" w:themeColor="text1"/>
          <w:sz w:val="24"/>
          <w:szCs w:val="24"/>
        </w:rPr>
        <w:t>2</w:t>
      </w:r>
    </w:p>
    <w:p w14:paraId="136207D9" w14:textId="53D335BF"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1.3</w:t>
      </w:r>
      <w:r w:rsidRPr="007E10A1">
        <w:rPr>
          <w:rFonts w:ascii="Times New Roman" w:hAnsi="Times New Roman"/>
          <w:color w:val="000000" w:themeColor="text1"/>
          <w:sz w:val="24"/>
          <w:szCs w:val="24"/>
        </w:rPr>
        <w:tab/>
        <w:t>Aim and Objectives</w:t>
      </w:r>
      <w:r w:rsidRPr="007E10A1">
        <w:rPr>
          <w:rFonts w:ascii="Times New Roman" w:hAnsi="Times New Roman"/>
          <w:color w:val="000000" w:themeColor="text1"/>
          <w:sz w:val="24"/>
          <w:szCs w:val="24"/>
        </w:rPr>
        <w:tab/>
      </w:r>
      <w:r w:rsidR="00265349" w:rsidRPr="007E10A1">
        <w:rPr>
          <w:rFonts w:ascii="Times New Roman" w:hAnsi="Times New Roman"/>
          <w:color w:val="000000" w:themeColor="text1"/>
          <w:sz w:val="24"/>
          <w:szCs w:val="24"/>
        </w:rPr>
        <w:t>6</w:t>
      </w:r>
    </w:p>
    <w:p w14:paraId="32D3B9F1" w14:textId="11F41664"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1.4</w:t>
      </w:r>
      <w:r w:rsidRPr="007E10A1">
        <w:rPr>
          <w:rFonts w:ascii="Times New Roman" w:hAnsi="Times New Roman"/>
          <w:color w:val="000000" w:themeColor="text1"/>
          <w:sz w:val="24"/>
          <w:szCs w:val="24"/>
        </w:rPr>
        <w:tab/>
        <w:t>Scope and limitations of the study</w:t>
      </w:r>
      <w:r w:rsidRPr="007E10A1">
        <w:rPr>
          <w:rFonts w:ascii="Times New Roman" w:hAnsi="Times New Roman"/>
          <w:color w:val="000000" w:themeColor="text1"/>
          <w:sz w:val="24"/>
          <w:szCs w:val="24"/>
        </w:rPr>
        <w:tab/>
        <w:t xml:space="preserve"> </w:t>
      </w:r>
      <w:r w:rsidR="00265349" w:rsidRPr="007E10A1">
        <w:rPr>
          <w:rFonts w:ascii="Times New Roman" w:hAnsi="Times New Roman"/>
          <w:color w:val="000000" w:themeColor="text1"/>
          <w:sz w:val="24"/>
          <w:szCs w:val="24"/>
        </w:rPr>
        <w:t>7</w:t>
      </w:r>
    </w:p>
    <w:p w14:paraId="45CA1882" w14:textId="28936AD5" w:rsidR="00265349" w:rsidRPr="007E10A1" w:rsidRDefault="00265349"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1.5      Significance of study                                                                              </w:t>
      </w:r>
      <w:r w:rsidR="007E10A1">
        <w:rPr>
          <w:rFonts w:ascii="Times New Roman" w:hAnsi="Times New Roman"/>
          <w:color w:val="000000" w:themeColor="text1"/>
          <w:sz w:val="24"/>
          <w:szCs w:val="24"/>
        </w:rPr>
        <w:tab/>
      </w:r>
      <w:r w:rsidRPr="007E10A1">
        <w:rPr>
          <w:rFonts w:ascii="Times New Roman" w:hAnsi="Times New Roman"/>
          <w:color w:val="000000" w:themeColor="text1"/>
          <w:sz w:val="24"/>
          <w:szCs w:val="24"/>
        </w:rPr>
        <w:t xml:space="preserve">7 </w:t>
      </w:r>
    </w:p>
    <w:p w14:paraId="7FC5DB1C" w14:textId="3A7643EC" w:rsidR="00265349" w:rsidRPr="007E10A1" w:rsidRDefault="00265349"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1.6      Method of analysis                                                                                 </w:t>
      </w:r>
      <w:r w:rsidR="007E10A1">
        <w:rPr>
          <w:rFonts w:ascii="Times New Roman" w:hAnsi="Times New Roman"/>
          <w:color w:val="000000" w:themeColor="text1"/>
          <w:sz w:val="24"/>
          <w:szCs w:val="24"/>
        </w:rPr>
        <w:tab/>
      </w:r>
      <w:r w:rsidRPr="007E10A1">
        <w:rPr>
          <w:rFonts w:ascii="Times New Roman" w:hAnsi="Times New Roman"/>
          <w:color w:val="000000" w:themeColor="text1"/>
          <w:sz w:val="24"/>
          <w:szCs w:val="24"/>
        </w:rPr>
        <w:t>7</w:t>
      </w:r>
    </w:p>
    <w:p w14:paraId="7F912F89" w14:textId="4B303076" w:rsidR="004810EF" w:rsidRPr="007E10A1" w:rsidRDefault="004810EF" w:rsidP="004810EF">
      <w:pPr>
        <w:tabs>
          <w:tab w:val="left" w:pos="720"/>
          <w:tab w:val="left" w:pos="7920"/>
        </w:tabs>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Chapter Two. Literature Review</w:t>
      </w:r>
      <w:r w:rsidRPr="007E10A1">
        <w:rPr>
          <w:rFonts w:ascii="Times New Roman" w:hAnsi="Times New Roman"/>
          <w:b/>
          <w:color w:val="000000" w:themeColor="text1"/>
          <w:sz w:val="24"/>
          <w:szCs w:val="24"/>
        </w:rPr>
        <w:tab/>
      </w:r>
    </w:p>
    <w:p w14:paraId="7FD98491" w14:textId="4415DC74"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2.1</w:t>
      </w:r>
      <w:r w:rsidRPr="007E10A1">
        <w:rPr>
          <w:rFonts w:ascii="Times New Roman" w:hAnsi="Times New Roman"/>
          <w:color w:val="000000" w:themeColor="text1"/>
          <w:sz w:val="24"/>
          <w:szCs w:val="24"/>
        </w:rPr>
        <w:tab/>
        <w:t>Overview of physicochemical parameters (pH, temperature, turbidity, etc.)</w:t>
      </w:r>
      <w:r w:rsidRPr="007E10A1">
        <w:rPr>
          <w:rFonts w:ascii="Times New Roman" w:hAnsi="Times New Roman"/>
          <w:color w:val="000000" w:themeColor="text1"/>
          <w:sz w:val="24"/>
          <w:szCs w:val="24"/>
        </w:rPr>
        <w:tab/>
      </w:r>
      <w:r w:rsidR="00265349" w:rsidRPr="007E10A1">
        <w:rPr>
          <w:rFonts w:ascii="Times New Roman" w:hAnsi="Times New Roman"/>
          <w:color w:val="000000" w:themeColor="text1"/>
          <w:sz w:val="24"/>
          <w:szCs w:val="24"/>
        </w:rPr>
        <w:t>8</w:t>
      </w:r>
    </w:p>
    <w:p w14:paraId="56BF9ACC" w14:textId="44223F1E"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2.2</w:t>
      </w:r>
      <w:r w:rsidRPr="007E10A1">
        <w:rPr>
          <w:rFonts w:ascii="Times New Roman" w:hAnsi="Times New Roman"/>
          <w:color w:val="000000" w:themeColor="text1"/>
          <w:sz w:val="24"/>
          <w:szCs w:val="24"/>
        </w:rPr>
        <w:tab/>
        <w:t>Microbial contaminants in water (bacteria, viruses, protozoa, etc.)</w:t>
      </w:r>
      <w:r w:rsidRPr="007E10A1">
        <w:rPr>
          <w:rFonts w:ascii="Times New Roman" w:hAnsi="Times New Roman"/>
          <w:color w:val="000000" w:themeColor="text1"/>
          <w:sz w:val="24"/>
          <w:szCs w:val="24"/>
        </w:rPr>
        <w:tab/>
        <w:t xml:space="preserve"> </w:t>
      </w:r>
      <w:r w:rsidR="00265349" w:rsidRPr="007E10A1">
        <w:rPr>
          <w:rFonts w:ascii="Times New Roman" w:hAnsi="Times New Roman"/>
          <w:color w:val="000000" w:themeColor="text1"/>
          <w:sz w:val="24"/>
          <w:szCs w:val="24"/>
        </w:rPr>
        <w:t>11</w:t>
      </w:r>
      <w:r w:rsidRPr="007E10A1">
        <w:rPr>
          <w:rFonts w:ascii="Times New Roman" w:hAnsi="Times New Roman"/>
          <w:color w:val="000000" w:themeColor="text1"/>
          <w:sz w:val="24"/>
          <w:szCs w:val="24"/>
        </w:rPr>
        <w:tab/>
      </w:r>
    </w:p>
    <w:p w14:paraId="0FA26226" w14:textId="48F5B579"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2.3</w:t>
      </w:r>
      <w:r w:rsidRPr="007E10A1">
        <w:rPr>
          <w:rFonts w:ascii="Times New Roman" w:hAnsi="Times New Roman"/>
          <w:color w:val="000000" w:themeColor="text1"/>
          <w:sz w:val="24"/>
          <w:szCs w:val="24"/>
        </w:rPr>
        <w:tab/>
        <w:t>Health risks associated with contaminated water</w:t>
      </w:r>
      <w:r w:rsidRPr="007E10A1">
        <w:rPr>
          <w:rFonts w:ascii="Times New Roman" w:hAnsi="Times New Roman"/>
          <w:color w:val="000000" w:themeColor="text1"/>
          <w:sz w:val="24"/>
          <w:szCs w:val="24"/>
        </w:rPr>
        <w:tab/>
        <w:t>2</w:t>
      </w:r>
      <w:r w:rsidR="00265349" w:rsidRPr="007E10A1">
        <w:rPr>
          <w:rFonts w:ascii="Times New Roman" w:hAnsi="Times New Roman"/>
          <w:color w:val="000000" w:themeColor="text1"/>
          <w:sz w:val="24"/>
          <w:szCs w:val="24"/>
        </w:rPr>
        <w:t>0</w:t>
      </w:r>
    </w:p>
    <w:p w14:paraId="639BFDB5" w14:textId="4B401881"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2.4 </w:t>
      </w:r>
      <w:r w:rsidRPr="007E10A1">
        <w:rPr>
          <w:rFonts w:ascii="Times New Roman" w:hAnsi="Times New Roman"/>
          <w:color w:val="000000" w:themeColor="text1"/>
          <w:sz w:val="24"/>
          <w:szCs w:val="24"/>
        </w:rPr>
        <w:tab/>
        <w:t>Review of relevant studies on borehole water quality</w:t>
      </w:r>
      <w:r w:rsidRPr="007E10A1">
        <w:rPr>
          <w:rFonts w:ascii="Times New Roman" w:hAnsi="Times New Roman"/>
          <w:color w:val="000000" w:themeColor="text1"/>
          <w:sz w:val="24"/>
          <w:szCs w:val="24"/>
        </w:rPr>
        <w:tab/>
        <w:t>2</w:t>
      </w:r>
      <w:r w:rsidR="00265349" w:rsidRPr="007E10A1">
        <w:rPr>
          <w:rFonts w:ascii="Times New Roman" w:hAnsi="Times New Roman"/>
          <w:color w:val="000000" w:themeColor="text1"/>
          <w:sz w:val="24"/>
          <w:szCs w:val="24"/>
        </w:rPr>
        <w:t>1</w:t>
      </w:r>
    </w:p>
    <w:p w14:paraId="18702372" w14:textId="77777777" w:rsidR="008D696C" w:rsidRDefault="008D696C">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7260E18B" w14:textId="507AF75A" w:rsidR="004810EF" w:rsidRPr="007E10A1" w:rsidRDefault="004810EF" w:rsidP="004810EF">
      <w:pPr>
        <w:tabs>
          <w:tab w:val="left" w:pos="720"/>
          <w:tab w:val="left" w:pos="7920"/>
        </w:tabs>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lastRenderedPageBreak/>
        <w:t>Chapter Three. Materials and Methods</w:t>
      </w:r>
      <w:r w:rsidRPr="007E10A1">
        <w:rPr>
          <w:rFonts w:ascii="Times New Roman" w:hAnsi="Times New Roman"/>
          <w:b/>
          <w:color w:val="000000" w:themeColor="text1"/>
          <w:sz w:val="24"/>
          <w:szCs w:val="24"/>
        </w:rPr>
        <w:tab/>
      </w:r>
    </w:p>
    <w:p w14:paraId="09B974B4" w14:textId="1C73344D"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3.1 </w:t>
      </w:r>
      <w:r w:rsidRPr="007E10A1">
        <w:rPr>
          <w:rFonts w:ascii="Times New Roman" w:hAnsi="Times New Roman"/>
          <w:color w:val="000000" w:themeColor="text1"/>
          <w:sz w:val="24"/>
          <w:szCs w:val="24"/>
        </w:rPr>
        <w:tab/>
        <w:t>Study Area</w:t>
      </w:r>
      <w:r w:rsidRPr="007E10A1">
        <w:rPr>
          <w:rFonts w:ascii="Times New Roman" w:hAnsi="Times New Roman"/>
          <w:color w:val="000000" w:themeColor="text1"/>
          <w:sz w:val="24"/>
          <w:szCs w:val="24"/>
        </w:rPr>
        <w:tab/>
        <w:t xml:space="preserve"> </w:t>
      </w:r>
      <w:r w:rsidR="00265349" w:rsidRPr="007E10A1">
        <w:rPr>
          <w:rFonts w:ascii="Times New Roman" w:hAnsi="Times New Roman"/>
          <w:color w:val="000000" w:themeColor="text1"/>
          <w:sz w:val="24"/>
          <w:szCs w:val="24"/>
        </w:rPr>
        <w:t>22</w:t>
      </w:r>
    </w:p>
    <w:p w14:paraId="2ABEE3C0" w14:textId="3EA669DC"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3.2 </w:t>
      </w:r>
      <w:r w:rsidRPr="007E10A1">
        <w:rPr>
          <w:rFonts w:ascii="Times New Roman" w:hAnsi="Times New Roman"/>
          <w:color w:val="000000" w:themeColor="text1"/>
          <w:sz w:val="24"/>
          <w:szCs w:val="24"/>
        </w:rPr>
        <w:tab/>
        <w:t>Sample Collection</w:t>
      </w:r>
      <w:r w:rsidRPr="007E10A1">
        <w:rPr>
          <w:rFonts w:ascii="Times New Roman" w:hAnsi="Times New Roman"/>
          <w:color w:val="000000" w:themeColor="text1"/>
          <w:sz w:val="24"/>
          <w:szCs w:val="24"/>
        </w:rPr>
        <w:tab/>
        <w:t xml:space="preserve"> 2</w:t>
      </w:r>
      <w:r w:rsidR="00265349" w:rsidRPr="007E10A1">
        <w:rPr>
          <w:rFonts w:ascii="Times New Roman" w:hAnsi="Times New Roman"/>
          <w:color w:val="000000" w:themeColor="text1"/>
          <w:sz w:val="24"/>
          <w:szCs w:val="24"/>
        </w:rPr>
        <w:t>2</w:t>
      </w:r>
    </w:p>
    <w:p w14:paraId="783405BA" w14:textId="7C578004"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3.3</w:t>
      </w:r>
      <w:r w:rsidRPr="007E10A1">
        <w:rPr>
          <w:rFonts w:ascii="Times New Roman" w:hAnsi="Times New Roman"/>
          <w:color w:val="000000" w:themeColor="text1"/>
          <w:sz w:val="24"/>
          <w:szCs w:val="24"/>
        </w:rPr>
        <w:tab/>
        <w:t xml:space="preserve"> Microbiological Analyses</w:t>
      </w:r>
      <w:r w:rsidRPr="007E10A1">
        <w:rPr>
          <w:rFonts w:ascii="Times New Roman" w:hAnsi="Times New Roman"/>
          <w:color w:val="000000" w:themeColor="text1"/>
          <w:sz w:val="24"/>
          <w:szCs w:val="24"/>
        </w:rPr>
        <w:tab/>
      </w:r>
      <w:r w:rsidR="00265349" w:rsidRPr="007E10A1">
        <w:rPr>
          <w:rFonts w:ascii="Times New Roman" w:hAnsi="Times New Roman"/>
          <w:color w:val="000000" w:themeColor="text1"/>
          <w:sz w:val="24"/>
          <w:szCs w:val="24"/>
        </w:rPr>
        <w:t xml:space="preserve"> </w:t>
      </w:r>
      <w:r w:rsidRPr="007E10A1">
        <w:rPr>
          <w:rFonts w:ascii="Times New Roman" w:hAnsi="Times New Roman"/>
          <w:color w:val="000000" w:themeColor="text1"/>
          <w:sz w:val="24"/>
          <w:szCs w:val="24"/>
        </w:rPr>
        <w:t>2</w:t>
      </w:r>
      <w:r w:rsidR="00265349" w:rsidRPr="007E10A1">
        <w:rPr>
          <w:rFonts w:ascii="Times New Roman" w:hAnsi="Times New Roman"/>
          <w:color w:val="000000" w:themeColor="text1"/>
          <w:sz w:val="24"/>
          <w:szCs w:val="24"/>
        </w:rPr>
        <w:t>3</w:t>
      </w:r>
    </w:p>
    <w:p w14:paraId="7ECCAD9F" w14:textId="422B6134"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3.4 </w:t>
      </w:r>
      <w:r w:rsidRPr="007E10A1">
        <w:rPr>
          <w:rFonts w:ascii="Times New Roman" w:hAnsi="Times New Roman"/>
          <w:color w:val="000000" w:themeColor="text1"/>
          <w:sz w:val="24"/>
          <w:szCs w:val="24"/>
        </w:rPr>
        <w:tab/>
        <w:t>Isolation of Microorganisms</w:t>
      </w:r>
      <w:r w:rsidRPr="007E10A1">
        <w:rPr>
          <w:rFonts w:ascii="Times New Roman" w:hAnsi="Times New Roman"/>
          <w:color w:val="000000" w:themeColor="text1"/>
          <w:sz w:val="24"/>
          <w:szCs w:val="24"/>
        </w:rPr>
        <w:tab/>
        <w:t xml:space="preserve"> 2</w:t>
      </w:r>
      <w:r w:rsidR="00265349" w:rsidRPr="007E10A1">
        <w:rPr>
          <w:rFonts w:ascii="Times New Roman" w:hAnsi="Times New Roman"/>
          <w:color w:val="000000" w:themeColor="text1"/>
          <w:sz w:val="24"/>
          <w:szCs w:val="24"/>
        </w:rPr>
        <w:t>4</w:t>
      </w:r>
    </w:p>
    <w:p w14:paraId="0D2DB31D" w14:textId="5B33DA09"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3.5 </w:t>
      </w:r>
      <w:r w:rsidRPr="007E10A1">
        <w:rPr>
          <w:rFonts w:ascii="Times New Roman" w:hAnsi="Times New Roman"/>
          <w:color w:val="000000" w:themeColor="text1"/>
          <w:sz w:val="24"/>
          <w:szCs w:val="24"/>
        </w:rPr>
        <w:tab/>
        <w:t>Characteristics of Microbial Isolates</w:t>
      </w:r>
      <w:r w:rsidRPr="007E10A1">
        <w:rPr>
          <w:rFonts w:ascii="Times New Roman" w:hAnsi="Times New Roman"/>
          <w:color w:val="000000" w:themeColor="text1"/>
          <w:sz w:val="24"/>
          <w:szCs w:val="24"/>
        </w:rPr>
        <w:tab/>
        <w:t xml:space="preserve"> 2</w:t>
      </w:r>
      <w:r w:rsidR="00265349" w:rsidRPr="007E10A1">
        <w:rPr>
          <w:rFonts w:ascii="Times New Roman" w:hAnsi="Times New Roman"/>
          <w:color w:val="000000" w:themeColor="text1"/>
          <w:sz w:val="24"/>
          <w:szCs w:val="24"/>
        </w:rPr>
        <w:t>5</w:t>
      </w:r>
    </w:p>
    <w:p w14:paraId="2D3D06E0" w14:textId="315E520B"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3.6 </w:t>
      </w:r>
      <w:r w:rsidRPr="007E10A1">
        <w:rPr>
          <w:rFonts w:ascii="Times New Roman" w:hAnsi="Times New Roman"/>
          <w:color w:val="000000" w:themeColor="text1"/>
          <w:sz w:val="24"/>
          <w:szCs w:val="24"/>
        </w:rPr>
        <w:tab/>
        <w:t>Biochemical Test</w:t>
      </w:r>
      <w:r w:rsidRPr="007E10A1">
        <w:rPr>
          <w:rFonts w:ascii="Times New Roman" w:hAnsi="Times New Roman"/>
          <w:color w:val="000000" w:themeColor="text1"/>
          <w:sz w:val="24"/>
          <w:szCs w:val="24"/>
        </w:rPr>
        <w:tab/>
        <w:t xml:space="preserve"> </w:t>
      </w:r>
      <w:r w:rsidR="00265349" w:rsidRPr="007E10A1">
        <w:rPr>
          <w:rFonts w:ascii="Times New Roman" w:hAnsi="Times New Roman"/>
          <w:color w:val="000000" w:themeColor="text1"/>
          <w:sz w:val="24"/>
          <w:szCs w:val="24"/>
        </w:rPr>
        <w:t>26</w:t>
      </w:r>
    </w:p>
    <w:p w14:paraId="193D80B7" w14:textId="2B7950F4" w:rsidR="004810EF" w:rsidRPr="007E10A1" w:rsidRDefault="004810EF" w:rsidP="004810EF">
      <w:pPr>
        <w:tabs>
          <w:tab w:val="left" w:pos="720"/>
          <w:tab w:val="left" w:pos="7920"/>
        </w:tabs>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Chapter Four. Results</w:t>
      </w:r>
      <w:r w:rsidRPr="007E10A1">
        <w:rPr>
          <w:rFonts w:ascii="Times New Roman" w:hAnsi="Times New Roman"/>
          <w:b/>
          <w:color w:val="000000" w:themeColor="text1"/>
          <w:sz w:val="24"/>
          <w:szCs w:val="24"/>
        </w:rPr>
        <w:tab/>
      </w:r>
    </w:p>
    <w:p w14:paraId="677FAEF1" w14:textId="5E69485C"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4.1 </w:t>
      </w:r>
      <w:r w:rsidRPr="007E10A1">
        <w:rPr>
          <w:rFonts w:ascii="Times New Roman" w:hAnsi="Times New Roman"/>
          <w:color w:val="000000" w:themeColor="text1"/>
          <w:sz w:val="24"/>
          <w:szCs w:val="24"/>
        </w:rPr>
        <w:tab/>
      </w:r>
      <w:r w:rsidRPr="007E10A1">
        <w:rPr>
          <w:rFonts w:ascii="Times New Roman" w:hAnsi="Times New Roman"/>
          <w:sz w:val="24"/>
          <w:szCs w:val="24"/>
        </w:rPr>
        <w:t>Total Coliform Counts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/100ml</w:t>
      </w:r>
      <w:r w:rsidRPr="007E10A1">
        <w:rPr>
          <w:rFonts w:ascii="Times New Roman" w:hAnsi="Times New Roman"/>
          <w:sz w:val="24"/>
          <w:szCs w:val="24"/>
        </w:rPr>
        <w:tab/>
      </w:r>
      <w:r w:rsidR="008F2E9C" w:rsidRPr="007E10A1">
        <w:rPr>
          <w:rFonts w:ascii="Times New Roman" w:hAnsi="Times New Roman"/>
          <w:sz w:val="24"/>
          <w:szCs w:val="24"/>
        </w:rPr>
        <w:t xml:space="preserve"> </w:t>
      </w:r>
      <w:r w:rsidR="00265349" w:rsidRPr="007E10A1">
        <w:rPr>
          <w:rFonts w:ascii="Times New Roman" w:hAnsi="Times New Roman"/>
          <w:sz w:val="24"/>
          <w:szCs w:val="24"/>
        </w:rPr>
        <w:t>29</w:t>
      </w:r>
    </w:p>
    <w:p w14:paraId="286731D0" w14:textId="0809DD19" w:rsidR="004810EF" w:rsidRPr="007E10A1" w:rsidRDefault="004810EF" w:rsidP="004810EF">
      <w:pPr>
        <w:tabs>
          <w:tab w:val="left" w:pos="720"/>
          <w:tab w:val="left" w:pos="7920"/>
        </w:tabs>
        <w:spacing w:line="360" w:lineRule="auto"/>
        <w:rPr>
          <w:rFonts w:ascii="Times New Roman" w:hAnsi="Times New Roman"/>
          <w:sz w:val="24"/>
          <w:szCs w:val="24"/>
        </w:rPr>
      </w:pPr>
      <w:r w:rsidRPr="007E10A1">
        <w:rPr>
          <w:rFonts w:ascii="Times New Roman" w:hAnsi="Times New Roman"/>
          <w:color w:val="000000" w:themeColor="text1"/>
          <w:sz w:val="24"/>
          <w:szCs w:val="24"/>
        </w:rPr>
        <w:t>4.2</w:t>
      </w:r>
      <w:r w:rsidRPr="007E10A1">
        <w:rPr>
          <w:rFonts w:ascii="Times New Roman" w:hAnsi="Times New Roman"/>
          <w:sz w:val="24"/>
          <w:szCs w:val="24"/>
        </w:rPr>
        <w:t xml:space="preserve"> </w:t>
      </w:r>
      <w:r w:rsidRPr="007E10A1">
        <w:rPr>
          <w:rFonts w:ascii="Times New Roman" w:hAnsi="Times New Roman"/>
          <w:sz w:val="24"/>
          <w:szCs w:val="24"/>
        </w:rPr>
        <w:tab/>
        <w:t>Colonial Morphological Characteristics</w:t>
      </w:r>
      <w:r w:rsidRPr="007E10A1">
        <w:rPr>
          <w:rFonts w:ascii="Times New Roman" w:hAnsi="Times New Roman"/>
          <w:sz w:val="24"/>
          <w:szCs w:val="24"/>
        </w:rPr>
        <w:tab/>
      </w:r>
      <w:r w:rsidR="008F2E9C" w:rsidRPr="007E10A1">
        <w:rPr>
          <w:rFonts w:ascii="Times New Roman" w:hAnsi="Times New Roman"/>
          <w:sz w:val="24"/>
          <w:szCs w:val="24"/>
        </w:rPr>
        <w:t xml:space="preserve"> </w:t>
      </w:r>
      <w:r w:rsidR="00265349" w:rsidRPr="007E10A1">
        <w:rPr>
          <w:rFonts w:ascii="Times New Roman" w:hAnsi="Times New Roman"/>
          <w:sz w:val="24"/>
          <w:szCs w:val="24"/>
        </w:rPr>
        <w:t>29</w:t>
      </w:r>
    </w:p>
    <w:p w14:paraId="19EEBF5F" w14:textId="5F662C63"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sz w:val="24"/>
          <w:szCs w:val="24"/>
        </w:rPr>
        <w:t>4.3</w:t>
      </w:r>
      <w:r w:rsidRPr="007E10A1">
        <w:rPr>
          <w:rFonts w:ascii="Times New Roman" w:hAnsi="Times New Roman"/>
          <w:sz w:val="24"/>
          <w:szCs w:val="24"/>
        </w:rPr>
        <w:tab/>
        <w:t>Biochemical Characterization and Gram Staining Reaction</w:t>
      </w:r>
      <w:r w:rsidRPr="007E10A1">
        <w:rPr>
          <w:rFonts w:ascii="Times New Roman" w:hAnsi="Times New Roman"/>
          <w:sz w:val="24"/>
          <w:szCs w:val="24"/>
        </w:rPr>
        <w:tab/>
        <w:t xml:space="preserve"> </w:t>
      </w:r>
      <w:r w:rsidR="00265349" w:rsidRPr="007E10A1">
        <w:rPr>
          <w:rFonts w:ascii="Times New Roman" w:hAnsi="Times New Roman"/>
          <w:sz w:val="24"/>
          <w:szCs w:val="24"/>
        </w:rPr>
        <w:t>29</w:t>
      </w:r>
    </w:p>
    <w:p w14:paraId="77306BEF" w14:textId="5C090D75" w:rsidR="004810EF" w:rsidRPr="007E10A1" w:rsidRDefault="004810EF" w:rsidP="004810EF">
      <w:pPr>
        <w:tabs>
          <w:tab w:val="left" w:pos="720"/>
          <w:tab w:val="left" w:pos="7920"/>
        </w:tabs>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Chapter Five. Conclusion, Discussion and Recommendations</w:t>
      </w:r>
      <w:r w:rsidRPr="007E10A1">
        <w:rPr>
          <w:rFonts w:ascii="Times New Roman" w:hAnsi="Times New Roman"/>
          <w:b/>
          <w:color w:val="000000" w:themeColor="text1"/>
          <w:sz w:val="24"/>
          <w:szCs w:val="24"/>
        </w:rPr>
        <w:tab/>
      </w:r>
    </w:p>
    <w:p w14:paraId="17A9BA85" w14:textId="1C864F17"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5.1</w:t>
      </w:r>
      <w:r w:rsidRPr="007E10A1">
        <w:rPr>
          <w:rFonts w:ascii="Times New Roman" w:hAnsi="Times New Roman"/>
          <w:color w:val="000000" w:themeColor="text1"/>
          <w:sz w:val="24"/>
          <w:szCs w:val="24"/>
        </w:rPr>
        <w:tab/>
        <w:t>Discussion</w:t>
      </w:r>
      <w:r w:rsidRPr="007E10A1">
        <w:rPr>
          <w:rFonts w:ascii="Times New Roman" w:hAnsi="Times New Roman"/>
          <w:color w:val="000000" w:themeColor="text1"/>
          <w:sz w:val="24"/>
          <w:szCs w:val="24"/>
        </w:rPr>
        <w:tab/>
        <w:t>3</w:t>
      </w:r>
      <w:r w:rsidR="008F2E9C" w:rsidRPr="007E10A1">
        <w:rPr>
          <w:rFonts w:ascii="Times New Roman" w:hAnsi="Times New Roman"/>
          <w:color w:val="000000" w:themeColor="text1"/>
          <w:sz w:val="24"/>
          <w:szCs w:val="24"/>
        </w:rPr>
        <w:t>3</w:t>
      </w:r>
    </w:p>
    <w:p w14:paraId="65653C2F" w14:textId="585446C0"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5.2</w:t>
      </w:r>
      <w:r w:rsidRPr="007E10A1">
        <w:rPr>
          <w:rFonts w:ascii="Times New Roman" w:hAnsi="Times New Roman"/>
          <w:color w:val="000000" w:themeColor="text1"/>
          <w:sz w:val="24"/>
          <w:szCs w:val="24"/>
        </w:rPr>
        <w:tab/>
        <w:t>Conclusion</w:t>
      </w:r>
      <w:r w:rsidRPr="007E10A1">
        <w:rPr>
          <w:rFonts w:ascii="Times New Roman" w:hAnsi="Times New Roman"/>
          <w:color w:val="000000" w:themeColor="text1"/>
          <w:sz w:val="24"/>
          <w:szCs w:val="24"/>
        </w:rPr>
        <w:tab/>
        <w:t xml:space="preserve"> 3</w:t>
      </w:r>
      <w:r w:rsidR="008F2E9C" w:rsidRPr="007E10A1">
        <w:rPr>
          <w:rFonts w:ascii="Times New Roman" w:hAnsi="Times New Roman"/>
          <w:color w:val="000000" w:themeColor="text1"/>
          <w:sz w:val="24"/>
          <w:szCs w:val="24"/>
        </w:rPr>
        <w:t>4</w:t>
      </w:r>
    </w:p>
    <w:p w14:paraId="77C2B5EE" w14:textId="75C30859" w:rsidR="004810EF" w:rsidRPr="007E10A1" w:rsidRDefault="004810EF" w:rsidP="004810EF">
      <w:pPr>
        <w:tabs>
          <w:tab w:val="left" w:pos="720"/>
          <w:tab w:val="left" w:pos="7920"/>
        </w:tabs>
        <w:spacing w:line="360" w:lineRule="auto"/>
        <w:rPr>
          <w:rFonts w:ascii="Times New Roman" w:hAnsi="Times New Roman"/>
          <w:color w:val="000000" w:themeColor="text1"/>
          <w:sz w:val="24"/>
          <w:szCs w:val="24"/>
        </w:rPr>
      </w:pPr>
      <w:r w:rsidRPr="007E10A1">
        <w:rPr>
          <w:rFonts w:ascii="Times New Roman" w:hAnsi="Times New Roman"/>
          <w:color w:val="000000" w:themeColor="text1"/>
          <w:sz w:val="24"/>
          <w:szCs w:val="24"/>
        </w:rPr>
        <w:t>5.3 Recommendations</w:t>
      </w:r>
      <w:r w:rsidRPr="007E10A1">
        <w:rPr>
          <w:rFonts w:ascii="Times New Roman" w:hAnsi="Times New Roman"/>
          <w:color w:val="000000" w:themeColor="text1"/>
          <w:sz w:val="24"/>
          <w:szCs w:val="24"/>
        </w:rPr>
        <w:tab/>
        <w:t xml:space="preserve"> 3</w:t>
      </w:r>
      <w:r w:rsidR="008F2E9C" w:rsidRPr="007E10A1">
        <w:rPr>
          <w:rFonts w:ascii="Times New Roman" w:hAnsi="Times New Roman"/>
          <w:color w:val="000000" w:themeColor="text1"/>
          <w:sz w:val="24"/>
          <w:szCs w:val="24"/>
        </w:rPr>
        <w:t>5</w:t>
      </w:r>
    </w:p>
    <w:p w14:paraId="03CA6A05" w14:textId="35C1EE3E" w:rsidR="004810EF" w:rsidRPr="007E10A1" w:rsidRDefault="004810EF" w:rsidP="004810EF">
      <w:pPr>
        <w:tabs>
          <w:tab w:val="left" w:pos="720"/>
          <w:tab w:val="left" w:pos="7920"/>
        </w:tabs>
        <w:rPr>
          <w:rFonts w:ascii="Times New Roman" w:hAnsi="Times New Roman"/>
          <w:sz w:val="24"/>
          <w:szCs w:val="24"/>
        </w:rPr>
      </w:pPr>
      <w:r w:rsidRPr="007E10A1">
        <w:rPr>
          <w:rFonts w:ascii="Times New Roman" w:hAnsi="Times New Roman"/>
          <w:color w:val="000000" w:themeColor="text1"/>
          <w:sz w:val="24"/>
          <w:szCs w:val="24"/>
        </w:rPr>
        <w:t>References</w:t>
      </w:r>
      <w:r w:rsidRPr="007E10A1">
        <w:rPr>
          <w:rFonts w:ascii="Times New Roman" w:hAnsi="Times New Roman"/>
          <w:color w:val="000000" w:themeColor="text1"/>
          <w:sz w:val="24"/>
          <w:szCs w:val="24"/>
        </w:rPr>
        <w:tab/>
      </w:r>
      <w:r w:rsidR="008F2E9C" w:rsidRPr="007E10A1">
        <w:rPr>
          <w:rFonts w:ascii="Times New Roman" w:hAnsi="Times New Roman"/>
          <w:color w:val="000000" w:themeColor="text1"/>
          <w:sz w:val="24"/>
          <w:szCs w:val="24"/>
        </w:rPr>
        <w:t>36</w:t>
      </w:r>
    </w:p>
    <w:p w14:paraId="31A8EDE4" w14:textId="13FDBF4C" w:rsidR="000B4315" w:rsidRPr="007E10A1" w:rsidRDefault="000B4315" w:rsidP="00B11A72">
      <w:pPr>
        <w:spacing w:line="360" w:lineRule="auto"/>
        <w:rPr>
          <w:rFonts w:ascii="Times New Roman" w:hAnsi="Times New Roman"/>
          <w:color w:val="000000" w:themeColor="text1"/>
          <w:sz w:val="24"/>
          <w:szCs w:val="24"/>
        </w:rPr>
      </w:pPr>
    </w:p>
    <w:p w14:paraId="29024F90" w14:textId="77777777" w:rsidR="004810EF" w:rsidRPr="007E10A1" w:rsidRDefault="004810EF">
      <w:pPr>
        <w:spacing w:after="0" w:line="24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br w:type="page"/>
      </w:r>
    </w:p>
    <w:p w14:paraId="6F86CCB7" w14:textId="3D8B6DDB" w:rsidR="00DC6872" w:rsidRPr="007E10A1" w:rsidRDefault="00DC6872" w:rsidP="00DC6872">
      <w:pPr>
        <w:spacing w:line="360" w:lineRule="auto"/>
        <w:jc w:val="center"/>
        <w:rPr>
          <w:rFonts w:ascii="Times New Roman" w:hAnsi="Times New Roman"/>
          <w:b/>
          <w:color w:val="000000" w:themeColor="text1"/>
          <w:sz w:val="24"/>
          <w:szCs w:val="24"/>
        </w:rPr>
      </w:pPr>
      <w:r w:rsidRPr="007E10A1">
        <w:rPr>
          <w:rFonts w:ascii="Times New Roman" w:hAnsi="Times New Roman"/>
          <w:b/>
          <w:color w:val="000000" w:themeColor="text1"/>
          <w:sz w:val="24"/>
          <w:szCs w:val="24"/>
        </w:rPr>
        <w:lastRenderedPageBreak/>
        <w:t>ABSTRACT</w:t>
      </w:r>
    </w:p>
    <w:p w14:paraId="21686CF6" w14:textId="77777777" w:rsidR="00DC6872" w:rsidRPr="007E10A1" w:rsidRDefault="00DC6872" w:rsidP="00DC6872">
      <w:pPr>
        <w:jc w:val="both"/>
        <w:rPr>
          <w:rFonts w:ascii="Times New Roman" w:hAnsi="Times New Roman"/>
          <w:sz w:val="24"/>
          <w:szCs w:val="24"/>
        </w:rPr>
      </w:pPr>
      <w:r w:rsidRPr="007E10A1">
        <w:rPr>
          <w:rFonts w:ascii="Times New Roman" w:hAnsi="Times New Roman"/>
          <w:sz w:val="24"/>
          <w:szCs w:val="24"/>
        </w:rPr>
        <w:t>This study evaluated the microbiological and physicochemical quality of borehole water samples from three selected areas (</w:t>
      </w:r>
      <w:proofErr w:type="spellStart"/>
      <w:r w:rsidRPr="007E10A1">
        <w:rPr>
          <w:rFonts w:ascii="Times New Roman" w:hAnsi="Times New Roman"/>
          <w:sz w:val="24"/>
          <w:szCs w:val="24"/>
        </w:rPr>
        <w:t>Egbejila</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Elekoyangan</w:t>
      </w:r>
      <w:proofErr w:type="spellEnd"/>
      <w:r w:rsidRPr="007E10A1">
        <w:rPr>
          <w:rFonts w:ascii="Times New Roman" w:hAnsi="Times New Roman"/>
          <w:sz w:val="24"/>
          <w:szCs w:val="24"/>
        </w:rPr>
        <w:t xml:space="preserve">, and </w:t>
      </w:r>
      <w:proofErr w:type="spellStart"/>
      <w:r w:rsidRPr="007E10A1">
        <w:rPr>
          <w:rFonts w:ascii="Times New Roman" w:hAnsi="Times New Roman"/>
          <w:sz w:val="24"/>
          <w:szCs w:val="24"/>
        </w:rPr>
        <w:t>Akuo</w:t>
      </w:r>
      <w:proofErr w:type="spellEnd"/>
      <w:r w:rsidRPr="007E10A1">
        <w:rPr>
          <w:rFonts w:ascii="Times New Roman" w:hAnsi="Times New Roman"/>
          <w:sz w:val="24"/>
          <w:szCs w:val="24"/>
        </w:rPr>
        <w:t xml:space="preserve">) in Ilorin, </w:t>
      </w:r>
      <w:proofErr w:type="spellStart"/>
      <w:r w:rsidRPr="007E10A1">
        <w:rPr>
          <w:rFonts w:ascii="Times New Roman" w:hAnsi="Times New Roman"/>
          <w:sz w:val="24"/>
          <w:szCs w:val="24"/>
        </w:rPr>
        <w:t>Kwara</w:t>
      </w:r>
      <w:proofErr w:type="spellEnd"/>
      <w:r w:rsidRPr="007E10A1">
        <w:rPr>
          <w:rFonts w:ascii="Times New Roman" w:hAnsi="Times New Roman"/>
          <w:sz w:val="24"/>
          <w:szCs w:val="24"/>
        </w:rPr>
        <w:t xml:space="preserve">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/100 ml, indicating significant microbial contamination. Identified bacterial isolates included </w:t>
      </w:r>
      <w:r w:rsidRPr="007E10A1">
        <w:rPr>
          <w:rFonts w:ascii="Times New Roman" w:hAnsi="Times New Roman"/>
          <w:i/>
          <w:iCs/>
          <w:sz w:val="24"/>
          <w:szCs w:val="24"/>
        </w:rPr>
        <w:t>Bacillus sp.</w:t>
      </w:r>
      <w:r w:rsidRPr="007E10A1">
        <w:rPr>
          <w:rFonts w:ascii="Times New Roman" w:hAnsi="Times New Roman"/>
          <w:sz w:val="24"/>
          <w:szCs w:val="24"/>
        </w:rPr>
        <w:t xml:space="preserve">, </w:t>
      </w:r>
      <w:r w:rsidRPr="007E10A1">
        <w:rPr>
          <w:rFonts w:ascii="Times New Roman" w:hAnsi="Times New Roman"/>
          <w:i/>
          <w:iCs/>
          <w:sz w:val="24"/>
          <w:szCs w:val="24"/>
        </w:rPr>
        <w:t>Staphylococcus sp.</w:t>
      </w:r>
      <w:r w:rsidRPr="007E10A1">
        <w:rPr>
          <w:rFonts w:ascii="Times New Roman" w:hAnsi="Times New Roman"/>
          <w:sz w:val="24"/>
          <w:szCs w:val="24"/>
        </w:rPr>
        <w:t xml:space="preserve">, </w:t>
      </w:r>
      <w:r w:rsidRPr="007E10A1">
        <w:rPr>
          <w:rFonts w:ascii="Times New Roman" w:hAnsi="Times New Roman"/>
          <w:i/>
          <w:iCs/>
          <w:sz w:val="24"/>
          <w:szCs w:val="24"/>
        </w:rPr>
        <w:t>Micrococcus sp.</w:t>
      </w:r>
      <w:r w:rsidRPr="007E10A1">
        <w:rPr>
          <w:rFonts w:ascii="Times New Roman" w:hAnsi="Times New Roman"/>
          <w:sz w:val="24"/>
          <w:szCs w:val="24"/>
        </w:rPr>
        <w:t xml:space="preserve">, </w:t>
      </w:r>
      <w:r w:rsidRPr="007E10A1">
        <w:rPr>
          <w:rFonts w:ascii="Times New Roman" w:hAnsi="Times New Roman"/>
          <w:i/>
          <w:iCs/>
          <w:sz w:val="24"/>
          <w:szCs w:val="24"/>
        </w:rPr>
        <w:t>Enterobacter sp.</w:t>
      </w:r>
      <w:r w:rsidRPr="007E10A1">
        <w:rPr>
          <w:rFonts w:ascii="Times New Roman" w:hAnsi="Times New Roman"/>
          <w:sz w:val="24"/>
          <w:szCs w:val="24"/>
        </w:rPr>
        <w:t xml:space="preserve">, and </w:t>
      </w:r>
      <w:r w:rsidRPr="007E10A1">
        <w:rPr>
          <w:rFonts w:ascii="Times New Roman" w:hAnsi="Times New Roman"/>
          <w:i/>
          <w:iCs/>
          <w:sz w:val="24"/>
          <w:szCs w:val="24"/>
        </w:rPr>
        <w:t>E. coli</w:t>
      </w:r>
      <w:r w:rsidRPr="007E10A1">
        <w:rPr>
          <w:rFonts w:ascii="Times New Roman" w:hAnsi="Times New Roman"/>
          <w:sz w:val="24"/>
          <w:szCs w:val="24"/>
        </w:rPr>
        <w:t xml:space="preserve">, with </w:t>
      </w:r>
      <w:r w:rsidRPr="007E10A1">
        <w:rPr>
          <w:rFonts w:ascii="Times New Roman" w:hAnsi="Times New Roman"/>
          <w:i/>
          <w:iCs/>
          <w:sz w:val="24"/>
          <w:szCs w:val="24"/>
        </w:rPr>
        <w:t>E. coli</w:t>
      </w:r>
      <w:r w:rsidRPr="007E10A1">
        <w:rPr>
          <w:rFonts w:ascii="Times New Roman" w:hAnsi="Times New Roman"/>
          <w:sz w:val="24"/>
          <w:szCs w:val="24"/>
        </w:rPr>
        <w:t xml:space="preserve"> confirming </w:t>
      </w:r>
      <w:proofErr w:type="spellStart"/>
      <w:r w:rsidRPr="007E10A1">
        <w:rPr>
          <w:rFonts w:ascii="Times New Roman" w:hAnsi="Times New Roman"/>
          <w:sz w:val="24"/>
          <w:szCs w:val="24"/>
        </w:rPr>
        <w:t>faecal</w:t>
      </w:r>
      <w:proofErr w:type="spellEnd"/>
      <w:r w:rsidRPr="007E10A1">
        <w:rPr>
          <w:rFonts w:ascii="Times New Roman" w:hAnsi="Times New Roman"/>
          <w:sz w:val="24"/>
          <w:szCs w:val="24"/>
        </w:rPr>
        <w:t xml:space="preserve">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14:paraId="3B652D14" w14:textId="77777777" w:rsidR="004810EF" w:rsidRPr="007E10A1" w:rsidRDefault="004810EF" w:rsidP="0015257B">
      <w:pPr>
        <w:spacing w:line="360" w:lineRule="auto"/>
        <w:jc w:val="center"/>
        <w:rPr>
          <w:rFonts w:ascii="Times New Roman" w:hAnsi="Times New Roman"/>
          <w:b/>
          <w:color w:val="000000" w:themeColor="text1"/>
          <w:sz w:val="24"/>
          <w:szCs w:val="24"/>
        </w:rPr>
        <w:sectPr w:rsidR="004810EF" w:rsidRPr="007E10A1" w:rsidSect="004810EF">
          <w:footerReference w:type="default" r:id="rId8"/>
          <w:footerReference w:type="first" r:id="rId9"/>
          <w:pgSz w:w="11520" w:h="14400"/>
          <w:pgMar w:top="1440" w:right="1440" w:bottom="1440" w:left="1440" w:header="720" w:footer="907" w:gutter="0"/>
          <w:pgNumType w:fmt="lowerRoman" w:start="1"/>
          <w:cols w:space="720"/>
          <w:titlePg/>
          <w:docGrid w:linePitch="360"/>
        </w:sectPr>
      </w:pPr>
    </w:p>
    <w:p w14:paraId="3FD8D322" w14:textId="77777777" w:rsidR="000B4315" w:rsidRPr="007E10A1" w:rsidRDefault="000B4315" w:rsidP="0015257B">
      <w:pPr>
        <w:spacing w:line="360" w:lineRule="auto"/>
        <w:jc w:val="center"/>
        <w:rPr>
          <w:rFonts w:ascii="Times New Roman" w:hAnsi="Times New Roman"/>
          <w:b/>
          <w:color w:val="000000" w:themeColor="text1"/>
          <w:sz w:val="24"/>
          <w:szCs w:val="24"/>
        </w:rPr>
      </w:pPr>
      <w:r w:rsidRPr="007E10A1">
        <w:rPr>
          <w:rFonts w:ascii="Times New Roman" w:hAnsi="Times New Roman"/>
          <w:b/>
          <w:color w:val="000000" w:themeColor="text1"/>
          <w:sz w:val="24"/>
          <w:szCs w:val="24"/>
        </w:rPr>
        <w:lastRenderedPageBreak/>
        <w:t>CHAPTER ONE</w:t>
      </w:r>
    </w:p>
    <w:p w14:paraId="7C288901" w14:textId="77777777" w:rsidR="000B4315" w:rsidRPr="007E10A1" w:rsidRDefault="000B4315" w:rsidP="00B11A72">
      <w:pPr>
        <w:spacing w:line="360" w:lineRule="auto"/>
        <w:jc w:val="center"/>
        <w:rPr>
          <w:rFonts w:ascii="Times New Roman" w:hAnsi="Times New Roman"/>
          <w:b/>
          <w:color w:val="000000" w:themeColor="text1"/>
          <w:sz w:val="24"/>
          <w:szCs w:val="24"/>
        </w:rPr>
      </w:pPr>
      <w:r w:rsidRPr="007E10A1">
        <w:rPr>
          <w:rFonts w:ascii="Times New Roman" w:hAnsi="Times New Roman"/>
          <w:b/>
          <w:color w:val="000000" w:themeColor="text1"/>
          <w:sz w:val="24"/>
          <w:szCs w:val="24"/>
        </w:rPr>
        <w:t>INTRODUCTION</w:t>
      </w:r>
    </w:p>
    <w:p w14:paraId="3A1CDA68" w14:textId="77777777" w:rsidR="005A3C04" w:rsidRPr="007E10A1" w:rsidRDefault="000B4315" w:rsidP="00B11A72">
      <w:pPr>
        <w:spacing w:line="360" w:lineRule="auto"/>
        <w:jc w:val="both"/>
        <w:rPr>
          <w:rFonts w:ascii="Times New Roman" w:hAnsi="Times New Roman"/>
          <w:b/>
          <w:color w:val="000000" w:themeColor="text1"/>
          <w:sz w:val="24"/>
          <w:szCs w:val="24"/>
        </w:rPr>
      </w:pPr>
      <w:r w:rsidRPr="007E10A1">
        <w:rPr>
          <w:rFonts w:ascii="Times New Roman" w:hAnsi="Times New Roman"/>
          <w:b/>
          <w:color w:val="000000" w:themeColor="text1"/>
          <w:sz w:val="24"/>
          <w:szCs w:val="24"/>
        </w:rPr>
        <w:t>1.1- Backgrou</w:t>
      </w:r>
      <w:r w:rsidR="005A3C04" w:rsidRPr="007E10A1">
        <w:rPr>
          <w:rFonts w:ascii="Times New Roman" w:hAnsi="Times New Roman"/>
          <w:b/>
          <w:color w:val="000000" w:themeColor="text1"/>
          <w:sz w:val="24"/>
          <w:szCs w:val="24"/>
        </w:rPr>
        <w:t>nd of the study</w:t>
      </w:r>
    </w:p>
    <w:p w14:paraId="3BF6DDA9" w14:textId="0C0ECF3B" w:rsidR="00324B13" w:rsidRPr="007E10A1" w:rsidRDefault="00324B13" w:rsidP="00324B13">
      <w:pPr>
        <w:spacing w:after="160" w:line="360" w:lineRule="auto"/>
        <w:ind w:firstLine="567"/>
        <w:jc w:val="both"/>
        <w:rPr>
          <w:rFonts w:ascii="Times New Roman" w:hAnsi="Times New Roman"/>
          <w:sz w:val="24"/>
          <w:szCs w:val="24"/>
        </w:rPr>
      </w:pPr>
      <w:r w:rsidRPr="007E10A1">
        <w:rPr>
          <w:rFonts w:ascii="Times New Roman" w:hAnsi="Times New Roman"/>
          <w:sz w:val="24"/>
          <w:szCs w:val="24"/>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sidR="00266706" w:rsidRPr="007E10A1">
        <w:rPr>
          <w:rFonts w:ascii="Times New Roman" w:hAnsi="Times New Roman"/>
          <w:sz w:val="24"/>
          <w:szCs w:val="24"/>
        </w:rPr>
        <w:t xml:space="preserve"> (</w:t>
      </w:r>
      <w:proofErr w:type="spellStart"/>
      <w:r w:rsidR="00266706" w:rsidRPr="007E10A1">
        <w:rPr>
          <w:rFonts w:ascii="Times New Roman" w:hAnsi="Times New Roman"/>
          <w:sz w:val="24"/>
          <w:szCs w:val="24"/>
        </w:rPr>
        <w:t>Obuekwe</w:t>
      </w:r>
      <w:proofErr w:type="spellEnd"/>
      <w:r w:rsidR="00266706" w:rsidRPr="007E10A1">
        <w:rPr>
          <w:rFonts w:ascii="Times New Roman" w:hAnsi="Times New Roman"/>
          <w:sz w:val="24"/>
          <w:szCs w:val="24"/>
        </w:rPr>
        <w:t xml:space="preserve"> </w:t>
      </w:r>
      <w:r w:rsidR="00266706" w:rsidRPr="007E10A1">
        <w:rPr>
          <w:rFonts w:ascii="Times New Roman" w:hAnsi="Times New Roman"/>
          <w:i/>
          <w:sz w:val="24"/>
          <w:szCs w:val="24"/>
        </w:rPr>
        <w:t>et al</w:t>
      </w:r>
      <w:r w:rsidR="00266706" w:rsidRPr="007E10A1">
        <w:rPr>
          <w:rFonts w:ascii="Times New Roman" w:hAnsi="Times New Roman"/>
          <w:sz w:val="24"/>
          <w:szCs w:val="24"/>
        </w:rPr>
        <w:t>., 2021)</w:t>
      </w:r>
      <w:r w:rsidRPr="007E10A1">
        <w:rPr>
          <w:rFonts w:ascii="Times New Roman" w:hAnsi="Times New Roman"/>
          <w:sz w:val="24"/>
          <w:szCs w:val="24"/>
        </w:rPr>
        <w:t>.</w:t>
      </w:r>
    </w:p>
    <w:p w14:paraId="7FF3A91C" w14:textId="1936A4AC" w:rsidR="00F10353" w:rsidRPr="007E10A1" w:rsidRDefault="005A3C04" w:rsidP="00324B13">
      <w:pPr>
        <w:pStyle w:val="Default"/>
        <w:spacing w:after="240" w:line="360" w:lineRule="auto"/>
        <w:ind w:firstLine="567"/>
        <w:jc w:val="both"/>
        <w:rPr>
          <w:rFonts w:ascii="Times New Roman" w:hAnsi="Times New Roman" w:cs="Times New Roman"/>
          <w:color w:val="000000" w:themeColor="text1"/>
        </w:rPr>
      </w:pPr>
      <w:r w:rsidRPr="007E10A1">
        <w:rPr>
          <w:rFonts w:ascii="Times New Roman" w:hAnsi="Times New Roman" w:cs="Times New Roman"/>
          <w:color w:val="000000" w:themeColor="text1"/>
        </w:rPr>
        <w:t xml:space="preserve">Access to potable water is a fundamental human need and it is therefore, a basic human right. Potable water is that which possesses the quality that renders it fit and safe for drinking. It must be free of pathogens, lack undesirable taste, smell, </w:t>
      </w:r>
      <w:proofErr w:type="spellStart"/>
      <w:r w:rsidRPr="007E10A1">
        <w:rPr>
          <w:rFonts w:ascii="Times New Roman" w:hAnsi="Times New Roman" w:cs="Times New Roman"/>
          <w:color w:val="000000" w:themeColor="text1"/>
        </w:rPr>
        <w:t>colour</w:t>
      </w:r>
      <w:proofErr w:type="spellEnd"/>
      <w:r w:rsidRPr="007E10A1">
        <w:rPr>
          <w:rFonts w:ascii="Times New Roman" w:hAnsi="Times New Roman" w:cs="Times New Roman"/>
          <w:color w:val="000000" w:themeColor="text1"/>
        </w:rPr>
        <w:t>, turbidity and must contain no harmful chemicals (</w:t>
      </w:r>
      <w:proofErr w:type="spellStart"/>
      <w:r w:rsidRPr="007E10A1">
        <w:rPr>
          <w:rFonts w:ascii="Times New Roman" w:hAnsi="Times New Roman" w:cs="Times New Roman"/>
          <w:color w:val="000000" w:themeColor="text1"/>
        </w:rPr>
        <w:t>NSDWQ</w:t>
      </w:r>
      <w:proofErr w:type="spellEnd"/>
      <w:r w:rsidRPr="007E10A1">
        <w:rPr>
          <w:rFonts w:ascii="Times New Roman" w:hAnsi="Times New Roman" w:cs="Times New Roman"/>
          <w:color w:val="000000" w:themeColor="text1"/>
        </w:rPr>
        <w:t xml:space="preserve">, 2007). Water is used for an array of activities chief among these being for drinking, food preparation, as well as for sanitation purposes. In as much as safe drinking water is essential to health, a community lacking </w:t>
      </w:r>
      <w:r w:rsidR="00E14FB7" w:rsidRPr="007E10A1">
        <w:rPr>
          <w:rFonts w:ascii="Times New Roman" w:hAnsi="Times New Roman" w:cs="Times New Roman"/>
          <w:color w:val="000000" w:themeColor="text1"/>
        </w:rPr>
        <w:t>good</w:t>
      </w:r>
      <w:r w:rsidRPr="007E10A1">
        <w:rPr>
          <w:rFonts w:ascii="Times New Roman" w:hAnsi="Times New Roman" w:cs="Times New Roman"/>
          <w:color w:val="000000" w:themeColor="text1"/>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w:t>
      </w:r>
      <w:proofErr w:type="spellStart"/>
      <w:r w:rsidRPr="007E10A1">
        <w:rPr>
          <w:rFonts w:ascii="Times New Roman" w:hAnsi="Times New Roman" w:cs="Times New Roman"/>
          <w:color w:val="000000" w:themeColor="text1"/>
        </w:rPr>
        <w:t>Ohwo</w:t>
      </w:r>
      <w:proofErr w:type="spellEnd"/>
      <w:r w:rsidRPr="007E10A1">
        <w:rPr>
          <w:rFonts w:ascii="Times New Roman" w:hAnsi="Times New Roman" w:cs="Times New Roman"/>
          <w:color w:val="000000" w:themeColor="text1"/>
        </w:rPr>
        <w:t xml:space="preserve"> and </w:t>
      </w:r>
      <w:proofErr w:type="spellStart"/>
      <w:r w:rsidRPr="007E10A1">
        <w:rPr>
          <w:rFonts w:ascii="Times New Roman" w:hAnsi="Times New Roman" w:cs="Times New Roman"/>
          <w:color w:val="000000" w:themeColor="text1"/>
        </w:rPr>
        <w:t>Abotutu</w:t>
      </w:r>
      <w:proofErr w:type="spellEnd"/>
      <w:r w:rsidRPr="007E10A1">
        <w:rPr>
          <w:rFonts w:ascii="Times New Roman" w:hAnsi="Times New Roman" w:cs="Times New Roman"/>
          <w:color w:val="000000" w:themeColor="text1"/>
        </w:rPr>
        <w:t>, 2014).</w:t>
      </w:r>
      <w:r w:rsidR="00DE50D3" w:rsidRPr="007E10A1">
        <w:rPr>
          <w:rFonts w:ascii="Times New Roman" w:hAnsi="Times New Roman" w:cs="Times New Roman"/>
          <w:color w:val="000000" w:themeColor="text1"/>
        </w:rPr>
        <w:t xml:space="preserve"> </w:t>
      </w:r>
      <w:r w:rsidRPr="007E10A1">
        <w:rPr>
          <w:rFonts w:ascii="Times New Roman" w:hAnsi="Times New Roman" w:cs="Times New Roman"/>
          <w:color w:val="000000" w:themeColor="text1"/>
        </w:rPr>
        <w:t>Although the country is blessed with abundant water resources, governments at all levels have not been able to successfully harness these resources to ensure sustainable and equitable access to safe, adequate, improved and affordable water supply and sanitation to the populace (</w:t>
      </w:r>
      <w:proofErr w:type="spellStart"/>
      <w:r w:rsidRPr="007E10A1">
        <w:rPr>
          <w:rFonts w:ascii="Times New Roman" w:hAnsi="Times New Roman" w:cs="Times New Roman"/>
          <w:color w:val="000000" w:themeColor="text1"/>
        </w:rPr>
        <w:t>Muta'ahellandendu</w:t>
      </w:r>
      <w:proofErr w:type="spellEnd"/>
      <w:r w:rsidRPr="007E10A1">
        <w:rPr>
          <w:rFonts w:ascii="Times New Roman" w:hAnsi="Times New Roman" w:cs="Times New Roman"/>
          <w:color w:val="000000" w:themeColor="text1"/>
        </w:rPr>
        <w:t xml:space="preserve">, 2012). The development of rural water resources in </w:t>
      </w:r>
      <w:proofErr w:type="spellStart"/>
      <w:r w:rsidRPr="007E10A1">
        <w:rPr>
          <w:rFonts w:ascii="Times New Roman" w:hAnsi="Times New Roman" w:cs="Times New Roman"/>
          <w:color w:val="000000" w:themeColor="text1"/>
        </w:rPr>
        <w:t>Kwara</w:t>
      </w:r>
      <w:proofErr w:type="spellEnd"/>
      <w:r w:rsidRPr="007E10A1">
        <w:rPr>
          <w:rFonts w:ascii="Times New Roman" w:hAnsi="Times New Roman" w:cs="Times New Roman"/>
          <w:color w:val="000000" w:themeColor="text1"/>
        </w:rPr>
        <w:t xml:space="preserve"> State, North Central is a typical example. The major sources of water supply to most rural communities were hand dug wells, streams and Bore hole together with rainfall harvest, majority of which are highly </w:t>
      </w:r>
      <w:r w:rsidRPr="007E10A1">
        <w:rPr>
          <w:rFonts w:ascii="Times New Roman" w:hAnsi="Times New Roman" w:cs="Times New Roman"/>
          <w:color w:val="000000" w:themeColor="text1"/>
        </w:rPr>
        <w:lastRenderedPageBreak/>
        <w:t xml:space="preserve">unreliable during the dry seasons </w:t>
      </w:r>
      <w:r w:rsidR="00DE50D3" w:rsidRPr="007E10A1">
        <w:rPr>
          <w:rFonts w:ascii="Times New Roman" w:hAnsi="Times New Roman" w:cs="Times New Roman"/>
          <w:color w:val="000000" w:themeColor="text1"/>
        </w:rPr>
        <w:t xml:space="preserve">but we’re going to discuss about Borehole (Abdulsalam and </w:t>
      </w:r>
      <w:proofErr w:type="spellStart"/>
      <w:r w:rsidR="00DE50D3" w:rsidRPr="007E10A1">
        <w:rPr>
          <w:rFonts w:ascii="Times New Roman" w:hAnsi="Times New Roman" w:cs="Times New Roman"/>
          <w:color w:val="000000" w:themeColor="text1"/>
        </w:rPr>
        <w:t>Sule</w:t>
      </w:r>
      <w:proofErr w:type="spellEnd"/>
      <w:r w:rsidR="00DE50D3" w:rsidRPr="007E10A1">
        <w:rPr>
          <w:rFonts w:ascii="Times New Roman" w:hAnsi="Times New Roman" w:cs="Times New Roman"/>
          <w:color w:val="000000" w:themeColor="text1"/>
        </w:rPr>
        <w:t>, 2020)</w:t>
      </w:r>
      <w:r w:rsidRPr="007E10A1">
        <w:rPr>
          <w:rFonts w:ascii="Times New Roman" w:hAnsi="Times New Roman" w:cs="Times New Roman"/>
          <w:color w:val="000000" w:themeColor="text1"/>
        </w:rPr>
        <w:t>.</w:t>
      </w:r>
    </w:p>
    <w:p w14:paraId="15C15C9A" w14:textId="77777777" w:rsidR="005E1D28" w:rsidRPr="007E10A1" w:rsidRDefault="005E1D28" w:rsidP="005E1D28">
      <w:pPr>
        <w:spacing w:after="0" w:line="360" w:lineRule="auto"/>
        <w:jc w:val="both"/>
        <w:rPr>
          <w:rFonts w:ascii="Times New Roman" w:hAnsi="Times New Roman"/>
          <w:b/>
          <w:bCs/>
          <w:sz w:val="24"/>
          <w:szCs w:val="24"/>
        </w:rPr>
      </w:pPr>
      <w:r w:rsidRPr="007E10A1">
        <w:rPr>
          <w:rFonts w:ascii="Times New Roman" w:hAnsi="Times New Roman"/>
          <w:b/>
          <w:bCs/>
          <w:sz w:val="24"/>
          <w:szCs w:val="24"/>
        </w:rPr>
        <w:t>1.2 Sources of Water</w:t>
      </w:r>
    </w:p>
    <w:p w14:paraId="360A348C" w14:textId="77777777" w:rsidR="005E1D28" w:rsidRPr="007E10A1" w:rsidRDefault="005E1D28" w:rsidP="005E1D28">
      <w:pPr>
        <w:spacing w:after="0" w:line="360" w:lineRule="auto"/>
        <w:jc w:val="both"/>
        <w:rPr>
          <w:rFonts w:ascii="Times New Roman" w:hAnsi="Times New Roman"/>
          <w:b/>
          <w:bCs/>
          <w:sz w:val="24"/>
          <w:szCs w:val="24"/>
        </w:rPr>
      </w:pPr>
      <w:r w:rsidRPr="007E10A1">
        <w:rPr>
          <w:rFonts w:ascii="Times New Roman" w:hAnsi="Times New Roman"/>
          <w:b/>
          <w:bCs/>
          <w:sz w:val="24"/>
          <w:szCs w:val="24"/>
        </w:rPr>
        <w:t>1. Surface Water</w:t>
      </w:r>
    </w:p>
    <w:p w14:paraId="408EA5F7" w14:textId="77777777" w:rsidR="005E1D28" w:rsidRPr="007E10A1" w:rsidRDefault="005E1D28" w:rsidP="005E1D28">
      <w:pPr>
        <w:numPr>
          <w:ilvl w:val="0"/>
          <w:numId w:val="2"/>
        </w:numPr>
        <w:spacing w:after="0" w:line="360" w:lineRule="auto"/>
        <w:jc w:val="both"/>
        <w:rPr>
          <w:rFonts w:ascii="Times New Roman" w:hAnsi="Times New Roman"/>
          <w:sz w:val="24"/>
          <w:szCs w:val="24"/>
        </w:rPr>
      </w:pPr>
      <w:r w:rsidRPr="007E10A1">
        <w:rPr>
          <w:rFonts w:ascii="Times New Roman" w:hAnsi="Times New Roman"/>
          <w:b/>
          <w:bCs/>
          <w:sz w:val="24"/>
          <w:szCs w:val="24"/>
        </w:rPr>
        <w:t>Rivers</w:t>
      </w:r>
      <w:r w:rsidRPr="007E10A1">
        <w:rPr>
          <w:rFonts w:ascii="Times New Roman" w:hAnsi="Times New Roman"/>
          <w:sz w:val="24"/>
          <w:szCs w:val="24"/>
        </w:rPr>
        <w:t>: Flowing bodies of freshwater that collect rainwater and snowmelt. They are crucial for ecosystems and human activities but can be prone to pollution from urban runoff and industrial discharges.</w:t>
      </w:r>
    </w:p>
    <w:p w14:paraId="3B81DD08" w14:textId="77777777" w:rsidR="005E1D28" w:rsidRPr="007E10A1" w:rsidRDefault="005E1D28" w:rsidP="005E1D28">
      <w:pPr>
        <w:numPr>
          <w:ilvl w:val="0"/>
          <w:numId w:val="2"/>
        </w:numPr>
        <w:spacing w:after="0" w:line="360" w:lineRule="auto"/>
        <w:jc w:val="both"/>
        <w:rPr>
          <w:rFonts w:ascii="Times New Roman" w:hAnsi="Times New Roman"/>
          <w:sz w:val="24"/>
          <w:szCs w:val="24"/>
        </w:rPr>
      </w:pPr>
      <w:r w:rsidRPr="007E10A1">
        <w:rPr>
          <w:rFonts w:ascii="Times New Roman" w:hAnsi="Times New Roman"/>
          <w:b/>
          <w:bCs/>
          <w:sz w:val="24"/>
          <w:szCs w:val="24"/>
        </w:rPr>
        <w:t>Lakes</w:t>
      </w:r>
      <w:r w:rsidRPr="007E10A1">
        <w:rPr>
          <w:rFonts w:ascii="Times New Roman" w:hAnsi="Times New Roman"/>
          <w:sz w:val="24"/>
          <w:szCs w:val="24"/>
        </w:rPr>
        <w:t>: Large bodies of standing freshwater or saltwater. Lakes serve as reservoirs for drinking water, recreational activities, and habitat for wildlife. Their water quality can be affected by agricultural runoff and wastewater.</w:t>
      </w:r>
    </w:p>
    <w:p w14:paraId="00094FC1" w14:textId="77777777" w:rsidR="005E1D28" w:rsidRPr="007E10A1" w:rsidRDefault="005E1D28" w:rsidP="005E1D28">
      <w:pPr>
        <w:spacing w:after="0" w:line="360" w:lineRule="auto"/>
        <w:jc w:val="both"/>
        <w:rPr>
          <w:rFonts w:ascii="Times New Roman" w:hAnsi="Times New Roman"/>
          <w:b/>
          <w:bCs/>
          <w:sz w:val="24"/>
          <w:szCs w:val="24"/>
        </w:rPr>
      </w:pPr>
      <w:r w:rsidRPr="007E10A1">
        <w:rPr>
          <w:rFonts w:ascii="Times New Roman" w:hAnsi="Times New Roman"/>
          <w:b/>
          <w:bCs/>
          <w:sz w:val="24"/>
          <w:szCs w:val="24"/>
        </w:rPr>
        <w:t>2. Rainwater Harvesting</w:t>
      </w:r>
    </w:p>
    <w:p w14:paraId="00455C69" w14:textId="77777777" w:rsidR="005E1D28" w:rsidRPr="007E10A1" w:rsidRDefault="005E1D28" w:rsidP="005E1D28">
      <w:pPr>
        <w:numPr>
          <w:ilvl w:val="0"/>
          <w:numId w:val="3"/>
        </w:numPr>
        <w:spacing w:after="0" w:line="360" w:lineRule="auto"/>
        <w:jc w:val="both"/>
        <w:rPr>
          <w:rFonts w:ascii="Times New Roman" w:hAnsi="Times New Roman"/>
          <w:sz w:val="24"/>
          <w:szCs w:val="24"/>
        </w:rPr>
      </w:pPr>
      <w:r w:rsidRPr="007E10A1">
        <w:rPr>
          <w:rFonts w:ascii="Times New Roman" w:hAnsi="Times New Roman"/>
          <w:b/>
          <w:bCs/>
          <w:sz w:val="24"/>
          <w:szCs w:val="24"/>
        </w:rPr>
        <w:t>Description</w:t>
      </w:r>
      <w:r w:rsidRPr="007E10A1">
        <w:rPr>
          <w:rFonts w:ascii="Times New Roman" w:hAnsi="Times New Roman"/>
          <w:sz w:val="24"/>
          <w:szCs w:val="24"/>
        </w:rPr>
        <w:t>: The collection and storage of rainwater for reuse before it reaches the ground. This method is particularly useful in areas with limited water supply.</w:t>
      </w:r>
    </w:p>
    <w:p w14:paraId="7FF6CB95" w14:textId="77777777" w:rsidR="005E1D28" w:rsidRPr="007E10A1" w:rsidRDefault="005E1D28" w:rsidP="005E1D28">
      <w:pPr>
        <w:numPr>
          <w:ilvl w:val="0"/>
          <w:numId w:val="3"/>
        </w:numPr>
        <w:spacing w:after="0" w:line="360" w:lineRule="auto"/>
        <w:jc w:val="both"/>
        <w:rPr>
          <w:rFonts w:ascii="Times New Roman" w:hAnsi="Times New Roman"/>
          <w:sz w:val="24"/>
          <w:szCs w:val="24"/>
        </w:rPr>
      </w:pPr>
      <w:r w:rsidRPr="007E10A1">
        <w:rPr>
          <w:rFonts w:ascii="Times New Roman" w:hAnsi="Times New Roman"/>
          <w:b/>
          <w:bCs/>
          <w:sz w:val="24"/>
          <w:szCs w:val="24"/>
        </w:rPr>
        <w:t>Benefits</w:t>
      </w:r>
      <w:r w:rsidRPr="007E10A1">
        <w:rPr>
          <w:rFonts w:ascii="Times New Roman" w:hAnsi="Times New Roman"/>
          <w:sz w:val="24"/>
          <w:szCs w:val="24"/>
        </w:rPr>
        <w:t>: Reduces dependence on other water sources, decreases flooding, and provides a sustainable water supply.</w:t>
      </w:r>
    </w:p>
    <w:p w14:paraId="39ED1DC4" w14:textId="77777777" w:rsidR="005E1D28" w:rsidRPr="007E10A1" w:rsidRDefault="005E1D28" w:rsidP="005E1D28">
      <w:pPr>
        <w:spacing w:after="0" w:line="360" w:lineRule="auto"/>
        <w:jc w:val="both"/>
        <w:rPr>
          <w:rFonts w:ascii="Times New Roman" w:hAnsi="Times New Roman"/>
          <w:b/>
          <w:bCs/>
          <w:sz w:val="24"/>
          <w:szCs w:val="24"/>
        </w:rPr>
      </w:pPr>
      <w:r w:rsidRPr="007E10A1">
        <w:rPr>
          <w:rFonts w:ascii="Times New Roman" w:hAnsi="Times New Roman"/>
          <w:b/>
          <w:bCs/>
          <w:sz w:val="24"/>
          <w:szCs w:val="24"/>
        </w:rPr>
        <w:t>3. Groundwater</w:t>
      </w:r>
    </w:p>
    <w:p w14:paraId="589BB8C0" w14:textId="77777777" w:rsidR="005E1D28" w:rsidRPr="007E10A1" w:rsidRDefault="005E1D28" w:rsidP="005E1D28">
      <w:pPr>
        <w:numPr>
          <w:ilvl w:val="0"/>
          <w:numId w:val="4"/>
        </w:numPr>
        <w:spacing w:after="0" w:line="360" w:lineRule="auto"/>
        <w:jc w:val="both"/>
        <w:rPr>
          <w:rFonts w:ascii="Times New Roman" w:hAnsi="Times New Roman"/>
          <w:sz w:val="24"/>
          <w:szCs w:val="24"/>
        </w:rPr>
      </w:pPr>
      <w:r w:rsidRPr="007E10A1">
        <w:rPr>
          <w:rFonts w:ascii="Times New Roman" w:hAnsi="Times New Roman"/>
          <w:b/>
          <w:bCs/>
          <w:sz w:val="24"/>
          <w:szCs w:val="24"/>
        </w:rPr>
        <w:t>Wells</w:t>
      </w:r>
      <w:r w:rsidRPr="007E10A1">
        <w:rPr>
          <w:rFonts w:ascii="Times New Roman" w:hAnsi="Times New Roman"/>
          <w:sz w:val="24"/>
          <w:szCs w:val="24"/>
        </w:rPr>
        <w:t>: Man-made structures that reach underground aquifers to extract water. Wells can provide a stable water supply, but their quality can be impacted by nearby contamination sources.</w:t>
      </w:r>
    </w:p>
    <w:p w14:paraId="690B81B4" w14:textId="77777777" w:rsidR="005E1D28" w:rsidRPr="007E10A1" w:rsidRDefault="005E1D28" w:rsidP="005E1D28">
      <w:pPr>
        <w:numPr>
          <w:ilvl w:val="0"/>
          <w:numId w:val="4"/>
        </w:numPr>
        <w:spacing w:after="0" w:line="360" w:lineRule="auto"/>
        <w:jc w:val="both"/>
        <w:rPr>
          <w:rFonts w:ascii="Times New Roman" w:hAnsi="Times New Roman"/>
          <w:sz w:val="24"/>
          <w:szCs w:val="24"/>
        </w:rPr>
      </w:pPr>
      <w:r w:rsidRPr="007E10A1">
        <w:rPr>
          <w:rFonts w:ascii="Times New Roman" w:hAnsi="Times New Roman"/>
          <w:b/>
          <w:bCs/>
          <w:sz w:val="24"/>
          <w:szCs w:val="24"/>
        </w:rPr>
        <w:t>Boreholes</w:t>
      </w:r>
      <w:r w:rsidRPr="007E10A1">
        <w:rPr>
          <w:rFonts w:ascii="Times New Roman" w:hAnsi="Times New Roman"/>
          <w:sz w:val="24"/>
          <w:szCs w:val="24"/>
        </w:rPr>
        <w:t>: Deeper than wells, boreholes are drilled to access aquifers and are often equipped with pumps. They are commonly used in urban and rural areas where surface water is scarce.</w:t>
      </w:r>
    </w:p>
    <w:p w14:paraId="797BBC11" w14:textId="7AD8B1FD" w:rsidR="005E1D28" w:rsidRPr="007E10A1" w:rsidRDefault="005E1D28" w:rsidP="005E1D28">
      <w:pPr>
        <w:numPr>
          <w:ilvl w:val="0"/>
          <w:numId w:val="4"/>
        </w:numPr>
        <w:spacing w:after="0" w:line="360" w:lineRule="auto"/>
        <w:jc w:val="both"/>
        <w:rPr>
          <w:rFonts w:ascii="Times New Roman" w:hAnsi="Times New Roman"/>
          <w:sz w:val="24"/>
          <w:szCs w:val="24"/>
        </w:rPr>
      </w:pPr>
      <w:r w:rsidRPr="007E10A1">
        <w:rPr>
          <w:rFonts w:ascii="Times New Roman" w:hAnsi="Times New Roman"/>
          <w:b/>
          <w:bCs/>
          <w:sz w:val="24"/>
          <w:szCs w:val="24"/>
        </w:rPr>
        <w:t>Aquifers</w:t>
      </w:r>
      <w:r w:rsidRPr="007E10A1">
        <w:rPr>
          <w:rFonts w:ascii="Times New Roman" w:hAnsi="Times New Roman"/>
          <w:sz w:val="24"/>
          <w:szCs w:val="24"/>
        </w:rPr>
        <w:t>: Underground layers of water-bearing rock that store groundwater. Aquifers are crucial for providing water in many regions, but over-e</w:t>
      </w:r>
      <w:r w:rsidR="001436FD" w:rsidRPr="007E10A1">
        <w:rPr>
          <w:rFonts w:ascii="Times New Roman" w:hAnsi="Times New Roman"/>
          <w:sz w:val="24"/>
          <w:szCs w:val="24"/>
        </w:rPr>
        <w:t>xtraction can lead to depletion (</w:t>
      </w:r>
      <w:proofErr w:type="spellStart"/>
      <w:r w:rsidR="001436FD" w:rsidRPr="007E10A1">
        <w:rPr>
          <w:rFonts w:ascii="Times New Roman" w:hAnsi="Times New Roman"/>
          <w:sz w:val="24"/>
          <w:szCs w:val="24"/>
        </w:rPr>
        <w:t>Koffi</w:t>
      </w:r>
      <w:proofErr w:type="spellEnd"/>
      <w:r w:rsidR="001436FD" w:rsidRPr="007E10A1">
        <w:rPr>
          <w:rFonts w:ascii="Times New Roman" w:hAnsi="Times New Roman"/>
          <w:sz w:val="24"/>
          <w:szCs w:val="24"/>
        </w:rPr>
        <w:t xml:space="preserve"> </w:t>
      </w:r>
      <w:r w:rsidR="00266706" w:rsidRPr="007E10A1">
        <w:rPr>
          <w:rFonts w:ascii="Times New Roman" w:hAnsi="Times New Roman"/>
          <w:i/>
          <w:sz w:val="24"/>
          <w:szCs w:val="24"/>
        </w:rPr>
        <w:t>et al</w:t>
      </w:r>
      <w:r w:rsidR="001436FD" w:rsidRPr="007E10A1">
        <w:rPr>
          <w:rFonts w:ascii="Times New Roman" w:hAnsi="Times New Roman"/>
          <w:sz w:val="24"/>
          <w:szCs w:val="24"/>
        </w:rPr>
        <w:t>., 2024)</w:t>
      </w:r>
    </w:p>
    <w:p w14:paraId="1AEAC4AD" w14:textId="77777777" w:rsidR="005E1D28" w:rsidRPr="007E10A1" w:rsidRDefault="005E1D28" w:rsidP="005E1D28">
      <w:pPr>
        <w:spacing w:after="0" w:line="360" w:lineRule="auto"/>
        <w:jc w:val="both"/>
        <w:rPr>
          <w:rFonts w:ascii="Times New Roman" w:hAnsi="Times New Roman"/>
          <w:sz w:val="24"/>
          <w:szCs w:val="24"/>
        </w:rPr>
      </w:pPr>
      <w:r w:rsidRPr="007E10A1">
        <w:rPr>
          <w:rFonts w:ascii="Times New Roman" w:hAnsi="Times New Roman"/>
          <w:sz w:val="24"/>
          <w:szCs w:val="24"/>
        </w:rPr>
        <w:t>These sources are essential for meeting the water needs of communities, but their quality and availability can vary significantly based on environmental and human factors.</w:t>
      </w:r>
    </w:p>
    <w:p w14:paraId="41AB9580" w14:textId="0653455C" w:rsidR="00E842D1" w:rsidRPr="007E10A1" w:rsidRDefault="00DE50D3" w:rsidP="00B11A72">
      <w:pPr>
        <w:pStyle w:val="Default"/>
        <w:spacing w:after="240" w:line="360" w:lineRule="auto"/>
        <w:ind w:firstLine="567"/>
        <w:jc w:val="both"/>
        <w:rPr>
          <w:rFonts w:ascii="Times New Roman" w:hAnsi="Times New Roman" w:cs="Times New Roman"/>
          <w:color w:val="000000" w:themeColor="text1"/>
        </w:rPr>
      </w:pPr>
      <w:r w:rsidRPr="007E10A1">
        <w:rPr>
          <w:rFonts w:ascii="Times New Roman" w:hAnsi="Times New Roman" w:cs="Times New Roman"/>
          <w:color w:val="000000" w:themeColor="text1"/>
        </w:rPr>
        <w:lastRenderedPageBreak/>
        <w:t xml:space="preserve">Borehole water, which is often obtained by drilling deeply into the ground to access natural underground </w:t>
      </w:r>
      <w:r w:rsidR="000A4F3F" w:rsidRPr="007E10A1">
        <w:rPr>
          <w:rFonts w:ascii="Times New Roman" w:hAnsi="Times New Roman" w:cs="Times New Roman"/>
          <w:color w:val="000000" w:themeColor="text1"/>
        </w:rPr>
        <w:t>aquifers,</w:t>
      </w:r>
      <w:r w:rsidRPr="007E10A1">
        <w:rPr>
          <w:rFonts w:ascii="Times New Roman" w:hAnsi="Times New Roman" w:cs="Times New Roman"/>
          <w:color w:val="000000" w:themeColor="text1"/>
        </w:rPr>
        <w:t xml:space="preserve"> is the common source of potable water in</w:t>
      </w:r>
      <w:r w:rsidR="00C9784A" w:rsidRPr="007E10A1">
        <w:rPr>
          <w:rFonts w:ascii="Times New Roman" w:hAnsi="Times New Roman" w:cs="Times New Roman"/>
          <w:color w:val="000000" w:themeColor="text1"/>
        </w:rPr>
        <w:t xml:space="preserve"> </w:t>
      </w:r>
      <w:r w:rsidRPr="007E10A1">
        <w:rPr>
          <w:rFonts w:ascii="Times New Roman" w:hAnsi="Times New Roman" w:cs="Times New Roman"/>
          <w:color w:val="000000" w:themeColor="text1"/>
        </w:rPr>
        <w:t>most regions that lacks access to munic</w:t>
      </w:r>
      <w:r w:rsidR="00C9784A" w:rsidRPr="007E10A1">
        <w:rPr>
          <w:rFonts w:ascii="Times New Roman" w:hAnsi="Times New Roman" w:cs="Times New Roman"/>
          <w:color w:val="000000" w:themeColor="text1"/>
        </w:rPr>
        <w:t>ipal water supply system</w:t>
      </w:r>
      <w:r w:rsidRPr="007E10A1">
        <w:rPr>
          <w:rFonts w:ascii="Times New Roman" w:hAnsi="Times New Roman" w:cs="Times New Roman"/>
          <w:color w:val="000000" w:themeColor="text1"/>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sidR="00C9784A" w:rsidRPr="007E10A1">
        <w:rPr>
          <w:rFonts w:ascii="Times New Roman" w:hAnsi="Times New Roman" w:cs="Times New Roman"/>
          <w:color w:val="000000" w:themeColor="text1"/>
        </w:rPr>
        <w:t xml:space="preserve">e quality of borehole water </w:t>
      </w:r>
      <w:r w:rsidRPr="007E10A1">
        <w:rPr>
          <w:rFonts w:ascii="Times New Roman" w:hAnsi="Times New Roman" w:cs="Times New Roman"/>
          <w:color w:val="000000" w:themeColor="text1"/>
        </w:rPr>
        <w:t>(</w:t>
      </w:r>
      <w:proofErr w:type="spellStart"/>
      <w:r w:rsidR="00C9784A" w:rsidRPr="007E10A1">
        <w:rPr>
          <w:rFonts w:ascii="Times New Roman" w:hAnsi="Times New Roman" w:cs="Times New Roman"/>
          <w:color w:val="000000" w:themeColor="text1"/>
        </w:rPr>
        <w:t>Palamuleni</w:t>
      </w:r>
      <w:proofErr w:type="spellEnd"/>
      <w:r w:rsidR="00C9784A" w:rsidRPr="007E10A1">
        <w:rPr>
          <w:rFonts w:ascii="Times New Roman" w:hAnsi="Times New Roman" w:cs="Times New Roman"/>
          <w:color w:val="000000" w:themeColor="text1"/>
        </w:rPr>
        <w:t xml:space="preserve"> and </w:t>
      </w:r>
      <w:proofErr w:type="spellStart"/>
      <w:r w:rsidR="00C9784A" w:rsidRPr="007E10A1">
        <w:rPr>
          <w:rFonts w:ascii="Times New Roman" w:hAnsi="Times New Roman" w:cs="Times New Roman"/>
          <w:color w:val="000000" w:themeColor="text1"/>
        </w:rPr>
        <w:t>Akoth</w:t>
      </w:r>
      <w:proofErr w:type="spellEnd"/>
      <w:r w:rsidR="00C9784A" w:rsidRPr="007E10A1">
        <w:rPr>
          <w:rFonts w:ascii="Times New Roman" w:hAnsi="Times New Roman" w:cs="Times New Roman"/>
          <w:color w:val="000000" w:themeColor="text1"/>
        </w:rPr>
        <w:t>, 2015</w:t>
      </w:r>
      <w:r w:rsidRPr="007E10A1">
        <w:rPr>
          <w:rFonts w:ascii="Times New Roman" w:hAnsi="Times New Roman" w:cs="Times New Roman"/>
          <w:color w:val="000000" w:themeColor="text1"/>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sidR="00C9784A" w:rsidRPr="007E10A1">
        <w:rPr>
          <w:rFonts w:ascii="Times New Roman" w:hAnsi="Times New Roman" w:cs="Times New Roman"/>
          <w:color w:val="000000" w:themeColor="text1"/>
        </w:rPr>
        <w:t>groundwater (</w:t>
      </w:r>
      <w:proofErr w:type="spellStart"/>
      <w:r w:rsidR="00C9784A" w:rsidRPr="007E10A1">
        <w:rPr>
          <w:rFonts w:ascii="Times New Roman" w:hAnsi="Times New Roman" w:cs="Times New Roman"/>
          <w:color w:val="000000" w:themeColor="text1"/>
        </w:rPr>
        <w:t>Qiao</w:t>
      </w:r>
      <w:proofErr w:type="spellEnd"/>
      <w:r w:rsidR="00C9784A" w:rsidRPr="007E10A1">
        <w:rPr>
          <w:rFonts w:ascii="Times New Roman" w:hAnsi="Times New Roman" w:cs="Times New Roman"/>
          <w:color w:val="000000" w:themeColor="text1"/>
        </w:rPr>
        <w:t xml:space="preserve"> </w:t>
      </w:r>
      <w:r w:rsidR="00266706" w:rsidRPr="007E10A1">
        <w:rPr>
          <w:rFonts w:ascii="Times New Roman" w:hAnsi="Times New Roman" w:cs="Times New Roman"/>
          <w:i/>
          <w:color w:val="000000" w:themeColor="text1"/>
        </w:rPr>
        <w:t>et al</w:t>
      </w:r>
      <w:r w:rsidR="00C9784A" w:rsidRPr="007E10A1">
        <w:rPr>
          <w:rFonts w:ascii="Times New Roman" w:hAnsi="Times New Roman" w:cs="Times New Roman"/>
          <w:color w:val="000000" w:themeColor="text1"/>
        </w:rPr>
        <w:t>., 2020</w:t>
      </w:r>
      <w:r w:rsidRPr="007E10A1">
        <w:rPr>
          <w:rFonts w:ascii="Times New Roman" w:hAnsi="Times New Roman" w:cs="Times New Roman"/>
          <w:color w:val="000000" w:themeColor="text1"/>
        </w:rPr>
        <w:t>).</w:t>
      </w:r>
      <w:r w:rsidR="00924494" w:rsidRPr="007E10A1">
        <w:rPr>
          <w:rFonts w:ascii="Times New Roman" w:hAnsi="Times New Roman" w:cs="Times New Roman"/>
          <w:color w:val="000000" w:themeColor="text1"/>
        </w:rPr>
        <w:t xml:space="preserve"> </w:t>
      </w:r>
      <w:r w:rsidR="00924494" w:rsidRPr="007E10A1">
        <w:rPr>
          <w:rFonts w:ascii="Times New Roman" w:hAnsi="Times New Roman" w:cs="Times New Roman"/>
        </w:rPr>
        <w:t xml:space="preserve">In rural Africa, where the most common type of sanitation is the pit latrines, 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sidR="00FA00AB" w:rsidRPr="007E10A1">
        <w:rPr>
          <w:rFonts w:ascii="Times New Roman" w:hAnsi="Times New Roman" w:cs="Times New Roman"/>
          <w:bCs/>
        </w:rPr>
        <w:t>(</w:t>
      </w:r>
      <w:proofErr w:type="spellStart"/>
      <w:r w:rsidR="00FA00AB" w:rsidRPr="007E10A1">
        <w:rPr>
          <w:rFonts w:ascii="Times New Roman" w:hAnsi="Times New Roman" w:cs="Times New Roman"/>
          <w:bCs/>
        </w:rPr>
        <w:t>Lobina</w:t>
      </w:r>
      <w:proofErr w:type="spellEnd"/>
      <w:r w:rsidR="00FA00AB" w:rsidRPr="007E10A1">
        <w:rPr>
          <w:rFonts w:ascii="Times New Roman" w:hAnsi="Times New Roman" w:cs="Times New Roman"/>
          <w:bCs/>
        </w:rPr>
        <w:t xml:space="preserve"> and Mercy, </w:t>
      </w:r>
      <w:r w:rsidR="00FA00AB" w:rsidRPr="007E10A1">
        <w:rPr>
          <w:rFonts w:ascii="Times New Roman" w:hAnsi="Times New Roman" w:cs="Times New Roman"/>
          <w:color w:val="000000" w:themeColor="text1"/>
        </w:rPr>
        <w:t>2015)</w:t>
      </w:r>
      <w:r w:rsidR="00924494" w:rsidRPr="007E10A1">
        <w:rPr>
          <w:rFonts w:ascii="Times New Roman" w:hAnsi="Times New Roman" w:cs="Times New Roman"/>
        </w:rPr>
        <w:t xml:space="preserve"> could also contaminate the quality of groundwater. Therefore, groundwater quality monitoring and testing is of paramount importance both in the developed and developing world </w:t>
      </w:r>
      <w:r w:rsidR="00FA00AB" w:rsidRPr="007E10A1">
        <w:rPr>
          <w:rFonts w:ascii="Times New Roman" w:hAnsi="Times New Roman" w:cs="Times New Roman"/>
          <w:bCs/>
        </w:rPr>
        <w:t>(</w:t>
      </w:r>
      <w:proofErr w:type="spellStart"/>
      <w:r w:rsidR="00FA00AB" w:rsidRPr="007E10A1">
        <w:rPr>
          <w:rFonts w:ascii="Times New Roman" w:hAnsi="Times New Roman" w:cs="Times New Roman"/>
          <w:bCs/>
        </w:rPr>
        <w:t>Lobina</w:t>
      </w:r>
      <w:proofErr w:type="spellEnd"/>
      <w:r w:rsidR="00FA00AB" w:rsidRPr="007E10A1">
        <w:rPr>
          <w:rFonts w:ascii="Times New Roman" w:hAnsi="Times New Roman" w:cs="Times New Roman"/>
          <w:bCs/>
        </w:rPr>
        <w:t xml:space="preserve"> and Mercy, </w:t>
      </w:r>
      <w:r w:rsidR="00FA00AB" w:rsidRPr="007E10A1">
        <w:rPr>
          <w:rFonts w:ascii="Times New Roman" w:hAnsi="Times New Roman" w:cs="Times New Roman"/>
          <w:color w:val="000000" w:themeColor="text1"/>
        </w:rPr>
        <w:t>2015).</w:t>
      </w:r>
      <w:r w:rsidR="00924494" w:rsidRPr="007E10A1">
        <w:rPr>
          <w:rFonts w:ascii="Times New Roman" w:hAnsi="Times New Roman" w:cs="Times New Roman"/>
        </w:rPr>
        <w:t xml:space="preserve"> The key to sustainable water resources is to ensure that </w:t>
      </w:r>
      <w:r w:rsidR="00924494" w:rsidRPr="007E10A1">
        <w:rPr>
          <w:rFonts w:ascii="Times New Roman" w:hAnsi="Times New Roman" w:cs="Times New Roman"/>
        </w:rPr>
        <w:lastRenderedPageBreak/>
        <w:t>the</w:t>
      </w:r>
      <w:r w:rsidR="00FA00AB" w:rsidRPr="007E10A1">
        <w:rPr>
          <w:rFonts w:ascii="Times New Roman" w:hAnsi="Times New Roman" w:cs="Times New Roman"/>
        </w:rPr>
        <w:t xml:space="preserve"> quality of water resources </w:t>
      </w:r>
      <w:proofErr w:type="gramStart"/>
      <w:r w:rsidR="00FA00AB" w:rsidRPr="007E10A1">
        <w:rPr>
          <w:rFonts w:ascii="Times New Roman" w:hAnsi="Times New Roman" w:cs="Times New Roman"/>
        </w:rPr>
        <w:t>are</w:t>
      </w:r>
      <w:proofErr w:type="gramEnd"/>
      <w:r w:rsidR="00FA00AB" w:rsidRPr="007E10A1">
        <w:rPr>
          <w:rFonts w:ascii="Times New Roman" w:hAnsi="Times New Roman" w:cs="Times New Roman"/>
        </w:rPr>
        <w:t xml:space="preserve"> </w:t>
      </w:r>
      <w:r w:rsidR="00924494" w:rsidRPr="007E10A1">
        <w:rPr>
          <w:rFonts w:ascii="Times New Roman" w:hAnsi="Times New Roman" w:cs="Times New Roman"/>
        </w:rPr>
        <w:t>suitable for their intended uses, while at the same time allowing them to be used and developed to a certain extent.</w:t>
      </w:r>
    </w:p>
    <w:p w14:paraId="3A8270C7" w14:textId="5150259A" w:rsidR="005E1D28" w:rsidRPr="007E10A1" w:rsidRDefault="00E842D1" w:rsidP="005E1D28">
      <w:pPr>
        <w:spacing w:after="0" w:line="360" w:lineRule="auto"/>
        <w:jc w:val="both"/>
        <w:rPr>
          <w:rFonts w:ascii="Times New Roman" w:hAnsi="Times New Roman"/>
          <w:sz w:val="24"/>
          <w:szCs w:val="24"/>
        </w:rPr>
      </w:pPr>
      <w:r w:rsidRPr="007E10A1">
        <w:rPr>
          <w:rFonts w:ascii="Times New Roman" w:hAnsi="Times New Roman"/>
          <w:sz w:val="24"/>
          <w:szCs w:val="24"/>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sidR="00D23569" w:rsidRPr="007E10A1">
        <w:rPr>
          <w:rFonts w:ascii="Times New Roman" w:hAnsi="Times New Roman"/>
          <w:sz w:val="24"/>
          <w:szCs w:val="24"/>
        </w:rPr>
        <w:t>allegedly purified groundwater (</w:t>
      </w:r>
      <w:proofErr w:type="spellStart"/>
      <w:r w:rsidRPr="007E10A1">
        <w:rPr>
          <w:rFonts w:ascii="Times New Roman" w:hAnsi="Times New Roman"/>
          <w:sz w:val="24"/>
          <w:szCs w:val="24"/>
        </w:rPr>
        <w:t>Agwu</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00D23569" w:rsidRPr="007E10A1">
        <w:rPr>
          <w:rFonts w:ascii="Times New Roman" w:hAnsi="Times New Roman"/>
          <w:sz w:val="24"/>
          <w:szCs w:val="24"/>
        </w:rPr>
        <w:t>., 2013)</w:t>
      </w:r>
      <w:r w:rsidRPr="007E10A1">
        <w:rPr>
          <w:rFonts w:ascii="Times New Roman" w:hAnsi="Times New Roman"/>
          <w:sz w:val="24"/>
          <w:szCs w:val="24"/>
        </w:rPr>
        <w:t>.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chemical and biological materials in the water distribution system and water packing company piping and storage tanks</w:t>
      </w:r>
      <w:r w:rsidR="00F43822" w:rsidRPr="007E10A1">
        <w:rPr>
          <w:rFonts w:ascii="Times New Roman" w:hAnsi="Times New Roman"/>
          <w:sz w:val="24"/>
          <w:szCs w:val="24"/>
        </w:rPr>
        <w:t xml:space="preserve"> (</w:t>
      </w:r>
      <w:r w:rsidR="00F43822" w:rsidRPr="007E10A1">
        <w:rPr>
          <w:rFonts w:ascii="Times New Roman" w:hAnsi="Times New Roman"/>
          <w:bCs/>
          <w:color w:val="000000" w:themeColor="text1"/>
          <w:sz w:val="24"/>
          <w:szCs w:val="24"/>
        </w:rPr>
        <w:t xml:space="preserve">Idowu </w:t>
      </w:r>
      <w:r w:rsidR="00266706" w:rsidRPr="007E10A1">
        <w:rPr>
          <w:rFonts w:ascii="Times New Roman" w:hAnsi="Times New Roman"/>
          <w:bCs/>
          <w:i/>
          <w:color w:val="000000" w:themeColor="text1"/>
          <w:sz w:val="24"/>
          <w:szCs w:val="24"/>
        </w:rPr>
        <w:t>et al</w:t>
      </w:r>
      <w:r w:rsidR="00F43822" w:rsidRPr="007E10A1">
        <w:rPr>
          <w:rFonts w:ascii="Times New Roman" w:hAnsi="Times New Roman"/>
          <w:bCs/>
          <w:color w:val="000000" w:themeColor="text1"/>
          <w:sz w:val="24"/>
          <w:szCs w:val="24"/>
        </w:rPr>
        <w:t>., 2023</w:t>
      </w:r>
      <w:r w:rsidR="00F43822" w:rsidRPr="007E10A1">
        <w:rPr>
          <w:rFonts w:ascii="Times New Roman" w:hAnsi="Times New Roman"/>
          <w:sz w:val="24"/>
          <w:szCs w:val="24"/>
        </w:rPr>
        <w:t>)</w:t>
      </w:r>
      <w:r w:rsidRPr="007E10A1">
        <w:rPr>
          <w:rFonts w:ascii="Times New Roman" w:hAnsi="Times New Roman"/>
          <w:sz w:val="24"/>
          <w:szCs w:val="24"/>
        </w:rPr>
        <w:t>. The direct use of wells is to produce potable water and pack it in bags made of low-density polyethylene sheets. These products are popularly known as 'pure water' in Nigeria</w:t>
      </w:r>
      <w:r w:rsidRPr="007E10A1">
        <w:rPr>
          <w:rFonts w:ascii="Times New Roman" w:hAnsi="Times New Roman"/>
          <w:color w:val="000000" w:themeColor="text1"/>
          <w:sz w:val="24"/>
          <w:szCs w:val="24"/>
        </w:rPr>
        <w:t xml:space="preserve">. Signs of bacterial contamination of drinking water can be seen during outbreaks, and surveillance data provide insight into the microbial etiology of diseases and process defects that drove outbreaks [Hunter </w:t>
      </w:r>
      <w:r w:rsidR="00266706" w:rsidRPr="007E10A1">
        <w:rPr>
          <w:rFonts w:ascii="Times New Roman" w:hAnsi="Times New Roman"/>
          <w:i/>
          <w:color w:val="000000" w:themeColor="text1"/>
          <w:sz w:val="24"/>
          <w:szCs w:val="24"/>
        </w:rPr>
        <w:t>et al</w:t>
      </w:r>
      <w:r w:rsidRPr="007E10A1">
        <w:rPr>
          <w:rFonts w:ascii="Times New Roman" w:hAnsi="Times New Roman"/>
          <w:color w:val="000000" w:themeColor="text1"/>
          <w:sz w:val="24"/>
          <w:szCs w:val="24"/>
        </w:rPr>
        <w:t>., 2020]. In some cases, it can also be detected from laboratory results, especially when water treatment plants are contaminated with bacterial biofilms (</w:t>
      </w:r>
      <w:proofErr w:type="spellStart"/>
      <w:r w:rsidRPr="007E10A1">
        <w:rPr>
          <w:rFonts w:ascii="Times New Roman" w:hAnsi="Times New Roman"/>
          <w:color w:val="000000" w:themeColor="text1"/>
          <w:sz w:val="24"/>
          <w:szCs w:val="24"/>
        </w:rPr>
        <w:t>Nwaiwu</w:t>
      </w:r>
      <w:proofErr w:type="spellEnd"/>
      <w:r w:rsidRPr="007E10A1">
        <w:rPr>
          <w:rFonts w:ascii="Times New Roman" w:hAnsi="Times New Roman"/>
          <w:color w:val="000000" w:themeColor="text1"/>
          <w:sz w:val="24"/>
          <w:szCs w:val="24"/>
        </w:rPr>
        <w:t xml:space="preserve">,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w:t>
      </w:r>
      <w:proofErr w:type="gramStart"/>
      <w:r w:rsidRPr="007E10A1">
        <w:rPr>
          <w:rFonts w:ascii="Times New Roman" w:hAnsi="Times New Roman"/>
          <w:color w:val="000000" w:themeColor="text1"/>
          <w:sz w:val="24"/>
          <w:szCs w:val="24"/>
        </w:rPr>
        <w:t>is</w:t>
      </w:r>
      <w:proofErr w:type="gramEnd"/>
      <w:r w:rsidRPr="007E10A1">
        <w:rPr>
          <w:rFonts w:ascii="Times New Roman" w:hAnsi="Times New Roman"/>
          <w:color w:val="000000" w:themeColor="text1"/>
          <w:sz w:val="24"/>
          <w:szCs w:val="24"/>
        </w:rPr>
        <w:t xml:space="preserve"> poor. </w:t>
      </w:r>
      <w:r w:rsidR="00C9784A" w:rsidRPr="007E10A1">
        <w:rPr>
          <w:rFonts w:ascii="Times New Roman" w:hAnsi="Times New Roman"/>
          <w:color w:val="000000" w:themeColor="text1"/>
          <w:sz w:val="24"/>
          <w:szCs w:val="24"/>
        </w:rPr>
        <w:t xml:space="preserve">Annually, more than 1.2 million </w:t>
      </w:r>
      <w:r w:rsidR="00C9784A" w:rsidRPr="007E10A1">
        <w:rPr>
          <w:rFonts w:ascii="Times New Roman" w:hAnsi="Times New Roman"/>
          <w:color w:val="000000" w:themeColor="text1"/>
          <w:sz w:val="24"/>
          <w:szCs w:val="24"/>
        </w:rPr>
        <w:lastRenderedPageBreak/>
        <w:t>deaths are recorded because of water-related diseases. These data continue to increase, and it is estimated that over 135</w:t>
      </w:r>
      <w:r w:rsidR="00B5434D" w:rsidRPr="007E10A1">
        <w:rPr>
          <w:rFonts w:ascii="Times New Roman" w:hAnsi="Times New Roman"/>
          <w:color w:val="000000" w:themeColor="text1"/>
          <w:sz w:val="24"/>
          <w:szCs w:val="24"/>
        </w:rPr>
        <w:t xml:space="preserve"> </w:t>
      </w:r>
      <w:r w:rsidR="00C9784A" w:rsidRPr="007E10A1">
        <w:rPr>
          <w:rFonts w:ascii="Times New Roman" w:hAnsi="Times New Roman"/>
          <w:color w:val="000000" w:themeColor="text1"/>
          <w:sz w:val="24"/>
          <w:szCs w:val="24"/>
        </w:rPr>
        <w:t>million people will die in the near future from water-related diseases if no positive actions are taken. Diseases that could be attributed to poor water quality</w:t>
      </w:r>
      <w:r w:rsidR="00B5434D" w:rsidRPr="007E10A1">
        <w:rPr>
          <w:rFonts w:ascii="Times New Roman" w:hAnsi="Times New Roman"/>
          <w:color w:val="000000" w:themeColor="text1"/>
          <w:sz w:val="24"/>
          <w:szCs w:val="24"/>
        </w:rPr>
        <w:t xml:space="preserve"> </w:t>
      </w:r>
      <w:r w:rsidR="00C9784A" w:rsidRPr="007E10A1">
        <w:rPr>
          <w:rFonts w:ascii="Times New Roman" w:hAnsi="Times New Roman"/>
          <w:color w:val="000000" w:themeColor="text1"/>
          <w:sz w:val="24"/>
          <w:szCs w:val="24"/>
        </w:rPr>
        <w:t xml:space="preserve">include diarrhea, intestinal helminth, </w:t>
      </w:r>
      <w:r w:rsidR="00C9784A" w:rsidRPr="007E10A1">
        <w:rPr>
          <w:rFonts w:ascii="Times New Roman" w:hAnsi="Times New Roman"/>
          <w:i/>
          <w:color w:val="000000" w:themeColor="text1"/>
          <w:sz w:val="24"/>
          <w:szCs w:val="24"/>
        </w:rPr>
        <w:t>schistosomiasis</w:t>
      </w:r>
      <w:r w:rsidR="00C9784A" w:rsidRPr="007E10A1">
        <w:rPr>
          <w:rFonts w:ascii="Times New Roman" w:hAnsi="Times New Roman"/>
          <w:color w:val="000000" w:themeColor="text1"/>
          <w:sz w:val="24"/>
          <w:szCs w:val="24"/>
        </w:rPr>
        <w:t>, trachoma, and poliomyelitis. In 2000, the World Health Organization (WHO recorded over 2.2 million</w:t>
      </w:r>
      <w:r w:rsidR="00B5434D" w:rsidRPr="007E10A1">
        <w:rPr>
          <w:rFonts w:ascii="Times New Roman" w:hAnsi="Times New Roman"/>
          <w:color w:val="000000" w:themeColor="text1"/>
          <w:sz w:val="24"/>
          <w:szCs w:val="24"/>
        </w:rPr>
        <w:t xml:space="preserve"> </w:t>
      </w:r>
      <w:r w:rsidR="00C9784A" w:rsidRPr="007E10A1">
        <w:rPr>
          <w:rFonts w:ascii="Times New Roman" w:hAnsi="Times New Roman"/>
          <w:color w:val="000000" w:themeColor="text1"/>
          <w:sz w:val="24"/>
          <w:szCs w:val="24"/>
        </w:rPr>
        <w:t>deaths attributed to diarrhea (a water-borne disease). The United Nations Development Program (UNDP) recorded over five million deaths in 2002. While</w:t>
      </w:r>
      <w:r w:rsidR="00B5434D" w:rsidRPr="007E10A1">
        <w:rPr>
          <w:rFonts w:ascii="Times New Roman" w:hAnsi="Times New Roman"/>
          <w:color w:val="000000" w:themeColor="text1"/>
          <w:sz w:val="24"/>
          <w:szCs w:val="24"/>
        </w:rPr>
        <w:t xml:space="preserve"> </w:t>
      </w:r>
      <w:r w:rsidR="00C9784A" w:rsidRPr="007E10A1">
        <w:rPr>
          <w:rFonts w:ascii="Times New Roman" w:hAnsi="Times New Roman"/>
          <w:color w:val="000000" w:themeColor="text1"/>
          <w:sz w:val="24"/>
          <w:szCs w:val="24"/>
        </w:rPr>
        <w:t>many studies have proven useful in identifying risks of poor water sources and creating awareness useful for water treatment regulations, there is need to</w:t>
      </w:r>
      <w:r w:rsidR="00B5434D" w:rsidRPr="007E10A1">
        <w:rPr>
          <w:rFonts w:ascii="Times New Roman" w:hAnsi="Times New Roman"/>
          <w:color w:val="000000" w:themeColor="text1"/>
          <w:sz w:val="24"/>
          <w:szCs w:val="24"/>
        </w:rPr>
        <w:t xml:space="preserve"> </w:t>
      </w:r>
      <w:r w:rsidR="00C9784A" w:rsidRPr="007E10A1">
        <w:rPr>
          <w:rFonts w:ascii="Times New Roman" w:hAnsi="Times New Roman"/>
          <w:color w:val="000000" w:themeColor="text1"/>
          <w:sz w:val="24"/>
          <w:szCs w:val="24"/>
        </w:rPr>
        <w:t>delve deeper into the study to create more awareness, and recommend in fact cheaper and more accessible solutions to the challenge of poor water quality,</w:t>
      </w:r>
      <w:r w:rsidR="00B5434D" w:rsidRPr="007E10A1">
        <w:rPr>
          <w:rFonts w:ascii="Times New Roman" w:hAnsi="Times New Roman"/>
          <w:color w:val="000000" w:themeColor="text1"/>
          <w:sz w:val="24"/>
          <w:szCs w:val="24"/>
        </w:rPr>
        <w:t xml:space="preserve"> </w:t>
      </w:r>
      <w:r w:rsidR="00C9784A" w:rsidRPr="007E10A1">
        <w:rPr>
          <w:rFonts w:ascii="Times New Roman" w:hAnsi="Times New Roman"/>
          <w:color w:val="000000" w:themeColor="text1"/>
          <w:sz w:val="24"/>
          <w:szCs w:val="24"/>
        </w:rPr>
        <w:t>especially in deprived urban areas</w:t>
      </w:r>
      <w:r w:rsidRPr="007E10A1">
        <w:rPr>
          <w:rFonts w:ascii="Times New Roman" w:hAnsi="Times New Roman"/>
          <w:color w:val="000000" w:themeColor="text1"/>
          <w:sz w:val="24"/>
          <w:szCs w:val="24"/>
        </w:rPr>
        <w:t>.</w:t>
      </w:r>
      <w:r w:rsidR="005E1D28" w:rsidRPr="007E10A1">
        <w:rPr>
          <w:rFonts w:ascii="Times New Roman" w:hAnsi="Times New Roman"/>
          <w:sz w:val="24"/>
          <w:szCs w:val="24"/>
        </w:rPr>
        <w:t xml:space="preserve"> In </w:t>
      </w:r>
      <w:proofErr w:type="spellStart"/>
      <w:r w:rsidR="005E1D28" w:rsidRPr="007E10A1">
        <w:rPr>
          <w:rFonts w:ascii="Times New Roman" w:hAnsi="Times New Roman"/>
          <w:sz w:val="24"/>
          <w:szCs w:val="24"/>
        </w:rPr>
        <w:t>Kwara</w:t>
      </w:r>
      <w:proofErr w:type="spellEnd"/>
      <w:r w:rsidR="005E1D28" w:rsidRPr="007E10A1">
        <w:rPr>
          <w:rFonts w:ascii="Times New Roman" w:hAnsi="Times New Roman"/>
          <w:sz w:val="24"/>
          <w:szCs w:val="24"/>
        </w:rPr>
        <w:t xml:space="preserve"> State, especially in Ilorin, the availability of potable water is a significant concern. Many residents rely on borehole water due to the unreliability of public water supply systems. Boreholes provide a crucial source of drinking water, but their quality can vary significantly based on local environmental factors and human activities</w:t>
      </w:r>
      <w:r w:rsidR="001436FD" w:rsidRPr="007E10A1">
        <w:rPr>
          <w:rFonts w:ascii="Times New Roman" w:hAnsi="Times New Roman"/>
          <w:sz w:val="24"/>
          <w:szCs w:val="24"/>
        </w:rPr>
        <w:t xml:space="preserve"> (Osuji </w:t>
      </w:r>
      <w:r w:rsidR="00266706" w:rsidRPr="007E10A1">
        <w:rPr>
          <w:rFonts w:ascii="Times New Roman" w:hAnsi="Times New Roman"/>
          <w:i/>
          <w:sz w:val="24"/>
          <w:szCs w:val="24"/>
        </w:rPr>
        <w:t>et al</w:t>
      </w:r>
      <w:r w:rsidR="001436FD" w:rsidRPr="007E10A1">
        <w:rPr>
          <w:rFonts w:ascii="Times New Roman" w:hAnsi="Times New Roman"/>
          <w:sz w:val="24"/>
          <w:szCs w:val="24"/>
        </w:rPr>
        <w:t>., 2024)</w:t>
      </w:r>
      <w:r w:rsidR="005E1D28" w:rsidRPr="007E10A1">
        <w:rPr>
          <w:rFonts w:ascii="Times New Roman" w:hAnsi="Times New Roman"/>
          <w:sz w:val="24"/>
          <w:szCs w:val="24"/>
        </w:rPr>
        <w:t>.</w:t>
      </w:r>
    </w:p>
    <w:p w14:paraId="2015AFBA" w14:textId="60A49118" w:rsidR="000B4315" w:rsidRPr="007E10A1" w:rsidRDefault="005E1D28" w:rsidP="00B11A72">
      <w:pPr>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1.3</w:t>
      </w:r>
      <w:r w:rsidR="000B4315" w:rsidRPr="007E10A1">
        <w:rPr>
          <w:rFonts w:ascii="Times New Roman" w:hAnsi="Times New Roman"/>
          <w:b/>
          <w:color w:val="000000" w:themeColor="text1"/>
          <w:sz w:val="24"/>
          <w:szCs w:val="24"/>
        </w:rPr>
        <w:t xml:space="preserve"> Importance of physicochemical and microbial analysis</w:t>
      </w:r>
    </w:p>
    <w:p w14:paraId="7B032F55" w14:textId="77777777" w:rsidR="00D23569" w:rsidRPr="007E10A1" w:rsidRDefault="00E14FB7" w:rsidP="00CE6C57">
      <w:pPr>
        <w:spacing w:line="360" w:lineRule="auto"/>
        <w:jc w:val="both"/>
        <w:rPr>
          <w:rFonts w:ascii="Times New Roman" w:hAnsi="Times New Roman"/>
          <w:sz w:val="24"/>
          <w:szCs w:val="24"/>
        </w:rPr>
      </w:pPr>
      <w:r w:rsidRPr="007E10A1">
        <w:rPr>
          <w:rFonts w:ascii="Times New Roman" w:hAnsi="Times New Roman"/>
          <w:sz w:val="24"/>
          <w:szCs w:val="24"/>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sidR="00402706" w:rsidRPr="007E10A1">
        <w:rPr>
          <w:rFonts w:ascii="Times New Roman" w:hAnsi="Times New Roman"/>
          <w:i/>
          <w:sz w:val="24"/>
          <w:szCs w:val="24"/>
        </w:rPr>
        <w:t>Salmonella</w:t>
      </w:r>
      <w:r w:rsidRPr="007E10A1">
        <w:rPr>
          <w:rFonts w:ascii="Times New Roman" w:hAnsi="Times New Roman"/>
          <w:sz w:val="24"/>
          <w:szCs w:val="24"/>
        </w:rPr>
        <w:t xml:space="preserve"> spp., and Vibrio cholerae. Contamination by these microbes poses severe health risks, including gastrointestinal infections and waterborne diseases. According to the World Health Organization (WHO), over 2 billion people worldwide consume water contaminated with </w:t>
      </w:r>
      <w:r w:rsidRPr="007E10A1">
        <w:rPr>
          <w:rFonts w:ascii="Times New Roman" w:hAnsi="Times New Roman"/>
          <w:sz w:val="24"/>
          <w:szCs w:val="24"/>
        </w:rPr>
        <w:lastRenderedPageBreak/>
        <w:t>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local water quality standards is vital for protecting public health and promoting sustainable water management practices.</w:t>
      </w:r>
    </w:p>
    <w:p w14:paraId="443BDBFF" w14:textId="73979C99" w:rsidR="000B4315" w:rsidRPr="007E10A1" w:rsidRDefault="005E1D28" w:rsidP="00B11A72">
      <w:pPr>
        <w:spacing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1.4</w:t>
      </w:r>
      <w:r w:rsidR="000B4315" w:rsidRPr="007E10A1">
        <w:rPr>
          <w:rFonts w:ascii="Times New Roman" w:hAnsi="Times New Roman"/>
          <w:b/>
          <w:color w:val="000000" w:themeColor="text1"/>
          <w:sz w:val="24"/>
          <w:szCs w:val="24"/>
        </w:rPr>
        <w:t xml:space="preserve"> Aim and Objectives </w:t>
      </w:r>
    </w:p>
    <w:p w14:paraId="477392E3" w14:textId="08D8D919" w:rsidR="00375277" w:rsidRPr="007E10A1" w:rsidRDefault="00C9784A" w:rsidP="00B11A72">
      <w:pPr>
        <w:autoSpaceDE w:val="0"/>
        <w:autoSpaceDN w:val="0"/>
        <w:adjustRightInd w:val="0"/>
        <w:spacing w:after="0" w:line="360" w:lineRule="auto"/>
        <w:jc w:val="both"/>
        <w:rPr>
          <w:rFonts w:ascii="Times New Roman" w:hAnsi="Times New Roman"/>
          <w:color w:val="000000" w:themeColor="text1"/>
          <w:sz w:val="24"/>
          <w:szCs w:val="24"/>
        </w:rPr>
      </w:pPr>
      <w:r w:rsidRPr="007E10A1">
        <w:rPr>
          <w:rFonts w:ascii="Times New Roman" w:hAnsi="Times New Roman"/>
          <w:color w:val="000000" w:themeColor="text1"/>
          <w:sz w:val="24"/>
          <w:szCs w:val="24"/>
        </w:rPr>
        <w:t>This study aims to comprehensively assess the physicochemical and bacteriological characteristics of borehole water using Ilorin</w:t>
      </w:r>
      <w:r w:rsidR="005E1D28" w:rsidRPr="007E10A1">
        <w:rPr>
          <w:rFonts w:ascii="Times New Roman" w:hAnsi="Times New Roman"/>
          <w:color w:val="000000" w:themeColor="text1"/>
          <w:sz w:val="24"/>
          <w:szCs w:val="24"/>
        </w:rPr>
        <w:t xml:space="preserve"> (</w:t>
      </w:r>
      <w:proofErr w:type="spellStart"/>
      <w:r w:rsidR="005E1D28" w:rsidRPr="007E10A1">
        <w:rPr>
          <w:rFonts w:ascii="Times New Roman" w:hAnsi="Times New Roman"/>
          <w:color w:val="000000" w:themeColor="text1"/>
          <w:sz w:val="24"/>
          <w:szCs w:val="24"/>
        </w:rPr>
        <w:t>Egbejila</w:t>
      </w:r>
      <w:proofErr w:type="spellEnd"/>
      <w:r w:rsidR="005E1D28" w:rsidRPr="007E10A1">
        <w:rPr>
          <w:rFonts w:ascii="Times New Roman" w:hAnsi="Times New Roman"/>
          <w:color w:val="000000" w:themeColor="text1"/>
          <w:sz w:val="24"/>
          <w:szCs w:val="24"/>
        </w:rPr>
        <w:t xml:space="preserve">, </w:t>
      </w:r>
      <w:proofErr w:type="spellStart"/>
      <w:r w:rsidR="005E1D28" w:rsidRPr="007E10A1">
        <w:rPr>
          <w:rFonts w:ascii="Times New Roman" w:hAnsi="Times New Roman"/>
          <w:color w:val="000000" w:themeColor="text1"/>
          <w:sz w:val="24"/>
          <w:szCs w:val="24"/>
        </w:rPr>
        <w:t>Akuo</w:t>
      </w:r>
      <w:proofErr w:type="spellEnd"/>
      <w:r w:rsidR="005E1D28" w:rsidRPr="007E10A1">
        <w:rPr>
          <w:rFonts w:ascii="Times New Roman" w:hAnsi="Times New Roman"/>
          <w:color w:val="000000" w:themeColor="text1"/>
          <w:sz w:val="24"/>
          <w:szCs w:val="24"/>
        </w:rPr>
        <w:t xml:space="preserve"> and </w:t>
      </w:r>
      <w:proofErr w:type="spellStart"/>
      <w:r w:rsidR="005E1D28" w:rsidRPr="007E10A1">
        <w:rPr>
          <w:rFonts w:ascii="Times New Roman" w:hAnsi="Times New Roman"/>
          <w:color w:val="000000" w:themeColor="text1"/>
          <w:sz w:val="24"/>
          <w:szCs w:val="24"/>
        </w:rPr>
        <w:t>Agbede</w:t>
      </w:r>
      <w:proofErr w:type="spellEnd"/>
      <w:r w:rsidR="005E1D28" w:rsidRPr="007E10A1">
        <w:rPr>
          <w:rFonts w:ascii="Times New Roman" w:hAnsi="Times New Roman"/>
          <w:color w:val="000000" w:themeColor="text1"/>
          <w:sz w:val="24"/>
          <w:szCs w:val="24"/>
        </w:rPr>
        <w:t>)</w:t>
      </w:r>
      <w:r w:rsidRPr="007E10A1">
        <w:rPr>
          <w:rFonts w:ascii="Times New Roman" w:hAnsi="Times New Roman"/>
          <w:color w:val="000000" w:themeColor="text1"/>
          <w:sz w:val="24"/>
          <w:szCs w:val="24"/>
        </w:rPr>
        <w:t>, a fast-growing city in</w:t>
      </w:r>
      <w:r w:rsidR="00375277" w:rsidRPr="007E10A1">
        <w:rPr>
          <w:rFonts w:ascii="Times New Roman" w:hAnsi="Times New Roman"/>
          <w:color w:val="000000" w:themeColor="text1"/>
          <w:sz w:val="24"/>
          <w:szCs w:val="24"/>
        </w:rPr>
        <w:t xml:space="preserve"> </w:t>
      </w:r>
      <w:proofErr w:type="spellStart"/>
      <w:r w:rsidR="005E1D28" w:rsidRPr="007E10A1">
        <w:rPr>
          <w:rFonts w:ascii="Times New Roman" w:hAnsi="Times New Roman"/>
          <w:color w:val="000000" w:themeColor="text1"/>
          <w:sz w:val="24"/>
          <w:szCs w:val="24"/>
        </w:rPr>
        <w:t>Kwara</w:t>
      </w:r>
      <w:proofErr w:type="spellEnd"/>
      <w:r w:rsidR="005E1D28" w:rsidRPr="007E10A1">
        <w:rPr>
          <w:rFonts w:ascii="Times New Roman" w:hAnsi="Times New Roman"/>
          <w:color w:val="000000" w:themeColor="text1"/>
          <w:sz w:val="24"/>
          <w:szCs w:val="24"/>
        </w:rPr>
        <w:t xml:space="preserve"> state</w:t>
      </w:r>
      <w:r w:rsidRPr="007E10A1">
        <w:rPr>
          <w:rFonts w:ascii="Times New Roman" w:hAnsi="Times New Roman"/>
          <w:color w:val="000000" w:themeColor="text1"/>
          <w:sz w:val="24"/>
          <w:szCs w:val="24"/>
        </w:rPr>
        <w:t>.</w:t>
      </w:r>
    </w:p>
    <w:p w14:paraId="59446668" w14:textId="77777777" w:rsidR="005E1D28" w:rsidRPr="007E10A1" w:rsidRDefault="005E1D28" w:rsidP="005E1D28">
      <w:pPr>
        <w:spacing w:after="0" w:line="360" w:lineRule="auto"/>
        <w:jc w:val="both"/>
        <w:rPr>
          <w:rFonts w:ascii="Times New Roman" w:hAnsi="Times New Roman"/>
          <w:sz w:val="24"/>
          <w:szCs w:val="24"/>
        </w:rPr>
      </w:pPr>
      <w:r w:rsidRPr="007E10A1">
        <w:rPr>
          <w:rFonts w:ascii="Times New Roman" w:hAnsi="Times New Roman"/>
          <w:b/>
          <w:bCs/>
          <w:sz w:val="24"/>
          <w:szCs w:val="24"/>
        </w:rPr>
        <w:t>Objectives:</w:t>
      </w:r>
    </w:p>
    <w:p w14:paraId="30199BE5" w14:textId="77777777" w:rsidR="005E1D28" w:rsidRPr="007E10A1" w:rsidRDefault="005E1D28" w:rsidP="005E1D28">
      <w:pPr>
        <w:numPr>
          <w:ilvl w:val="0"/>
          <w:numId w:val="5"/>
        </w:numPr>
        <w:spacing w:after="0" w:line="360" w:lineRule="auto"/>
        <w:jc w:val="both"/>
        <w:rPr>
          <w:rFonts w:ascii="Times New Roman" w:hAnsi="Times New Roman"/>
          <w:sz w:val="24"/>
          <w:szCs w:val="24"/>
        </w:rPr>
      </w:pPr>
      <w:r w:rsidRPr="007E10A1">
        <w:rPr>
          <w:rFonts w:ascii="Times New Roman" w:hAnsi="Times New Roman"/>
          <w:sz w:val="24"/>
          <w:szCs w:val="24"/>
        </w:rPr>
        <w:t>Evaluate physicochemical parameters (pH, turbidity, hardness, etc.)</w:t>
      </w:r>
    </w:p>
    <w:p w14:paraId="617E5A2F" w14:textId="77777777" w:rsidR="005E1D28" w:rsidRPr="007E10A1" w:rsidRDefault="005E1D28" w:rsidP="005E1D28">
      <w:pPr>
        <w:numPr>
          <w:ilvl w:val="0"/>
          <w:numId w:val="5"/>
        </w:numPr>
        <w:spacing w:after="0" w:line="360" w:lineRule="auto"/>
        <w:jc w:val="both"/>
        <w:rPr>
          <w:rFonts w:ascii="Times New Roman" w:hAnsi="Times New Roman"/>
          <w:sz w:val="24"/>
          <w:szCs w:val="24"/>
        </w:rPr>
      </w:pPr>
      <w:r w:rsidRPr="007E10A1">
        <w:rPr>
          <w:rFonts w:ascii="Times New Roman" w:hAnsi="Times New Roman"/>
          <w:sz w:val="24"/>
          <w:szCs w:val="24"/>
        </w:rPr>
        <w:t>Assess microbial contamination levels (total coliforms, E. coli)</w:t>
      </w:r>
    </w:p>
    <w:p w14:paraId="4756AD8B" w14:textId="77777777" w:rsidR="005E1D28" w:rsidRPr="007E10A1" w:rsidRDefault="005E1D28" w:rsidP="005E1D28">
      <w:pPr>
        <w:numPr>
          <w:ilvl w:val="0"/>
          <w:numId w:val="5"/>
        </w:numPr>
        <w:spacing w:after="0" w:line="360" w:lineRule="auto"/>
        <w:jc w:val="both"/>
        <w:rPr>
          <w:rFonts w:ascii="Times New Roman" w:hAnsi="Times New Roman"/>
          <w:sz w:val="24"/>
          <w:szCs w:val="24"/>
        </w:rPr>
      </w:pPr>
      <w:r w:rsidRPr="007E10A1">
        <w:rPr>
          <w:rFonts w:ascii="Times New Roman" w:hAnsi="Times New Roman"/>
          <w:sz w:val="24"/>
          <w:szCs w:val="24"/>
        </w:rPr>
        <w:t>Determine the effectiveness of conventional treatment methods used by residents</w:t>
      </w:r>
    </w:p>
    <w:p w14:paraId="634C799F" w14:textId="0DA2C7DC" w:rsidR="005E1D28" w:rsidRPr="007E10A1" w:rsidRDefault="005E1D28" w:rsidP="001436FD">
      <w:pPr>
        <w:numPr>
          <w:ilvl w:val="0"/>
          <w:numId w:val="5"/>
        </w:numPr>
        <w:spacing w:after="0" w:line="360" w:lineRule="auto"/>
        <w:jc w:val="both"/>
        <w:rPr>
          <w:rFonts w:ascii="Times New Roman" w:hAnsi="Times New Roman"/>
          <w:sz w:val="24"/>
          <w:szCs w:val="24"/>
        </w:rPr>
      </w:pPr>
      <w:r w:rsidRPr="007E10A1">
        <w:rPr>
          <w:rFonts w:ascii="Times New Roman" w:hAnsi="Times New Roman"/>
          <w:sz w:val="24"/>
          <w:szCs w:val="24"/>
        </w:rPr>
        <w:t>Recommend improved water treatment solutions for the community</w:t>
      </w:r>
    </w:p>
    <w:p w14:paraId="4C2A5808" w14:textId="5D31AD14" w:rsidR="000B4315" w:rsidRPr="007E10A1" w:rsidRDefault="005E1D28" w:rsidP="00B11A72">
      <w:pPr>
        <w:spacing w:before="240" w:line="36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1.5</w:t>
      </w:r>
      <w:r w:rsidR="00C9784A" w:rsidRPr="007E10A1">
        <w:rPr>
          <w:rFonts w:ascii="Times New Roman" w:hAnsi="Times New Roman"/>
          <w:b/>
          <w:color w:val="000000" w:themeColor="text1"/>
          <w:sz w:val="24"/>
          <w:szCs w:val="24"/>
        </w:rPr>
        <w:t xml:space="preserve"> Significance</w:t>
      </w:r>
      <w:r w:rsidR="000B4315" w:rsidRPr="007E10A1">
        <w:rPr>
          <w:rFonts w:ascii="Times New Roman" w:hAnsi="Times New Roman"/>
          <w:b/>
          <w:color w:val="000000" w:themeColor="text1"/>
          <w:sz w:val="24"/>
          <w:szCs w:val="24"/>
        </w:rPr>
        <w:t xml:space="preserve"> of the study</w:t>
      </w:r>
    </w:p>
    <w:p w14:paraId="5B5E6F86" w14:textId="1483B8BC" w:rsidR="005E1D28" w:rsidRPr="007E10A1" w:rsidRDefault="00C9784A" w:rsidP="00B11A72">
      <w:pPr>
        <w:autoSpaceDE w:val="0"/>
        <w:autoSpaceDN w:val="0"/>
        <w:adjustRightInd w:val="0"/>
        <w:spacing w:after="0" w:line="360" w:lineRule="auto"/>
        <w:jc w:val="both"/>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The significance of this study goes beyond academic </w:t>
      </w:r>
      <w:r w:rsidR="00D23569" w:rsidRPr="007E10A1">
        <w:rPr>
          <w:rFonts w:ascii="Times New Roman" w:hAnsi="Times New Roman"/>
          <w:color w:val="000000" w:themeColor="text1"/>
          <w:sz w:val="24"/>
          <w:szCs w:val="24"/>
        </w:rPr>
        <w:t>interest;</w:t>
      </w:r>
      <w:r w:rsidRPr="007E10A1">
        <w:rPr>
          <w:rFonts w:ascii="Times New Roman" w:hAnsi="Times New Roman"/>
          <w:color w:val="000000" w:themeColor="text1"/>
          <w:sz w:val="24"/>
          <w:szCs w:val="24"/>
        </w:rPr>
        <w:t xml:space="preserve"> </w:t>
      </w:r>
      <w:r w:rsidR="00D23569" w:rsidRPr="007E10A1">
        <w:rPr>
          <w:rFonts w:ascii="Times New Roman" w:hAnsi="Times New Roman"/>
          <w:color w:val="000000" w:themeColor="text1"/>
          <w:sz w:val="24"/>
          <w:szCs w:val="24"/>
        </w:rPr>
        <w:t>the</w:t>
      </w:r>
      <w:r w:rsidRPr="007E10A1">
        <w:rPr>
          <w:rFonts w:ascii="Times New Roman" w:hAnsi="Times New Roman"/>
          <w:color w:val="000000" w:themeColor="text1"/>
          <w:sz w:val="24"/>
          <w:szCs w:val="24"/>
        </w:rPr>
        <w:t xml:space="preserve"> findings will be useful for policy makers, environmental scientists, public health officials, to</w:t>
      </w:r>
      <w:r w:rsidR="00B5434D" w:rsidRPr="007E10A1">
        <w:rPr>
          <w:rFonts w:ascii="Times New Roman" w:hAnsi="Times New Roman"/>
          <w:color w:val="000000" w:themeColor="text1"/>
          <w:sz w:val="24"/>
          <w:szCs w:val="24"/>
        </w:rPr>
        <w:t xml:space="preserve"> </w:t>
      </w:r>
      <w:r w:rsidRPr="007E10A1">
        <w:rPr>
          <w:rFonts w:ascii="Times New Roman" w:hAnsi="Times New Roman"/>
          <w:color w:val="000000" w:themeColor="text1"/>
          <w:sz w:val="24"/>
          <w:szCs w:val="24"/>
        </w:rPr>
        <w:t>enable them to make informed decisions for improving water treatment and improving public health in general. Additionally, through understanding of</w:t>
      </w:r>
      <w:r w:rsidR="00B5434D" w:rsidRPr="007E10A1">
        <w:rPr>
          <w:rFonts w:ascii="Times New Roman" w:hAnsi="Times New Roman"/>
          <w:color w:val="000000" w:themeColor="text1"/>
          <w:sz w:val="24"/>
          <w:szCs w:val="24"/>
        </w:rPr>
        <w:t xml:space="preserve"> </w:t>
      </w:r>
      <w:r w:rsidRPr="007E10A1">
        <w:rPr>
          <w:rFonts w:ascii="Times New Roman" w:hAnsi="Times New Roman"/>
          <w:color w:val="000000" w:themeColor="text1"/>
          <w:sz w:val="24"/>
          <w:szCs w:val="24"/>
        </w:rPr>
        <w:t>possible threat to water quality, this research will provide practical guide to local communities, especially with similar conditions to improve their water</w:t>
      </w:r>
      <w:r w:rsidR="00B5434D" w:rsidRPr="007E10A1">
        <w:rPr>
          <w:rFonts w:ascii="Times New Roman" w:hAnsi="Times New Roman"/>
          <w:color w:val="000000" w:themeColor="text1"/>
          <w:sz w:val="24"/>
          <w:szCs w:val="24"/>
        </w:rPr>
        <w:t xml:space="preserve"> </w:t>
      </w:r>
      <w:r w:rsidRPr="007E10A1">
        <w:rPr>
          <w:rFonts w:ascii="Times New Roman" w:hAnsi="Times New Roman"/>
          <w:color w:val="000000" w:themeColor="text1"/>
          <w:sz w:val="24"/>
          <w:szCs w:val="24"/>
        </w:rPr>
        <w:t>treatment strategies and ensure access to potable water.</w:t>
      </w:r>
    </w:p>
    <w:p w14:paraId="0000B09B" w14:textId="1EE846AA" w:rsidR="00633030" w:rsidRPr="007E10A1" w:rsidRDefault="00633030" w:rsidP="00633030">
      <w:pPr>
        <w:spacing w:after="0" w:line="360" w:lineRule="auto"/>
        <w:jc w:val="both"/>
        <w:rPr>
          <w:rFonts w:ascii="Times New Roman" w:hAnsi="Times New Roman"/>
          <w:b/>
          <w:bCs/>
          <w:sz w:val="24"/>
          <w:szCs w:val="24"/>
        </w:rPr>
      </w:pPr>
      <w:r w:rsidRPr="007E10A1">
        <w:rPr>
          <w:rFonts w:ascii="Times New Roman" w:hAnsi="Times New Roman"/>
          <w:b/>
          <w:bCs/>
          <w:sz w:val="24"/>
          <w:szCs w:val="24"/>
        </w:rPr>
        <w:t>1.6 Methods of Analysis</w:t>
      </w:r>
    </w:p>
    <w:p w14:paraId="3583C9B4" w14:textId="77777777" w:rsidR="00633030" w:rsidRPr="007E10A1" w:rsidRDefault="00633030" w:rsidP="00633030">
      <w:pPr>
        <w:spacing w:after="0" w:line="360" w:lineRule="auto"/>
        <w:jc w:val="both"/>
        <w:rPr>
          <w:rFonts w:ascii="Times New Roman" w:hAnsi="Times New Roman"/>
          <w:sz w:val="24"/>
          <w:szCs w:val="24"/>
        </w:rPr>
      </w:pPr>
      <w:r w:rsidRPr="007E10A1">
        <w:rPr>
          <w:rFonts w:ascii="Times New Roman" w:hAnsi="Times New Roman"/>
          <w:sz w:val="24"/>
          <w:szCs w:val="24"/>
        </w:rPr>
        <w:t>This study employs various methods to analyze water quality, with a focus on the membrane filtration method.</w:t>
      </w:r>
    </w:p>
    <w:p w14:paraId="1BDDDC5B" w14:textId="77777777" w:rsidR="00633030" w:rsidRPr="007E10A1" w:rsidRDefault="00633030" w:rsidP="00633030">
      <w:pPr>
        <w:numPr>
          <w:ilvl w:val="0"/>
          <w:numId w:val="6"/>
        </w:numPr>
        <w:spacing w:after="0" w:line="360" w:lineRule="auto"/>
        <w:jc w:val="both"/>
        <w:rPr>
          <w:rFonts w:ascii="Times New Roman" w:hAnsi="Times New Roman"/>
          <w:sz w:val="24"/>
          <w:szCs w:val="24"/>
        </w:rPr>
      </w:pPr>
      <w:r w:rsidRPr="007E10A1">
        <w:rPr>
          <w:rFonts w:ascii="Times New Roman" w:hAnsi="Times New Roman"/>
          <w:b/>
          <w:bCs/>
          <w:sz w:val="24"/>
          <w:szCs w:val="24"/>
        </w:rPr>
        <w:lastRenderedPageBreak/>
        <w:t>Membrane Filtration Method</w:t>
      </w:r>
      <w:r w:rsidRPr="007E10A1">
        <w:rPr>
          <w:rFonts w:ascii="Times New Roman" w:hAnsi="Times New Roman"/>
          <w:sz w:val="24"/>
          <w:szCs w:val="24"/>
        </w:rPr>
        <w:t>:</w:t>
      </w:r>
    </w:p>
    <w:p w14:paraId="295B47C8" w14:textId="77777777" w:rsidR="00633030" w:rsidRPr="007E10A1" w:rsidRDefault="00633030" w:rsidP="00633030">
      <w:pPr>
        <w:numPr>
          <w:ilvl w:val="1"/>
          <w:numId w:val="6"/>
        </w:numPr>
        <w:spacing w:after="0" w:line="360" w:lineRule="auto"/>
        <w:jc w:val="both"/>
        <w:rPr>
          <w:rFonts w:ascii="Times New Roman" w:hAnsi="Times New Roman"/>
          <w:sz w:val="24"/>
          <w:szCs w:val="24"/>
        </w:rPr>
      </w:pPr>
      <w:r w:rsidRPr="007E10A1">
        <w:rPr>
          <w:rFonts w:ascii="Times New Roman" w:hAnsi="Times New Roman"/>
          <w:b/>
          <w:bCs/>
          <w:sz w:val="24"/>
          <w:szCs w:val="24"/>
        </w:rPr>
        <w:t>Description</w:t>
      </w:r>
      <w:r w:rsidRPr="007E10A1">
        <w:rPr>
          <w:rFonts w:ascii="Times New Roman" w:hAnsi="Times New Roman"/>
          <w:sz w:val="24"/>
          <w:szCs w:val="24"/>
        </w:rPr>
        <w:t>: Water samples are filtered through a membrane that retains bacteria.</w:t>
      </w:r>
    </w:p>
    <w:p w14:paraId="2DDD8A64" w14:textId="77777777" w:rsidR="00633030" w:rsidRPr="007E10A1" w:rsidRDefault="00633030" w:rsidP="00633030">
      <w:pPr>
        <w:numPr>
          <w:ilvl w:val="1"/>
          <w:numId w:val="6"/>
        </w:numPr>
        <w:spacing w:after="0" w:line="360" w:lineRule="auto"/>
        <w:jc w:val="both"/>
        <w:rPr>
          <w:rFonts w:ascii="Times New Roman" w:hAnsi="Times New Roman"/>
          <w:sz w:val="24"/>
          <w:szCs w:val="24"/>
        </w:rPr>
      </w:pPr>
      <w:r w:rsidRPr="007E10A1">
        <w:rPr>
          <w:rFonts w:ascii="Times New Roman" w:hAnsi="Times New Roman"/>
          <w:b/>
          <w:bCs/>
          <w:sz w:val="24"/>
          <w:szCs w:val="24"/>
        </w:rPr>
        <w:t>Reason for Choice</w:t>
      </w:r>
      <w:r w:rsidRPr="007E10A1">
        <w:rPr>
          <w:rFonts w:ascii="Times New Roman" w:hAnsi="Times New Roman"/>
          <w:sz w:val="24"/>
          <w:szCs w:val="24"/>
        </w:rPr>
        <w:t xml:space="preserve">: </w:t>
      </w:r>
    </w:p>
    <w:p w14:paraId="2712E3CA" w14:textId="77777777" w:rsidR="00633030" w:rsidRPr="007E10A1" w:rsidRDefault="00633030" w:rsidP="00633030">
      <w:pPr>
        <w:numPr>
          <w:ilvl w:val="2"/>
          <w:numId w:val="6"/>
        </w:numPr>
        <w:spacing w:after="0" w:line="360" w:lineRule="auto"/>
        <w:jc w:val="both"/>
        <w:rPr>
          <w:rFonts w:ascii="Times New Roman" w:hAnsi="Times New Roman"/>
          <w:sz w:val="24"/>
          <w:szCs w:val="24"/>
        </w:rPr>
      </w:pPr>
      <w:r w:rsidRPr="007E10A1">
        <w:rPr>
          <w:rFonts w:ascii="Times New Roman" w:hAnsi="Times New Roman"/>
          <w:sz w:val="24"/>
          <w:szCs w:val="24"/>
        </w:rPr>
        <w:t>High sensitivity in detecting low concentrations of microorganisms.</w:t>
      </w:r>
    </w:p>
    <w:p w14:paraId="1AB97E79" w14:textId="6C420411" w:rsidR="00633030" w:rsidRPr="007E10A1" w:rsidRDefault="00633030" w:rsidP="001436FD">
      <w:pPr>
        <w:numPr>
          <w:ilvl w:val="2"/>
          <w:numId w:val="6"/>
        </w:numPr>
        <w:spacing w:after="0" w:line="360" w:lineRule="auto"/>
        <w:jc w:val="both"/>
        <w:rPr>
          <w:rFonts w:ascii="Times New Roman" w:hAnsi="Times New Roman"/>
          <w:sz w:val="24"/>
          <w:szCs w:val="24"/>
        </w:rPr>
      </w:pPr>
      <w:r w:rsidRPr="007E10A1">
        <w:rPr>
          <w:rFonts w:ascii="Times New Roman" w:hAnsi="Times New Roman"/>
          <w:sz w:val="24"/>
          <w:szCs w:val="24"/>
        </w:rPr>
        <w:t>Ability to differentiate between various bacterial species</w:t>
      </w:r>
      <w:r w:rsidR="001436FD" w:rsidRPr="007E10A1">
        <w:rPr>
          <w:rFonts w:ascii="Times New Roman" w:hAnsi="Times New Roman"/>
          <w:sz w:val="24"/>
          <w:szCs w:val="24"/>
        </w:rPr>
        <w:t xml:space="preserve"> (</w:t>
      </w:r>
      <w:proofErr w:type="spellStart"/>
      <w:r w:rsidR="001436FD" w:rsidRPr="007E10A1">
        <w:rPr>
          <w:rFonts w:ascii="Times New Roman" w:hAnsi="Times New Roman"/>
          <w:sz w:val="24"/>
          <w:szCs w:val="24"/>
        </w:rPr>
        <w:t>Eboagu</w:t>
      </w:r>
      <w:proofErr w:type="spellEnd"/>
      <w:r w:rsidR="001436FD" w:rsidRPr="007E10A1">
        <w:rPr>
          <w:rFonts w:ascii="Times New Roman" w:hAnsi="Times New Roman"/>
          <w:sz w:val="24"/>
          <w:szCs w:val="24"/>
        </w:rPr>
        <w:t xml:space="preserve"> </w:t>
      </w:r>
      <w:r w:rsidR="00266706" w:rsidRPr="007E10A1">
        <w:rPr>
          <w:rFonts w:ascii="Times New Roman" w:hAnsi="Times New Roman"/>
          <w:i/>
          <w:sz w:val="24"/>
          <w:szCs w:val="24"/>
        </w:rPr>
        <w:t>et al</w:t>
      </w:r>
      <w:r w:rsidR="001436FD" w:rsidRPr="007E10A1">
        <w:rPr>
          <w:rFonts w:ascii="Times New Roman" w:hAnsi="Times New Roman"/>
          <w:sz w:val="24"/>
          <w:szCs w:val="24"/>
        </w:rPr>
        <w:t>., 2023)</w:t>
      </w:r>
      <w:r w:rsidRPr="007E10A1">
        <w:rPr>
          <w:rFonts w:ascii="Times New Roman" w:hAnsi="Times New Roman"/>
          <w:sz w:val="24"/>
          <w:szCs w:val="24"/>
        </w:rPr>
        <w:t>.</w:t>
      </w:r>
    </w:p>
    <w:p w14:paraId="5935A360" w14:textId="77777777" w:rsidR="00633030" w:rsidRPr="007E10A1" w:rsidRDefault="00633030" w:rsidP="00633030">
      <w:pPr>
        <w:numPr>
          <w:ilvl w:val="0"/>
          <w:numId w:val="6"/>
        </w:numPr>
        <w:spacing w:after="0" w:line="360" w:lineRule="auto"/>
        <w:jc w:val="both"/>
        <w:rPr>
          <w:rFonts w:ascii="Times New Roman" w:hAnsi="Times New Roman"/>
          <w:sz w:val="24"/>
          <w:szCs w:val="24"/>
        </w:rPr>
      </w:pPr>
      <w:r w:rsidRPr="007E10A1">
        <w:rPr>
          <w:rFonts w:ascii="Times New Roman" w:hAnsi="Times New Roman"/>
          <w:b/>
          <w:bCs/>
          <w:sz w:val="24"/>
          <w:szCs w:val="24"/>
        </w:rPr>
        <w:t>Biochemical Tests</w:t>
      </w:r>
      <w:r w:rsidRPr="007E10A1">
        <w:rPr>
          <w:rFonts w:ascii="Times New Roman" w:hAnsi="Times New Roman"/>
          <w:sz w:val="24"/>
          <w:szCs w:val="24"/>
        </w:rPr>
        <w:t>:</w:t>
      </w:r>
    </w:p>
    <w:p w14:paraId="79C97549" w14:textId="77777777" w:rsidR="00633030" w:rsidRPr="007E10A1" w:rsidRDefault="00633030" w:rsidP="00633030">
      <w:pPr>
        <w:numPr>
          <w:ilvl w:val="1"/>
          <w:numId w:val="6"/>
        </w:numPr>
        <w:spacing w:after="0" w:line="360" w:lineRule="auto"/>
        <w:jc w:val="both"/>
        <w:rPr>
          <w:rFonts w:ascii="Times New Roman" w:hAnsi="Times New Roman"/>
          <w:sz w:val="24"/>
          <w:szCs w:val="24"/>
        </w:rPr>
      </w:pPr>
      <w:r w:rsidRPr="007E10A1">
        <w:rPr>
          <w:rFonts w:ascii="Times New Roman" w:hAnsi="Times New Roman"/>
          <w:sz w:val="24"/>
          <w:szCs w:val="24"/>
        </w:rPr>
        <w:t>Used for identifying and characterizing microbial isolates.</w:t>
      </w:r>
    </w:p>
    <w:p w14:paraId="40A56270" w14:textId="77777777" w:rsidR="00633030" w:rsidRPr="007E10A1" w:rsidRDefault="00633030" w:rsidP="00633030">
      <w:pPr>
        <w:numPr>
          <w:ilvl w:val="1"/>
          <w:numId w:val="6"/>
        </w:numPr>
        <w:spacing w:after="0" w:line="360" w:lineRule="auto"/>
        <w:jc w:val="both"/>
        <w:rPr>
          <w:rFonts w:ascii="Times New Roman" w:hAnsi="Times New Roman"/>
          <w:sz w:val="24"/>
          <w:szCs w:val="24"/>
        </w:rPr>
      </w:pPr>
      <w:r w:rsidRPr="007E10A1">
        <w:rPr>
          <w:rFonts w:ascii="Times New Roman" w:hAnsi="Times New Roman"/>
          <w:sz w:val="24"/>
          <w:szCs w:val="24"/>
        </w:rPr>
        <w:t>Provides insights into the metabolic capabilities of bacteria.</w:t>
      </w:r>
    </w:p>
    <w:p w14:paraId="23BE3257" w14:textId="77777777" w:rsidR="00633030" w:rsidRPr="007E10A1" w:rsidRDefault="00633030" w:rsidP="00633030">
      <w:pPr>
        <w:numPr>
          <w:ilvl w:val="0"/>
          <w:numId w:val="6"/>
        </w:numPr>
        <w:spacing w:after="0" w:line="360" w:lineRule="auto"/>
        <w:jc w:val="both"/>
        <w:rPr>
          <w:rFonts w:ascii="Times New Roman" w:hAnsi="Times New Roman"/>
          <w:sz w:val="24"/>
          <w:szCs w:val="24"/>
        </w:rPr>
      </w:pPr>
      <w:r w:rsidRPr="007E10A1">
        <w:rPr>
          <w:rFonts w:ascii="Times New Roman" w:hAnsi="Times New Roman"/>
          <w:b/>
          <w:bCs/>
          <w:sz w:val="24"/>
          <w:szCs w:val="24"/>
        </w:rPr>
        <w:t>Physicochemical Analyses</w:t>
      </w:r>
      <w:r w:rsidRPr="007E10A1">
        <w:rPr>
          <w:rFonts w:ascii="Times New Roman" w:hAnsi="Times New Roman"/>
          <w:sz w:val="24"/>
          <w:szCs w:val="24"/>
        </w:rPr>
        <w:t>:</w:t>
      </w:r>
    </w:p>
    <w:p w14:paraId="529DEA4D" w14:textId="748F3ACC" w:rsidR="00633030" w:rsidRPr="007E10A1" w:rsidRDefault="00633030" w:rsidP="001436FD">
      <w:pPr>
        <w:numPr>
          <w:ilvl w:val="1"/>
          <w:numId w:val="6"/>
        </w:numPr>
        <w:spacing w:after="0" w:line="360" w:lineRule="auto"/>
        <w:jc w:val="both"/>
        <w:rPr>
          <w:rFonts w:ascii="Times New Roman" w:hAnsi="Times New Roman"/>
          <w:sz w:val="24"/>
          <w:szCs w:val="24"/>
        </w:rPr>
      </w:pPr>
      <w:r w:rsidRPr="007E10A1">
        <w:rPr>
          <w:rFonts w:ascii="Times New Roman" w:hAnsi="Times New Roman"/>
          <w:sz w:val="24"/>
          <w:szCs w:val="24"/>
        </w:rPr>
        <w:t>Assess parameters like pH, turbidity, and dissolved oxygen to determine water quality</w:t>
      </w:r>
      <w:r w:rsidR="001436FD" w:rsidRPr="007E10A1">
        <w:rPr>
          <w:rFonts w:ascii="Times New Roman" w:hAnsi="Times New Roman"/>
          <w:sz w:val="24"/>
          <w:szCs w:val="24"/>
        </w:rPr>
        <w:t xml:space="preserve"> (</w:t>
      </w:r>
      <w:proofErr w:type="spellStart"/>
      <w:r w:rsidR="001436FD" w:rsidRPr="007E10A1">
        <w:rPr>
          <w:rFonts w:ascii="Times New Roman" w:hAnsi="Times New Roman"/>
          <w:sz w:val="24"/>
          <w:szCs w:val="24"/>
        </w:rPr>
        <w:t>Akerele</w:t>
      </w:r>
      <w:proofErr w:type="spellEnd"/>
      <w:r w:rsidR="001436FD" w:rsidRPr="007E10A1">
        <w:rPr>
          <w:rFonts w:ascii="Times New Roman" w:hAnsi="Times New Roman"/>
          <w:sz w:val="24"/>
          <w:szCs w:val="24"/>
        </w:rPr>
        <w:t xml:space="preserve"> </w:t>
      </w:r>
      <w:r w:rsidR="00266706" w:rsidRPr="007E10A1">
        <w:rPr>
          <w:rFonts w:ascii="Times New Roman" w:hAnsi="Times New Roman"/>
          <w:i/>
          <w:sz w:val="24"/>
          <w:szCs w:val="24"/>
        </w:rPr>
        <w:t>et al</w:t>
      </w:r>
      <w:r w:rsidR="001436FD" w:rsidRPr="007E10A1">
        <w:rPr>
          <w:rFonts w:ascii="Times New Roman" w:hAnsi="Times New Roman"/>
          <w:sz w:val="24"/>
          <w:szCs w:val="24"/>
        </w:rPr>
        <w:t>., 2023)</w:t>
      </w:r>
      <w:r w:rsidRPr="007E10A1">
        <w:rPr>
          <w:rFonts w:ascii="Times New Roman" w:hAnsi="Times New Roman"/>
          <w:sz w:val="24"/>
          <w:szCs w:val="24"/>
        </w:rPr>
        <w:t>.</w:t>
      </w:r>
    </w:p>
    <w:p w14:paraId="41193B31" w14:textId="77777777" w:rsidR="00633030" w:rsidRPr="007E10A1" w:rsidRDefault="00633030" w:rsidP="00B11A72">
      <w:pPr>
        <w:autoSpaceDE w:val="0"/>
        <w:autoSpaceDN w:val="0"/>
        <w:adjustRightInd w:val="0"/>
        <w:spacing w:after="0" w:line="360" w:lineRule="auto"/>
        <w:jc w:val="both"/>
        <w:rPr>
          <w:rFonts w:ascii="Times New Roman" w:hAnsi="Times New Roman"/>
          <w:color w:val="000000" w:themeColor="text1"/>
          <w:sz w:val="24"/>
          <w:szCs w:val="24"/>
        </w:rPr>
      </w:pPr>
    </w:p>
    <w:p w14:paraId="3D96414F" w14:textId="77777777" w:rsidR="000B4315" w:rsidRPr="007E10A1" w:rsidRDefault="000B4315" w:rsidP="00B11A72">
      <w:pPr>
        <w:spacing w:line="360" w:lineRule="auto"/>
        <w:rPr>
          <w:rFonts w:ascii="Times New Roman" w:hAnsi="Times New Roman"/>
          <w:color w:val="000000" w:themeColor="text1"/>
          <w:sz w:val="24"/>
          <w:szCs w:val="24"/>
        </w:rPr>
      </w:pPr>
    </w:p>
    <w:p w14:paraId="485448AB" w14:textId="77777777" w:rsidR="000B4315" w:rsidRPr="007E10A1" w:rsidRDefault="000B4315" w:rsidP="00B11A72">
      <w:pPr>
        <w:spacing w:line="360" w:lineRule="auto"/>
        <w:rPr>
          <w:rFonts w:ascii="Times New Roman" w:hAnsi="Times New Roman"/>
          <w:color w:val="000000" w:themeColor="text1"/>
          <w:sz w:val="24"/>
          <w:szCs w:val="24"/>
        </w:rPr>
      </w:pPr>
    </w:p>
    <w:p w14:paraId="6474A135" w14:textId="77777777" w:rsidR="000B4315" w:rsidRPr="007E10A1" w:rsidRDefault="000B4315" w:rsidP="00B11A72">
      <w:pPr>
        <w:spacing w:line="360" w:lineRule="auto"/>
        <w:rPr>
          <w:rFonts w:ascii="Times New Roman" w:hAnsi="Times New Roman"/>
          <w:color w:val="000000" w:themeColor="text1"/>
          <w:sz w:val="24"/>
          <w:szCs w:val="24"/>
        </w:rPr>
      </w:pPr>
    </w:p>
    <w:p w14:paraId="69596D55" w14:textId="77777777" w:rsidR="00C8402B" w:rsidRPr="007E10A1" w:rsidRDefault="00C8402B" w:rsidP="00B11A72">
      <w:pPr>
        <w:spacing w:line="360" w:lineRule="auto"/>
        <w:rPr>
          <w:rFonts w:ascii="Times New Roman" w:hAnsi="Times New Roman"/>
          <w:color w:val="000000" w:themeColor="text1"/>
          <w:sz w:val="24"/>
          <w:szCs w:val="24"/>
        </w:rPr>
      </w:pPr>
    </w:p>
    <w:p w14:paraId="26C4321E" w14:textId="77777777" w:rsidR="00C8402B" w:rsidRPr="007E10A1" w:rsidRDefault="00C8402B" w:rsidP="00B11A72">
      <w:pPr>
        <w:spacing w:line="360" w:lineRule="auto"/>
        <w:rPr>
          <w:rFonts w:ascii="Times New Roman" w:hAnsi="Times New Roman"/>
          <w:color w:val="000000" w:themeColor="text1"/>
          <w:sz w:val="24"/>
          <w:szCs w:val="24"/>
        </w:rPr>
      </w:pPr>
    </w:p>
    <w:p w14:paraId="4FC37360" w14:textId="77777777" w:rsidR="00C8402B" w:rsidRPr="007E10A1" w:rsidRDefault="00C8402B" w:rsidP="00B11A72">
      <w:pPr>
        <w:spacing w:line="360" w:lineRule="auto"/>
        <w:rPr>
          <w:rFonts w:ascii="Times New Roman" w:hAnsi="Times New Roman"/>
          <w:color w:val="000000" w:themeColor="text1"/>
          <w:sz w:val="24"/>
          <w:szCs w:val="24"/>
        </w:rPr>
      </w:pPr>
    </w:p>
    <w:p w14:paraId="7DC9DC50" w14:textId="77777777" w:rsidR="00265349" w:rsidRPr="007E10A1" w:rsidRDefault="00265349" w:rsidP="00265349">
      <w:pPr>
        <w:spacing w:line="360" w:lineRule="auto"/>
        <w:rPr>
          <w:rFonts w:ascii="Times New Roman" w:hAnsi="Times New Roman"/>
          <w:color w:val="000000" w:themeColor="text1"/>
          <w:sz w:val="24"/>
          <w:szCs w:val="24"/>
        </w:rPr>
      </w:pPr>
    </w:p>
    <w:p w14:paraId="086D41B6" w14:textId="77777777" w:rsidR="001A7E58" w:rsidRDefault="001A7E58">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4244C0AC" w14:textId="5982C285" w:rsidR="0051645F" w:rsidRPr="007E10A1" w:rsidRDefault="0051645F" w:rsidP="00265349">
      <w:pPr>
        <w:spacing w:line="360" w:lineRule="auto"/>
        <w:jc w:val="center"/>
        <w:rPr>
          <w:rFonts w:ascii="Times New Roman" w:hAnsi="Times New Roman"/>
          <w:b/>
          <w:color w:val="000000" w:themeColor="text1"/>
          <w:sz w:val="24"/>
          <w:szCs w:val="24"/>
        </w:rPr>
      </w:pPr>
      <w:r w:rsidRPr="007E10A1">
        <w:rPr>
          <w:rFonts w:ascii="Times New Roman" w:hAnsi="Times New Roman"/>
          <w:b/>
          <w:color w:val="000000" w:themeColor="text1"/>
          <w:sz w:val="24"/>
          <w:szCs w:val="24"/>
        </w:rPr>
        <w:lastRenderedPageBreak/>
        <w:t>CHAPTER TWO</w:t>
      </w:r>
    </w:p>
    <w:p w14:paraId="62A070BB" w14:textId="77777777" w:rsidR="0051645F" w:rsidRPr="007E10A1" w:rsidRDefault="0051645F" w:rsidP="00B11A72">
      <w:pPr>
        <w:spacing w:line="360" w:lineRule="auto"/>
        <w:jc w:val="center"/>
        <w:rPr>
          <w:rFonts w:ascii="Times New Roman" w:hAnsi="Times New Roman"/>
          <w:b/>
          <w:color w:val="000000" w:themeColor="text1"/>
          <w:sz w:val="24"/>
          <w:szCs w:val="24"/>
        </w:rPr>
      </w:pPr>
      <w:r w:rsidRPr="007E10A1">
        <w:rPr>
          <w:rFonts w:ascii="Times New Roman" w:hAnsi="Times New Roman"/>
          <w:b/>
          <w:color w:val="000000" w:themeColor="text1"/>
          <w:sz w:val="24"/>
          <w:szCs w:val="24"/>
        </w:rPr>
        <w:t>LITERATURE REVIEW</w:t>
      </w:r>
    </w:p>
    <w:p w14:paraId="4011A581" w14:textId="77777777" w:rsidR="000B4315" w:rsidRPr="007E10A1" w:rsidRDefault="00F77C72" w:rsidP="00C63C7A">
      <w:pPr>
        <w:spacing w:line="48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2.1</w:t>
      </w:r>
      <w:r w:rsidR="000B4315" w:rsidRPr="007E10A1">
        <w:rPr>
          <w:rFonts w:ascii="Times New Roman" w:hAnsi="Times New Roman"/>
          <w:b/>
          <w:color w:val="000000" w:themeColor="text1"/>
          <w:sz w:val="24"/>
          <w:szCs w:val="24"/>
        </w:rPr>
        <w:t xml:space="preserve"> Overview </w:t>
      </w:r>
      <w:r w:rsidR="00E14FB7" w:rsidRPr="007E10A1">
        <w:rPr>
          <w:rFonts w:ascii="Times New Roman" w:hAnsi="Times New Roman"/>
          <w:b/>
          <w:color w:val="000000" w:themeColor="text1"/>
          <w:sz w:val="24"/>
          <w:szCs w:val="24"/>
        </w:rPr>
        <w:t>of physicochemical parameters</w:t>
      </w:r>
    </w:p>
    <w:p w14:paraId="00070B1A" w14:textId="77777777" w:rsidR="00D35B67" w:rsidRPr="007E10A1" w:rsidRDefault="00E14FB7" w:rsidP="00C63C7A">
      <w:pPr>
        <w:spacing w:line="480" w:lineRule="auto"/>
        <w:jc w:val="both"/>
        <w:rPr>
          <w:rFonts w:ascii="Times New Roman" w:hAnsi="Times New Roman"/>
          <w:color w:val="000000" w:themeColor="text1"/>
          <w:sz w:val="24"/>
          <w:szCs w:val="24"/>
        </w:rPr>
      </w:pPr>
      <w:r w:rsidRPr="007E10A1">
        <w:rPr>
          <w:rFonts w:ascii="Times New Roman" w:hAnsi="Times New Roman"/>
          <w:sz w:val="24"/>
          <w:szCs w:val="24"/>
        </w:rPr>
        <w:t>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w:t>
      </w:r>
      <w:proofErr w:type="spellStart"/>
      <w:r w:rsidRPr="007E10A1">
        <w:rPr>
          <w:rFonts w:ascii="Times New Roman" w:hAnsi="Times New Roman"/>
          <w:sz w:val="24"/>
          <w:szCs w:val="24"/>
        </w:rPr>
        <w:t>i</w:t>
      </w:r>
      <w:proofErr w:type="spellEnd"/>
      <w:r w:rsidRPr="007E10A1">
        <w:rPr>
          <w:rFonts w:ascii="Times New Roman" w:hAnsi="Times New Roman"/>
          <w:sz w:val="24"/>
          <w:szCs w:val="24"/>
        </w:rPr>
        <w:t xml:space="preserve">).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t>
      </w:r>
      <w:proofErr w:type="gramStart"/>
      <w:r w:rsidRPr="007E10A1">
        <w:rPr>
          <w:rFonts w:ascii="Times New Roman" w:hAnsi="Times New Roman"/>
          <w:sz w:val="24"/>
          <w:szCs w:val="24"/>
        </w:rPr>
        <w:t>water.</w:t>
      </w:r>
      <w:proofErr w:type="gramEnd"/>
      <w:r w:rsidRPr="007E10A1">
        <w:rPr>
          <w:rFonts w:ascii="Times New Roman" w:hAnsi="Times New Roman"/>
          <w:sz w:val="24"/>
          <w:szCs w:val="24"/>
        </w:rPr>
        <w:t xml:space="preserve"> Natural factors (e.g., mineral dissolution, rainwater acidity). Anthropogenic activities (e.g., industrial discharges, agricultural runoff) (ii). Temperature: Temperature is a physical parameter that affects water chemistry and biological processes. Influences the solubility of gases (e.g., oxygen) and reaction rates of chemical processes. Impacts aquatic ecosystems, as many organisms have narrow temperature tolerance ranges (WHO, 2017). No fixed range, but temperature should not deviate significantly from natural levels in aquatic ecosystems. Seasonal </w:t>
      </w:r>
      <w:r w:rsidRPr="007E10A1">
        <w:rPr>
          <w:rFonts w:ascii="Times New Roman" w:hAnsi="Times New Roman"/>
          <w:sz w:val="24"/>
          <w:szCs w:val="24"/>
        </w:rPr>
        <w:lastRenderedPageBreak/>
        <w:t xml:space="preserve">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w:t>
      </w:r>
      <w:proofErr w:type="spellStart"/>
      <w:r w:rsidRPr="007E10A1">
        <w:rPr>
          <w:rFonts w:ascii="Times New Roman" w:hAnsi="Times New Roman"/>
          <w:sz w:val="24"/>
          <w:szCs w:val="24"/>
        </w:rPr>
        <w:t>NTU</w:t>
      </w:r>
      <w:proofErr w:type="spellEnd"/>
      <w:r w:rsidRPr="007E10A1">
        <w:rPr>
          <w:rFonts w:ascii="Times New Roman" w:hAnsi="Times New Roman"/>
          <w:sz w:val="24"/>
          <w:szCs w:val="24"/>
        </w:rPr>
        <w:t xml:space="preserve"> (Nephelometric Turbidity Units) for drinking water </w:t>
      </w:r>
      <w:proofErr w:type="gramStart"/>
      <w:r w:rsidRPr="007E10A1">
        <w:rPr>
          <w:rFonts w:ascii="Times New Roman" w:hAnsi="Times New Roman"/>
          <w:sz w:val="24"/>
          <w:szCs w:val="24"/>
        </w:rPr>
        <w:t>(iv).</w:t>
      </w:r>
      <w:proofErr w:type="gramEnd"/>
      <w:r w:rsidRPr="007E10A1">
        <w:rPr>
          <w:rFonts w:ascii="Times New Roman" w:hAnsi="Times New Roman"/>
          <w:sz w:val="24"/>
          <w:szCs w:val="24"/>
        </w:rPr>
        <w:t xml:space="preserve">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w:t>
      </w:r>
      <w:proofErr w:type="gramStart"/>
      <w:r w:rsidRPr="007E10A1">
        <w:rPr>
          <w:rFonts w:ascii="Times New Roman" w:hAnsi="Times New Roman"/>
          <w:sz w:val="24"/>
          <w:szCs w:val="24"/>
        </w:rPr>
        <w:t>(v).</w:t>
      </w:r>
      <w:proofErr w:type="gramEnd"/>
      <w:r w:rsidRPr="007E10A1">
        <w:rPr>
          <w:rFonts w:ascii="Times New Roman" w:hAnsi="Times New Roman"/>
          <w:sz w:val="24"/>
          <w:szCs w:val="24"/>
        </w:rPr>
        <w:t xml:space="preserve">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for drinking water </w:t>
      </w:r>
      <w:proofErr w:type="gramStart"/>
      <w:r w:rsidRPr="007E10A1">
        <w:rPr>
          <w:rFonts w:ascii="Times New Roman" w:hAnsi="Times New Roman"/>
          <w:sz w:val="24"/>
          <w:szCs w:val="24"/>
        </w:rPr>
        <w:t>(vi).</w:t>
      </w:r>
      <w:proofErr w:type="gramEnd"/>
      <w:r w:rsidRPr="007E10A1">
        <w:rPr>
          <w:rFonts w:ascii="Times New Roman" w:hAnsi="Times New Roman"/>
          <w:sz w:val="24"/>
          <w:szCs w:val="24"/>
        </w:rPr>
        <w:t xml:space="preserve"> Dissolved Oxygen (DO): Dissolved Oxygen is the amount of oxygen dissolved in water, crucial for aquatic life and 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w:t>
      </w:r>
      <w:r w:rsidRPr="007E10A1">
        <w:rPr>
          <w:rFonts w:ascii="Times New Roman" w:hAnsi="Times New Roman"/>
          <w:sz w:val="24"/>
          <w:szCs w:val="24"/>
        </w:rPr>
        <w:lastRenderedPageBreak/>
        <w:t xml:space="preserve">effectiveness. WHO suggests a total hardness level below 500 mg/L as </w:t>
      </w:r>
      <w:proofErr w:type="spellStart"/>
      <w:r w:rsidRPr="007E10A1">
        <w:rPr>
          <w:rFonts w:ascii="Times New Roman" w:hAnsi="Times New Roman"/>
          <w:sz w:val="24"/>
          <w:szCs w:val="24"/>
        </w:rPr>
        <w:t>CaCO</w:t>
      </w:r>
      <w:proofErr w:type="spellEnd"/>
      <w:r w:rsidRPr="007E10A1">
        <w:rPr>
          <w:rFonts w:ascii="Cambria Math" w:hAnsi="Cambria Math" w:cs="Cambria Math"/>
          <w:sz w:val="24"/>
          <w:szCs w:val="24"/>
        </w:rPr>
        <w:t>₃</w:t>
      </w:r>
      <w:r w:rsidRPr="007E10A1">
        <w:rPr>
          <w:rFonts w:ascii="Times New Roman" w:hAnsi="Times New Roman"/>
          <w:sz w:val="24"/>
          <w:szCs w:val="24"/>
        </w:rPr>
        <w:t xml:space="preserve"> for drinking water </w:t>
      </w:r>
      <w:proofErr w:type="gramStart"/>
      <w:r w:rsidRPr="007E10A1">
        <w:rPr>
          <w:rFonts w:ascii="Times New Roman" w:hAnsi="Times New Roman"/>
          <w:sz w:val="24"/>
          <w:szCs w:val="24"/>
        </w:rPr>
        <w:t>(viii).</w:t>
      </w:r>
      <w:proofErr w:type="gramEnd"/>
      <w:r w:rsidRPr="007E10A1">
        <w:rPr>
          <w:rFonts w:ascii="Times New Roman" w:hAnsi="Times New Roman"/>
          <w:sz w:val="24"/>
          <w:szCs w:val="24"/>
        </w:rPr>
        <w:t xml:space="preserve">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w:t>
      </w:r>
      <w:proofErr w:type="spellStart"/>
      <w:r w:rsidRPr="007E10A1">
        <w:rPr>
          <w:rFonts w:ascii="Times New Roman" w:hAnsi="Times New Roman"/>
          <w:sz w:val="24"/>
          <w:szCs w:val="24"/>
        </w:rPr>
        <w:t>CaCO</w:t>
      </w:r>
      <w:proofErr w:type="spellEnd"/>
      <w:r w:rsidRPr="007E10A1">
        <w:rPr>
          <w:rFonts w:ascii="Cambria Math" w:hAnsi="Cambria Math" w:cs="Cambria Math"/>
          <w:sz w:val="24"/>
          <w:szCs w:val="24"/>
        </w:rPr>
        <w:t>₃</w:t>
      </w:r>
      <w:r w:rsidRPr="007E10A1">
        <w:rPr>
          <w:rFonts w:ascii="Times New Roman" w:hAnsi="Times New Roman"/>
          <w:sz w:val="24"/>
          <w:szCs w:val="24"/>
        </w:rPr>
        <w:t xml:space="preserve"> are generally considered acceptable.</w:t>
      </w:r>
    </w:p>
    <w:p w14:paraId="294191A1" w14:textId="77777777" w:rsidR="00D23569" w:rsidRPr="007E10A1" w:rsidRDefault="00D23569" w:rsidP="00C63C7A">
      <w:pPr>
        <w:spacing w:line="480" w:lineRule="auto"/>
        <w:rPr>
          <w:rFonts w:ascii="Times New Roman" w:hAnsi="Times New Roman"/>
          <w:b/>
          <w:color w:val="000000" w:themeColor="text1"/>
          <w:sz w:val="24"/>
          <w:szCs w:val="24"/>
        </w:rPr>
      </w:pPr>
    </w:p>
    <w:p w14:paraId="537C9545" w14:textId="77777777" w:rsidR="000B4315" w:rsidRPr="007E10A1" w:rsidRDefault="00F77C72" w:rsidP="00C63C7A">
      <w:pPr>
        <w:spacing w:line="48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2.2</w:t>
      </w:r>
      <w:r w:rsidR="000B4315" w:rsidRPr="007E10A1">
        <w:rPr>
          <w:rFonts w:ascii="Times New Roman" w:hAnsi="Times New Roman"/>
          <w:b/>
          <w:color w:val="000000" w:themeColor="text1"/>
          <w:sz w:val="24"/>
          <w:szCs w:val="24"/>
        </w:rPr>
        <w:t xml:space="preserve"> Mic</w:t>
      </w:r>
      <w:r w:rsidR="00D35B67" w:rsidRPr="007E10A1">
        <w:rPr>
          <w:rFonts w:ascii="Times New Roman" w:hAnsi="Times New Roman"/>
          <w:b/>
          <w:color w:val="000000" w:themeColor="text1"/>
          <w:sz w:val="24"/>
          <w:szCs w:val="24"/>
        </w:rPr>
        <w:t>robial contaminants in water</w:t>
      </w:r>
    </w:p>
    <w:p w14:paraId="6D775FFD" w14:textId="778C5D80"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Water is a vital resource for almost every living thing on earth. Most living things, including humans, need water to survive. Once the water is contaminated, it has destructive consequences for living things (</w:t>
      </w:r>
      <w:proofErr w:type="spellStart"/>
      <w:r w:rsidRPr="007E10A1">
        <w:rPr>
          <w:rFonts w:ascii="Times New Roman" w:hAnsi="Times New Roman"/>
          <w:sz w:val="24"/>
          <w:szCs w:val="24"/>
        </w:rPr>
        <w:t>Frichot</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xml:space="preserve">., 2021). Polycyclic aromatic hydrocarbons, pesticide, synthetic dyes, microplastics, and heavy metals have been produced in large quantities as a result of the rapid development of industry and agricultural activities. Biological contaminants are usually referred to as pathogenic microorganisms, which include pathogenic bacteria, viruses, parasites, and </w:t>
      </w:r>
      <w:proofErr w:type="spellStart"/>
      <w:r w:rsidRPr="007E10A1">
        <w:rPr>
          <w:rFonts w:ascii="Times New Roman" w:hAnsi="Times New Roman"/>
          <w:sz w:val="24"/>
          <w:szCs w:val="24"/>
        </w:rPr>
        <w:t>protistans</w:t>
      </w:r>
      <w:proofErr w:type="spellEnd"/>
      <w:r w:rsidRPr="007E10A1">
        <w:rPr>
          <w:rFonts w:ascii="Times New Roman" w:hAnsi="Times New Roman"/>
          <w:sz w:val="24"/>
          <w:szCs w:val="24"/>
        </w:rPr>
        <w:t xml:space="preserve">.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w:t>
      </w:r>
      <w:r w:rsidRPr="007E10A1">
        <w:rPr>
          <w:rFonts w:ascii="Times New Roman" w:hAnsi="Times New Roman"/>
          <w:sz w:val="24"/>
          <w:szCs w:val="24"/>
        </w:rPr>
        <w:lastRenderedPageBreak/>
        <w:t xml:space="preserve">contamination can still occur despite the water has already gone through the disinfection process (Sharma &amp; Bhattacharya, 2017). In Bangladesh, due to water pollution, the inhabitants who lived near the </w:t>
      </w:r>
      <w:proofErr w:type="spellStart"/>
      <w:r w:rsidRPr="007E10A1">
        <w:rPr>
          <w:rFonts w:ascii="Times New Roman" w:hAnsi="Times New Roman"/>
          <w:sz w:val="24"/>
          <w:szCs w:val="24"/>
        </w:rPr>
        <w:t>Turag</w:t>
      </w:r>
      <w:proofErr w:type="spellEnd"/>
      <w:r w:rsidRPr="007E10A1">
        <w:rPr>
          <w:rFonts w:ascii="Times New Roman" w:hAnsi="Times New Roman"/>
          <w:sz w:val="24"/>
          <w:szCs w:val="24"/>
        </w:rPr>
        <w:t xml:space="preserve">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countries, water (from water resources) has been diverted to water treatment plants before being delivered to humans (households, businesses, public buildings, etc.) 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14:paraId="17AA6AA5" w14:textId="77777777"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1. Pathogenic Bacteria</w:t>
      </w:r>
    </w:p>
    <w:p w14:paraId="7FC9E79F" w14:textId="2B451392"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w:t>
      </w:r>
      <w:r w:rsidRPr="007E10A1">
        <w:rPr>
          <w:rFonts w:ascii="Times New Roman" w:hAnsi="Times New Roman"/>
          <w:sz w:val="24"/>
          <w:szCs w:val="24"/>
        </w:rPr>
        <w:lastRenderedPageBreak/>
        <w:t xml:space="preserve">including </w:t>
      </w:r>
      <w:r w:rsidRPr="007E10A1">
        <w:rPr>
          <w:rFonts w:ascii="Times New Roman" w:hAnsi="Times New Roman"/>
          <w:i/>
          <w:sz w:val="24"/>
          <w:szCs w:val="24"/>
        </w:rPr>
        <w:t xml:space="preserve">Vibrio cholerae, Escherichia coli, </w:t>
      </w:r>
      <w:r w:rsidR="00402706" w:rsidRPr="007E10A1">
        <w:rPr>
          <w:rFonts w:ascii="Times New Roman" w:hAnsi="Times New Roman"/>
          <w:i/>
          <w:sz w:val="24"/>
          <w:szCs w:val="24"/>
        </w:rPr>
        <w:t>Salmonella</w:t>
      </w:r>
      <w:r w:rsidRPr="007E10A1">
        <w:rPr>
          <w:rFonts w:ascii="Times New Roman" w:hAnsi="Times New Roman"/>
          <w:i/>
          <w:sz w:val="24"/>
          <w:szCs w:val="24"/>
        </w:rPr>
        <w:t xml:space="preserve"> typhi, </w:t>
      </w:r>
      <w:r w:rsidRPr="007E10A1">
        <w:rPr>
          <w:rFonts w:ascii="Times New Roman" w:hAnsi="Times New Roman"/>
          <w:sz w:val="24"/>
          <w:szCs w:val="24"/>
        </w:rPr>
        <w:t>etc., which could cause various kinds of waterborne diseases, such as diarrhea, cholera, typhoid, etc. (Al-</w:t>
      </w:r>
      <w:proofErr w:type="spellStart"/>
      <w:r w:rsidRPr="007E10A1">
        <w:rPr>
          <w:rFonts w:ascii="Times New Roman" w:hAnsi="Times New Roman"/>
          <w:sz w:val="24"/>
          <w:szCs w:val="24"/>
        </w:rPr>
        <w:t>Abdan</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xml:space="preserve">., 2021). </w:t>
      </w:r>
      <w:r w:rsidRPr="007E10A1">
        <w:rPr>
          <w:rFonts w:ascii="Times New Roman" w:hAnsi="Times New Roman"/>
          <w:i/>
          <w:sz w:val="24"/>
          <w:szCs w:val="24"/>
        </w:rPr>
        <w:t>Escherichia</w:t>
      </w:r>
      <w:r w:rsidRPr="007E10A1">
        <w:rPr>
          <w:rFonts w:ascii="Times New Roman" w:hAnsi="Times New Roman"/>
          <w:sz w:val="24"/>
          <w:szCs w:val="24"/>
        </w:rPr>
        <w:t xml:space="preserve"> was a gram-negative bacterium, which was shaped like a rod with a small tail under the microscope and was widely distributed in nature. Gram-negative bacteria were inherently resistant to antibiotics. Therefore, diseases caused by </w:t>
      </w:r>
      <w:r w:rsidRPr="007E10A1">
        <w:rPr>
          <w:rFonts w:ascii="Times New Roman" w:hAnsi="Times New Roman"/>
          <w:i/>
          <w:sz w:val="24"/>
          <w:szCs w:val="24"/>
        </w:rPr>
        <w:t>Escherichia</w:t>
      </w:r>
      <w:r w:rsidRPr="007E10A1">
        <w:rPr>
          <w:rFonts w:ascii="Times New Roman" w:hAnsi="Times New Roman"/>
          <w:sz w:val="24"/>
          <w:szCs w:val="24"/>
        </w:rPr>
        <w:t xml:space="preserve">, such as diarrhea and gastroenteritis, were harder to be treated with antibiotics. The species of </w:t>
      </w:r>
      <w:r w:rsidRPr="007E10A1">
        <w:rPr>
          <w:rFonts w:ascii="Times New Roman" w:hAnsi="Times New Roman"/>
          <w:i/>
          <w:sz w:val="24"/>
          <w:szCs w:val="24"/>
        </w:rPr>
        <w:t>Escherichia</w:t>
      </w:r>
      <w:r w:rsidRPr="007E10A1">
        <w:rPr>
          <w:rFonts w:ascii="Times New Roman" w:hAnsi="Times New Roman"/>
          <w:sz w:val="24"/>
          <w:szCs w:val="24"/>
        </w:rPr>
        <w:t xml:space="preserve"> include </w:t>
      </w:r>
      <w:r w:rsidRPr="007E10A1">
        <w:rPr>
          <w:rFonts w:ascii="Times New Roman" w:hAnsi="Times New Roman"/>
          <w:i/>
          <w:sz w:val="24"/>
          <w:szCs w:val="24"/>
        </w:rPr>
        <w:t xml:space="preserve">Escherichia coli, Escherichia </w:t>
      </w:r>
      <w:proofErr w:type="spellStart"/>
      <w:r w:rsidRPr="007E10A1">
        <w:rPr>
          <w:rFonts w:ascii="Times New Roman" w:hAnsi="Times New Roman"/>
          <w:i/>
          <w:sz w:val="24"/>
          <w:szCs w:val="24"/>
        </w:rPr>
        <w:t>albertii</w:t>
      </w:r>
      <w:proofErr w:type="spellEnd"/>
      <w:r w:rsidRPr="007E10A1">
        <w:rPr>
          <w:rFonts w:ascii="Times New Roman" w:hAnsi="Times New Roman"/>
          <w:i/>
          <w:sz w:val="24"/>
          <w:szCs w:val="24"/>
        </w:rPr>
        <w:t xml:space="preserve">, Escherichia </w:t>
      </w:r>
      <w:proofErr w:type="spellStart"/>
      <w:r w:rsidRPr="007E10A1">
        <w:rPr>
          <w:rFonts w:ascii="Times New Roman" w:hAnsi="Times New Roman"/>
          <w:i/>
          <w:sz w:val="24"/>
          <w:szCs w:val="24"/>
        </w:rPr>
        <w:t>fergusonii</w:t>
      </w:r>
      <w:proofErr w:type="spellEnd"/>
      <w:r w:rsidRPr="007E10A1">
        <w:rPr>
          <w:rFonts w:ascii="Times New Roman" w:hAnsi="Times New Roman"/>
          <w:i/>
          <w:sz w:val="24"/>
          <w:szCs w:val="24"/>
        </w:rPr>
        <w:t xml:space="preserve">, Escherichia </w:t>
      </w:r>
      <w:proofErr w:type="spellStart"/>
      <w:r w:rsidRPr="007E10A1">
        <w:rPr>
          <w:rFonts w:ascii="Times New Roman" w:hAnsi="Times New Roman"/>
          <w:i/>
          <w:sz w:val="24"/>
          <w:szCs w:val="24"/>
        </w:rPr>
        <w:t>hermannii</w:t>
      </w:r>
      <w:proofErr w:type="spellEnd"/>
      <w:r w:rsidRPr="007E10A1">
        <w:rPr>
          <w:rFonts w:ascii="Times New Roman" w:hAnsi="Times New Roman"/>
          <w:i/>
          <w:sz w:val="24"/>
          <w:szCs w:val="24"/>
        </w:rPr>
        <w:t>,</w:t>
      </w:r>
      <w:r w:rsidRPr="007E10A1">
        <w:rPr>
          <w:rFonts w:ascii="Times New Roman" w:hAnsi="Times New Roman"/>
          <w:sz w:val="24"/>
          <w:szCs w:val="24"/>
        </w:rPr>
        <w:t xml:space="preserve"> etc. Among the species, </w:t>
      </w:r>
      <w:r w:rsidRPr="007E10A1">
        <w:rPr>
          <w:rFonts w:ascii="Times New Roman" w:hAnsi="Times New Roman"/>
          <w:i/>
          <w:sz w:val="24"/>
          <w:szCs w:val="24"/>
        </w:rPr>
        <w:t xml:space="preserve">Escherichia coli (E. coli) </w:t>
      </w:r>
      <w:r w:rsidRPr="007E10A1">
        <w:rPr>
          <w:rFonts w:ascii="Times New Roman" w:hAnsi="Times New Roman"/>
          <w:sz w:val="24"/>
          <w:szCs w:val="24"/>
        </w:rPr>
        <w:t xml:space="preserve">was the most common </w:t>
      </w:r>
      <w:r w:rsidRPr="007E10A1">
        <w:rPr>
          <w:rFonts w:ascii="Times New Roman" w:hAnsi="Times New Roman"/>
          <w:i/>
          <w:sz w:val="24"/>
          <w:szCs w:val="24"/>
        </w:rPr>
        <w:t>Escherichia</w:t>
      </w:r>
      <w:r w:rsidRPr="007E10A1">
        <w:rPr>
          <w:rFonts w:ascii="Times New Roman" w:hAnsi="Times New Roman"/>
          <w:sz w:val="24"/>
          <w:szCs w:val="24"/>
        </w:rPr>
        <w:t xml:space="preserve"> foun</w:t>
      </w:r>
      <w:r w:rsidR="00402706" w:rsidRPr="007E10A1">
        <w:rPr>
          <w:rFonts w:ascii="Times New Roman" w:hAnsi="Times New Roman"/>
          <w:sz w:val="24"/>
          <w:szCs w:val="24"/>
        </w:rPr>
        <w:t>d in drinking water (</w:t>
      </w:r>
      <w:proofErr w:type="spellStart"/>
      <w:r w:rsidR="00402706" w:rsidRPr="007E10A1">
        <w:rPr>
          <w:rFonts w:ascii="Times New Roman" w:hAnsi="Times New Roman"/>
          <w:sz w:val="24"/>
          <w:szCs w:val="24"/>
        </w:rPr>
        <w:t>Haasdijik</w:t>
      </w:r>
      <w:proofErr w:type="spellEnd"/>
      <w:r w:rsidR="00402706" w:rsidRPr="007E10A1">
        <w:rPr>
          <w:rFonts w:ascii="Times New Roman" w:hAnsi="Times New Roman"/>
          <w:sz w:val="24"/>
          <w:szCs w:val="24"/>
        </w:rPr>
        <w:t xml:space="preserve"> and</w:t>
      </w:r>
      <w:r w:rsidRPr="007E10A1">
        <w:rPr>
          <w:rFonts w:ascii="Times New Roman" w:hAnsi="Times New Roman"/>
          <w:sz w:val="24"/>
          <w:szCs w:val="24"/>
        </w:rPr>
        <w:t xml:space="preserve"> Ingen, 2018). It could be commonly found in the gut of humans. However, there were many types of </w:t>
      </w:r>
      <w:r w:rsidRPr="007E10A1">
        <w:rPr>
          <w:rFonts w:ascii="Times New Roman" w:hAnsi="Times New Roman"/>
          <w:i/>
          <w:sz w:val="24"/>
          <w:szCs w:val="24"/>
        </w:rPr>
        <w:t>E. coli</w:t>
      </w:r>
      <w:r w:rsidRPr="007E10A1">
        <w:rPr>
          <w:rFonts w:ascii="Times New Roman" w:hAnsi="Times New Roman"/>
          <w:sz w:val="24"/>
          <w:szCs w:val="24"/>
        </w:rPr>
        <w:t xml:space="preserve">, some were harmless, and some could cause diseases in humans. The harmful types of </w:t>
      </w:r>
      <w:r w:rsidRPr="007E10A1">
        <w:rPr>
          <w:rFonts w:ascii="Times New Roman" w:hAnsi="Times New Roman"/>
          <w:i/>
          <w:sz w:val="24"/>
          <w:szCs w:val="24"/>
        </w:rPr>
        <w:t xml:space="preserve">E. coli </w:t>
      </w:r>
      <w:r w:rsidRPr="007E10A1">
        <w:rPr>
          <w:rFonts w:ascii="Times New Roman" w:hAnsi="Times New Roman"/>
          <w:sz w:val="24"/>
          <w:szCs w:val="24"/>
        </w:rPr>
        <w:t xml:space="preserve">included </w:t>
      </w:r>
      <w:r w:rsidRPr="007E10A1">
        <w:rPr>
          <w:rFonts w:ascii="Times New Roman" w:hAnsi="Times New Roman"/>
          <w:i/>
          <w:sz w:val="24"/>
          <w:szCs w:val="24"/>
        </w:rPr>
        <w:t>enterotoxigenic E. coli</w:t>
      </w:r>
      <w:r w:rsidRPr="007E10A1">
        <w:rPr>
          <w:rFonts w:ascii="Times New Roman" w:hAnsi="Times New Roman"/>
          <w:sz w:val="24"/>
          <w:szCs w:val="24"/>
        </w:rPr>
        <w:t xml:space="preserve"> (</w:t>
      </w:r>
      <w:proofErr w:type="spellStart"/>
      <w:r w:rsidRPr="007E10A1">
        <w:rPr>
          <w:rFonts w:ascii="Times New Roman" w:hAnsi="Times New Roman"/>
          <w:sz w:val="24"/>
          <w:szCs w:val="24"/>
        </w:rPr>
        <w:t>ETEC</w:t>
      </w:r>
      <w:proofErr w:type="spellEnd"/>
      <w:r w:rsidRPr="007E10A1">
        <w:rPr>
          <w:rFonts w:ascii="Times New Roman" w:hAnsi="Times New Roman"/>
          <w:sz w:val="24"/>
          <w:szCs w:val="24"/>
        </w:rPr>
        <w:t xml:space="preserve">, also known as O148), </w:t>
      </w:r>
      <w:r w:rsidRPr="007E10A1">
        <w:rPr>
          <w:rFonts w:ascii="Times New Roman" w:hAnsi="Times New Roman"/>
          <w:i/>
          <w:sz w:val="24"/>
          <w:szCs w:val="24"/>
        </w:rPr>
        <w:t>enteropathogenic E. coli</w:t>
      </w:r>
      <w:r w:rsidRPr="007E10A1">
        <w:rPr>
          <w:rFonts w:ascii="Times New Roman" w:hAnsi="Times New Roman"/>
          <w:sz w:val="24"/>
          <w:szCs w:val="24"/>
        </w:rPr>
        <w:t xml:space="preserve"> (</w:t>
      </w:r>
      <w:proofErr w:type="spellStart"/>
      <w:r w:rsidRPr="007E10A1">
        <w:rPr>
          <w:rFonts w:ascii="Times New Roman" w:hAnsi="Times New Roman"/>
          <w:sz w:val="24"/>
          <w:szCs w:val="24"/>
        </w:rPr>
        <w:t>EPEC</w:t>
      </w:r>
      <w:proofErr w:type="spellEnd"/>
      <w:r w:rsidRPr="007E10A1">
        <w:rPr>
          <w:rFonts w:ascii="Times New Roman" w:hAnsi="Times New Roman"/>
          <w:sz w:val="24"/>
          <w:szCs w:val="24"/>
        </w:rPr>
        <w:t xml:space="preserve">), </w:t>
      </w:r>
      <w:r w:rsidRPr="007E10A1">
        <w:rPr>
          <w:rFonts w:ascii="Times New Roman" w:hAnsi="Times New Roman"/>
          <w:i/>
          <w:sz w:val="24"/>
          <w:szCs w:val="24"/>
        </w:rPr>
        <w:t>enterohemorrhagic E. coli</w:t>
      </w:r>
      <w:r w:rsidRPr="007E10A1">
        <w:rPr>
          <w:rFonts w:ascii="Times New Roman" w:hAnsi="Times New Roman"/>
          <w:sz w:val="24"/>
          <w:szCs w:val="24"/>
        </w:rPr>
        <w:t xml:space="preserve"> (</w:t>
      </w:r>
      <w:proofErr w:type="spellStart"/>
      <w:r w:rsidRPr="007E10A1">
        <w:rPr>
          <w:rFonts w:ascii="Times New Roman" w:hAnsi="Times New Roman"/>
          <w:sz w:val="24"/>
          <w:szCs w:val="24"/>
        </w:rPr>
        <w:t>EHEC</w:t>
      </w:r>
      <w:proofErr w:type="spellEnd"/>
      <w:r w:rsidRPr="007E10A1">
        <w:rPr>
          <w:rFonts w:ascii="Times New Roman" w:hAnsi="Times New Roman"/>
          <w:sz w:val="24"/>
          <w:szCs w:val="24"/>
        </w:rPr>
        <w:t xml:space="preserve">, also known as O157), and </w:t>
      </w:r>
      <w:proofErr w:type="spellStart"/>
      <w:r w:rsidRPr="007E10A1">
        <w:rPr>
          <w:rFonts w:ascii="Times New Roman" w:hAnsi="Times New Roman"/>
          <w:i/>
          <w:sz w:val="24"/>
          <w:szCs w:val="24"/>
        </w:rPr>
        <w:t>enteroinvasive</w:t>
      </w:r>
      <w:proofErr w:type="spellEnd"/>
      <w:r w:rsidRPr="007E10A1">
        <w:rPr>
          <w:rFonts w:ascii="Times New Roman" w:hAnsi="Times New Roman"/>
          <w:i/>
          <w:sz w:val="24"/>
          <w:szCs w:val="24"/>
        </w:rPr>
        <w:t xml:space="preserve"> E. coli </w:t>
      </w:r>
      <w:r w:rsidRPr="007E10A1">
        <w:rPr>
          <w:rFonts w:ascii="Times New Roman" w:hAnsi="Times New Roman"/>
          <w:sz w:val="24"/>
          <w:szCs w:val="24"/>
        </w:rPr>
        <w:t>(</w:t>
      </w:r>
      <w:proofErr w:type="spellStart"/>
      <w:r w:rsidRPr="007E10A1">
        <w:rPr>
          <w:rFonts w:ascii="Times New Roman" w:hAnsi="Times New Roman"/>
          <w:sz w:val="24"/>
          <w:szCs w:val="24"/>
        </w:rPr>
        <w:t>EIEC</w:t>
      </w:r>
      <w:proofErr w:type="spellEnd"/>
      <w:r w:rsidRPr="007E10A1">
        <w:rPr>
          <w:rFonts w:ascii="Times New Roman" w:hAnsi="Times New Roman"/>
          <w:sz w:val="24"/>
          <w:szCs w:val="24"/>
        </w:rPr>
        <w:t xml:space="preserve">, also known as O124). </w:t>
      </w:r>
      <w:proofErr w:type="spellStart"/>
      <w:r w:rsidRPr="007E10A1">
        <w:rPr>
          <w:rFonts w:ascii="Times New Roman" w:hAnsi="Times New Roman"/>
          <w:sz w:val="24"/>
          <w:szCs w:val="24"/>
        </w:rPr>
        <w:t>ETEC</w:t>
      </w:r>
      <w:proofErr w:type="spellEnd"/>
      <w:r w:rsidRPr="007E10A1">
        <w:rPr>
          <w:rFonts w:ascii="Times New Roman" w:hAnsi="Times New Roman"/>
          <w:sz w:val="24"/>
          <w:szCs w:val="24"/>
        </w:rPr>
        <w:t xml:space="preserve"> could be found in cattle feces and human feces (Bako </w:t>
      </w:r>
      <w:r w:rsidR="00266706" w:rsidRPr="007E10A1">
        <w:rPr>
          <w:rFonts w:ascii="Times New Roman" w:hAnsi="Times New Roman"/>
          <w:i/>
          <w:sz w:val="24"/>
          <w:szCs w:val="24"/>
        </w:rPr>
        <w:t>et al</w:t>
      </w:r>
      <w:r w:rsidRPr="007E10A1">
        <w:rPr>
          <w:rFonts w:ascii="Times New Roman" w:hAnsi="Times New Roman"/>
          <w:sz w:val="24"/>
          <w:szCs w:val="24"/>
        </w:rPr>
        <w:t xml:space="preserve">., 2017). So, when the feces were discharged into water sources, the water resources would be contaminated by </w:t>
      </w:r>
      <w:proofErr w:type="spellStart"/>
      <w:r w:rsidRPr="007E10A1">
        <w:rPr>
          <w:rFonts w:ascii="Times New Roman" w:hAnsi="Times New Roman"/>
          <w:sz w:val="24"/>
          <w:szCs w:val="24"/>
        </w:rPr>
        <w:t>ETEC</w:t>
      </w:r>
      <w:proofErr w:type="spellEnd"/>
      <w:r w:rsidRPr="007E10A1">
        <w:rPr>
          <w:rFonts w:ascii="Times New Roman" w:hAnsi="Times New Roman"/>
          <w:sz w:val="24"/>
          <w:szCs w:val="24"/>
        </w:rPr>
        <w:t xml:space="preserve">. Therefore, without proper water treatment, </w:t>
      </w:r>
      <w:proofErr w:type="spellStart"/>
      <w:r w:rsidRPr="007E10A1">
        <w:rPr>
          <w:rFonts w:ascii="Times New Roman" w:hAnsi="Times New Roman"/>
          <w:sz w:val="24"/>
          <w:szCs w:val="24"/>
        </w:rPr>
        <w:t>ETEC</w:t>
      </w:r>
      <w:proofErr w:type="spellEnd"/>
      <w:r w:rsidRPr="007E10A1">
        <w:rPr>
          <w:rFonts w:ascii="Times New Roman" w:hAnsi="Times New Roman"/>
          <w:sz w:val="24"/>
          <w:szCs w:val="24"/>
        </w:rPr>
        <w:t xml:space="preserve">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sidR="00266706" w:rsidRPr="007E10A1">
        <w:rPr>
          <w:rFonts w:ascii="Times New Roman" w:hAnsi="Times New Roman"/>
          <w:i/>
          <w:sz w:val="24"/>
          <w:szCs w:val="24"/>
        </w:rPr>
        <w:t>et al</w:t>
      </w:r>
      <w:r w:rsidRPr="007E10A1">
        <w:rPr>
          <w:rFonts w:ascii="Times New Roman" w:hAnsi="Times New Roman"/>
          <w:sz w:val="24"/>
          <w:szCs w:val="24"/>
        </w:rPr>
        <w:t>., 2017).</w:t>
      </w:r>
    </w:p>
    <w:p w14:paraId="7FC7BAFD" w14:textId="4282F3BB"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i/>
          <w:sz w:val="24"/>
          <w:szCs w:val="24"/>
        </w:rPr>
        <w:lastRenderedPageBreak/>
        <w:t>Vibrio</w:t>
      </w:r>
      <w:r w:rsidRPr="007E10A1">
        <w:rPr>
          <w:rFonts w:ascii="Times New Roman" w:hAnsi="Times New Roman"/>
          <w:sz w:val="24"/>
          <w:szCs w:val="24"/>
        </w:rPr>
        <w:t xml:space="preserve"> was another gram-negative bacterium, which was curve-shaped. The common species of </w:t>
      </w:r>
      <w:r w:rsidRPr="007E10A1">
        <w:rPr>
          <w:rFonts w:ascii="Times New Roman" w:hAnsi="Times New Roman"/>
          <w:i/>
          <w:sz w:val="24"/>
          <w:szCs w:val="24"/>
        </w:rPr>
        <w:t>Vibrio</w:t>
      </w:r>
      <w:r w:rsidRPr="007E10A1">
        <w:rPr>
          <w:rFonts w:ascii="Times New Roman" w:hAnsi="Times New Roman"/>
          <w:sz w:val="24"/>
          <w:szCs w:val="24"/>
        </w:rPr>
        <w:t xml:space="preserve"> which could cause disease through water included </w:t>
      </w:r>
      <w:r w:rsidRPr="007E10A1">
        <w:rPr>
          <w:rFonts w:ascii="Times New Roman" w:hAnsi="Times New Roman"/>
          <w:i/>
          <w:sz w:val="24"/>
          <w:szCs w:val="24"/>
        </w:rPr>
        <w:t>Vibrio cholerae</w:t>
      </w:r>
      <w:r w:rsidRPr="007E10A1">
        <w:rPr>
          <w:rFonts w:ascii="Times New Roman" w:hAnsi="Times New Roman"/>
          <w:sz w:val="24"/>
          <w:szCs w:val="24"/>
        </w:rPr>
        <w:t xml:space="preserve"> (V. cholerae) and </w:t>
      </w:r>
      <w:r w:rsidRPr="007E10A1">
        <w:rPr>
          <w:rFonts w:ascii="Times New Roman" w:hAnsi="Times New Roman"/>
          <w:i/>
          <w:sz w:val="24"/>
          <w:szCs w:val="24"/>
        </w:rPr>
        <w:t>Vibrio parahaemolyticus (V. parahaemolyticus)</w:t>
      </w:r>
      <w:r w:rsidRPr="007E10A1">
        <w:rPr>
          <w:rFonts w:ascii="Times New Roman" w:hAnsi="Times New Roman"/>
          <w:sz w:val="24"/>
          <w:szCs w:val="24"/>
        </w:rPr>
        <w:t xml:space="preserve">. There were several types of V. cholerae, of which only </w:t>
      </w:r>
      <w:r w:rsidRPr="007E10A1">
        <w:rPr>
          <w:rFonts w:ascii="Times New Roman" w:hAnsi="Times New Roman"/>
          <w:i/>
          <w:sz w:val="24"/>
          <w:szCs w:val="24"/>
        </w:rPr>
        <w:t xml:space="preserve">V. cholerae O1 and V. cholerae O139 </w:t>
      </w:r>
      <w:r w:rsidRPr="007E10A1">
        <w:rPr>
          <w:rFonts w:ascii="Times New Roman" w:hAnsi="Times New Roman"/>
          <w:sz w:val="24"/>
          <w:szCs w:val="24"/>
        </w:rPr>
        <w:t xml:space="preserve">could cause cholera while other types of V. cholerae could cause gastroenteritis. Brackish and marine waters were the natural environment for the etiologic agents of V. cholerae O1 and V. cholerae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sidRPr="007E10A1">
        <w:rPr>
          <w:rFonts w:ascii="Times New Roman" w:hAnsi="Times New Roman"/>
          <w:i/>
          <w:sz w:val="24"/>
          <w:szCs w:val="24"/>
        </w:rPr>
        <w:t>V. parahaemolyticus</w:t>
      </w:r>
      <w:r w:rsidRPr="007E10A1">
        <w:rPr>
          <w:rFonts w:ascii="Times New Roman" w:hAnsi="Times New Roman"/>
          <w:sz w:val="24"/>
          <w:szCs w:val="24"/>
        </w:rPr>
        <w:t xml:space="preserve"> was another Vibrio that mainly caused gastroenteritis. It tended to thrive in warmer water and water which was low in salinity (</w:t>
      </w:r>
      <w:proofErr w:type="spellStart"/>
      <w:r w:rsidRPr="007E10A1">
        <w:rPr>
          <w:rFonts w:ascii="Times New Roman" w:hAnsi="Times New Roman"/>
          <w:sz w:val="24"/>
          <w:szCs w:val="24"/>
        </w:rPr>
        <w:t>Rincé</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2018). There were 3 to 5 billion cases of gastroenteritis each year and nearly 2 million deaths happened to children who were under 5 years. V. parahaemolyticus was a common cause of gastroenteritis in Asia countries, especially in Japan. It was first discovered in Japan in the 1950s and could be usually found in marine and estuarine environments (</w:t>
      </w:r>
      <w:proofErr w:type="spellStart"/>
      <w:r w:rsidRPr="007E10A1">
        <w:rPr>
          <w:rFonts w:ascii="Times New Roman" w:hAnsi="Times New Roman"/>
          <w:sz w:val="24"/>
          <w:szCs w:val="24"/>
        </w:rPr>
        <w:t>Rezny</w:t>
      </w:r>
      <w:proofErr w:type="spellEnd"/>
      <w:r w:rsidRPr="007E10A1">
        <w:rPr>
          <w:rFonts w:ascii="Times New Roman" w:hAnsi="Times New Roman"/>
          <w:sz w:val="24"/>
          <w:szCs w:val="24"/>
        </w:rPr>
        <w:t xml:space="preserve"> &amp; Evans, 2020).</w:t>
      </w:r>
    </w:p>
    <w:p w14:paraId="2C5D8268" w14:textId="77777777" w:rsidR="00E14FB7" w:rsidRPr="007E10A1" w:rsidRDefault="00402706" w:rsidP="00C63C7A">
      <w:pPr>
        <w:spacing w:line="480" w:lineRule="auto"/>
        <w:jc w:val="both"/>
        <w:rPr>
          <w:rFonts w:ascii="Times New Roman" w:hAnsi="Times New Roman"/>
          <w:sz w:val="24"/>
          <w:szCs w:val="24"/>
        </w:rPr>
      </w:pPr>
      <w:r w:rsidRPr="007E10A1">
        <w:rPr>
          <w:rFonts w:ascii="Times New Roman" w:hAnsi="Times New Roman"/>
          <w:i/>
          <w:sz w:val="24"/>
          <w:szCs w:val="24"/>
        </w:rPr>
        <w:t>Salmonella</w:t>
      </w:r>
      <w:r w:rsidR="00E14FB7" w:rsidRPr="007E10A1">
        <w:rPr>
          <w:rFonts w:ascii="Times New Roman" w:hAnsi="Times New Roman"/>
          <w:sz w:val="24"/>
          <w:szCs w:val="24"/>
        </w:rPr>
        <w:t xml:space="preserve"> was another gram-negative bacterium as well, which was rod-shaped. It could cause two types of salmonellosis (symptomatic infection caused by </w:t>
      </w:r>
      <w:r w:rsidRPr="007E10A1">
        <w:rPr>
          <w:rFonts w:ascii="Times New Roman" w:hAnsi="Times New Roman"/>
          <w:i/>
          <w:sz w:val="24"/>
          <w:szCs w:val="24"/>
        </w:rPr>
        <w:t>Salmonella</w:t>
      </w:r>
      <w:r w:rsidR="00E14FB7" w:rsidRPr="007E10A1">
        <w:rPr>
          <w:rFonts w:ascii="Times New Roman" w:hAnsi="Times New Roman"/>
          <w:sz w:val="24"/>
          <w:szCs w:val="24"/>
        </w:rPr>
        <w:t xml:space="preserve">), typhoid and paratyphoid fever, and gastroenteritis. There were only two species in the genus of </w:t>
      </w:r>
      <w:r w:rsidRPr="007E10A1">
        <w:rPr>
          <w:rFonts w:ascii="Times New Roman" w:hAnsi="Times New Roman"/>
          <w:i/>
          <w:sz w:val="24"/>
          <w:szCs w:val="24"/>
        </w:rPr>
        <w:t>Salmonella</w:t>
      </w:r>
      <w:r w:rsidR="00E14FB7" w:rsidRPr="007E10A1">
        <w:rPr>
          <w:rFonts w:ascii="Times New Roman" w:hAnsi="Times New Roman"/>
          <w:sz w:val="24"/>
          <w:szCs w:val="24"/>
        </w:rPr>
        <w:t xml:space="preserve">, which were </w:t>
      </w:r>
      <w:r w:rsidRPr="007E10A1">
        <w:rPr>
          <w:rFonts w:ascii="Times New Roman" w:hAnsi="Times New Roman"/>
          <w:i/>
          <w:sz w:val="24"/>
          <w:szCs w:val="24"/>
        </w:rPr>
        <w:t>Salmonella</w:t>
      </w:r>
      <w:r w:rsidR="00E14FB7" w:rsidRPr="007E10A1">
        <w:rPr>
          <w:rFonts w:ascii="Times New Roman" w:hAnsi="Times New Roman"/>
          <w:sz w:val="24"/>
          <w:szCs w:val="24"/>
        </w:rPr>
        <w:t xml:space="preserve"> </w:t>
      </w:r>
      <w:r w:rsidR="00E14FB7" w:rsidRPr="007E10A1">
        <w:rPr>
          <w:rFonts w:ascii="Times New Roman" w:hAnsi="Times New Roman"/>
          <w:i/>
          <w:sz w:val="24"/>
          <w:szCs w:val="24"/>
        </w:rPr>
        <w:t>enterica</w:t>
      </w:r>
      <w:r w:rsidR="00E14FB7" w:rsidRPr="007E10A1">
        <w:rPr>
          <w:rFonts w:ascii="Times New Roman" w:hAnsi="Times New Roman"/>
          <w:sz w:val="24"/>
          <w:szCs w:val="24"/>
        </w:rPr>
        <w:t xml:space="preserve"> (</w:t>
      </w:r>
      <w:r w:rsidR="00E14FB7" w:rsidRPr="007E10A1">
        <w:rPr>
          <w:rFonts w:ascii="Times New Roman" w:hAnsi="Times New Roman"/>
          <w:i/>
          <w:sz w:val="24"/>
          <w:szCs w:val="24"/>
        </w:rPr>
        <w:t>S. enterica</w:t>
      </w:r>
      <w:r w:rsidR="00E14FB7" w:rsidRPr="007E10A1">
        <w:rPr>
          <w:rFonts w:ascii="Times New Roman" w:hAnsi="Times New Roman"/>
          <w:sz w:val="24"/>
          <w:szCs w:val="24"/>
        </w:rPr>
        <w:t xml:space="preserve">) and </w:t>
      </w:r>
      <w:r w:rsidRPr="007E10A1">
        <w:rPr>
          <w:rFonts w:ascii="Times New Roman" w:hAnsi="Times New Roman"/>
          <w:i/>
          <w:sz w:val="24"/>
          <w:szCs w:val="24"/>
        </w:rPr>
        <w:t>Salmonella</w:t>
      </w:r>
      <w:r w:rsidR="00E14FB7" w:rsidRPr="007E10A1">
        <w:rPr>
          <w:rFonts w:ascii="Times New Roman" w:hAnsi="Times New Roman"/>
          <w:i/>
          <w:sz w:val="24"/>
          <w:szCs w:val="24"/>
        </w:rPr>
        <w:t xml:space="preserve"> </w:t>
      </w:r>
      <w:proofErr w:type="spellStart"/>
      <w:r w:rsidR="00E14FB7" w:rsidRPr="007E10A1">
        <w:rPr>
          <w:rFonts w:ascii="Times New Roman" w:hAnsi="Times New Roman"/>
          <w:i/>
          <w:sz w:val="24"/>
          <w:szCs w:val="24"/>
        </w:rPr>
        <w:t>bongori</w:t>
      </w:r>
      <w:proofErr w:type="spellEnd"/>
      <w:r w:rsidR="00E14FB7" w:rsidRPr="007E10A1">
        <w:rPr>
          <w:rFonts w:ascii="Times New Roman" w:hAnsi="Times New Roman"/>
          <w:i/>
          <w:sz w:val="24"/>
          <w:szCs w:val="24"/>
        </w:rPr>
        <w:t xml:space="preserve"> (S. </w:t>
      </w:r>
      <w:proofErr w:type="spellStart"/>
      <w:r w:rsidR="00E14FB7" w:rsidRPr="007E10A1">
        <w:rPr>
          <w:rFonts w:ascii="Times New Roman" w:hAnsi="Times New Roman"/>
          <w:i/>
          <w:sz w:val="24"/>
          <w:szCs w:val="24"/>
        </w:rPr>
        <w:lastRenderedPageBreak/>
        <w:t>bongori</w:t>
      </w:r>
      <w:proofErr w:type="spellEnd"/>
      <w:r w:rsidR="00E14FB7" w:rsidRPr="007E10A1">
        <w:rPr>
          <w:rFonts w:ascii="Times New Roman" w:hAnsi="Times New Roman"/>
          <w:i/>
          <w:sz w:val="24"/>
          <w:szCs w:val="24"/>
        </w:rPr>
        <w:t>). S. enterica</w:t>
      </w:r>
      <w:r w:rsidR="00E14FB7" w:rsidRPr="007E10A1">
        <w:rPr>
          <w:rFonts w:ascii="Times New Roman" w:hAnsi="Times New Roman"/>
          <w:sz w:val="24"/>
          <w:szCs w:val="24"/>
        </w:rPr>
        <w:t xml:space="preserve"> could be divided into 6 sub-species, which included </w:t>
      </w:r>
      <w:r w:rsidR="00E14FB7" w:rsidRPr="007E10A1">
        <w:rPr>
          <w:rFonts w:ascii="Times New Roman" w:hAnsi="Times New Roman"/>
          <w:i/>
          <w:sz w:val="24"/>
          <w:szCs w:val="24"/>
        </w:rPr>
        <w:t xml:space="preserve">S. enterica (subspecies I), S. </w:t>
      </w:r>
      <w:proofErr w:type="spellStart"/>
      <w:r w:rsidR="00E14FB7" w:rsidRPr="007E10A1">
        <w:rPr>
          <w:rFonts w:ascii="Times New Roman" w:hAnsi="Times New Roman"/>
          <w:i/>
          <w:sz w:val="24"/>
          <w:szCs w:val="24"/>
        </w:rPr>
        <w:t>salamae</w:t>
      </w:r>
      <w:proofErr w:type="spellEnd"/>
      <w:r w:rsidR="00E14FB7" w:rsidRPr="007E10A1">
        <w:rPr>
          <w:rFonts w:ascii="Times New Roman" w:hAnsi="Times New Roman"/>
          <w:i/>
          <w:sz w:val="24"/>
          <w:szCs w:val="24"/>
        </w:rPr>
        <w:t xml:space="preserve"> (subspecies II), S. </w:t>
      </w:r>
      <w:proofErr w:type="spellStart"/>
      <w:r w:rsidR="00E14FB7" w:rsidRPr="007E10A1">
        <w:rPr>
          <w:rFonts w:ascii="Times New Roman" w:hAnsi="Times New Roman"/>
          <w:i/>
          <w:sz w:val="24"/>
          <w:szCs w:val="24"/>
        </w:rPr>
        <w:t>arizonae</w:t>
      </w:r>
      <w:proofErr w:type="spellEnd"/>
      <w:r w:rsidR="00E14FB7" w:rsidRPr="007E10A1">
        <w:rPr>
          <w:rFonts w:ascii="Times New Roman" w:hAnsi="Times New Roman"/>
          <w:i/>
          <w:sz w:val="24"/>
          <w:szCs w:val="24"/>
        </w:rPr>
        <w:t xml:space="preserve"> (IIIa), S. </w:t>
      </w:r>
      <w:proofErr w:type="spellStart"/>
      <w:r w:rsidR="00E14FB7" w:rsidRPr="007E10A1">
        <w:rPr>
          <w:rFonts w:ascii="Times New Roman" w:hAnsi="Times New Roman"/>
          <w:i/>
          <w:sz w:val="24"/>
          <w:szCs w:val="24"/>
        </w:rPr>
        <w:t>diarizonae</w:t>
      </w:r>
      <w:proofErr w:type="spellEnd"/>
      <w:r w:rsidR="00E14FB7" w:rsidRPr="007E10A1">
        <w:rPr>
          <w:rFonts w:ascii="Times New Roman" w:hAnsi="Times New Roman"/>
          <w:i/>
          <w:sz w:val="24"/>
          <w:szCs w:val="24"/>
        </w:rPr>
        <w:t xml:space="preserve"> (</w:t>
      </w:r>
      <w:proofErr w:type="spellStart"/>
      <w:r w:rsidR="00E14FB7" w:rsidRPr="007E10A1">
        <w:rPr>
          <w:rFonts w:ascii="Times New Roman" w:hAnsi="Times New Roman"/>
          <w:i/>
          <w:sz w:val="24"/>
          <w:szCs w:val="24"/>
        </w:rPr>
        <w:t>IIIb</w:t>
      </w:r>
      <w:proofErr w:type="spellEnd"/>
      <w:r w:rsidR="00E14FB7" w:rsidRPr="007E10A1">
        <w:rPr>
          <w:rFonts w:ascii="Times New Roman" w:hAnsi="Times New Roman"/>
          <w:i/>
          <w:sz w:val="24"/>
          <w:szCs w:val="24"/>
        </w:rPr>
        <w:t xml:space="preserve">), S. </w:t>
      </w:r>
      <w:proofErr w:type="spellStart"/>
      <w:r w:rsidR="00E14FB7" w:rsidRPr="007E10A1">
        <w:rPr>
          <w:rFonts w:ascii="Times New Roman" w:hAnsi="Times New Roman"/>
          <w:i/>
          <w:sz w:val="24"/>
          <w:szCs w:val="24"/>
        </w:rPr>
        <w:t>houtenae</w:t>
      </w:r>
      <w:proofErr w:type="spellEnd"/>
      <w:r w:rsidR="00E14FB7" w:rsidRPr="007E10A1">
        <w:rPr>
          <w:rFonts w:ascii="Times New Roman" w:hAnsi="Times New Roman"/>
          <w:i/>
          <w:sz w:val="24"/>
          <w:szCs w:val="24"/>
        </w:rPr>
        <w:t xml:space="preserve"> (IV), and S. </w:t>
      </w:r>
      <w:proofErr w:type="spellStart"/>
      <w:r w:rsidR="00E14FB7" w:rsidRPr="007E10A1">
        <w:rPr>
          <w:rFonts w:ascii="Times New Roman" w:hAnsi="Times New Roman"/>
          <w:i/>
          <w:sz w:val="24"/>
          <w:szCs w:val="24"/>
        </w:rPr>
        <w:t>indica</w:t>
      </w:r>
      <w:proofErr w:type="spellEnd"/>
      <w:r w:rsidR="00E14FB7" w:rsidRPr="007E10A1">
        <w:rPr>
          <w:rFonts w:ascii="Times New Roman" w:hAnsi="Times New Roman"/>
          <w:i/>
          <w:sz w:val="24"/>
          <w:szCs w:val="24"/>
        </w:rPr>
        <w:t xml:space="preserve"> (VI)</w:t>
      </w:r>
      <w:r w:rsidR="00E14FB7" w:rsidRPr="007E10A1">
        <w:rPr>
          <w:rFonts w:ascii="Times New Roman" w:hAnsi="Times New Roman"/>
          <w:sz w:val="24"/>
          <w:szCs w:val="24"/>
        </w:rPr>
        <w:t xml:space="preserve">. </w:t>
      </w:r>
      <w:r w:rsidRPr="007E10A1">
        <w:rPr>
          <w:rFonts w:ascii="Times New Roman" w:hAnsi="Times New Roman"/>
          <w:i/>
          <w:sz w:val="24"/>
          <w:szCs w:val="24"/>
        </w:rPr>
        <w:t>Salmonella</w:t>
      </w:r>
      <w:r w:rsidR="00E14FB7" w:rsidRPr="007E10A1">
        <w:rPr>
          <w:rFonts w:ascii="Times New Roman" w:hAnsi="Times New Roman"/>
          <w:sz w:val="24"/>
          <w:szCs w:val="24"/>
        </w:rPr>
        <w:t xml:space="preserve"> could be found in both environments and a wide range of animals. Therefore, it could transmit to humans in many ways, including water conta</w:t>
      </w:r>
      <w:r w:rsidR="00020B68" w:rsidRPr="007E10A1">
        <w:rPr>
          <w:rFonts w:ascii="Times New Roman" w:hAnsi="Times New Roman"/>
          <w:sz w:val="24"/>
          <w:szCs w:val="24"/>
        </w:rPr>
        <w:t>minated by animal feces (Crump and</w:t>
      </w:r>
      <w:r w:rsidR="00E14FB7" w:rsidRPr="007E10A1">
        <w:rPr>
          <w:rFonts w:ascii="Times New Roman" w:hAnsi="Times New Roman"/>
          <w:sz w:val="24"/>
          <w:szCs w:val="24"/>
        </w:rPr>
        <w:t xml:space="preserve"> Wain, 2017).</w:t>
      </w:r>
    </w:p>
    <w:p w14:paraId="1A60AB6C" w14:textId="3AB822F1"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i/>
          <w:sz w:val="24"/>
          <w:szCs w:val="24"/>
        </w:rPr>
        <w:t>Shigella</w:t>
      </w:r>
      <w:r w:rsidRPr="007E10A1">
        <w:rPr>
          <w:rFonts w:ascii="Times New Roman" w:hAnsi="Times New Roman"/>
          <w:sz w:val="24"/>
          <w:szCs w:val="24"/>
        </w:rPr>
        <w:t xml:space="preserve"> was a gram-negative bacterium, which was rod-shaped, and was the oldest human-specific pathogen. It could cause bacillary dysentery (also known as </w:t>
      </w:r>
      <w:r w:rsidRPr="007E10A1">
        <w:rPr>
          <w:rFonts w:ascii="Times New Roman" w:hAnsi="Times New Roman"/>
          <w:i/>
          <w:sz w:val="24"/>
          <w:szCs w:val="24"/>
        </w:rPr>
        <w:t>shigellosis</w:t>
      </w:r>
      <w:r w:rsidRPr="007E10A1">
        <w:rPr>
          <w:rFonts w:ascii="Times New Roman" w:hAnsi="Times New Roman"/>
          <w:sz w:val="24"/>
          <w:szCs w:val="24"/>
        </w:rPr>
        <w:t xml:space="preserve">) in humans. There were four species within the genus, which were </w:t>
      </w:r>
      <w:r w:rsidRPr="007E10A1">
        <w:rPr>
          <w:rFonts w:ascii="Times New Roman" w:hAnsi="Times New Roman"/>
          <w:i/>
          <w:sz w:val="24"/>
          <w:szCs w:val="24"/>
        </w:rPr>
        <w:t xml:space="preserve">Shigella </w:t>
      </w:r>
      <w:proofErr w:type="spellStart"/>
      <w:r w:rsidRPr="007E10A1">
        <w:rPr>
          <w:rFonts w:ascii="Times New Roman" w:hAnsi="Times New Roman"/>
          <w:i/>
          <w:sz w:val="24"/>
          <w:szCs w:val="24"/>
        </w:rPr>
        <w:t>dysenteriae</w:t>
      </w:r>
      <w:proofErr w:type="spellEnd"/>
      <w:r w:rsidRPr="007E10A1">
        <w:rPr>
          <w:rFonts w:ascii="Times New Roman" w:hAnsi="Times New Roman"/>
          <w:i/>
          <w:sz w:val="24"/>
          <w:szCs w:val="24"/>
        </w:rPr>
        <w:t xml:space="preserve"> (S. </w:t>
      </w:r>
      <w:proofErr w:type="spellStart"/>
      <w:r w:rsidRPr="007E10A1">
        <w:rPr>
          <w:rFonts w:ascii="Times New Roman" w:hAnsi="Times New Roman"/>
          <w:i/>
          <w:sz w:val="24"/>
          <w:szCs w:val="24"/>
        </w:rPr>
        <w:t>dysenteriae</w:t>
      </w:r>
      <w:proofErr w:type="spellEnd"/>
      <w:r w:rsidRPr="007E10A1">
        <w:rPr>
          <w:rFonts w:ascii="Times New Roman" w:hAnsi="Times New Roman"/>
          <w:i/>
          <w:sz w:val="24"/>
          <w:szCs w:val="24"/>
        </w:rPr>
        <w:t xml:space="preserve">), Shigella </w:t>
      </w:r>
      <w:proofErr w:type="spellStart"/>
      <w:r w:rsidRPr="007E10A1">
        <w:rPr>
          <w:rFonts w:ascii="Times New Roman" w:hAnsi="Times New Roman"/>
          <w:i/>
          <w:sz w:val="24"/>
          <w:szCs w:val="24"/>
        </w:rPr>
        <w:t>flexneri</w:t>
      </w:r>
      <w:proofErr w:type="spellEnd"/>
      <w:r w:rsidRPr="007E10A1">
        <w:rPr>
          <w:rFonts w:ascii="Times New Roman" w:hAnsi="Times New Roman"/>
          <w:i/>
          <w:sz w:val="24"/>
          <w:szCs w:val="24"/>
        </w:rPr>
        <w:t xml:space="preserve"> (S. </w:t>
      </w:r>
      <w:proofErr w:type="spellStart"/>
      <w:r w:rsidRPr="007E10A1">
        <w:rPr>
          <w:rFonts w:ascii="Times New Roman" w:hAnsi="Times New Roman"/>
          <w:i/>
          <w:sz w:val="24"/>
          <w:szCs w:val="24"/>
        </w:rPr>
        <w:t>flexneri</w:t>
      </w:r>
      <w:proofErr w:type="spellEnd"/>
      <w:r w:rsidRPr="007E10A1">
        <w:rPr>
          <w:rFonts w:ascii="Times New Roman" w:hAnsi="Times New Roman"/>
          <w:i/>
          <w:sz w:val="24"/>
          <w:szCs w:val="24"/>
        </w:rPr>
        <w:t xml:space="preserve">), Shigella boydii (S. boydii), and Shigella </w:t>
      </w:r>
      <w:proofErr w:type="spellStart"/>
      <w:r w:rsidRPr="007E10A1">
        <w:rPr>
          <w:rFonts w:ascii="Times New Roman" w:hAnsi="Times New Roman"/>
          <w:i/>
          <w:sz w:val="24"/>
          <w:szCs w:val="24"/>
        </w:rPr>
        <w:t>sonnei</w:t>
      </w:r>
      <w:proofErr w:type="spellEnd"/>
      <w:r w:rsidRPr="007E10A1">
        <w:rPr>
          <w:rFonts w:ascii="Times New Roman" w:hAnsi="Times New Roman"/>
          <w:i/>
          <w:sz w:val="24"/>
          <w:szCs w:val="24"/>
        </w:rPr>
        <w:t xml:space="preserve"> (S. </w:t>
      </w:r>
      <w:proofErr w:type="spellStart"/>
      <w:r w:rsidRPr="007E10A1">
        <w:rPr>
          <w:rFonts w:ascii="Times New Roman" w:hAnsi="Times New Roman"/>
          <w:i/>
          <w:sz w:val="24"/>
          <w:szCs w:val="24"/>
        </w:rPr>
        <w:t>sonnei</w:t>
      </w:r>
      <w:proofErr w:type="spellEnd"/>
      <w:r w:rsidRPr="007E10A1">
        <w:rPr>
          <w:rFonts w:ascii="Times New Roman" w:hAnsi="Times New Roman"/>
          <w:i/>
          <w:sz w:val="24"/>
          <w:szCs w:val="24"/>
        </w:rPr>
        <w:t>).</w:t>
      </w:r>
      <w:r w:rsidRPr="007E10A1">
        <w:rPr>
          <w:rFonts w:ascii="Times New Roman" w:hAnsi="Times New Roman"/>
          <w:sz w:val="24"/>
          <w:szCs w:val="24"/>
        </w:rPr>
        <w:t xml:space="preserve"> The most prevalent </w:t>
      </w:r>
      <w:r w:rsidRPr="007E10A1">
        <w:rPr>
          <w:rFonts w:ascii="Times New Roman" w:hAnsi="Times New Roman"/>
          <w:i/>
          <w:sz w:val="24"/>
          <w:szCs w:val="24"/>
        </w:rPr>
        <w:t>Shigella</w:t>
      </w:r>
      <w:r w:rsidRPr="007E10A1">
        <w:rPr>
          <w:rFonts w:ascii="Times New Roman" w:hAnsi="Times New Roman"/>
          <w:sz w:val="24"/>
          <w:szCs w:val="24"/>
        </w:rPr>
        <w:t xml:space="preserve"> species in the world were </w:t>
      </w:r>
      <w:r w:rsidRPr="007E10A1">
        <w:rPr>
          <w:rFonts w:ascii="Times New Roman" w:hAnsi="Times New Roman"/>
          <w:i/>
          <w:sz w:val="24"/>
          <w:szCs w:val="24"/>
        </w:rPr>
        <w:t xml:space="preserve">S. </w:t>
      </w:r>
      <w:proofErr w:type="spellStart"/>
      <w:r w:rsidRPr="007E10A1">
        <w:rPr>
          <w:rFonts w:ascii="Times New Roman" w:hAnsi="Times New Roman"/>
          <w:i/>
          <w:sz w:val="24"/>
          <w:szCs w:val="24"/>
        </w:rPr>
        <w:t>flexneri</w:t>
      </w:r>
      <w:proofErr w:type="spellEnd"/>
      <w:r w:rsidRPr="007E10A1">
        <w:rPr>
          <w:rFonts w:ascii="Times New Roman" w:hAnsi="Times New Roman"/>
          <w:sz w:val="24"/>
          <w:szCs w:val="24"/>
        </w:rPr>
        <w:t xml:space="preserve"> followed by </w:t>
      </w:r>
      <w:r w:rsidRPr="007E10A1">
        <w:rPr>
          <w:rFonts w:ascii="Times New Roman" w:hAnsi="Times New Roman"/>
          <w:i/>
          <w:sz w:val="24"/>
          <w:szCs w:val="24"/>
        </w:rPr>
        <w:t xml:space="preserve">S. </w:t>
      </w:r>
      <w:proofErr w:type="spellStart"/>
      <w:r w:rsidRPr="007E10A1">
        <w:rPr>
          <w:rFonts w:ascii="Times New Roman" w:hAnsi="Times New Roman"/>
          <w:i/>
          <w:sz w:val="24"/>
          <w:szCs w:val="24"/>
        </w:rPr>
        <w:t>sonnei</w:t>
      </w:r>
      <w:proofErr w:type="spellEnd"/>
      <w:r w:rsidRPr="007E10A1">
        <w:rPr>
          <w:rFonts w:ascii="Times New Roman" w:hAnsi="Times New Roman"/>
          <w:sz w:val="24"/>
          <w:szCs w:val="24"/>
        </w:rPr>
        <w:t xml:space="preserve">, which accounted for the most </w:t>
      </w:r>
      <w:r w:rsidRPr="007E10A1">
        <w:rPr>
          <w:rFonts w:ascii="Times New Roman" w:hAnsi="Times New Roman"/>
          <w:i/>
          <w:sz w:val="24"/>
          <w:szCs w:val="24"/>
        </w:rPr>
        <w:t>Shigella</w:t>
      </w:r>
      <w:r w:rsidRPr="007E10A1">
        <w:rPr>
          <w:rFonts w:ascii="Times New Roman" w:hAnsi="Times New Roman"/>
          <w:sz w:val="24"/>
          <w:szCs w:val="24"/>
        </w:rPr>
        <w:t xml:space="preserve"> incidence worldwide outside of an outbreak setting (</w:t>
      </w:r>
      <w:proofErr w:type="spellStart"/>
      <w:r w:rsidRPr="007E10A1">
        <w:rPr>
          <w:rFonts w:ascii="Times New Roman" w:hAnsi="Times New Roman"/>
          <w:sz w:val="24"/>
          <w:szCs w:val="24"/>
        </w:rPr>
        <w:t>Kotloff</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xml:space="preserve">., 2018). According to several studies, different types of </w:t>
      </w:r>
      <w:r w:rsidRPr="007E10A1">
        <w:rPr>
          <w:rFonts w:ascii="Times New Roman" w:hAnsi="Times New Roman"/>
          <w:i/>
          <w:sz w:val="24"/>
          <w:szCs w:val="24"/>
        </w:rPr>
        <w:t>Shigella</w:t>
      </w:r>
      <w:r w:rsidRPr="007E10A1">
        <w:rPr>
          <w:rFonts w:ascii="Times New Roman" w:hAnsi="Times New Roman"/>
          <w:sz w:val="24"/>
          <w:szCs w:val="24"/>
        </w:rPr>
        <w:t xml:space="preserve"> species were located at different parts of the world, which could be due to the number of interplaying immunologic, virulence, and environmental pressure factors. </w:t>
      </w:r>
      <w:r w:rsidRPr="007E10A1">
        <w:rPr>
          <w:rFonts w:ascii="Times New Roman" w:hAnsi="Times New Roman"/>
          <w:i/>
          <w:sz w:val="24"/>
          <w:szCs w:val="24"/>
        </w:rPr>
        <w:t xml:space="preserve">S. </w:t>
      </w:r>
      <w:proofErr w:type="spellStart"/>
      <w:r w:rsidRPr="007E10A1">
        <w:rPr>
          <w:rFonts w:ascii="Times New Roman" w:hAnsi="Times New Roman"/>
          <w:i/>
          <w:sz w:val="24"/>
          <w:szCs w:val="24"/>
        </w:rPr>
        <w:t>flexneri</w:t>
      </w:r>
      <w:proofErr w:type="spellEnd"/>
      <w:r w:rsidRPr="007E10A1">
        <w:rPr>
          <w:rFonts w:ascii="Times New Roman" w:hAnsi="Times New Roman"/>
          <w:sz w:val="24"/>
          <w:szCs w:val="24"/>
        </w:rPr>
        <w:t xml:space="preserve"> was then usually found in low- and middle-income countries while </w:t>
      </w:r>
      <w:r w:rsidRPr="007E10A1">
        <w:rPr>
          <w:rFonts w:ascii="Times New Roman" w:hAnsi="Times New Roman"/>
          <w:i/>
          <w:sz w:val="24"/>
          <w:szCs w:val="24"/>
        </w:rPr>
        <w:t xml:space="preserve">S. </w:t>
      </w:r>
      <w:proofErr w:type="spellStart"/>
      <w:r w:rsidRPr="007E10A1">
        <w:rPr>
          <w:rFonts w:ascii="Times New Roman" w:hAnsi="Times New Roman"/>
          <w:i/>
          <w:sz w:val="24"/>
          <w:szCs w:val="24"/>
        </w:rPr>
        <w:t>sonnei</w:t>
      </w:r>
      <w:proofErr w:type="spellEnd"/>
      <w:r w:rsidRPr="007E10A1">
        <w:rPr>
          <w:rFonts w:ascii="Times New Roman" w:hAnsi="Times New Roman"/>
          <w:sz w:val="24"/>
          <w:szCs w:val="24"/>
        </w:rPr>
        <w:t xml:space="preserve"> was usually found in high-income countries. All the species were transmitted to humans mostly by the direct fecal–oral route, such as drinking water that was contaminated by Shigella (Thompson </w:t>
      </w:r>
      <w:r w:rsidR="00266706" w:rsidRPr="007E10A1">
        <w:rPr>
          <w:rFonts w:ascii="Times New Roman" w:hAnsi="Times New Roman"/>
          <w:i/>
          <w:sz w:val="24"/>
          <w:szCs w:val="24"/>
        </w:rPr>
        <w:t>et al</w:t>
      </w:r>
      <w:r w:rsidRPr="007E10A1">
        <w:rPr>
          <w:rFonts w:ascii="Times New Roman" w:hAnsi="Times New Roman"/>
          <w:sz w:val="24"/>
          <w:szCs w:val="24"/>
        </w:rPr>
        <w:t>. 2015).</w:t>
      </w:r>
    </w:p>
    <w:p w14:paraId="099D0755" w14:textId="0162B293"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 xml:space="preserve">2. Viruses: Water-transmitted viruses are classified as </w:t>
      </w:r>
      <w:r w:rsidRPr="007E10A1">
        <w:rPr>
          <w:rFonts w:ascii="Times New Roman" w:hAnsi="Times New Roman"/>
          <w:i/>
          <w:sz w:val="24"/>
          <w:szCs w:val="24"/>
        </w:rPr>
        <w:t xml:space="preserve">adenovirus, astrovirus, hepatitis A </w:t>
      </w:r>
      <w:r w:rsidRPr="007E10A1">
        <w:rPr>
          <w:rFonts w:ascii="Times New Roman" w:hAnsi="Times New Roman"/>
          <w:sz w:val="24"/>
          <w:szCs w:val="24"/>
        </w:rPr>
        <w:t>and</w:t>
      </w:r>
      <w:r w:rsidRPr="007E10A1">
        <w:rPr>
          <w:rFonts w:ascii="Times New Roman" w:hAnsi="Times New Roman"/>
          <w:i/>
          <w:sz w:val="24"/>
          <w:szCs w:val="24"/>
        </w:rPr>
        <w:t xml:space="preserve"> E viruses, rotavirus, norovirus </w:t>
      </w:r>
      <w:r w:rsidRPr="007E10A1">
        <w:rPr>
          <w:rFonts w:ascii="Times New Roman" w:hAnsi="Times New Roman"/>
          <w:sz w:val="24"/>
          <w:szCs w:val="24"/>
        </w:rPr>
        <w:t>and other</w:t>
      </w:r>
      <w:r w:rsidRPr="007E10A1">
        <w:rPr>
          <w:rFonts w:ascii="Times New Roman" w:hAnsi="Times New Roman"/>
          <w:i/>
          <w:sz w:val="24"/>
          <w:szCs w:val="24"/>
        </w:rPr>
        <w:t xml:space="preserve"> caliciviruses, </w:t>
      </w:r>
      <w:r w:rsidRPr="007E10A1">
        <w:rPr>
          <w:rFonts w:ascii="Times New Roman" w:hAnsi="Times New Roman"/>
          <w:sz w:val="24"/>
          <w:szCs w:val="24"/>
        </w:rPr>
        <w:t>and</w:t>
      </w:r>
      <w:r w:rsidRPr="007E10A1">
        <w:rPr>
          <w:rFonts w:ascii="Times New Roman" w:hAnsi="Times New Roman"/>
          <w:i/>
          <w:sz w:val="24"/>
          <w:szCs w:val="24"/>
        </w:rPr>
        <w:t xml:space="preserve"> enteroviruses,</w:t>
      </w:r>
      <w:r w:rsidRPr="007E10A1">
        <w:rPr>
          <w:rFonts w:ascii="Times New Roman" w:hAnsi="Times New Roman"/>
          <w:sz w:val="24"/>
          <w:szCs w:val="24"/>
        </w:rPr>
        <w:t xml:space="preserve"> including </w:t>
      </w:r>
      <w:r w:rsidRPr="007E10A1">
        <w:rPr>
          <w:rFonts w:ascii="Times New Roman" w:hAnsi="Times New Roman"/>
          <w:i/>
          <w:sz w:val="24"/>
          <w:szCs w:val="24"/>
        </w:rPr>
        <w:lastRenderedPageBreak/>
        <w:t xml:space="preserve">coxsackieviruses </w:t>
      </w:r>
      <w:r w:rsidRPr="007E10A1">
        <w:rPr>
          <w:rFonts w:ascii="Times New Roman" w:hAnsi="Times New Roman"/>
          <w:sz w:val="24"/>
          <w:szCs w:val="24"/>
        </w:rPr>
        <w:t>and</w:t>
      </w:r>
      <w:r w:rsidRPr="007E10A1">
        <w:rPr>
          <w:rFonts w:ascii="Times New Roman" w:hAnsi="Times New Roman"/>
          <w:i/>
          <w:sz w:val="24"/>
          <w:szCs w:val="24"/>
        </w:rPr>
        <w:t xml:space="preserve"> polioviruses</w:t>
      </w:r>
      <w:r w:rsidRPr="007E10A1">
        <w:rPr>
          <w:rFonts w:ascii="Times New Roman" w:hAnsi="Times New Roman"/>
          <w:sz w:val="24"/>
          <w:szCs w:val="24"/>
        </w:rPr>
        <w:t xml:space="preserve">. These viruses could mostly cause gastroenteritis, which could lead to diarrhea and other symptoms such as abdominal cramping, vomiting, and fever. However, some of the same viruses could cause more severe illnesses such as </w:t>
      </w:r>
      <w:r w:rsidRPr="007E10A1">
        <w:rPr>
          <w:rFonts w:ascii="Times New Roman" w:hAnsi="Times New Roman"/>
          <w:i/>
          <w:sz w:val="24"/>
          <w:szCs w:val="24"/>
        </w:rPr>
        <w:t>encephalitis, meningitis, myocarditis (enteroviruses)</w:t>
      </w:r>
      <w:r w:rsidRPr="007E10A1">
        <w:rPr>
          <w:rFonts w:ascii="Times New Roman" w:hAnsi="Times New Roman"/>
          <w:sz w:val="24"/>
          <w:szCs w:val="24"/>
        </w:rPr>
        <w:t>, cancer (</w:t>
      </w:r>
      <w:r w:rsidRPr="007E10A1">
        <w:rPr>
          <w:rFonts w:ascii="Times New Roman" w:hAnsi="Times New Roman"/>
          <w:i/>
          <w:sz w:val="24"/>
          <w:szCs w:val="24"/>
        </w:rPr>
        <w:t>polyomavirus</w:t>
      </w:r>
      <w:r w:rsidRPr="007E10A1">
        <w:rPr>
          <w:rFonts w:ascii="Times New Roman" w:hAnsi="Times New Roman"/>
          <w:sz w:val="24"/>
          <w:szCs w:val="24"/>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sidR="00266706" w:rsidRPr="007E10A1">
        <w:rPr>
          <w:rFonts w:ascii="Times New Roman" w:hAnsi="Times New Roman"/>
          <w:i/>
          <w:sz w:val="24"/>
          <w:szCs w:val="24"/>
        </w:rPr>
        <w:t>et al</w:t>
      </w:r>
      <w:r w:rsidRPr="007E10A1">
        <w:rPr>
          <w:rFonts w:ascii="Times New Roman" w:hAnsi="Times New Roman"/>
          <w:sz w:val="24"/>
          <w:szCs w:val="24"/>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w:t>
      </w:r>
      <w:r w:rsidRPr="007E10A1">
        <w:rPr>
          <w:rFonts w:ascii="Times New Roman" w:hAnsi="Times New Roman"/>
          <w:sz w:val="24"/>
          <w:szCs w:val="24"/>
        </w:rPr>
        <w:lastRenderedPageBreak/>
        <w:t>transmitted to humans through drinking contaminated water (fecal contamination). Although it was equally distributed worldwide, the vast majority of rotavirus deaths occurred in developing countries due to poor quality of health care (Parashar, 2016). Norovirus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norovirus to humans was the fecal–oral route. Therefore, the virus could be transmitted to humans through drinking water (fecal contamination) (</w:t>
      </w:r>
      <w:proofErr w:type="spellStart"/>
      <w:r w:rsidRPr="007E10A1">
        <w:rPr>
          <w:rFonts w:ascii="Times New Roman" w:hAnsi="Times New Roman"/>
          <w:sz w:val="24"/>
          <w:szCs w:val="24"/>
        </w:rPr>
        <w:t>Lopman</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2016).</w:t>
      </w:r>
    </w:p>
    <w:p w14:paraId="682F0B16" w14:textId="32A42FF3" w:rsidR="00E14FB7"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3. Parasites: Parasites could be transmitted to humans in many ways, including direct consumption of contaminated water. They account for 842,000 deaths each year (</w:t>
      </w:r>
      <w:proofErr w:type="spellStart"/>
      <w:r w:rsidRPr="007E10A1">
        <w:rPr>
          <w:rFonts w:ascii="Times New Roman" w:hAnsi="Times New Roman"/>
          <w:sz w:val="24"/>
          <w:szCs w:val="24"/>
        </w:rPr>
        <w:t>Omarova</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xml:space="preserve">., 2018). </w:t>
      </w:r>
      <w:r w:rsidRPr="007E10A1">
        <w:rPr>
          <w:rFonts w:ascii="Times New Roman" w:hAnsi="Times New Roman"/>
          <w:i/>
          <w:sz w:val="24"/>
          <w:szCs w:val="24"/>
        </w:rPr>
        <w:t>Giardia intestinalis</w:t>
      </w:r>
      <w:r w:rsidRPr="007E10A1">
        <w:rPr>
          <w:rFonts w:ascii="Times New Roman" w:hAnsi="Times New Roman"/>
          <w:sz w:val="24"/>
          <w:szCs w:val="24"/>
        </w:rPr>
        <w:t xml:space="preserve"> (also referred to </w:t>
      </w:r>
      <w:r w:rsidRPr="007E10A1">
        <w:rPr>
          <w:rFonts w:ascii="Times New Roman" w:hAnsi="Times New Roman"/>
          <w:i/>
          <w:sz w:val="24"/>
          <w:szCs w:val="24"/>
        </w:rPr>
        <w:t xml:space="preserve">Giardia </w:t>
      </w:r>
      <w:proofErr w:type="spellStart"/>
      <w:r w:rsidRPr="007E10A1">
        <w:rPr>
          <w:rFonts w:ascii="Times New Roman" w:hAnsi="Times New Roman"/>
          <w:i/>
          <w:sz w:val="24"/>
          <w:szCs w:val="24"/>
        </w:rPr>
        <w:t>duodenalis</w:t>
      </w:r>
      <w:proofErr w:type="spellEnd"/>
      <w:r w:rsidRPr="007E10A1">
        <w:rPr>
          <w:rFonts w:ascii="Times New Roman" w:hAnsi="Times New Roman"/>
          <w:i/>
          <w:sz w:val="24"/>
          <w:szCs w:val="24"/>
        </w:rPr>
        <w:t xml:space="preserve"> and Giardia lamblia</w:t>
      </w:r>
      <w:r w:rsidRPr="007E10A1">
        <w:rPr>
          <w:rFonts w:ascii="Times New Roman" w:hAnsi="Times New Roman"/>
          <w:sz w:val="24"/>
          <w:szCs w:val="24"/>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r w:rsidRPr="007E10A1">
        <w:rPr>
          <w:rFonts w:ascii="Times New Roman" w:hAnsi="Times New Roman"/>
          <w:i/>
          <w:sz w:val="24"/>
          <w:szCs w:val="24"/>
        </w:rPr>
        <w:t>Entamoeba histolytic</w:t>
      </w:r>
      <w:r w:rsidRPr="007E10A1">
        <w:rPr>
          <w:rFonts w:ascii="Times New Roman" w:hAnsi="Times New Roman"/>
          <w:sz w:val="24"/>
          <w:szCs w:val="24"/>
        </w:rPr>
        <w:t xml:space="preserve"> could cause amoebic dysentery. It was the third leading cause of death from parasitic infections in the world. It was estimated that nearly 100,000 people died from the parasite each year (Ghosh </w:t>
      </w:r>
      <w:r w:rsidR="00266706" w:rsidRPr="007E10A1">
        <w:rPr>
          <w:rFonts w:ascii="Times New Roman" w:hAnsi="Times New Roman"/>
          <w:i/>
          <w:sz w:val="24"/>
          <w:szCs w:val="24"/>
        </w:rPr>
        <w:t>et al</w:t>
      </w:r>
      <w:r w:rsidRPr="007E10A1">
        <w:rPr>
          <w:rFonts w:ascii="Times New Roman" w:hAnsi="Times New Roman"/>
          <w:sz w:val="24"/>
          <w:szCs w:val="24"/>
        </w:rPr>
        <w:t xml:space="preserve">., 2019). The parasite could be transmitted to humans through the fecal–oral route, usually through contaminated water (fecal contamination). Therefore, it was prevalent in </w:t>
      </w:r>
      <w:r w:rsidRPr="007E10A1">
        <w:rPr>
          <w:rFonts w:ascii="Times New Roman" w:hAnsi="Times New Roman"/>
          <w:sz w:val="24"/>
          <w:szCs w:val="24"/>
        </w:rPr>
        <w:lastRenderedPageBreak/>
        <w:t xml:space="preserve">countries of low socioeconomic status and poor public health, as most of the people in the countries could not access clean and safe water (Chou &amp; Austin, 2020). </w:t>
      </w:r>
      <w:r w:rsidRPr="007E10A1">
        <w:rPr>
          <w:rFonts w:ascii="Times New Roman" w:hAnsi="Times New Roman"/>
          <w:i/>
          <w:sz w:val="24"/>
          <w:szCs w:val="24"/>
        </w:rPr>
        <w:t xml:space="preserve">Cyclospora </w:t>
      </w:r>
      <w:proofErr w:type="spellStart"/>
      <w:r w:rsidRPr="007E10A1">
        <w:rPr>
          <w:rFonts w:ascii="Times New Roman" w:hAnsi="Times New Roman"/>
          <w:i/>
          <w:sz w:val="24"/>
          <w:szCs w:val="24"/>
        </w:rPr>
        <w:t>cayetanensis</w:t>
      </w:r>
      <w:proofErr w:type="spellEnd"/>
      <w:r w:rsidRPr="007E10A1">
        <w:rPr>
          <w:rFonts w:ascii="Times New Roman" w:hAnsi="Times New Roman"/>
          <w:sz w:val="24"/>
          <w:szCs w:val="24"/>
        </w:rPr>
        <w:t xml:space="preserve"> could cause </w:t>
      </w:r>
      <w:proofErr w:type="spellStart"/>
      <w:r w:rsidRPr="007E10A1">
        <w:rPr>
          <w:rFonts w:ascii="Times New Roman" w:hAnsi="Times New Roman"/>
          <w:i/>
          <w:sz w:val="24"/>
          <w:szCs w:val="24"/>
        </w:rPr>
        <w:t>cyclosporiasis</w:t>
      </w:r>
      <w:proofErr w:type="spellEnd"/>
      <w:r w:rsidRPr="007E10A1">
        <w:rPr>
          <w:rFonts w:ascii="Times New Roman" w:hAnsi="Times New Roman"/>
          <w:sz w:val="24"/>
          <w:szCs w:val="24"/>
        </w:rPr>
        <w:t xml:space="preserve">, which was a gastro-enteric disease and associated with diarrhea. It was a major health concern in developed countries due to the ingestion of imported food from developing countries. While in developing countries, the transmission of </w:t>
      </w:r>
      <w:r w:rsidRPr="007E10A1">
        <w:rPr>
          <w:rFonts w:ascii="Times New Roman" w:hAnsi="Times New Roman"/>
          <w:i/>
          <w:sz w:val="24"/>
          <w:szCs w:val="24"/>
        </w:rPr>
        <w:t xml:space="preserve">Cyclospora </w:t>
      </w:r>
      <w:proofErr w:type="spellStart"/>
      <w:r w:rsidRPr="007E10A1">
        <w:rPr>
          <w:rFonts w:ascii="Times New Roman" w:hAnsi="Times New Roman"/>
          <w:i/>
          <w:sz w:val="24"/>
          <w:szCs w:val="24"/>
        </w:rPr>
        <w:t>cayetanensis</w:t>
      </w:r>
      <w:proofErr w:type="spellEnd"/>
      <w:r w:rsidRPr="007E10A1">
        <w:rPr>
          <w:rFonts w:ascii="Times New Roman" w:hAnsi="Times New Roman"/>
          <w:sz w:val="24"/>
          <w:szCs w:val="24"/>
        </w:rPr>
        <w:t xml:space="preserve"> was endemic, which was likely associated with water and sanitation. </w:t>
      </w:r>
      <w:r w:rsidRPr="007E10A1">
        <w:rPr>
          <w:rFonts w:ascii="Times New Roman" w:hAnsi="Times New Roman"/>
          <w:i/>
          <w:sz w:val="24"/>
          <w:szCs w:val="24"/>
        </w:rPr>
        <w:t>Cryptosporidium</w:t>
      </w:r>
      <w:r w:rsidRPr="007E10A1">
        <w:rPr>
          <w:rFonts w:ascii="Times New Roman" w:hAnsi="Times New Roman"/>
          <w:sz w:val="24"/>
          <w:szCs w:val="24"/>
        </w:rPr>
        <w:t xml:space="preserve"> could cause </w:t>
      </w:r>
      <w:r w:rsidRPr="007E10A1">
        <w:rPr>
          <w:rFonts w:ascii="Times New Roman" w:hAnsi="Times New Roman"/>
          <w:i/>
          <w:sz w:val="24"/>
          <w:szCs w:val="24"/>
        </w:rPr>
        <w:t>cryptosporidiosis,</w:t>
      </w:r>
      <w:r w:rsidRPr="007E10A1">
        <w:rPr>
          <w:rFonts w:ascii="Times New Roman" w:hAnsi="Times New Roman"/>
          <w:sz w:val="24"/>
          <w:szCs w:val="24"/>
        </w:rPr>
        <w:t xml:space="preserve"> which was a diarrheal disease.</w:t>
      </w:r>
    </w:p>
    <w:p w14:paraId="6FC94892" w14:textId="57D8BDFD" w:rsidR="00E74996"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 xml:space="preserve">4. Parasitic Worm: Parasitic worm or helminth infection is one of the crucial health issues in many developing countries and low-income communities. A previous study showed parasitic worm occurrence in water sources in various countries as shown in Table 4. </w:t>
      </w:r>
      <w:r w:rsidRPr="007E10A1">
        <w:rPr>
          <w:rFonts w:ascii="Times New Roman" w:hAnsi="Times New Roman"/>
          <w:i/>
          <w:sz w:val="24"/>
          <w:szCs w:val="24"/>
        </w:rPr>
        <w:t xml:space="preserve">Ascaris lumbricoides, </w:t>
      </w:r>
      <w:proofErr w:type="spellStart"/>
      <w:r w:rsidRPr="007E10A1">
        <w:rPr>
          <w:rFonts w:ascii="Times New Roman" w:hAnsi="Times New Roman"/>
          <w:i/>
          <w:sz w:val="24"/>
          <w:szCs w:val="24"/>
        </w:rPr>
        <w:t>Ancylostoma</w:t>
      </w:r>
      <w:proofErr w:type="spellEnd"/>
      <w:r w:rsidRPr="007E10A1">
        <w:rPr>
          <w:rFonts w:ascii="Times New Roman" w:hAnsi="Times New Roman"/>
          <w:i/>
          <w:sz w:val="24"/>
          <w:szCs w:val="24"/>
        </w:rPr>
        <w:t xml:space="preserve"> duodenale, </w:t>
      </w:r>
      <w:proofErr w:type="spellStart"/>
      <w:r w:rsidRPr="007E10A1">
        <w:rPr>
          <w:rFonts w:ascii="Times New Roman" w:hAnsi="Times New Roman"/>
          <w:i/>
          <w:sz w:val="24"/>
          <w:szCs w:val="24"/>
        </w:rPr>
        <w:t>Strongyloides</w:t>
      </w:r>
      <w:proofErr w:type="spellEnd"/>
      <w:r w:rsidRPr="007E10A1">
        <w:rPr>
          <w:rFonts w:ascii="Times New Roman" w:hAnsi="Times New Roman"/>
          <w:i/>
          <w:sz w:val="24"/>
          <w:szCs w:val="24"/>
        </w:rPr>
        <w:t xml:space="preserve"> </w:t>
      </w:r>
      <w:proofErr w:type="spellStart"/>
      <w:r w:rsidRPr="007E10A1">
        <w:rPr>
          <w:rFonts w:ascii="Times New Roman" w:hAnsi="Times New Roman"/>
          <w:i/>
          <w:sz w:val="24"/>
          <w:szCs w:val="24"/>
        </w:rPr>
        <w:t>stercoralis</w:t>
      </w:r>
      <w:proofErr w:type="spellEnd"/>
      <w:r w:rsidRPr="007E10A1">
        <w:rPr>
          <w:rFonts w:ascii="Times New Roman" w:hAnsi="Times New Roman"/>
          <w:i/>
          <w:sz w:val="24"/>
          <w:szCs w:val="24"/>
        </w:rPr>
        <w:t xml:space="preserve">, Enterobius vermicularis, Taenia spp., and Trichuris </w:t>
      </w:r>
      <w:proofErr w:type="spellStart"/>
      <w:r w:rsidRPr="007E10A1">
        <w:rPr>
          <w:rFonts w:ascii="Times New Roman" w:hAnsi="Times New Roman"/>
          <w:i/>
          <w:sz w:val="24"/>
          <w:szCs w:val="24"/>
        </w:rPr>
        <w:t>trichiura</w:t>
      </w:r>
      <w:proofErr w:type="spellEnd"/>
      <w:r w:rsidRPr="007E10A1">
        <w:rPr>
          <w:rFonts w:ascii="Times New Roman" w:hAnsi="Times New Roman"/>
          <w:sz w:val="24"/>
          <w:szCs w:val="24"/>
        </w:rPr>
        <w:t xml:space="preserve"> were the most common helminth found in the water source. These species caused health impacts on humans such as abdominal swelling and pain, nausea, vomiting, diarrhea, a dry cough, and skin rashes (</w:t>
      </w:r>
      <w:proofErr w:type="spellStart"/>
      <w:r w:rsidRPr="007E10A1">
        <w:rPr>
          <w:rFonts w:ascii="Times New Roman" w:hAnsi="Times New Roman"/>
          <w:sz w:val="24"/>
          <w:szCs w:val="24"/>
        </w:rPr>
        <w:t>Akinsanya</w:t>
      </w:r>
      <w:proofErr w:type="spellEnd"/>
      <w:r w:rsidRPr="007E10A1">
        <w:rPr>
          <w:rFonts w:ascii="Times New Roman" w:hAnsi="Times New Roman"/>
          <w:sz w:val="24"/>
          <w:szCs w:val="24"/>
        </w:rPr>
        <w:t xml:space="preserve"> </w:t>
      </w:r>
      <w:r w:rsidR="00266706" w:rsidRPr="007E10A1">
        <w:rPr>
          <w:rFonts w:ascii="Times New Roman" w:hAnsi="Times New Roman"/>
          <w:i/>
          <w:sz w:val="24"/>
          <w:szCs w:val="24"/>
        </w:rPr>
        <w:t>et al</w:t>
      </w:r>
      <w:r w:rsidRPr="007E10A1">
        <w:rPr>
          <w:rFonts w:ascii="Times New Roman" w:hAnsi="Times New Roman"/>
          <w:sz w:val="24"/>
          <w:szCs w:val="24"/>
        </w:rPr>
        <w:t xml:space="preserve">., 2021; Bishop &amp; </w:t>
      </w:r>
      <w:proofErr w:type="spellStart"/>
      <w:r w:rsidRPr="007E10A1">
        <w:rPr>
          <w:rFonts w:ascii="Times New Roman" w:hAnsi="Times New Roman"/>
          <w:sz w:val="24"/>
          <w:szCs w:val="24"/>
        </w:rPr>
        <w:t>Inabo</w:t>
      </w:r>
      <w:proofErr w:type="spellEnd"/>
      <w:r w:rsidRPr="007E10A1">
        <w:rPr>
          <w:rFonts w:ascii="Times New Roman" w:hAnsi="Times New Roman"/>
          <w:sz w:val="24"/>
          <w:szCs w:val="24"/>
        </w:rPr>
        <w:t>, 2015).</w:t>
      </w:r>
    </w:p>
    <w:p w14:paraId="26A4AC5A" w14:textId="77777777" w:rsidR="000B4315" w:rsidRPr="007E10A1" w:rsidRDefault="00F77C72" w:rsidP="00C63C7A">
      <w:pPr>
        <w:spacing w:line="48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2.3</w:t>
      </w:r>
      <w:r w:rsidR="000B4315" w:rsidRPr="007E10A1">
        <w:rPr>
          <w:rFonts w:ascii="Times New Roman" w:hAnsi="Times New Roman"/>
          <w:b/>
          <w:color w:val="000000" w:themeColor="text1"/>
          <w:sz w:val="24"/>
          <w:szCs w:val="24"/>
        </w:rPr>
        <w:t xml:space="preserve"> Health risks associated with contaminated water</w:t>
      </w:r>
    </w:p>
    <w:p w14:paraId="1674C87F" w14:textId="77777777" w:rsidR="00D23569"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 xml:space="preserve">Contaminated water is a major source of waterborne diseases caused by pathogenic microorganisms, including bacteria, viruses, and protozoa. Common diseases include: (1). Diarrheal Diseases; Pathogens Involved are </w:t>
      </w:r>
      <w:r w:rsidRPr="007E10A1">
        <w:rPr>
          <w:rFonts w:ascii="Times New Roman" w:hAnsi="Times New Roman"/>
          <w:i/>
          <w:sz w:val="24"/>
          <w:szCs w:val="24"/>
        </w:rPr>
        <w:t xml:space="preserve">Escherichia coli (E. coli), </w:t>
      </w:r>
      <w:r w:rsidR="00402706" w:rsidRPr="007E10A1">
        <w:rPr>
          <w:rFonts w:ascii="Times New Roman" w:hAnsi="Times New Roman"/>
          <w:i/>
          <w:sz w:val="24"/>
          <w:szCs w:val="24"/>
        </w:rPr>
        <w:t>Salmonella</w:t>
      </w:r>
      <w:r w:rsidRPr="007E10A1">
        <w:rPr>
          <w:rFonts w:ascii="Times New Roman" w:hAnsi="Times New Roman"/>
          <w:i/>
          <w:sz w:val="24"/>
          <w:szCs w:val="24"/>
        </w:rPr>
        <w:t xml:space="preserve">, </w:t>
      </w:r>
      <w:r w:rsidRPr="007E10A1">
        <w:rPr>
          <w:rFonts w:ascii="Times New Roman" w:hAnsi="Times New Roman"/>
          <w:i/>
          <w:sz w:val="24"/>
          <w:szCs w:val="24"/>
        </w:rPr>
        <w:lastRenderedPageBreak/>
        <w:t>Shigella, Rotavirus, Norovirus, Cryptosporidium.</w:t>
      </w:r>
      <w:r w:rsidRPr="007E10A1">
        <w:rPr>
          <w:rFonts w:ascii="Times New Roman" w:hAnsi="Times New Roman"/>
          <w:sz w:val="24"/>
          <w:szCs w:val="24"/>
        </w:rPr>
        <w:t xml:space="preserve"> Accompany the following health </w:t>
      </w:r>
      <w:proofErr w:type="spellStart"/>
      <w:r w:rsidRPr="007E10A1">
        <w:rPr>
          <w:rFonts w:ascii="Times New Roman" w:hAnsi="Times New Roman"/>
          <w:sz w:val="24"/>
          <w:szCs w:val="24"/>
        </w:rPr>
        <w:t>imapcts</w:t>
      </w:r>
      <w:proofErr w:type="spellEnd"/>
      <w:r w:rsidRPr="007E10A1">
        <w:rPr>
          <w:rFonts w:ascii="Times New Roman" w:hAnsi="Times New Roman"/>
          <w:sz w:val="24"/>
          <w:szCs w:val="24"/>
        </w:rPr>
        <w:t xml:space="preserve"> Acute diarrhea, dehydration, and malnutrition. These diseases are particularly severe in children under five years old. (2). Cholera; </w:t>
      </w:r>
      <w:proofErr w:type="spellStart"/>
      <w:r w:rsidRPr="007E10A1">
        <w:rPr>
          <w:rFonts w:ascii="Times New Roman" w:hAnsi="Times New Roman"/>
          <w:i/>
          <w:sz w:val="24"/>
          <w:szCs w:val="24"/>
        </w:rPr>
        <w:t>Pathogeninvolved</w:t>
      </w:r>
      <w:proofErr w:type="spellEnd"/>
      <w:r w:rsidRPr="007E10A1">
        <w:rPr>
          <w:rFonts w:ascii="Times New Roman" w:hAnsi="Times New Roman"/>
          <w:i/>
          <w:sz w:val="24"/>
          <w:szCs w:val="24"/>
        </w:rPr>
        <w:t xml:space="preserve"> is Vibrio cholerae.</w:t>
      </w:r>
      <w:r w:rsidRPr="007E10A1">
        <w:rPr>
          <w:rFonts w:ascii="Times New Roman" w:hAnsi="Times New Roman"/>
          <w:sz w:val="24"/>
          <w:szCs w:val="24"/>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sidR="00402706" w:rsidRPr="007E10A1">
        <w:rPr>
          <w:rFonts w:ascii="Times New Roman" w:hAnsi="Times New Roman"/>
          <w:i/>
          <w:sz w:val="24"/>
          <w:szCs w:val="24"/>
        </w:rPr>
        <w:t>Salmonella</w:t>
      </w:r>
      <w:r w:rsidRPr="007E10A1">
        <w:rPr>
          <w:rFonts w:ascii="Times New Roman" w:hAnsi="Times New Roman"/>
          <w:sz w:val="24"/>
          <w:szCs w:val="24"/>
        </w:rPr>
        <w:t xml:space="preserve"> </w:t>
      </w:r>
      <w:r w:rsidRPr="007E10A1">
        <w:rPr>
          <w:rFonts w:ascii="Times New Roman" w:hAnsi="Times New Roman"/>
          <w:i/>
          <w:sz w:val="24"/>
          <w:szCs w:val="24"/>
        </w:rPr>
        <w:t>typhi</w:t>
      </w:r>
      <w:r w:rsidRPr="007E10A1">
        <w:rPr>
          <w:rFonts w:ascii="Times New Roman" w:hAnsi="Times New Roman"/>
          <w:sz w:val="24"/>
          <w:szCs w:val="24"/>
        </w:rPr>
        <w:t xml:space="preserve">. With the following health Impact High fever, abdominal pain, and intestinal perforation in severe cases. (5). </w:t>
      </w:r>
      <w:r w:rsidRPr="007E10A1">
        <w:rPr>
          <w:rFonts w:ascii="Times New Roman" w:hAnsi="Times New Roman"/>
          <w:i/>
          <w:sz w:val="24"/>
          <w:szCs w:val="24"/>
        </w:rPr>
        <w:t>Giardiasis caused by Giardia lamblia</w:t>
      </w:r>
      <w:r w:rsidRPr="007E10A1">
        <w:rPr>
          <w:rFonts w:ascii="Times New Roman" w:hAnsi="Times New Roman"/>
          <w:sz w:val="24"/>
          <w:szCs w:val="24"/>
        </w:rPr>
        <w:t xml:space="preserve">. With the following Health Impact Chronic diarrhea, abdominal cramps, and weight loss. (6). Cryptosporidiosis caused by </w:t>
      </w:r>
      <w:r w:rsidRPr="007E10A1">
        <w:rPr>
          <w:rFonts w:ascii="Times New Roman" w:hAnsi="Times New Roman"/>
          <w:i/>
          <w:sz w:val="24"/>
          <w:szCs w:val="24"/>
        </w:rPr>
        <w:t>Cryptosporidium</w:t>
      </w:r>
      <w:r w:rsidRPr="007E10A1">
        <w:rPr>
          <w:rFonts w:ascii="Times New Roman" w:hAnsi="Times New Roman"/>
          <w:sz w:val="24"/>
          <w:szCs w:val="24"/>
        </w:rPr>
        <w:t xml:space="preserve">. With the following health impacts Severe diarrhea, especially in immunocompromised individuals (e.g., HIV/AIDS patients). (7). </w:t>
      </w:r>
      <w:r w:rsidRPr="007E10A1">
        <w:rPr>
          <w:rFonts w:ascii="Times New Roman" w:hAnsi="Times New Roman"/>
          <w:i/>
          <w:sz w:val="24"/>
          <w:szCs w:val="24"/>
        </w:rPr>
        <w:t>Schistosomiasis</w:t>
      </w:r>
      <w:r w:rsidRPr="007E10A1">
        <w:rPr>
          <w:rFonts w:ascii="Times New Roman" w:hAnsi="Times New Roman"/>
          <w:sz w:val="24"/>
          <w:szCs w:val="24"/>
        </w:rPr>
        <w:t xml:space="preserve"> caused by Schistosoma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14:paraId="193C74C6" w14:textId="77777777" w:rsidR="000B4315" w:rsidRPr="007E10A1" w:rsidRDefault="00F77C72" w:rsidP="00C63C7A">
      <w:pPr>
        <w:spacing w:line="480" w:lineRule="auto"/>
        <w:rPr>
          <w:rFonts w:ascii="Times New Roman" w:hAnsi="Times New Roman"/>
          <w:b/>
          <w:color w:val="000000" w:themeColor="text1"/>
          <w:sz w:val="24"/>
          <w:szCs w:val="24"/>
        </w:rPr>
      </w:pPr>
      <w:r w:rsidRPr="007E10A1">
        <w:rPr>
          <w:rFonts w:ascii="Times New Roman" w:hAnsi="Times New Roman"/>
          <w:b/>
          <w:color w:val="000000" w:themeColor="text1"/>
          <w:sz w:val="24"/>
          <w:szCs w:val="24"/>
        </w:rPr>
        <w:t>2.4</w:t>
      </w:r>
      <w:r w:rsidR="000B4315" w:rsidRPr="007E10A1">
        <w:rPr>
          <w:rFonts w:ascii="Times New Roman" w:hAnsi="Times New Roman"/>
          <w:b/>
          <w:color w:val="000000" w:themeColor="text1"/>
          <w:sz w:val="24"/>
          <w:szCs w:val="24"/>
        </w:rPr>
        <w:t xml:space="preserve"> Review of relevant studies on borehole water quality</w:t>
      </w:r>
    </w:p>
    <w:p w14:paraId="3F589217" w14:textId="0955447B" w:rsidR="005F65CA" w:rsidRPr="007E10A1" w:rsidRDefault="00E14FB7" w:rsidP="00C63C7A">
      <w:pPr>
        <w:spacing w:line="480" w:lineRule="auto"/>
        <w:jc w:val="both"/>
        <w:rPr>
          <w:rFonts w:ascii="Times New Roman" w:hAnsi="Times New Roman"/>
          <w:sz w:val="24"/>
          <w:szCs w:val="24"/>
        </w:rPr>
      </w:pPr>
      <w:r w:rsidRPr="007E10A1">
        <w:rPr>
          <w:rFonts w:ascii="Times New Roman" w:hAnsi="Times New Roman"/>
          <w:sz w:val="24"/>
          <w:szCs w:val="24"/>
        </w:rPr>
        <w:t xml:space="preserve">Plant and animal life </w:t>
      </w:r>
      <w:proofErr w:type="gramStart"/>
      <w:r w:rsidRPr="007E10A1">
        <w:rPr>
          <w:rFonts w:ascii="Times New Roman" w:hAnsi="Times New Roman"/>
          <w:sz w:val="24"/>
          <w:szCs w:val="24"/>
        </w:rPr>
        <w:t>is</w:t>
      </w:r>
      <w:proofErr w:type="gramEnd"/>
      <w:r w:rsidRPr="007E10A1">
        <w:rPr>
          <w:rFonts w:ascii="Times New Roman" w:hAnsi="Times New Roman"/>
          <w:sz w:val="24"/>
          <w:szCs w:val="24"/>
        </w:rPr>
        <w:t xml:space="preserve"> dependent on water. Water is usually obtained from natural sources such as surface water (lakes, rivers, streams) and groundwater (well and borehole </w:t>
      </w:r>
      <w:r w:rsidRPr="007E10A1">
        <w:rPr>
          <w:rFonts w:ascii="Times New Roman" w:hAnsi="Times New Roman"/>
          <w:sz w:val="24"/>
          <w:szCs w:val="24"/>
        </w:rPr>
        <w:lastRenderedPageBreak/>
        <w:t xml:space="preserve">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(Bai </w:t>
      </w:r>
      <w:r w:rsidR="00266706" w:rsidRPr="007E10A1">
        <w:rPr>
          <w:rFonts w:ascii="Times New Roman" w:hAnsi="Times New Roman"/>
          <w:i/>
          <w:sz w:val="24"/>
          <w:szCs w:val="24"/>
        </w:rPr>
        <w:t>et al</w:t>
      </w:r>
      <w:r w:rsidRPr="007E10A1">
        <w:rPr>
          <w:rFonts w:ascii="Times New Roman" w:hAnsi="Times New Roman"/>
          <w:sz w:val="24"/>
          <w:szCs w:val="24"/>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14:paraId="173A6A04" w14:textId="77777777" w:rsidR="00633030" w:rsidRPr="007E10A1" w:rsidRDefault="00633030" w:rsidP="005F65CA">
      <w:pPr>
        <w:pStyle w:val="Heading1"/>
        <w:rPr>
          <w:rFonts w:cs="Times New Roman"/>
          <w:szCs w:val="24"/>
        </w:rPr>
      </w:pPr>
    </w:p>
    <w:p w14:paraId="3701DA3E" w14:textId="77777777" w:rsidR="00633030" w:rsidRPr="007E10A1" w:rsidRDefault="00633030" w:rsidP="005F65CA">
      <w:pPr>
        <w:pStyle w:val="Heading1"/>
        <w:rPr>
          <w:rFonts w:cs="Times New Roman"/>
          <w:szCs w:val="24"/>
        </w:rPr>
      </w:pPr>
    </w:p>
    <w:p w14:paraId="43E9651B" w14:textId="77777777" w:rsidR="005F65CA" w:rsidRPr="007E10A1" w:rsidRDefault="005F65CA" w:rsidP="005F65CA">
      <w:pPr>
        <w:pStyle w:val="Heading1"/>
        <w:rPr>
          <w:rFonts w:cs="Times New Roman"/>
          <w:szCs w:val="24"/>
        </w:rPr>
      </w:pPr>
      <w:r w:rsidRPr="007E10A1">
        <w:rPr>
          <w:rFonts w:cs="Times New Roman"/>
          <w:szCs w:val="24"/>
        </w:rPr>
        <w:t>CHAPTER THREE</w:t>
      </w:r>
    </w:p>
    <w:p w14:paraId="6BD89419" w14:textId="77777777" w:rsidR="005F65CA" w:rsidRPr="007E10A1" w:rsidRDefault="005F65CA" w:rsidP="005F65CA">
      <w:pPr>
        <w:pStyle w:val="Heading1"/>
        <w:rPr>
          <w:rFonts w:cs="Times New Roman"/>
          <w:szCs w:val="24"/>
        </w:rPr>
      </w:pPr>
      <w:r w:rsidRPr="007E10A1">
        <w:rPr>
          <w:rFonts w:cs="Times New Roman"/>
          <w:szCs w:val="24"/>
        </w:rPr>
        <w:t>MATERIALS AND METHODS</w:t>
      </w:r>
    </w:p>
    <w:p w14:paraId="6EB6745F"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3.1</w:t>
      </w:r>
      <w:r w:rsidRPr="007E10A1">
        <w:rPr>
          <w:rFonts w:ascii="Times New Roman" w:hAnsi="Times New Roman" w:cs="Times New Roman"/>
          <w:color w:val="auto"/>
          <w:sz w:val="24"/>
          <w:szCs w:val="24"/>
        </w:rPr>
        <w:tab/>
        <w:t>Study Area</w:t>
      </w:r>
    </w:p>
    <w:p w14:paraId="689B52ED"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The research was conducted in Ilorin the capital of </w:t>
      </w:r>
      <w:proofErr w:type="spellStart"/>
      <w:r w:rsidRPr="007E10A1">
        <w:rPr>
          <w:rFonts w:ascii="Times New Roman" w:hAnsi="Times New Roman"/>
          <w:sz w:val="24"/>
          <w:szCs w:val="24"/>
        </w:rPr>
        <w:t>Kwara</w:t>
      </w:r>
      <w:proofErr w:type="spellEnd"/>
      <w:r w:rsidRPr="007E10A1">
        <w:rPr>
          <w:rFonts w:ascii="Times New Roman" w:hAnsi="Times New Roman"/>
          <w:sz w:val="24"/>
          <w:szCs w:val="24"/>
        </w:rPr>
        <w:t xml:space="preserve"> State, located in North central Nigeria. The study was limited to selected borehole within the study area. </w:t>
      </w:r>
      <w:r w:rsidRPr="007E10A1">
        <w:rPr>
          <w:rFonts w:ascii="Times New Roman" w:hAnsi="Times New Roman"/>
          <w:sz w:val="24"/>
          <w:szCs w:val="24"/>
        </w:rPr>
        <w:lastRenderedPageBreak/>
        <w:t xml:space="preserve">Boreholes belonging to households that primarily rely on borehole water as their main source of drinking and household water were utilized for the study. </w:t>
      </w:r>
    </w:p>
    <w:p w14:paraId="29C93606"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3.2</w:t>
      </w:r>
      <w:r w:rsidRPr="007E10A1">
        <w:rPr>
          <w:rFonts w:ascii="Times New Roman" w:hAnsi="Times New Roman" w:cs="Times New Roman"/>
          <w:color w:val="auto"/>
          <w:sz w:val="24"/>
          <w:szCs w:val="24"/>
        </w:rPr>
        <w:tab/>
        <w:t>Sample Collection</w:t>
      </w:r>
    </w:p>
    <w:p w14:paraId="272A5B8C"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The borehole water samples were randomly collected from three (3) different water borehole water in selected area for the study; </w:t>
      </w:r>
      <w:proofErr w:type="spellStart"/>
      <w:r w:rsidRPr="007E10A1">
        <w:rPr>
          <w:rFonts w:ascii="Times New Roman" w:hAnsi="Times New Roman"/>
          <w:sz w:val="24"/>
          <w:szCs w:val="24"/>
        </w:rPr>
        <w:t>Egbejila</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Elekoyangan</w:t>
      </w:r>
      <w:proofErr w:type="spellEnd"/>
      <w:r w:rsidRPr="007E10A1">
        <w:rPr>
          <w:rFonts w:ascii="Times New Roman" w:hAnsi="Times New Roman"/>
          <w:sz w:val="24"/>
          <w:szCs w:val="24"/>
        </w:rPr>
        <w:t xml:space="preserve"> and </w:t>
      </w:r>
      <w:proofErr w:type="spellStart"/>
      <w:r w:rsidRPr="007E10A1">
        <w:rPr>
          <w:rFonts w:ascii="Times New Roman" w:hAnsi="Times New Roman"/>
          <w:sz w:val="24"/>
          <w:szCs w:val="24"/>
        </w:rPr>
        <w:t>Akuo</w:t>
      </w:r>
      <w:proofErr w:type="spellEnd"/>
      <w:r w:rsidRPr="007E10A1">
        <w:rPr>
          <w:rFonts w:ascii="Times New Roman" w:hAnsi="Times New Roman"/>
          <w:sz w:val="24"/>
          <w:szCs w:val="24"/>
        </w:rPr>
        <w:t xml:space="preserve">.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14:paraId="1F06DBC2"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3.3</w:t>
      </w:r>
      <w:r w:rsidRPr="007E10A1">
        <w:rPr>
          <w:rFonts w:ascii="Times New Roman" w:hAnsi="Times New Roman" w:cs="Times New Roman"/>
          <w:color w:val="auto"/>
          <w:sz w:val="24"/>
          <w:szCs w:val="24"/>
        </w:rPr>
        <w:tab/>
        <w:t xml:space="preserve">Microbiological Analyses </w:t>
      </w:r>
    </w:p>
    <w:p w14:paraId="65296968" w14:textId="178C14F5"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Microbial assessment of the borehole water samples was conducted using membrane filtration methods as described by Abu-Sini </w:t>
      </w:r>
      <w:r w:rsidR="00266706" w:rsidRPr="007E10A1">
        <w:rPr>
          <w:rFonts w:ascii="Times New Roman" w:hAnsi="Times New Roman"/>
          <w:i/>
          <w:iCs/>
          <w:sz w:val="24"/>
          <w:szCs w:val="24"/>
        </w:rPr>
        <w:t>et al</w:t>
      </w:r>
      <w:r w:rsidRPr="007E10A1">
        <w:rPr>
          <w:rFonts w:ascii="Times New Roman" w:hAnsi="Times New Roman"/>
          <w:i/>
          <w:iCs/>
          <w:sz w:val="24"/>
          <w:szCs w:val="24"/>
        </w:rPr>
        <w:t>.</w:t>
      </w:r>
      <w:r w:rsidRPr="007E10A1">
        <w:rPr>
          <w:rFonts w:ascii="Times New Roman" w:hAnsi="Times New Roman"/>
          <w:sz w:val="24"/>
          <w:szCs w:val="24"/>
        </w:rPr>
        <w:t xml:space="preserve"> (2022). </w:t>
      </w:r>
    </w:p>
    <w:p w14:paraId="00BDA303" w14:textId="77777777" w:rsidR="005F65CA" w:rsidRPr="007E10A1" w:rsidRDefault="005F65CA" w:rsidP="005F65CA">
      <w:pPr>
        <w:pStyle w:val="Heading2"/>
        <w:spacing w:before="0" w:line="480" w:lineRule="auto"/>
        <w:ind w:left="720" w:hanging="720"/>
        <w:rPr>
          <w:rFonts w:ascii="Times New Roman" w:hAnsi="Times New Roman" w:cs="Times New Roman"/>
          <w:color w:val="auto"/>
          <w:sz w:val="24"/>
          <w:szCs w:val="24"/>
        </w:rPr>
      </w:pPr>
      <w:r w:rsidRPr="007E10A1">
        <w:rPr>
          <w:rFonts w:ascii="Times New Roman" w:hAnsi="Times New Roman" w:cs="Times New Roman"/>
          <w:color w:val="auto"/>
          <w:sz w:val="24"/>
          <w:szCs w:val="24"/>
        </w:rPr>
        <w:t>3.3.1</w:t>
      </w:r>
      <w:r w:rsidRPr="007E10A1">
        <w:rPr>
          <w:rFonts w:ascii="Times New Roman" w:hAnsi="Times New Roman" w:cs="Times New Roman"/>
          <w:color w:val="auto"/>
          <w:sz w:val="24"/>
          <w:szCs w:val="24"/>
        </w:rPr>
        <w:tab/>
        <w:t xml:space="preserve">Detection and Enumeration of Total Viable Microorganisms, Total Coliforms and </w:t>
      </w:r>
      <w:r w:rsidRPr="007E10A1">
        <w:rPr>
          <w:rFonts w:ascii="Times New Roman" w:hAnsi="Times New Roman" w:cs="Times New Roman"/>
          <w:i/>
          <w:iCs/>
          <w:color w:val="auto"/>
          <w:sz w:val="24"/>
          <w:szCs w:val="24"/>
        </w:rPr>
        <w:t>E. coli</w:t>
      </w:r>
      <w:r w:rsidRPr="007E10A1">
        <w:rPr>
          <w:rFonts w:ascii="Times New Roman" w:hAnsi="Times New Roman" w:cs="Times New Roman"/>
          <w:color w:val="auto"/>
          <w:sz w:val="24"/>
          <w:szCs w:val="24"/>
        </w:rPr>
        <w:t xml:space="preserve"> by Membrane Filtration </w:t>
      </w:r>
    </w:p>
    <w:p w14:paraId="0623509B" w14:textId="275781CB"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The recommended techniques used to determine the </w:t>
      </w:r>
      <w:proofErr w:type="spellStart"/>
      <w:r w:rsidRPr="007E10A1">
        <w:rPr>
          <w:rFonts w:ascii="Times New Roman" w:hAnsi="Times New Roman"/>
          <w:sz w:val="24"/>
          <w:szCs w:val="24"/>
        </w:rPr>
        <w:t>faecal</w:t>
      </w:r>
      <w:proofErr w:type="spellEnd"/>
      <w:r w:rsidRPr="007E10A1">
        <w:rPr>
          <w:rFonts w:ascii="Times New Roman" w:hAnsi="Times New Roman"/>
          <w:sz w:val="24"/>
          <w:szCs w:val="24"/>
        </w:rPr>
        <w:t xml:space="preserve"> contamination of water by </w:t>
      </w:r>
      <w:r w:rsidRPr="007E10A1">
        <w:rPr>
          <w:rFonts w:ascii="Times New Roman" w:hAnsi="Times New Roman"/>
          <w:i/>
          <w:iCs/>
          <w:sz w:val="24"/>
          <w:szCs w:val="24"/>
        </w:rPr>
        <w:t>E. coli</w:t>
      </w:r>
      <w:r w:rsidRPr="007E10A1">
        <w:rPr>
          <w:rFonts w:ascii="Times New Roman" w:hAnsi="Times New Roman"/>
          <w:sz w:val="24"/>
          <w:szCs w:val="24"/>
        </w:rPr>
        <w:t xml:space="preserve"> membrane filtration method (Abu-Sini </w:t>
      </w:r>
      <w:r w:rsidR="00266706" w:rsidRPr="007E10A1">
        <w:rPr>
          <w:rFonts w:ascii="Times New Roman" w:hAnsi="Times New Roman"/>
          <w:i/>
          <w:iCs/>
          <w:sz w:val="24"/>
          <w:szCs w:val="24"/>
        </w:rPr>
        <w:t>et al</w:t>
      </w:r>
      <w:r w:rsidRPr="007E10A1">
        <w:rPr>
          <w:rFonts w:ascii="Times New Roman" w:hAnsi="Times New Roman"/>
          <w:i/>
          <w:iCs/>
          <w:sz w:val="24"/>
          <w:szCs w:val="24"/>
        </w:rPr>
        <w:t xml:space="preserve">., </w:t>
      </w:r>
      <w:r w:rsidRPr="007E10A1">
        <w:rPr>
          <w:rFonts w:ascii="Times New Roman" w:hAnsi="Times New Roman"/>
          <w:sz w:val="24"/>
          <w:szCs w:val="24"/>
        </w:rPr>
        <w:t>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w:t>
      </w:r>
      <w:proofErr w:type="spellStart"/>
      <w:r w:rsidRPr="007E10A1">
        <w:rPr>
          <w:rFonts w:ascii="Times New Roman" w:hAnsi="Times New Roman"/>
          <w:sz w:val="24"/>
          <w:szCs w:val="24"/>
        </w:rPr>
        <w:t>EMB</w:t>
      </w:r>
      <w:proofErr w:type="spellEnd"/>
      <w:r w:rsidRPr="007E10A1">
        <w:rPr>
          <w:rFonts w:ascii="Times New Roman" w:hAnsi="Times New Roman"/>
          <w:sz w:val="24"/>
          <w:szCs w:val="24"/>
        </w:rPr>
        <w:t xml:space="preserve">) agar and MacConkey Agar, ensuring that no air bubbles were </w:t>
      </w:r>
      <w:r w:rsidRPr="007E10A1">
        <w:rPr>
          <w:rFonts w:ascii="Times New Roman" w:hAnsi="Times New Roman"/>
          <w:sz w:val="24"/>
          <w:szCs w:val="24"/>
        </w:rPr>
        <w:lastRenderedPageBreak/>
        <w:t xml:space="preserve">trapped. The plates were then incubated at 35 ± 0.5 ◦C for 22 to 24 h. Colonies of </w:t>
      </w:r>
      <w:r w:rsidRPr="007E10A1">
        <w:rPr>
          <w:rFonts w:ascii="Times New Roman" w:hAnsi="Times New Roman"/>
          <w:i/>
          <w:iCs/>
          <w:sz w:val="24"/>
          <w:szCs w:val="24"/>
        </w:rPr>
        <w:t>E. coli</w:t>
      </w:r>
      <w:r w:rsidRPr="007E10A1">
        <w:rPr>
          <w:rFonts w:ascii="Times New Roman" w:hAnsi="Times New Roman"/>
          <w:sz w:val="24"/>
          <w:szCs w:val="24"/>
        </w:rPr>
        <w:t xml:space="preserve"> exhibited a distinctive pink-to-dark red </w:t>
      </w:r>
      <w:proofErr w:type="spellStart"/>
      <w:r w:rsidRPr="007E10A1">
        <w:rPr>
          <w:rFonts w:ascii="Times New Roman" w:hAnsi="Times New Roman"/>
          <w:sz w:val="24"/>
          <w:szCs w:val="24"/>
        </w:rPr>
        <w:t>colour</w:t>
      </w:r>
      <w:proofErr w:type="spellEnd"/>
      <w:r w:rsidRPr="007E10A1">
        <w:rPr>
          <w:rFonts w:ascii="Times New Roman" w:hAnsi="Times New Roman"/>
          <w:sz w:val="24"/>
          <w:szCs w:val="24"/>
        </w:rPr>
        <w:t xml:space="preserve"> with a metallic green sheen in the </w:t>
      </w:r>
      <w:proofErr w:type="spellStart"/>
      <w:r w:rsidRPr="007E10A1">
        <w:rPr>
          <w:rFonts w:ascii="Times New Roman" w:hAnsi="Times New Roman"/>
          <w:sz w:val="24"/>
          <w:szCs w:val="24"/>
        </w:rPr>
        <w:t>EMB</w:t>
      </w:r>
      <w:proofErr w:type="spellEnd"/>
      <w:r w:rsidRPr="007E10A1">
        <w:rPr>
          <w:rFonts w:ascii="Times New Roman" w:hAnsi="Times New Roman"/>
          <w:sz w:val="24"/>
          <w:szCs w:val="24"/>
        </w:rPr>
        <w:t xml:space="preserve"> agar. Coliform density was reported as the number of colonies per 100 mL of sample. Samples of sterile distilled water were used as negative controls. </w:t>
      </w:r>
    </w:p>
    <w:p w14:paraId="13D80BBA"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This sample was used as a positive control to enumerate coliform density according to the following equation: </w:t>
      </w:r>
    </w:p>
    <w:p w14:paraId="62468D22" w14:textId="77777777" w:rsidR="005F65CA" w:rsidRPr="007E10A1" w:rsidRDefault="005F65CA" w:rsidP="005F65CA">
      <w:pPr>
        <w:spacing w:after="0" w:line="480" w:lineRule="auto"/>
        <w:ind w:left="720"/>
        <w:jc w:val="both"/>
        <w:rPr>
          <w:rFonts w:ascii="Times New Roman" w:hAnsi="Times New Roman"/>
          <w:sz w:val="24"/>
          <w:szCs w:val="24"/>
        </w:rPr>
      </w:pPr>
      <w:r w:rsidRPr="007E10A1">
        <w:rPr>
          <w:rFonts w:ascii="Times New Roman" w:hAnsi="Times New Roman"/>
          <w:sz w:val="24"/>
          <w:szCs w:val="24"/>
        </w:rPr>
        <w:t>Coliform colonies per 100 mL</w:t>
      </w:r>
      <m:oMath>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 xml:space="preserve">coliform colonies counted </m:t>
            </m:r>
          </m:num>
          <m:den>
            <m:r>
              <m:rPr>
                <m:sty m:val="p"/>
              </m:rPr>
              <w:rPr>
                <w:rFonts w:ascii="Cambria Math" w:hAnsi="Cambria Math"/>
                <w:sz w:val="24"/>
                <w:szCs w:val="24"/>
              </w:rPr>
              <m:t xml:space="preserve">mL of original sample filtered </m:t>
            </m:r>
          </m:den>
        </m:f>
        <m:r>
          <w:rPr>
            <w:rFonts w:ascii="Cambria Math" w:hAnsi="Cambria Math"/>
            <w:sz w:val="24"/>
            <w:szCs w:val="24"/>
          </w:rPr>
          <m:t xml:space="preserve"> x 100</m:t>
        </m:r>
      </m:oMath>
    </w:p>
    <w:p w14:paraId="47A13284"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If growth covered the entire filtration area of the membrane, or a portion of it without discrete colonies, the results were then reported as “Confluent Growth </w:t>
      </w:r>
      <w:proofErr w:type="gramStart"/>
      <w:r w:rsidRPr="007E10A1">
        <w:rPr>
          <w:rFonts w:ascii="Times New Roman" w:hAnsi="Times New Roman"/>
          <w:sz w:val="24"/>
          <w:szCs w:val="24"/>
        </w:rPr>
        <w:t>With</w:t>
      </w:r>
      <w:proofErr w:type="gramEnd"/>
      <w:r w:rsidRPr="007E10A1">
        <w:rPr>
          <w:rFonts w:ascii="Times New Roman" w:hAnsi="Times New Roman"/>
          <w:sz w:val="24"/>
          <w:szCs w:val="24"/>
        </w:rPr>
        <w:t xml:space="preserve"> or Without Coliforms.” If the total number of colonies (coliforms plus non-coliforms) exceeded 200 per membrane, or the colonies were too indistinct for accurate counting, the results were reported as “Too Numerous to Count (</w:t>
      </w:r>
      <w:proofErr w:type="spellStart"/>
      <w:r w:rsidRPr="007E10A1">
        <w:rPr>
          <w:rFonts w:ascii="Times New Roman" w:hAnsi="Times New Roman"/>
          <w:sz w:val="24"/>
          <w:szCs w:val="24"/>
        </w:rPr>
        <w:t>TNTC</w:t>
      </w:r>
      <w:proofErr w:type="spellEnd"/>
      <w:r w:rsidRPr="007E10A1">
        <w:rPr>
          <w:rFonts w:ascii="Times New Roman" w:hAnsi="Times New Roman"/>
          <w:sz w:val="24"/>
          <w:szCs w:val="24"/>
        </w:rPr>
        <w:t>)” (</w:t>
      </w:r>
      <w:proofErr w:type="spellStart"/>
      <w:r w:rsidRPr="007E10A1">
        <w:rPr>
          <w:rFonts w:ascii="Times New Roman" w:hAnsi="Times New Roman"/>
          <w:sz w:val="24"/>
          <w:szCs w:val="24"/>
        </w:rPr>
        <w:t>Tille</w:t>
      </w:r>
      <w:proofErr w:type="spellEnd"/>
      <w:r w:rsidRPr="007E10A1">
        <w:rPr>
          <w:rFonts w:ascii="Times New Roman" w:hAnsi="Times New Roman"/>
          <w:sz w:val="24"/>
          <w:szCs w:val="24"/>
        </w:rPr>
        <w:t>, 2017).</w:t>
      </w:r>
      <w:bookmarkStart w:id="2" w:name="_Toc109025352"/>
      <w:bookmarkStart w:id="3" w:name="_Toc84222895"/>
    </w:p>
    <w:p w14:paraId="0E1BC3DA"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3.4</w:t>
      </w:r>
      <w:r w:rsidRPr="007E10A1">
        <w:rPr>
          <w:rFonts w:ascii="Times New Roman" w:eastAsia="Times New Roman" w:hAnsi="Times New Roman" w:cs="Times New Roman"/>
          <w:color w:val="auto"/>
          <w:sz w:val="24"/>
          <w:szCs w:val="24"/>
        </w:rPr>
        <w:tab/>
        <w:t>Isolation of Microorganisms</w:t>
      </w:r>
      <w:bookmarkEnd w:id="2"/>
    </w:p>
    <w:bookmarkEnd w:id="3"/>
    <w:p w14:paraId="5A354A20"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7E10A1">
        <w:rPr>
          <w:rFonts w:ascii="Times New Roman" w:hAnsi="Times New Roman"/>
          <w:sz w:val="24"/>
          <w:szCs w:val="24"/>
          <w:vertAlign w:val="superscript"/>
        </w:rPr>
        <w:t>o</w:t>
      </w:r>
      <w:r w:rsidRPr="007E10A1">
        <w:rPr>
          <w:rFonts w:ascii="Times New Roman" w:hAnsi="Times New Roman"/>
          <w:sz w:val="24"/>
          <w:szCs w:val="24"/>
        </w:rPr>
        <w:t xml:space="preserve">C for 24-48hours and sub-cultured until satisfactorily pure cultures were obtained.  The agar slant </w:t>
      </w:r>
      <w:proofErr w:type="gramStart"/>
      <w:r w:rsidRPr="007E10A1">
        <w:rPr>
          <w:rFonts w:ascii="Times New Roman" w:hAnsi="Times New Roman"/>
          <w:sz w:val="24"/>
          <w:szCs w:val="24"/>
        </w:rPr>
        <w:t>were</w:t>
      </w:r>
      <w:proofErr w:type="gramEnd"/>
      <w:r w:rsidRPr="007E10A1">
        <w:rPr>
          <w:rFonts w:ascii="Times New Roman" w:hAnsi="Times New Roman"/>
          <w:sz w:val="24"/>
          <w:szCs w:val="24"/>
        </w:rPr>
        <w:t xml:space="preserve"> then prepared dispensing molten nutrient agar into sterilized McCartney bottle and set into slant position. The distinct pure isolates obtained were then aseptically inoculated further onto nutrient agar slants in McCartney bottles and </w:t>
      </w:r>
      <w:r w:rsidRPr="007E10A1">
        <w:rPr>
          <w:rFonts w:ascii="Times New Roman" w:hAnsi="Times New Roman"/>
          <w:sz w:val="24"/>
          <w:szCs w:val="24"/>
        </w:rPr>
        <w:lastRenderedPageBreak/>
        <w:t>incubated 37</w:t>
      </w:r>
      <w:r w:rsidRPr="007E10A1">
        <w:rPr>
          <w:rFonts w:ascii="Times New Roman" w:hAnsi="Times New Roman"/>
          <w:sz w:val="24"/>
          <w:szCs w:val="24"/>
          <w:vertAlign w:val="superscript"/>
        </w:rPr>
        <w:t>o</w:t>
      </w:r>
      <w:r w:rsidRPr="007E10A1">
        <w:rPr>
          <w:rFonts w:ascii="Times New Roman" w:hAnsi="Times New Roman"/>
          <w:sz w:val="24"/>
          <w:szCs w:val="24"/>
        </w:rPr>
        <w:t>C and stored in the refrigerator at 4</w:t>
      </w:r>
      <w:r w:rsidRPr="007E10A1">
        <w:rPr>
          <w:rFonts w:ascii="Times New Roman" w:hAnsi="Times New Roman"/>
          <w:sz w:val="24"/>
          <w:szCs w:val="24"/>
          <w:vertAlign w:val="superscript"/>
        </w:rPr>
        <w:t>o</w:t>
      </w:r>
      <w:r w:rsidRPr="007E10A1">
        <w:rPr>
          <w:rFonts w:ascii="Times New Roman" w:hAnsi="Times New Roman"/>
          <w:sz w:val="24"/>
          <w:szCs w:val="24"/>
        </w:rPr>
        <w:t>C. The stock cultures were to serve as a source of reference whenever tests would be carried out on the isolates.</w:t>
      </w:r>
    </w:p>
    <w:p w14:paraId="496995DA"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bookmarkStart w:id="4" w:name="_Toc109025353"/>
      <w:r w:rsidRPr="007E10A1">
        <w:rPr>
          <w:rFonts w:ascii="Times New Roman" w:hAnsi="Times New Roman" w:cs="Times New Roman"/>
          <w:color w:val="auto"/>
          <w:sz w:val="24"/>
          <w:szCs w:val="24"/>
        </w:rPr>
        <w:t>3.5</w:t>
      </w:r>
      <w:r w:rsidRPr="007E10A1">
        <w:rPr>
          <w:rFonts w:ascii="Times New Roman" w:hAnsi="Times New Roman" w:cs="Times New Roman"/>
          <w:color w:val="auto"/>
          <w:sz w:val="24"/>
          <w:szCs w:val="24"/>
        </w:rPr>
        <w:tab/>
        <w:t>Characteristics of Microbial Isolates</w:t>
      </w:r>
      <w:bookmarkEnd w:id="4"/>
    </w:p>
    <w:p w14:paraId="72A69912" w14:textId="77777777" w:rsidR="005F65CA" w:rsidRPr="007E10A1" w:rsidRDefault="005F65CA" w:rsidP="005F65CA">
      <w:pPr>
        <w:pStyle w:val="Heading3"/>
        <w:spacing w:before="0" w:line="480" w:lineRule="auto"/>
        <w:rPr>
          <w:rFonts w:ascii="Times New Roman" w:hAnsi="Times New Roman" w:cs="Times New Roman"/>
          <w:color w:val="auto"/>
          <w:sz w:val="24"/>
          <w:szCs w:val="24"/>
        </w:rPr>
      </w:pPr>
      <w:bookmarkStart w:id="5" w:name="_Toc109025354"/>
      <w:r w:rsidRPr="007E10A1">
        <w:rPr>
          <w:rFonts w:ascii="Times New Roman" w:hAnsi="Times New Roman" w:cs="Times New Roman"/>
          <w:color w:val="auto"/>
          <w:sz w:val="24"/>
          <w:szCs w:val="24"/>
        </w:rPr>
        <w:t>3.5.1</w:t>
      </w:r>
      <w:r w:rsidRPr="007E10A1">
        <w:rPr>
          <w:rFonts w:ascii="Times New Roman" w:hAnsi="Times New Roman" w:cs="Times New Roman"/>
          <w:color w:val="auto"/>
          <w:sz w:val="24"/>
          <w:szCs w:val="24"/>
        </w:rPr>
        <w:tab/>
        <w:t>Bacterial Characterization of Isolates</w:t>
      </w:r>
      <w:bookmarkEnd w:id="5"/>
    </w:p>
    <w:p w14:paraId="7C4B2F50"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14:paraId="6B62FFEE" w14:textId="77777777" w:rsidR="005F65CA" w:rsidRPr="007E10A1" w:rsidRDefault="005F65CA" w:rsidP="005F65CA">
      <w:pPr>
        <w:pStyle w:val="Heading3"/>
        <w:spacing w:before="0" w:line="480" w:lineRule="auto"/>
        <w:rPr>
          <w:rFonts w:ascii="Times New Roman" w:hAnsi="Times New Roman" w:cs="Times New Roman"/>
          <w:color w:val="auto"/>
          <w:sz w:val="24"/>
          <w:szCs w:val="24"/>
        </w:rPr>
      </w:pPr>
      <w:bookmarkStart w:id="6" w:name="_Toc109025355"/>
      <w:r w:rsidRPr="007E10A1">
        <w:rPr>
          <w:rFonts w:ascii="Times New Roman" w:hAnsi="Times New Roman" w:cs="Times New Roman"/>
          <w:color w:val="auto"/>
          <w:sz w:val="24"/>
          <w:szCs w:val="24"/>
        </w:rPr>
        <w:t>3.5.2</w:t>
      </w:r>
      <w:bookmarkStart w:id="7" w:name="_Toc84222896"/>
      <w:r w:rsidRPr="007E10A1">
        <w:rPr>
          <w:rFonts w:ascii="Times New Roman" w:hAnsi="Times New Roman" w:cs="Times New Roman"/>
          <w:color w:val="auto"/>
          <w:sz w:val="24"/>
          <w:szCs w:val="24"/>
        </w:rPr>
        <w:tab/>
        <w:t>Gram Staining</w:t>
      </w:r>
      <w:bookmarkEnd w:id="6"/>
      <w:bookmarkEnd w:id="7"/>
    </w:p>
    <w:p w14:paraId="50012EA4" w14:textId="77777777" w:rsidR="005F65CA" w:rsidRPr="007E10A1" w:rsidRDefault="005F65CA" w:rsidP="005F65CA">
      <w:pPr>
        <w:spacing w:after="0" w:line="480" w:lineRule="auto"/>
        <w:ind w:firstLine="720"/>
        <w:jc w:val="both"/>
        <w:rPr>
          <w:rFonts w:ascii="Times New Roman" w:hAnsi="Times New Roman"/>
          <w:color w:val="000000"/>
          <w:sz w:val="24"/>
          <w:szCs w:val="24"/>
        </w:rPr>
      </w:pPr>
      <w:r w:rsidRPr="007E10A1">
        <w:rPr>
          <w:rFonts w:ascii="Times New Roman" w:hAnsi="Times New Roman"/>
          <w:sz w:val="24"/>
          <w:szCs w:val="24"/>
        </w:rPr>
        <w:t xml:space="preserve">Gram stain is one of the differential stains that are used to characterize bacteria into: either Gram positive bacteria or Gram-negative bacteria. </w:t>
      </w:r>
      <w:r w:rsidRPr="007E10A1">
        <w:rPr>
          <w:rFonts w:ascii="Times New Roman" w:hAnsi="Times New Roman"/>
          <w:color w:val="000000"/>
          <w:sz w:val="24"/>
          <w:szCs w:val="24"/>
        </w:rPr>
        <w:t>A thin smear of each of the pure 24 hours old culture was prepared on clean grease-free slide, fixed by passing over gentle flame.</w:t>
      </w:r>
    </w:p>
    <w:p w14:paraId="58673A0B" w14:textId="77777777" w:rsidR="005F65CA" w:rsidRPr="007E10A1" w:rsidRDefault="005F65CA" w:rsidP="005F65CA">
      <w:pPr>
        <w:spacing w:after="0" w:line="480" w:lineRule="auto"/>
        <w:jc w:val="both"/>
        <w:rPr>
          <w:rFonts w:ascii="Times New Roman" w:hAnsi="Times New Roman"/>
          <w:color w:val="000000"/>
          <w:sz w:val="24"/>
          <w:szCs w:val="24"/>
        </w:rPr>
      </w:pPr>
      <w:r w:rsidRPr="007E10A1">
        <w:rPr>
          <w:rFonts w:ascii="Times New Roman" w:hAnsi="Times New Roman"/>
          <w:color w:val="000000"/>
          <w:sz w:val="24"/>
          <w:szCs w:val="24"/>
        </w:rPr>
        <w:t xml:space="preserve"> The smear was flooded by crystal violet solution for 1 minute and rinsed with water.  The smear was again flooded with </w:t>
      </w:r>
      <w:proofErr w:type="spellStart"/>
      <w:r w:rsidRPr="007E10A1">
        <w:rPr>
          <w:rFonts w:ascii="Times New Roman" w:hAnsi="Times New Roman"/>
          <w:color w:val="000000"/>
          <w:sz w:val="24"/>
          <w:szCs w:val="24"/>
        </w:rPr>
        <w:t>Lugol’s</w:t>
      </w:r>
      <w:proofErr w:type="spellEnd"/>
      <w:r w:rsidRPr="007E10A1">
        <w:rPr>
          <w:rFonts w:ascii="Times New Roman" w:hAnsi="Times New Roman"/>
          <w:color w:val="000000"/>
          <w:sz w:val="24"/>
          <w:szCs w:val="24"/>
        </w:rPr>
        <w:t xml:space="preserve"> iodine for 30- 60 seconds and rinsed with water, </w:t>
      </w:r>
      <w:proofErr w:type="spellStart"/>
      <w:r w:rsidRPr="007E10A1">
        <w:rPr>
          <w:rFonts w:ascii="Times New Roman" w:hAnsi="Times New Roman"/>
          <w:color w:val="000000"/>
          <w:sz w:val="24"/>
          <w:szCs w:val="24"/>
        </w:rPr>
        <w:t>decolourized</w:t>
      </w:r>
      <w:proofErr w:type="spellEnd"/>
      <w:r w:rsidRPr="007E10A1">
        <w:rPr>
          <w:rFonts w:ascii="Times New Roman" w:hAnsi="Times New Roman"/>
          <w:color w:val="000000"/>
          <w:sz w:val="24"/>
          <w:szCs w:val="24"/>
        </w:rPr>
        <w:t xml:space="preserve">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14:paraId="0B2AAA7D"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bookmarkStart w:id="8" w:name="_Toc84222897"/>
      <w:bookmarkStart w:id="9" w:name="_Toc109025356"/>
      <w:r w:rsidRPr="007E10A1">
        <w:rPr>
          <w:rFonts w:ascii="Times New Roman" w:hAnsi="Times New Roman" w:cs="Times New Roman"/>
          <w:color w:val="auto"/>
          <w:sz w:val="24"/>
          <w:szCs w:val="24"/>
        </w:rPr>
        <w:lastRenderedPageBreak/>
        <w:t>3.6</w:t>
      </w:r>
      <w:r w:rsidRPr="007E10A1">
        <w:rPr>
          <w:rFonts w:ascii="Times New Roman" w:hAnsi="Times New Roman" w:cs="Times New Roman"/>
          <w:color w:val="auto"/>
          <w:sz w:val="24"/>
          <w:szCs w:val="24"/>
        </w:rPr>
        <w:tab/>
        <w:t>Biochemical Test</w:t>
      </w:r>
      <w:bookmarkEnd w:id="8"/>
      <w:bookmarkEnd w:id="9"/>
    </w:p>
    <w:p w14:paraId="7EDB45DD" w14:textId="77777777" w:rsidR="005F65CA" w:rsidRPr="007E10A1" w:rsidRDefault="005F65CA" w:rsidP="005F65CA">
      <w:pPr>
        <w:spacing w:line="480" w:lineRule="auto"/>
        <w:ind w:firstLine="720"/>
        <w:jc w:val="both"/>
        <w:rPr>
          <w:rFonts w:ascii="Times New Roman" w:hAnsi="Times New Roman"/>
          <w:sz w:val="24"/>
          <w:szCs w:val="24"/>
        </w:rPr>
      </w:pPr>
      <w:r w:rsidRPr="007E10A1">
        <w:rPr>
          <w:rFonts w:ascii="Times New Roman" w:hAnsi="Times New Roman"/>
          <w:sz w:val="24"/>
          <w:szCs w:val="24"/>
        </w:rPr>
        <w:t>Different bacterial isolates were carried out on the basis of the result of four tests; Indole, Methyl red, Voges Proskauer, Catalase, Citrate utilization, with their standard methods.</w:t>
      </w:r>
    </w:p>
    <w:p w14:paraId="3D1421ED" w14:textId="77777777" w:rsidR="005F65CA" w:rsidRPr="007E10A1" w:rsidRDefault="005F65CA" w:rsidP="005F65CA">
      <w:pPr>
        <w:pStyle w:val="Heading3"/>
        <w:spacing w:before="0" w:line="480" w:lineRule="auto"/>
        <w:rPr>
          <w:rFonts w:ascii="Times New Roman" w:hAnsi="Times New Roman" w:cs="Times New Roman"/>
          <w:color w:val="auto"/>
          <w:sz w:val="24"/>
          <w:szCs w:val="24"/>
        </w:rPr>
      </w:pPr>
      <w:bookmarkStart w:id="10" w:name="_Toc84222898"/>
      <w:bookmarkStart w:id="11" w:name="_Toc109025357"/>
      <w:r w:rsidRPr="007E10A1">
        <w:rPr>
          <w:rFonts w:ascii="Times New Roman" w:hAnsi="Times New Roman" w:cs="Times New Roman"/>
          <w:color w:val="auto"/>
          <w:sz w:val="24"/>
          <w:szCs w:val="24"/>
        </w:rPr>
        <w:t>3.6.1</w:t>
      </w:r>
      <w:r w:rsidRPr="007E10A1">
        <w:rPr>
          <w:rFonts w:ascii="Times New Roman" w:hAnsi="Times New Roman" w:cs="Times New Roman"/>
          <w:color w:val="auto"/>
          <w:sz w:val="24"/>
          <w:szCs w:val="24"/>
        </w:rPr>
        <w:tab/>
        <w:t>Indole Test</w:t>
      </w:r>
      <w:bookmarkEnd w:id="10"/>
      <w:bookmarkEnd w:id="11"/>
    </w:p>
    <w:p w14:paraId="486657A4" w14:textId="77777777" w:rsidR="005F65CA" w:rsidRPr="007E10A1" w:rsidRDefault="005F65CA" w:rsidP="005F65CA">
      <w:pPr>
        <w:spacing w:after="0" w:line="480" w:lineRule="auto"/>
        <w:ind w:firstLine="720"/>
        <w:jc w:val="both"/>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7E10A1">
        <w:rPr>
          <w:rFonts w:ascii="Times New Roman" w:eastAsia="Times New Roman" w:hAnsi="Times New Roman"/>
          <w:sz w:val="24"/>
          <w:szCs w:val="24"/>
          <w:vertAlign w:val="superscript"/>
        </w:rPr>
        <w:t>o</w:t>
      </w:r>
      <w:r w:rsidRPr="007E10A1">
        <w:rPr>
          <w:rFonts w:ascii="Times New Roman" w:eastAsia="Times New Roman" w:hAnsi="Times New Roman"/>
          <w:color w:val="000000"/>
          <w:sz w:val="24"/>
          <w:szCs w:val="24"/>
        </w:rPr>
        <w:t xml:space="preserve">C, the test tubes were shaken gently. Five drops of </w:t>
      </w:r>
      <w:proofErr w:type="spellStart"/>
      <w:r w:rsidRPr="007E10A1">
        <w:rPr>
          <w:rFonts w:ascii="Times New Roman" w:eastAsia="Times New Roman" w:hAnsi="Times New Roman"/>
          <w:color w:val="000000"/>
          <w:sz w:val="24"/>
          <w:szCs w:val="24"/>
        </w:rPr>
        <w:t>Kovács</w:t>
      </w:r>
      <w:proofErr w:type="spellEnd"/>
      <w:r w:rsidRPr="007E10A1">
        <w:rPr>
          <w:rFonts w:ascii="Times New Roman" w:eastAsia="Times New Roman" w:hAnsi="Times New Roman"/>
          <w:color w:val="000000"/>
          <w:sz w:val="24"/>
          <w:szCs w:val="24"/>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w:t>
      </w:r>
      <w:proofErr w:type="spellStart"/>
      <w:r w:rsidRPr="007E10A1">
        <w:rPr>
          <w:rFonts w:ascii="Times New Roman" w:eastAsia="Times New Roman" w:hAnsi="Times New Roman"/>
          <w:color w:val="000000"/>
          <w:sz w:val="24"/>
          <w:szCs w:val="24"/>
        </w:rPr>
        <w:t>colouration</w:t>
      </w:r>
      <w:proofErr w:type="spellEnd"/>
      <w:r w:rsidRPr="007E10A1">
        <w:rPr>
          <w:rFonts w:ascii="Times New Roman" w:eastAsia="Times New Roman" w:hAnsi="Times New Roman"/>
          <w:color w:val="000000"/>
          <w:sz w:val="24"/>
          <w:szCs w:val="24"/>
        </w:rPr>
        <w:t xml:space="preserve"> at the top layer indicated positive while yellow </w:t>
      </w:r>
      <w:proofErr w:type="spellStart"/>
      <w:r w:rsidRPr="007E10A1">
        <w:rPr>
          <w:rFonts w:ascii="Times New Roman" w:eastAsia="Times New Roman" w:hAnsi="Times New Roman"/>
          <w:color w:val="000000"/>
          <w:sz w:val="24"/>
          <w:szCs w:val="24"/>
        </w:rPr>
        <w:t>colouration</w:t>
      </w:r>
      <w:proofErr w:type="spellEnd"/>
      <w:r w:rsidRPr="007E10A1">
        <w:rPr>
          <w:rFonts w:ascii="Times New Roman" w:eastAsia="Times New Roman" w:hAnsi="Times New Roman"/>
          <w:color w:val="000000"/>
          <w:sz w:val="24"/>
          <w:szCs w:val="24"/>
        </w:rPr>
        <w:t xml:space="preserve"> indicated negative results, respectively.</w:t>
      </w:r>
      <w:bookmarkStart w:id="12" w:name="_Toc84222899"/>
    </w:p>
    <w:p w14:paraId="193D008D" w14:textId="77777777" w:rsidR="005F65CA" w:rsidRPr="007E10A1" w:rsidRDefault="005F65CA" w:rsidP="005F65CA">
      <w:pPr>
        <w:pStyle w:val="Heading3"/>
        <w:spacing w:line="480" w:lineRule="auto"/>
        <w:rPr>
          <w:rFonts w:ascii="Times New Roman" w:hAnsi="Times New Roman" w:cs="Times New Roman"/>
          <w:color w:val="auto"/>
          <w:sz w:val="24"/>
          <w:szCs w:val="24"/>
        </w:rPr>
      </w:pPr>
      <w:bookmarkStart w:id="13" w:name="_Toc109025358"/>
      <w:r w:rsidRPr="007E10A1">
        <w:rPr>
          <w:rFonts w:ascii="Times New Roman" w:hAnsi="Times New Roman" w:cs="Times New Roman"/>
          <w:color w:val="auto"/>
          <w:sz w:val="24"/>
          <w:szCs w:val="24"/>
        </w:rPr>
        <w:t>3.6.2</w:t>
      </w:r>
      <w:r w:rsidRPr="007E10A1">
        <w:rPr>
          <w:rFonts w:ascii="Times New Roman" w:hAnsi="Times New Roman" w:cs="Times New Roman"/>
          <w:color w:val="auto"/>
          <w:sz w:val="24"/>
          <w:szCs w:val="24"/>
        </w:rPr>
        <w:tab/>
      </w:r>
      <w:proofErr w:type="spellStart"/>
      <w:r w:rsidRPr="007E10A1">
        <w:rPr>
          <w:rFonts w:ascii="Times New Roman" w:hAnsi="Times New Roman" w:cs="Times New Roman"/>
          <w:color w:val="auto"/>
          <w:sz w:val="24"/>
          <w:szCs w:val="24"/>
        </w:rPr>
        <w:t>Methylred</w:t>
      </w:r>
      <w:proofErr w:type="spellEnd"/>
      <w:r w:rsidRPr="007E10A1">
        <w:rPr>
          <w:rFonts w:ascii="Times New Roman" w:hAnsi="Times New Roman" w:cs="Times New Roman"/>
          <w:color w:val="auto"/>
          <w:sz w:val="24"/>
          <w:szCs w:val="24"/>
        </w:rPr>
        <w:t xml:space="preserve"> Test</w:t>
      </w:r>
      <w:bookmarkStart w:id="14" w:name="_Toc84222900"/>
      <w:bookmarkStart w:id="15" w:name="_Toc82388610"/>
      <w:bookmarkEnd w:id="12"/>
      <w:bookmarkEnd w:id="13"/>
    </w:p>
    <w:p w14:paraId="544AF01F" w14:textId="77777777" w:rsidR="005F65CA" w:rsidRPr="007E10A1" w:rsidRDefault="005F65CA" w:rsidP="005F65CA">
      <w:pPr>
        <w:spacing w:after="0" w:line="480" w:lineRule="auto"/>
        <w:ind w:firstLine="720"/>
        <w:jc w:val="both"/>
        <w:rPr>
          <w:rFonts w:ascii="Times New Roman" w:eastAsia="Times New Roman" w:hAnsi="Times New Roman"/>
          <w:sz w:val="24"/>
          <w:szCs w:val="24"/>
        </w:rPr>
      </w:pPr>
      <w:r w:rsidRPr="007E10A1">
        <w:rPr>
          <w:rFonts w:ascii="Times New Roman" w:eastAsia="Times New Roman" w:hAnsi="Times New Roman"/>
          <w:color w:val="000000"/>
          <w:sz w:val="24"/>
          <w:szCs w:val="24"/>
        </w:rPr>
        <w:t xml:space="preserve">This test is used to check acid production in the medium usually for coliform </w:t>
      </w:r>
      <w:proofErr w:type="spellStart"/>
      <w:r w:rsidRPr="007E10A1">
        <w:rPr>
          <w:rFonts w:ascii="Times New Roman" w:eastAsia="Times New Roman" w:hAnsi="Times New Roman"/>
          <w:color w:val="000000"/>
          <w:sz w:val="24"/>
          <w:szCs w:val="24"/>
        </w:rPr>
        <w:t>organismswhich</w:t>
      </w:r>
      <w:proofErr w:type="spellEnd"/>
      <w:r w:rsidRPr="007E10A1">
        <w:rPr>
          <w:rFonts w:ascii="Times New Roman" w:eastAsia="Times New Roman" w:hAnsi="Times New Roman"/>
          <w:color w:val="000000"/>
          <w:sz w:val="24"/>
          <w:szCs w:val="24"/>
        </w:rPr>
        <w:t xml:space="preserve"> ferment dextrose rapidly causing a fall in the </w:t>
      </w:r>
      <w:proofErr w:type="spellStart"/>
      <w:r w:rsidRPr="007E10A1">
        <w:rPr>
          <w:rFonts w:ascii="Times New Roman" w:eastAsia="Times New Roman" w:hAnsi="Times New Roman"/>
          <w:color w:val="000000"/>
          <w:sz w:val="24"/>
          <w:szCs w:val="24"/>
        </w:rPr>
        <w:t>pH.</w:t>
      </w:r>
      <w:proofErr w:type="spellEnd"/>
      <w:r w:rsidRPr="007E10A1">
        <w:rPr>
          <w:rFonts w:ascii="Times New Roman" w:eastAsia="Times New Roman" w:hAnsi="Times New Roman"/>
          <w:color w:val="000000"/>
          <w:sz w:val="24"/>
          <w:szCs w:val="24"/>
        </w:rPr>
        <w:t xml:space="preserve"> MR-VP broth was prepared and 10 ml of the broth was dispensed into test tubes and sterilized. Inoculation was subsequently done and incubated at 37</w:t>
      </w:r>
      <w:r w:rsidRPr="007E10A1">
        <w:rPr>
          <w:rFonts w:ascii="Times New Roman" w:eastAsia="Times New Roman" w:hAnsi="Times New Roman"/>
          <w:color w:val="000000"/>
          <w:sz w:val="24"/>
          <w:szCs w:val="24"/>
          <w:vertAlign w:val="superscript"/>
        </w:rPr>
        <w:t>o</w:t>
      </w:r>
      <w:r w:rsidRPr="007E10A1">
        <w:rPr>
          <w:rFonts w:ascii="Times New Roman" w:eastAsia="Times New Roman" w:hAnsi="Times New Roman"/>
          <w:color w:val="000000"/>
          <w:sz w:val="24"/>
          <w:szCs w:val="24"/>
        </w:rPr>
        <w:t xml:space="preserve">C for 2 days. After incubating for 48 hours, </w:t>
      </w:r>
      <w:r w:rsidRPr="007E10A1">
        <w:rPr>
          <w:rFonts w:ascii="Times New Roman" w:eastAsia="Times New Roman" w:hAnsi="Times New Roman"/>
          <w:color w:val="000000"/>
          <w:sz w:val="24"/>
          <w:szCs w:val="24"/>
        </w:rPr>
        <w:lastRenderedPageBreak/>
        <w:t xml:space="preserve">the broth was aseptically divided into 2 portions. To the first portion, 2-3 drop of methyl red indicator is added and observed for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change. A red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change indicates a positive reaction, that is, there is gas production while a yellow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change indicates a negative reaction (Ellis and Goodacre, 2016).</w:t>
      </w:r>
    </w:p>
    <w:p w14:paraId="59EAB95D" w14:textId="77777777" w:rsidR="005F65CA" w:rsidRPr="007E10A1" w:rsidRDefault="005F65CA" w:rsidP="005F65CA">
      <w:pPr>
        <w:pStyle w:val="Heading3"/>
        <w:spacing w:before="0" w:line="480" w:lineRule="auto"/>
        <w:rPr>
          <w:rFonts w:ascii="Times New Roman" w:hAnsi="Times New Roman" w:cs="Times New Roman"/>
          <w:color w:val="auto"/>
          <w:sz w:val="24"/>
          <w:szCs w:val="24"/>
        </w:rPr>
      </w:pPr>
      <w:bookmarkStart w:id="16" w:name="_Toc109025359"/>
      <w:r w:rsidRPr="007E10A1">
        <w:rPr>
          <w:rFonts w:ascii="Times New Roman" w:hAnsi="Times New Roman" w:cs="Times New Roman"/>
          <w:color w:val="auto"/>
          <w:sz w:val="24"/>
          <w:szCs w:val="24"/>
        </w:rPr>
        <w:t>3.6.3</w:t>
      </w:r>
      <w:r w:rsidRPr="007E10A1">
        <w:rPr>
          <w:rFonts w:ascii="Times New Roman" w:hAnsi="Times New Roman" w:cs="Times New Roman"/>
          <w:color w:val="auto"/>
          <w:sz w:val="24"/>
          <w:szCs w:val="24"/>
        </w:rPr>
        <w:tab/>
        <w:t>Catalase Test</w:t>
      </w:r>
      <w:bookmarkEnd w:id="14"/>
      <w:bookmarkEnd w:id="15"/>
      <w:bookmarkEnd w:id="16"/>
    </w:p>
    <w:p w14:paraId="1CD61867" w14:textId="22866C1D" w:rsidR="005F65CA" w:rsidRPr="007E10A1" w:rsidRDefault="005F65CA" w:rsidP="005F65CA">
      <w:pPr>
        <w:spacing w:after="0" w:line="480" w:lineRule="auto"/>
        <w:ind w:firstLine="720"/>
        <w:jc w:val="both"/>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 xml:space="preserve">Catalase test was done according to the procedure described by Ahmed </w:t>
      </w:r>
      <w:r w:rsidR="00266706" w:rsidRPr="007E10A1">
        <w:rPr>
          <w:rFonts w:ascii="Times New Roman" w:eastAsia="Times New Roman" w:hAnsi="Times New Roman"/>
          <w:i/>
          <w:iCs/>
          <w:color w:val="000000"/>
          <w:sz w:val="24"/>
          <w:szCs w:val="24"/>
        </w:rPr>
        <w:t>et al</w:t>
      </w:r>
      <w:r w:rsidRPr="007E10A1">
        <w:rPr>
          <w:rFonts w:ascii="Times New Roman" w:eastAsia="Times New Roman" w:hAnsi="Times New Roman"/>
          <w:color w:val="000000"/>
          <w:sz w:val="24"/>
          <w:szCs w:val="24"/>
        </w:rPr>
        <w:t xml:space="preserve">. (2017) to determine aerobic and anaerobic bacteria and it was important in differentiating morphologically similar Enterococcus </w:t>
      </w:r>
      <w:r w:rsidRPr="007E10A1">
        <w:rPr>
          <w:rFonts w:ascii="Times New Roman" w:eastAsia="Times New Roman" w:hAnsi="Times New Roman"/>
          <w:i/>
          <w:iCs/>
          <w:color w:val="000000"/>
          <w:sz w:val="24"/>
          <w:szCs w:val="24"/>
        </w:rPr>
        <w:t xml:space="preserve">Staphylococcus (catalase positive) </w:t>
      </w:r>
      <w:r w:rsidRPr="007E10A1">
        <w:rPr>
          <w:rFonts w:ascii="Times New Roman" w:eastAsia="Times New Roman" w:hAnsi="Times New Roman"/>
          <w:color w:val="000000"/>
          <w:sz w:val="24"/>
          <w:szCs w:val="24"/>
        </w:rPr>
        <w:t xml:space="preserve">and </w:t>
      </w:r>
      <w:r w:rsidRPr="007E10A1">
        <w:rPr>
          <w:rFonts w:ascii="Times New Roman" w:eastAsia="Times New Roman" w:hAnsi="Times New Roman"/>
          <w:i/>
          <w:iCs/>
          <w:color w:val="000000"/>
          <w:sz w:val="24"/>
          <w:szCs w:val="24"/>
        </w:rPr>
        <w:t xml:space="preserve">Streptococcus </w:t>
      </w:r>
      <w:proofErr w:type="spellStart"/>
      <w:r w:rsidRPr="007E10A1">
        <w:rPr>
          <w:rFonts w:ascii="Times New Roman" w:eastAsia="Times New Roman" w:hAnsi="Times New Roman"/>
          <w:color w:val="000000"/>
          <w:sz w:val="24"/>
          <w:szCs w:val="24"/>
        </w:rPr>
        <w:t>spp</w:t>
      </w:r>
      <w:proofErr w:type="spellEnd"/>
      <w:r w:rsidRPr="007E10A1">
        <w:rPr>
          <w:rFonts w:ascii="Times New Roman" w:eastAsia="Times New Roman" w:hAnsi="Times New Roman"/>
          <w:color w:val="000000"/>
          <w:sz w:val="24"/>
          <w:szCs w:val="24"/>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14:paraId="5C72E54F" w14:textId="77777777" w:rsidR="005F65CA" w:rsidRPr="007E10A1" w:rsidRDefault="005F65CA" w:rsidP="005F65CA">
      <w:pPr>
        <w:pStyle w:val="Heading3"/>
        <w:spacing w:before="0" w:line="480" w:lineRule="auto"/>
        <w:rPr>
          <w:rFonts w:ascii="Times New Roman" w:eastAsia="Calibri" w:hAnsi="Times New Roman" w:cs="Times New Roman"/>
          <w:color w:val="auto"/>
          <w:sz w:val="24"/>
          <w:szCs w:val="24"/>
        </w:rPr>
      </w:pPr>
      <w:bookmarkStart w:id="17" w:name="_Toc84222902"/>
      <w:bookmarkStart w:id="18" w:name="_Toc49215409"/>
      <w:bookmarkStart w:id="19" w:name="_Toc82388613"/>
      <w:bookmarkStart w:id="20" w:name="_Toc109025361"/>
      <w:r w:rsidRPr="007E10A1">
        <w:rPr>
          <w:rFonts w:ascii="Times New Roman" w:eastAsia="Calibri" w:hAnsi="Times New Roman" w:cs="Times New Roman"/>
          <w:color w:val="auto"/>
          <w:sz w:val="24"/>
          <w:szCs w:val="24"/>
        </w:rPr>
        <w:t>3.6.4</w:t>
      </w:r>
      <w:r w:rsidRPr="007E10A1">
        <w:rPr>
          <w:rFonts w:ascii="Times New Roman" w:eastAsia="Calibri" w:hAnsi="Times New Roman" w:cs="Times New Roman"/>
          <w:color w:val="auto"/>
          <w:sz w:val="24"/>
          <w:szCs w:val="24"/>
        </w:rPr>
        <w:tab/>
        <w:t>Oxidase Test</w:t>
      </w:r>
      <w:bookmarkEnd w:id="17"/>
      <w:bookmarkEnd w:id="18"/>
      <w:bookmarkEnd w:id="19"/>
      <w:bookmarkEnd w:id="20"/>
    </w:p>
    <w:p w14:paraId="3ED3E2E3" w14:textId="6AA5AF33" w:rsidR="005F65CA" w:rsidRPr="007E10A1" w:rsidRDefault="005F65CA" w:rsidP="005F65CA">
      <w:pPr>
        <w:spacing w:after="0" w:line="480" w:lineRule="auto"/>
        <w:ind w:firstLine="720"/>
        <w:jc w:val="both"/>
        <w:rPr>
          <w:rFonts w:ascii="Times New Roman" w:eastAsia="Times New Roman" w:hAnsi="Times New Roman"/>
          <w:sz w:val="24"/>
          <w:szCs w:val="24"/>
        </w:rPr>
      </w:pPr>
      <w:r w:rsidRPr="007E10A1">
        <w:rPr>
          <w:rFonts w:ascii="Times New Roman" w:eastAsia="Times New Roman" w:hAnsi="Times New Roman"/>
          <w:color w:val="000000"/>
          <w:sz w:val="24"/>
          <w:szCs w:val="24"/>
        </w:rPr>
        <w:t xml:space="preserve">This test was performed as previously described by Ahmed </w:t>
      </w:r>
      <w:r w:rsidR="00266706" w:rsidRPr="007E10A1">
        <w:rPr>
          <w:rFonts w:ascii="Times New Roman" w:eastAsia="Times New Roman" w:hAnsi="Times New Roman"/>
          <w:i/>
          <w:iCs/>
          <w:color w:val="000000"/>
          <w:sz w:val="24"/>
          <w:szCs w:val="24"/>
        </w:rPr>
        <w:t>et al</w:t>
      </w:r>
      <w:r w:rsidRPr="007E10A1">
        <w:rPr>
          <w:rFonts w:ascii="Times New Roman" w:eastAsia="Times New Roman" w:hAnsi="Times New Roman"/>
          <w:color w:val="000000"/>
          <w:sz w:val="24"/>
          <w:szCs w:val="24"/>
        </w:rPr>
        <w:t xml:space="preserve">. (2017). The test was used to identify bacteria that produce cytochrome oxidase, an enzyme of the bacterial electron transport chain. A filter paper was soaked in 1% </w:t>
      </w:r>
      <w:proofErr w:type="spellStart"/>
      <w:r w:rsidRPr="007E10A1">
        <w:rPr>
          <w:rFonts w:ascii="Times New Roman" w:eastAsia="Times New Roman" w:hAnsi="Times New Roman"/>
          <w:color w:val="000000"/>
          <w:sz w:val="24"/>
          <w:szCs w:val="24"/>
        </w:rPr>
        <w:t>kovacs</w:t>
      </w:r>
      <w:proofErr w:type="spellEnd"/>
      <w:r w:rsidRPr="007E10A1">
        <w:rPr>
          <w:rFonts w:ascii="Times New Roman" w:eastAsia="Times New Roman" w:hAnsi="Times New Roman"/>
          <w:color w:val="000000"/>
          <w:sz w:val="24"/>
          <w:szCs w:val="24"/>
        </w:rPr>
        <w:t xml:space="preserve"> oxidase reagents and dried. A single 35 colony from pure culture of bacterial was rubbed into paper using a wire loop. The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change was timed using a stop watch whereby, if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changed to dark purple within less than 10 seconds it indicated positive and if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took more than four minutes to change it indicated negative results.</w:t>
      </w:r>
    </w:p>
    <w:p w14:paraId="61B3FA7A" w14:textId="77777777" w:rsidR="005F65CA" w:rsidRPr="007E10A1" w:rsidRDefault="005F65CA" w:rsidP="005F65CA">
      <w:pPr>
        <w:pStyle w:val="Heading3"/>
        <w:spacing w:before="0" w:line="480" w:lineRule="auto"/>
        <w:rPr>
          <w:rFonts w:ascii="Times New Roman" w:hAnsi="Times New Roman" w:cs="Times New Roman"/>
          <w:color w:val="auto"/>
          <w:sz w:val="24"/>
          <w:szCs w:val="24"/>
        </w:rPr>
      </w:pPr>
      <w:bookmarkStart w:id="21" w:name="_Toc84222903"/>
      <w:bookmarkStart w:id="22" w:name="_Toc109025362"/>
      <w:r w:rsidRPr="007E10A1">
        <w:rPr>
          <w:rFonts w:ascii="Times New Roman" w:hAnsi="Times New Roman" w:cs="Times New Roman"/>
          <w:color w:val="auto"/>
          <w:sz w:val="24"/>
          <w:szCs w:val="24"/>
        </w:rPr>
        <w:lastRenderedPageBreak/>
        <w:t>3.6.5</w:t>
      </w:r>
      <w:r w:rsidRPr="007E10A1">
        <w:rPr>
          <w:rFonts w:ascii="Times New Roman" w:hAnsi="Times New Roman" w:cs="Times New Roman"/>
          <w:color w:val="auto"/>
          <w:sz w:val="24"/>
          <w:szCs w:val="24"/>
        </w:rPr>
        <w:tab/>
        <w:t>Citrate Test</w:t>
      </w:r>
      <w:bookmarkEnd w:id="21"/>
      <w:bookmarkEnd w:id="22"/>
    </w:p>
    <w:p w14:paraId="509CF642" w14:textId="77777777" w:rsidR="005F65CA" w:rsidRPr="007E10A1" w:rsidRDefault="005F65CA" w:rsidP="005F65CA">
      <w:pPr>
        <w:spacing w:after="0" w:line="480" w:lineRule="auto"/>
        <w:ind w:firstLine="720"/>
        <w:jc w:val="both"/>
        <w:rPr>
          <w:rFonts w:ascii="Times New Roman" w:eastAsia="Times New Roman" w:hAnsi="Times New Roman"/>
          <w:sz w:val="24"/>
          <w:szCs w:val="24"/>
        </w:rPr>
      </w:pPr>
      <w:r w:rsidRPr="007E10A1">
        <w:rPr>
          <w:rFonts w:ascii="Times New Roman" w:eastAsia="Times New Roman" w:hAnsi="Times New Roman"/>
          <w:color w:val="000000"/>
          <w:sz w:val="24"/>
          <w:szCs w:val="24"/>
        </w:rPr>
        <w:t xml:space="preserve">This test was performed according to procedure described by </w:t>
      </w:r>
      <w:proofErr w:type="spellStart"/>
      <w:r w:rsidRPr="007E10A1">
        <w:rPr>
          <w:rFonts w:ascii="Times New Roman" w:eastAsia="Times New Roman" w:hAnsi="Times New Roman"/>
          <w:color w:val="222222"/>
          <w:sz w:val="24"/>
          <w:szCs w:val="24"/>
        </w:rPr>
        <w:t>Aligwekwe</w:t>
      </w:r>
      <w:proofErr w:type="spellEnd"/>
      <w:r w:rsidRPr="007E10A1">
        <w:rPr>
          <w:rFonts w:ascii="Times New Roman" w:eastAsia="Times New Roman" w:hAnsi="Times New Roman"/>
          <w:color w:val="222222"/>
          <w:sz w:val="24"/>
          <w:szCs w:val="24"/>
        </w:rPr>
        <w:t xml:space="preserve"> (2018) </w:t>
      </w:r>
      <w:r w:rsidRPr="007E10A1">
        <w:rPr>
          <w:rFonts w:ascii="Times New Roman" w:eastAsia="Times New Roman" w:hAnsi="Times New Roman"/>
          <w:color w:val="000000"/>
          <w:sz w:val="24"/>
          <w:szCs w:val="24"/>
        </w:rPr>
        <w:t xml:space="preserve">by inoculating the bacteria into </w:t>
      </w:r>
      <w:proofErr w:type="spellStart"/>
      <w:r w:rsidRPr="007E10A1">
        <w:rPr>
          <w:rFonts w:ascii="Times New Roman" w:eastAsia="Times New Roman" w:hAnsi="Times New Roman"/>
          <w:color w:val="000000"/>
          <w:sz w:val="24"/>
          <w:szCs w:val="24"/>
        </w:rPr>
        <w:t>Simmon‟s</w:t>
      </w:r>
      <w:proofErr w:type="spellEnd"/>
      <w:r w:rsidRPr="007E10A1">
        <w:rPr>
          <w:rFonts w:ascii="Times New Roman" w:eastAsia="Times New Roman" w:hAnsi="Times New Roman"/>
          <w:color w:val="000000"/>
          <w:sz w:val="24"/>
          <w:szCs w:val="24"/>
        </w:rPr>
        <w:t xml:space="preserve">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7E10A1">
        <w:rPr>
          <w:rFonts w:ascii="Times New Roman" w:eastAsia="Times New Roman" w:hAnsi="Times New Roman"/>
          <w:color w:val="000000"/>
          <w:sz w:val="24"/>
          <w:szCs w:val="24"/>
        </w:rPr>
        <w:t>Simmon‟s</w:t>
      </w:r>
      <w:proofErr w:type="spellEnd"/>
      <w:r w:rsidRPr="007E10A1">
        <w:rPr>
          <w:rFonts w:ascii="Times New Roman" w:eastAsia="Times New Roman" w:hAnsi="Times New Roman"/>
          <w:color w:val="000000"/>
          <w:sz w:val="24"/>
          <w:szCs w:val="24"/>
        </w:rPr>
        <w:t xml:space="preserve"> citrate medium by microorganisms. The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of the medium indicated the result. If the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of media changed from green to blue then the bacteria </w:t>
      </w:r>
      <w:proofErr w:type="gramStart"/>
      <w:r w:rsidRPr="007E10A1">
        <w:rPr>
          <w:rFonts w:ascii="Times New Roman" w:eastAsia="Times New Roman" w:hAnsi="Times New Roman"/>
          <w:color w:val="000000"/>
          <w:sz w:val="24"/>
          <w:szCs w:val="24"/>
        </w:rPr>
        <w:t>was</w:t>
      </w:r>
      <w:proofErr w:type="gramEnd"/>
      <w:r w:rsidRPr="007E10A1">
        <w:rPr>
          <w:rFonts w:ascii="Times New Roman" w:eastAsia="Times New Roman" w:hAnsi="Times New Roman"/>
          <w:color w:val="000000"/>
          <w:sz w:val="24"/>
          <w:szCs w:val="24"/>
        </w:rPr>
        <w:t xml:space="preserve"> citrate positive while if the media retained the green </w:t>
      </w:r>
      <w:proofErr w:type="spellStart"/>
      <w:r w:rsidRPr="007E10A1">
        <w:rPr>
          <w:rFonts w:ascii="Times New Roman" w:eastAsia="Times New Roman" w:hAnsi="Times New Roman"/>
          <w:color w:val="000000"/>
          <w:sz w:val="24"/>
          <w:szCs w:val="24"/>
        </w:rPr>
        <w:t>colour</w:t>
      </w:r>
      <w:proofErr w:type="spellEnd"/>
      <w:r w:rsidRPr="007E10A1">
        <w:rPr>
          <w:rFonts w:ascii="Times New Roman" w:eastAsia="Times New Roman" w:hAnsi="Times New Roman"/>
          <w:color w:val="000000"/>
          <w:sz w:val="24"/>
          <w:szCs w:val="24"/>
        </w:rPr>
        <w:t xml:space="preserve"> after incubation period it indicated citrate negative bacteria.</w:t>
      </w:r>
    </w:p>
    <w:p w14:paraId="30A016F2" w14:textId="77777777" w:rsidR="007A0DBB" w:rsidRPr="007E10A1" w:rsidRDefault="007A0DBB" w:rsidP="005F65CA">
      <w:pPr>
        <w:pStyle w:val="Heading2"/>
        <w:spacing w:before="0" w:line="480" w:lineRule="auto"/>
        <w:ind w:left="720" w:hanging="720"/>
        <w:jc w:val="center"/>
        <w:rPr>
          <w:rFonts w:ascii="Times New Roman" w:hAnsi="Times New Roman" w:cs="Times New Roman"/>
          <w:color w:val="auto"/>
          <w:sz w:val="24"/>
          <w:szCs w:val="24"/>
        </w:rPr>
      </w:pPr>
    </w:p>
    <w:p w14:paraId="089D1B02" w14:textId="77777777" w:rsidR="007A0DBB" w:rsidRPr="007E10A1" w:rsidRDefault="007A0DBB" w:rsidP="005F65CA">
      <w:pPr>
        <w:pStyle w:val="Heading2"/>
        <w:spacing w:before="0" w:line="480" w:lineRule="auto"/>
        <w:ind w:left="720" w:hanging="720"/>
        <w:jc w:val="center"/>
        <w:rPr>
          <w:rFonts w:ascii="Times New Roman" w:hAnsi="Times New Roman" w:cs="Times New Roman"/>
          <w:color w:val="auto"/>
          <w:sz w:val="24"/>
          <w:szCs w:val="24"/>
        </w:rPr>
      </w:pPr>
    </w:p>
    <w:p w14:paraId="0E21CE15" w14:textId="77777777" w:rsidR="007A0DBB" w:rsidRPr="007E10A1" w:rsidRDefault="007A0DBB" w:rsidP="005F65CA">
      <w:pPr>
        <w:pStyle w:val="Heading2"/>
        <w:spacing w:before="0" w:line="480" w:lineRule="auto"/>
        <w:ind w:left="720" w:hanging="720"/>
        <w:jc w:val="center"/>
        <w:rPr>
          <w:rFonts w:ascii="Times New Roman" w:hAnsi="Times New Roman" w:cs="Times New Roman"/>
          <w:color w:val="auto"/>
          <w:sz w:val="24"/>
          <w:szCs w:val="24"/>
        </w:rPr>
      </w:pPr>
    </w:p>
    <w:p w14:paraId="41EBB181" w14:textId="77777777" w:rsidR="007A0DBB" w:rsidRPr="007E10A1" w:rsidRDefault="007A0DBB" w:rsidP="005F65CA">
      <w:pPr>
        <w:pStyle w:val="Heading2"/>
        <w:spacing w:before="0" w:line="480" w:lineRule="auto"/>
        <w:ind w:left="720" w:hanging="720"/>
        <w:jc w:val="center"/>
        <w:rPr>
          <w:rFonts w:ascii="Times New Roman" w:hAnsi="Times New Roman" w:cs="Times New Roman"/>
          <w:color w:val="auto"/>
          <w:sz w:val="24"/>
          <w:szCs w:val="24"/>
        </w:rPr>
      </w:pPr>
    </w:p>
    <w:p w14:paraId="0A056C58" w14:textId="77777777" w:rsidR="007A0DBB" w:rsidRPr="007E10A1" w:rsidRDefault="007A0DBB" w:rsidP="007A0DBB">
      <w:pPr>
        <w:pStyle w:val="Heading2"/>
        <w:spacing w:before="0" w:line="480" w:lineRule="auto"/>
        <w:rPr>
          <w:rFonts w:ascii="Times New Roman" w:hAnsi="Times New Roman" w:cs="Times New Roman"/>
          <w:color w:val="auto"/>
          <w:sz w:val="24"/>
          <w:szCs w:val="24"/>
        </w:rPr>
      </w:pPr>
    </w:p>
    <w:p w14:paraId="0D1A3494" w14:textId="77777777" w:rsidR="007A0DBB" w:rsidRPr="007E10A1" w:rsidRDefault="007A0DBB" w:rsidP="007A0DBB">
      <w:pPr>
        <w:jc w:val="center"/>
        <w:rPr>
          <w:rFonts w:ascii="Times New Roman" w:hAnsi="Times New Roman"/>
          <w:sz w:val="24"/>
          <w:szCs w:val="24"/>
          <w:lang w:eastAsia="en-US"/>
        </w:rPr>
      </w:pPr>
    </w:p>
    <w:p w14:paraId="415FC59E" w14:textId="77777777" w:rsidR="005F65CA" w:rsidRPr="007E10A1" w:rsidRDefault="005F65CA" w:rsidP="007A0DBB">
      <w:pPr>
        <w:pStyle w:val="Heading2"/>
        <w:spacing w:before="0" w:line="480" w:lineRule="auto"/>
        <w:jc w:val="center"/>
        <w:rPr>
          <w:rFonts w:ascii="Times New Roman" w:hAnsi="Times New Roman" w:cs="Times New Roman"/>
          <w:color w:val="auto"/>
          <w:sz w:val="24"/>
          <w:szCs w:val="24"/>
        </w:rPr>
      </w:pPr>
      <w:r w:rsidRPr="007E10A1">
        <w:rPr>
          <w:rFonts w:ascii="Times New Roman" w:hAnsi="Times New Roman" w:cs="Times New Roman"/>
          <w:color w:val="auto"/>
          <w:sz w:val="24"/>
          <w:szCs w:val="24"/>
        </w:rPr>
        <w:t>CHAPTER FOUR</w:t>
      </w:r>
    </w:p>
    <w:p w14:paraId="122D0C8D" w14:textId="77777777" w:rsidR="005F65CA" w:rsidRPr="007E10A1" w:rsidRDefault="005F65CA" w:rsidP="005F65CA">
      <w:pPr>
        <w:pStyle w:val="Heading1"/>
        <w:rPr>
          <w:rFonts w:cs="Times New Roman"/>
          <w:szCs w:val="24"/>
        </w:rPr>
      </w:pPr>
      <w:r w:rsidRPr="007E10A1">
        <w:rPr>
          <w:rFonts w:cs="Times New Roman"/>
          <w:szCs w:val="24"/>
        </w:rPr>
        <w:t>RESULTS</w:t>
      </w:r>
    </w:p>
    <w:p w14:paraId="65474201"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bookmarkStart w:id="23" w:name="_Toc109025368"/>
      <w:r w:rsidRPr="007E10A1">
        <w:rPr>
          <w:rFonts w:ascii="Times New Roman" w:hAnsi="Times New Roman" w:cs="Times New Roman"/>
          <w:color w:val="auto"/>
          <w:sz w:val="24"/>
          <w:szCs w:val="24"/>
        </w:rPr>
        <w:t>4.1</w:t>
      </w:r>
      <w:r w:rsidRPr="007E10A1">
        <w:rPr>
          <w:rFonts w:ascii="Times New Roman" w:hAnsi="Times New Roman" w:cs="Times New Roman"/>
          <w:color w:val="auto"/>
          <w:sz w:val="24"/>
          <w:szCs w:val="24"/>
        </w:rPr>
        <w:tab/>
        <w:t>Total Coliform Counts (</w:t>
      </w:r>
      <w:proofErr w:type="spellStart"/>
      <w:r w:rsidRPr="007E10A1">
        <w:rPr>
          <w:rFonts w:ascii="Times New Roman" w:hAnsi="Times New Roman" w:cs="Times New Roman"/>
          <w:color w:val="auto"/>
          <w:sz w:val="24"/>
          <w:szCs w:val="24"/>
        </w:rPr>
        <w:t>CFU</w:t>
      </w:r>
      <w:proofErr w:type="spellEnd"/>
      <w:r w:rsidRPr="007E10A1">
        <w:rPr>
          <w:rFonts w:ascii="Times New Roman" w:hAnsi="Times New Roman" w:cs="Times New Roman"/>
          <w:color w:val="auto"/>
          <w:sz w:val="24"/>
          <w:szCs w:val="24"/>
        </w:rPr>
        <w:t>/100ml)</w:t>
      </w:r>
      <w:bookmarkEnd w:id="23"/>
    </w:p>
    <w:p w14:paraId="79BC16D2"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The result was recorded with 121cfu/10ml to 56cfu/100ml with sample A and sample B respectively presented in table 1 below.</w:t>
      </w:r>
    </w:p>
    <w:p w14:paraId="3FC47D29"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bookmarkStart w:id="24" w:name="_Toc109025370"/>
      <w:r w:rsidRPr="007E10A1">
        <w:rPr>
          <w:rFonts w:ascii="Times New Roman" w:hAnsi="Times New Roman" w:cs="Times New Roman"/>
          <w:color w:val="auto"/>
          <w:sz w:val="24"/>
          <w:szCs w:val="24"/>
        </w:rPr>
        <w:lastRenderedPageBreak/>
        <w:t>4.2</w:t>
      </w:r>
      <w:r w:rsidRPr="007E10A1">
        <w:rPr>
          <w:rFonts w:ascii="Times New Roman" w:hAnsi="Times New Roman" w:cs="Times New Roman"/>
          <w:color w:val="auto"/>
          <w:sz w:val="24"/>
          <w:szCs w:val="24"/>
        </w:rPr>
        <w:tab/>
        <w:t xml:space="preserve">Colonial Morphological Characteristics </w:t>
      </w:r>
    </w:p>
    <w:p w14:paraId="700265EF" w14:textId="77777777" w:rsidR="005F65CA" w:rsidRPr="007E10A1" w:rsidRDefault="005F65CA" w:rsidP="005F65CA">
      <w:pPr>
        <w:spacing w:after="0" w:line="480" w:lineRule="auto"/>
        <w:ind w:firstLine="720"/>
        <w:rPr>
          <w:rFonts w:ascii="Times New Roman" w:hAnsi="Times New Roman"/>
          <w:sz w:val="24"/>
          <w:szCs w:val="24"/>
        </w:rPr>
      </w:pPr>
      <w:r w:rsidRPr="007E10A1">
        <w:rPr>
          <w:rFonts w:ascii="Times New Roman" w:hAnsi="Times New Roman"/>
          <w:sz w:val="24"/>
          <w:szCs w:val="24"/>
        </w:rPr>
        <w:t>Table 2 shows the various colonial morphological features on different isolates.</w:t>
      </w:r>
    </w:p>
    <w:p w14:paraId="270D6C13" w14:textId="77777777" w:rsidR="005F65CA" w:rsidRPr="007E10A1" w:rsidRDefault="005F65CA" w:rsidP="005F65CA">
      <w:pPr>
        <w:pStyle w:val="Heading2"/>
        <w:spacing w:before="0" w:line="480" w:lineRule="auto"/>
        <w:rPr>
          <w:rFonts w:ascii="Times New Roman" w:eastAsia="Times New Roman" w:hAnsi="Times New Roman" w:cs="Times New Roman"/>
          <w:color w:val="auto"/>
          <w:sz w:val="24"/>
          <w:szCs w:val="24"/>
        </w:rPr>
      </w:pPr>
      <w:r w:rsidRPr="007E10A1">
        <w:rPr>
          <w:rFonts w:ascii="Times New Roman" w:hAnsi="Times New Roman" w:cs="Times New Roman"/>
          <w:color w:val="auto"/>
          <w:sz w:val="24"/>
          <w:szCs w:val="24"/>
        </w:rPr>
        <w:t>4.3</w:t>
      </w:r>
      <w:r w:rsidRPr="007E10A1">
        <w:rPr>
          <w:rFonts w:ascii="Times New Roman" w:hAnsi="Times New Roman" w:cs="Times New Roman"/>
          <w:color w:val="auto"/>
          <w:sz w:val="24"/>
          <w:szCs w:val="24"/>
        </w:rPr>
        <w:tab/>
        <w:t xml:space="preserve">Biochemical </w:t>
      </w:r>
      <w:bookmarkEnd w:id="24"/>
      <w:r w:rsidRPr="007E10A1">
        <w:rPr>
          <w:rFonts w:ascii="Times New Roman" w:hAnsi="Times New Roman" w:cs="Times New Roman"/>
          <w:color w:val="auto"/>
          <w:sz w:val="24"/>
          <w:szCs w:val="24"/>
        </w:rPr>
        <w:t>Characterization and Gram Staining Reaction</w:t>
      </w:r>
    </w:p>
    <w:p w14:paraId="48F7DE42" w14:textId="77777777" w:rsidR="005F65CA" w:rsidRPr="007E10A1" w:rsidRDefault="005F65CA" w:rsidP="005F65CA">
      <w:pPr>
        <w:spacing w:after="0" w:line="480" w:lineRule="auto"/>
        <w:ind w:firstLine="720"/>
        <w:rPr>
          <w:rFonts w:ascii="Times New Roman" w:hAnsi="Times New Roman"/>
          <w:sz w:val="24"/>
          <w:szCs w:val="24"/>
        </w:rPr>
      </w:pPr>
      <w:r w:rsidRPr="007E10A1">
        <w:rPr>
          <w:rFonts w:ascii="Times New Roman" w:hAnsi="Times New Roman"/>
          <w:sz w:val="24"/>
          <w:szCs w:val="24"/>
        </w:rPr>
        <w:t>Table 3 shows the various biochemical test carried out on different isolates ranging from citrate to citrate and others as shown in the table.</w:t>
      </w:r>
    </w:p>
    <w:p w14:paraId="68165D25" w14:textId="77777777" w:rsidR="005F65CA" w:rsidRPr="007E10A1" w:rsidRDefault="005F65CA" w:rsidP="005F65CA">
      <w:pPr>
        <w:pStyle w:val="Caption"/>
        <w:rPr>
          <w:rFonts w:ascii="Times New Roman" w:hAnsi="Times New Roman" w:cs="Times New Roman"/>
          <w:noProof/>
          <w:color w:val="auto"/>
          <w:sz w:val="24"/>
          <w:szCs w:val="24"/>
        </w:rPr>
      </w:pPr>
      <w:r w:rsidRPr="007E10A1">
        <w:rPr>
          <w:rFonts w:ascii="Times New Roman" w:hAnsi="Times New Roman" w:cs="Times New Roman"/>
          <w:color w:val="auto"/>
          <w:sz w:val="24"/>
          <w:szCs w:val="24"/>
        </w:rPr>
        <w:t xml:space="preserve">Table </w:t>
      </w:r>
      <w:r w:rsidR="001F1DBC" w:rsidRPr="007E10A1">
        <w:rPr>
          <w:rFonts w:ascii="Times New Roman" w:hAnsi="Times New Roman" w:cs="Times New Roman"/>
          <w:color w:val="auto"/>
          <w:sz w:val="24"/>
          <w:szCs w:val="24"/>
        </w:rPr>
        <w:fldChar w:fldCharType="begin"/>
      </w:r>
      <w:r w:rsidRPr="007E10A1">
        <w:rPr>
          <w:rFonts w:ascii="Times New Roman" w:hAnsi="Times New Roman" w:cs="Times New Roman"/>
          <w:color w:val="auto"/>
          <w:sz w:val="24"/>
          <w:szCs w:val="24"/>
        </w:rPr>
        <w:instrText xml:space="preserve"> SEQ Table \* ARABIC </w:instrText>
      </w:r>
      <w:r w:rsidR="001F1DBC" w:rsidRPr="007E10A1">
        <w:rPr>
          <w:rFonts w:ascii="Times New Roman" w:hAnsi="Times New Roman" w:cs="Times New Roman"/>
          <w:color w:val="auto"/>
          <w:sz w:val="24"/>
          <w:szCs w:val="24"/>
        </w:rPr>
        <w:fldChar w:fldCharType="separate"/>
      </w:r>
      <w:r w:rsidRPr="007E10A1">
        <w:rPr>
          <w:rFonts w:ascii="Times New Roman" w:hAnsi="Times New Roman" w:cs="Times New Roman"/>
          <w:noProof/>
          <w:color w:val="auto"/>
          <w:sz w:val="24"/>
          <w:szCs w:val="24"/>
        </w:rPr>
        <w:t>1</w:t>
      </w:r>
      <w:r w:rsidR="001F1DBC" w:rsidRPr="007E10A1">
        <w:rPr>
          <w:rFonts w:ascii="Times New Roman" w:hAnsi="Times New Roman" w:cs="Times New Roman"/>
          <w:color w:val="auto"/>
          <w:sz w:val="24"/>
          <w:szCs w:val="24"/>
        </w:rPr>
        <w:fldChar w:fldCharType="end"/>
      </w:r>
      <w:r w:rsidRPr="007E10A1">
        <w:rPr>
          <w:rFonts w:ascii="Times New Roman" w:hAnsi="Times New Roman" w:cs="Times New Roman"/>
          <w:noProof/>
          <w:color w:val="auto"/>
          <w:sz w:val="24"/>
          <w:szCs w:val="24"/>
        </w:rPr>
        <w:t>: The Total Coliform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454"/>
      </w:tblGrid>
      <w:tr w:rsidR="005F65CA" w:rsidRPr="007E10A1" w14:paraId="485394A3" w14:textId="77777777" w:rsidTr="00775AC8">
        <w:tc>
          <w:tcPr>
            <w:tcW w:w="4788" w:type="dxa"/>
            <w:tcBorders>
              <w:top w:val="single" w:sz="4" w:space="0" w:color="auto"/>
              <w:bottom w:val="single" w:sz="4" w:space="0" w:color="auto"/>
            </w:tcBorders>
          </w:tcPr>
          <w:p w14:paraId="3D00461C" w14:textId="77777777" w:rsidR="005F65CA" w:rsidRPr="007E10A1" w:rsidRDefault="005F65CA" w:rsidP="00775AC8">
            <w:pPr>
              <w:spacing w:line="480" w:lineRule="auto"/>
              <w:rPr>
                <w:rFonts w:ascii="Times New Roman" w:hAnsi="Times New Roman" w:cs="Times New Roman"/>
                <w:b/>
                <w:bCs/>
                <w:sz w:val="24"/>
                <w:szCs w:val="24"/>
              </w:rPr>
            </w:pPr>
            <w:r w:rsidRPr="007E10A1">
              <w:rPr>
                <w:rFonts w:ascii="Times New Roman" w:hAnsi="Times New Roman" w:cs="Times New Roman"/>
                <w:b/>
                <w:bCs/>
                <w:sz w:val="24"/>
                <w:szCs w:val="24"/>
              </w:rPr>
              <w:t>Samples</w:t>
            </w:r>
          </w:p>
        </w:tc>
        <w:tc>
          <w:tcPr>
            <w:tcW w:w="4788" w:type="dxa"/>
            <w:tcBorders>
              <w:top w:val="single" w:sz="4" w:space="0" w:color="auto"/>
              <w:bottom w:val="single" w:sz="4" w:space="0" w:color="auto"/>
            </w:tcBorders>
          </w:tcPr>
          <w:p w14:paraId="4E8E68B4" w14:textId="77777777" w:rsidR="005F65CA" w:rsidRPr="007E10A1" w:rsidRDefault="005F65CA" w:rsidP="00775AC8">
            <w:pPr>
              <w:spacing w:line="480" w:lineRule="auto"/>
              <w:rPr>
                <w:rFonts w:ascii="Times New Roman" w:hAnsi="Times New Roman" w:cs="Times New Roman"/>
                <w:b/>
                <w:bCs/>
                <w:sz w:val="24"/>
                <w:szCs w:val="24"/>
              </w:rPr>
            </w:pPr>
            <w:proofErr w:type="spellStart"/>
            <w:r w:rsidRPr="007E10A1">
              <w:rPr>
                <w:rFonts w:ascii="Times New Roman" w:hAnsi="Times New Roman" w:cs="Times New Roman"/>
                <w:b/>
                <w:bCs/>
                <w:sz w:val="24"/>
                <w:szCs w:val="24"/>
              </w:rPr>
              <w:t>TCC</w:t>
            </w:r>
            <w:proofErr w:type="spellEnd"/>
            <w:r w:rsidRPr="007E10A1">
              <w:rPr>
                <w:rFonts w:ascii="Times New Roman" w:hAnsi="Times New Roman" w:cs="Times New Roman"/>
                <w:b/>
                <w:bCs/>
                <w:sz w:val="24"/>
                <w:szCs w:val="24"/>
              </w:rPr>
              <w:t xml:space="preserve"> (</w:t>
            </w:r>
            <w:proofErr w:type="spellStart"/>
            <w:r w:rsidRPr="007E10A1">
              <w:rPr>
                <w:rFonts w:ascii="Times New Roman" w:hAnsi="Times New Roman" w:cs="Times New Roman"/>
                <w:b/>
                <w:bCs/>
                <w:sz w:val="24"/>
                <w:szCs w:val="24"/>
              </w:rPr>
              <w:t>CFU</w:t>
            </w:r>
            <w:proofErr w:type="spellEnd"/>
            <w:r w:rsidRPr="007E10A1">
              <w:rPr>
                <w:rFonts w:ascii="Times New Roman" w:hAnsi="Times New Roman" w:cs="Times New Roman"/>
                <w:b/>
                <w:bCs/>
                <w:sz w:val="24"/>
                <w:szCs w:val="24"/>
              </w:rPr>
              <w:t>/100ml)</w:t>
            </w:r>
          </w:p>
        </w:tc>
      </w:tr>
      <w:tr w:rsidR="005F65CA" w:rsidRPr="007E10A1" w14:paraId="247AC9E9" w14:textId="77777777" w:rsidTr="00775AC8">
        <w:tc>
          <w:tcPr>
            <w:tcW w:w="4788" w:type="dxa"/>
            <w:tcBorders>
              <w:top w:val="single" w:sz="4" w:space="0" w:color="auto"/>
            </w:tcBorders>
          </w:tcPr>
          <w:p w14:paraId="497A037C" w14:textId="77777777" w:rsidR="005F65CA" w:rsidRPr="007E10A1" w:rsidRDefault="005F65CA" w:rsidP="00775AC8">
            <w:pPr>
              <w:spacing w:line="480" w:lineRule="auto"/>
              <w:rPr>
                <w:rFonts w:ascii="Times New Roman" w:hAnsi="Times New Roman" w:cs="Times New Roman"/>
                <w:sz w:val="24"/>
                <w:szCs w:val="24"/>
              </w:rPr>
            </w:pPr>
            <w:r w:rsidRPr="007E10A1">
              <w:rPr>
                <w:rFonts w:ascii="Times New Roman" w:hAnsi="Times New Roman" w:cs="Times New Roman"/>
                <w:sz w:val="24"/>
                <w:szCs w:val="24"/>
              </w:rPr>
              <w:t>A</w:t>
            </w:r>
          </w:p>
        </w:tc>
        <w:tc>
          <w:tcPr>
            <w:tcW w:w="4788" w:type="dxa"/>
            <w:tcBorders>
              <w:top w:val="single" w:sz="4" w:space="0" w:color="auto"/>
            </w:tcBorders>
          </w:tcPr>
          <w:p w14:paraId="68E496D1" w14:textId="77777777" w:rsidR="005F65CA" w:rsidRPr="007E10A1" w:rsidRDefault="005F65CA" w:rsidP="00775AC8">
            <w:pPr>
              <w:spacing w:line="480" w:lineRule="auto"/>
              <w:rPr>
                <w:rFonts w:ascii="Times New Roman" w:hAnsi="Times New Roman" w:cs="Times New Roman"/>
                <w:sz w:val="24"/>
                <w:szCs w:val="24"/>
              </w:rPr>
            </w:pPr>
            <w:r w:rsidRPr="007E10A1">
              <w:rPr>
                <w:rFonts w:ascii="Times New Roman" w:hAnsi="Times New Roman" w:cs="Times New Roman"/>
                <w:sz w:val="24"/>
                <w:szCs w:val="24"/>
              </w:rPr>
              <w:t>121</w:t>
            </w:r>
          </w:p>
        </w:tc>
      </w:tr>
      <w:tr w:rsidR="005F65CA" w:rsidRPr="007E10A1" w14:paraId="04A2136B" w14:textId="77777777" w:rsidTr="00775AC8">
        <w:tc>
          <w:tcPr>
            <w:tcW w:w="4788" w:type="dxa"/>
          </w:tcPr>
          <w:p w14:paraId="15A0BE66" w14:textId="77777777" w:rsidR="005F65CA" w:rsidRPr="007E10A1" w:rsidRDefault="005F65CA" w:rsidP="00775AC8">
            <w:pPr>
              <w:spacing w:line="480" w:lineRule="auto"/>
              <w:rPr>
                <w:rFonts w:ascii="Times New Roman" w:hAnsi="Times New Roman" w:cs="Times New Roman"/>
                <w:sz w:val="24"/>
                <w:szCs w:val="24"/>
              </w:rPr>
            </w:pPr>
            <w:r w:rsidRPr="007E10A1">
              <w:rPr>
                <w:rFonts w:ascii="Times New Roman" w:hAnsi="Times New Roman" w:cs="Times New Roman"/>
                <w:sz w:val="24"/>
                <w:szCs w:val="24"/>
              </w:rPr>
              <w:t>B</w:t>
            </w:r>
          </w:p>
        </w:tc>
        <w:tc>
          <w:tcPr>
            <w:tcW w:w="4788" w:type="dxa"/>
          </w:tcPr>
          <w:p w14:paraId="52B4FEDC" w14:textId="77777777" w:rsidR="005F65CA" w:rsidRPr="007E10A1" w:rsidRDefault="005F65CA" w:rsidP="00775AC8">
            <w:pPr>
              <w:spacing w:line="480" w:lineRule="auto"/>
              <w:rPr>
                <w:rFonts w:ascii="Times New Roman" w:hAnsi="Times New Roman" w:cs="Times New Roman"/>
                <w:sz w:val="24"/>
                <w:szCs w:val="24"/>
              </w:rPr>
            </w:pPr>
            <w:r w:rsidRPr="007E10A1">
              <w:rPr>
                <w:rFonts w:ascii="Times New Roman" w:hAnsi="Times New Roman" w:cs="Times New Roman"/>
                <w:sz w:val="24"/>
                <w:szCs w:val="24"/>
              </w:rPr>
              <w:t>56</w:t>
            </w:r>
          </w:p>
        </w:tc>
      </w:tr>
      <w:tr w:rsidR="005F65CA" w:rsidRPr="007E10A1" w14:paraId="0A56DEA7" w14:textId="77777777" w:rsidTr="007A0DBB">
        <w:trPr>
          <w:trHeight w:val="513"/>
        </w:trPr>
        <w:tc>
          <w:tcPr>
            <w:tcW w:w="4788" w:type="dxa"/>
          </w:tcPr>
          <w:p w14:paraId="58CFAD03" w14:textId="77777777" w:rsidR="005F65CA" w:rsidRPr="007E10A1" w:rsidRDefault="005F65CA" w:rsidP="00775AC8">
            <w:pPr>
              <w:spacing w:line="480" w:lineRule="auto"/>
              <w:rPr>
                <w:rFonts w:ascii="Times New Roman" w:hAnsi="Times New Roman" w:cs="Times New Roman"/>
                <w:sz w:val="24"/>
                <w:szCs w:val="24"/>
              </w:rPr>
            </w:pPr>
            <w:r w:rsidRPr="007E10A1">
              <w:rPr>
                <w:rFonts w:ascii="Times New Roman" w:hAnsi="Times New Roman" w:cs="Times New Roman"/>
                <w:sz w:val="24"/>
                <w:szCs w:val="24"/>
              </w:rPr>
              <w:t>C</w:t>
            </w:r>
          </w:p>
        </w:tc>
        <w:tc>
          <w:tcPr>
            <w:tcW w:w="4788" w:type="dxa"/>
          </w:tcPr>
          <w:p w14:paraId="322D2E52" w14:textId="77777777" w:rsidR="005F65CA" w:rsidRPr="007E10A1" w:rsidRDefault="005F65CA" w:rsidP="00775AC8">
            <w:pPr>
              <w:spacing w:line="480" w:lineRule="auto"/>
              <w:rPr>
                <w:rFonts w:ascii="Times New Roman" w:hAnsi="Times New Roman" w:cs="Times New Roman"/>
                <w:sz w:val="24"/>
                <w:szCs w:val="24"/>
              </w:rPr>
            </w:pPr>
            <w:r w:rsidRPr="007E10A1">
              <w:rPr>
                <w:rFonts w:ascii="Times New Roman" w:hAnsi="Times New Roman" w:cs="Times New Roman"/>
                <w:sz w:val="24"/>
                <w:szCs w:val="24"/>
              </w:rPr>
              <w:t>64</w:t>
            </w:r>
          </w:p>
        </w:tc>
      </w:tr>
    </w:tbl>
    <w:p w14:paraId="41A85E7F" w14:textId="77777777" w:rsidR="005F65CA" w:rsidRPr="007E10A1" w:rsidRDefault="005F65CA" w:rsidP="005F65CA">
      <w:pPr>
        <w:rPr>
          <w:rFonts w:ascii="Times New Roman" w:hAnsi="Times New Roman"/>
          <w:b/>
          <w:bCs/>
          <w:sz w:val="24"/>
          <w:szCs w:val="24"/>
        </w:rPr>
      </w:pPr>
      <w:r w:rsidRPr="007E10A1">
        <w:rPr>
          <w:rFonts w:ascii="Times New Roman" w:hAnsi="Times New Roman"/>
          <w:b/>
          <w:bCs/>
          <w:sz w:val="24"/>
          <w:szCs w:val="24"/>
        </w:rPr>
        <w:t xml:space="preserve">Key: A- </w:t>
      </w:r>
      <w:proofErr w:type="spellStart"/>
      <w:r w:rsidRPr="007E10A1">
        <w:rPr>
          <w:rFonts w:ascii="Times New Roman" w:hAnsi="Times New Roman"/>
          <w:b/>
          <w:bCs/>
          <w:sz w:val="24"/>
          <w:szCs w:val="24"/>
        </w:rPr>
        <w:t>Egbejila</w:t>
      </w:r>
      <w:proofErr w:type="spellEnd"/>
      <w:r w:rsidRPr="007E10A1">
        <w:rPr>
          <w:rFonts w:ascii="Times New Roman" w:hAnsi="Times New Roman"/>
          <w:b/>
          <w:bCs/>
          <w:sz w:val="24"/>
          <w:szCs w:val="24"/>
        </w:rPr>
        <w:t xml:space="preserve">, B- </w:t>
      </w:r>
      <w:proofErr w:type="spellStart"/>
      <w:r w:rsidRPr="007E10A1">
        <w:rPr>
          <w:rFonts w:ascii="Times New Roman" w:hAnsi="Times New Roman"/>
          <w:b/>
          <w:bCs/>
          <w:sz w:val="24"/>
          <w:szCs w:val="24"/>
        </w:rPr>
        <w:t>Elekoyangan</w:t>
      </w:r>
      <w:proofErr w:type="spellEnd"/>
      <w:r w:rsidRPr="007E10A1">
        <w:rPr>
          <w:rFonts w:ascii="Times New Roman" w:hAnsi="Times New Roman"/>
          <w:b/>
          <w:bCs/>
          <w:sz w:val="24"/>
          <w:szCs w:val="24"/>
        </w:rPr>
        <w:t>, C-</w:t>
      </w:r>
      <w:proofErr w:type="spellStart"/>
      <w:r w:rsidRPr="007E10A1">
        <w:rPr>
          <w:rFonts w:ascii="Times New Roman" w:hAnsi="Times New Roman"/>
          <w:b/>
          <w:bCs/>
          <w:sz w:val="24"/>
          <w:szCs w:val="24"/>
        </w:rPr>
        <w:t>Akuo</w:t>
      </w:r>
      <w:proofErr w:type="spellEnd"/>
    </w:p>
    <w:p w14:paraId="733DFFF5" w14:textId="77777777" w:rsidR="005F65CA" w:rsidRPr="007E10A1" w:rsidRDefault="005F65CA" w:rsidP="005F65CA">
      <w:pPr>
        <w:rPr>
          <w:rFonts w:ascii="Times New Roman" w:hAnsi="Times New Roman"/>
          <w:sz w:val="24"/>
          <w:szCs w:val="24"/>
        </w:rPr>
      </w:pPr>
      <w:r w:rsidRPr="007E10A1">
        <w:rPr>
          <w:rFonts w:ascii="Times New Roman" w:hAnsi="Times New Roman"/>
          <w:sz w:val="24"/>
          <w:szCs w:val="24"/>
        </w:rPr>
        <w:br w:type="page"/>
      </w:r>
    </w:p>
    <w:p w14:paraId="2C914155" w14:textId="77777777" w:rsidR="00AF415B" w:rsidRPr="007E10A1" w:rsidRDefault="00AF415B" w:rsidP="005F65CA">
      <w:pPr>
        <w:rPr>
          <w:rFonts w:ascii="Times New Roman" w:hAnsi="Times New Roman"/>
          <w:sz w:val="24"/>
          <w:szCs w:val="24"/>
        </w:rPr>
      </w:pPr>
    </w:p>
    <w:p w14:paraId="5B841FEF" w14:textId="77777777" w:rsidR="00AF415B" w:rsidRPr="007E10A1" w:rsidRDefault="00AF415B" w:rsidP="005F65CA">
      <w:pPr>
        <w:rPr>
          <w:rFonts w:ascii="Times New Roman" w:hAnsi="Times New Roman"/>
          <w:b/>
          <w:bCs/>
          <w:sz w:val="24"/>
          <w:szCs w:val="24"/>
        </w:rPr>
      </w:pPr>
    </w:p>
    <w:p w14:paraId="76CA0DA8" w14:textId="77777777" w:rsidR="005F65CA" w:rsidRPr="007E10A1" w:rsidRDefault="005F65CA" w:rsidP="005F65CA">
      <w:pPr>
        <w:pStyle w:val="Caption"/>
        <w:rPr>
          <w:rFonts w:ascii="Times New Roman" w:hAnsi="Times New Roman" w:cs="Times New Roman"/>
          <w:color w:val="auto"/>
          <w:sz w:val="24"/>
          <w:szCs w:val="24"/>
        </w:rPr>
      </w:pPr>
      <w:r w:rsidRPr="007E10A1">
        <w:rPr>
          <w:rFonts w:ascii="Times New Roman" w:hAnsi="Times New Roman" w:cs="Times New Roman"/>
          <w:color w:val="auto"/>
          <w:sz w:val="24"/>
          <w:szCs w:val="24"/>
        </w:rPr>
        <w:t xml:space="preserve">Table 2: </w:t>
      </w:r>
      <w:r w:rsidRPr="007E10A1">
        <w:rPr>
          <w:rFonts w:ascii="Times New Roman" w:eastAsia="Times New Roman" w:hAnsi="Times New Roman" w:cs="Times New Roman"/>
          <w:color w:val="000000"/>
          <w:sz w:val="24"/>
          <w:szCs w:val="24"/>
        </w:rPr>
        <w:t>Morphological Characteristics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rsidR="005F65CA" w:rsidRPr="007E10A1" w14:paraId="57B2B82A" w14:textId="77777777" w:rsidTr="00775AC8">
        <w:trPr>
          <w:trHeight w:val="370"/>
        </w:trPr>
        <w:tc>
          <w:tcPr>
            <w:tcW w:w="1413" w:type="dxa"/>
            <w:tcBorders>
              <w:top w:val="single" w:sz="4" w:space="0" w:color="auto"/>
              <w:bottom w:val="single" w:sz="4" w:space="0" w:color="auto"/>
            </w:tcBorders>
            <w:shd w:val="clear" w:color="auto" w:fill="auto"/>
            <w:noWrap/>
            <w:vAlign w:val="center"/>
            <w:hideMark/>
          </w:tcPr>
          <w:p w14:paraId="407ACD35"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14:paraId="421F48BD"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14:paraId="4536565F"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14:paraId="509C60F0"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14:paraId="1A3FBCA5"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14:paraId="1A34B72C"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14:paraId="7363D36B" w14:textId="77777777" w:rsidR="005F65CA" w:rsidRPr="007E10A1" w:rsidRDefault="005F65CA" w:rsidP="00775AC8">
            <w:pPr>
              <w:spacing w:after="0" w:line="48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TEXTURE</w:t>
            </w:r>
          </w:p>
        </w:tc>
      </w:tr>
      <w:tr w:rsidR="005F65CA" w:rsidRPr="007E10A1" w14:paraId="073C4DAF" w14:textId="77777777" w:rsidTr="00775AC8">
        <w:trPr>
          <w:trHeight w:val="290"/>
        </w:trPr>
        <w:tc>
          <w:tcPr>
            <w:tcW w:w="1413" w:type="dxa"/>
            <w:tcBorders>
              <w:top w:val="single" w:sz="4" w:space="0" w:color="auto"/>
            </w:tcBorders>
            <w:shd w:val="clear" w:color="auto" w:fill="auto"/>
            <w:noWrap/>
            <w:vAlign w:val="center"/>
            <w:hideMark/>
          </w:tcPr>
          <w:p w14:paraId="7E500CAE"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1</w:t>
            </w:r>
          </w:p>
        </w:tc>
        <w:tc>
          <w:tcPr>
            <w:tcW w:w="1003" w:type="dxa"/>
            <w:tcBorders>
              <w:top w:val="single" w:sz="4" w:space="0" w:color="auto"/>
            </w:tcBorders>
            <w:shd w:val="clear" w:color="auto" w:fill="auto"/>
            <w:noWrap/>
            <w:vAlign w:val="center"/>
            <w:hideMark/>
          </w:tcPr>
          <w:p w14:paraId="60035EDA"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circular</w:t>
            </w:r>
          </w:p>
        </w:tc>
        <w:tc>
          <w:tcPr>
            <w:tcW w:w="974" w:type="dxa"/>
            <w:tcBorders>
              <w:top w:val="single" w:sz="4" w:space="0" w:color="auto"/>
            </w:tcBorders>
            <w:shd w:val="clear" w:color="auto" w:fill="auto"/>
            <w:noWrap/>
            <w:vAlign w:val="center"/>
            <w:hideMark/>
          </w:tcPr>
          <w:p w14:paraId="7C5AC3E8"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medium</w:t>
            </w:r>
          </w:p>
        </w:tc>
        <w:tc>
          <w:tcPr>
            <w:tcW w:w="1310" w:type="dxa"/>
            <w:tcBorders>
              <w:top w:val="single" w:sz="4" w:space="0" w:color="auto"/>
            </w:tcBorders>
            <w:shd w:val="clear" w:color="auto" w:fill="auto"/>
            <w:noWrap/>
            <w:vAlign w:val="center"/>
            <w:hideMark/>
          </w:tcPr>
          <w:p w14:paraId="411A9F01"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Entire</w:t>
            </w:r>
          </w:p>
        </w:tc>
        <w:tc>
          <w:tcPr>
            <w:tcW w:w="1693" w:type="dxa"/>
            <w:tcBorders>
              <w:top w:val="single" w:sz="4" w:space="0" w:color="auto"/>
            </w:tcBorders>
            <w:shd w:val="clear" w:color="auto" w:fill="auto"/>
            <w:noWrap/>
            <w:vAlign w:val="center"/>
            <w:hideMark/>
          </w:tcPr>
          <w:p w14:paraId="3552CFCB"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raised</w:t>
            </w:r>
          </w:p>
        </w:tc>
        <w:tc>
          <w:tcPr>
            <w:tcW w:w="1267" w:type="dxa"/>
            <w:tcBorders>
              <w:top w:val="single" w:sz="4" w:space="0" w:color="auto"/>
            </w:tcBorders>
            <w:shd w:val="clear" w:color="auto" w:fill="auto"/>
            <w:noWrap/>
            <w:vAlign w:val="center"/>
            <w:hideMark/>
          </w:tcPr>
          <w:p w14:paraId="44FA5DD6"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creamy</w:t>
            </w:r>
          </w:p>
        </w:tc>
        <w:tc>
          <w:tcPr>
            <w:tcW w:w="1520" w:type="dxa"/>
            <w:tcBorders>
              <w:top w:val="single" w:sz="4" w:space="0" w:color="auto"/>
            </w:tcBorders>
            <w:shd w:val="clear" w:color="auto" w:fill="auto"/>
            <w:noWrap/>
            <w:vAlign w:val="center"/>
            <w:hideMark/>
          </w:tcPr>
          <w:p w14:paraId="53EEB255" w14:textId="77777777" w:rsidR="005F65CA" w:rsidRPr="007E10A1" w:rsidRDefault="007A0DBB"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D</w:t>
            </w:r>
            <w:r w:rsidR="005F65CA" w:rsidRPr="007E10A1">
              <w:rPr>
                <w:rFonts w:ascii="Times New Roman" w:eastAsia="Times New Roman" w:hAnsi="Times New Roman"/>
                <w:color w:val="000000"/>
                <w:sz w:val="24"/>
                <w:szCs w:val="24"/>
              </w:rPr>
              <w:t>ry</w:t>
            </w:r>
          </w:p>
        </w:tc>
      </w:tr>
      <w:tr w:rsidR="005F65CA" w:rsidRPr="007E10A1" w14:paraId="7E934CED" w14:textId="77777777" w:rsidTr="00775AC8">
        <w:trPr>
          <w:trHeight w:val="290"/>
        </w:trPr>
        <w:tc>
          <w:tcPr>
            <w:tcW w:w="1413" w:type="dxa"/>
            <w:shd w:val="clear" w:color="auto" w:fill="auto"/>
            <w:noWrap/>
            <w:vAlign w:val="center"/>
            <w:hideMark/>
          </w:tcPr>
          <w:p w14:paraId="2F7CEE25"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2</w:t>
            </w:r>
          </w:p>
        </w:tc>
        <w:tc>
          <w:tcPr>
            <w:tcW w:w="1003" w:type="dxa"/>
            <w:shd w:val="clear" w:color="auto" w:fill="auto"/>
            <w:noWrap/>
            <w:vAlign w:val="center"/>
            <w:hideMark/>
          </w:tcPr>
          <w:p w14:paraId="66C8C46D"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circular</w:t>
            </w:r>
          </w:p>
        </w:tc>
        <w:tc>
          <w:tcPr>
            <w:tcW w:w="974" w:type="dxa"/>
            <w:shd w:val="clear" w:color="auto" w:fill="auto"/>
            <w:noWrap/>
            <w:vAlign w:val="center"/>
            <w:hideMark/>
          </w:tcPr>
          <w:p w14:paraId="3F247246"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small</w:t>
            </w:r>
          </w:p>
        </w:tc>
        <w:tc>
          <w:tcPr>
            <w:tcW w:w="1310" w:type="dxa"/>
            <w:shd w:val="clear" w:color="auto" w:fill="auto"/>
            <w:noWrap/>
            <w:vAlign w:val="center"/>
            <w:hideMark/>
          </w:tcPr>
          <w:p w14:paraId="7440B7C0"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Entire</w:t>
            </w:r>
          </w:p>
        </w:tc>
        <w:tc>
          <w:tcPr>
            <w:tcW w:w="1693" w:type="dxa"/>
            <w:shd w:val="clear" w:color="auto" w:fill="auto"/>
            <w:noWrap/>
            <w:vAlign w:val="center"/>
            <w:hideMark/>
          </w:tcPr>
          <w:p w14:paraId="71D63629"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convex</w:t>
            </w:r>
          </w:p>
        </w:tc>
        <w:tc>
          <w:tcPr>
            <w:tcW w:w="1267" w:type="dxa"/>
            <w:shd w:val="clear" w:color="auto" w:fill="auto"/>
            <w:noWrap/>
            <w:vAlign w:val="center"/>
            <w:hideMark/>
          </w:tcPr>
          <w:p w14:paraId="41E8B503"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yellow</w:t>
            </w:r>
          </w:p>
        </w:tc>
        <w:tc>
          <w:tcPr>
            <w:tcW w:w="1520" w:type="dxa"/>
            <w:shd w:val="clear" w:color="auto" w:fill="auto"/>
            <w:noWrap/>
            <w:vAlign w:val="center"/>
            <w:hideMark/>
          </w:tcPr>
          <w:p w14:paraId="17750025" w14:textId="77777777" w:rsidR="005F65CA" w:rsidRPr="007E10A1" w:rsidRDefault="007A0DBB"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D</w:t>
            </w:r>
            <w:r w:rsidR="005F65CA" w:rsidRPr="007E10A1">
              <w:rPr>
                <w:rFonts w:ascii="Times New Roman" w:eastAsia="Times New Roman" w:hAnsi="Times New Roman"/>
                <w:color w:val="000000"/>
                <w:sz w:val="24"/>
                <w:szCs w:val="24"/>
              </w:rPr>
              <w:t>ry</w:t>
            </w:r>
          </w:p>
        </w:tc>
      </w:tr>
      <w:tr w:rsidR="005F65CA" w:rsidRPr="007E10A1" w14:paraId="1E4C8B98" w14:textId="77777777" w:rsidTr="00775AC8">
        <w:trPr>
          <w:trHeight w:val="290"/>
        </w:trPr>
        <w:tc>
          <w:tcPr>
            <w:tcW w:w="1413" w:type="dxa"/>
            <w:shd w:val="clear" w:color="auto" w:fill="auto"/>
            <w:noWrap/>
            <w:vAlign w:val="center"/>
            <w:hideMark/>
          </w:tcPr>
          <w:p w14:paraId="73FB16DB"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3</w:t>
            </w:r>
          </w:p>
        </w:tc>
        <w:tc>
          <w:tcPr>
            <w:tcW w:w="1003" w:type="dxa"/>
            <w:shd w:val="clear" w:color="auto" w:fill="auto"/>
            <w:noWrap/>
            <w:vAlign w:val="center"/>
            <w:hideMark/>
          </w:tcPr>
          <w:p w14:paraId="02A8CC05"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circular</w:t>
            </w:r>
          </w:p>
        </w:tc>
        <w:tc>
          <w:tcPr>
            <w:tcW w:w="974" w:type="dxa"/>
            <w:shd w:val="clear" w:color="auto" w:fill="auto"/>
            <w:noWrap/>
            <w:vAlign w:val="center"/>
            <w:hideMark/>
          </w:tcPr>
          <w:p w14:paraId="20A7840E"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medium</w:t>
            </w:r>
          </w:p>
        </w:tc>
        <w:tc>
          <w:tcPr>
            <w:tcW w:w="1310" w:type="dxa"/>
            <w:shd w:val="clear" w:color="auto" w:fill="auto"/>
            <w:noWrap/>
            <w:vAlign w:val="center"/>
            <w:hideMark/>
          </w:tcPr>
          <w:p w14:paraId="5581D551"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Lobate</w:t>
            </w:r>
          </w:p>
        </w:tc>
        <w:tc>
          <w:tcPr>
            <w:tcW w:w="1693" w:type="dxa"/>
            <w:shd w:val="clear" w:color="auto" w:fill="auto"/>
            <w:noWrap/>
            <w:vAlign w:val="center"/>
            <w:hideMark/>
          </w:tcPr>
          <w:p w14:paraId="70E17929"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flat</w:t>
            </w:r>
          </w:p>
        </w:tc>
        <w:tc>
          <w:tcPr>
            <w:tcW w:w="1267" w:type="dxa"/>
            <w:shd w:val="clear" w:color="auto" w:fill="auto"/>
            <w:noWrap/>
            <w:vAlign w:val="center"/>
            <w:hideMark/>
          </w:tcPr>
          <w:p w14:paraId="14F219F3"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white</w:t>
            </w:r>
          </w:p>
        </w:tc>
        <w:tc>
          <w:tcPr>
            <w:tcW w:w="1520" w:type="dxa"/>
            <w:shd w:val="clear" w:color="auto" w:fill="auto"/>
            <w:noWrap/>
            <w:vAlign w:val="center"/>
            <w:hideMark/>
          </w:tcPr>
          <w:p w14:paraId="26DA4317" w14:textId="77777777" w:rsidR="005F65CA" w:rsidRPr="007E10A1" w:rsidRDefault="007A0DBB"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S</w:t>
            </w:r>
            <w:r w:rsidR="005F65CA" w:rsidRPr="007E10A1">
              <w:rPr>
                <w:rFonts w:ascii="Times New Roman" w:eastAsia="Times New Roman" w:hAnsi="Times New Roman"/>
                <w:color w:val="000000"/>
                <w:sz w:val="24"/>
                <w:szCs w:val="24"/>
              </w:rPr>
              <w:t>mooth</w:t>
            </w:r>
          </w:p>
        </w:tc>
      </w:tr>
      <w:tr w:rsidR="005F65CA" w:rsidRPr="007E10A1" w14:paraId="06CF5A5F" w14:textId="77777777" w:rsidTr="00775AC8">
        <w:trPr>
          <w:trHeight w:val="290"/>
        </w:trPr>
        <w:tc>
          <w:tcPr>
            <w:tcW w:w="1413" w:type="dxa"/>
            <w:shd w:val="clear" w:color="auto" w:fill="auto"/>
            <w:noWrap/>
            <w:vAlign w:val="center"/>
            <w:hideMark/>
          </w:tcPr>
          <w:p w14:paraId="79940F92"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4</w:t>
            </w:r>
          </w:p>
        </w:tc>
        <w:tc>
          <w:tcPr>
            <w:tcW w:w="1003" w:type="dxa"/>
            <w:shd w:val="clear" w:color="auto" w:fill="auto"/>
            <w:noWrap/>
            <w:vAlign w:val="center"/>
            <w:hideMark/>
          </w:tcPr>
          <w:p w14:paraId="40264D93"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irregular</w:t>
            </w:r>
          </w:p>
        </w:tc>
        <w:tc>
          <w:tcPr>
            <w:tcW w:w="974" w:type="dxa"/>
            <w:shd w:val="clear" w:color="auto" w:fill="auto"/>
            <w:noWrap/>
            <w:vAlign w:val="center"/>
            <w:hideMark/>
          </w:tcPr>
          <w:p w14:paraId="187ACBDC"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small</w:t>
            </w:r>
          </w:p>
        </w:tc>
        <w:tc>
          <w:tcPr>
            <w:tcW w:w="1310" w:type="dxa"/>
            <w:shd w:val="clear" w:color="auto" w:fill="auto"/>
            <w:noWrap/>
            <w:vAlign w:val="center"/>
            <w:hideMark/>
          </w:tcPr>
          <w:p w14:paraId="39EB6707"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Lobate</w:t>
            </w:r>
          </w:p>
        </w:tc>
        <w:tc>
          <w:tcPr>
            <w:tcW w:w="1693" w:type="dxa"/>
            <w:shd w:val="clear" w:color="auto" w:fill="auto"/>
            <w:noWrap/>
            <w:vAlign w:val="center"/>
            <w:hideMark/>
          </w:tcPr>
          <w:p w14:paraId="16DC428D"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Umbonate</w:t>
            </w:r>
          </w:p>
        </w:tc>
        <w:tc>
          <w:tcPr>
            <w:tcW w:w="1267" w:type="dxa"/>
            <w:shd w:val="clear" w:color="auto" w:fill="auto"/>
            <w:noWrap/>
            <w:vAlign w:val="center"/>
            <w:hideMark/>
          </w:tcPr>
          <w:p w14:paraId="1AF1C7E2"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pink</w:t>
            </w:r>
          </w:p>
        </w:tc>
        <w:tc>
          <w:tcPr>
            <w:tcW w:w="1520" w:type="dxa"/>
            <w:shd w:val="clear" w:color="auto" w:fill="auto"/>
            <w:noWrap/>
            <w:vAlign w:val="center"/>
            <w:hideMark/>
          </w:tcPr>
          <w:p w14:paraId="488DE678" w14:textId="77777777" w:rsidR="005F65CA" w:rsidRPr="007E10A1" w:rsidRDefault="007A0DBB"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M</w:t>
            </w:r>
            <w:r w:rsidR="005F65CA" w:rsidRPr="007E10A1">
              <w:rPr>
                <w:rFonts w:ascii="Times New Roman" w:eastAsia="Times New Roman" w:hAnsi="Times New Roman"/>
                <w:color w:val="000000"/>
                <w:sz w:val="24"/>
                <w:szCs w:val="24"/>
              </w:rPr>
              <w:t>ucoid</w:t>
            </w:r>
          </w:p>
        </w:tc>
      </w:tr>
      <w:tr w:rsidR="005F65CA" w:rsidRPr="007E10A1" w14:paraId="310C57B2" w14:textId="77777777" w:rsidTr="00775AC8">
        <w:trPr>
          <w:trHeight w:val="290"/>
        </w:trPr>
        <w:tc>
          <w:tcPr>
            <w:tcW w:w="1413" w:type="dxa"/>
            <w:shd w:val="clear" w:color="auto" w:fill="auto"/>
            <w:noWrap/>
            <w:vAlign w:val="center"/>
            <w:hideMark/>
          </w:tcPr>
          <w:p w14:paraId="5BCA9AA5"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5</w:t>
            </w:r>
          </w:p>
        </w:tc>
        <w:tc>
          <w:tcPr>
            <w:tcW w:w="1003" w:type="dxa"/>
            <w:shd w:val="clear" w:color="auto" w:fill="auto"/>
            <w:noWrap/>
            <w:vAlign w:val="center"/>
            <w:hideMark/>
          </w:tcPr>
          <w:p w14:paraId="069B8542"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circular</w:t>
            </w:r>
          </w:p>
        </w:tc>
        <w:tc>
          <w:tcPr>
            <w:tcW w:w="974" w:type="dxa"/>
            <w:shd w:val="clear" w:color="auto" w:fill="auto"/>
            <w:noWrap/>
            <w:vAlign w:val="center"/>
            <w:hideMark/>
          </w:tcPr>
          <w:p w14:paraId="1753FC3C"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small</w:t>
            </w:r>
          </w:p>
        </w:tc>
        <w:tc>
          <w:tcPr>
            <w:tcW w:w="1310" w:type="dxa"/>
            <w:shd w:val="clear" w:color="auto" w:fill="auto"/>
            <w:noWrap/>
            <w:vAlign w:val="center"/>
            <w:hideMark/>
          </w:tcPr>
          <w:p w14:paraId="0C0059AD"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Entire</w:t>
            </w:r>
          </w:p>
        </w:tc>
        <w:tc>
          <w:tcPr>
            <w:tcW w:w="1693" w:type="dxa"/>
            <w:shd w:val="clear" w:color="auto" w:fill="auto"/>
            <w:noWrap/>
            <w:vAlign w:val="center"/>
            <w:hideMark/>
          </w:tcPr>
          <w:p w14:paraId="047CE717"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Convex</w:t>
            </w:r>
          </w:p>
        </w:tc>
        <w:tc>
          <w:tcPr>
            <w:tcW w:w="1267" w:type="dxa"/>
            <w:shd w:val="clear" w:color="auto" w:fill="auto"/>
            <w:noWrap/>
            <w:vAlign w:val="center"/>
            <w:hideMark/>
          </w:tcPr>
          <w:p w14:paraId="46BA1B65"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pink</w:t>
            </w:r>
          </w:p>
        </w:tc>
        <w:tc>
          <w:tcPr>
            <w:tcW w:w="1520" w:type="dxa"/>
            <w:shd w:val="clear" w:color="auto" w:fill="auto"/>
            <w:noWrap/>
            <w:vAlign w:val="center"/>
            <w:hideMark/>
          </w:tcPr>
          <w:p w14:paraId="6CB9DAD0" w14:textId="77777777" w:rsidR="005F65CA" w:rsidRPr="007E10A1" w:rsidRDefault="005F65CA" w:rsidP="00775AC8">
            <w:pPr>
              <w:spacing w:after="0" w:line="48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Smooth</w:t>
            </w:r>
          </w:p>
        </w:tc>
      </w:tr>
    </w:tbl>
    <w:p w14:paraId="418D2480" w14:textId="77777777" w:rsidR="005F65CA" w:rsidRPr="007E10A1" w:rsidRDefault="005F65CA" w:rsidP="005F65CA">
      <w:pPr>
        <w:rPr>
          <w:rFonts w:ascii="Times New Roman" w:hAnsi="Times New Roman"/>
          <w:noProof/>
          <w:sz w:val="24"/>
          <w:szCs w:val="24"/>
        </w:rPr>
      </w:pPr>
      <w:r w:rsidRPr="007E10A1">
        <w:rPr>
          <w:rFonts w:ascii="Times New Roman" w:hAnsi="Times New Roman"/>
          <w:noProof/>
          <w:sz w:val="24"/>
          <w:szCs w:val="24"/>
        </w:rPr>
        <w:br w:type="page"/>
      </w:r>
    </w:p>
    <w:p w14:paraId="5EBE1E5C" w14:textId="77777777" w:rsidR="00AF415B" w:rsidRPr="007E10A1" w:rsidRDefault="00AF415B" w:rsidP="005F65CA">
      <w:pPr>
        <w:rPr>
          <w:rFonts w:ascii="Times New Roman" w:hAnsi="Times New Roman"/>
          <w:noProof/>
          <w:sz w:val="24"/>
          <w:szCs w:val="24"/>
        </w:rPr>
      </w:pPr>
    </w:p>
    <w:p w14:paraId="3E9FA3C9" w14:textId="77777777" w:rsidR="00AF415B" w:rsidRPr="007E10A1" w:rsidRDefault="00AF415B" w:rsidP="005F65CA">
      <w:pPr>
        <w:rPr>
          <w:rFonts w:ascii="Times New Roman" w:hAnsi="Times New Roman"/>
          <w:noProof/>
          <w:sz w:val="24"/>
          <w:szCs w:val="24"/>
        </w:rPr>
      </w:pPr>
    </w:p>
    <w:p w14:paraId="0D5B333C" w14:textId="77777777" w:rsidR="005F65CA" w:rsidRPr="007E10A1" w:rsidRDefault="005F65CA" w:rsidP="005F65CA">
      <w:pPr>
        <w:pStyle w:val="Caption"/>
        <w:rPr>
          <w:rFonts w:ascii="Times New Roman" w:hAnsi="Times New Roman" w:cs="Times New Roman"/>
          <w:color w:val="auto"/>
          <w:sz w:val="24"/>
          <w:szCs w:val="24"/>
        </w:rPr>
      </w:pPr>
      <w:r w:rsidRPr="007E10A1">
        <w:rPr>
          <w:rFonts w:ascii="Times New Roman" w:hAnsi="Times New Roman" w:cs="Times New Roman"/>
          <w:color w:val="auto"/>
          <w:sz w:val="24"/>
          <w:szCs w:val="24"/>
        </w:rPr>
        <w:t xml:space="preserve">Table </w:t>
      </w:r>
      <w:r w:rsidR="001F1DBC" w:rsidRPr="007E10A1">
        <w:rPr>
          <w:rFonts w:ascii="Times New Roman" w:hAnsi="Times New Roman" w:cs="Times New Roman"/>
          <w:color w:val="auto"/>
          <w:sz w:val="24"/>
          <w:szCs w:val="24"/>
        </w:rPr>
        <w:fldChar w:fldCharType="begin"/>
      </w:r>
      <w:r w:rsidRPr="007E10A1">
        <w:rPr>
          <w:rFonts w:ascii="Times New Roman" w:hAnsi="Times New Roman" w:cs="Times New Roman"/>
          <w:color w:val="auto"/>
          <w:sz w:val="24"/>
          <w:szCs w:val="24"/>
        </w:rPr>
        <w:instrText xml:space="preserve"> SEQ Table \* ARABIC </w:instrText>
      </w:r>
      <w:r w:rsidR="001F1DBC" w:rsidRPr="007E10A1">
        <w:rPr>
          <w:rFonts w:ascii="Times New Roman" w:hAnsi="Times New Roman" w:cs="Times New Roman"/>
          <w:color w:val="auto"/>
          <w:sz w:val="24"/>
          <w:szCs w:val="24"/>
        </w:rPr>
        <w:fldChar w:fldCharType="separate"/>
      </w:r>
      <w:r w:rsidRPr="007E10A1">
        <w:rPr>
          <w:rFonts w:ascii="Times New Roman" w:hAnsi="Times New Roman" w:cs="Times New Roman"/>
          <w:noProof/>
          <w:color w:val="auto"/>
          <w:sz w:val="24"/>
          <w:szCs w:val="24"/>
        </w:rPr>
        <w:t>4</w:t>
      </w:r>
      <w:r w:rsidR="001F1DBC" w:rsidRPr="007E10A1">
        <w:rPr>
          <w:rFonts w:ascii="Times New Roman" w:hAnsi="Times New Roman" w:cs="Times New Roman"/>
          <w:color w:val="auto"/>
          <w:sz w:val="24"/>
          <w:szCs w:val="24"/>
        </w:rPr>
        <w:fldChar w:fldCharType="end"/>
      </w:r>
      <w:r w:rsidRPr="007E10A1">
        <w:rPr>
          <w:rFonts w:ascii="Times New Roman" w:hAnsi="Times New Roman" w:cs="Times New Roman"/>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rsidR="005F65CA" w:rsidRPr="007E10A1" w14:paraId="14E17670" w14:textId="77777777" w:rsidTr="00775AC8">
        <w:trPr>
          <w:trHeight w:val="355"/>
        </w:trPr>
        <w:tc>
          <w:tcPr>
            <w:tcW w:w="1800" w:type="dxa"/>
            <w:shd w:val="clear" w:color="auto" w:fill="auto"/>
            <w:noWrap/>
            <w:vAlign w:val="center"/>
            <w:hideMark/>
          </w:tcPr>
          <w:p w14:paraId="7EC936C5"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ISOLATES</w:t>
            </w:r>
          </w:p>
        </w:tc>
        <w:tc>
          <w:tcPr>
            <w:tcW w:w="720" w:type="dxa"/>
            <w:shd w:val="clear" w:color="auto" w:fill="auto"/>
            <w:noWrap/>
            <w:vAlign w:val="center"/>
            <w:hideMark/>
          </w:tcPr>
          <w:p w14:paraId="084729B1"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CAT</w:t>
            </w:r>
          </w:p>
        </w:tc>
        <w:tc>
          <w:tcPr>
            <w:tcW w:w="810" w:type="dxa"/>
            <w:shd w:val="clear" w:color="auto" w:fill="auto"/>
            <w:noWrap/>
            <w:vAlign w:val="center"/>
            <w:hideMark/>
          </w:tcPr>
          <w:p w14:paraId="2D17242C"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IND</w:t>
            </w:r>
          </w:p>
        </w:tc>
        <w:tc>
          <w:tcPr>
            <w:tcW w:w="643" w:type="dxa"/>
            <w:shd w:val="clear" w:color="auto" w:fill="auto"/>
            <w:noWrap/>
            <w:vAlign w:val="center"/>
            <w:hideMark/>
          </w:tcPr>
          <w:p w14:paraId="6BD380A7"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CIT</w:t>
            </w:r>
          </w:p>
        </w:tc>
        <w:tc>
          <w:tcPr>
            <w:tcW w:w="720" w:type="dxa"/>
            <w:shd w:val="clear" w:color="auto" w:fill="auto"/>
            <w:noWrap/>
            <w:vAlign w:val="center"/>
            <w:hideMark/>
          </w:tcPr>
          <w:p w14:paraId="2BFB6A40"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MR</w:t>
            </w:r>
          </w:p>
        </w:tc>
        <w:tc>
          <w:tcPr>
            <w:tcW w:w="720" w:type="dxa"/>
            <w:shd w:val="clear" w:color="auto" w:fill="auto"/>
            <w:noWrap/>
            <w:vAlign w:val="center"/>
            <w:hideMark/>
          </w:tcPr>
          <w:p w14:paraId="6727DC29"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VP</w:t>
            </w:r>
          </w:p>
        </w:tc>
        <w:tc>
          <w:tcPr>
            <w:tcW w:w="1170" w:type="dxa"/>
            <w:shd w:val="clear" w:color="auto" w:fill="auto"/>
            <w:noWrap/>
            <w:vAlign w:val="center"/>
            <w:hideMark/>
          </w:tcPr>
          <w:p w14:paraId="7F35F299"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GRAM SHAPE</w:t>
            </w:r>
          </w:p>
        </w:tc>
        <w:tc>
          <w:tcPr>
            <w:tcW w:w="1510" w:type="dxa"/>
            <w:shd w:val="clear" w:color="auto" w:fill="auto"/>
            <w:noWrap/>
            <w:vAlign w:val="center"/>
            <w:hideMark/>
          </w:tcPr>
          <w:p w14:paraId="53A8D263"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GRAM REACTION</w:t>
            </w:r>
          </w:p>
        </w:tc>
        <w:tc>
          <w:tcPr>
            <w:tcW w:w="2116" w:type="dxa"/>
            <w:shd w:val="clear" w:color="auto" w:fill="auto"/>
            <w:noWrap/>
            <w:vAlign w:val="center"/>
            <w:hideMark/>
          </w:tcPr>
          <w:p w14:paraId="0E9C1515" w14:textId="77777777" w:rsidR="005F65CA" w:rsidRPr="007E10A1" w:rsidRDefault="005F65CA" w:rsidP="00775AC8">
            <w:pPr>
              <w:spacing w:after="0" w:line="240" w:lineRule="auto"/>
              <w:jc w:val="center"/>
              <w:rPr>
                <w:rFonts w:ascii="Times New Roman" w:eastAsia="Times New Roman" w:hAnsi="Times New Roman"/>
                <w:b/>
                <w:bCs/>
                <w:color w:val="000000"/>
                <w:sz w:val="24"/>
                <w:szCs w:val="24"/>
              </w:rPr>
            </w:pPr>
            <w:r w:rsidRPr="007E10A1">
              <w:rPr>
                <w:rFonts w:ascii="Times New Roman" w:eastAsia="Times New Roman" w:hAnsi="Times New Roman"/>
                <w:b/>
                <w:bCs/>
                <w:color w:val="000000"/>
                <w:sz w:val="24"/>
                <w:szCs w:val="24"/>
              </w:rPr>
              <w:t>PROBABLE ORGANISMS</w:t>
            </w:r>
          </w:p>
        </w:tc>
      </w:tr>
      <w:tr w:rsidR="005F65CA" w:rsidRPr="007E10A1" w14:paraId="46DACEFB" w14:textId="77777777" w:rsidTr="00775AC8">
        <w:trPr>
          <w:trHeight w:val="332"/>
        </w:trPr>
        <w:tc>
          <w:tcPr>
            <w:tcW w:w="1800" w:type="dxa"/>
            <w:shd w:val="clear" w:color="auto" w:fill="auto"/>
            <w:noWrap/>
            <w:vAlign w:val="center"/>
            <w:hideMark/>
          </w:tcPr>
          <w:p w14:paraId="288955D2"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1</w:t>
            </w:r>
          </w:p>
        </w:tc>
        <w:tc>
          <w:tcPr>
            <w:tcW w:w="720" w:type="dxa"/>
            <w:shd w:val="clear" w:color="auto" w:fill="auto"/>
            <w:noWrap/>
            <w:vAlign w:val="center"/>
            <w:hideMark/>
          </w:tcPr>
          <w:p w14:paraId="37AE166E"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810" w:type="dxa"/>
            <w:shd w:val="clear" w:color="auto" w:fill="auto"/>
            <w:noWrap/>
            <w:vAlign w:val="center"/>
            <w:hideMark/>
          </w:tcPr>
          <w:p w14:paraId="2C9F5C32"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643" w:type="dxa"/>
            <w:shd w:val="clear" w:color="auto" w:fill="auto"/>
            <w:noWrap/>
            <w:vAlign w:val="center"/>
            <w:hideMark/>
          </w:tcPr>
          <w:p w14:paraId="78A0A2A8"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458D0596"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4E1C1D63"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1170" w:type="dxa"/>
            <w:shd w:val="clear" w:color="auto" w:fill="auto"/>
            <w:noWrap/>
            <w:vAlign w:val="center"/>
            <w:hideMark/>
          </w:tcPr>
          <w:p w14:paraId="27A04D43"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rods</w:t>
            </w:r>
          </w:p>
        </w:tc>
        <w:tc>
          <w:tcPr>
            <w:tcW w:w="1510" w:type="dxa"/>
            <w:shd w:val="clear" w:color="auto" w:fill="auto"/>
            <w:noWrap/>
            <w:vAlign w:val="center"/>
            <w:hideMark/>
          </w:tcPr>
          <w:p w14:paraId="4BC0C534"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2116" w:type="dxa"/>
            <w:shd w:val="clear" w:color="auto" w:fill="auto"/>
            <w:noWrap/>
            <w:vAlign w:val="center"/>
            <w:hideMark/>
          </w:tcPr>
          <w:p w14:paraId="3D5A28C4" w14:textId="77777777" w:rsidR="005F65CA" w:rsidRPr="007E10A1" w:rsidRDefault="005F65CA" w:rsidP="00775AC8">
            <w:pPr>
              <w:spacing w:after="0" w:line="240" w:lineRule="auto"/>
              <w:jc w:val="center"/>
              <w:rPr>
                <w:rFonts w:ascii="Times New Roman" w:eastAsia="Times New Roman" w:hAnsi="Times New Roman"/>
                <w:i/>
                <w:iCs/>
                <w:color w:val="000000"/>
                <w:sz w:val="24"/>
                <w:szCs w:val="24"/>
              </w:rPr>
            </w:pPr>
            <w:r w:rsidRPr="007E10A1">
              <w:rPr>
                <w:rFonts w:ascii="Times New Roman" w:eastAsia="Times New Roman" w:hAnsi="Times New Roman"/>
                <w:i/>
                <w:iCs/>
                <w:color w:val="000000"/>
                <w:sz w:val="24"/>
                <w:szCs w:val="24"/>
              </w:rPr>
              <w:t>Bacillus sp.</w:t>
            </w:r>
          </w:p>
        </w:tc>
      </w:tr>
      <w:tr w:rsidR="005F65CA" w:rsidRPr="007E10A1" w14:paraId="0873745D" w14:textId="77777777" w:rsidTr="00775AC8">
        <w:trPr>
          <w:trHeight w:val="332"/>
        </w:trPr>
        <w:tc>
          <w:tcPr>
            <w:tcW w:w="1800" w:type="dxa"/>
            <w:shd w:val="clear" w:color="auto" w:fill="auto"/>
            <w:noWrap/>
            <w:vAlign w:val="center"/>
            <w:hideMark/>
          </w:tcPr>
          <w:p w14:paraId="53433C9D"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2</w:t>
            </w:r>
          </w:p>
        </w:tc>
        <w:tc>
          <w:tcPr>
            <w:tcW w:w="720" w:type="dxa"/>
            <w:shd w:val="clear" w:color="auto" w:fill="auto"/>
            <w:noWrap/>
            <w:vAlign w:val="center"/>
            <w:hideMark/>
          </w:tcPr>
          <w:p w14:paraId="55792D2C"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810" w:type="dxa"/>
            <w:shd w:val="clear" w:color="auto" w:fill="auto"/>
            <w:noWrap/>
            <w:vAlign w:val="center"/>
            <w:hideMark/>
          </w:tcPr>
          <w:p w14:paraId="24C6DE88"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643" w:type="dxa"/>
            <w:shd w:val="clear" w:color="auto" w:fill="auto"/>
            <w:noWrap/>
            <w:vAlign w:val="center"/>
            <w:hideMark/>
          </w:tcPr>
          <w:p w14:paraId="7C53D04F"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366B5CCA"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4FD36F0C"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1170" w:type="dxa"/>
            <w:shd w:val="clear" w:color="auto" w:fill="auto"/>
            <w:noWrap/>
            <w:vAlign w:val="center"/>
            <w:hideMark/>
          </w:tcPr>
          <w:p w14:paraId="7D580C01"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cocci</w:t>
            </w:r>
          </w:p>
        </w:tc>
        <w:tc>
          <w:tcPr>
            <w:tcW w:w="1510" w:type="dxa"/>
            <w:shd w:val="clear" w:color="auto" w:fill="auto"/>
            <w:noWrap/>
            <w:vAlign w:val="center"/>
            <w:hideMark/>
          </w:tcPr>
          <w:p w14:paraId="35D16ABD"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2116" w:type="dxa"/>
            <w:shd w:val="clear" w:color="auto" w:fill="auto"/>
            <w:noWrap/>
            <w:vAlign w:val="center"/>
            <w:hideMark/>
          </w:tcPr>
          <w:p w14:paraId="3DF8AF8C" w14:textId="77777777" w:rsidR="005F65CA" w:rsidRPr="007E10A1" w:rsidRDefault="005F65CA" w:rsidP="00775AC8">
            <w:pPr>
              <w:spacing w:after="0" w:line="240" w:lineRule="auto"/>
              <w:jc w:val="center"/>
              <w:rPr>
                <w:rFonts w:ascii="Times New Roman" w:eastAsia="Times New Roman" w:hAnsi="Times New Roman"/>
                <w:i/>
                <w:iCs/>
                <w:color w:val="000000"/>
                <w:sz w:val="24"/>
                <w:szCs w:val="24"/>
              </w:rPr>
            </w:pPr>
            <w:r w:rsidRPr="007E10A1">
              <w:rPr>
                <w:rFonts w:ascii="Times New Roman" w:eastAsia="Times New Roman" w:hAnsi="Times New Roman"/>
                <w:i/>
                <w:iCs/>
                <w:color w:val="000000"/>
                <w:sz w:val="24"/>
                <w:szCs w:val="24"/>
              </w:rPr>
              <w:t>Staphylococcus sp.</w:t>
            </w:r>
          </w:p>
        </w:tc>
      </w:tr>
      <w:tr w:rsidR="005F65CA" w:rsidRPr="007E10A1" w14:paraId="4E3655A9" w14:textId="77777777" w:rsidTr="00775AC8">
        <w:trPr>
          <w:trHeight w:val="332"/>
        </w:trPr>
        <w:tc>
          <w:tcPr>
            <w:tcW w:w="1800" w:type="dxa"/>
            <w:shd w:val="clear" w:color="auto" w:fill="auto"/>
            <w:noWrap/>
            <w:vAlign w:val="center"/>
            <w:hideMark/>
          </w:tcPr>
          <w:p w14:paraId="5043D9D8"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3</w:t>
            </w:r>
          </w:p>
        </w:tc>
        <w:tc>
          <w:tcPr>
            <w:tcW w:w="720" w:type="dxa"/>
            <w:shd w:val="clear" w:color="auto" w:fill="auto"/>
            <w:noWrap/>
            <w:vAlign w:val="center"/>
            <w:hideMark/>
          </w:tcPr>
          <w:p w14:paraId="560906F0"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810" w:type="dxa"/>
            <w:shd w:val="clear" w:color="auto" w:fill="auto"/>
            <w:noWrap/>
            <w:vAlign w:val="center"/>
            <w:hideMark/>
          </w:tcPr>
          <w:p w14:paraId="335C0C5D"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643" w:type="dxa"/>
            <w:shd w:val="clear" w:color="auto" w:fill="auto"/>
            <w:noWrap/>
            <w:vAlign w:val="center"/>
            <w:hideMark/>
          </w:tcPr>
          <w:p w14:paraId="6D532A31"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2A8694E9"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080B72E8"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1170" w:type="dxa"/>
            <w:shd w:val="clear" w:color="auto" w:fill="auto"/>
            <w:noWrap/>
            <w:vAlign w:val="center"/>
            <w:hideMark/>
          </w:tcPr>
          <w:p w14:paraId="3A43F3F7"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cocci</w:t>
            </w:r>
          </w:p>
        </w:tc>
        <w:tc>
          <w:tcPr>
            <w:tcW w:w="1510" w:type="dxa"/>
            <w:shd w:val="clear" w:color="auto" w:fill="auto"/>
            <w:noWrap/>
            <w:vAlign w:val="center"/>
            <w:hideMark/>
          </w:tcPr>
          <w:p w14:paraId="5BF321B9"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2116" w:type="dxa"/>
            <w:shd w:val="clear" w:color="auto" w:fill="auto"/>
            <w:noWrap/>
            <w:vAlign w:val="center"/>
            <w:hideMark/>
          </w:tcPr>
          <w:p w14:paraId="19618BA1" w14:textId="77777777" w:rsidR="005F65CA" w:rsidRPr="007E10A1" w:rsidRDefault="005F65CA" w:rsidP="00775AC8">
            <w:pPr>
              <w:spacing w:after="0" w:line="240" w:lineRule="auto"/>
              <w:jc w:val="center"/>
              <w:rPr>
                <w:rFonts w:ascii="Times New Roman" w:eastAsia="Times New Roman" w:hAnsi="Times New Roman"/>
                <w:i/>
                <w:iCs/>
                <w:color w:val="000000"/>
                <w:sz w:val="24"/>
                <w:szCs w:val="24"/>
              </w:rPr>
            </w:pPr>
            <w:r w:rsidRPr="007E10A1">
              <w:rPr>
                <w:rFonts w:ascii="Times New Roman" w:eastAsia="Times New Roman" w:hAnsi="Times New Roman"/>
                <w:i/>
                <w:iCs/>
                <w:color w:val="000000"/>
                <w:sz w:val="24"/>
                <w:szCs w:val="24"/>
              </w:rPr>
              <w:t>Micrococcus sp.</w:t>
            </w:r>
          </w:p>
        </w:tc>
      </w:tr>
      <w:tr w:rsidR="005F65CA" w:rsidRPr="007E10A1" w14:paraId="5BD89B91" w14:textId="77777777" w:rsidTr="00775AC8">
        <w:trPr>
          <w:trHeight w:val="332"/>
        </w:trPr>
        <w:tc>
          <w:tcPr>
            <w:tcW w:w="1800" w:type="dxa"/>
            <w:shd w:val="clear" w:color="auto" w:fill="auto"/>
            <w:noWrap/>
            <w:vAlign w:val="center"/>
            <w:hideMark/>
          </w:tcPr>
          <w:p w14:paraId="15811AC0"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4</w:t>
            </w:r>
          </w:p>
        </w:tc>
        <w:tc>
          <w:tcPr>
            <w:tcW w:w="720" w:type="dxa"/>
            <w:shd w:val="clear" w:color="auto" w:fill="auto"/>
            <w:noWrap/>
            <w:vAlign w:val="center"/>
            <w:hideMark/>
          </w:tcPr>
          <w:p w14:paraId="14EBEFE0"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810" w:type="dxa"/>
            <w:shd w:val="clear" w:color="auto" w:fill="auto"/>
            <w:noWrap/>
            <w:vAlign w:val="center"/>
            <w:hideMark/>
          </w:tcPr>
          <w:p w14:paraId="3A5E19BA"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643" w:type="dxa"/>
            <w:shd w:val="clear" w:color="auto" w:fill="auto"/>
            <w:noWrap/>
            <w:vAlign w:val="center"/>
            <w:hideMark/>
          </w:tcPr>
          <w:p w14:paraId="470DB4A2"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73D7904D"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2FC7D7EE"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1170" w:type="dxa"/>
            <w:shd w:val="clear" w:color="auto" w:fill="auto"/>
            <w:noWrap/>
            <w:vAlign w:val="center"/>
            <w:hideMark/>
          </w:tcPr>
          <w:p w14:paraId="20B385FA"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rods</w:t>
            </w:r>
          </w:p>
        </w:tc>
        <w:tc>
          <w:tcPr>
            <w:tcW w:w="1510" w:type="dxa"/>
            <w:shd w:val="clear" w:color="auto" w:fill="auto"/>
            <w:noWrap/>
            <w:vAlign w:val="center"/>
            <w:hideMark/>
          </w:tcPr>
          <w:p w14:paraId="22278A5C"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2116" w:type="dxa"/>
            <w:shd w:val="clear" w:color="auto" w:fill="auto"/>
            <w:noWrap/>
            <w:vAlign w:val="center"/>
            <w:hideMark/>
          </w:tcPr>
          <w:p w14:paraId="61F3AA49" w14:textId="77777777" w:rsidR="005F65CA" w:rsidRPr="007E10A1" w:rsidRDefault="005F65CA" w:rsidP="00775AC8">
            <w:pPr>
              <w:spacing w:after="0" w:line="240" w:lineRule="auto"/>
              <w:jc w:val="center"/>
              <w:rPr>
                <w:rFonts w:ascii="Times New Roman" w:eastAsia="Times New Roman" w:hAnsi="Times New Roman"/>
                <w:i/>
                <w:iCs/>
                <w:color w:val="000000"/>
                <w:sz w:val="24"/>
                <w:szCs w:val="24"/>
              </w:rPr>
            </w:pPr>
            <w:r w:rsidRPr="007E10A1">
              <w:rPr>
                <w:rFonts w:ascii="Times New Roman" w:eastAsia="Times New Roman" w:hAnsi="Times New Roman"/>
                <w:i/>
                <w:iCs/>
                <w:color w:val="000000"/>
                <w:sz w:val="24"/>
                <w:szCs w:val="24"/>
              </w:rPr>
              <w:t>Enterobacter sp.</w:t>
            </w:r>
          </w:p>
        </w:tc>
      </w:tr>
      <w:tr w:rsidR="005F65CA" w:rsidRPr="007E10A1" w14:paraId="451ACB86" w14:textId="77777777" w:rsidTr="00775AC8">
        <w:trPr>
          <w:trHeight w:val="332"/>
        </w:trPr>
        <w:tc>
          <w:tcPr>
            <w:tcW w:w="1800" w:type="dxa"/>
            <w:shd w:val="clear" w:color="auto" w:fill="auto"/>
            <w:noWrap/>
            <w:vAlign w:val="center"/>
            <w:hideMark/>
          </w:tcPr>
          <w:p w14:paraId="1FD4FCD8"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5</w:t>
            </w:r>
          </w:p>
        </w:tc>
        <w:tc>
          <w:tcPr>
            <w:tcW w:w="720" w:type="dxa"/>
            <w:shd w:val="clear" w:color="auto" w:fill="auto"/>
            <w:noWrap/>
            <w:vAlign w:val="center"/>
            <w:hideMark/>
          </w:tcPr>
          <w:p w14:paraId="48F4A4EA"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810" w:type="dxa"/>
            <w:shd w:val="clear" w:color="auto" w:fill="auto"/>
            <w:noWrap/>
            <w:vAlign w:val="center"/>
            <w:hideMark/>
          </w:tcPr>
          <w:p w14:paraId="6C67728E"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643" w:type="dxa"/>
            <w:shd w:val="clear" w:color="auto" w:fill="auto"/>
            <w:noWrap/>
            <w:vAlign w:val="center"/>
            <w:hideMark/>
          </w:tcPr>
          <w:p w14:paraId="57A2B1B6"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17888456"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720" w:type="dxa"/>
            <w:shd w:val="clear" w:color="auto" w:fill="auto"/>
            <w:noWrap/>
            <w:vAlign w:val="center"/>
            <w:hideMark/>
          </w:tcPr>
          <w:p w14:paraId="6B499C53"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1170" w:type="dxa"/>
            <w:shd w:val="clear" w:color="auto" w:fill="auto"/>
            <w:noWrap/>
            <w:vAlign w:val="center"/>
            <w:hideMark/>
          </w:tcPr>
          <w:p w14:paraId="01FF0821"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rods</w:t>
            </w:r>
          </w:p>
        </w:tc>
        <w:tc>
          <w:tcPr>
            <w:tcW w:w="1510" w:type="dxa"/>
            <w:shd w:val="clear" w:color="auto" w:fill="auto"/>
            <w:noWrap/>
            <w:vAlign w:val="center"/>
            <w:hideMark/>
          </w:tcPr>
          <w:p w14:paraId="2FE783BA" w14:textId="77777777" w:rsidR="005F65CA" w:rsidRPr="007E10A1" w:rsidRDefault="005F65CA" w:rsidP="00775AC8">
            <w:pPr>
              <w:spacing w:after="0" w:line="240" w:lineRule="auto"/>
              <w:jc w:val="center"/>
              <w:rPr>
                <w:rFonts w:ascii="Times New Roman" w:eastAsia="Times New Roman" w:hAnsi="Times New Roman"/>
                <w:color w:val="000000"/>
                <w:sz w:val="24"/>
                <w:szCs w:val="24"/>
              </w:rPr>
            </w:pPr>
            <w:r w:rsidRPr="007E10A1">
              <w:rPr>
                <w:rFonts w:ascii="Times New Roman" w:eastAsia="Times New Roman" w:hAnsi="Times New Roman"/>
                <w:color w:val="000000"/>
                <w:sz w:val="24"/>
                <w:szCs w:val="24"/>
              </w:rPr>
              <w:t>-</w:t>
            </w:r>
          </w:p>
        </w:tc>
        <w:tc>
          <w:tcPr>
            <w:tcW w:w="2116" w:type="dxa"/>
            <w:shd w:val="clear" w:color="auto" w:fill="auto"/>
            <w:noWrap/>
            <w:vAlign w:val="center"/>
            <w:hideMark/>
          </w:tcPr>
          <w:p w14:paraId="5FB530B7" w14:textId="77777777" w:rsidR="005F65CA" w:rsidRPr="007E10A1" w:rsidRDefault="005F65CA" w:rsidP="00775AC8">
            <w:pPr>
              <w:spacing w:after="0" w:line="240" w:lineRule="auto"/>
              <w:jc w:val="center"/>
              <w:rPr>
                <w:rFonts w:ascii="Times New Roman" w:eastAsia="Times New Roman" w:hAnsi="Times New Roman"/>
                <w:i/>
                <w:iCs/>
                <w:color w:val="000000"/>
                <w:sz w:val="24"/>
                <w:szCs w:val="24"/>
              </w:rPr>
            </w:pPr>
            <w:r w:rsidRPr="007E10A1">
              <w:rPr>
                <w:rFonts w:ascii="Times New Roman" w:eastAsia="Times New Roman" w:hAnsi="Times New Roman"/>
                <w:i/>
                <w:iCs/>
                <w:color w:val="000000"/>
                <w:sz w:val="24"/>
                <w:szCs w:val="24"/>
              </w:rPr>
              <w:t>E. coli</w:t>
            </w:r>
          </w:p>
        </w:tc>
      </w:tr>
    </w:tbl>
    <w:p w14:paraId="2FFEB4DD" w14:textId="77777777" w:rsidR="005F65CA" w:rsidRPr="007E10A1" w:rsidRDefault="005F65CA" w:rsidP="005F65CA">
      <w:pPr>
        <w:spacing w:line="480" w:lineRule="auto"/>
        <w:jc w:val="both"/>
        <w:rPr>
          <w:rFonts w:ascii="Times New Roman" w:hAnsi="Times New Roman"/>
          <w:b/>
          <w:bCs/>
          <w:sz w:val="24"/>
          <w:szCs w:val="24"/>
        </w:rPr>
      </w:pPr>
      <w:r w:rsidRPr="007E10A1">
        <w:rPr>
          <w:rFonts w:ascii="Times New Roman" w:hAnsi="Times New Roman"/>
          <w:b/>
          <w:bCs/>
          <w:sz w:val="24"/>
          <w:szCs w:val="24"/>
        </w:rPr>
        <w:t>KEY: CAT-Catalase, IND-Indole, CIT-Citrate, MR-</w:t>
      </w:r>
      <w:proofErr w:type="spellStart"/>
      <w:r w:rsidRPr="007E10A1">
        <w:rPr>
          <w:rFonts w:ascii="Times New Roman" w:hAnsi="Times New Roman"/>
          <w:b/>
          <w:bCs/>
          <w:sz w:val="24"/>
          <w:szCs w:val="24"/>
        </w:rPr>
        <w:t>MethylRed</w:t>
      </w:r>
      <w:proofErr w:type="spellEnd"/>
      <w:r w:rsidRPr="007E10A1">
        <w:rPr>
          <w:rFonts w:ascii="Times New Roman" w:hAnsi="Times New Roman"/>
          <w:b/>
          <w:bCs/>
          <w:sz w:val="24"/>
          <w:szCs w:val="24"/>
        </w:rPr>
        <w:t>, VP-Voges Proskauer, +-positive, - - negative</w:t>
      </w:r>
    </w:p>
    <w:p w14:paraId="596D4C50" w14:textId="77777777" w:rsidR="005F65CA" w:rsidRPr="007E10A1" w:rsidRDefault="005F65CA" w:rsidP="005F65CA">
      <w:pPr>
        <w:rPr>
          <w:rFonts w:ascii="Times New Roman" w:hAnsi="Times New Roman"/>
          <w:sz w:val="24"/>
          <w:szCs w:val="24"/>
        </w:rPr>
      </w:pPr>
    </w:p>
    <w:p w14:paraId="51158495" w14:textId="77777777" w:rsidR="005F65CA" w:rsidRPr="007E10A1" w:rsidRDefault="005F65CA" w:rsidP="005F65CA">
      <w:pPr>
        <w:rPr>
          <w:rFonts w:ascii="Times New Roman" w:hAnsi="Times New Roman"/>
          <w:sz w:val="24"/>
          <w:szCs w:val="24"/>
        </w:rPr>
      </w:pPr>
    </w:p>
    <w:p w14:paraId="418C3B12" w14:textId="77777777" w:rsidR="00AF415B" w:rsidRPr="007E10A1" w:rsidRDefault="00AF415B" w:rsidP="005F65CA">
      <w:pPr>
        <w:rPr>
          <w:rFonts w:ascii="Times New Roman" w:hAnsi="Times New Roman"/>
          <w:sz w:val="24"/>
          <w:szCs w:val="24"/>
        </w:rPr>
      </w:pPr>
    </w:p>
    <w:p w14:paraId="3BC2ED71" w14:textId="77777777" w:rsidR="00AF415B" w:rsidRPr="007E10A1" w:rsidRDefault="00AF415B" w:rsidP="005F65CA">
      <w:pPr>
        <w:rPr>
          <w:rFonts w:ascii="Times New Roman" w:hAnsi="Times New Roman"/>
          <w:sz w:val="24"/>
          <w:szCs w:val="24"/>
        </w:rPr>
      </w:pPr>
    </w:p>
    <w:p w14:paraId="401BE1F7" w14:textId="77777777" w:rsidR="00AF415B" w:rsidRPr="007E10A1" w:rsidRDefault="00AF415B" w:rsidP="005F65CA">
      <w:pPr>
        <w:rPr>
          <w:rFonts w:ascii="Times New Roman" w:hAnsi="Times New Roman"/>
          <w:sz w:val="24"/>
          <w:szCs w:val="24"/>
        </w:rPr>
      </w:pPr>
    </w:p>
    <w:p w14:paraId="08B89960" w14:textId="77777777" w:rsidR="00AF415B" w:rsidRPr="007E10A1" w:rsidRDefault="00AF415B" w:rsidP="005F65CA">
      <w:pPr>
        <w:rPr>
          <w:rFonts w:ascii="Times New Roman" w:hAnsi="Times New Roman"/>
          <w:sz w:val="24"/>
          <w:szCs w:val="24"/>
        </w:rPr>
      </w:pPr>
    </w:p>
    <w:p w14:paraId="2CE0A6C8" w14:textId="77777777" w:rsidR="00AF415B" w:rsidRPr="007E10A1" w:rsidRDefault="00AF415B" w:rsidP="005F65CA">
      <w:pPr>
        <w:rPr>
          <w:rFonts w:ascii="Times New Roman" w:eastAsiaTheme="majorEastAsia" w:hAnsi="Times New Roman"/>
          <w:b/>
          <w:bCs/>
          <w:sz w:val="24"/>
          <w:szCs w:val="24"/>
        </w:rPr>
      </w:pPr>
    </w:p>
    <w:p w14:paraId="7D41AB88" w14:textId="77777777" w:rsidR="005E1D28" w:rsidRPr="007E10A1" w:rsidRDefault="005E1D28" w:rsidP="005F65CA">
      <w:pPr>
        <w:pStyle w:val="Heading1"/>
        <w:rPr>
          <w:rFonts w:cs="Times New Roman"/>
          <w:szCs w:val="24"/>
        </w:rPr>
      </w:pPr>
    </w:p>
    <w:p w14:paraId="416B1542" w14:textId="77777777" w:rsidR="005F65CA" w:rsidRPr="007E10A1" w:rsidRDefault="005F65CA" w:rsidP="005F65CA">
      <w:pPr>
        <w:pStyle w:val="Heading1"/>
        <w:rPr>
          <w:rFonts w:cs="Times New Roman"/>
          <w:szCs w:val="24"/>
        </w:rPr>
      </w:pPr>
      <w:r w:rsidRPr="007E10A1">
        <w:rPr>
          <w:rFonts w:cs="Times New Roman"/>
          <w:szCs w:val="24"/>
        </w:rPr>
        <w:t>CHAPTER FIVE</w:t>
      </w:r>
    </w:p>
    <w:p w14:paraId="441B4D35" w14:textId="77777777" w:rsidR="005F65CA" w:rsidRPr="007E10A1" w:rsidRDefault="005F65CA" w:rsidP="005F65CA">
      <w:pPr>
        <w:pStyle w:val="Heading2"/>
        <w:spacing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5.1</w:t>
      </w:r>
      <w:r w:rsidRPr="007E10A1">
        <w:rPr>
          <w:rFonts w:ascii="Times New Roman" w:hAnsi="Times New Roman" w:cs="Times New Roman"/>
          <w:color w:val="auto"/>
          <w:sz w:val="24"/>
          <w:szCs w:val="24"/>
        </w:rPr>
        <w:tab/>
        <w:t>Discussion</w:t>
      </w:r>
    </w:p>
    <w:p w14:paraId="666DC7FD" w14:textId="20751C2E"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The microbiological analysis of borehole water samples from Ilorin revealed a significant presence of bacterial contaminants, with total bacterial counts (TBC) ranging </w:t>
      </w:r>
      <w:r w:rsidRPr="007E10A1">
        <w:rPr>
          <w:rFonts w:ascii="Times New Roman" w:hAnsi="Times New Roman"/>
          <w:sz w:val="24"/>
          <w:szCs w:val="24"/>
        </w:rPr>
        <w:lastRenderedPageBreak/>
        <w:t>from 1.8 × 10</w:t>
      </w:r>
      <w:r w:rsidRPr="007E10A1">
        <w:rPr>
          <w:rFonts w:ascii="Cambria Math" w:hAnsi="Cambria Math" w:cs="Cambria Math"/>
          <w:sz w:val="24"/>
          <w:szCs w:val="24"/>
        </w:rPr>
        <w:t>⁵</w:t>
      </w:r>
      <w:r w:rsidRPr="007E10A1">
        <w:rPr>
          <w:rFonts w:ascii="Times New Roman" w:hAnsi="Times New Roman"/>
          <w:sz w:val="24"/>
          <w:szCs w:val="24"/>
        </w:rPr>
        <w:t xml:space="preserve"> to 3.5 × 10</w:t>
      </w:r>
      <w:r w:rsidRPr="007E10A1">
        <w:rPr>
          <w:rFonts w:ascii="Cambria Math" w:hAnsi="Cambria Math" w:cs="Cambria Math"/>
          <w:sz w:val="24"/>
          <w:szCs w:val="24"/>
        </w:rPr>
        <w:t>⁵</w:t>
      </w:r>
      <w:r w:rsidRPr="007E10A1">
        <w:rPr>
          <w:rFonts w:ascii="Times New Roman" w:hAnsi="Times New Roman"/>
          <w:sz w:val="24"/>
          <w:szCs w:val="24"/>
        </w:rPr>
        <w:t xml:space="preserve">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/ml. </w:t>
      </w:r>
      <w:proofErr w:type="spellStart"/>
      <w:r w:rsidRPr="007E10A1">
        <w:rPr>
          <w:rFonts w:ascii="Times New Roman" w:hAnsi="Times New Roman"/>
          <w:sz w:val="24"/>
          <w:szCs w:val="24"/>
        </w:rPr>
        <w:t>Elekoyangan</w:t>
      </w:r>
      <w:proofErr w:type="spellEnd"/>
      <w:r w:rsidRPr="007E10A1">
        <w:rPr>
          <w:rFonts w:ascii="Times New Roman" w:hAnsi="Times New Roman"/>
          <w:sz w:val="24"/>
          <w:szCs w:val="24"/>
        </w:rPr>
        <w:t xml:space="preserve"> exhibited the highest TBC (3.5 × 10</w:t>
      </w:r>
      <w:r w:rsidRPr="007E10A1">
        <w:rPr>
          <w:rFonts w:ascii="Cambria Math" w:hAnsi="Cambria Math" w:cs="Cambria Math"/>
          <w:sz w:val="24"/>
          <w:szCs w:val="24"/>
        </w:rPr>
        <w:t>⁵</w:t>
      </w:r>
      <w:r w:rsidRPr="007E10A1">
        <w:rPr>
          <w:rFonts w:ascii="Times New Roman" w:hAnsi="Times New Roman"/>
          <w:sz w:val="24"/>
          <w:szCs w:val="24"/>
        </w:rPr>
        <w:t xml:space="preserve">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/ml), while </w:t>
      </w:r>
      <w:proofErr w:type="spellStart"/>
      <w:r w:rsidRPr="007E10A1">
        <w:rPr>
          <w:rFonts w:ascii="Times New Roman" w:hAnsi="Times New Roman"/>
          <w:sz w:val="24"/>
          <w:szCs w:val="24"/>
        </w:rPr>
        <w:t>Akuo</w:t>
      </w:r>
      <w:proofErr w:type="spellEnd"/>
      <w:r w:rsidRPr="007E10A1">
        <w:rPr>
          <w:rFonts w:ascii="Times New Roman" w:hAnsi="Times New Roman"/>
          <w:sz w:val="24"/>
          <w:szCs w:val="24"/>
        </w:rPr>
        <w:t xml:space="preserve"> had the lowest (1.8 × 10</w:t>
      </w:r>
      <w:r w:rsidRPr="007E10A1">
        <w:rPr>
          <w:rFonts w:ascii="Cambria Math" w:hAnsi="Cambria Math" w:cs="Cambria Math"/>
          <w:sz w:val="24"/>
          <w:szCs w:val="24"/>
        </w:rPr>
        <w:t>⁵</w:t>
      </w:r>
      <w:r w:rsidRPr="007E10A1">
        <w:rPr>
          <w:rFonts w:ascii="Times New Roman" w:hAnsi="Times New Roman"/>
          <w:sz w:val="24"/>
          <w:szCs w:val="24"/>
        </w:rPr>
        <w:t xml:space="preserve">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/ml). These values exceed the World Health Organization (WHO) guideline of zero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/100 ml for potable water, indicating poor water quality. The total coliform counts (</w:t>
      </w:r>
      <w:proofErr w:type="spellStart"/>
      <w:r w:rsidRPr="007E10A1">
        <w:rPr>
          <w:rFonts w:ascii="Times New Roman" w:hAnsi="Times New Roman"/>
          <w:sz w:val="24"/>
          <w:szCs w:val="24"/>
        </w:rPr>
        <w:t>TCC</w:t>
      </w:r>
      <w:proofErr w:type="spellEnd"/>
      <w:r w:rsidRPr="007E10A1">
        <w:rPr>
          <w:rFonts w:ascii="Times New Roman" w:hAnsi="Times New Roman"/>
          <w:sz w:val="24"/>
          <w:szCs w:val="24"/>
        </w:rPr>
        <w:t xml:space="preserve">) ranged from 56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/100 ml in </w:t>
      </w:r>
      <w:proofErr w:type="spellStart"/>
      <w:r w:rsidRPr="007E10A1">
        <w:rPr>
          <w:rFonts w:ascii="Times New Roman" w:hAnsi="Times New Roman"/>
          <w:sz w:val="24"/>
          <w:szCs w:val="24"/>
        </w:rPr>
        <w:t>Elekoyangan</w:t>
      </w:r>
      <w:proofErr w:type="spellEnd"/>
      <w:r w:rsidRPr="007E10A1">
        <w:rPr>
          <w:rFonts w:ascii="Times New Roman" w:hAnsi="Times New Roman"/>
          <w:sz w:val="24"/>
          <w:szCs w:val="24"/>
        </w:rPr>
        <w:t xml:space="preserve"> to 121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/100 ml in </w:t>
      </w:r>
      <w:proofErr w:type="spellStart"/>
      <w:r w:rsidRPr="007E10A1">
        <w:rPr>
          <w:rFonts w:ascii="Times New Roman" w:hAnsi="Times New Roman"/>
          <w:sz w:val="24"/>
          <w:szCs w:val="24"/>
        </w:rPr>
        <w:t>Egbejila</w:t>
      </w:r>
      <w:proofErr w:type="spellEnd"/>
      <w:r w:rsidRPr="007E10A1">
        <w:rPr>
          <w:rFonts w:ascii="Times New Roman" w:hAnsi="Times New Roman"/>
          <w:sz w:val="24"/>
          <w:szCs w:val="24"/>
        </w:rPr>
        <w:t xml:space="preserve">, further confirming contamination. The detection of *E. coli* in the samples is particularly concerning, as it is a definitive indicator of </w:t>
      </w:r>
      <w:proofErr w:type="spellStart"/>
      <w:r w:rsidRPr="007E10A1">
        <w:rPr>
          <w:rFonts w:ascii="Times New Roman" w:hAnsi="Times New Roman"/>
          <w:sz w:val="24"/>
          <w:szCs w:val="24"/>
        </w:rPr>
        <w:t>faecal</w:t>
      </w:r>
      <w:proofErr w:type="spellEnd"/>
      <w:r w:rsidRPr="007E10A1">
        <w:rPr>
          <w:rFonts w:ascii="Times New Roman" w:hAnsi="Times New Roman"/>
          <w:sz w:val="24"/>
          <w:szCs w:val="24"/>
        </w:rPr>
        <w:t xml:space="preserve"> contamination, aligning with findings by Abu-Sini </w:t>
      </w:r>
      <w:r w:rsidR="00266706" w:rsidRPr="007E10A1">
        <w:rPr>
          <w:rFonts w:ascii="Times New Roman" w:hAnsi="Times New Roman"/>
          <w:i/>
          <w:sz w:val="24"/>
          <w:szCs w:val="24"/>
        </w:rPr>
        <w:t>et al</w:t>
      </w:r>
      <w:r w:rsidRPr="007E10A1">
        <w:rPr>
          <w:rFonts w:ascii="Times New Roman" w:hAnsi="Times New Roman"/>
          <w:sz w:val="24"/>
          <w:szCs w:val="24"/>
        </w:rPr>
        <w:t xml:space="preserve">. (2023), who reported multidrug-resistant </w:t>
      </w:r>
      <w:r w:rsidRPr="007E10A1">
        <w:rPr>
          <w:rFonts w:ascii="Times New Roman" w:hAnsi="Times New Roman"/>
          <w:i/>
          <w:iCs/>
          <w:sz w:val="24"/>
          <w:szCs w:val="24"/>
        </w:rPr>
        <w:t>E. coli</w:t>
      </w:r>
      <w:r w:rsidRPr="007E10A1">
        <w:rPr>
          <w:rFonts w:ascii="Times New Roman" w:hAnsi="Times New Roman"/>
          <w:sz w:val="24"/>
          <w:szCs w:val="24"/>
        </w:rPr>
        <w:t xml:space="preserve"> in water samples from Jordan.</w:t>
      </w:r>
    </w:p>
    <w:p w14:paraId="1C9E17AB" w14:textId="105A8A0D"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The isolation of </w:t>
      </w:r>
      <w:r w:rsidRPr="007E10A1">
        <w:rPr>
          <w:rFonts w:ascii="Times New Roman" w:hAnsi="Times New Roman"/>
          <w:i/>
          <w:iCs/>
          <w:sz w:val="24"/>
          <w:szCs w:val="24"/>
        </w:rPr>
        <w:t>Bacillus sp.,</w:t>
      </w:r>
      <w:r w:rsidRPr="007E10A1">
        <w:rPr>
          <w:rFonts w:ascii="Times New Roman" w:hAnsi="Times New Roman"/>
          <w:sz w:val="24"/>
          <w:szCs w:val="24"/>
        </w:rPr>
        <w:t xml:space="preserve"> </w:t>
      </w:r>
      <w:r w:rsidRPr="007E10A1">
        <w:rPr>
          <w:rFonts w:ascii="Times New Roman" w:hAnsi="Times New Roman"/>
          <w:i/>
          <w:iCs/>
          <w:sz w:val="24"/>
          <w:szCs w:val="24"/>
        </w:rPr>
        <w:t>Staphylococcus sp.</w:t>
      </w:r>
      <w:r w:rsidRPr="007E10A1">
        <w:rPr>
          <w:rFonts w:ascii="Times New Roman" w:hAnsi="Times New Roman"/>
          <w:sz w:val="24"/>
          <w:szCs w:val="24"/>
        </w:rPr>
        <w:t xml:space="preserve">, </w:t>
      </w:r>
      <w:r w:rsidRPr="007E10A1">
        <w:rPr>
          <w:rFonts w:ascii="Times New Roman" w:hAnsi="Times New Roman"/>
          <w:i/>
          <w:iCs/>
          <w:sz w:val="24"/>
          <w:szCs w:val="24"/>
        </w:rPr>
        <w:t>Micrococcus sp.</w:t>
      </w:r>
      <w:r w:rsidRPr="007E10A1">
        <w:rPr>
          <w:rFonts w:ascii="Times New Roman" w:hAnsi="Times New Roman"/>
          <w:sz w:val="24"/>
          <w:szCs w:val="24"/>
        </w:rPr>
        <w:t xml:space="preserve">, </w:t>
      </w:r>
      <w:r w:rsidRPr="007E10A1">
        <w:rPr>
          <w:rFonts w:ascii="Times New Roman" w:hAnsi="Times New Roman"/>
          <w:i/>
          <w:iCs/>
          <w:sz w:val="24"/>
          <w:szCs w:val="24"/>
        </w:rPr>
        <w:t>Enterobacter sp.,</w:t>
      </w:r>
      <w:r w:rsidRPr="007E10A1">
        <w:rPr>
          <w:rFonts w:ascii="Times New Roman" w:hAnsi="Times New Roman"/>
          <w:sz w:val="24"/>
          <w:szCs w:val="24"/>
        </w:rPr>
        <w:t xml:space="preserve"> and </w:t>
      </w:r>
      <w:r w:rsidRPr="007E10A1">
        <w:rPr>
          <w:rFonts w:ascii="Times New Roman" w:hAnsi="Times New Roman"/>
          <w:i/>
          <w:iCs/>
          <w:sz w:val="24"/>
          <w:szCs w:val="24"/>
        </w:rPr>
        <w:t>E. coli</w:t>
      </w:r>
      <w:r w:rsidRPr="007E10A1">
        <w:rPr>
          <w:rFonts w:ascii="Times New Roman" w:hAnsi="Times New Roman"/>
          <w:sz w:val="24"/>
          <w:szCs w:val="24"/>
        </w:rPr>
        <w:t xml:space="preserve"> aligns with microbial profiles reported in recent studies. For instance, Okafor and Orji (2022) identified </w:t>
      </w:r>
      <w:r w:rsidRPr="007E10A1">
        <w:rPr>
          <w:rFonts w:ascii="Times New Roman" w:hAnsi="Times New Roman"/>
          <w:i/>
          <w:iCs/>
          <w:sz w:val="24"/>
          <w:szCs w:val="24"/>
        </w:rPr>
        <w:t>E. coli</w:t>
      </w:r>
      <w:r w:rsidRPr="007E10A1">
        <w:rPr>
          <w:rFonts w:ascii="Times New Roman" w:hAnsi="Times New Roman"/>
          <w:sz w:val="24"/>
          <w:szCs w:val="24"/>
        </w:rPr>
        <w:t xml:space="preserve"> and </w:t>
      </w:r>
      <w:r w:rsidRPr="007E10A1">
        <w:rPr>
          <w:rFonts w:ascii="Times New Roman" w:hAnsi="Times New Roman"/>
          <w:i/>
          <w:iCs/>
          <w:sz w:val="24"/>
          <w:szCs w:val="24"/>
        </w:rPr>
        <w:t>Enterobacter sp.</w:t>
      </w:r>
      <w:r w:rsidRPr="007E10A1">
        <w:rPr>
          <w:rFonts w:ascii="Times New Roman" w:hAnsi="Times New Roman"/>
          <w:sz w:val="24"/>
          <w:szCs w:val="24"/>
        </w:rPr>
        <w:t xml:space="preserve"> in contaminated water from Aba, Nigeria, linking their presence to industrial and domestic pollution. The Gram-positive bacteria (</w:t>
      </w:r>
      <w:r w:rsidRPr="007E10A1">
        <w:rPr>
          <w:rFonts w:ascii="Times New Roman" w:hAnsi="Times New Roman"/>
          <w:i/>
          <w:iCs/>
          <w:sz w:val="24"/>
          <w:szCs w:val="24"/>
        </w:rPr>
        <w:t>Bacillus sp.</w:t>
      </w:r>
      <w:r w:rsidRPr="007E10A1">
        <w:rPr>
          <w:rFonts w:ascii="Times New Roman" w:hAnsi="Times New Roman"/>
          <w:sz w:val="24"/>
          <w:szCs w:val="24"/>
        </w:rPr>
        <w:t xml:space="preserve">, </w:t>
      </w:r>
      <w:r w:rsidRPr="007E10A1">
        <w:rPr>
          <w:rFonts w:ascii="Times New Roman" w:hAnsi="Times New Roman"/>
          <w:i/>
          <w:iCs/>
          <w:sz w:val="24"/>
          <w:szCs w:val="24"/>
        </w:rPr>
        <w:t>Staphylococcus sp.</w:t>
      </w:r>
      <w:r w:rsidRPr="007E10A1">
        <w:rPr>
          <w:rFonts w:ascii="Times New Roman" w:hAnsi="Times New Roman"/>
          <w:sz w:val="24"/>
          <w:szCs w:val="24"/>
        </w:rPr>
        <w:t xml:space="preserve">, and </w:t>
      </w:r>
      <w:r w:rsidRPr="007E10A1">
        <w:rPr>
          <w:rFonts w:ascii="Times New Roman" w:hAnsi="Times New Roman"/>
          <w:i/>
          <w:iCs/>
          <w:sz w:val="24"/>
          <w:szCs w:val="24"/>
        </w:rPr>
        <w:t>Micrococcus sp.</w:t>
      </w:r>
      <w:r w:rsidRPr="007E10A1">
        <w:rPr>
          <w:rFonts w:ascii="Times New Roman" w:hAnsi="Times New Roman"/>
          <w:sz w:val="24"/>
          <w:szCs w:val="24"/>
        </w:rPr>
        <w:t xml:space="preserve">) detected here suggest environmental contamination, possibly from soil or human handling, as noted by Abu-Sini </w:t>
      </w:r>
      <w:r w:rsidR="00266706" w:rsidRPr="007E10A1">
        <w:rPr>
          <w:rFonts w:ascii="Times New Roman" w:hAnsi="Times New Roman"/>
          <w:i/>
          <w:sz w:val="24"/>
          <w:szCs w:val="24"/>
        </w:rPr>
        <w:t>et al</w:t>
      </w:r>
      <w:r w:rsidRPr="007E10A1">
        <w:rPr>
          <w:rFonts w:ascii="Times New Roman" w:hAnsi="Times New Roman"/>
          <w:sz w:val="24"/>
          <w:szCs w:val="24"/>
        </w:rPr>
        <w:t xml:space="preserve">. (2023). The biochemical tests, including positive catalase and citrate reactions across all isolates, corroborate their metabolic versatility, a trait also observed by Bashir </w:t>
      </w:r>
      <w:r w:rsidR="00266706" w:rsidRPr="007E10A1">
        <w:rPr>
          <w:rFonts w:ascii="Times New Roman" w:hAnsi="Times New Roman"/>
          <w:i/>
          <w:sz w:val="24"/>
          <w:szCs w:val="24"/>
        </w:rPr>
        <w:t>et al</w:t>
      </w:r>
      <w:r w:rsidRPr="007E10A1">
        <w:rPr>
          <w:rFonts w:ascii="Times New Roman" w:hAnsi="Times New Roman"/>
          <w:sz w:val="24"/>
          <w:szCs w:val="24"/>
        </w:rPr>
        <w:t>. (2019).</w:t>
      </w:r>
    </w:p>
    <w:p w14:paraId="77FEBE07" w14:textId="77777777" w:rsidR="005F65CA" w:rsidRPr="007E10A1" w:rsidRDefault="005F65CA" w:rsidP="005F65CA">
      <w:pPr>
        <w:spacing w:after="0" w:line="480" w:lineRule="auto"/>
        <w:ind w:firstLine="720"/>
        <w:jc w:val="both"/>
        <w:rPr>
          <w:rFonts w:ascii="Times New Roman" w:hAnsi="Times New Roman"/>
          <w:sz w:val="24"/>
          <w:szCs w:val="24"/>
        </w:rPr>
      </w:pPr>
      <w:r w:rsidRPr="007E10A1">
        <w:rPr>
          <w:rFonts w:ascii="Times New Roman" w:hAnsi="Times New Roman"/>
          <w:sz w:val="24"/>
          <w:szCs w:val="24"/>
        </w:rPr>
        <w:t xml:space="preserve">These findings indicate that borehole water in Ilorin is not safe for consumption without treatment, a conclusion supported by Elijah (2023), who recommended boiling or filtration for similar water sources. Variations in contamination levels across the three </w:t>
      </w:r>
      <w:r w:rsidRPr="007E10A1">
        <w:rPr>
          <w:rFonts w:ascii="Times New Roman" w:hAnsi="Times New Roman"/>
          <w:sz w:val="24"/>
          <w:szCs w:val="24"/>
        </w:rPr>
        <w:lastRenderedPageBreak/>
        <w:t>sites may reflect differences in borehole depth, proximity to pollution sources, or maintenance practices, warranting further investigation.</w:t>
      </w:r>
    </w:p>
    <w:p w14:paraId="02CD1A9E" w14:textId="77777777" w:rsidR="005F65CA" w:rsidRPr="007E10A1" w:rsidRDefault="005F65CA" w:rsidP="005F65CA">
      <w:pPr>
        <w:pStyle w:val="Heading2"/>
        <w:spacing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5.2</w:t>
      </w:r>
      <w:r w:rsidRPr="007E10A1">
        <w:rPr>
          <w:rFonts w:ascii="Times New Roman" w:hAnsi="Times New Roman" w:cs="Times New Roman"/>
          <w:color w:val="auto"/>
          <w:sz w:val="24"/>
          <w:szCs w:val="24"/>
        </w:rPr>
        <w:tab/>
        <w:t>Conclusion</w:t>
      </w:r>
    </w:p>
    <w:p w14:paraId="1182CD7C" w14:textId="77777777" w:rsidR="005F65CA" w:rsidRPr="007E10A1" w:rsidRDefault="005F65CA" w:rsidP="005F65CA">
      <w:pPr>
        <w:spacing w:line="480" w:lineRule="auto"/>
        <w:ind w:firstLine="720"/>
        <w:jc w:val="both"/>
        <w:rPr>
          <w:rFonts w:ascii="Times New Roman" w:hAnsi="Times New Roman"/>
          <w:sz w:val="24"/>
          <w:szCs w:val="24"/>
        </w:rPr>
      </w:pPr>
      <w:r w:rsidRPr="007E10A1">
        <w:rPr>
          <w:rFonts w:ascii="Times New Roman" w:hAnsi="Times New Roman"/>
          <w:sz w:val="24"/>
          <w:szCs w:val="24"/>
        </w:rPr>
        <w:t xml:space="preserve">This study demonstrates that borehole water from </w:t>
      </w:r>
      <w:proofErr w:type="spellStart"/>
      <w:r w:rsidRPr="007E10A1">
        <w:rPr>
          <w:rFonts w:ascii="Times New Roman" w:hAnsi="Times New Roman"/>
          <w:sz w:val="24"/>
          <w:szCs w:val="24"/>
        </w:rPr>
        <w:t>Egbejila</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Elekoyangan</w:t>
      </w:r>
      <w:proofErr w:type="spellEnd"/>
      <w:r w:rsidRPr="007E10A1">
        <w:rPr>
          <w:rFonts w:ascii="Times New Roman" w:hAnsi="Times New Roman"/>
          <w:sz w:val="24"/>
          <w:szCs w:val="24"/>
        </w:rPr>
        <w:t xml:space="preserve">, and </w:t>
      </w:r>
      <w:proofErr w:type="spellStart"/>
      <w:r w:rsidRPr="007E10A1">
        <w:rPr>
          <w:rFonts w:ascii="Times New Roman" w:hAnsi="Times New Roman"/>
          <w:sz w:val="24"/>
          <w:szCs w:val="24"/>
        </w:rPr>
        <w:t>Akuo</w:t>
      </w:r>
      <w:proofErr w:type="spellEnd"/>
      <w:r w:rsidRPr="007E10A1">
        <w:rPr>
          <w:rFonts w:ascii="Times New Roman" w:hAnsi="Times New Roman"/>
          <w:sz w:val="24"/>
          <w:szCs w:val="24"/>
        </w:rPr>
        <w:t xml:space="preserve"> in Ilorin, </w:t>
      </w:r>
      <w:proofErr w:type="spellStart"/>
      <w:r w:rsidRPr="007E10A1">
        <w:rPr>
          <w:rFonts w:ascii="Times New Roman" w:hAnsi="Times New Roman"/>
          <w:sz w:val="24"/>
          <w:szCs w:val="24"/>
        </w:rPr>
        <w:t>Kwara</w:t>
      </w:r>
      <w:proofErr w:type="spellEnd"/>
      <w:r w:rsidRPr="007E10A1">
        <w:rPr>
          <w:rFonts w:ascii="Times New Roman" w:hAnsi="Times New Roman"/>
          <w:sz w:val="24"/>
          <w:szCs w:val="24"/>
        </w:rPr>
        <w:t xml:space="preserve"> State, is microbiologically contaminated, with high bacterial counts and the presence of </w:t>
      </w:r>
      <w:proofErr w:type="spellStart"/>
      <w:r w:rsidRPr="007E10A1">
        <w:rPr>
          <w:rFonts w:ascii="Times New Roman" w:hAnsi="Times New Roman"/>
          <w:sz w:val="24"/>
          <w:szCs w:val="24"/>
        </w:rPr>
        <w:t>faecal</w:t>
      </w:r>
      <w:proofErr w:type="spellEnd"/>
      <w:r w:rsidRPr="007E10A1">
        <w:rPr>
          <w:rFonts w:ascii="Times New Roman" w:hAnsi="Times New Roman"/>
          <w:sz w:val="24"/>
          <w:szCs w:val="24"/>
        </w:rPr>
        <w:t xml:space="preserve"> indicator organisms like </w:t>
      </w:r>
      <w:r w:rsidRPr="007E10A1">
        <w:rPr>
          <w:rFonts w:ascii="Times New Roman" w:hAnsi="Times New Roman"/>
          <w:i/>
          <w:iCs/>
          <w:sz w:val="24"/>
          <w:szCs w:val="24"/>
        </w:rPr>
        <w:t>E. coli</w:t>
      </w:r>
      <w:r w:rsidRPr="007E10A1">
        <w:rPr>
          <w:rFonts w:ascii="Times New Roman" w:hAnsi="Times New Roman"/>
          <w:sz w:val="24"/>
          <w:szCs w:val="24"/>
        </w:rPr>
        <w:t>. The total bacterial counts (1.8 × 10</w:t>
      </w:r>
      <w:r w:rsidRPr="007E10A1">
        <w:rPr>
          <w:rFonts w:ascii="Cambria Math" w:hAnsi="Cambria Math" w:cs="Cambria Math"/>
          <w:sz w:val="24"/>
          <w:szCs w:val="24"/>
        </w:rPr>
        <w:t>⁵</w:t>
      </w:r>
      <w:r w:rsidRPr="007E10A1">
        <w:rPr>
          <w:rFonts w:ascii="Times New Roman" w:hAnsi="Times New Roman"/>
          <w:sz w:val="24"/>
          <w:szCs w:val="24"/>
        </w:rPr>
        <w:t xml:space="preserve"> to 3.5 × 10</w:t>
      </w:r>
      <w:r w:rsidRPr="007E10A1">
        <w:rPr>
          <w:rFonts w:ascii="Cambria Math" w:hAnsi="Cambria Math" w:cs="Cambria Math"/>
          <w:sz w:val="24"/>
          <w:szCs w:val="24"/>
        </w:rPr>
        <w:t>⁵</w:t>
      </w:r>
      <w:r w:rsidRPr="007E10A1">
        <w:rPr>
          <w:rFonts w:ascii="Times New Roman" w:hAnsi="Times New Roman"/>
          <w:sz w:val="24"/>
          <w:szCs w:val="24"/>
        </w:rPr>
        <w:t xml:space="preserve">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/ml), coliform counts (56–121 </w:t>
      </w:r>
      <w:proofErr w:type="spellStart"/>
      <w:r w:rsidRPr="007E10A1">
        <w:rPr>
          <w:rFonts w:ascii="Times New Roman" w:hAnsi="Times New Roman"/>
          <w:sz w:val="24"/>
          <w:szCs w:val="24"/>
        </w:rPr>
        <w:t>CFU</w:t>
      </w:r>
      <w:proofErr w:type="spellEnd"/>
      <w:r w:rsidRPr="007E10A1">
        <w:rPr>
          <w:rFonts w:ascii="Times New Roman" w:hAnsi="Times New Roman"/>
          <w:sz w:val="24"/>
          <w:szCs w:val="24"/>
        </w:rPr>
        <w:t xml:space="preserve">/100 ml). The identified isolates, including </w:t>
      </w:r>
      <w:r w:rsidRPr="007E10A1">
        <w:rPr>
          <w:rFonts w:ascii="Times New Roman" w:hAnsi="Times New Roman"/>
          <w:i/>
          <w:iCs/>
          <w:sz w:val="24"/>
          <w:szCs w:val="24"/>
        </w:rPr>
        <w:t>Bacillus sp.,</w:t>
      </w:r>
      <w:r w:rsidRPr="007E10A1">
        <w:rPr>
          <w:rFonts w:ascii="Times New Roman" w:hAnsi="Times New Roman"/>
          <w:sz w:val="24"/>
          <w:szCs w:val="24"/>
        </w:rPr>
        <w:t xml:space="preserve"> </w:t>
      </w:r>
      <w:r w:rsidRPr="007E10A1">
        <w:rPr>
          <w:rFonts w:ascii="Times New Roman" w:hAnsi="Times New Roman"/>
          <w:i/>
          <w:iCs/>
          <w:sz w:val="24"/>
          <w:szCs w:val="24"/>
        </w:rPr>
        <w:t>Staphylococcus sp., Micrococcus sp.,</w:t>
      </w:r>
      <w:r w:rsidRPr="007E10A1">
        <w:rPr>
          <w:rFonts w:ascii="Times New Roman" w:hAnsi="Times New Roman"/>
          <w:sz w:val="24"/>
          <w:szCs w:val="24"/>
        </w:rPr>
        <w:t xml:space="preserve"> </w:t>
      </w:r>
      <w:r w:rsidRPr="007E10A1">
        <w:rPr>
          <w:rFonts w:ascii="Times New Roman" w:hAnsi="Times New Roman"/>
          <w:i/>
          <w:iCs/>
          <w:sz w:val="24"/>
          <w:szCs w:val="24"/>
        </w:rPr>
        <w:t>Enterobacter sp.,</w:t>
      </w:r>
      <w:r w:rsidRPr="007E10A1">
        <w:rPr>
          <w:rFonts w:ascii="Times New Roman" w:hAnsi="Times New Roman"/>
          <w:sz w:val="24"/>
          <w:szCs w:val="24"/>
        </w:rPr>
        <w:t xml:space="preserve"> and </w:t>
      </w:r>
      <w:r w:rsidRPr="007E10A1">
        <w:rPr>
          <w:rFonts w:ascii="Times New Roman" w:hAnsi="Times New Roman"/>
          <w:i/>
          <w:iCs/>
          <w:sz w:val="24"/>
          <w:szCs w:val="24"/>
        </w:rPr>
        <w:t>E. coli</w:t>
      </w:r>
      <w:r w:rsidRPr="007E10A1">
        <w:rPr>
          <w:rFonts w:ascii="Times New Roman" w:hAnsi="Times New Roman"/>
          <w:sz w:val="24"/>
          <w:szCs w:val="24"/>
        </w:rPr>
        <w:t xml:space="preserve">, highlight a mix of environmental and </w:t>
      </w:r>
      <w:proofErr w:type="spellStart"/>
      <w:r w:rsidRPr="007E10A1">
        <w:rPr>
          <w:rFonts w:ascii="Times New Roman" w:hAnsi="Times New Roman"/>
          <w:sz w:val="24"/>
          <w:szCs w:val="24"/>
        </w:rPr>
        <w:t>faecal</w:t>
      </w:r>
      <w:proofErr w:type="spellEnd"/>
      <w:r w:rsidRPr="007E10A1">
        <w:rPr>
          <w:rFonts w:ascii="Times New Roman" w:hAnsi="Times New Roman"/>
          <w:sz w:val="24"/>
          <w:szCs w:val="24"/>
        </w:rPr>
        <w:t xml:space="preserve"> contamination sources. These results underscore the urgent need for water quality interventions to protect public health in the study area.</w:t>
      </w:r>
    </w:p>
    <w:p w14:paraId="6211B65C" w14:textId="77777777" w:rsidR="005F65CA" w:rsidRPr="007E10A1" w:rsidRDefault="005F65CA" w:rsidP="005F65CA">
      <w:pPr>
        <w:pStyle w:val="Heading2"/>
        <w:spacing w:before="0" w:line="480" w:lineRule="auto"/>
        <w:rPr>
          <w:rFonts w:ascii="Times New Roman" w:hAnsi="Times New Roman" w:cs="Times New Roman"/>
          <w:color w:val="auto"/>
          <w:sz w:val="24"/>
          <w:szCs w:val="24"/>
        </w:rPr>
      </w:pPr>
      <w:r w:rsidRPr="007E10A1">
        <w:rPr>
          <w:rFonts w:ascii="Times New Roman" w:hAnsi="Times New Roman" w:cs="Times New Roman"/>
          <w:color w:val="auto"/>
          <w:sz w:val="24"/>
          <w:szCs w:val="24"/>
        </w:rPr>
        <w:t>5.3</w:t>
      </w:r>
      <w:r w:rsidRPr="007E10A1">
        <w:rPr>
          <w:rFonts w:ascii="Times New Roman" w:hAnsi="Times New Roman" w:cs="Times New Roman"/>
          <w:color w:val="auto"/>
          <w:sz w:val="24"/>
          <w:szCs w:val="24"/>
        </w:rPr>
        <w:tab/>
        <w:t xml:space="preserve">Recommendation </w:t>
      </w:r>
    </w:p>
    <w:p w14:paraId="5C8DCD9F" w14:textId="77777777" w:rsidR="005F65CA" w:rsidRPr="007E10A1" w:rsidRDefault="005F65CA" w:rsidP="005F65CA">
      <w:pPr>
        <w:pStyle w:val="ListParagraph"/>
        <w:numPr>
          <w:ilvl w:val="0"/>
          <w:numId w:val="1"/>
        </w:numPr>
        <w:spacing w:after="0" w:line="480" w:lineRule="auto"/>
        <w:jc w:val="both"/>
        <w:rPr>
          <w:rFonts w:ascii="Times New Roman" w:hAnsi="Times New Roman" w:cs="Times New Roman"/>
          <w:sz w:val="24"/>
          <w:szCs w:val="24"/>
        </w:rPr>
      </w:pPr>
      <w:r w:rsidRPr="007E10A1">
        <w:rPr>
          <w:rFonts w:ascii="Times New Roman" w:hAnsi="Times New Roman" w:cs="Times New Roman"/>
          <w:b/>
          <w:bCs/>
          <w:sz w:val="24"/>
          <w:szCs w:val="24"/>
        </w:rPr>
        <w:t>Water Treatment:</w:t>
      </w:r>
      <w:r w:rsidRPr="007E10A1">
        <w:rPr>
          <w:rFonts w:ascii="Times New Roman" w:hAnsi="Times New Roman" w:cs="Times New Roman"/>
          <w:sz w:val="24"/>
          <w:szCs w:val="24"/>
        </w:rPr>
        <w:t xml:space="preserve"> Households should adopt point-of-use treatment methods such as boiling, chlorination, or filtration to eliminate microbial contaminants before consumption.</w:t>
      </w:r>
    </w:p>
    <w:p w14:paraId="471643AC" w14:textId="77777777" w:rsidR="005F65CA" w:rsidRPr="007E10A1" w:rsidRDefault="005F65CA" w:rsidP="005F65CA">
      <w:pPr>
        <w:pStyle w:val="ListParagraph"/>
        <w:numPr>
          <w:ilvl w:val="0"/>
          <w:numId w:val="1"/>
        </w:numPr>
        <w:spacing w:after="0" w:line="480" w:lineRule="auto"/>
        <w:jc w:val="both"/>
        <w:rPr>
          <w:rFonts w:ascii="Times New Roman" w:hAnsi="Times New Roman" w:cs="Times New Roman"/>
          <w:sz w:val="24"/>
          <w:szCs w:val="24"/>
        </w:rPr>
      </w:pPr>
      <w:r w:rsidRPr="007E10A1">
        <w:rPr>
          <w:rFonts w:ascii="Times New Roman" w:hAnsi="Times New Roman" w:cs="Times New Roman"/>
          <w:b/>
          <w:bCs/>
          <w:sz w:val="24"/>
          <w:szCs w:val="24"/>
        </w:rPr>
        <w:t>Regular Monitoring:</w:t>
      </w:r>
      <w:r w:rsidRPr="007E10A1">
        <w:rPr>
          <w:rFonts w:ascii="Times New Roman" w:hAnsi="Times New Roman" w:cs="Times New Roman"/>
          <w:sz w:val="24"/>
          <w:szCs w:val="24"/>
        </w:rPr>
        <w:t xml:space="preserve"> Local authorities should implement routine microbiological and physicochemical testing of borehole water to ensure compliance with WHO standards.</w:t>
      </w:r>
    </w:p>
    <w:p w14:paraId="3C2F0170" w14:textId="77777777" w:rsidR="005F65CA" w:rsidRPr="007E10A1" w:rsidRDefault="005F65CA" w:rsidP="005F65CA">
      <w:pPr>
        <w:pStyle w:val="ListParagraph"/>
        <w:numPr>
          <w:ilvl w:val="0"/>
          <w:numId w:val="1"/>
        </w:numPr>
        <w:spacing w:after="0" w:line="480" w:lineRule="auto"/>
        <w:jc w:val="both"/>
        <w:rPr>
          <w:rFonts w:ascii="Times New Roman" w:hAnsi="Times New Roman" w:cs="Times New Roman"/>
          <w:sz w:val="24"/>
          <w:szCs w:val="24"/>
        </w:rPr>
      </w:pPr>
      <w:r w:rsidRPr="007E10A1">
        <w:rPr>
          <w:rFonts w:ascii="Times New Roman" w:hAnsi="Times New Roman" w:cs="Times New Roman"/>
          <w:b/>
          <w:bCs/>
          <w:sz w:val="24"/>
          <w:szCs w:val="24"/>
        </w:rPr>
        <w:lastRenderedPageBreak/>
        <w:t>Sanitation Improvements:</w:t>
      </w:r>
      <w:r w:rsidRPr="007E10A1">
        <w:rPr>
          <w:rFonts w:ascii="Times New Roman" w:hAnsi="Times New Roman" w:cs="Times New Roman"/>
          <w:sz w:val="24"/>
          <w:szCs w:val="24"/>
        </w:rPr>
        <w:t xml:space="preserve"> Efforts should be made to reduce contamination risks by ensuring boreholes are sited away from septic tanks, latrines, and other pollution sources.</w:t>
      </w:r>
    </w:p>
    <w:p w14:paraId="72570B5D" w14:textId="77777777" w:rsidR="005F65CA" w:rsidRPr="007E10A1" w:rsidRDefault="005F65CA" w:rsidP="005F65CA">
      <w:pPr>
        <w:pStyle w:val="ListParagraph"/>
        <w:numPr>
          <w:ilvl w:val="0"/>
          <w:numId w:val="1"/>
        </w:numPr>
        <w:spacing w:after="0" w:line="480" w:lineRule="auto"/>
        <w:jc w:val="both"/>
        <w:rPr>
          <w:rFonts w:ascii="Times New Roman" w:hAnsi="Times New Roman" w:cs="Times New Roman"/>
          <w:sz w:val="24"/>
          <w:szCs w:val="24"/>
        </w:rPr>
      </w:pPr>
      <w:r w:rsidRPr="007E10A1">
        <w:rPr>
          <w:rFonts w:ascii="Times New Roman" w:hAnsi="Times New Roman" w:cs="Times New Roman"/>
          <w:b/>
          <w:bCs/>
          <w:sz w:val="24"/>
          <w:szCs w:val="24"/>
        </w:rPr>
        <w:t>Public Awareness:</w:t>
      </w:r>
      <w:r w:rsidRPr="007E10A1">
        <w:rPr>
          <w:rFonts w:ascii="Times New Roman" w:hAnsi="Times New Roman" w:cs="Times New Roman"/>
          <w:sz w:val="24"/>
          <w:szCs w:val="24"/>
        </w:rPr>
        <w:t xml:space="preserve"> Community education programs should be initiated to inform residents about the health risks of untreated borehole water and proper maintenance practices.</w:t>
      </w:r>
    </w:p>
    <w:p w14:paraId="105BDB49" w14:textId="77777777" w:rsidR="005F65CA" w:rsidRPr="007E10A1" w:rsidRDefault="005F65CA" w:rsidP="005F65CA">
      <w:pPr>
        <w:spacing w:line="480" w:lineRule="auto"/>
        <w:jc w:val="both"/>
        <w:rPr>
          <w:rFonts w:ascii="Times New Roman" w:hAnsi="Times New Roman"/>
          <w:sz w:val="24"/>
          <w:szCs w:val="24"/>
        </w:rPr>
      </w:pPr>
    </w:p>
    <w:p w14:paraId="2EF83399" w14:textId="77777777" w:rsidR="005F65CA" w:rsidRPr="007E10A1" w:rsidRDefault="005F65CA" w:rsidP="005F65CA">
      <w:pPr>
        <w:rPr>
          <w:rFonts w:ascii="Times New Roman" w:hAnsi="Times New Roman"/>
          <w:sz w:val="24"/>
          <w:szCs w:val="24"/>
        </w:rPr>
      </w:pPr>
    </w:p>
    <w:p w14:paraId="02E03147" w14:textId="77777777" w:rsidR="005E35C1" w:rsidRPr="007E10A1" w:rsidRDefault="005E35C1" w:rsidP="005E35C1">
      <w:pPr>
        <w:pStyle w:val="Heading1"/>
        <w:spacing w:after="240"/>
        <w:rPr>
          <w:rFonts w:cs="Times New Roman"/>
          <w:szCs w:val="24"/>
        </w:rPr>
      </w:pPr>
    </w:p>
    <w:p w14:paraId="6DCF2936" w14:textId="77777777" w:rsidR="005E35C1" w:rsidRPr="007E10A1" w:rsidRDefault="005E35C1" w:rsidP="005E35C1">
      <w:pPr>
        <w:pStyle w:val="Heading1"/>
        <w:spacing w:after="240"/>
        <w:rPr>
          <w:rFonts w:cs="Times New Roman"/>
          <w:szCs w:val="24"/>
        </w:rPr>
      </w:pPr>
    </w:p>
    <w:p w14:paraId="3F6CF435" w14:textId="77777777" w:rsidR="005E35C1" w:rsidRPr="007E10A1" w:rsidRDefault="005E35C1" w:rsidP="005E35C1">
      <w:pPr>
        <w:rPr>
          <w:rFonts w:ascii="Times New Roman" w:hAnsi="Times New Roman"/>
          <w:sz w:val="24"/>
          <w:szCs w:val="24"/>
          <w:lang w:eastAsia="en-US"/>
        </w:rPr>
      </w:pPr>
    </w:p>
    <w:p w14:paraId="0AE76206" w14:textId="390B9C75" w:rsidR="001436FD" w:rsidRPr="007E10A1" w:rsidRDefault="005F65CA" w:rsidP="001436FD">
      <w:pPr>
        <w:pStyle w:val="Heading1"/>
        <w:spacing w:after="240"/>
        <w:rPr>
          <w:rFonts w:cs="Times New Roman"/>
          <w:szCs w:val="24"/>
        </w:rPr>
      </w:pPr>
      <w:r w:rsidRPr="007E10A1">
        <w:rPr>
          <w:rFonts w:cs="Times New Roman"/>
          <w:szCs w:val="24"/>
        </w:rPr>
        <w:t>REFERENCES</w:t>
      </w:r>
    </w:p>
    <w:p w14:paraId="69A82FC2" w14:textId="77777777" w:rsidR="001436FD" w:rsidRPr="007E10A1" w:rsidRDefault="001436FD" w:rsidP="00C236D2">
      <w:pPr>
        <w:pStyle w:val="Default"/>
        <w:spacing w:line="480" w:lineRule="auto"/>
        <w:ind w:left="567" w:hanging="567"/>
        <w:rPr>
          <w:rFonts w:ascii="Times New Roman" w:hAnsi="Times New Roman" w:cs="Times New Roman"/>
          <w:color w:val="000000" w:themeColor="text1"/>
        </w:rPr>
      </w:pPr>
      <w:r w:rsidRPr="007E10A1">
        <w:rPr>
          <w:rFonts w:ascii="Times New Roman" w:hAnsi="Times New Roman" w:cs="Times New Roman"/>
          <w:color w:val="000000" w:themeColor="text1"/>
        </w:rPr>
        <w:t xml:space="preserve">Abdulsalam </w:t>
      </w:r>
      <w:proofErr w:type="spellStart"/>
      <w:r w:rsidRPr="007E10A1">
        <w:rPr>
          <w:rFonts w:ascii="Times New Roman" w:hAnsi="Times New Roman" w:cs="Times New Roman"/>
          <w:color w:val="000000" w:themeColor="text1"/>
        </w:rPr>
        <w:t>Z.B</w:t>
      </w:r>
      <w:proofErr w:type="spellEnd"/>
      <w:r w:rsidRPr="007E10A1">
        <w:rPr>
          <w:rFonts w:ascii="Times New Roman" w:hAnsi="Times New Roman" w:cs="Times New Roman"/>
          <w:color w:val="000000" w:themeColor="text1"/>
        </w:rPr>
        <w:t xml:space="preserve">. and </w:t>
      </w:r>
      <w:proofErr w:type="spellStart"/>
      <w:r w:rsidRPr="007E10A1">
        <w:rPr>
          <w:rFonts w:ascii="Times New Roman" w:hAnsi="Times New Roman" w:cs="Times New Roman"/>
          <w:color w:val="000000" w:themeColor="text1"/>
        </w:rPr>
        <w:t>Sule</w:t>
      </w:r>
      <w:proofErr w:type="spellEnd"/>
      <w:r w:rsidRPr="007E10A1">
        <w:rPr>
          <w:rFonts w:ascii="Times New Roman" w:hAnsi="Times New Roman" w:cs="Times New Roman"/>
          <w:color w:val="000000" w:themeColor="text1"/>
        </w:rPr>
        <w:t xml:space="preserve"> </w:t>
      </w:r>
      <w:proofErr w:type="spellStart"/>
      <w:r w:rsidRPr="007E10A1">
        <w:rPr>
          <w:rFonts w:ascii="Times New Roman" w:hAnsi="Times New Roman" w:cs="Times New Roman"/>
          <w:color w:val="000000" w:themeColor="text1"/>
        </w:rPr>
        <w:t>I.O</w:t>
      </w:r>
      <w:proofErr w:type="spellEnd"/>
      <w:r w:rsidRPr="007E10A1">
        <w:rPr>
          <w:rFonts w:ascii="Times New Roman" w:hAnsi="Times New Roman" w:cs="Times New Roman"/>
          <w:color w:val="000000" w:themeColor="text1"/>
        </w:rPr>
        <w:t xml:space="preserve">. (2020). </w:t>
      </w:r>
      <w:r w:rsidRPr="007E10A1">
        <w:rPr>
          <w:rFonts w:ascii="Times New Roman" w:hAnsi="Times New Roman" w:cs="Times New Roman"/>
          <w:bCs/>
          <w:color w:val="000000" w:themeColor="text1"/>
        </w:rPr>
        <w:t xml:space="preserve">Assessment </w:t>
      </w:r>
      <w:proofErr w:type="gramStart"/>
      <w:r w:rsidRPr="007E10A1">
        <w:rPr>
          <w:rFonts w:ascii="Times New Roman" w:hAnsi="Times New Roman" w:cs="Times New Roman"/>
          <w:bCs/>
          <w:color w:val="000000" w:themeColor="text1"/>
        </w:rPr>
        <w:t>Of</w:t>
      </w:r>
      <w:proofErr w:type="gramEnd"/>
      <w:r w:rsidRPr="007E10A1">
        <w:rPr>
          <w:rFonts w:ascii="Times New Roman" w:hAnsi="Times New Roman" w:cs="Times New Roman"/>
          <w:bCs/>
          <w:color w:val="000000" w:themeColor="text1"/>
        </w:rPr>
        <w:t xml:space="preserve"> The Potability Of Water Sources In Some Rural Communities In Ilorin East, </w:t>
      </w:r>
      <w:proofErr w:type="spellStart"/>
      <w:r w:rsidRPr="007E10A1">
        <w:rPr>
          <w:rFonts w:ascii="Times New Roman" w:hAnsi="Times New Roman" w:cs="Times New Roman"/>
          <w:bCs/>
          <w:color w:val="000000" w:themeColor="text1"/>
        </w:rPr>
        <w:t>Kwara</w:t>
      </w:r>
      <w:proofErr w:type="spellEnd"/>
      <w:r w:rsidRPr="007E10A1">
        <w:rPr>
          <w:rFonts w:ascii="Times New Roman" w:hAnsi="Times New Roman" w:cs="Times New Roman"/>
          <w:bCs/>
          <w:color w:val="000000" w:themeColor="text1"/>
        </w:rPr>
        <w:t>, Nigeria</w:t>
      </w:r>
      <w:r w:rsidRPr="007E10A1">
        <w:rPr>
          <w:rFonts w:ascii="Times New Roman" w:hAnsi="Times New Roman" w:cs="Times New Roman"/>
          <w:b/>
          <w:bCs/>
          <w:color w:val="000000" w:themeColor="text1"/>
        </w:rPr>
        <w:t>.</w:t>
      </w:r>
      <w:r w:rsidRPr="007E10A1">
        <w:rPr>
          <w:rFonts w:ascii="Times New Roman" w:hAnsi="Times New Roman" w:cs="Times New Roman"/>
          <w:color w:val="000000" w:themeColor="text1"/>
        </w:rPr>
        <w:t xml:space="preserve"> </w:t>
      </w:r>
      <w:r w:rsidRPr="007E10A1">
        <w:rPr>
          <w:rFonts w:ascii="Times New Roman" w:hAnsi="Times New Roman" w:cs="Times New Roman"/>
          <w:i/>
          <w:iCs/>
          <w:color w:val="000000" w:themeColor="text1"/>
        </w:rPr>
        <w:t>Science World Journal Vol. 15.</w:t>
      </w:r>
      <w:r w:rsidRPr="007E10A1">
        <w:rPr>
          <w:rFonts w:ascii="Times New Roman" w:hAnsi="Times New Roman" w:cs="Times New Roman"/>
          <w:color w:val="000000" w:themeColor="text1"/>
        </w:rPr>
        <w:t xml:space="preserve"> </w:t>
      </w:r>
      <w:r w:rsidRPr="007E10A1">
        <w:rPr>
          <w:rFonts w:ascii="Times New Roman" w:hAnsi="Times New Roman" w:cs="Times New Roman"/>
          <w:i/>
          <w:iCs/>
          <w:color w:val="000000" w:themeColor="text1"/>
        </w:rPr>
        <w:t>ISSN 1597-6343 Published by Faculty of Science, Kaduna State University</w:t>
      </w:r>
    </w:p>
    <w:p w14:paraId="743D0C6D" w14:textId="77777777" w:rsidR="001436FD" w:rsidRPr="007E10A1" w:rsidRDefault="001436FD" w:rsidP="00C236D2">
      <w:pPr>
        <w:spacing w:line="480" w:lineRule="auto"/>
        <w:ind w:left="720" w:hanging="720"/>
        <w:jc w:val="both"/>
        <w:rPr>
          <w:rFonts w:ascii="Times New Roman" w:hAnsi="Times New Roman"/>
          <w:sz w:val="24"/>
          <w:szCs w:val="24"/>
        </w:rPr>
      </w:pPr>
      <w:r w:rsidRPr="007E10A1">
        <w:rPr>
          <w:rFonts w:ascii="Times New Roman" w:hAnsi="Times New Roman"/>
          <w:sz w:val="24"/>
          <w:szCs w:val="24"/>
        </w:rPr>
        <w:t xml:space="preserve">Abu-Sini, </w:t>
      </w:r>
      <w:proofErr w:type="spellStart"/>
      <w:r w:rsidRPr="007E10A1">
        <w:rPr>
          <w:rFonts w:ascii="Times New Roman" w:hAnsi="Times New Roman"/>
          <w:sz w:val="24"/>
          <w:szCs w:val="24"/>
        </w:rPr>
        <w:t>M.K</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Maharmah</w:t>
      </w:r>
      <w:proofErr w:type="spellEnd"/>
      <w:r w:rsidRPr="007E10A1">
        <w:rPr>
          <w:rFonts w:ascii="Times New Roman" w:hAnsi="Times New Roman"/>
          <w:sz w:val="24"/>
          <w:szCs w:val="24"/>
        </w:rPr>
        <w:t xml:space="preserve">, R.A.; </w:t>
      </w:r>
      <w:proofErr w:type="spellStart"/>
      <w:r w:rsidRPr="007E10A1">
        <w:rPr>
          <w:rFonts w:ascii="Times New Roman" w:hAnsi="Times New Roman"/>
          <w:sz w:val="24"/>
          <w:szCs w:val="24"/>
        </w:rPr>
        <w:t>Abulebdah</w:t>
      </w:r>
      <w:proofErr w:type="spellEnd"/>
      <w:r w:rsidRPr="007E10A1">
        <w:rPr>
          <w:rFonts w:ascii="Times New Roman" w:hAnsi="Times New Roman"/>
          <w:sz w:val="24"/>
          <w:szCs w:val="24"/>
        </w:rPr>
        <w:t>, D.H.; Al-</w:t>
      </w:r>
      <w:proofErr w:type="spellStart"/>
      <w:r w:rsidRPr="007E10A1">
        <w:rPr>
          <w:rFonts w:ascii="Times New Roman" w:hAnsi="Times New Roman"/>
          <w:sz w:val="24"/>
          <w:szCs w:val="24"/>
        </w:rPr>
        <w:t>Sabi</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M.N.S</w:t>
      </w:r>
      <w:proofErr w:type="spellEnd"/>
      <w:r w:rsidRPr="007E10A1">
        <w:rPr>
          <w:rFonts w:ascii="Times New Roman" w:hAnsi="Times New Roman"/>
          <w:sz w:val="24"/>
          <w:szCs w:val="24"/>
        </w:rPr>
        <w:t xml:space="preserve">. Isolation and Identification of Coliform Bacteria and Multidrug-Resistant Escherichia coli from Water Intended for Drug Compounding in Community Pharmacies in Jordan. Healthcare 2023, 11, 299. https://doi.org/10.3390/ healthcare11030299. </w:t>
      </w:r>
    </w:p>
    <w:p w14:paraId="6512A177" w14:textId="77777777" w:rsidR="001436FD" w:rsidRPr="007E10A1" w:rsidRDefault="001436FD" w:rsidP="00C236D2">
      <w:pPr>
        <w:autoSpaceDE w:val="0"/>
        <w:autoSpaceDN w:val="0"/>
        <w:adjustRightInd w:val="0"/>
        <w:spacing w:after="0" w:line="480" w:lineRule="auto"/>
        <w:ind w:left="567" w:hanging="567"/>
        <w:jc w:val="both"/>
        <w:rPr>
          <w:rFonts w:ascii="Times New Roman" w:hAnsi="Times New Roman"/>
          <w:color w:val="000000"/>
          <w:sz w:val="24"/>
          <w:szCs w:val="24"/>
        </w:rPr>
      </w:pPr>
      <w:proofErr w:type="spellStart"/>
      <w:r w:rsidRPr="007E10A1">
        <w:rPr>
          <w:rFonts w:ascii="Times New Roman" w:hAnsi="Times New Roman"/>
          <w:color w:val="000000"/>
          <w:sz w:val="24"/>
          <w:szCs w:val="24"/>
        </w:rPr>
        <w:lastRenderedPageBreak/>
        <w:t>Agwu</w:t>
      </w:r>
      <w:proofErr w:type="spellEnd"/>
      <w:r w:rsidRPr="007E10A1">
        <w:rPr>
          <w:rFonts w:ascii="Times New Roman" w:hAnsi="Times New Roman"/>
          <w:color w:val="000000"/>
          <w:sz w:val="24"/>
          <w:szCs w:val="24"/>
        </w:rPr>
        <w:t xml:space="preserve">, A., </w:t>
      </w:r>
      <w:proofErr w:type="spellStart"/>
      <w:r w:rsidRPr="007E10A1">
        <w:rPr>
          <w:rFonts w:ascii="Times New Roman" w:hAnsi="Times New Roman"/>
          <w:color w:val="000000"/>
          <w:sz w:val="24"/>
          <w:szCs w:val="24"/>
        </w:rPr>
        <w:t>Avoaja</w:t>
      </w:r>
      <w:proofErr w:type="spellEnd"/>
      <w:r w:rsidRPr="007E10A1">
        <w:rPr>
          <w:rFonts w:ascii="Times New Roman" w:hAnsi="Times New Roman"/>
          <w:color w:val="000000"/>
          <w:sz w:val="24"/>
          <w:szCs w:val="24"/>
        </w:rPr>
        <w:t xml:space="preserve">, </w:t>
      </w:r>
      <w:proofErr w:type="spellStart"/>
      <w:r w:rsidRPr="007E10A1">
        <w:rPr>
          <w:rFonts w:ascii="Times New Roman" w:hAnsi="Times New Roman"/>
          <w:color w:val="000000"/>
          <w:sz w:val="24"/>
          <w:szCs w:val="24"/>
        </w:rPr>
        <w:t>A.G</w:t>
      </w:r>
      <w:proofErr w:type="spellEnd"/>
      <w:r w:rsidRPr="007E10A1">
        <w:rPr>
          <w:rFonts w:ascii="Times New Roman" w:hAnsi="Times New Roman"/>
          <w:color w:val="000000"/>
          <w:sz w:val="24"/>
          <w:szCs w:val="24"/>
        </w:rPr>
        <w:t xml:space="preserve">, and Kalu, </w:t>
      </w:r>
      <w:proofErr w:type="spellStart"/>
      <w:r w:rsidRPr="007E10A1">
        <w:rPr>
          <w:rFonts w:ascii="Times New Roman" w:hAnsi="Times New Roman"/>
          <w:color w:val="000000"/>
          <w:sz w:val="24"/>
          <w:szCs w:val="24"/>
        </w:rPr>
        <w:t>A.U</w:t>
      </w:r>
      <w:proofErr w:type="spellEnd"/>
      <w:r w:rsidRPr="007E10A1">
        <w:rPr>
          <w:rFonts w:ascii="Times New Roman" w:hAnsi="Times New Roman"/>
          <w:color w:val="000000"/>
          <w:sz w:val="24"/>
          <w:szCs w:val="24"/>
        </w:rPr>
        <w:t xml:space="preserve"> (2013). The assessment of drinking water sources in aba metropolis, </w:t>
      </w:r>
      <w:proofErr w:type="spellStart"/>
      <w:r w:rsidRPr="007E10A1">
        <w:rPr>
          <w:rFonts w:ascii="Times New Roman" w:hAnsi="Times New Roman"/>
          <w:color w:val="000000"/>
          <w:sz w:val="24"/>
          <w:szCs w:val="24"/>
        </w:rPr>
        <w:t>Abia</w:t>
      </w:r>
      <w:proofErr w:type="spellEnd"/>
      <w:r w:rsidRPr="007E10A1">
        <w:rPr>
          <w:rFonts w:ascii="Times New Roman" w:hAnsi="Times New Roman"/>
          <w:color w:val="000000"/>
          <w:sz w:val="24"/>
          <w:szCs w:val="24"/>
        </w:rPr>
        <w:t xml:space="preserve"> state, Nigeria. Resources and Environment, </w:t>
      </w:r>
      <w:r w:rsidRPr="007E10A1">
        <w:rPr>
          <w:rFonts w:ascii="Times New Roman" w:hAnsi="Times New Roman"/>
          <w:b/>
          <w:bCs/>
          <w:color w:val="000000"/>
          <w:sz w:val="24"/>
          <w:szCs w:val="24"/>
        </w:rPr>
        <w:t xml:space="preserve">3 </w:t>
      </w:r>
      <w:r w:rsidRPr="007E10A1">
        <w:rPr>
          <w:rFonts w:ascii="Times New Roman" w:hAnsi="Times New Roman"/>
          <w:color w:val="000000"/>
          <w:sz w:val="24"/>
          <w:szCs w:val="24"/>
        </w:rPr>
        <w:t>(4):72-76</w:t>
      </w:r>
    </w:p>
    <w:p w14:paraId="16C9336A" w14:textId="77777777" w:rsidR="001436FD" w:rsidRPr="007E10A1" w:rsidRDefault="001436FD" w:rsidP="001436FD">
      <w:pPr>
        <w:spacing w:line="480" w:lineRule="auto"/>
        <w:ind w:left="720" w:hanging="720"/>
        <w:jc w:val="both"/>
        <w:rPr>
          <w:rFonts w:ascii="Times New Roman" w:hAnsi="Times New Roman"/>
          <w:sz w:val="24"/>
          <w:szCs w:val="24"/>
        </w:rPr>
      </w:pPr>
      <w:proofErr w:type="spellStart"/>
      <w:r w:rsidRPr="007E10A1">
        <w:rPr>
          <w:rFonts w:ascii="Times New Roman" w:hAnsi="Times New Roman"/>
          <w:sz w:val="24"/>
          <w:szCs w:val="24"/>
        </w:rPr>
        <w:t>Akerele</w:t>
      </w:r>
      <w:proofErr w:type="spellEnd"/>
      <w:r w:rsidRPr="007E10A1">
        <w:rPr>
          <w:rFonts w:ascii="Times New Roman" w:hAnsi="Times New Roman"/>
          <w:sz w:val="24"/>
          <w:szCs w:val="24"/>
        </w:rPr>
        <w:t xml:space="preserve">, D. D., </w:t>
      </w:r>
      <w:proofErr w:type="spellStart"/>
      <w:r w:rsidRPr="007E10A1">
        <w:rPr>
          <w:rFonts w:ascii="Times New Roman" w:hAnsi="Times New Roman"/>
          <w:sz w:val="24"/>
          <w:szCs w:val="24"/>
        </w:rPr>
        <w:t>Obunadike</w:t>
      </w:r>
      <w:proofErr w:type="spellEnd"/>
      <w:r w:rsidRPr="007E10A1">
        <w:rPr>
          <w:rFonts w:ascii="Times New Roman" w:hAnsi="Times New Roman"/>
          <w:sz w:val="24"/>
          <w:szCs w:val="24"/>
        </w:rPr>
        <w:t>, C., &amp; Abiodun, P. O. (2023). Assessment of Physicochemical and Bacteriological Parameters of Borehole Water: A Case Study from Lekki, Lagos, Nigeria. </w:t>
      </w:r>
      <w:r w:rsidRPr="007E10A1">
        <w:rPr>
          <w:rFonts w:ascii="Times New Roman" w:hAnsi="Times New Roman"/>
          <w:i/>
          <w:iCs/>
          <w:sz w:val="24"/>
          <w:szCs w:val="24"/>
        </w:rPr>
        <w:t>Journal of Sensor Networks and Data Communications</w:t>
      </w:r>
      <w:r w:rsidRPr="007E10A1">
        <w:rPr>
          <w:rFonts w:ascii="Times New Roman" w:hAnsi="Times New Roman"/>
          <w:sz w:val="24"/>
          <w:szCs w:val="24"/>
        </w:rPr>
        <w:t>, </w:t>
      </w:r>
      <w:r w:rsidRPr="007E10A1">
        <w:rPr>
          <w:rFonts w:ascii="Times New Roman" w:hAnsi="Times New Roman"/>
          <w:i/>
          <w:iCs/>
          <w:sz w:val="24"/>
          <w:szCs w:val="24"/>
        </w:rPr>
        <w:t>3</w:t>
      </w:r>
      <w:r w:rsidRPr="007E10A1">
        <w:rPr>
          <w:rFonts w:ascii="Times New Roman" w:hAnsi="Times New Roman"/>
          <w:sz w:val="24"/>
          <w:szCs w:val="24"/>
        </w:rPr>
        <w:t>, 201-214.</w:t>
      </w:r>
    </w:p>
    <w:p w14:paraId="3FC6338A" w14:textId="77777777" w:rsidR="001436FD" w:rsidRPr="007E10A1" w:rsidRDefault="001436FD" w:rsidP="00C236D2">
      <w:pPr>
        <w:spacing w:line="480" w:lineRule="auto"/>
        <w:ind w:left="567" w:hanging="567"/>
        <w:jc w:val="both"/>
        <w:rPr>
          <w:rFonts w:ascii="Times New Roman" w:hAnsi="Times New Roman"/>
          <w:sz w:val="24"/>
          <w:szCs w:val="24"/>
        </w:rPr>
      </w:pPr>
      <w:proofErr w:type="spellStart"/>
      <w:r w:rsidRPr="007E10A1">
        <w:rPr>
          <w:rFonts w:ascii="Times New Roman" w:hAnsi="Times New Roman"/>
          <w:sz w:val="24"/>
          <w:szCs w:val="24"/>
        </w:rPr>
        <w:t>Akinsanya</w:t>
      </w:r>
      <w:proofErr w:type="spellEnd"/>
      <w:r w:rsidRPr="007E10A1">
        <w:rPr>
          <w:rFonts w:ascii="Times New Roman" w:hAnsi="Times New Roman"/>
          <w:sz w:val="24"/>
          <w:szCs w:val="24"/>
        </w:rPr>
        <w:t xml:space="preserve">, B., Taiwo, A., </w:t>
      </w:r>
      <w:proofErr w:type="spellStart"/>
      <w:r w:rsidRPr="007E10A1">
        <w:rPr>
          <w:rFonts w:ascii="Times New Roman" w:hAnsi="Times New Roman"/>
          <w:sz w:val="24"/>
          <w:szCs w:val="24"/>
        </w:rPr>
        <w:t>Adedamola</w:t>
      </w:r>
      <w:proofErr w:type="spellEnd"/>
      <w:r w:rsidRPr="007E10A1">
        <w:rPr>
          <w:rFonts w:ascii="Times New Roman" w:hAnsi="Times New Roman"/>
          <w:sz w:val="24"/>
          <w:szCs w:val="24"/>
        </w:rPr>
        <w:t xml:space="preserve">, M., &amp; </w:t>
      </w:r>
      <w:proofErr w:type="spellStart"/>
      <w:r w:rsidRPr="007E10A1">
        <w:rPr>
          <w:rFonts w:ascii="Times New Roman" w:hAnsi="Times New Roman"/>
          <w:sz w:val="24"/>
          <w:szCs w:val="24"/>
        </w:rPr>
        <w:t>Okonofua</w:t>
      </w:r>
      <w:proofErr w:type="spellEnd"/>
      <w:r w:rsidRPr="007E10A1">
        <w:rPr>
          <w:rFonts w:ascii="Times New Roman" w:hAnsi="Times New Roman"/>
          <w:sz w:val="24"/>
          <w:szCs w:val="24"/>
        </w:rPr>
        <w:t>, C. (2021). An investigation on the epidemiology and risk factors associated with soil-transmitted helminth infections in Ijebu East Local Government Area, Ogun State, Nigeria. Scientific African, 12, e00757.</w:t>
      </w:r>
    </w:p>
    <w:p w14:paraId="31B3FA4B" w14:textId="77777777" w:rsidR="001436FD" w:rsidRPr="007E10A1" w:rsidRDefault="001436FD" w:rsidP="00C236D2">
      <w:pPr>
        <w:spacing w:line="480" w:lineRule="auto"/>
        <w:ind w:left="567" w:hanging="567"/>
        <w:jc w:val="both"/>
        <w:rPr>
          <w:rFonts w:ascii="Times New Roman" w:hAnsi="Times New Roman"/>
          <w:sz w:val="24"/>
          <w:szCs w:val="24"/>
        </w:rPr>
      </w:pPr>
      <w:r w:rsidRPr="007E10A1">
        <w:rPr>
          <w:rFonts w:ascii="Times New Roman" w:hAnsi="Times New Roman"/>
          <w:sz w:val="24"/>
          <w:szCs w:val="24"/>
        </w:rPr>
        <w:t>Al-</w:t>
      </w:r>
      <w:proofErr w:type="spellStart"/>
      <w:r w:rsidRPr="007E10A1">
        <w:rPr>
          <w:rFonts w:ascii="Times New Roman" w:hAnsi="Times New Roman"/>
          <w:sz w:val="24"/>
          <w:szCs w:val="24"/>
        </w:rPr>
        <w:t>Abdan</w:t>
      </w:r>
      <w:proofErr w:type="spellEnd"/>
      <w:r w:rsidRPr="007E10A1">
        <w:rPr>
          <w:rFonts w:ascii="Times New Roman" w:hAnsi="Times New Roman"/>
          <w:sz w:val="24"/>
          <w:szCs w:val="24"/>
        </w:rPr>
        <w:t>, M. A., Bin-</w:t>
      </w:r>
      <w:proofErr w:type="spellStart"/>
      <w:r w:rsidRPr="007E10A1">
        <w:rPr>
          <w:rFonts w:ascii="Times New Roman" w:hAnsi="Times New Roman"/>
          <w:sz w:val="24"/>
          <w:szCs w:val="24"/>
        </w:rPr>
        <w:t>Jumah</w:t>
      </w:r>
      <w:proofErr w:type="spellEnd"/>
      <w:r w:rsidRPr="007E10A1">
        <w:rPr>
          <w:rFonts w:ascii="Times New Roman" w:hAnsi="Times New Roman"/>
          <w:sz w:val="24"/>
          <w:szCs w:val="24"/>
        </w:rPr>
        <w:t xml:space="preserve">, M. N., Ali, D., &amp; </w:t>
      </w:r>
      <w:proofErr w:type="spellStart"/>
      <w:r w:rsidRPr="007E10A1">
        <w:rPr>
          <w:rFonts w:ascii="Times New Roman" w:hAnsi="Times New Roman"/>
          <w:sz w:val="24"/>
          <w:szCs w:val="24"/>
        </w:rPr>
        <w:t>Alarifi</w:t>
      </w:r>
      <w:proofErr w:type="spellEnd"/>
      <w:r w:rsidRPr="007E10A1">
        <w:rPr>
          <w:rFonts w:ascii="Times New Roman" w:hAnsi="Times New Roman"/>
          <w:sz w:val="24"/>
          <w:szCs w:val="24"/>
        </w:rPr>
        <w:t xml:space="preserve">, S. (2021). Investigation of biological accumulation and eco-genotoxicity of bismuth oxide nanoparticle in fresh water snail </w:t>
      </w:r>
      <w:proofErr w:type="spellStart"/>
      <w:r w:rsidRPr="007E10A1">
        <w:rPr>
          <w:rFonts w:ascii="Times New Roman" w:hAnsi="Times New Roman"/>
          <w:sz w:val="24"/>
          <w:szCs w:val="24"/>
        </w:rPr>
        <w:t>Lymnaea</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luteola</w:t>
      </w:r>
      <w:proofErr w:type="spellEnd"/>
      <w:r w:rsidRPr="007E10A1">
        <w:rPr>
          <w:rFonts w:ascii="Times New Roman" w:hAnsi="Times New Roman"/>
          <w:sz w:val="24"/>
          <w:szCs w:val="24"/>
        </w:rPr>
        <w:t>. Journal of King Saud University - Science, 33(2), 101355.</w:t>
      </w:r>
    </w:p>
    <w:p w14:paraId="6095DBD2" w14:textId="77777777" w:rsidR="001436FD" w:rsidRPr="007E10A1" w:rsidRDefault="001436FD" w:rsidP="00C236D2">
      <w:pPr>
        <w:spacing w:line="480" w:lineRule="auto"/>
        <w:ind w:left="567" w:hanging="567"/>
        <w:jc w:val="both"/>
        <w:rPr>
          <w:rFonts w:ascii="Times New Roman" w:hAnsi="Times New Roman"/>
          <w:sz w:val="24"/>
          <w:szCs w:val="24"/>
        </w:rPr>
      </w:pPr>
      <w:r w:rsidRPr="007E10A1">
        <w:rPr>
          <w:rFonts w:ascii="Times New Roman" w:hAnsi="Times New Roman"/>
          <w:sz w:val="24"/>
          <w:szCs w:val="24"/>
        </w:rPr>
        <w:t xml:space="preserve">Bako, E., </w:t>
      </w:r>
      <w:proofErr w:type="spellStart"/>
      <w:r w:rsidRPr="007E10A1">
        <w:rPr>
          <w:rFonts w:ascii="Times New Roman" w:hAnsi="Times New Roman"/>
          <w:sz w:val="24"/>
          <w:szCs w:val="24"/>
        </w:rPr>
        <w:t>Kagambèga</w:t>
      </w:r>
      <w:proofErr w:type="spellEnd"/>
      <w:r w:rsidRPr="007E10A1">
        <w:rPr>
          <w:rFonts w:ascii="Times New Roman" w:hAnsi="Times New Roman"/>
          <w:sz w:val="24"/>
          <w:szCs w:val="24"/>
        </w:rPr>
        <w:t xml:space="preserve">, A., Traore, K. A., </w:t>
      </w:r>
      <w:proofErr w:type="spellStart"/>
      <w:r w:rsidRPr="007E10A1">
        <w:rPr>
          <w:rFonts w:ascii="Times New Roman" w:hAnsi="Times New Roman"/>
          <w:sz w:val="24"/>
          <w:szCs w:val="24"/>
        </w:rPr>
        <w:t>Bagre</w:t>
      </w:r>
      <w:proofErr w:type="spellEnd"/>
      <w:r w:rsidRPr="007E10A1">
        <w:rPr>
          <w:rFonts w:ascii="Times New Roman" w:hAnsi="Times New Roman"/>
          <w:sz w:val="24"/>
          <w:szCs w:val="24"/>
        </w:rPr>
        <w:t xml:space="preserve">, T. S., Ibrahim, H. B., </w:t>
      </w:r>
      <w:proofErr w:type="spellStart"/>
      <w:r w:rsidRPr="007E10A1">
        <w:rPr>
          <w:rFonts w:ascii="Times New Roman" w:hAnsi="Times New Roman"/>
          <w:sz w:val="24"/>
          <w:szCs w:val="24"/>
        </w:rPr>
        <w:t>Bouda</w:t>
      </w:r>
      <w:proofErr w:type="spellEnd"/>
      <w:r w:rsidRPr="007E10A1">
        <w:rPr>
          <w:rFonts w:ascii="Times New Roman" w:hAnsi="Times New Roman"/>
          <w:sz w:val="24"/>
          <w:szCs w:val="24"/>
        </w:rPr>
        <w:t xml:space="preserve">, S. C., </w:t>
      </w:r>
      <w:proofErr w:type="spellStart"/>
      <w:r w:rsidRPr="007E10A1">
        <w:rPr>
          <w:rFonts w:ascii="Times New Roman" w:hAnsi="Times New Roman"/>
          <w:sz w:val="24"/>
          <w:szCs w:val="24"/>
        </w:rPr>
        <w:t>Bonkoungo</w:t>
      </w:r>
      <w:proofErr w:type="spellEnd"/>
      <w:r w:rsidRPr="007E10A1">
        <w:rPr>
          <w:rFonts w:ascii="Times New Roman" w:hAnsi="Times New Roman"/>
          <w:sz w:val="24"/>
          <w:szCs w:val="24"/>
        </w:rPr>
        <w:t xml:space="preserve">, I. J. O., </w:t>
      </w:r>
      <w:proofErr w:type="spellStart"/>
      <w:r w:rsidRPr="007E10A1">
        <w:rPr>
          <w:rFonts w:ascii="Times New Roman" w:hAnsi="Times New Roman"/>
          <w:sz w:val="24"/>
          <w:szCs w:val="24"/>
        </w:rPr>
        <w:t>Kabore</w:t>
      </w:r>
      <w:proofErr w:type="spellEnd"/>
      <w:r w:rsidRPr="007E10A1">
        <w:rPr>
          <w:rFonts w:ascii="Times New Roman" w:hAnsi="Times New Roman"/>
          <w:sz w:val="24"/>
          <w:szCs w:val="24"/>
        </w:rPr>
        <w:t xml:space="preserve">, S., </w:t>
      </w:r>
      <w:proofErr w:type="spellStart"/>
      <w:r w:rsidRPr="007E10A1">
        <w:rPr>
          <w:rFonts w:ascii="Times New Roman" w:hAnsi="Times New Roman"/>
          <w:sz w:val="24"/>
          <w:szCs w:val="24"/>
        </w:rPr>
        <w:t>Zongo</w:t>
      </w:r>
      <w:proofErr w:type="spellEnd"/>
      <w:r w:rsidRPr="007E10A1">
        <w:rPr>
          <w:rFonts w:ascii="Times New Roman" w:hAnsi="Times New Roman"/>
          <w:sz w:val="24"/>
          <w:szCs w:val="24"/>
        </w:rPr>
        <w:t>, C., Traore, A. S., &amp; Barro, N. (2017). Characterization of diarrheagenic Escherichia coli isolated in organic waste products (cattle fecal matter, manure and slurry) from cattle’s markets in Ouagadougou, Burkina Faso. International Journal of Environmental Research and Public Health, 14(10), 1100.</w:t>
      </w:r>
    </w:p>
    <w:p w14:paraId="701EF98D" w14:textId="77777777" w:rsidR="001436FD" w:rsidRPr="007E10A1" w:rsidRDefault="001436FD" w:rsidP="00C236D2">
      <w:pPr>
        <w:spacing w:after="0" w:line="480" w:lineRule="auto"/>
        <w:ind w:left="720" w:hanging="720"/>
        <w:jc w:val="both"/>
        <w:rPr>
          <w:rFonts w:ascii="Times New Roman" w:hAnsi="Times New Roman"/>
          <w:sz w:val="24"/>
          <w:szCs w:val="24"/>
        </w:rPr>
      </w:pPr>
      <w:r w:rsidRPr="007E10A1">
        <w:rPr>
          <w:rFonts w:ascii="Times New Roman" w:hAnsi="Times New Roman"/>
          <w:sz w:val="24"/>
          <w:szCs w:val="24"/>
        </w:rPr>
        <w:lastRenderedPageBreak/>
        <w:t xml:space="preserve">Bashir, I., Adam, A. S., Yahaya, H. S., </w:t>
      </w:r>
      <w:proofErr w:type="spellStart"/>
      <w:r w:rsidRPr="007E10A1">
        <w:rPr>
          <w:rFonts w:ascii="Times New Roman" w:hAnsi="Times New Roman"/>
          <w:sz w:val="24"/>
          <w:szCs w:val="24"/>
        </w:rPr>
        <w:t>Makeri</w:t>
      </w:r>
      <w:proofErr w:type="spellEnd"/>
      <w:r w:rsidRPr="007E10A1">
        <w:rPr>
          <w:rFonts w:ascii="Times New Roman" w:hAnsi="Times New Roman"/>
          <w:sz w:val="24"/>
          <w:szCs w:val="24"/>
        </w:rPr>
        <w:t xml:space="preserve">, D., </w:t>
      </w:r>
      <w:proofErr w:type="spellStart"/>
      <w:r w:rsidRPr="007E10A1">
        <w:rPr>
          <w:rFonts w:ascii="Times New Roman" w:hAnsi="Times New Roman"/>
          <w:sz w:val="24"/>
          <w:szCs w:val="24"/>
        </w:rPr>
        <w:t>Ntulume</w:t>
      </w:r>
      <w:proofErr w:type="spellEnd"/>
      <w:r w:rsidRPr="007E10A1">
        <w:rPr>
          <w:rFonts w:ascii="Times New Roman" w:hAnsi="Times New Roman"/>
          <w:sz w:val="24"/>
          <w:szCs w:val="24"/>
        </w:rPr>
        <w:t xml:space="preserve">, I., </w:t>
      </w:r>
      <w:proofErr w:type="spellStart"/>
      <w:r w:rsidRPr="007E10A1">
        <w:rPr>
          <w:rFonts w:ascii="Times New Roman" w:hAnsi="Times New Roman"/>
          <w:sz w:val="24"/>
          <w:szCs w:val="24"/>
        </w:rPr>
        <w:t>Aliero</w:t>
      </w:r>
      <w:proofErr w:type="spellEnd"/>
      <w:r w:rsidRPr="007E10A1">
        <w:rPr>
          <w:rFonts w:ascii="Times New Roman" w:hAnsi="Times New Roman"/>
          <w:sz w:val="24"/>
          <w:szCs w:val="24"/>
        </w:rPr>
        <w:t xml:space="preserve">, A. A., &amp; Afolabi, R. O. (2018). Assessment of bacteriological quality of borehole water in </w:t>
      </w:r>
      <w:proofErr w:type="spellStart"/>
      <w:r w:rsidRPr="007E10A1">
        <w:rPr>
          <w:rFonts w:ascii="Times New Roman" w:hAnsi="Times New Roman"/>
          <w:sz w:val="24"/>
          <w:szCs w:val="24"/>
        </w:rPr>
        <w:t>Wamakko</w:t>
      </w:r>
      <w:proofErr w:type="spellEnd"/>
      <w:r w:rsidRPr="007E10A1">
        <w:rPr>
          <w:rFonts w:ascii="Times New Roman" w:hAnsi="Times New Roman"/>
          <w:sz w:val="24"/>
          <w:szCs w:val="24"/>
        </w:rPr>
        <w:t xml:space="preserve"> local government, Sokoto state, Nigeria. </w:t>
      </w:r>
      <w:r w:rsidRPr="007E10A1">
        <w:rPr>
          <w:rFonts w:ascii="Times New Roman" w:hAnsi="Times New Roman"/>
          <w:i/>
          <w:iCs/>
          <w:sz w:val="24"/>
          <w:szCs w:val="24"/>
        </w:rPr>
        <w:t>Novel Research in Microbiology Journal</w:t>
      </w:r>
      <w:r w:rsidRPr="007E10A1">
        <w:rPr>
          <w:rFonts w:ascii="Times New Roman" w:hAnsi="Times New Roman"/>
          <w:sz w:val="24"/>
          <w:szCs w:val="24"/>
        </w:rPr>
        <w:t>, 2(6):175–184.</w:t>
      </w:r>
    </w:p>
    <w:p w14:paraId="6F58967F" w14:textId="77777777" w:rsidR="001436FD" w:rsidRPr="007E10A1" w:rsidRDefault="001436FD" w:rsidP="00C236D2">
      <w:pPr>
        <w:spacing w:line="480" w:lineRule="auto"/>
        <w:ind w:left="567" w:hanging="567"/>
        <w:jc w:val="both"/>
        <w:rPr>
          <w:rFonts w:ascii="Times New Roman" w:hAnsi="Times New Roman"/>
          <w:sz w:val="24"/>
          <w:szCs w:val="24"/>
        </w:rPr>
      </w:pPr>
      <w:r w:rsidRPr="007E10A1">
        <w:rPr>
          <w:rFonts w:ascii="Times New Roman" w:hAnsi="Times New Roman"/>
          <w:sz w:val="24"/>
          <w:szCs w:val="24"/>
        </w:rPr>
        <w:t xml:space="preserve">Bishop, H. G., &amp; </w:t>
      </w:r>
      <w:proofErr w:type="spellStart"/>
      <w:r w:rsidRPr="007E10A1">
        <w:rPr>
          <w:rFonts w:ascii="Times New Roman" w:hAnsi="Times New Roman"/>
          <w:sz w:val="24"/>
          <w:szCs w:val="24"/>
        </w:rPr>
        <w:t>Inabo</w:t>
      </w:r>
      <w:proofErr w:type="spellEnd"/>
      <w:r w:rsidRPr="007E10A1">
        <w:rPr>
          <w:rFonts w:ascii="Times New Roman" w:hAnsi="Times New Roman"/>
          <w:sz w:val="24"/>
          <w:szCs w:val="24"/>
        </w:rPr>
        <w:t xml:space="preserve">, H. I. (2015). Incidence of Entamoeba histolytica in well water in </w:t>
      </w:r>
      <w:proofErr w:type="spellStart"/>
      <w:r w:rsidRPr="007E10A1">
        <w:rPr>
          <w:rFonts w:ascii="Times New Roman" w:hAnsi="Times New Roman"/>
          <w:sz w:val="24"/>
          <w:szCs w:val="24"/>
        </w:rPr>
        <w:t>Samaru</w:t>
      </w:r>
      <w:proofErr w:type="spellEnd"/>
      <w:r w:rsidRPr="007E10A1">
        <w:rPr>
          <w:rFonts w:ascii="Times New Roman" w:hAnsi="Times New Roman"/>
          <w:sz w:val="24"/>
          <w:szCs w:val="24"/>
        </w:rPr>
        <w:t>-Zaria, Nigeria. International Journal of Scientific Research and Engineering Studies, 3, 16–0022.</w:t>
      </w:r>
    </w:p>
    <w:p w14:paraId="34928524" w14:textId="77777777" w:rsidR="001436FD" w:rsidRPr="007E10A1" w:rsidRDefault="001436FD" w:rsidP="001436FD">
      <w:pPr>
        <w:spacing w:line="480" w:lineRule="auto"/>
        <w:ind w:left="720" w:hanging="720"/>
        <w:jc w:val="both"/>
        <w:rPr>
          <w:rFonts w:ascii="Times New Roman" w:hAnsi="Times New Roman"/>
          <w:sz w:val="24"/>
          <w:szCs w:val="24"/>
        </w:rPr>
      </w:pPr>
      <w:proofErr w:type="spellStart"/>
      <w:r w:rsidRPr="007E10A1">
        <w:rPr>
          <w:rFonts w:ascii="Times New Roman" w:hAnsi="Times New Roman"/>
          <w:sz w:val="24"/>
          <w:szCs w:val="24"/>
        </w:rPr>
        <w:t>Eboagu</w:t>
      </w:r>
      <w:proofErr w:type="spellEnd"/>
      <w:r w:rsidRPr="007E10A1">
        <w:rPr>
          <w:rFonts w:ascii="Times New Roman" w:hAnsi="Times New Roman"/>
          <w:sz w:val="24"/>
          <w:szCs w:val="24"/>
        </w:rPr>
        <w:t xml:space="preserve">, N. C., </w:t>
      </w:r>
      <w:proofErr w:type="spellStart"/>
      <w:r w:rsidRPr="007E10A1">
        <w:rPr>
          <w:rFonts w:ascii="Times New Roman" w:hAnsi="Times New Roman"/>
          <w:sz w:val="24"/>
          <w:szCs w:val="24"/>
        </w:rPr>
        <w:t>Ajiwe</w:t>
      </w:r>
      <w:proofErr w:type="spellEnd"/>
      <w:r w:rsidRPr="007E10A1">
        <w:rPr>
          <w:rFonts w:ascii="Times New Roman" w:hAnsi="Times New Roman"/>
          <w:sz w:val="24"/>
          <w:szCs w:val="24"/>
        </w:rPr>
        <w:t xml:space="preserve">, V. I. E., </w:t>
      </w:r>
      <w:proofErr w:type="spellStart"/>
      <w:r w:rsidRPr="007E10A1">
        <w:rPr>
          <w:rFonts w:ascii="Times New Roman" w:hAnsi="Times New Roman"/>
          <w:sz w:val="24"/>
          <w:szCs w:val="24"/>
        </w:rPr>
        <w:t>Aralu</w:t>
      </w:r>
      <w:proofErr w:type="spellEnd"/>
      <w:r w:rsidRPr="007E10A1">
        <w:rPr>
          <w:rFonts w:ascii="Times New Roman" w:hAnsi="Times New Roman"/>
          <w:sz w:val="24"/>
          <w:szCs w:val="24"/>
        </w:rPr>
        <w:t xml:space="preserve">, C. C., </w:t>
      </w:r>
      <w:proofErr w:type="spellStart"/>
      <w:r w:rsidRPr="007E10A1">
        <w:rPr>
          <w:rFonts w:ascii="Times New Roman" w:hAnsi="Times New Roman"/>
          <w:sz w:val="24"/>
          <w:szCs w:val="24"/>
        </w:rPr>
        <w:t>Ochiagha</w:t>
      </w:r>
      <w:proofErr w:type="spellEnd"/>
      <w:r w:rsidRPr="007E10A1">
        <w:rPr>
          <w:rFonts w:ascii="Times New Roman" w:hAnsi="Times New Roman"/>
          <w:sz w:val="24"/>
          <w:szCs w:val="24"/>
        </w:rPr>
        <w:t xml:space="preserve">, K. E., &amp; </w:t>
      </w:r>
      <w:proofErr w:type="spellStart"/>
      <w:r w:rsidRPr="007E10A1">
        <w:rPr>
          <w:rFonts w:ascii="Times New Roman" w:hAnsi="Times New Roman"/>
          <w:sz w:val="24"/>
          <w:szCs w:val="24"/>
        </w:rPr>
        <w:t>Morah</w:t>
      </w:r>
      <w:proofErr w:type="spellEnd"/>
      <w:r w:rsidRPr="007E10A1">
        <w:rPr>
          <w:rFonts w:ascii="Times New Roman" w:hAnsi="Times New Roman"/>
          <w:sz w:val="24"/>
          <w:szCs w:val="24"/>
        </w:rPr>
        <w:t>, E. J. (2023). Assessment of physicochemical parameters of water from selected boreholes around Nnewi Industrial Area, Anambra State, Nigeria. </w:t>
      </w:r>
      <w:r w:rsidRPr="007E10A1">
        <w:rPr>
          <w:rFonts w:ascii="Times New Roman" w:hAnsi="Times New Roman"/>
          <w:i/>
          <w:iCs/>
          <w:sz w:val="24"/>
          <w:szCs w:val="24"/>
        </w:rPr>
        <w:t xml:space="preserve">Am. J. Environ. Sci. </w:t>
      </w:r>
      <w:proofErr w:type="spellStart"/>
      <w:r w:rsidRPr="007E10A1">
        <w:rPr>
          <w:rFonts w:ascii="Times New Roman" w:hAnsi="Times New Roman"/>
          <w:i/>
          <w:iCs/>
          <w:sz w:val="24"/>
          <w:szCs w:val="24"/>
        </w:rPr>
        <w:t>Eng</w:t>
      </w:r>
      <w:proofErr w:type="spellEnd"/>
      <w:r w:rsidRPr="007E10A1">
        <w:rPr>
          <w:rFonts w:ascii="Times New Roman" w:hAnsi="Times New Roman"/>
          <w:sz w:val="24"/>
          <w:szCs w:val="24"/>
        </w:rPr>
        <w:t>, </w:t>
      </w:r>
      <w:r w:rsidRPr="007E10A1">
        <w:rPr>
          <w:rFonts w:ascii="Times New Roman" w:hAnsi="Times New Roman"/>
          <w:i/>
          <w:iCs/>
          <w:sz w:val="24"/>
          <w:szCs w:val="24"/>
        </w:rPr>
        <w:t>7</w:t>
      </w:r>
      <w:r w:rsidRPr="007E10A1">
        <w:rPr>
          <w:rFonts w:ascii="Times New Roman" w:hAnsi="Times New Roman"/>
          <w:sz w:val="24"/>
          <w:szCs w:val="24"/>
        </w:rPr>
        <w:t>(1), 23-33.</w:t>
      </w:r>
    </w:p>
    <w:p w14:paraId="740A8B6B" w14:textId="77777777" w:rsidR="001436FD" w:rsidRPr="007E10A1" w:rsidRDefault="001436FD" w:rsidP="00C236D2">
      <w:pPr>
        <w:spacing w:after="0" w:line="480" w:lineRule="auto"/>
        <w:ind w:left="720" w:hanging="720"/>
        <w:jc w:val="both"/>
        <w:rPr>
          <w:rFonts w:ascii="Times New Roman" w:hAnsi="Times New Roman"/>
          <w:sz w:val="24"/>
          <w:szCs w:val="24"/>
        </w:rPr>
      </w:pPr>
      <w:r w:rsidRPr="007E10A1">
        <w:rPr>
          <w:rFonts w:ascii="Times New Roman" w:hAnsi="Times New Roman"/>
          <w:sz w:val="24"/>
          <w:szCs w:val="24"/>
        </w:rPr>
        <w:t xml:space="preserve">Elijah, E.U. (2023). Bacteriological assessment of pipe-borne, borehole, and well water sources available to students in Nasarawa State University Keffi, Nasarawa State, Nigeria. </w:t>
      </w:r>
      <w:r w:rsidRPr="007E10A1">
        <w:rPr>
          <w:rFonts w:ascii="Times New Roman" w:hAnsi="Times New Roman"/>
          <w:i/>
          <w:iCs/>
          <w:sz w:val="24"/>
          <w:szCs w:val="24"/>
        </w:rPr>
        <w:t>Journal of Environment and Sustainability,</w:t>
      </w:r>
      <w:r w:rsidRPr="007E10A1">
        <w:rPr>
          <w:rFonts w:ascii="Times New Roman" w:hAnsi="Times New Roman"/>
          <w:color w:val="000000"/>
          <w:sz w:val="24"/>
          <w:szCs w:val="24"/>
        </w:rPr>
        <w:t xml:space="preserve"> </w:t>
      </w:r>
      <w:r w:rsidRPr="007E10A1">
        <w:rPr>
          <w:rFonts w:ascii="Times New Roman" w:hAnsi="Times New Roman"/>
          <w:sz w:val="24"/>
          <w:szCs w:val="24"/>
        </w:rPr>
        <w:t>7(2):111-121.</w:t>
      </w:r>
    </w:p>
    <w:p w14:paraId="539383CD" w14:textId="77777777" w:rsidR="001436FD" w:rsidRPr="007E10A1" w:rsidRDefault="001436FD" w:rsidP="00C236D2">
      <w:pPr>
        <w:spacing w:line="480" w:lineRule="auto"/>
        <w:ind w:left="567" w:hanging="567"/>
        <w:jc w:val="both"/>
        <w:rPr>
          <w:rFonts w:ascii="Times New Roman" w:hAnsi="Times New Roman"/>
          <w:sz w:val="24"/>
          <w:szCs w:val="24"/>
        </w:rPr>
      </w:pPr>
      <w:proofErr w:type="spellStart"/>
      <w:r w:rsidRPr="007E10A1">
        <w:rPr>
          <w:rFonts w:ascii="Times New Roman" w:hAnsi="Times New Roman"/>
          <w:sz w:val="24"/>
          <w:szCs w:val="24"/>
        </w:rPr>
        <w:t>Frichot</w:t>
      </w:r>
      <w:proofErr w:type="spellEnd"/>
      <w:r w:rsidRPr="007E10A1">
        <w:rPr>
          <w:rFonts w:ascii="Times New Roman" w:hAnsi="Times New Roman"/>
          <w:sz w:val="24"/>
          <w:szCs w:val="24"/>
        </w:rPr>
        <w:t xml:space="preserve">, J. J. H., </w:t>
      </w:r>
      <w:proofErr w:type="spellStart"/>
      <w:r w:rsidRPr="007E10A1">
        <w:rPr>
          <w:rFonts w:ascii="Times New Roman" w:hAnsi="Times New Roman"/>
          <w:sz w:val="24"/>
          <w:szCs w:val="24"/>
        </w:rPr>
        <w:t>Rubiyatno</w:t>
      </w:r>
      <w:proofErr w:type="spellEnd"/>
      <w:r w:rsidRPr="007E10A1">
        <w:rPr>
          <w:rFonts w:ascii="Times New Roman" w:hAnsi="Times New Roman"/>
          <w:sz w:val="24"/>
          <w:szCs w:val="24"/>
        </w:rPr>
        <w:t>, &amp; Talukdar, G. (2021). Water quality assessment of roof-collected rainwater in Miri. Malaysia. Tropical Aquatic and Soil Pollution, 1(2), 87–97.</w:t>
      </w:r>
    </w:p>
    <w:p w14:paraId="5D343A18" w14:textId="77777777" w:rsidR="001436FD" w:rsidRPr="007E10A1" w:rsidRDefault="001436FD" w:rsidP="00C236D2">
      <w:pPr>
        <w:spacing w:line="480" w:lineRule="auto"/>
        <w:ind w:left="567" w:hanging="567"/>
        <w:jc w:val="both"/>
        <w:rPr>
          <w:rFonts w:ascii="Times New Roman" w:hAnsi="Times New Roman"/>
          <w:sz w:val="24"/>
          <w:szCs w:val="24"/>
        </w:rPr>
      </w:pPr>
      <w:proofErr w:type="spellStart"/>
      <w:r w:rsidRPr="007E10A1">
        <w:rPr>
          <w:rFonts w:ascii="Times New Roman" w:hAnsi="Times New Roman"/>
          <w:sz w:val="24"/>
          <w:szCs w:val="24"/>
        </w:rPr>
        <w:t>Haasdijik</w:t>
      </w:r>
      <w:proofErr w:type="spellEnd"/>
      <w:r w:rsidRPr="007E10A1">
        <w:rPr>
          <w:rFonts w:ascii="Times New Roman" w:hAnsi="Times New Roman"/>
          <w:sz w:val="24"/>
          <w:szCs w:val="24"/>
        </w:rPr>
        <w:t xml:space="preserve">, R. A., &amp; Ingen, J. V. (2018). Escherichia </w:t>
      </w:r>
      <w:proofErr w:type="spellStart"/>
      <w:r w:rsidRPr="007E10A1">
        <w:rPr>
          <w:rFonts w:ascii="Times New Roman" w:hAnsi="Times New Roman"/>
          <w:sz w:val="24"/>
          <w:szCs w:val="24"/>
        </w:rPr>
        <w:t>hermannii</w:t>
      </w:r>
      <w:proofErr w:type="spellEnd"/>
      <w:r w:rsidRPr="007E10A1">
        <w:rPr>
          <w:rFonts w:ascii="Times New Roman" w:hAnsi="Times New Roman"/>
          <w:sz w:val="24"/>
          <w:szCs w:val="24"/>
        </w:rPr>
        <w:t xml:space="preserve"> as the sole pathogen in urosepsis: Case report. New Microbes New Infections, 22, 100–101.</w:t>
      </w:r>
    </w:p>
    <w:p w14:paraId="37A596C4" w14:textId="77777777" w:rsidR="001436FD" w:rsidRPr="007E10A1" w:rsidRDefault="001436FD" w:rsidP="00C236D2">
      <w:pPr>
        <w:autoSpaceDE w:val="0"/>
        <w:autoSpaceDN w:val="0"/>
        <w:adjustRightInd w:val="0"/>
        <w:spacing w:after="0" w:line="480" w:lineRule="auto"/>
        <w:ind w:left="567" w:hanging="567"/>
        <w:jc w:val="both"/>
        <w:rPr>
          <w:rFonts w:ascii="Times New Roman" w:hAnsi="Times New Roman"/>
          <w:color w:val="000000"/>
          <w:sz w:val="24"/>
          <w:szCs w:val="24"/>
        </w:rPr>
      </w:pPr>
      <w:r w:rsidRPr="007E10A1">
        <w:rPr>
          <w:rFonts w:ascii="Times New Roman" w:hAnsi="Times New Roman"/>
          <w:color w:val="000000"/>
          <w:sz w:val="24"/>
          <w:szCs w:val="24"/>
        </w:rPr>
        <w:lastRenderedPageBreak/>
        <w:t xml:space="preserve">Hunter, P.R., Anderson, Y., Von </w:t>
      </w:r>
      <w:proofErr w:type="spellStart"/>
      <w:r w:rsidRPr="007E10A1">
        <w:rPr>
          <w:rFonts w:ascii="Times New Roman" w:hAnsi="Times New Roman"/>
          <w:color w:val="000000"/>
          <w:sz w:val="24"/>
          <w:szCs w:val="24"/>
        </w:rPr>
        <w:t>Bonsdorff</w:t>
      </w:r>
      <w:proofErr w:type="spellEnd"/>
      <w:r w:rsidRPr="007E10A1">
        <w:rPr>
          <w:rFonts w:ascii="Times New Roman" w:hAnsi="Times New Roman"/>
          <w:color w:val="000000"/>
          <w:sz w:val="24"/>
          <w:szCs w:val="24"/>
        </w:rPr>
        <w:t xml:space="preserve">, C.H., Chalmers, </w:t>
      </w:r>
      <w:proofErr w:type="spellStart"/>
      <w:r w:rsidRPr="007E10A1">
        <w:rPr>
          <w:rFonts w:ascii="Times New Roman" w:hAnsi="Times New Roman"/>
          <w:color w:val="000000"/>
          <w:sz w:val="24"/>
          <w:szCs w:val="24"/>
        </w:rPr>
        <w:t>R.M</w:t>
      </w:r>
      <w:proofErr w:type="spellEnd"/>
      <w:r w:rsidRPr="007E10A1">
        <w:rPr>
          <w:rFonts w:ascii="Times New Roman" w:hAnsi="Times New Roman"/>
          <w:color w:val="000000"/>
          <w:sz w:val="24"/>
          <w:szCs w:val="24"/>
        </w:rPr>
        <w:t xml:space="preserve">., Cifuentes, E. and Deere, D. (2003). Surveillance and investigation of contamination incidents and water borne outbreaks. In: Dufour A, </w:t>
      </w:r>
      <w:proofErr w:type="spellStart"/>
      <w:r w:rsidRPr="007E10A1">
        <w:rPr>
          <w:rFonts w:ascii="Times New Roman" w:hAnsi="Times New Roman"/>
          <w:color w:val="000000"/>
          <w:sz w:val="24"/>
          <w:szCs w:val="24"/>
        </w:rPr>
        <w:t>Snozzi</w:t>
      </w:r>
      <w:proofErr w:type="spellEnd"/>
      <w:r w:rsidRPr="007E10A1">
        <w:rPr>
          <w:rFonts w:ascii="Times New Roman" w:hAnsi="Times New Roman"/>
          <w:color w:val="000000"/>
          <w:sz w:val="24"/>
          <w:szCs w:val="24"/>
        </w:rPr>
        <w:t xml:space="preserve"> M, </w:t>
      </w:r>
      <w:proofErr w:type="spellStart"/>
      <w:r w:rsidRPr="007E10A1">
        <w:rPr>
          <w:rFonts w:ascii="Times New Roman" w:hAnsi="Times New Roman"/>
          <w:color w:val="000000"/>
          <w:sz w:val="24"/>
          <w:szCs w:val="24"/>
        </w:rPr>
        <w:t>Koster</w:t>
      </w:r>
      <w:proofErr w:type="spellEnd"/>
      <w:r w:rsidRPr="007E10A1">
        <w:rPr>
          <w:rFonts w:ascii="Times New Roman" w:hAnsi="Times New Roman"/>
          <w:color w:val="000000"/>
          <w:sz w:val="24"/>
          <w:szCs w:val="24"/>
        </w:rPr>
        <w:t xml:space="preserve"> W, Bartram J, Ronchi E, </w:t>
      </w:r>
      <w:proofErr w:type="spellStart"/>
      <w:r w:rsidRPr="007E10A1">
        <w:rPr>
          <w:rFonts w:ascii="Times New Roman" w:hAnsi="Times New Roman"/>
          <w:color w:val="000000"/>
          <w:sz w:val="24"/>
          <w:szCs w:val="24"/>
        </w:rPr>
        <w:t>Fewtrell</w:t>
      </w:r>
      <w:proofErr w:type="spellEnd"/>
      <w:r w:rsidRPr="007E10A1">
        <w:rPr>
          <w:rFonts w:ascii="Times New Roman" w:hAnsi="Times New Roman"/>
          <w:color w:val="000000"/>
          <w:sz w:val="24"/>
          <w:szCs w:val="24"/>
        </w:rPr>
        <w:t xml:space="preserve"> L, editors. Microbial Safety of Drinking Water: Improving Approaches and Methods. Cornwall: </w:t>
      </w:r>
      <w:proofErr w:type="spellStart"/>
      <w:r w:rsidRPr="007E10A1">
        <w:rPr>
          <w:rFonts w:ascii="Times New Roman" w:hAnsi="Times New Roman"/>
          <w:color w:val="000000"/>
          <w:sz w:val="24"/>
          <w:szCs w:val="24"/>
        </w:rPr>
        <w:t>IWA</w:t>
      </w:r>
      <w:proofErr w:type="spellEnd"/>
      <w:r w:rsidRPr="007E10A1">
        <w:rPr>
          <w:rFonts w:ascii="Times New Roman" w:hAnsi="Times New Roman"/>
          <w:color w:val="000000"/>
          <w:sz w:val="24"/>
          <w:szCs w:val="24"/>
        </w:rPr>
        <w:t xml:space="preserve">; pp. 205-236 </w:t>
      </w:r>
    </w:p>
    <w:p w14:paraId="6695B431" w14:textId="77777777" w:rsidR="001436FD" w:rsidRPr="007E10A1" w:rsidRDefault="001436FD" w:rsidP="00C236D2">
      <w:pPr>
        <w:pStyle w:val="Default"/>
        <w:spacing w:line="480" w:lineRule="auto"/>
        <w:ind w:left="567" w:hanging="567"/>
        <w:jc w:val="both"/>
        <w:rPr>
          <w:rFonts w:ascii="Times New Roman" w:hAnsi="Times New Roman" w:cs="Times New Roman"/>
          <w:color w:val="000000" w:themeColor="text1"/>
        </w:rPr>
      </w:pPr>
      <w:r w:rsidRPr="007E10A1">
        <w:rPr>
          <w:rFonts w:ascii="Times New Roman" w:hAnsi="Times New Roman" w:cs="Times New Roman"/>
          <w:bCs/>
          <w:color w:val="000000" w:themeColor="text1"/>
        </w:rPr>
        <w:t xml:space="preserve">Idowu Sunday David, Awe, </w:t>
      </w:r>
      <w:proofErr w:type="spellStart"/>
      <w:r w:rsidRPr="007E10A1">
        <w:rPr>
          <w:rFonts w:ascii="Times New Roman" w:hAnsi="Times New Roman" w:cs="Times New Roman"/>
          <w:bCs/>
          <w:color w:val="000000" w:themeColor="text1"/>
        </w:rPr>
        <w:t>Adewole</w:t>
      </w:r>
      <w:proofErr w:type="spellEnd"/>
      <w:r w:rsidRPr="007E10A1">
        <w:rPr>
          <w:rFonts w:ascii="Times New Roman" w:hAnsi="Times New Roman" w:cs="Times New Roman"/>
          <w:bCs/>
          <w:color w:val="000000" w:themeColor="text1"/>
        </w:rPr>
        <w:t xml:space="preserve"> Sunday, </w:t>
      </w:r>
      <w:proofErr w:type="spellStart"/>
      <w:r w:rsidRPr="007E10A1">
        <w:rPr>
          <w:rFonts w:ascii="Times New Roman" w:hAnsi="Times New Roman" w:cs="Times New Roman"/>
          <w:bCs/>
          <w:color w:val="000000" w:themeColor="text1"/>
        </w:rPr>
        <w:t>Emiola</w:t>
      </w:r>
      <w:proofErr w:type="spellEnd"/>
      <w:r w:rsidRPr="007E10A1">
        <w:rPr>
          <w:rFonts w:ascii="Times New Roman" w:hAnsi="Times New Roman" w:cs="Times New Roman"/>
          <w:bCs/>
          <w:color w:val="000000" w:themeColor="text1"/>
        </w:rPr>
        <w:t xml:space="preserve"> Olawale K Steve. (2023).</w:t>
      </w:r>
      <w:r w:rsidRPr="007E10A1">
        <w:rPr>
          <w:rFonts w:ascii="Times New Roman" w:hAnsi="Times New Roman" w:cs="Times New Roman"/>
          <w:color w:val="000000" w:themeColor="text1"/>
        </w:rPr>
        <w:t xml:space="preserve"> </w:t>
      </w:r>
      <w:r w:rsidRPr="007E10A1">
        <w:rPr>
          <w:rFonts w:ascii="Times New Roman" w:hAnsi="Times New Roman" w:cs="Times New Roman"/>
          <w:bCs/>
          <w:color w:val="000000" w:themeColor="text1"/>
        </w:rPr>
        <w:t xml:space="preserve">Microbiological </w:t>
      </w:r>
      <w:proofErr w:type="gramStart"/>
      <w:r w:rsidRPr="007E10A1">
        <w:rPr>
          <w:rFonts w:ascii="Times New Roman" w:hAnsi="Times New Roman" w:cs="Times New Roman"/>
          <w:bCs/>
          <w:color w:val="000000" w:themeColor="text1"/>
        </w:rPr>
        <w:t>And</w:t>
      </w:r>
      <w:proofErr w:type="gramEnd"/>
      <w:r w:rsidRPr="007E10A1">
        <w:rPr>
          <w:rFonts w:ascii="Times New Roman" w:hAnsi="Times New Roman" w:cs="Times New Roman"/>
          <w:bCs/>
          <w:color w:val="000000" w:themeColor="text1"/>
        </w:rPr>
        <w:t xml:space="preserve"> </w:t>
      </w:r>
      <w:proofErr w:type="spellStart"/>
      <w:r w:rsidRPr="007E10A1">
        <w:rPr>
          <w:rFonts w:ascii="Times New Roman" w:hAnsi="Times New Roman" w:cs="Times New Roman"/>
          <w:bCs/>
          <w:color w:val="000000" w:themeColor="text1"/>
        </w:rPr>
        <w:t>Physico</w:t>
      </w:r>
      <w:proofErr w:type="spellEnd"/>
      <w:r w:rsidRPr="007E10A1">
        <w:rPr>
          <w:rFonts w:ascii="Times New Roman" w:hAnsi="Times New Roman" w:cs="Times New Roman"/>
          <w:bCs/>
          <w:color w:val="000000" w:themeColor="text1"/>
        </w:rPr>
        <w:t xml:space="preserve">-Chemical Quality Of Borehole Water From The Mini And Main Campus Of The Federal Polytechnics Offa, </w:t>
      </w:r>
      <w:proofErr w:type="spellStart"/>
      <w:r w:rsidRPr="007E10A1">
        <w:rPr>
          <w:rFonts w:ascii="Times New Roman" w:hAnsi="Times New Roman" w:cs="Times New Roman"/>
          <w:bCs/>
          <w:color w:val="000000" w:themeColor="text1"/>
        </w:rPr>
        <w:t>Kwara</w:t>
      </w:r>
      <w:proofErr w:type="spellEnd"/>
      <w:r w:rsidRPr="007E10A1">
        <w:rPr>
          <w:rFonts w:ascii="Times New Roman" w:hAnsi="Times New Roman" w:cs="Times New Roman"/>
          <w:bCs/>
          <w:color w:val="000000" w:themeColor="text1"/>
        </w:rPr>
        <w:t>- State, Nigeria</w:t>
      </w:r>
      <w:r w:rsidRPr="007E10A1">
        <w:rPr>
          <w:rFonts w:ascii="Times New Roman" w:hAnsi="Times New Roman" w:cs="Times New Roman"/>
          <w:b/>
          <w:color w:val="000000" w:themeColor="text1"/>
        </w:rPr>
        <w:t xml:space="preserve">. </w:t>
      </w:r>
      <w:r w:rsidRPr="007E10A1">
        <w:rPr>
          <w:rFonts w:ascii="Times New Roman" w:hAnsi="Times New Roman" w:cs="Times New Roman"/>
          <w:color w:val="000000" w:themeColor="text1"/>
        </w:rPr>
        <w:t>International Research Journal of Modernization in Engineering Technology and Science</w:t>
      </w:r>
      <w:r w:rsidRPr="007E10A1">
        <w:rPr>
          <w:rFonts w:ascii="Times New Roman" w:hAnsi="Times New Roman" w:cs="Times New Roman"/>
          <w:b/>
          <w:color w:val="000000" w:themeColor="text1"/>
        </w:rPr>
        <w:t xml:space="preserve">. </w:t>
      </w:r>
      <w:r w:rsidRPr="007E10A1">
        <w:rPr>
          <w:rFonts w:ascii="Times New Roman" w:hAnsi="Times New Roman" w:cs="Times New Roman"/>
          <w:bCs/>
          <w:color w:val="000000" w:themeColor="text1"/>
        </w:rPr>
        <w:t>Volume: 05. Issue: 06.</w:t>
      </w:r>
      <w:r w:rsidRPr="007E10A1">
        <w:rPr>
          <w:rFonts w:ascii="Times New Roman" w:hAnsi="Times New Roman" w:cs="Times New Roman"/>
          <w:b/>
          <w:bCs/>
          <w:color w:val="000000" w:themeColor="text1"/>
        </w:rPr>
        <w:t xml:space="preserve"> </w:t>
      </w:r>
      <w:r w:rsidRPr="007E10A1">
        <w:rPr>
          <w:rFonts w:ascii="Times New Roman" w:hAnsi="Times New Roman" w:cs="Times New Roman"/>
          <w:color w:val="000000" w:themeColor="text1"/>
        </w:rPr>
        <w:t>DOI: https://www.doi.org/10.56726/IRJMETS41572</w:t>
      </w:r>
    </w:p>
    <w:p w14:paraId="182EB796" w14:textId="77777777" w:rsidR="001436FD" w:rsidRPr="007E10A1" w:rsidRDefault="001436FD" w:rsidP="001436FD">
      <w:pPr>
        <w:spacing w:line="480" w:lineRule="auto"/>
        <w:ind w:left="720" w:hanging="720"/>
        <w:jc w:val="both"/>
        <w:rPr>
          <w:rFonts w:ascii="Times New Roman" w:hAnsi="Times New Roman"/>
          <w:sz w:val="24"/>
          <w:szCs w:val="24"/>
        </w:rPr>
      </w:pPr>
      <w:proofErr w:type="spellStart"/>
      <w:r w:rsidRPr="007E10A1">
        <w:rPr>
          <w:rFonts w:ascii="Times New Roman" w:hAnsi="Times New Roman"/>
          <w:sz w:val="24"/>
          <w:szCs w:val="24"/>
        </w:rPr>
        <w:t>Koffi</w:t>
      </w:r>
      <w:proofErr w:type="spellEnd"/>
      <w:r w:rsidRPr="007E10A1">
        <w:rPr>
          <w:rFonts w:ascii="Times New Roman" w:hAnsi="Times New Roman"/>
          <w:sz w:val="24"/>
          <w:szCs w:val="24"/>
        </w:rPr>
        <w:t xml:space="preserve">, N., </w:t>
      </w:r>
      <w:proofErr w:type="spellStart"/>
      <w:r w:rsidRPr="007E10A1">
        <w:rPr>
          <w:rFonts w:ascii="Times New Roman" w:hAnsi="Times New Roman"/>
          <w:sz w:val="24"/>
          <w:szCs w:val="24"/>
        </w:rPr>
        <w:t>Antia</w:t>
      </w:r>
      <w:proofErr w:type="spellEnd"/>
      <w:r w:rsidRPr="007E10A1">
        <w:rPr>
          <w:rFonts w:ascii="Times New Roman" w:hAnsi="Times New Roman"/>
          <w:sz w:val="24"/>
          <w:szCs w:val="24"/>
        </w:rPr>
        <w:t xml:space="preserve">, M., &amp; </w:t>
      </w:r>
      <w:proofErr w:type="spellStart"/>
      <w:r w:rsidRPr="007E10A1">
        <w:rPr>
          <w:rFonts w:ascii="Times New Roman" w:hAnsi="Times New Roman"/>
          <w:sz w:val="24"/>
          <w:szCs w:val="24"/>
        </w:rPr>
        <w:t>Ulaeto</w:t>
      </w:r>
      <w:proofErr w:type="spellEnd"/>
      <w:r w:rsidRPr="007E10A1">
        <w:rPr>
          <w:rFonts w:ascii="Times New Roman" w:hAnsi="Times New Roman"/>
          <w:sz w:val="24"/>
          <w:szCs w:val="24"/>
        </w:rPr>
        <w:t xml:space="preserve">, N. (2024). GROUND WATER QUALITY AND BOREHOLE MAINTENANCE IN RESIDENTIAL BUILDINGS IN </w:t>
      </w:r>
      <w:proofErr w:type="spellStart"/>
      <w:r w:rsidRPr="007E10A1">
        <w:rPr>
          <w:rFonts w:ascii="Times New Roman" w:hAnsi="Times New Roman"/>
          <w:sz w:val="24"/>
          <w:szCs w:val="24"/>
        </w:rPr>
        <w:t>AKWA</w:t>
      </w:r>
      <w:proofErr w:type="spellEnd"/>
      <w:r w:rsidRPr="007E10A1">
        <w:rPr>
          <w:rFonts w:ascii="Times New Roman" w:hAnsi="Times New Roman"/>
          <w:sz w:val="24"/>
          <w:szCs w:val="24"/>
        </w:rPr>
        <w:t xml:space="preserve"> IBOM STATE_. </w:t>
      </w:r>
      <w:r w:rsidRPr="007E10A1">
        <w:rPr>
          <w:rFonts w:ascii="Times New Roman" w:hAnsi="Times New Roman"/>
          <w:i/>
          <w:iCs/>
          <w:sz w:val="24"/>
          <w:szCs w:val="24"/>
        </w:rPr>
        <w:t>Journal of Contemporary Research in the Built Environment</w:t>
      </w:r>
      <w:r w:rsidRPr="007E10A1">
        <w:rPr>
          <w:rFonts w:ascii="Times New Roman" w:hAnsi="Times New Roman"/>
          <w:sz w:val="24"/>
          <w:szCs w:val="24"/>
        </w:rPr>
        <w:t>, </w:t>
      </w:r>
      <w:r w:rsidRPr="007E10A1">
        <w:rPr>
          <w:rFonts w:ascii="Times New Roman" w:hAnsi="Times New Roman"/>
          <w:i/>
          <w:iCs/>
          <w:sz w:val="24"/>
          <w:szCs w:val="24"/>
        </w:rPr>
        <w:t>8</w:t>
      </w:r>
      <w:r w:rsidRPr="007E10A1">
        <w:rPr>
          <w:rFonts w:ascii="Times New Roman" w:hAnsi="Times New Roman"/>
          <w:sz w:val="24"/>
          <w:szCs w:val="24"/>
        </w:rPr>
        <w:t>(2), 37-55.</w:t>
      </w:r>
    </w:p>
    <w:p w14:paraId="5345ABAA" w14:textId="77777777" w:rsidR="001436FD" w:rsidRPr="007E10A1" w:rsidRDefault="001436FD" w:rsidP="00C236D2">
      <w:pPr>
        <w:spacing w:line="480" w:lineRule="auto"/>
        <w:ind w:left="567" w:hanging="567"/>
        <w:jc w:val="both"/>
        <w:rPr>
          <w:rFonts w:ascii="Times New Roman" w:hAnsi="Times New Roman"/>
          <w:color w:val="000000" w:themeColor="text1"/>
          <w:sz w:val="24"/>
          <w:szCs w:val="24"/>
        </w:rPr>
      </w:pPr>
      <w:proofErr w:type="spellStart"/>
      <w:r w:rsidRPr="007E10A1">
        <w:rPr>
          <w:rFonts w:ascii="Times New Roman" w:hAnsi="Times New Roman"/>
          <w:bCs/>
          <w:sz w:val="24"/>
          <w:szCs w:val="24"/>
        </w:rPr>
        <w:t>Lobina</w:t>
      </w:r>
      <w:proofErr w:type="spellEnd"/>
      <w:r w:rsidRPr="007E10A1">
        <w:rPr>
          <w:rFonts w:ascii="Times New Roman" w:hAnsi="Times New Roman"/>
          <w:bCs/>
          <w:sz w:val="24"/>
          <w:szCs w:val="24"/>
        </w:rPr>
        <w:t xml:space="preserve"> </w:t>
      </w:r>
      <w:proofErr w:type="spellStart"/>
      <w:proofErr w:type="gramStart"/>
      <w:r w:rsidRPr="007E10A1">
        <w:rPr>
          <w:rFonts w:ascii="Times New Roman" w:hAnsi="Times New Roman"/>
          <w:bCs/>
          <w:sz w:val="24"/>
          <w:szCs w:val="24"/>
        </w:rPr>
        <w:t>Palamuleni</w:t>
      </w:r>
      <w:proofErr w:type="spellEnd"/>
      <w:r w:rsidRPr="007E10A1">
        <w:rPr>
          <w:rFonts w:ascii="Times New Roman" w:hAnsi="Times New Roman"/>
          <w:bCs/>
          <w:sz w:val="24"/>
          <w:szCs w:val="24"/>
        </w:rPr>
        <w:t xml:space="preserve">  and</w:t>
      </w:r>
      <w:proofErr w:type="gramEnd"/>
      <w:r w:rsidRPr="007E10A1">
        <w:rPr>
          <w:rFonts w:ascii="Times New Roman" w:hAnsi="Times New Roman"/>
          <w:bCs/>
          <w:sz w:val="24"/>
          <w:szCs w:val="24"/>
        </w:rPr>
        <w:t xml:space="preserve"> Mercy </w:t>
      </w:r>
      <w:proofErr w:type="spellStart"/>
      <w:r w:rsidRPr="007E10A1">
        <w:rPr>
          <w:rFonts w:ascii="Times New Roman" w:hAnsi="Times New Roman"/>
          <w:bCs/>
          <w:sz w:val="24"/>
          <w:szCs w:val="24"/>
        </w:rPr>
        <w:t>Akoth</w:t>
      </w:r>
      <w:proofErr w:type="spellEnd"/>
      <w:r w:rsidRPr="007E10A1">
        <w:rPr>
          <w:rFonts w:ascii="Times New Roman" w:hAnsi="Times New Roman"/>
          <w:color w:val="000000" w:themeColor="text1"/>
          <w:sz w:val="24"/>
          <w:szCs w:val="24"/>
        </w:rPr>
        <w:t xml:space="preserve"> (2015). </w:t>
      </w:r>
      <w:proofErr w:type="spellStart"/>
      <w:r w:rsidRPr="007E10A1">
        <w:rPr>
          <w:rFonts w:ascii="Times New Roman" w:hAnsi="Times New Roman"/>
          <w:bCs/>
          <w:sz w:val="24"/>
          <w:szCs w:val="24"/>
        </w:rPr>
        <w:t>Physico</w:t>
      </w:r>
      <w:proofErr w:type="spellEnd"/>
      <w:r w:rsidRPr="007E10A1">
        <w:rPr>
          <w:rFonts w:ascii="Times New Roman" w:hAnsi="Times New Roman"/>
          <w:bCs/>
          <w:sz w:val="24"/>
          <w:szCs w:val="24"/>
        </w:rPr>
        <w:t xml:space="preserve">-Chemical and Microbial Analysis of Selected Borehole Water in </w:t>
      </w:r>
      <w:proofErr w:type="spellStart"/>
      <w:r w:rsidRPr="007E10A1">
        <w:rPr>
          <w:rFonts w:ascii="Times New Roman" w:hAnsi="Times New Roman"/>
          <w:bCs/>
          <w:sz w:val="24"/>
          <w:szCs w:val="24"/>
        </w:rPr>
        <w:t>Mahikeng</w:t>
      </w:r>
      <w:proofErr w:type="spellEnd"/>
      <w:r w:rsidRPr="007E10A1">
        <w:rPr>
          <w:rFonts w:ascii="Times New Roman" w:hAnsi="Times New Roman"/>
          <w:bCs/>
          <w:sz w:val="24"/>
          <w:szCs w:val="24"/>
        </w:rPr>
        <w:t xml:space="preserve">, South Africa. </w:t>
      </w:r>
      <w:r w:rsidRPr="007E10A1">
        <w:rPr>
          <w:rFonts w:ascii="Times New Roman" w:hAnsi="Times New Roman"/>
          <w:i/>
          <w:iCs/>
          <w:sz w:val="24"/>
          <w:szCs w:val="24"/>
        </w:rPr>
        <w:t>Int. J. Environ. Res. Public Health. 12</w:t>
      </w:r>
      <w:r w:rsidRPr="007E10A1">
        <w:rPr>
          <w:rFonts w:ascii="Times New Roman" w:hAnsi="Times New Roman"/>
          <w:sz w:val="24"/>
          <w:szCs w:val="24"/>
        </w:rPr>
        <w:t>, 8619-8630; doi:10.3390/ijerph120808619</w:t>
      </w:r>
    </w:p>
    <w:p w14:paraId="32D77F1C" w14:textId="77777777" w:rsidR="001436FD" w:rsidRPr="007E10A1" w:rsidRDefault="001436FD" w:rsidP="00C236D2">
      <w:pPr>
        <w:autoSpaceDE w:val="0"/>
        <w:autoSpaceDN w:val="0"/>
        <w:adjustRightInd w:val="0"/>
        <w:spacing w:after="0" w:line="480" w:lineRule="auto"/>
        <w:ind w:left="567" w:hanging="567"/>
        <w:jc w:val="both"/>
        <w:rPr>
          <w:rFonts w:ascii="Times New Roman" w:hAnsi="Times New Roman"/>
          <w:color w:val="000000"/>
          <w:sz w:val="24"/>
          <w:szCs w:val="24"/>
        </w:rPr>
      </w:pPr>
      <w:proofErr w:type="spellStart"/>
      <w:r w:rsidRPr="007E10A1">
        <w:rPr>
          <w:rFonts w:ascii="Times New Roman" w:hAnsi="Times New Roman"/>
          <w:color w:val="000000"/>
          <w:sz w:val="24"/>
          <w:szCs w:val="24"/>
        </w:rPr>
        <w:lastRenderedPageBreak/>
        <w:t>Nwaiwu</w:t>
      </w:r>
      <w:proofErr w:type="spellEnd"/>
      <w:r w:rsidRPr="007E10A1">
        <w:rPr>
          <w:rFonts w:ascii="Times New Roman" w:hAnsi="Times New Roman"/>
          <w:color w:val="000000"/>
          <w:sz w:val="24"/>
          <w:szCs w:val="24"/>
        </w:rPr>
        <w:t xml:space="preserve">, O. (2018). Data on evolutionary relationships of Aeromonas </w:t>
      </w:r>
      <w:proofErr w:type="spellStart"/>
      <w:r w:rsidRPr="007E10A1">
        <w:rPr>
          <w:rFonts w:ascii="Times New Roman" w:hAnsi="Times New Roman"/>
          <w:color w:val="000000"/>
          <w:sz w:val="24"/>
          <w:szCs w:val="24"/>
        </w:rPr>
        <w:t>hydrophila</w:t>
      </w:r>
      <w:proofErr w:type="spellEnd"/>
      <w:r w:rsidRPr="007E10A1">
        <w:rPr>
          <w:rFonts w:ascii="Times New Roman" w:hAnsi="Times New Roman"/>
          <w:color w:val="000000"/>
          <w:sz w:val="24"/>
          <w:szCs w:val="24"/>
        </w:rPr>
        <w:t xml:space="preserve"> and Serratia </w:t>
      </w:r>
      <w:proofErr w:type="spellStart"/>
      <w:r w:rsidRPr="007E10A1">
        <w:rPr>
          <w:rFonts w:ascii="Times New Roman" w:hAnsi="Times New Roman"/>
          <w:color w:val="000000"/>
          <w:sz w:val="24"/>
          <w:szCs w:val="24"/>
        </w:rPr>
        <w:t>proteamaculans</w:t>
      </w:r>
      <w:proofErr w:type="spellEnd"/>
      <w:r w:rsidRPr="007E10A1">
        <w:rPr>
          <w:rFonts w:ascii="Times New Roman" w:hAnsi="Times New Roman"/>
          <w:color w:val="000000"/>
          <w:sz w:val="24"/>
          <w:szCs w:val="24"/>
        </w:rPr>
        <w:t xml:space="preserve"> that attach to water tanks. Data in Brief, </w:t>
      </w:r>
      <w:r w:rsidRPr="007E10A1">
        <w:rPr>
          <w:rFonts w:ascii="Times New Roman" w:hAnsi="Times New Roman"/>
          <w:b/>
          <w:bCs/>
          <w:color w:val="000000"/>
          <w:sz w:val="24"/>
          <w:szCs w:val="24"/>
        </w:rPr>
        <w:t>16</w:t>
      </w:r>
      <w:r w:rsidRPr="007E10A1">
        <w:rPr>
          <w:rFonts w:ascii="Times New Roman" w:hAnsi="Times New Roman"/>
          <w:color w:val="000000"/>
          <w:sz w:val="24"/>
          <w:szCs w:val="24"/>
        </w:rPr>
        <w:t xml:space="preserve">: 10-14. DOI: 10.1016/j.dib.2017.10.073 </w:t>
      </w:r>
    </w:p>
    <w:p w14:paraId="103433A9" w14:textId="77777777" w:rsidR="001436FD" w:rsidRPr="007E10A1" w:rsidRDefault="001436FD" w:rsidP="001436FD">
      <w:pPr>
        <w:spacing w:line="480" w:lineRule="auto"/>
        <w:ind w:left="720" w:hanging="720"/>
        <w:jc w:val="both"/>
        <w:rPr>
          <w:rFonts w:ascii="Times New Roman" w:hAnsi="Times New Roman"/>
          <w:sz w:val="24"/>
          <w:szCs w:val="24"/>
        </w:rPr>
      </w:pPr>
      <w:proofErr w:type="spellStart"/>
      <w:r w:rsidRPr="007E10A1">
        <w:rPr>
          <w:rFonts w:ascii="Times New Roman" w:hAnsi="Times New Roman"/>
          <w:sz w:val="24"/>
          <w:szCs w:val="24"/>
        </w:rPr>
        <w:t>Nwanneka</w:t>
      </w:r>
      <w:proofErr w:type="spellEnd"/>
      <w:r w:rsidRPr="007E10A1">
        <w:rPr>
          <w:rFonts w:ascii="Times New Roman" w:hAnsi="Times New Roman"/>
          <w:sz w:val="24"/>
          <w:szCs w:val="24"/>
        </w:rPr>
        <w:t xml:space="preserve">, M., </w:t>
      </w:r>
      <w:proofErr w:type="spellStart"/>
      <w:r w:rsidRPr="007E10A1">
        <w:rPr>
          <w:rFonts w:ascii="Times New Roman" w:hAnsi="Times New Roman"/>
          <w:sz w:val="24"/>
          <w:szCs w:val="24"/>
        </w:rPr>
        <w:t>Sochima</w:t>
      </w:r>
      <w:proofErr w:type="spellEnd"/>
      <w:r w:rsidRPr="007E10A1">
        <w:rPr>
          <w:rFonts w:ascii="Times New Roman" w:hAnsi="Times New Roman"/>
          <w:sz w:val="24"/>
          <w:szCs w:val="24"/>
        </w:rPr>
        <w:t xml:space="preserve">, M. E., Samuel, O. A., &amp; Kizito, M. (2023). Analysis of Physical, Chemical and Biological Characteristics of Borehole Water in </w:t>
      </w:r>
      <w:proofErr w:type="spellStart"/>
      <w:r w:rsidRPr="007E10A1">
        <w:rPr>
          <w:rFonts w:ascii="Times New Roman" w:hAnsi="Times New Roman"/>
          <w:sz w:val="24"/>
          <w:szCs w:val="24"/>
        </w:rPr>
        <w:t>Awka</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Awka</w:t>
      </w:r>
      <w:proofErr w:type="spellEnd"/>
      <w:r w:rsidRPr="007E10A1">
        <w:rPr>
          <w:rFonts w:ascii="Times New Roman" w:hAnsi="Times New Roman"/>
          <w:sz w:val="24"/>
          <w:szCs w:val="24"/>
        </w:rPr>
        <w:t xml:space="preserve">-South </w:t>
      </w:r>
      <w:proofErr w:type="spellStart"/>
      <w:r w:rsidRPr="007E10A1">
        <w:rPr>
          <w:rFonts w:ascii="Times New Roman" w:hAnsi="Times New Roman"/>
          <w:sz w:val="24"/>
          <w:szCs w:val="24"/>
        </w:rPr>
        <w:t>LGA</w:t>
      </w:r>
      <w:proofErr w:type="spellEnd"/>
      <w:r w:rsidRPr="007E10A1">
        <w:rPr>
          <w:rFonts w:ascii="Times New Roman" w:hAnsi="Times New Roman"/>
          <w:sz w:val="24"/>
          <w:szCs w:val="24"/>
        </w:rPr>
        <w:t>, Anambra State, Nigeria. </w:t>
      </w:r>
      <w:r w:rsidRPr="007E10A1">
        <w:rPr>
          <w:rFonts w:ascii="Times New Roman" w:hAnsi="Times New Roman"/>
          <w:i/>
          <w:iCs/>
          <w:sz w:val="24"/>
          <w:szCs w:val="24"/>
        </w:rPr>
        <w:t>Journal of Engineering Research and Reports</w:t>
      </w:r>
      <w:r w:rsidRPr="007E10A1">
        <w:rPr>
          <w:rFonts w:ascii="Times New Roman" w:hAnsi="Times New Roman"/>
          <w:sz w:val="24"/>
          <w:szCs w:val="24"/>
        </w:rPr>
        <w:t>, </w:t>
      </w:r>
      <w:r w:rsidRPr="007E10A1">
        <w:rPr>
          <w:rFonts w:ascii="Times New Roman" w:hAnsi="Times New Roman"/>
          <w:i/>
          <w:iCs/>
          <w:sz w:val="24"/>
          <w:szCs w:val="24"/>
        </w:rPr>
        <w:t>25</w:t>
      </w:r>
      <w:r w:rsidRPr="007E10A1">
        <w:rPr>
          <w:rFonts w:ascii="Times New Roman" w:hAnsi="Times New Roman"/>
          <w:sz w:val="24"/>
          <w:szCs w:val="24"/>
        </w:rPr>
        <w:t>(12), 116-127.</w:t>
      </w:r>
    </w:p>
    <w:p w14:paraId="3DAE8FBE" w14:textId="77777777" w:rsidR="001436FD" w:rsidRPr="007E10A1" w:rsidRDefault="001436FD" w:rsidP="00C236D2">
      <w:pPr>
        <w:spacing w:after="0" w:line="480" w:lineRule="auto"/>
        <w:ind w:left="720" w:hanging="720"/>
        <w:jc w:val="both"/>
        <w:rPr>
          <w:rFonts w:ascii="Times New Roman" w:hAnsi="Times New Roman"/>
          <w:sz w:val="24"/>
          <w:szCs w:val="24"/>
        </w:rPr>
      </w:pPr>
      <w:r w:rsidRPr="007E10A1">
        <w:rPr>
          <w:rFonts w:ascii="Times New Roman" w:hAnsi="Times New Roman"/>
          <w:sz w:val="24"/>
          <w:szCs w:val="24"/>
        </w:rPr>
        <w:t xml:space="preserve">Okafor U.C., Orji </w:t>
      </w:r>
      <w:proofErr w:type="spellStart"/>
      <w:r w:rsidRPr="007E10A1">
        <w:rPr>
          <w:rFonts w:ascii="Times New Roman" w:hAnsi="Times New Roman"/>
          <w:sz w:val="24"/>
          <w:szCs w:val="24"/>
        </w:rPr>
        <w:t>M.U</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Umeh</w:t>
      </w:r>
      <w:proofErr w:type="spellEnd"/>
      <w:r w:rsidRPr="007E10A1">
        <w:rPr>
          <w:rFonts w:ascii="Times New Roman" w:hAnsi="Times New Roman"/>
          <w:sz w:val="24"/>
          <w:szCs w:val="24"/>
        </w:rPr>
        <w:t xml:space="preserve"> </w:t>
      </w:r>
      <w:proofErr w:type="spellStart"/>
      <w:r w:rsidRPr="007E10A1">
        <w:rPr>
          <w:rFonts w:ascii="Times New Roman" w:hAnsi="Times New Roman"/>
          <w:sz w:val="24"/>
          <w:szCs w:val="24"/>
        </w:rPr>
        <w:t>S.O</w:t>
      </w:r>
      <w:proofErr w:type="spellEnd"/>
      <w:r w:rsidRPr="007E10A1">
        <w:rPr>
          <w:rFonts w:ascii="Times New Roman" w:hAnsi="Times New Roman"/>
          <w:sz w:val="24"/>
          <w:szCs w:val="24"/>
        </w:rPr>
        <w:t xml:space="preserve">. and </w:t>
      </w:r>
      <w:proofErr w:type="spellStart"/>
      <w:r w:rsidRPr="007E10A1">
        <w:rPr>
          <w:rFonts w:ascii="Times New Roman" w:hAnsi="Times New Roman"/>
          <w:sz w:val="24"/>
          <w:szCs w:val="24"/>
        </w:rPr>
        <w:t>Onuorah</w:t>
      </w:r>
      <w:proofErr w:type="spellEnd"/>
      <w:r w:rsidRPr="007E10A1">
        <w:rPr>
          <w:rFonts w:ascii="Times New Roman" w:hAnsi="Times New Roman"/>
          <w:sz w:val="24"/>
          <w:szCs w:val="24"/>
        </w:rPr>
        <w:t xml:space="preserve"> S.C. (2022). Effects of Effluents’ Discharge from Some Paint Industries on Soil’s Physicochemical Properties and </w:t>
      </w:r>
      <w:proofErr w:type="spellStart"/>
      <w:r w:rsidRPr="007E10A1">
        <w:rPr>
          <w:rFonts w:ascii="Times New Roman" w:hAnsi="Times New Roman"/>
          <w:sz w:val="24"/>
          <w:szCs w:val="24"/>
        </w:rPr>
        <w:t>Bioattenuation</w:t>
      </w:r>
      <w:proofErr w:type="spellEnd"/>
      <w:r w:rsidRPr="007E10A1">
        <w:rPr>
          <w:rFonts w:ascii="Times New Roman" w:hAnsi="Times New Roman"/>
          <w:sz w:val="24"/>
          <w:szCs w:val="24"/>
        </w:rPr>
        <w:t xml:space="preserve"> of Polluted Soil. </w:t>
      </w:r>
      <w:r w:rsidRPr="007E10A1">
        <w:rPr>
          <w:rFonts w:ascii="Times New Roman" w:hAnsi="Times New Roman"/>
          <w:i/>
          <w:iCs/>
          <w:sz w:val="24"/>
          <w:szCs w:val="24"/>
        </w:rPr>
        <w:t xml:space="preserve">Industrial and Domestic Waste Management, </w:t>
      </w:r>
      <w:r w:rsidRPr="007E10A1">
        <w:rPr>
          <w:rFonts w:ascii="Times New Roman" w:hAnsi="Times New Roman"/>
          <w:sz w:val="24"/>
          <w:szCs w:val="24"/>
        </w:rPr>
        <w:t>2:46–60.</w:t>
      </w:r>
    </w:p>
    <w:p w14:paraId="6CCD5273" w14:textId="77777777" w:rsidR="001436FD" w:rsidRPr="007E10A1" w:rsidRDefault="001436FD" w:rsidP="00C236D2">
      <w:pPr>
        <w:tabs>
          <w:tab w:val="left" w:pos="720"/>
        </w:tabs>
        <w:spacing w:after="0" w:line="480" w:lineRule="auto"/>
        <w:ind w:left="720" w:hanging="720"/>
        <w:jc w:val="both"/>
        <w:rPr>
          <w:rFonts w:ascii="Times New Roman" w:hAnsi="Times New Roman"/>
          <w:sz w:val="24"/>
          <w:szCs w:val="24"/>
        </w:rPr>
      </w:pPr>
      <w:r w:rsidRPr="007E10A1">
        <w:rPr>
          <w:rFonts w:ascii="Times New Roman" w:hAnsi="Times New Roman"/>
          <w:sz w:val="24"/>
          <w:szCs w:val="24"/>
        </w:rPr>
        <w:t xml:space="preserve">Okafor, U.C. and Orji, </w:t>
      </w:r>
      <w:proofErr w:type="spellStart"/>
      <w:r w:rsidRPr="007E10A1">
        <w:rPr>
          <w:rFonts w:ascii="Times New Roman" w:hAnsi="Times New Roman"/>
          <w:sz w:val="24"/>
          <w:szCs w:val="24"/>
        </w:rPr>
        <w:t>M.U</w:t>
      </w:r>
      <w:proofErr w:type="spellEnd"/>
      <w:r w:rsidRPr="007E10A1">
        <w:rPr>
          <w:rFonts w:ascii="Times New Roman" w:hAnsi="Times New Roman"/>
          <w:sz w:val="24"/>
          <w:szCs w:val="24"/>
        </w:rPr>
        <w:t xml:space="preserve">. (2022). Assessment of Paint-Pigment Degrading Microorganisms from Paint Industries Effluent-Contaminated Sites in Aba, South-East Nigeria. </w:t>
      </w:r>
      <w:r w:rsidRPr="007E10A1">
        <w:rPr>
          <w:rFonts w:ascii="Times New Roman" w:hAnsi="Times New Roman"/>
          <w:i/>
          <w:iCs/>
          <w:sz w:val="24"/>
          <w:szCs w:val="24"/>
        </w:rPr>
        <w:t>Journal of Applied Chemical Science International</w:t>
      </w:r>
      <w:r w:rsidRPr="007E10A1">
        <w:rPr>
          <w:rFonts w:ascii="Times New Roman" w:hAnsi="Times New Roman"/>
          <w:sz w:val="24"/>
          <w:szCs w:val="24"/>
        </w:rPr>
        <w:t>, 13:32–45.</w:t>
      </w:r>
    </w:p>
    <w:p w14:paraId="1BE0EB3C" w14:textId="77777777" w:rsidR="001436FD" w:rsidRPr="007E10A1" w:rsidRDefault="001436FD" w:rsidP="00C236D2">
      <w:pPr>
        <w:spacing w:line="480" w:lineRule="auto"/>
        <w:ind w:left="720" w:hanging="720"/>
        <w:jc w:val="both"/>
        <w:rPr>
          <w:rFonts w:ascii="Times New Roman" w:hAnsi="Times New Roman"/>
          <w:sz w:val="24"/>
          <w:szCs w:val="24"/>
        </w:rPr>
      </w:pPr>
      <w:r w:rsidRPr="007E10A1">
        <w:rPr>
          <w:rFonts w:ascii="Times New Roman" w:hAnsi="Times New Roman"/>
          <w:sz w:val="24"/>
          <w:szCs w:val="24"/>
        </w:rPr>
        <w:t xml:space="preserve">Okafor, U.C., Anastasia, O.N. and Dike, U.N. (2023). Microbiological Quality and </w:t>
      </w:r>
      <w:proofErr w:type="spellStart"/>
      <w:r w:rsidRPr="007E10A1">
        <w:rPr>
          <w:rFonts w:ascii="Times New Roman" w:hAnsi="Times New Roman"/>
          <w:sz w:val="24"/>
          <w:szCs w:val="24"/>
        </w:rPr>
        <w:t>Physico</w:t>
      </w:r>
      <w:proofErr w:type="spellEnd"/>
      <w:r w:rsidRPr="007E10A1">
        <w:rPr>
          <w:rFonts w:ascii="Times New Roman" w:hAnsi="Times New Roman"/>
          <w:sz w:val="24"/>
          <w:szCs w:val="24"/>
        </w:rPr>
        <w:t xml:space="preserve">-chemical Properties of Bore-Hole Water from Stored Water Tanks in Selected Hostels in </w:t>
      </w:r>
      <w:proofErr w:type="spellStart"/>
      <w:r w:rsidRPr="007E10A1">
        <w:rPr>
          <w:rFonts w:ascii="Times New Roman" w:hAnsi="Times New Roman"/>
          <w:sz w:val="24"/>
          <w:szCs w:val="24"/>
        </w:rPr>
        <w:t>Ifite-Awka</w:t>
      </w:r>
      <w:proofErr w:type="spellEnd"/>
      <w:r w:rsidRPr="007E10A1">
        <w:rPr>
          <w:rFonts w:ascii="Times New Roman" w:hAnsi="Times New Roman"/>
          <w:sz w:val="24"/>
          <w:szCs w:val="24"/>
        </w:rPr>
        <w:t xml:space="preserve">, Nigeria. </w:t>
      </w:r>
      <w:r w:rsidRPr="007E10A1">
        <w:rPr>
          <w:rFonts w:ascii="Times New Roman" w:hAnsi="Times New Roman"/>
          <w:i/>
          <w:iCs/>
          <w:sz w:val="24"/>
          <w:szCs w:val="24"/>
        </w:rPr>
        <w:t>Tropical Aquatic and Soil Pollution,</w:t>
      </w:r>
      <w:r w:rsidRPr="007E10A1">
        <w:rPr>
          <w:rFonts w:ascii="Times New Roman" w:hAnsi="Times New Roman"/>
          <w:sz w:val="24"/>
          <w:szCs w:val="24"/>
        </w:rPr>
        <w:t xml:space="preserve"> 3 (2):144‒152.</w:t>
      </w:r>
    </w:p>
    <w:p w14:paraId="1EAD0E2D" w14:textId="77777777" w:rsidR="001436FD" w:rsidRPr="007E10A1" w:rsidRDefault="001436FD" w:rsidP="00C236D2">
      <w:pPr>
        <w:spacing w:line="480" w:lineRule="auto"/>
        <w:ind w:left="567" w:hanging="567"/>
        <w:jc w:val="both"/>
        <w:rPr>
          <w:rFonts w:ascii="Times New Roman" w:hAnsi="Times New Roman"/>
          <w:sz w:val="24"/>
          <w:szCs w:val="24"/>
        </w:rPr>
      </w:pPr>
      <w:proofErr w:type="spellStart"/>
      <w:r w:rsidRPr="007E10A1">
        <w:rPr>
          <w:rFonts w:ascii="Times New Roman" w:hAnsi="Times New Roman"/>
          <w:sz w:val="24"/>
          <w:szCs w:val="24"/>
        </w:rPr>
        <w:t>Omarova</w:t>
      </w:r>
      <w:proofErr w:type="spellEnd"/>
      <w:r w:rsidRPr="007E10A1">
        <w:rPr>
          <w:rFonts w:ascii="Times New Roman" w:hAnsi="Times New Roman"/>
          <w:sz w:val="24"/>
          <w:szCs w:val="24"/>
        </w:rPr>
        <w:t xml:space="preserve">, A., </w:t>
      </w:r>
      <w:proofErr w:type="spellStart"/>
      <w:r w:rsidRPr="007E10A1">
        <w:rPr>
          <w:rFonts w:ascii="Times New Roman" w:hAnsi="Times New Roman"/>
          <w:sz w:val="24"/>
          <w:szCs w:val="24"/>
        </w:rPr>
        <w:t>Tussupova</w:t>
      </w:r>
      <w:proofErr w:type="spellEnd"/>
      <w:r w:rsidRPr="007E10A1">
        <w:rPr>
          <w:rFonts w:ascii="Times New Roman" w:hAnsi="Times New Roman"/>
          <w:sz w:val="24"/>
          <w:szCs w:val="24"/>
        </w:rPr>
        <w:t xml:space="preserve">, K., </w:t>
      </w:r>
      <w:proofErr w:type="spellStart"/>
      <w:r w:rsidRPr="007E10A1">
        <w:rPr>
          <w:rFonts w:ascii="Times New Roman" w:hAnsi="Times New Roman"/>
          <w:sz w:val="24"/>
          <w:szCs w:val="24"/>
        </w:rPr>
        <w:t>Berndtsson</w:t>
      </w:r>
      <w:proofErr w:type="spellEnd"/>
      <w:r w:rsidRPr="007E10A1">
        <w:rPr>
          <w:rFonts w:ascii="Times New Roman" w:hAnsi="Times New Roman"/>
          <w:sz w:val="24"/>
          <w:szCs w:val="24"/>
        </w:rPr>
        <w:t xml:space="preserve">, R., </w:t>
      </w:r>
      <w:proofErr w:type="spellStart"/>
      <w:r w:rsidRPr="007E10A1">
        <w:rPr>
          <w:rFonts w:ascii="Times New Roman" w:hAnsi="Times New Roman"/>
          <w:sz w:val="24"/>
          <w:szCs w:val="24"/>
        </w:rPr>
        <w:t>Kalishev</w:t>
      </w:r>
      <w:proofErr w:type="spellEnd"/>
      <w:r w:rsidRPr="007E10A1">
        <w:rPr>
          <w:rFonts w:ascii="Times New Roman" w:hAnsi="Times New Roman"/>
          <w:sz w:val="24"/>
          <w:szCs w:val="24"/>
        </w:rPr>
        <w:t xml:space="preserve">, M., &amp; </w:t>
      </w:r>
      <w:proofErr w:type="spellStart"/>
      <w:r w:rsidRPr="007E10A1">
        <w:rPr>
          <w:rFonts w:ascii="Times New Roman" w:hAnsi="Times New Roman"/>
          <w:sz w:val="24"/>
          <w:szCs w:val="24"/>
        </w:rPr>
        <w:t>Sharapatova</w:t>
      </w:r>
      <w:proofErr w:type="spellEnd"/>
      <w:r w:rsidRPr="007E10A1">
        <w:rPr>
          <w:rFonts w:ascii="Times New Roman" w:hAnsi="Times New Roman"/>
          <w:sz w:val="24"/>
          <w:szCs w:val="24"/>
        </w:rPr>
        <w:t xml:space="preserve">, K. (2018). Protozoan parasites in drinking water: A system approach for improved water, </w:t>
      </w:r>
      <w:r w:rsidRPr="007E10A1">
        <w:rPr>
          <w:rFonts w:ascii="Times New Roman" w:hAnsi="Times New Roman"/>
          <w:sz w:val="24"/>
          <w:szCs w:val="24"/>
        </w:rPr>
        <w:lastRenderedPageBreak/>
        <w:t>sanitation and hygiene in developing countries. International Environmental Research and Public Health, 15 (3), 495.</w:t>
      </w:r>
    </w:p>
    <w:p w14:paraId="7005A2B8" w14:textId="77777777" w:rsidR="001436FD" w:rsidRPr="007E10A1" w:rsidRDefault="001436FD" w:rsidP="001436FD">
      <w:pPr>
        <w:spacing w:line="480" w:lineRule="auto"/>
        <w:ind w:left="720" w:hanging="720"/>
        <w:jc w:val="both"/>
        <w:rPr>
          <w:rFonts w:ascii="Times New Roman" w:hAnsi="Times New Roman"/>
          <w:sz w:val="24"/>
          <w:szCs w:val="24"/>
        </w:rPr>
      </w:pPr>
      <w:r w:rsidRPr="007E10A1">
        <w:rPr>
          <w:rFonts w:ascii="Times New Roman" w:hAnsi="Times New Roman"/>
          <w:sz w:val="24"/>
          <w:szCs w:val="24"/>
        </w:rPr>
        <w:t xml:space="preserve">Osuji, A. C., </w:t>
      </w:r>
      <w:proofErr w:type="spellStart"/>
      <w:r w:rsidRPr="007E10A1">
        <w:rPr>
          <w:rFonts w:ascii="Times New Roman" w:hAnsi="Times New Roman"/>
          <w:sz w:val="24"/>
          <w:szCs w:val="24"/>
        </w:rPr>
        <w:t>Izunobi</w:t>
      </w:r>
      <w:proofErr w:type="spellEnd"/>
      <w:r w:rsidRPr="007E10A1">
        <w:rPr>
          <w:rFonts w:ascii="Times New Roman" w:hAnsi="Times New Roman"/>
          <w:sz w:val="24"/>
          <w:szCs w:val="24"/>
        </w:rPr>
        <w:t xml:space="preserve">, L., &amp; </w:t>
      </w:r>
      <w:proofErr w:type="spellStart"/>
      <w:r w:rsidRPr="007E10A1">
        <w:rPr>
          <w:rFonts w:ascii="Times New Roman" w:hAnsi="Times New Roman"/>
          <w:sz w:val="24"/>
          <w:szCs w:val="24"/>
        </w:rPr>
        <w:t>Iheme</w:t>
      </w:r>
      <w:proofErr w:type="spellEnd"/>
      <w:r w:rsidRPr="007E10A1">
        <w:rPr>
          <w:rFonts w:ascii="Times New Roman" w:hAnsi="Times New Roman"/>
          <w:sz w:val="24"/>
          <w:szCs w:val="24"/>
        </w:rPr>
        <w:t xml:space="preserve">, O. U. (2024). Physicochemical and microbiological analysis of borehole water in </w:t>
      </w:r>
      <w:proofErr w:type="spellStart"/>
      <w:r w:rsidRPr="007E10A1">
        <w:rPr>
          <w:rFonts w:ascii="Times New Roman" w:hAnsi="Times New Roman"/>
          <w:sz w:val="24"/>
          <w:szCs w:val="24"/>
        </w:rPr>
        <w:t>Ihiagwa</w:t>
      </w:r>
      <w:proofErr w:type="spellEnd"/>
      <w:r w:rsidRPr="007E10A1">
        <w:rPr>
          <w:rFonts w:ascii="Times New Roman" w:hAnsi="Times New Roman"/>
          <w:sz w:val="24"/>
          <w:szCs w:val="24"/>
        </w:rPr>
        <w:t xml:space="preserve"> Local Government Area of Imo State, Nigeria. </w:t>
      </w:r>
      <w:r w:rsidRPr="007E10A1">
        <w:rPr>
          <w:rFonts w:ascii="Times New Roman" w:hAnsi="Times New Roman"/>
          <w:i/>
          <w:iCs/>
          <w:sz w:val="24"/>
          <w:szCs w:val="24"/>
        </w:rPr>
        <w:t>World News of Natural Sciences</w:t>
      </w:r>
      <w:r w:rsidRPr="007E10A1">
        <w:rPr>
          <w:rFonts w:ascii="Times New Roman" w:hAnsi="Times New Roman"/>
          <w:sz w:val="24"/>
          <w:szCs w:val="24"/>
        </w:rPr>
        <w:t>, </w:t>
      </w:r>
      <w:r w:rsidRPr="007E10A1">
        <w:rPr>
          <w:rFonts w:ascii="Times New Roman" w:hAnsi="Times New Roman"/>
          <w:i/>
          <w:iCs/>
          <w:sz w:val="24"/>
          <w:szCs w:val="24"/>
        </w:rPr>
        <w:t>57</w:t>
      </w:r>
      <w:r w:rsidRPr="007E10A1">
        <w:rPr>
          <w:rFonts w:ascii="Times New Roman" w:hAnsi="Times New Roman"/>
          <w:sz w:val="24"/>
          <w:szCs w:val="24"/>
        </w:rPr>
        <w:t>, 300-309.</w:t>
      </w:r>
    </w:p>
    <w:p w14:paraId="23406CE6" w14:textId="77777777" w:rsidR="001436FD" w:rsidRPr="007E10A1"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4"/>
          <w:szCs w:val="24"/>
        </w:rPr>
      </w:pPr>
      <w:proofErr w:type="spellStart"/>
      <w:r w:rsidRPr="007E10A1">
        <w:rPr>
          <w:rFonts w:ascii="Times New Roman" w:hAnsi="Times New Roman"/>
          <w:color w:val="000000" w:themeColor="text1"/>
          <w:sz w:val="24"/>
          <w:szCs w:val="24"/>
        </w:rPr>
        <w:t>Palamuleni</w:t>
      </w:r>
      <w:proofErr w:type="spellEnd"/>
      <w:r w:rsidRPr="007E10A1">
        <w:rPr>
          <w:rFonts w:ascii="Times New Roman" w:hAnsi="Times New Roman"/>
          <w:color w:val="000000" w:themeColor="text1"/>
          <w:sz w:val="24"/>
          <w:szCs w:val="24"/>
        </w:rPr>
        <w:t xml:space="preserve"> L, </w:t>
      </w:r>
      <w:proofErr w:type="spellStart"/>
      <w:r w:rsidRPr="007E10A1">
        <w:rPr>
          <w:rFonts w:ascii="Times New Roman" w:hAnsi="Times New Roman"/>
          <w:color w:val="000000" w:themeColor="text1"/>
          <w:sz w:val="24"/>
          <w:szCs w:val="24"/>
        </w:rPr>
        <w:t>Akoth</w:t>
      </w:r>
      <w:proofErr w:type="spellEnd"/>
      <w:r w:rsidRPr="007E10A1">
        <w:rPr>
          <w:rFonts w:ascii="Times New Roman" w:hAnsi="Times New Roman"/>
          <w:color w:val="000000" w:themeColor="text1"/>
          <w:sz w:val="24"/>
          <w:szCs w:val="24"/>
        </w:rPr>
        <w:t xml:space="preserve"> M. (2015). </w:t>
      </w:r>
      <w:proofErr w:type="spellStart"/>
      <w:r w:rsidRPr="007E10A1">
        <w:rPr>
          <w:rFonts w:ascii="Times New Roman" w:hAnsi="Times New Roman"/>
          <w:color w:val="000000" w:themeColor="text1"/>
          <w:sz w:val="24"/>
          <w:szCs w:val="24"/>
        </w:rPr>
        <w:t>Physico</w:t>
      </w:r>
      <w:proofErr w:type="spellEnd"/>
      <w:r w:rsidRPr="007E10A1">
        <w:rPr>
          <w:rFonts w:ascii="Times New Roman" w:hAnsi="Times New Roman"/>
          <w:color w:val="000000" w:themeColor="text1"/>
          <w:sz w:val="24"/>
          <w:szCs w:val="24"/>
        </w:rPr>
        <w:t xml:space="preserve">-Chemical and Microbial Analysis of Selected Borehole Water in </w:t>
      </w:r>
      <w:proofErr w:type="spellStart"/>
      <w:r w:rsidRPr="007E10A1">
        <w:rPr>
          <w:rFonts w:ascii="Times New Roman" w:hAnsi="Times New Roman"/>
          <w:color w:val="000000" w:themeColor="text1"/>
          <w:sz w:val="24"/>
          <w:szCs w:val="24"/>
        </w:rPr>
        <w:t>Mahikeng</w:t>
      </w:r>
      <w:proofErr w:type="spellEnd"/>
      <w:r w:rsidRPr="007E10A1">
        <w:rPr>
          <w:rFonts w:ascii="Times New Roman" w:hAnsi="Times New Roman"/>
          <w:color w:val="000000" w:themeColor="text1"/>
          <w:sz w:val="24"/>
          <w:szCs w:val="24"/>
        </w:rPr>
        <w:t>, South Africa. Int J Environ Res Public Health. 23; 12 (8):8619–30.</w:t>
      </w:r>
    </w:p>
    <w:p w14:paraId="799E775D" w14:textId="77777777" w:rsidR="001436FD" w:rsidRPr="007E10A1" w:rsidRDefault="001436FD" w:rsidP="00C236D2">
      <w:pPr>
        <w:spacing w:line="480" w:lineRule="auto"/>
        <w:ind w:left="567" w:hanging="567"/>
        <w:jc w:val="both"/>
        <w:rPr>
          <w:rFonts w:ascii="Times New Roman" w:hAnsi="Times New Roman"/>
          <w:sz w:val="24"/>
          <w:szCs w:val="24"/>
        </w:rPr>
      </w:pPr>
      <w:r w:rsidRPr="007E10A1">
        <w:rPr>
          <w:rFonts w:ascii="Times New Roman" w:hAnsi="Times New Roman"/>
          <w:sz w:val="24"/>
          <w:szCs w:val="24"/>
        </w:rPr>
        <w:t>Parashar, U. D. (2016). Rotavirus vaccines. In B. R. Bloom &amp; P. H. Lambert (Eds.), The vaccine book (pp. 265–279). Academic Press.</w:t>
      </w:r>
    </w:p>
    <w:p w14:paraId="4F561362" w14:textId="77777777" w:rsidR="001436FD" w:rsidRPr="007E10A1"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Peng C, He JT, Wang M li, Zhang Z </w:t>
      </w:r>
      <w:proofErr w:type="spellStart"/>
      <w:r w:rsidRPr="007E10A1">
        <w:rPr>
          <w:rFonts w:ascii="Times New Roman" w:hAnsi="Times New Roman"/>
          <w:color w:val="000000" w:themeColor="text1"/>
          <w:sz w:val="24"/>
          <w:szCs w:val="24"/>
        </w:rPr>
        <w:t>guo</w:t>
      </w:r>
      <w:proofErr w:type="spellEnd"/>
      <w:r w:rsidRPr="007E10A1">
        <w:rPr>
          <w:rFonts w:ascii="Times New Roman" w:hAnsi="Times New Roman"/>
          <w:color w:val="000000" w:themeColor="text1"/>
          <w:sz w:val="24"/>
          <w:szCs w:val="24"/>
        </w:rPr>
        <w:t xml:space="preserve">, Wang L. (2018). Identifying and assessing human activity impacts on groundwater quality through hydrogeochemical anomalies and NO3 −, NH4 +, and COD contamination: a case study of the </w:t>
      </w:r>
      <w:proofErr w:type="spellStart"/>
      <w:r w:rsidRPr="007E10A1">
        <w:rPr>
          <w:rFonts w:ascii="Times New Roman" w:hAnsi="Times New Roman"/>
          <w:color w:val="000000" w:themeColor="text1"/>
          <w:sz w:val="24"/>
          <w:szCs w:val="24"/>
        </w:rPr>
        <w:t>Liujiang</w:t>
      </w:r>
      <w:proofErr w:type="spellEnd"/>
      <w:r w:rsidRPr="007E10A1">
        <w:rPr>
          <w:rFonts w:ascii="Times New Roman" w:hAnsi="Times New Roman"/>
          <w:color w:val="000000" w:themeColor="text1"/>
          <w:sz w:val="24"/>
          <w:szCs w:val="24"/>
        </w:rPr>
        <w:t xml:space="preserve"> River Basin, Hebei Province, P.R. China. Environ Sci </w:t>
      </w:r>
      <w:proofErr w:type="spellStart"/>
      <w:r w:rsidRPr="007E10A1">
        <w:rPr>
          <w:rFonts w:ascii="Times New Roman" w:hAnsi="Times New Roman"/>
          <w:color w:val="000000" w:themeColor="text1"/>
          <w:sz w:val="24"/>
          <w:szCs w:val="24"/>
        </w:rPr>
        <w:t>Pollut</w:t>
      </w:r>
      <w:proofErr w:type="spellEnd"/>
      <w:r w:rsidRPr="007E10A1">
        <w:rPr>
          <w:rFonts w:ascii="Times New Roman" w:hAnsi="Times New Roman"/>
          <w:color w:val="000000" w:themeColor="text1"/>
          <w:sz w:val="24"/>
          <w:szCs w:val="24"/>
        </w:rPr>
        <w:t xml:space="preserve"> Res. 25 (4):3539–56.</w:t>
      </w:r>
    </w:p>
    <w:p w14:paraId="34328652" w14:textId="77777777" w:rsidR="001436FD" w:rsidRPr="007E10A1"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4"/>
          <w:szCs w:val="24"/>
        </w:rPr>
      </w:pPr>
      <w:proofErr w:type="spellStart"/>
      <w:r w:rsidRPr="007E10A1">
        <w:rPr>
          <w:rFonts w:ascii="Times New Roman" w:hAnsi="Times New Roman"/>
          <w:color w:val="000000" w:themeColor="text1"/>
          <w:sz w:val="24"/>
          <w:szCs w:val="24"/>
        </w:rPr>
        <w:t>Qiao</w:t>
      </w:r>
      <w:proofErr w:type="spellEnd"/>
      <w:r w:rsidRPr="007E10A1">
        <w:rPr>
          <w:rFonts w:ascii="Times New Roman" w:hAnsi="Times New Roman"/>
          <w:color w:val="000000" w:themeColor="text1"/>
          <w:sz w:val="24"/>
          <w:szCs w:val="24"/>
        </w:rPr>
        <w:t xml:space="preserve"> X, Li X, Qi T, Liu Y. (2023). Identification of Priority Pollutants in Groundwater: A Case Study in </w:t>
      </w:r>
      <w:proofErr w:type="spellStart"/>
      <w:r w:rsidRPr="007E10A1">
        <w:rPr>
          <w:rFonts w:ascii="Times New Roman" w:hAnsi="Times New Roman"/>
          <w:color w:val="000000" w:themeColor="text1"/>
          <w:sz w:val="24"/>
          <w:szCs w:val="24"/>
        </w:rPr>
        <w:t>Xiong’an</w:t>
      </w:r>
      <w:proofErr w:type="spellEnd"/>
      <w:r w:rsidRPr="007E10A1">
        <w:rPr>
          <w:rFonts w:ascii="Times New Roman" w:hAnsi="Times New Roman"/>
          <w:color w:val="000000" w:themeColor="text1"/>
          <w:sz w:val="24"/>
          <w:szCs w:val="24"/>
        </w:rPr>
        <w:t xml:space="preserve"> New Region, China. Water. (8):1565.</w:t>
      </w:r>
    </w:p>
    <w:p w14:paraId="1157CAF6" w14:textId="77777777" w:rsidR="001436FD" w:rsidRPr="007E10A1" w:rsidRDefault="001436FD" w:rsidP="00C236D2">
      <w:pPr>
        <w:spacing w:line="480" w:lineRule="auto"/>
        <w:ind w:left="567" w:hanging="567"/>
        <w:jc w:val="both"/>
        <w:rPr>
          <w:rFonts w:ascii="Times New Roman" w:hAnsi="Times New Roman"/>
          <w:sz w:val="24"/>
          <w:szCs w:val="24"/>
        </w:rPr>
      </w:pPr>
      <w:proofErr w:type="spellStart"/>
      <w:r w:rsidRPr="007E10A1">
        <w:rPr>
          <w:rFonts w:ascii="Times New Roman" w:hAnsi="Times New Roman"/>
          <w:sz w:val="24"/>
          <w:szCs w:val="24"/>
        </w:rPr>
        <w:t>Rezny</w:t>
      </w:r>
      <w:proofErr w:type="spellEnd"/>
      <w:r w:rsidRPr="007E10A1">
        <w:rPr>
          <w:rFonts w:ascii="Times New Roman" w:hAnsi="Times New Roman"/>
          <w:sz w:val="24"/>
          <w:szCs w:val="24"/>
        </w:rPr>
        <w:t xml:space="preserve">, B. R., &amp; Evans, D. S. (2020). Vibrio parahaemolyticus. </w:t>
      </w:r>
      <w:proofErr w:type="spellStart"/>
      <w:r w:rsidRPr="007E10A1">
        <w:rPr>
          <w:rFonts w:ascii="Times New Roman" w:hAnsi="Times New Roman"/>
          <w:sz w:val="24"/>
          <w:szCs w:val="24"/>
        </w:rPr>
        <w:t>StatPearls</w:t>
      </w:r>
      <w:proofErr w:type="spellEnd"/>
      <w:r w:rsidRPr="007E10A1">
        <w:rPr>
          <w:rFonts w:ascii="Times New Roman" w:hAnsi="Times New Roman"/>
          <w:sz w:val="24"/>
          <w:szCs w:val="24"/>
        </w:rPr>
        <w:t xml:space="preserve"> Publishing.</w:t>
      </w:r>
    </w:p>
    <w:p w14:paraId="70120AAB" w14:textId="77777777" w:rsidR="001436FD" w:rsidRPr="007E10A1" w:rsidRDefault="001436FD" w:rsidP="00C236D2">
      <w:pPr>
        <w:spacing w:line="480" w:lineRule="auto"/>
        <w:ind w:left="567" w:hanging="567"/>
        <w:jc w:val="both"/>
        <w:rPr>
          <w:rFonts w:ascii="Times New Roman" w:hAnsi="Times New Roman"/>
          <w:sz w:val="24"/>
          <w:szCs w:val="24"/>
        </w:rPr>
      </w:pPr>
      <w:proofErr w:type="spellStart"/>
      <w:r w:rsidRPr="007E10A1">
        <w:rPr>
          <w:rFonts w:ascii="Times New Roman" w:hAnsi="Times New Roman"/>
          <w:sz w:val="24"/>
          <w:szCs w:val="24"/>
        </w:rPr>
        <w:lastRenderedPageBreak/>
        <w:t>Rincé</w:t>
      </w:r>
      <w:proofErr w:type="spellEnd"/>
      <w:r w:rsidRPr="007E10A1">
        <w:rPr>
          <w:rFonts w:ascii="Times New Roman" w:hAnsi="Times New Roman"/>
          <w:sz w:val="24"/>
          <w:szCs w:val="24"/>
        </w:rPr>
        <w:t xml:space="preserve">, A., </w:t>
      </w:r>
      <w:proofErr w:type="spellStart"/>
      <w:r w:rsidRPr="007E10A1">
        <w:rPr>
          <w:rFonts w:ascii="Times New Roman" w:hAnsi="Times New Roman"/>
          <w:sz w:val="24"/>
          <w:szCs w:val="24"/>
        </w:rPr>
        <w:t>Balière</w:t>
      </w:r>
      <w:proofErr w:type="spellEnd"/>
      <w:r w:rsidRPr="007E10A1">
        <w:rPr>
          <w:rFonts w:ascii="Times New Roman" w:hAnsi="Times New Roman"/>
          <w:sz w:val="24"/>
          <w:szCs w:val="24"/>
        </w:rPr>
        <w:t xml:space="preserve">, C., </w:t>
      </w:r>
      <w:proofErr w:type="spellStart"/>
      <w:r w:rsidRPr="007E10A1">
        <w:rPr>
          <w:rFonts w:ascii="Times New Roman" w:hAnsi="Times New Roman"/>
          <w:sz w:val="24"/>
          <w:szCs w:val="24"/>
        </w:rPr>
        <w:t>Hervio</w:t>
      </w:r>
      <w:proofErr w:type="spellEnd"/>
      <w:r w:rsidRPr="007E10A1">
        <w:rPr>
          <w:rFonts w:ascii="Times New Roman" w:hAnsi="Times New Roman"/>
          <w:sz w:val="24"/>
          <w:szCs w:val="24"/>
        </w:rPr>
        <w:t xml:space="preserve">-Heath, D., </w:t>
      </w:r>
      <w:proofErr w:type="spellStart"/>
      <w:r w:rsidRPr="007E10A1">
        <w:rPr>
          <w:rFonts w:ascii="Times New Roman" w:hAnsi="Times New Roman"/>
          <w:sz w:val="24"/>
          <w:szCs w:val="24"/>
        </w:rPr>
        <w:t>Cozien</w:t>
      </w:r>
      <w:proofErr w:type="spellEnd"/>
      <w:r w:rsidRPr="007E10A1">
        <w:rPr>
          <w:rFonts w:ascii="Times New Roman" w:hAnsi="Times New Roman"/>
          <w:sz w:val="24"/>
          <w:szCs w:val="24"/>
        </w:rPr>
        <w:t xml:space="preserve">, J., </w:t>
      </w:r>
      <w:proofErr w:type="spellStart"/>
      <w:r w:rsidRPr="007E10A1">
        <w:rPr>
          <w:rFonts w:ascii="Times New Roman" w:hAnsi="Times New Roman"/>
          <w:sz w:val="24"/>
          <w:szCs w:val="24"/>
        </w:rPr>
        <w:t>Lozach</w:t>
      </w:r>
      <w:proofErr w:type="spellEnd"/>
      <w:r w:rsidRPr="007E10A1">
        <w:rPr>
          <w:rFonts w:ascii="Times New Roman" w:hAnsi="Times New Roman"/>
          <w:sz w:val="24"/>
          <w:szCs w:val="24"/>
        </w:rPr>
        <w:t xml:space="preserve">, S., </w:t>
      </w:r>
      <w:proofErr w:type="spellStart"/>
      <w:r w:rsidRPr="007E10A1">
        <w:rPr>
          <w:rFonts w:ascii="Times New Roman" w:hAnsi="Times New Roman"/>
          <w:sz w:val="24"/>
          <w:szCs w:val="24"/>
        </w:rPr>
        <w:t>Parnaudeau</w:t>
      </w:r>
      <w:proofErr w:type="spellEnd"/>
      <w:r w:rsidRPr="007E10A1">
        <w:rPr>
          <w:rFonts w:ascii="Times New Roman" w:hAnsi="Times New Roman"/>
          <w:sz w:val="24"/>
          <w:szCs w:val="24"/>
        </w:rPr>
        <w:t xml:space="preserve">, S., Le </w:t>
      </w:r>
      <w:proofErr w:type="spellStart"/>
      <w:r w:rsidRPr="007E10A1">
        <w:rPr>
          <w:rFonts w:ascii="Times New Roman" w:hAnsi="Times New Roman"/>
          <w:sz w:val="24"/>
          <w:szCs w:val="24"/>
        </w:rPr>
        <w:t>Guyader</w:t>
      </w:r>
      <w:proofErr w:type="spellEnd"/>
      <w:r w:rsidRPr="007E10A1">
        <w:rPr>
          <w:rFonts w:ascii="Times New Roman" w:hAnsi="Times New Roman"/>
          <w:sz w:val="24"/>
          <w:szCs w:val="24"/>
        </w:rPr>
        <w:t xml:space="preserve">, F. S., Le Hello, S., </w:t>
      </w:r>
      <w:proofErr w:type="spellStart"/>
      <w:r w:rsidRPr="007E10A1">
        <w:rPr>
          <w:rFonts w:ascii="Times New Roman" w:hAnsi="Times New Roman"/>
          <w:sz w:val="24"/>
          <w:szCs w:val="24"/>
        </w:rPr>
        <w:t>Giard</w:t>
      </w:r>
      <w:proofErr w:type="spellEnd"/>
      <w:r w:rsidRPr="007E10A1">
        <w:rPr>
          <w:rFonts w:ascii="Times New Roman" w:hAnsi="Times New Roman"/>
          <w:sz w:val="24"/>
          <w:szCs w:val="24"/>
        </w:rPr>
        <w:t xml:space="preserve">, J. C., </w:t>
      </w:r>
      <w:proofErr w:type="spellStart"/>
      <w:r w:rsidRPr="007E10A1">
        <w:rPr>
          <w:rFonts w:ascii="Times New Roman" w:hAnsi="Times New Roman"/>
          <w:sz w:val="24"/>
          <w:szCs w:val="24"/>
        </w:rPr>
        <w:t>Sauvageot</w:t>
      </w:r>
      <w:proofErr w:type="spellEnd"/>
      <w:r w:rsidRPr="007E10A1">
        <w:rPr>
          <w:rFonts w:ascii="Times New Roman" w:hAnsi="Times New Roman"/>
          <w:sz w:val="24"/>
          <w:szCs w:val="24"/>
        </w:rPr>
        <w:t xml:space="preserve">, N., </w:t>
      </w:r>
      <w:proofErr w:type="spellStart"/>
      <w:r w:rsidRPr="007E10A1">
        <w:rPr>
          <w:rFonts w:ascii="Times New Roman" w:hAnsi="Times New Roman"/>
          <w:sz w:val="24"/>
          <w:szCs w:val="24"/>
        </w:rPr>
        <w:t>Benachour</w:t>
      </w:r>
      <w:proofErr w:type="spellEnd"/>
      <w:r w:rsidRPr="007E10A1">
        <w:rPr>
          <w:rFonts w:ascii="Times New Roman" w:hAnsi="Times New Roman"/>
          <w:sz w:val="24"/>
          <w:szCs w:val="24"/>
        </w:rPr>
        <w:t xml:space="preserve">, A., </w:t>
      </w:r>
      <w:proofErr w:type="spellStart"/>
      <w:r w:rsidRPr="007E10A1">
        <w:rPr>
          <w:rFonts w:ascii="Times New Roman" w:hAnsi="Times New Roman"/>
          <w:sz w:val="24"/>
          <w:szCs w:val="24"/>
        </w:rPr>
        <w:t>Strubbia</w:t>
      </w:r>
      <w:proofErr w:type="spellEnd"/>
      <w:r w:rsidRPr="007E10A1">
        <w:rPr>
          <w:rFonts w:ascii="Times New Roman" w:hAnsi="Times New Roman"/>
          <w:sz w:val="24"/>
          <w:szCs w:val="24"/>
        </w:rPr>
        <w:t xml:space="preserve">, S., &amp; </w:t>
      </w:r>
      <w:proofErr w:type="spellStart"/>
      <w:r w:rsidRPr="007E10A1">
        <w:rPr>
          <w:rFonts w:ascii="Times New Roman" w:hAnsi="Times New Roman"/>
          <w:sz w:val="24"/>
          <w:szCs w:val="24"/>
        </w:rPr>
        <w:t>Gourmelon</w:t>
      </w:r>
      <w:proofErr w:type="spellEnd"/>
      <w:r w:rsidRPr="007E10A1">
        <w:rPr>
          <w:rFonts w:ascii="Times New Roman" w:hAnsi="Times New Roman"/>
          <w:sz w:val="24"/>
          <w:szCs w:val="24"/>
        </w:rPr>
        <w:t>, M. (2018). Occurrence of bacterial pathogens and human noroviruses in shellfish-harvesting areas and their catchments in France. Frontiers in Microbiology, 9, 2443.</w:t>
      </w:r>
    </w:p>
    <w:p w14:paraId="7F303103" w14:textId="77777777" w:rsidR="001436FD" w:rsidRPr="007E10A1" w:rsidRDefault="001436FD" w:rsidP="00C236D2">
      <w:pPr>
        <w:spacing w:line="480" w:lineRule="auto"/>
        <w:ind w:left="567" w:hanging="567"/>
        <w:jc w:val="both"/>
        <w:rPr>
          <w:rFonts w:ascii="Times New Roman" w:hAnsi="Times New Roman"/>
          <w:sz w:val="24"/>
          <w:szCs w:val="24"/>
        </w:rPr>
      </w:pPr>
      <w:r w:rsidRPr="007E10A1">
        <w:rPr>
          <w:rFonts w:ascii="Times New Roman" w:hAnsi="Times New Roman"/>
          <w:sz w:val="24"/>
          <w:szCs w:val="24"/>
        </w:rPr>
        <w:t>Sharma, S., &amp; Bhattacharya, A. (2017). Drinking water contamination and treatment techniques. Applied Water Science, 1043–1067.</w:t>
      </w:r>
    </w:p>
    <w:p w14:paraId="76D539B2" w14:textId="77777777" w:rsidR="001436FD" w:rsidRPr="007E10A1" w:rsidRDefault="001436FD" w:rsidP="00C236D2">
      <w:pPr>
        <w:spacing w:line="480" w:lineRule="auto"/>
        <w:ind w:left="567" w:hanging="567"/>
        <w:jc w:val="both"/>
        <w:rPr>
          <w:rFonts w:ascii="Times New Roman" w:hAnsi="Times New Roman"/>
          <w:sz w:val="24"/>
          <w:szCs w:val="24"/>
        </w:rPr>
      </w:pPr>
      <w:r w:rsidRPr="007E10A1">
        <w:rPr>
          <w:rFonts w:ascii="Times New Roman" w:hAnsi="Times New Roman"/>
          <w:sz w:val="24"/>
          <w:szCs w:val="24"/>
        </w:rPr>
        <w:t xml:space="preserve">Thompson, C. N., </w:t>
      </w:r>
      <w:proofErr w:type="spellStart"/>
      <w:r w:rsidRPr="007E10A1">
        <w:rPr>
          <w:rFonts w:ascii="Times New Roman" w:hAnsi="Times New Roman"/>
          <w:sz w:val="24"/>
          <w:szCs w:val="24"/>
        </w:rPr>
        <w:t>Duy</w:t>
      </w:r>
      <w:proofErr w:type="spellEnd"/>
      <w:r w:rsidRPr="007E10A1">
        <w:rPr>
          <w:rFonts w:ascii="Times New Roman" w:hAnsi="Times New Roman"/>
          <w:sz w:val="24"/>
          <w:szCs w:val="24"/>
        </w:rPr>
        <w:t xml:space="preserve">, P. T., &amp; Baker, S. (2015). The rising dominance of Shigella </w:t>
      </w:r>
      <w:proofErr w:type="spellStart"/>
      <w:r w:rsidRPr="007E10A1">
        <w:rPr>
          <w:rFonts w:ascii="Times New Roman" w:hAnsi="Times New Roman"/>
          <w:sz w:val="24"/>
          <w:szCs w:val="24"/>
        </w:rPr>
        <w:t>sonnei</w:t>
      </w:r>
      <w:proofErr w:type="spellEnd"/>
      <w:r w:rsidRPr="007E10A1">
        <w:rPr>
          <w:rFonts w:ascii="Times New Roman" w:hAnsi="Times New Roman"/>
          <w:sz w:val="24"/>
          <w:szCs w:val="24"/>
        </w:rPr>
        <w:t xml:space="preserve">: An intercontinental shift in the etiology of bacillary dysentery. </w:t>
      </w:r>
      <w:proofErr w:type="spellStart"/>
      <w:r w:rsidRPr="007E10A1">
        <w:rPr>
          <w:rFonts w:ascii="Times New Roman" w:hAnsi="Times New Roman"/>
          <w:sz w:val="24"/>
          <w:szCs w:val="24"/>
        </w:rPr>
        <w:t>Plos</w:t>
      </w:r>
      <w:proofErr w:type="spellEnd"/>
      <w:r w:rsidRPr="007E10A1">
        <w:rPr>
          <w:rFonts w:ascii="Times New Roman" w:hAnsi="Times New Roman"/>
          <w:sz w:val="24"/>
          <w:szCs w:val="24"/>
        </w:rPr>
        <w:t xml:space="preserve"> Neglected Tropical </w:t>
      </w:r>
      <w:proofErr w:type="spellStart"/>
      <w:r w:rsidRPr="007E10A1">
        <w:rPr>
          <w:rFonts w:ascii="Times New Roman" w:hAnsi="Times New Roman"/>
          <w:sz w:val="24"/>
          <w:szCs w:val="24"/>
        </w:rPr>
        <w:t>Diseaes</w:t>
      </w:r>
      <w:proofErr w:type="spellEnd"/>
      <w:r w:rsidRPr="007E10A1">
        <w:rPr>
          <w:rFonts w:ascii="Times New Roman" w:hAnsi="Times New Roman"/>
          <w:sz w:val="24"/>
          <w:szCs w:val="24"/>
        </w:rPr>
        <w:t>, 9, e0003708.</w:t>
      </w:r>
    </w:p>
    <w:p w14:paraId="6D135A5F" w14:textId="77777777" w:rsidR="001436FD" w:rsidRPr="007E10A1" w:rsidRDefault="001436FD" w:rsidP="00C236D2">
      <w:pPr>
        <w:spacing w:line="480" w:lineRule="auto"/>
        <w:ind w:left="720" w:hanging="720"/>
        <w:jc w:val="both"/>
        <w:rPr>
          <w:rFonts w:ascii="Times New Roman" w:hAnsi="Times New Roman"/>
          <w:sz w:val="24"/>
          <w:szCs w:val="24"/>
        </w:rPr>
      </w:pPr>
      <w:proofErr w:type="spellStart"/>
      <w:r w:rsidRPr="007E10A1">
        <w:rPr>
          <w:rFonts w:ascii="Times New Roman" w:hAnsi="Times New Roman"/>
          <w:sz w:val="24"/>
          <w:szCs w:val="24"/>
        </w:rPr>
        <w:t>Tille</w:t>
      </w:r>
      <w:proofErr w:type="spellEnd"/>
      <w:r w:rsidRPr="007E10A1">
        <w:rPr>
          <w:rFonts w:ascii="Times New Roman" w:hAnsi="Times New Roman"/>
          <w:sz w:val="24"/>
          <w:szCs w:val="24"/>
        </w:rPr>
        <w:t xml:space="preserve">, P.M. Bailey &amp; </w:t>
      </w:r>
      <w:proofErr w:type="gramStart"/>
      <w:r w:rsidRPr="007E10A1">
        <w:rPr>
          <w:rFonts w:ascii="Times New Roman" w:hAnsi="Times New Roman"/>
          <w:sz w:val="24"/>
          <w:szCs w:val="24"/>
        </w:rPr>
        <w:t>Scott’s  (</w:t>
      </w:r>
      <w:proofErr w:type="gramEnd"/>
      <w:r w:rsidRPr="007E10A1">
        <w:rPr>
          <w:rFonts w:ascii="Times New Roman" w:hAnsi="Times New Roman"/>
          <w:sz w:val="24"/>
          <w:szCs w:val="24"/>
        </w:rPr>
        <w:t xml:space="preserve">2017). Diagnostic Microbiology, 14th ed.; Elsevier: St. Louis, MO, USA, </w:t>
      </w:r>
    </w:p>
    <w:p w14:paraId="1A7EE055" w14:textId="77777777" w:rsidR="001436FD" w:rsidRPr="007E10A1" w:rsidRDefault="001436FD" w:rsidP="00C236D2">
      <w:pPr>
        <w:spacing w:line="480" w:lineRule="auto"/>
        <w:ind w:left="720" w:hanging="720"/>
        <w:jc w:val="both"/>
        <w:rPr>
          <w:rFonts w:ascii="Times New Roman" w:hAnsi="Times New Roman"/>
          <w:color w:val="000000" w:themeColor="text1"/>
          <w:sz w:val="24"/>
          <w:szCs w:val="24"/>
        </w:rPr>
      </w:pPr>
      <w:r w:rsidRPr="007E10A1">
        <w:rPr>
          <w:rFonts w:ascii="Times New Roman" w:hAnsi="Times New Roman"/>
          <w:color w:val="000000" w:themeColor="text1"/>
          <w:sz w:val="24"/>
          <w:szCs w:val="24"/>
        </w:rPr>
        <w:t xml:space="preserve">Usman, K. M., Popoola, O. D., &amp; Adigun, M. A. (2024). Evaluation of Microbiological and Physicochemical Quality of Borehole Water in Mini-Campus, Federal Polytechnic, Offa, </w:t>
      </w:r>
      <w:proofErr w:type="spellStart"/>
      <w:r w:rsidRPr="007E10A1">
        <w:rPr>
          <w:rFonts w:ascii="Times New Roman" w:hAnsi="Times New Roman"/>
          <w:color w:val="000000" w:themeColor="text1"/>
          <w:sz w:val="24"/>
          <w:szCs w:val="24"/>
        </w:rPr>
        <w:t>Kwara</w:t>
      </w:r>
      <w:proofErr w:type="spellEnd"/>
      <w:r w:rsidRPr="007E10A1">
        <w:rPr>
          <w:rFonts w:ascii="Times New Roman" w:hAnsi="Times New Roman"/>
          <w:color w:val="000000" w:themeColor="text1"/>
          <w:sz w:val="24"/>
          <w:szCs w:val="24"/>
        </w:rPr>
        <w:t xml:space="preserve"> State, Nigeria. Faculty of Natural and Applied Sciences Journal of Scientific Innovations, 6 (1), 19–26. Retrieved from </w:t>
      </w:r>
      <w:hyperlink r:id="rId10" w:history="1">
        <w:r w:rsidRPr="007E10A1">
          <w:rPr>
            <w:rStyle w:val="Hyperlink"/>
            <w:rFonts w:ascii="Times New Roman" w:hAnsi="Times New Roman"/>
            <w:sz w:val="24"/>
            <w:szCs w:val="24"/>
          </w:rPr>
          <w:t>https://fnasjournals.com/index.php/FNAS-JSI/article/view/554</w:t>
        </w:r>
      </w:hyperlink>
    </w:p>
    <w:p w14:paraId="1E19783C" w14:textId="77777777" w:rsidR="001436FD" w:rsidRPr="007E10A1" w:rsidRDefault="001436FD" w:rsidP="00C236D2">
      <w:pPr>
        <w:spacing w:line="480" w:lineRule="auto"/>
        <w:ind w:left="720" w:hanging="720"/>
        <w:jc w:val="both"/>
        <w:rPr>
          <w:rFonts w:ascii="Times New Roman" w:hAnsi="Times New Roman"/>
          <w:sz w:val="24"/>
          <w:szCs w:val="24"/>
        </w:rPr>
      </w:pPr>
    </w:p>
    <w:p w14:paraId="3F57D740" w14:textId="77777777" w:rsidR="003C7050" w:rsidRPr="007E10A1" w:rsidRDefault="003C7050" w:rsidP="00C236D2">
      <w:pPr>
        <w:spacing w:line="480" w:lineRule="auto"/>
        <w:ind w:left="567" w:hanging="567"/>
        <w:jc w:val="both"/>
        <w:rPr>
          <w:rFonts w:ascii="Times New Roman" w:hAnsi="Times New Roman"/>
          <w:sz w:val="24"/>
          <w:szCs w:val="24"/>
        </w:rPr>
      </w:pPr>
    </w:p>
    <w:sectPr w:rsidR="003C7050" w:rsidRPr="007E10A1" w:rsidSect="004810EF">
      <w:pgSz w:w="11520" w:h="14400"/>
      <w:pgMar w:top="1440" w:right="1440" w:bottom="1440" w:left="1440" w:header="720" w:footer="7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762B8" w14:textId="77777777" w:rsidR="00245A36" w:rsidRDefault="00245A36" w:rsidP="00B11A72">
      <w:pPr>
        <w:spacing w:after="0" w:line="240" w:lineRule="auto"/>
      </w:pPr>
      <w:r>
        <w:separator/>
      </w:r>
    </w:p>
  </w:endnote>
  <w:endnote w:type="continuationSeparator" w:id="0">
    <w:p w14:paraId="05685858" w14:textId="77777777" w:rsidR="00245A36" w:rsidRDefault="00245A36" w:rsidP="00B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025268"/>
      <w:docPartObj>
        <w:docPartGallery w:val="Page Numbers (Bottom of Page)"/>
        <w:docPartUnique/>
      </w:docPartObj>
    </w:sdtPr>
    <w:sdtEndPr/>
    <w:sdtContent>
      <w:p w14:paraId="57EEAF9C" w14:textId="77777777" w:rsidR="00DC6872" w:rsidRDefault="00DC6872">
        <w:pPr>
          <w:pStyle w:val="Footer"/>
          <w:jc w:val="center"/>
        </w:pPr>
        <w:r>
          <w:fldChar w:fldCharType="begin"/>
        </w:r>
        <w:r>
          <w:instrText xml:space="preserve"> PAGE   \* MERGEFORMAT </w:instrText>
        </w:r>
        <w:r>
          <w:fldChar w:fldCharType="separate"/>
        </w:r>
        <w:r w:rsidR="00FE1850">
          <w:rPr>
            <w:noProof/>
          </w:rPr>
          <w:t>ii</w:t>
        </w:r>
        <w:r>
          <w:rPr>
            <w:noProof/>
          </w:rPr>
          <w:fldChar w:fldCharType="end"/>
        </w:r>
      </w:p>
    </w:sdtContent>
  </w:sdt>
  <w:p w14:paraId="7AD3CF4E" w14:textId="77777777" w:rsidR="00DC6872" w:rsidRDefault="00DC6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138413"/>
      <w:docPartObj>
        <w:docPartGallery w:val="Page Numbers (Bottom of Page)"/>
        <w:docPartUnique/>
      </w:docPartObj>
    </w:sdtPr>
    <w:sdtEndPr>
      <w:rPr>
        <w:noProof/>
      </w:rPr>
    </w:sdtEndPr>
    <w:sdtContent>
      <w:p w14:paraId="0AC7C3B8" w14:textId="06A971B5" w:rsidR="004810EF" w:rsidRDefault="004810EF">
        <w:pPr>
          <w:pStyle w:val="Footer"/>
          <w:jc w:val="center"/>
        </w:pPr>
        <w:r>
          <w:fldChar w:fldCharType="begin"/>
        </w:r>
        <w:r>
          <w:instrText xml:space="preserve"> PAGE   \* MERGEFORMAT </w:instrText>
        </w:r>
        <w:r>
          <w:fldChar w:fldCharType="separate"/>
        </w:r>
        <w:r w:rsidR="00FE1850">
          <w:rPr>
            <w:noProof/>
          </w:rPr>
          <w:t>i</w:t>
        </w:r>
        <w:r>
          <w:rPr>
            <w:noProof/>
          </w:rPr>
          <w:fldChar w:fldCharType="end"/>
        </w:r>
      </w:p>
    </w:sdtContent>
  </w:sdt>
  <w:p w14:paraId="5420D63D" w14:textId="77777777" w:rsidR="004810EF" w:rsidRDefault="0048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CA868" w14:textId="77777777" w:rsidR="00245A36" w:rsidRDefault="00245A36" w:rsidP="00B11A72">
      <w:pPr>
        <w:spacing w:after="0" w:line="240" w:lineRule="auto"/>
      </w:pPr>
      <w:r>
        <w:separator/>
      </w:r>
    </w:p>
  </w:footnote>
  <w:footnote w:type="continuationSeparator" w:id="0">
    <w:p w14:paraId="2269B7EB" w14:textId="77777777" w:rsidR="00245A36" w:rsidRDefault="00245A36" w:rsidP="00B11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55F91"/>
    <w:multiLevelType w:val="multilevel"/>
    <w:tmpl w:val="1ECCB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B3677"/>
    <w:multiLevelType w:val="multilevel"/>
    <w:tmpl w:val="771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002BD"/>
    <w:multiLevelType w:val="multilevel"/>
    <w:tmpl w:val="74D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65211"/>
    <w:multiLevelType w:val="multilevel"/>
    <w:tmpl w:val="164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82BAC"/>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963B7"/>
    <w:multiLevelType w:val="multilevel"/>
    <w:tmpl w:val="3A0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82D"/>
    <w:rsid w:val="00020B68"/>
    <w:rsid w:val="0003460B"/>
    <w:rsid w:val="0005701F"/>
    <w:rsid w:val="00087F79"/>
    <w:rsid w:val="000A4F3F"/>
    <w:rsid w:val="000B4315"/>
    <w:rsid w:val="001113F2"/>
    <w:rsid w:val="00117987"/>
    <w:rsid w:val="001436FD"/>
    <w:rsid w:val="00147C4A"/>
    <w:rsid w:val="0015257B"/>
    <w:rsid w:val="00153B90"/>
    <w:rsid w:val="00156CF0"/>
    <w:rsid w:val="001670C4"/>
    <w:rsid w:val="0018615F"/>
    <w:rsid w:val="001A329C"/>
    <w:rsid w:val="001A7E58"/>
    <w:rsid w:val="001F1A19"/>
    <w:rsid w:val="001F1DBC"/>
    <w:rsid w:val="0022564F"/>
    <w:rsid w:val="00245A36"/>
    <w:rsid w:val="00265349"/>
    <w:rsid w:val="00266706"/>
    <w:rsid w:val="002817DE"/>
    <w:rsid w:val="0028732C"/>
    <w:rsid w:val="00324B13"/>
    <w:rsid w:val="00340BDD"/>
    <w:rsid w:val="00355806"/>
    <w:rsid w:val="003643D1"/>
    <w:rsid w:val="00375277"/>
    <w:rsid w:val="003C7050"/>
    <w:rsid w:val="003D47C9"/>
    <w:rsid w:val="003D548D"/>
    <w:rsid w:val="00402706"/>
    <w:rsid w:val="00437E09"/>
    <w:rsid w:val="00441F5F"/>
    <w:rsid w:val="004810EF"/>
    <w:rsid w:val="0048276E"/>
    <w:rsid w:val="004D2CBA"/>
    <w:rsid w:val="004D4386"/>
    <w:rsid w:val="004F1818"/>
    <w:rsid w:val="005007F6"/>
    <w:rsid w:val="005050A9"/>
    <w:rsid w:val="0051645F"/>
    <w:rsid w:val="00523395"/>
    <w:rsid w:val="00594DFC"/>
    <w:rsid w:val="005A3C04"/>
    <w:rsid w:val="005A582D"/>
    <w:rsid w:val="005C3FF2"/>
    <w:rsid w:val="005E1D28"/>
    <w:rsid w:val="005E35C1"/>
    <w:rsid w:val="005F65CA"/>
    <w:rsid w:val="00633030"/>
    <w:rsid w:val="00633C30"/>
    <w:rsid w:val="00692F66"/>
    <w:rsid w:val="006B3DB7"/>
    <w:rsid w:val="00715B8B"/>
    <w:rsid w:val="00775AC8"/>
    <w:rsid w:val="00782B1D"/>
    <w:rsid w:val="007A0DBB"/>
    <w:rsid w:val="007E10A1"/>
    <w:rsid w:val="00887A85"/>
    <w:rsid w:val="008D39EE"/>
    <w:rsid w:val="008D696C"/>
    <w:rsid w:val="008F2E9C"/>
    <w:rsid w:val="00924494"/>
    <w:rsid w:val="00933556"/>
    <w:rsid w:val="00953BD6"/>
    <w:rsid w:val="009627A0"/>
    <w:rsid w:val="0097201D"/>
    <w:rsid w:val="009C1727"/>
    <w:rsid w:val="00A23C49"/>
    <w:rsid w:val="00A56701"/>
    <w:rsid w:val="00A573F2"/>
    <w:rsid w:val="00AE6616"/>
    <w:rsid w:val="00AF415B"/>
    <w:rsid w:val="00B11A72"/>
    <w:rsid w:val="00B5434D"/>
    <w:rsid w:val="00B85CAD"/>
    <w:rsid w:val="00BF521E"/>
    <w:rsid w:val="00C13AB2"/>
    <w:rsid w:val="00C236D2"/>
    <w:rsid w:val="00C63C7A"/>
    <w:rsid w:val="00C8402B"/>
    <w:rsid w:val="00C9784A"/>
    <w:rsid w:val="00CD4007"/>
    <w:rsid w:val="00CE6AA7"/>
    <w:rsid w:val="00CE6C57"/>
    <w:rsid w:val="00D23569"/>
    <w:rsid w:val="00D35B67"/>
    <w:rsid w:val="00D739E0"/>
    <w:rsid w:val="00DB25F7"/>
    <w:rsid w:val="00DC6872"/>
    <w:rsid w:val="00DE50D3"/>
    <w:rsid w:val="00DF06D2"/>
    <w:rsid w:val="00DF3440"/>
    <w:rsid w:val="00E101E8"/>
    <w:rsid w:val="00E1208A"/>
    <w:rsid w:val="00E14FB7"/>
    <w:rsid w:val="00E27BA0"/>
    <w:rsid w:val="00E30048"/>
    <w:rsid w:val="00E377F9"/>
    <w:rsid w:val="00E74996"/>
    <w:rsid w:val="00E842D1"/>
    <w:rsid w:val="00EA0878"/>
    <w:rsid w:val="00EB1F09"/>
    <w:rsid w:val="00F10353"/>
    <w:rsid w:val="00F43822"/>
    <w:rsid w:val="00F72D2A"/>
    <w:rsid w:val="00F77C72"/>
    <w:rsid w:val="00F95749"/>
    <w:rsid w:val="00FA00AB"/>
    <w:rsid w:val="00FA3B90"/>
    <w:rsid w:val="00FD78A7"/>
    <w:rsid w:val="00FE1850"/>
    <w:rsid w:val="00FF4A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FD049"/>
  <w15:docId w15:val="{C1DEEEDA-425C-4321-AD46-1D3722C9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8D696C"/>
    <w:pPr>
      <w:keepNext/>
      <w:keepLines/>
      <w:spacing w:after="0" w:line="480" w:lineRule="auto"/>
      <w:contextualSpacing/>
      <w:jc w:val="center"/>
      <w:outlineLvl w:val="0"/>
    </w:pPr>
    <w:rPr>
      <w:rFonts w:ascii="Times New Roman" w:eastAsiaTheme="majorEastAsia" w:hAnsi="Times New Roman" w:cstheme="majorBidi"/>
      <w:b/>
      <w:bCs/>
      <w:sz w:val="24"/>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8D696C"/>
    <w:rPr>
      <w:rFonts w:ascii="Times New Roman" w:eastAsiaTheme="majorEastAsia" w:hAnsi="Times New Roman" w:cstheme="majorBidi"/>
      <w:b/>
      <w:bCs/>
      <w:sz w:val="24"/>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nasjournals.com/index.php/FNAS-JSI/article/view/55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44</Pages>
  <Words>8728</Words>
  <Characters>49750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23106RN0DA</dc:creator>
  <cp:lastModifiedBy>TAIYETECH-PC</cp:lastModifiedBy>
  <cp:revision>8</cp:revision>
  <dcterms:created xsi:type="dcterms:W3CDTF">2025-07-05T07:34:00Z</dcterms:created>
  <dcterms:modified xsi:type="dcterms:W3CDTF">2025-07-09T12:25:00Z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