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F24B"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INVESTIGATING THE EFFECT OF SPATIAL RESOLUTION ON SWAT</w:t>
      </w:r>
    </w:p>
    <w:p w14:paraId="0426092E"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 xml:space="preserve">SIMULATION </w:t>
      </w:r>
    </w:p>
    <w:p w14:paraId="423AECB2" w14:textId="6E38E31C"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(A CASE STUDY OF OMI RIVER)</w:t>
      </w:r>
    </w:p>
    <w:p w14:paraId="69975156" w14:textId="77777777" w:rsidR="00546354" w:rsidRPr="00015DEE" w:rsidRDefault="00546354">
      <w:pPr>
        <w:spacing w:line="300" w:lineRule="auto"/>
        <w:jc w:val="center"/>
        <w:rPr>
          <w:rFonts w:ascii="Times New Roman" w:hAnsi="Times New Roman"/>
          <w:b/>
          <w:bCs/>
          <w:sz w:val="28"/>
          <w:szCs w:val="28"/>
        </w:rPr>
      </w:pPr>
    </w:p>
    <w:p w14:paraId="6D1846ED" w14:textId="77777777" w:rsidR="00546354" w:rsidRPr="00015DEE" w:rsidRDefault="00546354">
      <w:pPr>
        <w:spacing w:line="300" w:lineRule="auto"/>
        <w:jc w:val="center"/>
        <w:rPr>
          <w:rFonts w:ascii="Times New Roman" w:hAnsi="Times New Roman"/>
          <w:b/>
          <w:bCs/>
          <w:sz w:val="28"/>
          <w:szCs w:val="28"/>
        </w:rPr>
      </w:pPr>
    </w:p>
    <w:p w14:paraId="5765E782"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BY</w:t>
      </w:r>
    </w:p>
    <w:p w14:paraId="7B6F5857" w14:textId="31C7DEC3" w:rsidR="00546354" w:rsidRPr="00015DEE" w:rsidRDefault="00015DEE">
      <w:pPr>
        <w:spacing w:line="300" w:lineRule="auto"/>
        <w:jc w:val="center"/>
        <w:rPr>
          <w:rFonts w:ascii="Times New Roman" w:hAnsi="Times New Roman"/>
          <w:b/>
          <w:bCs/>
          <w:sz w:val="28"/>
          <w:szCs w:val="28"/>
        </w:rPr>
      </w:pPr>
      <w:r>
        <w:rPr>
          <w:rFonts w:ascii="Times New Roman" w:hAnsi="Times New Roman"/>
          <w:b/>
          <w:bCs/>
          <w:sz w:val="28"/>
          <w:szCs w:val="28"/>
        </w:rPr>
        <w:t>OSENI IBRAHIM OLAMILEKAN</w:t>
      </w:r>
    </w:p>
    <w:p w14:paraId="799CF3F1" w14:textId="6FAB94D2"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HND/23/CEC/FT/01</w:t>
      </w:r>
      <w:r w:rsidR="00015DEE">
        <w:rPr>
          <w:rFonts w:ascii="Times New Roman" w:hAnsi="Times New Roman"/>
          <w:b/>
          <w:bCs/>
          <w:sz w:val="28"/>
          <w:szCs w:val="28"/>
        </w:rPr>
        <w:t>84</w:t>
      </w:r>
    </w:p>
    <w:p w14:paraId="15476BF3" w14:textId="77777777" w:rsidR="00546354" w:rsidRPr="00015DEE" w:rsidRDefault="00546354">
      <w:pPr>
        <w:spacing w:line="300" w:lineRule="auto"/>
        <w:jc w:val="center"/>
        <w:rPr>
          <w:rFonts w:ascii="Times New Roman" w:hAnsi="Times New Roman"/>
          <w:b/>
          <w:bCs/>
          <w:sz w:val="28"/>
          <w:szCs w:val="28"/>
        </w:rPr>
      </w:pPr>
    </w:p>
    <w:p w14:paraId="70050571"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SUBMITTED TO:</w:t>
      </w:r>
    </w:p>
    <w:p w14:paraId="0BAEBAC9"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DEPARTMENT OF CIVIL ENGINEERING,</w:t>
      </w:r>
    </w:p>
    <w:p w14:paraId="494078E0"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 xml:space="preserve">INSTITUTE OF TECHNOLOGY </w:t>
      </w:r>
    </w:p>
    <w:p w14:paraId="496A0AA2"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 xml:space="preserve">KWARA STATE POLYTECHNIC, ILORIN </w:t>
      </w:r>
    </w:p>
    <w:p w14:paraId="0426B9DA" w14:textId="77777777" w:rsidR="00546354" w:rsidRPr="00015DEE" w:rsidRDefault="00546354">
      <w:pPr>
        <w:spacing w:line="300" w:lineRule="auto"/>
        <w:jc w:val="center"/>
        <w:rPr>
          <w:rFonts w:ascii="Times New Roman" w:hAnsi="Times New Roman"/>
          <w:b/>
          <w:bCs/>
          <w:sz w:val="28"/>
          <w:szCs w:val="28"/>
        </w:rPr>
      </w:pPr>
    </w:p>
    <w:p w14:paraId="5CB4A13B" w14:textId="77777777" w:rsidR="00546354" w:rsidRPr="00015DEE" w:rsidRDefault="00546354">
      <w:pPr>
        <w:spacing w:line="300" w:lineRule="auto"/>
        <w:jc w:val="center"/>
        <w:rPr>
          <w:rFonts w:ascii="Times New Roman" w:hAnsi="Times New Roman"/>
          <w:b/>
          <w:bCs/>
          <w:sz w:val="28"/>
          <w:szCs w:val="28"/>
        </w:rPr>
      </w:pPr>
    </w:p>
    <w:p w14:paraId="189A47C0"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IN PARTIAL FULFILMENT OF THE REQUIREMENTS FOR THE AWARD OF HIGHER NATIONAL DIPLOMA (HND) IN</w:t>
      </w:r>
    </w:p>
    <w:p w14:paraId="71BF5921"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 xml:space="preserve">CIVIL ENGINEERING </w:t>
      </w:r>
    </w:p>
    <w:p w14:paraId="54CB32A9" w14:textId="77777777" w:rsidR="00546354" w:rsidRPr="00015DEE" w:rsidRDefault="00546354">
      <w:pPr>
        <w:spacing w:line="300" w:lineRule="auto"/>
        <w:jc w:val="center"/>
        <w:rPr>
          <w:rFonts w:ascii="Times New Roman" w:hAnsi="Times New Roman"/>
          <w:b/>
          <w:bCs/>
          <w:sz w:val="28"/>
          <w:szCs w:val="28"/>
        </w:rPr>
      </w:pPr>
    </w:p>
    <w:p w14:paraId="126357FC" w14:textId="2C456022" w:rsidR="00546354" w:rsidRPr="00015DEE" w:rsidRDefault="00294246">
      <w:pPr>
        <w:spacing w:line="300" w:lineRule="auto"/>
        <w:jc w:val="center"/>
        <w:rPr>
          <w:rFonts w:ascii="Times New Roman" w:hAnsi="Times New Roman"/>
          <w:b/>
          <w:bCs/>
          <w:sz w:val="28"/>
          <w:szCs w:val="28"/>
        </w:rPr>
        <w:sectPr w:rsidR="00546354" w:rsidRPr="00015DEE">
          <w:headerReference w:type="default" r:id="rId8"/>
          <w:footerReference w:type="default" r:id="rId9"/>
          <w:pgSz w:w="12240" w:h="15840"/>
          <w:pgMar w:top="1440" w:right="1440" w:bottom="1440" w:left="1440" w:header="720" w:footer="720" w:gutter="0"/>
          <w:pgNumType w:start="1"/>
          <w:cols w:space="720"/>
          <w:docGrid w:linePitch="360"/>
        </w:sectPr>
      </w:pPr>
      <w:r w:rsidRPr="00015DEE">
        <w:rPr>
          <w:rFonts w:ascii="Times New Roman" w:hAnsi="Times New Roman"/>
          <w:b/>
          <w:bCs/>
          <w:noProof/>
          <w:sz w:val="28"/>
          <w:szCs w:val="28"/>
          <w:lang w:eastAsia="en-US"/>
        </w:rPr>
        <mc:AlternateContent>
          <mc:Choice Requires="wps">
            <w:drawing>
              <wp:anchor distT="0" distB="0" distL="0" distR="0" simplePos="0" relativeHeight="2" behindDoc="0" locked="0" layoutInCell="1" allowOverlap="1" wp14:anchorId="35139E73" wp14:editId="6263DDEB">
                <wp:simplePos x="0" y="0"/>
                <wp:positionH relativeFrom="column">
                  <wp:posOffset>2857500</wp:posOffset>
                </wp:positionH>
                <wp:positionV relativeFrom="paragraph">
                  <wp:posOffset>687070</wp:posOffset>
                </wp:positionV>
                <wp:extent cx="254000" cy="292100"/>
                <wp:effectExtent l="0" t="0" r="3175" b="0"/>
                <wp:wrapNone/>
                <wp:docPr id="2094760328"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A44BF" w14:textId="77777777" w:rsidR="00546354" w:rsidRDefault="005463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39E73" id="_x0000_t202" coordsize="21600,21600" o:spt="202" path="m,l,21600r21600,l21600,xe">
                <v:stroke joinstyle="miter"/>
                <v:path gradientshapeok="t" o:connecttype="rect"/>
              </v:shapetype>
              <v:shape id="1027" o:spid="_x0000_s1026" type="#_x0000_t202" style="position:absolute;left:0;text-align:left;margin-left:225pt;margin-top:54.1pt;width:20pt;height:23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gr7wEAAMkDAAAOAAAAZHJzL2Uyb0RvYy54bWysU9tu2zAMfR+wfxD0vtgx0m014hRdigwD&#10;ugvQ7QNkWbaFyaJGKbGzrx8lp2m2vhXzg0CK1CHPIb2+mQbDDgq9Blvx5SLnTFkJjbZdxX983715&#10;z5kPwjbCgFUVPyrPbzavX61HV6oCejCNQkYg1pejq3gfgiuzzMteDcIvwClLwRZwEIFc7LIGxUjo&#10;g8mKPH+bjYCNQ5DKe7q9m4N8k/DbVsnwtW29CsxUnHoL6cR01vHMNmtRdihcr+WpDfGCLgahLRU9&#10;Q92JINge9TOoQUsED21YSBgyaFstVeJAbJb5P2weeuFU4kLieHeWyf8/WPnl8OC+IQvTB5hogImE&#10;d/cgf3pmYdsL26lbRBh7JRoqvIySZaPz5elplNqXPoLU42doaMhiHyABTS0OURXiyQidBnA8i66m&#10;wCRdFlerPKeIpFBxXSzJjhVE+fjYoQ8fFQwsGhVHmmkCF4d7H+bUx5RYy4PRzU4bkxzs6q1BdhA0&#10;/136Tuh/pRkbky3EZzNivEksI7GZYpjqiYKRbQ3NkfgizPtE+09GD/ibs5F2qeL+116g4sx8sqTZ&#10;9XK1isuXnNXVu4IcvIzUlxFhJUFVPHA2m9swL+zeoe56qjRPycIt6dzqpMFTV6e+aV+Siqfdjgt5&#10;6aespz9w8wcAAP//AwBQSwMEFAAGAAgAAAAhAKID9z/eAAAACwEAAA8AAABkcnMvZG93bnJldi54&#10;bWxMj81OwzAQhO9IvIO1SFwQtYmS/oQ4FSCBuPbnATaxm0TE6yh2m/Tt2Z7guDOj2W+K7ex6cbFj&#10;6DxpeFkoEJZqbzpqNBwPn89rECEiGew9WQ1XG2Bb3t8VmBs/0c5e9rERXEIhRw1tjEMuZahb6zAs&#10;/GCJvZMfHUY+x0aaEScud71MlFpKhx3xhxYH+9Ha+md/dhpO39NTtpmqr3hc7dLlO3aryl+1fnyY&#10;315BRDvHvzDc8BkdSmaq/JlMEL2GNFO8JbKh1gkITqSbm1KxkqUJyLKQ/zeUvwAAAP//AwBQSwEC&#10;LQAUAAYACAAAACEAtoM4kv4AAADhAQAAEwAAAAAAAAAAAAAAAAAAAAAAW0NvbnRlbnRfVHlwZXNd&#10;LnhtbFBLAQItABQABgAIAAAAIQA4/SH/1gAAAJQBAAALAAAAAAAAAAAAAAAAAC8BAABfcmVscy8u&#10;cmVsc1BLAQItABQABgAIAAAAIQCgXGgr7wEAAMkDAAAOAAAAAAAAAAAAAAAAAC4CAABkcnMvZTJv&#10;RG9jLnhtbFBLAQItABQABgAIAAAAIQCiA/c/3gAAAAsBAAAPAAAAAAAAAAAAAAAAAEkEAABkcnMv&#10;ZG93bnJldi54bWxQSwUGAAAAAAQABADzAAAAVAUAAAAA&#10;" stroked="f">
                <v:textbox>
                  <w:txbxContent>
                    <w:p w14:paraId="2ABA44BF" w14:textId="77777777" w:rsidR="00546354" w:rsidRDefault="00546354"/>
                  </w:txbxContent>
                </v:textbox>
              </v:shape>
            </w:pict>
          </mc:Fallback>
        </mc:AlternateContent>
      </w:r>
      <w:r w:rsidR="00000000" w:rsidRPr="00015DEE">
        <w:rPr>
          <w:rFonts w:ascii="Times New Roman" w:hAnsi="Times New Roman"/>
          <w:b/>
          <w:bCs/>
          <w:sz w:val="28"/>
          <w:szCs w:val="28"/>
        </w:rPr>
        <w:t>JUNE, 2025.</w:t>
      </w:r>
    </w:p>
    <w:p w14:paraId="0833292E"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lastRenderedPageBreak/>
        <w:t>CERTIFICATION</w:t>
      </w:r>
    </w:p>
    <w:p w14:paraId="2DBF79E4" w14:textId="67EE51F9"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This is to certify that this research study was conducted by </w:t>
      </w:r>
      <w:r w:rsidR="008A52EF">
        <w:rPr>
          <w:rFonts w:ascii="Times New Roman" w:hAnsi="Times New Roman"/>
          <w:sz w:val="28"/>
          <w:szCs w:val="28"/>
        </w:rPr>
        <w:t>Oseni Ibrahim Olamilekan</w:t>
      </w:r>
      <w:r w:rsidRPr="00015DEE">
        <w:rPr>
          <w:rFonts w:ascii="Times New Roman" w:hAnsi="Times New Roman"/>
          <w:sz w:val="28"/>
          <w:szCs w:val="28"/>
        </w:rPr>
        <w:t xml:space="preserve"> (HND/23/CEC/FT/01</w:t>
      </w:r>
      <w:r w:rsidR="008A52EF">
        <w:rPr>
          <w:rFonts w:ascii="Times New Roman" w:hAnsi="Times New Roman"/>
          <w:sz w:val="28"/>
          <w:szCs w:val="28"/>
        </w:rPr>
        <w:t>84</w:t>
      </w:r>
      <w:r w:rsidRPr="00015DEE">
        <w:rPr>
          <w:rFonts w:ascii="Times New Roman" w:hAnsi="Times New Roman"/>
          <w:sz w:val="28"/>
          <w:szCs w:val="28"/>
        </w:rPr>
        <w:t>) and had been read and approved as meeting the requirement for the Award of Higher National Diploma (HND) in Civil Engineering, Institute of Technology, Kwara State Polytechnic, Ilorin.</w:t>
      </w:r>
    </w:p>
    <w:p w14:paraId="25B3F1CD" w14:textId="77777777" w:rsidR="00546354" w:rsidRPr="00015DEE" w:rsidRDefault="00546354">
      <w:pPr>
        <w:spacing w:line="300" w:lineRule="auto"/>
        <w:rPr>
          <w:rFonts w:ascii="Times New Roman" w:hAnsi="Times New Roman"/>
          <w:sz w:val="28"/>
          <w:szCs w:val="28"/>
        </w:rPr>
      </w:pPr>
    </w:p>
    <w:p w14:paraId="03501460" w14:textId="19AD20F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  </w:t>
      </w:r>
      <w:r w:rsidRPr="00015DEE">
        <w:rPr>
          <w:rFonts w:ascii="Times New Roman" w:hAnsi="Times New Roman"/>
          <w:sz w:val="28"/>
          <w:szCs w:val="28"/>
        </w:rPr>
        <w:tab/>
        <w:t xml:space="preserve">                …………………….</w:t>
      </w:r>
    </w:p>
    <w:p w14:paraId="322A649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ENGR, A. SANNI                                                              DATE</w:t>
      </w:r>
    </w:p>
    <w:p w14:paraId="1F62CEA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Project Supervisor</w:t>
      </w:r>
    </w:p>
    <w:p w14:paraId="2C9EB190" w14:textId="77777777" w:rsidR="00546354" w:rsidRPr="00015DEE" w:rsidRDefault="00546354">
      <w:pPr>
        <w:spacing w:line="300" w:lineRule="auto"/>
        <w:rPr>
          <w:rFonts w:ascii="Times New Roman" w:hAnsi="Times New Roman"/>
          <w:sz w:val="28"/>
          <w:szCs w:val="28"/>
        </w:rPr>
      </w:pPr>
    </w:p>
    <w:p w14:paraId="34B035AE" w14:textId="2DC5967D" w:rsidR="00F43506" w:rsidRDefault="00000000">
      <w:pPr>
        <w:spacing w:line="300" w:lineRule="auto"/>
        <w:rPr>
          <w:rFonts w:ascii="Times New Roman" w:hAnsi="Times New Roman"/>
          <w:sz w:val="28"/>
          <w:szCs w:val="28"/>
        </w:rPr>
      </w:pPr>
      <w:r w:rsidRPr="00015DEE">
        <w:rPr>
          <w:rFonts w:ascii="Times New Roman" w:hAnsi="Times New Roman"/>
          <w:sz w:val="28"/>
          <w:szCs w:val="28"/>
        </w:rPr>
        <w:t>………………………………………..</w:t>
      </w:r>
      <w:r w:rsidRPr="00015DEE">
        <w:rPr>
          <w:rFonts w:ascii="Times New Roman" w:hAnsi="Times New Roman"/>
          <w:sz w:val="28"/>
          <w:szCs w:val="28"/>
        </w:rPr>
        <w:tab/>
        <w:t xml:space="preserve">                ………………</w:t>
      </w:r>
      <w:r w:rsidR="00F43506">
        <w:rPr>
          <w:rFonts w:ascii="Times New Roman" w:hAnsi="Times New Roman"/>
          <w:sz w:val="28"/>
          <w:szCs w:val="28"/>
        </w:rPr>
        <w:t>………</w:t>
      </w:r>
    </w:p>
    <w:p w14:paraId="52068629" w14:textId="5E5C36DB"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ENGR, A. B. NA’ALLAH</w:t>
      </w:r>
      <w:r w:rsidRPr="00015DEE">
        <w:rPr>
          <w:rFonts w:ascii="Times New Roman" w:hAnsi="Times New Roman"/>
          <w:sz w:val="28"/>
          <w:szCs w:val="28"/>
        </w:rPr>
        <w:tab/>
        <w:t xml:space="preserve">                                         DATE</w:t>
      </w:r>
    </w:p>
    <w:p w14:paraId="5F55AEC1"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Head of Department</w:t>
      </w:r>
    </w:p>
    <w:p w14:paraId="33DD51ED" w14:textId="77777777" w:rsidR="00F43506" w:rsidRDefault="00F43506">
      <w:pPr>
        <w:spacing w:line="300" w:lineRule="auto"/>
        <w:rPr>
          <w:rFonts w:ascii="Times New Roman" w:hAnsi="Times New Roman"/>
          <w:sz w:val="28"/>
          <w:szCs w:val="28"/>
        </w:rPr>
      </w:pPr>
    </w:p>
    <w:p w14:paraId="26F424A4" w14:textId="63C56B8B" w:rsidR="00F43506" w:rsidRDefault="00000000">
      <w:pPr>
        <w:spacing w:line="300" w:lineRule="auto"/>
        <w:rPr>
          <w:rFonts w:ascii="Times New Roman" w:hAnsi="Times New Roman"/>
          <w:sz w:val="28"/>
          <w:szCs w:val="28"/>
        </w:rPr>
      </w:pPr>
      <w:r w:rsidRPr="00015DEE">
        <w:rPr>
          <w:rFonts w:ascii="Times New Roman" w:hAnsi="Times New Roman"/>
          <w:sz w:val="28"/>
          <w:szCs w:val="28"/>
        </w:rPr>
        <w:t>……………………….…………</w:t>
      </w:r>
      <w:r w:rsidR="00F43506">
        <w:rPr>
          <w:rFonts w:ascii="Times New Roman" w:hAnsi="Times New Roman"/>
          <w:sz w:val="28"/>
          <w:szCs w:val="28"/>
        </w:rPr>
        <w: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r w:rsidR="00F43506">
        <w:rPr>
          <w:rFonts w:ascii="Times New Roman" w:hAnsi="Times New Roman"/>
          <w:sz w:val="28"/>
          <w:szCs w:val="28"/>
        </w:rPr>
        <w:t xml:space="preserve"> </w:t>
      </w:r>
      <w:r w:rsidRPr="00015DEE">
        <w:rPr>
          <w:rFonts w:ascii="Times New Roman" w:hAnsi="Times New Roman"/>
          <w:sz w:val="28"/>
          <w:szCs w:val="28"/>
        </w:rPr>
        <w:t xml:space="preserve">     …………………….</w:t>
      </w:r>
    </w:p>
    <w:p w14:paraId="29CCF0C0" w14:textId="21DB561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ENGR. DR. MUJEDU KASALI ADEBAYO</w:t>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 xml:space="preserve">   DATE</w:t>
      </w:r>
    </w:p>
    <w:p w14:paraId="363CAF25"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sz w:val="28"/>
          <w:szCs w:val="28"/>
        </w:rPr>
        <w:t>External Supervisor</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b/>
          <w:bCs/>
          <w:sz w:val="28"/>
          <w:szCs w:val="28"/>
        </w:rPr>
        <w:tab/>
      </w:r>
    </w:p>
    <w:p w14:paraId="5117FD86"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DEDICATION</w:t>
      </w:r>
    </w:p>
    <w:p w14:paraId="2065EAC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This project is dedicated solemnly to God Almighty, who is the sole inspiration of all things, without whom there would not be, and neither would this project.</w:t>
      </w:r>
    </w:p>
    <w:p w14:paraId="00EC99C1"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Appreciation goes to my loving parents for their support in the fulfillment of my Higher National Diploma (HND) both orally and financially. May God allow them to eat the fruit of their labor (Amen)</w:t>
      </w:r>
    </w:p>
    <w:p w14:paraId="0FD34334"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ACKNOWLEDGEMENT</w:t>
      </w:r>
    </w:p>
    <w:p w14:paraId="36C5DD5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I begin by expressing my deepest gratitude to the Almighty God, who has blessed me with the wisdom, strength, and resilience to complete this project.</w:t>
      </w:r>
    </w:p>
    <w:p w14:paraId="5FC8069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I extend my sincere appreciation to my project supervisor, Engr. A. Sanni for his invaluable guidance, support, and encouragement throughout this journey. His expertise and constructive feedback were instrumental in shaping this project.</w:t>
      </w:r>
    </w:p>
    <w:p w14:paraId="17B28E34" w14:textId="66268D1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I express my heartfelt gratitude </w:t>
      </w:r>
      <w:r w:rsidR="00F43506">
        <w:rPr>
          <w:rFonts w:ascii="Times New Roman" w:hAnsi="Times New Roman"/>
          <w:sz w:val="28"/>
          <w:szCs w:val="28"/>
        </w:rPr>
        <w:t xml:space="preserve">to </w:t>
      </w:r>
      <w:r w:rsidR="00F43506" w:rsidRPr="00015DEE">
        <w:rPr>
          <w:rFonts w:ascii="Times New Roman" w:hAnsi="Times New Roman"/>
          <w:sz w:val="28"/>
          <w:szCs w:val="28"/>
        </w:rPr>
        <w:t xml:space="preserve">My Dad Mr. </w:t>
      </w:r>
      <w:r w:rsidR="00F43506">
        <w:rPr>
          <w:rFonts w:ascii="Times New Roman" w:hAnsi="Times New Roman"/>
          <w:sz w:val="28"/>
          <w:szCs w:val="28"/>
        </w:rPr>
        <w:t>Oseni Rasaq</w:t>
      </w:r>
      <w:r w:rsidR="00F43506" w:rsidRPr="00015DEE">
        <w:rPr>
          <w:rFonts w:ascii="Times New Roman" w:hAnsi="Times New Roman"/>
          <w:sz w:val="28"/>
          <w:szCs w:val="28"/>
        </w:rPr>
        <w:t xml:space="preserve"> </w:t>
      </w:r>
      <w:r w:rsidRPr="00015DEE">
        <w:rPr>
          <w:rFonts w:ascii="Times New Roman" w:hAnsi="Times New Roman"/>
          <w:sz w:val="28"/>
          <w:szCs w:val="28"/>
        </w:rPr>
        <w:t xml:space="preserve">for </w:t>
      </w:r>
      <w:r w:rsidR="00F43506">
        <w:rPr>
          <w:rFonts w:ascii="Times New Roman" w:hAnsi="Times New Roman"/>
          <w:sz w:val="28"/>
          <w:szCs w:val="28"/>
        </w:rPr>
        <w:t xml:space="preserve">his </w:t>
      </w:r>
      <w:r w:rsidRPr="00015DEE">
        <w:rPr>
          <w:rFonts w:ascii="Times New Roman" w:hAnsi="Times New Roman"/>
          <w:sz w:val="28"/>
          <w:szCs w:val="28"/>
        </w:rPr>
        <w:t>unwavering support and love</w:t>
      </w:r>
      <w:r w:rsidR="00F43506">
        <w:rPr>
          <w:rFonts w:ascii="Times New Roman" w:hAnsi="Times New Roman"/>
          <w:sz w:val="28"/>
          <w:szCs w:val="28"/>
        </w:rPr>
        <w:t xml:space="preserve">, </w:t>
      </w:r>
      <w:r w:rsidRPr="00015DEE">
        <w:rPr>
          <w:rFonts w:ascii="Times New Roman" w:hAnsi="Times New Roman"/>
          <w:sz w:val="28"/>
          <w:szCs w:val="28"/>
        </w:rPr>
        <w:t xml:space="preserve">and </w:t>
      </w:r>
      <w:r w:rsidR="00F43506">
        <w:rPr>
          <w:rFonts w:ascii="Times New Roman" w:hAnsi="Times New Roman"/>
          <w:sz w:val="28"/>
          <w:szCs w:val="28"/>
        </w:rPr>
        <w:t>also my m</w:t>
      </w:r>
      <w:r w:rsidRPr="00015DEE">
        <w:rPr>
          <w:rFonts w:ascii="Times New Roman" w:hAnsi="Times New Roman"/>
          <w:sz w:val="28"/>
          <w:szCs w:val="28"/>
        </w:rPr>
        <w:t xml:space="preserve">om Mrs. </w:t>
      </w:r>
      <w:r w:rsidR="00E02AB8">
        <w:rPr>
          <w:rFonts w:ascii="Times New Roman" w:hAnsi="Times New Roman"/>
          <w:sz w:val="28"/>
          <w:szCs w:val="28"/>
        </w:rPr>
        <w:t>Ali Oluwabukola</w:t>
      </w:r>
      <w:r w:rsidRPr="00015DEE">
        <w:rPr>
          <w:rFonts w:ascii="Times New Roman" w:hAnsi="Times New Roman"/>
          <w:sz w:val="28"/>
          <w:szCs w:val="28"/>
        </w:rPr>
        <w:t xml:space="preserve">, my </w:t>
      </w:r>
      <w:r w:rsidR="00F43506">
        <w:rPr>
          <w:rFonts w:ascii="Times New Roman" w:hAnsi="Times New Roman"/>
          <w:sz w:val="28"/>
          <w:szCs w:val="28"/>
        </w:rPr>
        <w:t xml:space="preserve">Mentor CEO of </w:t>
      </w:r>
      <w:proofErr w:type="spellStart"/>
      <w:r w:rsidR="00F43506">
        <w:rPr>
          <w:rFonts w:ascii="Times New Roman" w:hAnsi="Times New Roman"/>
          <w:sz w:val="28"/>
          <w:szCs w:val="28"/>
        </w:rPr>
        <w:t>Dafarmtotable</w:t>
      </w:r>
      <w:proofErr w:type="spellEnd"/>
      <w:r w:rsidR="00F43506">
        <w:rPr>
          <w:rFonts w:ascii="Times New Roman" w:hAnsi="Times New Roman"/>
          <w:sz w:val="28"/>
          <w:szCs w:val="28"/>
        </w:rPr>
        <w:t xml:space="preserve"> </w:t>
      </w:r>
      <w:proofErr w:type="spellStart"/>
      <w:r w:rsidR="00F43506">
        <w:rPr>
          <w:rFonts w:ascii="Times New Roman" w:hAnsi="Times New Roman"/>
          <w:sz w:val="28"/>
          <w:szCs w:val="28"/>
        </w:rPr>
        <w:t>Mr</w:t>
      </w:r>
      <w:proofErr w:type="spellEnd"/>
      <w:r w:rsidR="00F43506">
        <w:rPr>
          <w:rFonts w:ascii="Times New Roman" w:hAnsi="Times New Roman"/>
          <w:sz w:val="28"/>
          <w:szCs w:val="28"/>
        </w:rPr>
        <w:t xml:space="preserve"> Adeosun Oluwafemi</w:t>
      </w:r>
      <w:r w:rsidRPr="00015DEE">
        <w:rPr>
          <w:rFonts w:ascii="Times New Roman" w:hAnsi="Times New Roman"/>
          <w:sz w:val="28"/>
          <w:szCs w:val="28"/>
        </w:rPr>
        <w:t>, who motivates me to make this milestone a success,</w:t>
      </w:r>
      <w:r w:rsidR="00E02AB8">
        <w:rPr>
          <w:rFonts w:ascii="Times New Roman" w:hAnsi="Times New Roman"/>
          <w:sz w:val="28"/>
          <w:szCs w:val="28"/>
        </w:rPr>
        <w:t xml:space="preserve"> </w:t>
      </w:r>
      <w:r w:rsidRPr="00015DEE">
        <w:rPr>
          <w:rFonts w:ascii="Times New Roman" w:hAnsi="Times New Roman"/>
          <w:sz w:val="28"/>
          <w:szCs w:val="28"/>
        </w:rPr>
        <w:t>thank you for being a constant source of motivation, encouragement and financial support. I appreciate your love.</w:t>
      </w:r>
    </w:p>
    <w:p w14:paraId="38061A36"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I also acknowledge the entire staffs of the department of Civil Engineering in the Institute of Polytechnic, Ilorin, for their dedication, enlighten and support towards the success of my academics.</w:t>
      </w:r>
    </w:p>
    <w:p w14:paraId="5D2861BB" w14:textId="7D89ABC4"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To my friends,</w:t>
      </w:r>
      <w:r w:rsidR="00F43506">
        <w:rPr>
          <w:rFonts w:ascii="Times New Roman" w:hAnsi="Times New Roman"/>
          <w:sz w:val="28"/>
          <w:szCs w:val="28"/>
        </w:rPr>
        <w:t xml:space="preserve"> Siblings</w:t>
      </w:r>
      <w:r w:rsidRPr="00015DEE">
        <w:rPr>
          <w:rFonts w:ascii="Times New Roman" w:hAnsi="Times New Roman"/>
          <w:sz w:val="28"/>
          <w:szCs w:val="28"/>
        </w:rPr>
        <w:t xml:space="preserve"> and colleagues, </w:t>
      </w:r>
      <w:r w:rsidR="00F43506">
        <w:rPr>
          <w:rFonts w:ascii="Times New Roman" w:hAnsi="Times New Roman"/>
          <w:sz w:val="28"/>
          <w:szCs w:val="28"/>
        </w:rPr>
        <w:t>Sanusi Oluwapelumi</w:t>
      </w:r>
      <w:r w:rsidRPr="00015DEE">
        <w:rPr>
          <w:rFonts w:ascii="Times New Roman" w:hAnsi="Times New Roman"/>
          <w:sz w:val="28"/>
          <w:szCs w:val="28"/>
        </w:rPr>
        <w:t>, K</w:t>
      </w:r>
      <w:r w:rsidR="00F43506">
        <w:rPr>
          <w:rFonts w:ascii="Times New Roman" w:hAnsi="Times New Roman"/>
          <w:sz w:val="28"/>
          <w:szCs w:val="28"/>
        </w:rPr>
        <w:t>enny Sax</w:t>
      </w:r>
      <w:r w:rsidRPr="00015DEE">
        <w:rPr>
          <w:rFonts w:ascii="Times New Roman" w:hAnsi="Times New Roman"/>
          <w:sz w:val="28"/>
          <w:szCs w:val="28"/>
        </w:rPr>
        <w:t xml:space="preserve">, </w:t>
      </w:r>
      <w:r w:rsidR="00F43506">
        <w:rPr>
          <w:rFonts w:ascii="Times New Roman" w:hAnsi="Times New Roman"/>
          <w:sz w:val="28"/>
          <w:szCs w:val="28"/>
        </w:rPr>
        <w:t>hammed Taiye</w:t>
      </w:r>
      <w:r w:rsidRPr="00015DEE">
        <w:rPr>
          <w:rFonts w:ascii="Times New Roman" w:hAnsi="Times New Roman"/>
          <w:sz w:val="28"/>
          <w:szCs w:val="28"/>
        </w:rPr>
        <w:t xml:space="preserve">, </w:t>
      </w:r>
      <w:r w:rsidR="00F43506">
        <w:rPr>
          <w:rFonts w:ascii="Times New Roman" w:hAnsi="Times New Roman"/>
          <w:sz w:val="28"/>
          <w:szCs w:val="28"/>
        </w:rPr>
        <w:t>Mayor</w:t>
      </w:r>
      <w:r w:rsidRPr="00015DEE">
        <w:rPr>
          <w:rFonts w:ascii="Times New Roman" w:hAnsi="Times New Roman"/>
          <w:sz w:val="28"/>
          <w:szCs w:val="28"/>
        </w:rPr>
        <w:t xml:space="preserve">, </w:t>
      </w:r>
      <w:r w:rsidR="00F43506">
        <w:rPr>
          <w:rFonts w:ascii="Times New Roman" w:hAnsi="Times New Roman"/>
          <w:sz w:val="28"/>
          <w:szCs w:val="28"/>
        </w:rPr>
        <w:t>Ali Boluwatife, Ali Blessing, Obaloluwa</w:t>
      </w:r>
      <w:r w:rsidRPr="00015DEE">
        <w:rPr>
          <w:rFonts w:ascii="Times New Roman" w:hAnsi="Times New Roman"/>
          <w:sz w:val="28"/>
          <w:szCs w:val="28"/>
        </w:rPr>
        <w:t>, and many others that their names could not be mentioned, I appreciate your encouragement, advice, and camaraderie.</w:t>
      </w:r>
    </w:p>
    <w:p w14:paraId="713A3426"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Thank you all for being part of my journey</w:t>
      </w:r>
    </w:p>
    <w:p w14:paraId="60EF8140"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ABSTRACT</w:t>
      </w:r>
    </w:p>
    <w:p w14:paraId="5F3E605F" w14:textId="77777777" w:rsidR="00546354" w:rsidRPr="00015DEE" w:rsidRDefault="00000000">
      <w:pPr>
        <w:spacing w:line="360" w:lineRule="auto"/>
        <w:rPr>
          <w:rFonts w:ascii="Times New Roman" w:hAnsi="Times New Roman"/>
          <w:i/>
          <w:iCs/>
          <w:sz w:val="28"/>
          <w:szCs w:val="28"/>
        </w:rPr>
      </w:pPr>
      <w:r w:rsidRPr="00015DEE">
        <w:rPr>
          <w:rFonts w:ascii="Times New Roman" w:hAnsi="Times New Roman"/>
          <w:i/>
          <w:iCs/>
          <w:sz w:val="28"/>
          <w:szCs w:val="28"/>
        </w:rPr>
        <w:t>The accuracy of hydrological modeling using the Soil and Water Assessment Tool (SWAT) is heavily influenced by the spatial resolution of input datasets such as digital elevation models (DEM), land use/land cover (LULC), and soil maps. This study investigates the impact of different spatial resolutions on SWAT simulation outputs within a selected watershed. By using multiple datasets at varying resolutions (e.g., 30m, 90m, and 250m), the model was set up, calibrated, and validated based on observed streamflow and meteorological data. Key hydrological components such as surface runoff, sediment yield, and water yield were analyzed to assess model sensitivity to spatial scale. Statistical metrics including the Nash-Sutcliffe Efficiency (NSE), Root Mean Square Error (RMSE), and Coefficient of Determination (R²) were employed to evaluate model performance under each resolution scenario. The findings reveal that finer spatial resolutions tend to produce more detailed and accurate hydrological outputs, whereas coarser resolutions may introduce errors and oversimplifications. This study underscores the importance of selecting appropriate spatial data resolution in SWAT applications for reliable watershed management and decision-making.</w:t>
      </w:r>
    </w:p>
    <w:p w14:paraId="7703FA78" w14:textId="77777777" w:rsidR="00546354" w:rsidRPr="00015DEE" w:rsidRDefault="00000000">
      <w:pPr>
        <w:spacing w:line="300" w:lineRule="auto"/>
        <w:jc w:val="center"/>
        <w:rPr>
          <w:rFonts w:ascii="Times New Roman" w:hAnsi="Times New Roman"/>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TABLE OF CONTENT</w:t>
      </w:r>
    </w:p>
    <w:p w14:paraId="6EACC54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b/>
          <w:bCs/>
          <w:sz w:val="28"/>
          <w:szCs w:val="28"/>
        </w:rPr>
        <w:t>Title page</w:t>
      </w:r>
    </w:p>
    <w:p w14:paraId="75182B99" w14:textId="202F8CF8"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Certification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F43506">
        <w:rPr>
          <w:rFonts w:ascii="Times New Roman" w:hAnsi="Times New Roman"/>
          <w:sz w:val="28"/>
          <w:szCs w:val="28"/>
        </w:rPr>
        <w:t xml:space="preserve">          </w:t>
      </w:r>
      <w:proofErr w:type="spellStart"/>
      <w:r w:rsidRPr="00015DEE">
        <w:rPr>
          <w:rFonts w:ascii="Times New Roman" w:hAnsi="Times New Roman"/>
          <w:sz w:val="28"/>
          <w:szCs w:val="28"/>
        </w:rPr>
        <w:t>i</w:t>
      </w:r>
      <w:proofErr w:type="spellEnd"/>
    </w:p>
    <w:p w14:paraId="3B4D7675"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Dedication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ii</w:t>
      </w:r>
    </w:p>
    <w:p w14:paraId="25C6334F" w14:textId="0808418B"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Acknowledgement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r w:rsidR="00F43506">
        <w:rPr>
          <w:rFonts w:ascii="Times New Roman" w:hAnsi="Times New Roman"/>
          <w:sz w:val="28"/>
          <w:szCs w:val="28"/>
        </w:rPr>
        <w:t xml:space="preserve">         </w:t>
      </w:r>
      <w:r w:rsidRPr="00015DEE">
        <w:rPr>
          <w:rFonts w:ascii="Times New Roman" w:hAnsi="Times New Roman"/>
          <w:sz w:val="28"/>
          <w:szCs w:val="28"/>
        </w:rPr>
        <w:t xml:space="preserve">  iii</w:t>
      </w:r>
    </w:p>
    <w:p w14:paraId="3FAB1825" w14:textId="37E62541"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Abstract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iv</w:t>
      </w:r>
    </w:p>
    <w:p w14:paraId="21CA10FF" w14:textId="3AF08334"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Table of contents</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r w:rsidR="00F43506">
        <w:rPr>
          <w:rFonts w:ascii="Times New Roman" w:hAnsi="Times New Roman"/>
          <w:sz w:val="28"/>
          <w:szCs w:val="28"/>
        </w:rPr>
        <w:t xml:space="preserve">          </w:t>
      </w:r>
      <w:r w:rsidRPr="00015DEE">
        <w:rPr>
          <w:rFonts w:ascii="Times New Roman" w:hAnsi="Times New Roman"/>
          <w:sz w:val="28"/>
          <w:szCs w:val="28"/>
        </w:rPr>
        <w:t xml:space="preserve">     v</w:t>
      </w:r>
    </w:p>
    <w:p w14:paraId="5FFABA09" w14:textId="77777777" w:rsidR="00546354" w:rsidRPr="00015DEE" w:rsidRDefault="00546354">
      <w:pPr>
        <w:spacing w:line="300" w:lineRule="auto"/>
        <w:rPr>
          <w:rFonts w:ascii="Times New Roman" w:hAnsi="Times New Roman"/>
          <w:sz w:val="28"/>
          <w:szCs w:val="28"/>
        </w:rPr>
      </w:pPr>
    </w:p>
    <w:p w14:paraId="30BFDC56"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ONE</w:t>
      </w:r>
    </w:p>
    <w:p w14:paraId="4B74ACC1" w14:textId="01A7644C"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1.0</w:t>
      </w:r>
      <w:r w:rsidRPr="00015DEE">
        <w:rPr>
          <w:rFonts w:ascii="Times New Roman" w:hAnsi="Times New Roman"/>
          <w:sz w:val="28"/>
          <w:szCs w:val="28"/>
        </w:rPr>
        <w:tab/>
        <w:t>INTRODUCTION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r w:rsidR="00F43506">
        <w:rPr>
          <w:rFonts w:ascii="Times New Roman" w:hAnsi="Times New Roman"/>
          <w:sz w:val="28"/>
          <w:szCs w:val="28"/>
        </w:rPr>
        <w:t xml:space="preserve">  </w:t>
      </w:r>
      <w:r w:rsidRPr="00015DEE">
        <w:rPr>
          <w:rFonts w:ascii="Times New Roman" w:hAnsi="Times New Roman"/>
          <w:sz w:val="28"/>
          <w:szCs w:val="28"/>
        </w:rPr>
        <w:t xml:space="preserve">  1</w:t>
      </w:r>
    </w:p>
    <w:p w14:paraId="561435F6" w14:textId="104AE592"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1.1</w:t>
      </w:r>
      <w:r w:rsidRPr="00015DEE">
        <w:rPr>
          <w:rFonts w:ascii="Times New Roman" w:hAnsi="Times New Roman"/>
          <w:sz w:val="28"/>
          <w:szCs w:val="28"/>
        </w:rPr>
        <w:tab/>
        <w:t>Background of the study</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1</w:t>
      </w:r>
    </w:p>
    <w:p w14:paraId="60671401" w14:textId="38652898"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1.2</w:t>
      </w:r>
      <w:r w:rsidRPr="00015DEE">
        <w:rPr>
          <w:rFonts w:ascii="Times New Roman" w:hAnsi="Times New Roman"/>
          <w:sz w:val="28"/>
          <w:szCs w:val="28"/>
        </w:rPr>
        <w:tab/>
        <w:t>Statement of the problem</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4</w:t>
      </w:r>
    </w:p>
    <w:p w14:paraId="6D774AF2" w14:textId="0BF8B0F8"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1.3</w:t>
      </w:r>
      <w:r w:rsidRPr="00015DEE">
        <w:rPr>
          <w:rFonts w:ascii="Times New Roman" w:hAnsi="Times New Roman"/>
          <w:sz w:val="28"/>
          <w:szCs w:val="28"/>
        </w:rPr>
        <w:tab/>
        <w:t>Aims and Objectives</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ab/>
        <w:t>4</w:t>
      </w:r>
    </w:p>
    <w:p w14:paraId="148304ED" w14:textId="7F28E498"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1.4</w:t>
      </w:r>
      <w:r w:rsidRPr="00015DEE">
        <w:rPr>
          <w:rFonts w:ascii="Times New Roman" w:hAnsi="Times New Roman"/>
          <w:sz w:val="28"/>
          <w:szCs w:val="28"/>
        </w:rPr>
        <w:tab/>
        <w:t>Justification of the study</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4</w:t>
      </w:r>
    </w:p>
    <w:p w14:paraId="0160B7DE" w14:textId="42ACFE5F"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1.5</w:t>
      </w:r>
      <w:r w:rsidRPr="00015DEE">
        <w:rPr>
          <w:rFonts w:ascii="Times New Roman" w:hAnsi="Times New Roman"/>
          <w:sz w:val="28"/>
          <w:szCs w:val="28"/>
        </w:rPr>
        <w:tab/>
        <w:t>Scope of the study</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r w:rsidR="00F43506">
        <w:rPr>
          <w:rFonts w:ascii="Times New Roman" w:hAnsi="Times New Roman"/>
          <w:sz w:val="28"/>
          <w:szCs w:val="28"/>
        </w:rPr>
        <w:t xml:space="preserve">           </w:t>
      </w:r>
      <w:r w:rsidRPr="00015DEE">
        <w:rPr>
          <w:rFonts w:ascii="Times New Roman" w:hAnsi="Times New Roman"/>
          <w:sz w:val="28"/>
          <w:szCs w:val="28"/>
        </w:rPr>
        <w:t xml:space="preserve">   5</w:t>
      </w:r>
    </w:p>
    <w:p w14:paraId="767A62D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b/>
      </w:r>
      <w:r w:rsidRPr="00015DEE">
        <w:rPr>
          <w:rFonts w:ascii="Times New Roman" w:hAnsi="Times New Roman"/>
          <w:sz w:val="28"/>
          <w:szCs w:val="28"/>
        </w:rPr>
        <w:tab/>
      </w:r>
    </w:p>
    <w:p w14:paraId="502FA05C"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TWO</w:t>
      </w:r>
    </w:p>
    <w:p w14:paraId="4E27DA5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2.0</w:t>
      </w:r>
      <w:r w:rsidRPr="00015DEE">
        <w:rPr>
          <w:rFonts w:ascii="Times New Roman" w:hAnsi="Times New Roman"/>
          <w:sz w:val="28"/>
          <w:szCs w:val="28"/>
        </w:rPr>
        <w:tab/>
        <w:t>Preamble</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6</w:t>
      </w:r>
    </w:p>
    <w:p w14:paraId="69F00B2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2.1</w:t>
      </w:r>
      <w:r w:rsidRPr="00015DEE">
        <w:rPr>
          <w:rFonts w:ascii="Times New Roman" w:hAnsi="Times New Roman"/>
          <w:sz w:val="28"/>
          <w:szCs w:val="28"/>
        </w:rPr>
        <w:tab/>
        <w:t>Literature Review</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7</w:t>
      </w:r>
    </w:p>
    <w:p w14:paraId="38E9B9CE" w14:textId="33C0A57F"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2.1.1</w:t>
      </w:r>
      <w:r w:rsidRPr="00015DEE">
        <w:rPr>
          <w:rFonts w:ascii="Times New Roman" w:hAnsi="Times New Roman"/>
          <w:sz w:val="28"/>
          <w:szCs w:val="28"/>
        </w:rPr>
        <w:tab/>
        <w:t>SWAT model component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9</w:t>
      </w:r>
    </w:p>
    <w:p w14:paraId="7989E25C" w14:textId="7502D12B"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2.1.2</w:t>
      </w:r>
      <w:r w:rsidRPr="00015DEE">
        <w:rPr>
          <w:rFonts w:ascii="Times New Roman" w:hAnsi="Times New Roman"/>
          <w:sz w:val="28"/>
          <w:szCs w:val="28"/>
        </w:rPr>
        <w:tab/>
        <w:t>SWAT model application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9</w:t>
      </w:r>
    </w:p>
    <w:p w14:paraId="39BDCB0C"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lastRenderedPageBreak/>
        <w:t xml:space="preserve">2.1.3 SWAT model limitation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9</w:t>
      </w:r>
    </w:p>
    <w:p w14:paraId="41236D4A" w14:textId="77777777" w:rsidR="00546354" w:rsidRPr="00015DEE" w:rsidRDefault="00546354">
      <w:pPr>
        <w:spacing w:line="300" w:lineRule="auto"/>
        <w:rPr>
          <w:rFonts w:ascii="Times New Roman" w:hAnsi="Times New Roman"/>
          <w:sz w:val="28"/>
          <w:szCs w:val="28"/>
        </w:rPr>
      </w:pPr>
    </w:p>
    <w:p w14:paraId="0724993C"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THREE</w:t>
      </w:r>
    </w:p>
    <w:p w14:paraId="2217551C"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3.0</w:t>
      </w:r>
      <w:r w:rsidRPr="00015DEE">
        <w:rPr>
          <w:rFonts w:ascii="Times New Roman" w:hAnsi="Times New Roman"/>
          <w:sz w:val="28"/>
          <w:szCs w:val="28"/>
        </w:rPr>
        <w:tab/>
        <w:t>Methodology</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10</w:t>
      </w:r>
    </w:p>
    <w:p w14:paraId="7428E37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3.1</w:t>
      </w:r>
      <w:r w:rsidRPr="00015DEE">
        <w:rPr>
          <w:rFonts w:ascii="Times New Roman" w:hAnsi="Times New Roman"/>
          <w:sz w:val="28"/>
          <w:szCs w:val="28"/>
        </w:rPr>
        <w:tab/>
        <w:t>Description of the study area</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10</w:t>
      </w:r>
    </w:p>
    <w:p w14:paraId="5FAC4E2F"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3.2</w:t>
      </w:r>
      <w:r w:rsidRPr="00015DEE">
        <w:rPr>
          <w:rFonts w:ascii="Times New Roman" w:hAnsi="Times New Roman"/>
          <w:sz w:val="28"/>
          <w:szCs w:val="28"/>
        </w:rPr>
        <w:tab/>
        <w:t>Model Selection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12</w:t>
      </w:r>
    </w:p>
    <w:p w14:paraId="7040533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3.2.1</w:t>
      </w:r>
      <w:r w:rsidRPr="00015DEE">
        <w:rPr>
          <w:rFonts w:ascii="Times New Roman" w:hAnsi="Times New Roman"/>
          <w:sz w:val="28"/>
          <w:szCs w:val="28"/>
        </w:rPr>
        <w:tab/>
        <w:t>Introduction to SWAT model description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12</w:t>
      </w:r>
    </w:p>
    <w:p w14:paraId="6EC44AC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3.2.2</w:t>
      </w:r>
      <w:r w:rsidRPr="00015DEE">
        <w:rPr>
          <w:rFonts w:ascii="Times New Roman" w:hAnsi="Times New Roman"/>
          <w:sz w:val="28"/>
          <w:szCs w:val="28"/>
        </w:rPr>
        <w:tab/>
        <w:t xml:space="preserve">The Conceptual Model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13</w:t>
      </w:r>
    </w:p>
    <w:p w14:paraId="7B759552"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3.3     Modelling tools and GIS interface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13</w:t>
      </w:r>
    </w:p>
    <w:p w14:paraId="68EE73A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3.4.    Model input and data collection process</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14</w:t>
      </w:r>
    </w:p>
    <w:p w14:paraId="1ED8D505" w14:textId="77777777" w:rsidR="00546354" w:rsidRPr="00015DEE" w:rsidRDefault="00000000">
      <w:pPr>
        <w:spacing w:line="300" w:lineRule="auto"/>
        <w:rPr>
          <w:rFonts w:ascii="Times New Roman" w:hAnsi="Times New Roman"/>
          <w:sz w:val="28"/>
          <w:szCs w:val="28"/>
        </w:rPr>
      </w:pPr>
      <w:proofErr w:type="gramStart"/>
      <w:r w:rsidRPr="00015DEE">
        <w:rPr>
          <w:rFonts w:ascii="Times New Roman" w:hAnsi="Times New Roman"/>
          <w:sz w:val="28"/>
          <w:szCs w:val="28"/>
        </w:rPr>
        <w:t>3.4.1  Digital</w:t>
      </w:r>
      <w:proofErr w:type="gramEnd"/>
      <w:r w:rsidRPr="00015DEE">
        <w:rPr>
          <w:rFonts w:ascii="Times New Roman" w:hAnsi="Times New Roman"/>
          <w:sz w:val="28"/>
          <w:szCs w:val="28"/>
        </w:rPr>
        <w:t xml:space="preserve"> Elevation Model</w:t>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t xml:space="preserve">                          </w:t>
      </w:r>
      <w:r w:rsidRPr="00015DEE">
        <w:rPr>
          <w:rFonts w:ascii="Times New Roman" w:hAnsi="Times New Roman"/>
          <w:sz w:val="28"/>
          <w:szCs w:val="28"/>
        </w:rPr>
        <w:t>14</w:t>
      </w:r>
    </w:p>
    <w:p w14:paraId="7F70EF7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3.4.2. Land use/Land Cover</w:t>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t xml:space="preserve">                          </w:t>
      </w:r>
      <w:r w:rsidRPr="00015DEE">
        <w:rPr>
          <w:rFonts w:ascii="Times New Roman" w:hAnsi="Times New Roman"/>
          <w:sz w:val="28"/>
          <w:szCs w:val="28"/>
        </w:rPr>
        <w:t>15</w:t>
      </w:r>
    </w:p>
    <w:p w14:paraId="2AA083F9" w14:textId="6EE6645C"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3.4.</w:t>
      </w:r>
      <w:proofErr w:type="gramStart"/>
      <w:r w:rsidRPr="00015DEE">
        <w:rPr>
          <w:rFonts w:ascii="Times New Roman" w:hAnsi="Times New Roman"/>
          <w:sz w:val="28"/>
          <w:szCs w:val="28"/>
        </w:rPr>
        <w:t>3.Digitalize</w:t>
      </w:r>
      <w:proofErr w:type="gramEnd"/>
      <w:r w:rsidRPr="00015DEE">
        <w:rPr>
          <w:rFonts w:ascii="Times New Roman" w:hAnsi="Times New Roman"/>
          <w:sz w:val="28"/>
          <w:szCs w:val="28"/>
        </w:rPr>
        <w:t xml:space="preserve"> Soil Data</w:t>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t xml:space="preserve">                        </w:t>
      </w:r>
      <w:r w:rsidR="00F43506">
        <w:rPr>
          <w:rFonts w:ascii="Times New Roman" w:hAnsi="Times New Roman"/>
        </w:rPr>
        <w:t xml:space="preserve">             </w:t>
      </w:r>
      <w:r w:rsidRPr="00015DEE">
        <w:rPr>
          <w:rFonts w:ascii="Times New Roman" w:hAnsi="Times New Roman"/>
        </w:rPr>
        <w:t xml:space="preserve">  </w:t>
      </w:r>
      <w:r w:rsidRPr="00015DEE">
        <w:rPr>
          <w:rFonts w:ascii="Times New Roman" w:hAnsi="Times New Roman"/>
          <w:sz w:val="28"/>
          <w:szCs w:val="28"/>
        </w:rPr>
        <w:t>16</w:t>
      </w:r>
    </w:p>
    <w:p w14:paraId="6AF3C125" w14:textId="130D4F84"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3.4.4 </w:t>
      </w:r>
      <w:proofErr w:type="spellStart"/>
      <w:r w:rsidRPr="00015DEE">
        <w:rPr>
          <w:rFonts w:ascii="Times New Roman" w:hAnsi="Times New Roman"/>
          <w:sz w:val="28"/>
          <w:szCs w:val="28"/>
        </w:rPr>
        <w:t>Wheather</w:t>
      </w:r>
      <w:proofErr w:type="spellEnd"/>
      <w:r w:rsidRPr="00015DEE">
        <w:rPr>
          <w:rFonts w:ascii="Times New Roman" w:hAnsi="Times New Roman"/>
          <w:sz w:val="28"/>
          <w:szCs w:val="28"/>
        </w:rPr>
        <w:t xml:space="preserve"> Data.                          </w:t>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00F43506">
        <w:rPr>
          <w:rFonts w:ascii="Times New Roman" w:hAnsi="Times New Roman"/>
        </w:rPr>
        <w:t xml:space="preserve">              </w:t>
      </w:r>
      <w:r w:rsidRPr="00015DEE">
        <w:rPr>
          <w:rFonts w:ascii="Times New Roman" w:hAnsi="Times New Roman"/>
        </w:rPr>
        <w:t>17</w:t>
      </w:r>
    </w:p>
    <w:p w14:paraId="2445928B" w14:textId="1E87B1EC"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3.5    Spatial resolution in SWAT.                                                       </w:t>
      </w:r>
      <w:r w:rsidR="00F43506">
        <w:rPr>
          <w:rFonts w:ascii="Times New Roman" w:hAnsi="Times New Roman"/>
          <w:sz w:val="28"/>
          <w:szCs w:val="28"/>
        </w:rPr>
        <w:t xml:space="preserve">    </w:t>
      </w:r>
      <w:r w:rsidRPr="00015DEE">
        <w:rPr>
          <w:rFonts w:ascii="Times New Roman" w:hAnsi="Times New Roman"/>
          <w:sz w:val="28"/>
          <w:szCs w:val="28"/>
        </w:rPr>
        <w:t>18</w:t>
      </w:r>
    </w:p>
    <w:p w14:paraId="1C1399C4"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3.6.   Spatial resolution into sub-basin hydrological response unit</w:t>
      </w:r>
    </w:p>
    <w:p w14:paraId="36FEC1AE" w14:textId="472D444B" w:rsidR="00546354" w:rsidRPr="00015DEE" w:rsidRDefault="00000000">
      <w:pPr>
        <w:spacing w:line="300" w:lineRule="auto"/>
        <w:ind w:left="220"/>
        <w:rPr>
          <w:rFonts w:ascii="Times New Roman" w:hAnsi="Times New Roman"/>
          <w:sz w:val="28"/>
          <w:szCs w:val="28"/>
        </w:rPr>
      </w:pPr>
      <w:r w:rsidRPr="00015DEE">
        <w:rPr>
          <w:rFonts w:ascii="Times New Roman" w:hAnsi="Times New Roman"/>
          <w:sz w:val="28"/>
          <w:szCs w:val="28"/>
        </w:rPr>
        <w:t xml:space="preserve">                                                                                                           </w:t>
      </w:r>
      <w:r w:rsidR="00F43506">
        <w:rPr>
          <w:rFonts w:ascii="Times New Roman" w:hAnsi="Times New Roman"/>
          <w:sz w:val="28"/>
          <w:szCs w:val="28"/>
        </w:rPr>
        <w:t xml:space="preserve"> </w:t>
      </w:r>
      <w:r w:rsidRPr="00015DEE">
        <w:rPr>
          <w:rFonts w:ascii="Times New Roman" w:hAnsi="Times New Roman"/>
          <w:sz w:val="28"/>
          <w:szCs w:val="28"/>
        </w:rPr>
        <w:t xml:space="preserve">  19</w:t>
      </w:r>
    </w:p>
    <w:p w14:paraId="66590301" w14:textId="113F5F0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3.7.  SWAT set-up and run                                                            </w:t>
      </w:r>
      <w:r w:rsidR="00F43506">
        <w:rPr>
          <w:rFonts w:ascii="Times New Roman" w:hAnsi="Times New Roman"/>
          <w:sz w:val="28"/>
          <w:szCs w:val="28"/>
        </w:rPr>
        <w:t xml:space="preserve">    </w:t>
      </w:r>
      <w:r w:rsidRPr="00015DEE">
        <w:rPr>
          <w:rFonts w:ascii="Times New Roman" w:hAnsi="Times New Roman"/>
          <w:sz w:val="28"/>
          <w:szCs w:val="28"/>
        </w:rPr>
        <w:t xml:space="preserve">      20</w:t>
      </w:r>
    </w:p>
    <w:p w14:paraId="7FD5328C" w14:textId="77777777" w:rsidR="00546354" w:rsidRPr="00015DEE" w:rsidRDefault="00546354">
      <w:pPr>
        <w:spacing w:line="300" w:lineRule="auto"/>
        <w:rPr>
          <w:rFonts w:ascii="Times New Roman" w:hAnsi="Times New Roman"/>
          <w:sz w:val="28"/>
          <w:szCs w:val="28"/>
        </w:rPr>
      </w:pPr>
    </w:p>
    <w:p w14:paraId="3101285C"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FOUR</w:t>
      </w:r>
    </w:p>
    <w:p w14:paraId="147622DF" w14:textId="3E25B15E"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4.1.  Comparison of flow </w:t>
      </w:r>
      <w:proofErr w:type="spellStart"/>
      <w:r w:rsidRPr="00015DEE">
        <w:rPr>
          <w:rFonts w:ascii="Times New Roman" w:hAnsi="Times New Roman"/>
          <w:sz w:val="28"/>
          <w:szCs w:val="28"/>
        </w:rPr>
        <w:t>estimats</w:t>
      </w:r>
      <w:proofErr w:type="spellEnd"/>
      <w:r w:rsidRPr="00015DEE">
        <w:rPr>
          <w:rFonts w:ascii="Times New Roman" w:hAnsi="Times New Roman"/>
          <w:sz w:val="28"/>
          <w:szCs w:val="28"/>
        </w:rPr>
        <w:t xml:space="preserve"> across DEM resolutio</w:t>
      </w:r>
      <w:r w:rsidR="00F43506">
        <w:rPr>
          <w:rFonts w:ascii="Times New Roman" w:hAnsi="Times New Roman"/>
          <w:sz w:val="28"/>
          <w:szCs w:val="28"/>
        </w:rPr>
        <w:t>n</w:t>
      </w:r>
      <w:r w:rsidRPr="00015DEE">
        <w:rPr>
          <w:rFonts w:ascii="Times New Roman" w:hAnsi="Times New Roman"/>
          <w:sz w:val="28"/>
          <w:szCs w:val="28"/>
        </w:rPr>
        <w:t xml:space="preserve">s.       </w:t>
      </w:r>
      <w:r w:rsidR="00F43506">
        <w:rPr>
          <w:rFonts w:ascii="Times New Roman" w:hAnsi="Times New Roman"/>
          <w:sz w:val="28"/>
          <w:szCs w:val="28"/>
        </w:rPr>
        <w:t xml:space="preserve">          </w:t>
      </w:r>
      <w:r w:rsidRPr="00015DEE">
        <w:rPr>
          <w:rFonts w:ascii="Times New Roman" w:hAnsi="Times New Roman"/>
          <w:sz w:val="28"/>
          <w:szCs w:val="28"/>
        </w:rPr>
        <w:t xml:space="preserve">  21</w:t>
      </w:r>
    </w:p>
    <w:p w14:paraId="13248980" w14:textId="471228FB"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lastRenderedPageBreak/>
        <w:t>4.2 Variation in sediment concentration with DEM resolutio</w:t>
      </w:r>
      <w:r w:rsidR="00F43506">
        <w:rPr>
          <w:rFonts w:ascii="Times New Roman" w:hAnsi="Times New Roman"/>
          <w:sz w:val="28"/>
          <w:szCs w:val="28"/>
        </w:rPr>
        <w:t>n</w:t>
      </w:r>
      <w:r w:rsidRPr="00015DEE">
        <w:rPr>
          <w:rFonts w:ascii="Times New Roman" w:hAnsi="Times New Roman"/>
          <w:sz w:val="28"/>
          <w:szCs w:val="28"/>
        </w:rPr>
        <w:t xml:space="preserve">s </w:t>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22</w:t>
      </w:r>
    </w:p>
    <w:p w14:paraId="7BBBA7B9" w14:textId="56AAEB14"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4.3 Effect of DEM resolution on sediment yield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23</w:t>
      </w:r>
    </w:p>
    <w:p w14:paraId="691E5532" w14:textId="22025E3B"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4.4 Determination of suitable DEM resolution for Modelling     </w:t>
      </w:r>
      <w:r w:rsidRPr="00015DEE">
        <w:rPr>
          <w:rFonts w:ascii="Times New Roman" w:hAnsi="Times New Roman"/>
          <w:sz w:val="28"/>
          <w:szCs w:val="28"/>
        </w:rPr>
        <w:tab/>
      </w:r>
      <w:r w:rsidR="00F43506">
        <w:rPr>
          <w:rFonts w:ascii="Times New Roman" w:hAnsi="Times New Roman"/>
          <w:sz w:val="28"/>
          <w:szCs w:val="28"/>
        </w:rPr>
        <w:t xml:space="preserve">           </w:t>
      </w:r>
      <w:r w:rsidRPr="00015DEE">
        <w:rPr>
          <w:rFonts w:ascii="Times New Roman" w:hAnsi="Times New Roman"/>
          <w:sz w:val="28"/>
          <w:szCs w:val="28"/>
        </w:rPr>
        <w:t>24</w:t>
      </w:r>
    </w:p>
    <w:p w14:paraId="4BB75C12"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b/>
      </w:r>
    </w:p>
    <w:p w14:paraId="5453F082"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FIVE</w:t>
      </w:r>
    </w:p>
    <w:p w14:paraId="333EA07E" w14:textId="13F01470"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5.1</w:t>
      </w:r>
      <w:r w:rsidRPr="00015DEE">
        <w:rPr>
          <w:rFonts w:ascii="Times New Roman" w:hAnsi="Times New Roman"/>
          <w:sz w:val="28"/>
          <w:szCs w:val="28"/>
        </w:rPr>
        <w:tab/>
        <w:t xml:space="preserve">Conclusion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294246">
        <w:rPr>
          <w:rFonts w:ascii="Times New Roman" w:hAnsi="Times New Roman"/>
          <w:sz w:val="28"/>
          <w:szCs w:val="28"/>
        </w:rPr>
        <w:t xml:space="preserve">          </w:t>
      </w:r>
      <w:r w:rsidRPr="00015DEE">
        <w:rPr>
          <w:rFonts w:ascii="Times New Roman" w:hAnsi="Times New Roman"/>
          <w:sz w:val="28"/>
          <w:szCs w:val="28"/>
        </w:rPr>
        <w:t>25</w:t>
      </w:r>
    </w:p>
    <w:p w14:paraId="049FBF85" w14:textId="25F68E22"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5.2</w:t>
      </w:r>
      <w:r w:rsidRPr="00015DEE">
        <w:rPr>
          <w:rFonts w:ascii="Times New Roman" w:hAnsi="Times New Roman"/>
          <w:sz w:val="28"/>
          <w:szCs w:val="28"/>
        </w:rPr>
        <w:tab/>
        <w:t xml:space="preserve">Recommendation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00294246">
        <w:rPr>
          <w:rFonts w:ascii="Times New Roman" w:hAnsi="Times New Roman"/>
          <w:sz w:val="28"/>
          <w:szCs w:val="28"/>
        </w:rPr>
        <w:t xml:space="preserve">          </w:t>
      </w:r>
      <w:r w:rsidRPr="00015DEE">
        <w:rPr>
          <w:rFonts w:ascii="Times New Roman" w:hAnsi="Times New Roman"/>
          <w:sz w:val="28"/>
          <w:szCs w:val="28"/>
        </w:rPr>
        <w:t>26</w:t>
      </w:r>
    </w:p>
    <w:p w14:paraId="7F82F833" w14:textId="77777777" w:rsidR="00546354" w:rsidRPr="00015DEE" w:rsidRDefault="00546354">
      <w:pPr>
        <w:spacing w:line="300" w:lineRule="auto"/>
        <w:rPr>
          <w:rFonts w:ascii="Times New Roman" w:hAnsi="Times New Roman"/>
          <w:sz w:val="28"/>
          <w:szCs w:val="28"/>
        </w:rPr>
      </w:pPr>
    </w:p>
    <w:p w14:paraId="5E78C725" w14:textId="7C4CB632"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REFERENCE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r w:rsidR="00294246">
        <w:rPr>
          <w:rFonts w:ascii="Times New Roman" w:hAnsi="Times New Roman"/>
          <w:sz w:val="28"/>
          <w:szCs w:val="28"/>
        </w:rPr>
        <w:t xml:space="preserve"> </w:t>
      </w:r>
      <w:r w:rsidRPr="00015DEE">
        <w:rPr>
          <w:rFonts w:ascii="Times New Roman" w:hAnsi="Times New Roman"/>
          <w:sz w:val="28"/>
          <w:szCs w:val="28"/>
        </w:rPr>
        <w:t xml:space="preserve">    28</w:t>
      </w:r>
    </w:p>
    <w:p w14:paraId="5A7CB1C7" w14:textId="77777777" w:rsidR="00546354" w:rsidRPr="00015DEE" w:rsidRDefault="00546354">
      <w:pPr>
        <w:spacing w:line="300" w:lineRule="auto"/>
        <w:rPr>
          <w:rFonts w:ascii="Times New Roman" w:hAnsi="Times New Roman"/>
          <w:sz w:val="28"/>
          <w:szCs w:val="28"/>
        </w:rPr>
      </w:pPr>
    </w:p>
    <w:p w14:paraId="7CBD093D"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 xml:space="preserve">LIST OF </w:t>
      </w:r>
      <w:proofErr w:type="gramStart"/>
      <w:r w:rsidRPr="00015DEE">
        <w:rPr>
          <w:rFonts w:ascii="Times New Roman" w:hAnsi="Times New Roman"/>
          <w:b/>
          <w:bCs/>
          <w:sz w:val="28"/>
          <w:szCs w:val="28"/>
        </w:rPr>
        <w:t>FIGURE</w:t>
      </w:r>
      <w:proofErr w:type="gramEnd"/>
    </w:p>
    <w:p w14:paraId="7B186337" w14:textId="0DA8AAFC"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3.1: Description of the study area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r w:rsidR="00294246">
        <w:rPr>
          <w:rFonts w:ascii="Times New Roman" w:hAnsi="Times New Roman"/>
          <w:sz w:val="28"/>
          <w:szCs w:val="28"/>
        </w:rPr>
        <w:t xml:space="preserve"> </w:t>
      </w:r>
      <w:r w:rsidRPr="00015DEE">
        <w:rPr>
          <w:rFonts w:ascii="Times New Roman" w:hAnsi="Times New Roman"/>
          <w:sz w:val="28"/>
          <w:szCs w:val="28"/>
        </w:rPr>
        <w:t xml:space="preserve">     11</w:t>
      </w:r>
    </w:p>
    <w:p w14:paraId="71A33122" w14:textId="361B04CE"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Figure 3.2: DEM of the study area</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r w:rsidR="00294246">
        <w:rPr>
          <w:rFonts w:ascii="Times New Roman" w:hAnsi="Times New Roman"/>
          <w:sz w:val="28"/>
          <w:szCs w:val="28"/>
        </w:rPr>
        <w:t xml:space="preserve"> </w:t>
      </w:r>
      <w:r w:rsidRPr="00015DEE">
        <w:rPr>
          <w:rFonts w:ascii="Times New Roman" w:hAnsi="Times New Roman"/>
          <w:sz w:val="28"/>
          <w:szCs w:val="28"/>
        </w:rPr>
        <w:t xml:space="preserve">     14</w:t>
      </w:r>
    </w:p>
    <w:p w14:paraId="1CA0E4CF" w14:textId="4DF593F9"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3.3: Land use map of the study area.                            </w:t>
      </w:r>
      <w:r w:rsidRPr="00015DEE">
        <w:rPr>
          <w:rFonts w:ascii="Times New Roman" w:hAnsi="Times New Roman"/>
          <w:sz w:val="28"/>
          <w:szCs w:val="28"/>
        </w:rPr>
        <w:tab/>
      </w:r>
      <w:r w:rsidRPr="00015DEE">
        <w:rPr>
          <w:rFonts w:ascii="Times New Roman" w:hAnsi="Times New Roman"/>
          <w:sz w:val="28"/>
          <w:szCs w:val="28"/>
        </w:rPr>
        <w:tab/>
      </w:r>
      <w:r w:rsidR="00294246">
        <w:rPr>
          <w:rFonts w:ascii="Times New Roman" w:hAnsi="Times New Roman"/>
          <w:sz w:val="28"/>
          <w:szCs w:val="28"/>
        </w:rPr>
        <w:t xml:space="preserve">   </w:t>
      </w:r>
      <w:r w:rsidRPr="00015DEE">
        <w:rPr>
          <w:rFonts w:ascii="Times New Roman" w:hAnsi="Times New Roman"/>
          <w:sz w:val="28"/>
          <w:szCs w:val="28"/>
        </w:rPr>
        <w:t>15</w:t>
      </w:r>
    </w:p>
    <w:p w14:paraId="63768BA0" w14:textId="334806B0"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3.4.2: Image of soil map.                               </w:t>
      </w:r>
      <w:r w:rsidR="00294246">
        <w:rPr>
          <w:rFonts w:ascii="Times New Roman" w:hAnsi="Times New Roman"/>
          <w:sz w:val="28"/>
          <w:szCs w:val="28"/>
        </w:rPr>
        <w:t xml:space="preserve">                              </w:t>
      </w:r>
      <w:r w:rsidRPr="00015DEE">
        <w:rPr>
          <w:rFonts w:ascii="Times New Roman" w:hAnsi="Times New Roman"/>
          <w:sz w:val="28"/>
          <w:szCs w:val="28"/>
        </w:rPr>
        <w:tab/>
        <w:t>16</w:t>
      </w:r>
    </w:p>
    <w:p w14:paraId="55D75C54" w14:textId="35D621E3"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4.1: Shows the spatial variation of flow in the study area </w:t>
      </w:r>
      <w:r w:rsidRPr="00015DEE">
        <w:rPr>
          <w:rFonts w:ascii="Times New Roman" w:hAnsi="Times New Roman"/>
          <w:sz w:val="28"/>
          <w:szCs w:val="28"/>
        </w:rPr>
        <w:tab/>
      </w:r>
      <w:r w:rsidRPr="00015DEE">
        <w:rPr>
          <w:rFonts w:ascii="Times New Roman" w:hAnsi="Times New Roman"/>
          <w:sz w:val="28"/>
          <w:szCs w:val="28"/>
        </w:rPr>
        <w:tab/>
      </w:r>
      <w:r w:rsidR="00294246">
        <w:rPr>
          <w:rFonts w:ascii="Times New Roman" w:hAnsi="Times New Roman"/>
          <w:sz w:val="28"/>
          <w:szCs w:val="28"/>
        </w:rPr>
        <w:t xml:space="preserve">   </w:t>
      </w:r>
      <w:r w:rsidRPr="00015DEE">
        <w:rPr>
          <w:rFonts w:ascii="Times New Roman" w:hAnsi="Times New Roman"/>
          <w:sz w:val="28"/>
          <w:szCs w:val="28"/>
        </w:rPr>
        <w:t>21</w:t>
      </w:r>
    </w:p>
    <w:p w14:paraId="41FDEF3D" w14:textId="17049EEA"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4.2: Shows the spatial variation of flow in the study area </w:t>
      </w:r>
      <w:r w:rsidRPr="00015DEE">
        <w:rPr>
          <w:rFonts w:ascii="Times New Roman" w:hAnsi="Times New Roman"/>
          <w:sz w:val="28"/>
          <w:szCs w:val="28"/>
        </w:rPr>
        <w:tab/>
      </w:r>
      <w:r w:rsidRPr="00015DEE">
        <w:rPr>
          <w:rFonts w:ascii="Times New Roman" w:hAnsi="Times New Roman"/>
          <w:sz w:val="28"/>
          <w:szCs w:val="28"/>
        </w:rPr>
        <w:tab/>
      </w:r>
      <w:r w:rsidR="00294246">
        <w:rPr>
          <w:rFonts w:ascii="Times New Roman" w:hAnsi="Times New Roman"/>
          <w:sz w:val="28"/>
          <w:szCs w:val="28"/>
        </w:rPr>
        <w:t xml:space="preserve">   </w:t>
      </w:r>
      <w:r w:rsidRPr="00015DEE">
        <w:rPr>
          <w:rFonts w:ascii="Times New Roman" w:hAnsi="Times New Roman"/>
          <w:sz w:val="28"/>
          <w:szCs w:val="28"/>
        </w:rPr>
        <w:t>22</w:t>
      </w:r>
    </w:p>
    <w:p w14:paraId="45CFC024" w14:textId="6C79767A"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Figure 4.3:  Shows the spatial variation of flow in the study area</w:t>
      </w:r>
      <w:r w:rsidR="00294246">
        <w:rPr>
          <w:rFonts w:ascii="Times New Roman" w:hAnsi="Times New Roman"/>
          <w:sz w:val="28"/>
          <w:szCs w:val="28"/>
        </w:rPr>
        <w:t xml:space="preserve">          </w:t>
      </w:r>
      <w:r w:rsidRPr="00015DEE">
        <w:rPr>
          <w:rFonts w:ascii="Times New Roman" w:hAnsi="Times New Roman"/>
          <w:sz w:val="28"/>
          <w:szCs w:val="28"/>
        </w:rPr>
        <w:tab/>
        <w:t>23</w:t>
      </w:r>
    </w:p>
    <w:p w14:paraId="4E0AFBC5" w14:textId="77777777" w:rsidR="00546354" w:rsidRPr="00015DEE" w:rsidRDefault="00546354">
      <w:pPr>
        <w:spacing w:line="300" w:lineRule="auto"/>
        <w:rPr>
          <w:rFonts w:ascii="Times New Roman" w:hAnsi="Times New Roman"/>
          <w:b/>
          <w:bCs/>
          <w:sz w:val="28"/>
          <w:szCs w:val="28"/>
        </w:rPr>
      </w:pPr>
    </w:p>
    <w:p w14:paraId="1669947A"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 xml:space="preserve">LIST OF </w:t>
      </w:r>
      <w:proofErr w:type="gramStart"/>
      <w:r w:rsidRPr="00015DEE">
        <w:rPr>
          <w:rFonts w:ascii="Times New Roman" w:hAnsi="Times New Roman"/>
          <w:b/>
          <w:bCs/>
          <w:sz w:val="28"/>
          <w:szCs w:val="28"/>
        </w:rPr>
        <w:t>TABLE</w:t>
      </w:r>
      <w:proofErr w:type="gramEnd"/>
    </w:p>
    <w:p w14:paraId="6B71D2FA" w14:textId="5669A7BE"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Table 4.1: DEM resolution on Flow and sediment parameters.       </w:t>
      </w:r>
      <w:r w:rsidR="00294246">
        <w:rPr>
          <w:rFonts w:ascii="Times New Roman" w:hAnsi="Times New Roman"/>
          <w:sz w:val="28"/>
          <w:szCs w:val="28"/>
        </w:rPr>
        <w:t xml:space="preserve">       </w:t>
      </w:r>
      <w:r w:rsidRPr="00015DEE">
        <w:rPr>
          <w:rFonts w:ascii="Times New Roman" w:hAnsi="Times New Roman"/>
          <w:sz w:val="28"/>
          <w:szCs w:val="28"/>
        </w:rPr>
        <w:t xml:space="preserve">  21</w:t>
      </w:r>
    </w:p>
    <w:p w14:paraId="08B7A5AD" w14:textId="77777777" w:rsidR="00546354" w:rsidRPr="00015DEE" w:rsidRDefault="00546354">
      <w:pPr>
        <w:spacing w:line="300" w:lineRule="auto"/>
        <w:rPr>
          <w:rFonts w:ascii="Times New Roman" w:hAnsi="Times New Roman"/>
          <w:b/>
          <w:bCs/>
          <w:sz w:val="28"/>
          <w:szCs w:val="28"/>
        </w:rPr>
        <w:sectPr w:rsidR="00546354" w:rsidRPr="00015DEE">
          <w:pgSz w:w="12240" w:h="15840"/>
          <w:pgMar w:top="1440" w:right="1440" w:bottom="1440" w:left="1440" w:header="720" w:footer="720" w:gutter="0"/>
          <w:pgNumType w:fmt="lowerRoman" w:start="1"/>
          <w:cols w:space="720"/>
          <w:docGrid w:linePitch="360"/>
        </w:sectPr>
      </w:pPr>
    </w:p>
    <w:p w14:paraId="085BA436"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lastRenderedPageBreak/>
        <w:t>CHAPTER ONE</w:t>
      </w:r>
    </w:p>
    <w:p w14:paraId="3EB74E3C"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 xml:space="preserve">1.0 </w:t>
      </w:r>
      <w:r w:rsidRPr="00015DEE">
        <w:rPr>
          <w:rFonts w:ascii="Times New Roman" w:hAnsi="Times New Roman"/>
          <w:b/>
          <w:bCs/>
          <w:caps/>
          <w:sz w:val="28"/>
          <w:szCs w:val="28"/>
        </w:rPr>
        <w:t>Introduction</w:t>
      </w:r>
    </w:p>
    <w:p w14:paraId="19412A7E"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1.1 BACKGROUND OF THE STUDY</w:t>
      </w:r>
    </w:p>
    <w:p w14:paraId="7407DD51"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 xml:space="preserve">The Soil and Water Assessment Tool (SWAT) is a widely used hydrological model for simulating water quality and quantity in watersheds. Spatial resolution, which refers to the size of the grid cells used to represent the study area, plays a crucial role in determining the accuracy and reliability of SWAT simulation results (Zhang et al., 2015; Liu et al., 2016). The selection of appropriate spatial resolution is critical, as it affects the representation of hydrological processes, such as streamflow, evapotranspiration, and sediment yield (Singh et al., 2017; Chen et al., 2018). SWAT has been applied in various studies to evaluate the impact of land use changes, climate change, and water management practices on water resources (Gassman et al., 2007; </w:t>
      </w:r>
      <w:proofErr w:type="spellStart"/>
      <w:r w:rsidRPr="00015DEE">
        <w:rPr>
          <w:rFonts w:ascii="Times New Roman" w:hAnsi="Times New Roman"/>
          <w:sz w:val="28"/>
          <w:szCs w:val="28"/>
        </w:rPr>
        <w:t>Neitsch</w:t>
      </w:r>
      <w:proofErr w:type="spellEnd"/>
      <w:r w:rsidRPr="00015DEE">
        <w:rPr>
          <w:rFonts w:ascii="Times New Roman" w:hAnsi="Times New Roman"/>
          <w:sz w:val="28"/>
          <w:szCs w:val="28"/>
        </w:rPr>
        <w:t xml:space="preserve"> et al., 2011).</w:t>
      </w:r>
    </w:p>
    <w:p w14:paraId="6CC2597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Previous studies have demonstrated that spatial resolution significantly impacts SWAT simulation results, with coarser resolutions leading to reduced model accuracy and increased uncertainty (Ayana et al., 2019; Malakar et al., 2020). Conversely, finer resolutions can improve model performance, particularly in capturing small-scale hydrological processes (Liu et al., 2016; Chen et al., 2018). The Omi River, located in southwestern Nigeria, is a critical water resource for agricultural, industrial, and domestic purposes. However, the river faces various hydrological challenges, including flooding, sedimentation, and water pollution. To effectively manage these challenges, accurate hydrological modeling is essential. Understanding the river's response to climate change is crucial for developing effective adaptation strategies (</w:t>
      </w:r>
      <w:proofErr w:type="spellStart"/>
      <w:r w:rsidRPr="00015DEE">
        <w:rPr>
          <w:rFonts w:ascii="Times New Roman" w:hAnsi="Times New Roman"/>
          <w:sz w:val="28"/>
          <w:szCs w:val="28"/>
        </w:rPr>
        <w:t>Oyebande</w:t>
      </w:r>
      <w:proofErr w:type="spellEnd"/>
      <w:r w:rsidRPr="00015DEE">
        <w:rPr>
          <w:rFonts w:ascii="Times New Roman" w:hAnsi="Times New Roman"/>
          <w:sz w:val="28"/>
          <w:szCs w:val="28"/>
        </w:rPr>
        <w:t xml:space="preserve"> et al., 2017).</w:t>
      </w:r>
    </w:p>
    <w:p w14:paraId="76EE4F57"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Water resources management is crucial for sustainable development, especially in regions with limited water resources (</w:t>
      </w:r>
      <w:proofErr w:type="spellStart"/>
      <w:r w:rsidRPr="00015DEE">
        <w:rPr>
          <w:rFonts w:ascii="Times New Roman" w:hAnsi="Times New Roman"/>
          <w:sz w:val="28"/>
          <w:szCs w:val="28"/>
        </w:rPr>
        <w:t>Falkenmark</w:t>
      </w:r>
      <w:proofErr w:type="spellEnd"/>
      <w:r w:rsidRPr="00015DEE">
        <w:rPr>
          <w:rFonts w:ascii="Times New Roman" w:hAnsi="Times New Roman"/>
          <w:sz w:val="28"/>
          <w:szCs w:val="28"/>
        </w:rPr>
        <w:t xml:space="preserve"> &amp; </w:t>
      </w:r>
      <w:proofErr w:type="spellStart"/>
      <w:r w:rsidRPr="00015DEE">
        <w:rPr>
          <w:rFonts w:ascii="Times New Roman" w:hAnsi="Times New Roman"/>
          <w:sz w:val="28"/>
          <w:szCs w:val="28"/>
        </w:rPr>
        <w:t>Rockström</w:t>
      </w:r>
      <w:proofErr w:type="spellEnd"/>
      <w:r w:rsidRPr="00015DEE">
        <w:rPr>
          <w:rFonts w:ascii="Times New Roman" w:hAnsi="Times New Roman"/>
          <w:sz w:val="28"/>
          <w:szCs w:val="28"/>
        </w:rPr>
        <w:t xml:space="preserve">, 2006). The Omi River basin in Nigeria is a vital water resource area that supports agriculture, industry, and domestic uses (Adeniyi, 2010). However, the basin faces challenges such as flooding, soil erosion, and water pollution, which can be addressed through </w:t>
      </w:r>
      <w:r w:rsidRPr="00015DEE">
        <w:rPr>
          <w:rFonts w:ascii="Times New Roman" w:hAnsi="Times New Roman"/>
          <w:sz w:val="28"/>
          <w:szCs w:val="28"/>
        </w:rPr>
        <w:lastRenderedPageBreak/>
        <w:t>effective water resources management (Adeleke, 2015</w:t>
      </w:r>
      <w:r w:rsidRPr="00015DEE">
        <w:rPr>
          <w:rFonts w:ascii="Times New Roman" w:hAnsi="Times New Roman"/>
          <w:b/>
          <w:bCs/>
          <w:sz w:val="28"/>
          <w:szCs w:val="28"/>
        </w:rPr>
        <w:t>)</w:t>
      </w:r>
      <w:r w:rsidRPr="00015DEE">
        <w:rPr>
          <w:rFonts w:ascii="Times New Roman" w:hAnsi="Times New Roman"/>
          <w:sz w:val="28"/>
          <w:szCs w:val="28"/>
        </w:rPr>
        <w:t>. SWAT's ability to simulate hydrologic processes at the watershed scale makes it an ideal tool for evaluating the impact of spatial resolution on simulation accuracy (Ficklin et al., 2010). Spatial resolution is a critical factor in hydrologic modeling, as it affects the accuracy of simulated hydrologic processes (Bosch et al., 2013).</w:t>
      </w:r>
    </w:p>
    <w:p w14:paraId="2F66B03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Soil and Water Assessment Tool (SWAT) is a semi-distributed, physically based hydrologic model that simulates water flow, sediment yield, and nutrient transport in watersheds (Arnold et al., 1998). SWAT was developed by the United States Department of Agriculture (USDA) Agricultural Research Service (ARS) to predict the impact of land management practices on water, sediment, and nutrient yields (Gassman et al., 2007).</w:t>
      </w:r>
    </w:p>
    <w:p w14:paraId="118338A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SWAT is a continuous-time model that operates on a daily time step (</w:t>
      </w:r>
      <w:proofErr w:type="spellStart"/>
      <w:r w:rsidRPr="00015DEE">
        <w:rPr>
          <w:rFonts w:ascii="Times New Roman" w:hAnsi="Times New Roman"/>
          <w:sz w:val="28"/>
          <w:szCs w:val="28"/>
        </w:rPr>
        <w:t>Neitsch</w:t>
      </w:r>
      <w:proofErr w:type="spellEnd"/>
      <w:r w:rsidRPr="00015DEE">
        <w:rPr>
          <w:rFonts w:ascii="Times New Roman" w:hAnsi="Times New Roman"/>
          <w:sz w:val="28"/>
          <w:szCs w:val="28"/>
        </w:rPr>
        <w:t xml:space="preserve"> et al., 2011). The model is divided into two main components: the land phase and the routing phase. The land phase simulates the hydrologic cycle, sedimentation, and nutrient cycling at the watershed scale, while the routing phase simulates the movement of water, sediment, and nutrients through the stream network (Arnold et al., 1998</w:t>
      </w:r>
      <w:r w:rsidRPr="00015DEE">
        <w:rPr>
          <w:rFonts w:ascii="Times New Roman" w:hAnsi="Times New Roman"/>
          <w:b/>
          <w:bCs/>
          <w:sz w:val="28"/>
          <w:szCs w:val="28"/>
        </w:rPr>
        <w:t>)</w:t>
      </w:r>
      <w:r w:rsidRPr="00015DEE">
        <w:rPr>
          <w:rFonts w:ascii="Times New Roman" w:hAnsi="Times New Roman"/>
          <w:sz w:val="28"/>
          <w:szCs w:val="28"/>
        </w:rPr>
        <w:t>.</w:t>
      </w:r>
    </w:p>
    <w:p w14:paraId="722200A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Hydrological modeling is crucial for understanding and managing water resources, particularly in river basins where spatial variability plays a significant role. The SWAT (Soil and Water Assessment Tool) model is a widely used tool for simulating hydrological processes, water quality, and quantity in watersheds. However, the accuracy of SWAT simulations depends on various factors, including spatial resolution, input data quality, and model calibration. Research has shown that spatial resolution significantly affects SWAT model performance, and selecting the optimal resolution is essential for balancing detail and computational efficiency. In the context of the Omi River basin, Nigeria, understanding the impact of spatial resolution on SWAT simulation accuracy is vital for effective water resource management. This study aims to investigate the impact of spatial resolution on SWAT simulation accuracy in the Omi River basin, Nigeria, and contribute to advancing the understanding of hydrological processes in the region.</w:t>
      </w:r>
    </w:p>
    <w:p w14:paraId="1D7F6B7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The Orphaned Medical Informatics (OMI) River basin in Nigeria is a vital water resource system that supports various ecological, agricultural, and socio-economic activities. Effective management of this basin requires a comprehensive understanding of its hydrological processes, including water flow, sediment transport, and nutrient cycling. Hydrological modeling is a crucial tool for achieving this understanding, and the Soil and Water Assessment Tool (SWAT) model is widely used for simulating these processes.</w:t>
      </w:r>
    </w:p>
    <w:p w14:paraId="3C4AB6F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However, the accuracy of SWAT simulations depends on various factors, including the quality of input data, model calibration, and spatial resolution. Spatial resolution, in particular, plays a significant role in determining the level of detail in model simulations, and its impact on model accuracy can be substantial. Recent studies have highlighted the importance of selecting the optimal spatial resolution for SWAT modeling, as it can significantly affect model performance and simulation results.</w:t>
      </w:r>
    </w:p>
    <w:p w14:paraId="195A939A"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This study aims to investigate the impact of spatial resolution on SWAT simulation accuracy in the OMI River basin, Nigeria. By exploring the effects of different spatial resolutions on model performance, this research seeks to contribute to the development of more accurate and reliable hydrological models for the basin. The findings of this study will have implications for water resource management, flood risk assessment, and environmental planning in the OMI River basin.</w:t>
      </w:r>
    </w:p>
    <w:p w14:paraId="42DD3B4F"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1.2 STATEMENT OF THE PROBLEM</w:t>
      </w:r>
    </w:p>
    <w:p w14:paraId="3C3920AA"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sz w:val="28"/>
          <w:szCs w:val="28"/>
        </w:rPr>
        <w:t>The optimal spatial resolution for accurate hydrological modeling of the Omi River basin using the Soil and Water Assessment Tool (SWAT) remains unknown, hindering reliable predictions of water availability and flow patterns.</w:t>
      </w:r>
    </w:p>
    <w:p w14:paraId="76A6E0D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1.3 AIM AND OBJECTIVES</w:t>
      </w:r>
    </w:p>
    <w:p w14:paraId="7B0D6695"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aim of the project is to investigate the impact of spatial resolution on SWAT simulation accuracy in the Omi River basin, Nigeria, and determine the optimal spatial resolution for effective hydrological modeling. The specific objectives are to:</w:t>
      </w:r>
    </w:p>
    <w:p w14:paraId="4C255C56"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1. Evaluate the effect of spatial resolution on SWAT simulation accuracy in the Omi River basin.</w:t>
      </w:r>
    </w:p>
    <w:p w14:paraId="505432F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2. Assess the sensitivity of SWAT model outputs to different spatial resolutions (e.g., 30m, 90m, 250m).</w:t>
      </w:r>
    </w:p>
    <w:p w14:paraId="49344B3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3. Determine the optimal spatial resolution for SWAT simulation in the Omi River basin.</w:t>
      </w:r>
    </w:p>
    <w:p w14:paraId="7636E8E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4. Investigate the impact of spatial resolution on water balance components (e.g., evapotranspiration, runoff).</w:t>
      </w:r>
    </w:p>
    <w:p w14:paraId="3392CBC7" w14:textId="77777777" w:rsidR="00546354" w:rsidRPr="00015DEE" w:rsidRDefault="00546354">
      <w:pPr>
        <w:spacing w:line="300" w:lineRule="auto"/>
        <w:jc w:val="both"/>
        <w:rPr>
          <w:rFonts w:ascii="Times New Roman" w:hAnsi="Times New Roman"/>
          <w:b/>
          <w:bCs/>
          <w:sz w:val="28"/>
          <w:szCs w:val="28"/>
        </w:rPr>
      </w:pPr>
    </w:p>
    <w:p w14:paraId="21A0588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1.4 JUSTIFICATION OF THE STUDY</w:t>
      </w:r>
    </w:p>
    <w:p w14:paraId="1F71E91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This study is justified as it addresses the knowledge gap on the impact of spatial resolution on SWAT simulation accuracy in Nigerian river basins, particularly the Omi River basin, to enhance water resource management, agricultural productivity, and flood risk reduction.</w:t>
      </w:r>
    </w:p>
    <w:p w14:paraId="70082FAF" w14:textId="77777777" w:rsidR="00546354" w:rsidRPr="00015DEE" w:rsidRDefault="00546354">
      <w:pPr>
        <w:spacing w:line="300" w:lineRule="auto"/>
        <w:jc w:val="both"/>
        <w:rPr>
          <w:rFonts w:ascii="Times New Roman" w:hAnsi="Times New Roman"/>
          <w:sz w:val="28"/>
          <w:szCs w:val="28"/>
        </w:rPr>
      </w:pPr>
    </w:p>
    <w:p w14:paraId="051A30F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1.5 SCOPE OF THR STUDY</w:t>
      </w:r>
    </w:p>
    <w:p w14:paraId="58D5CFF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This study focuses on evaluating how varying spatial resolutions of input data affect the performance and accuracy of the Soil and Water Assessment Tool (SWAT) in hydrological modelling.</w:t>
      </w:r>
    </w:p>
    <w:p w14:paraId="1D974AB0"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sz w:val="28"/>
          <w:szCs w:val="28"/>
        </w:rPr>
        <w:br w:type="page"/>
      </w:r>
      <w:r w:rsidRPr="00015DEE">
        <w:rPr>
          <w:rFonts w:ascii="Times New Roman" w:hAnsi="Times New Roman"/>
          <w:b/>
          <w:bCs/>
          <w:sz w:val="28"/>
          <w:szCs w:val="28"/>
        </w:rPr>
        <w:lastRenderedPageBreak/>
        <w:t>CHAPTER 2</w:t>
      </w:r>
    </w:p>
    <w:p w14:paraId="5018F843"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2.0 PREAMBLE</w:t>
      </w:r>
    </w:p>
    <w:p w14:paraId="68F8F04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concept of hydrologic modeling has evolved significantly over the past few decades, with various models being developed to simulate different aspects of the hydrologic cycle (Beven, 2001). The Soil and Water Assessment Tool (SWAT) is one such model that has gained widespread acceptance and application in hydrologic modeling (Arnold et al., 1998). SWAT's ability to simulate hydrologic processes at the watershed scale makes it an ideal tool for evaluating the impact of land use changes, climate change, and water management practices on water resources (Gassman et al., 2007).</w:t>
      </w:r>
    </w:p>
    <w:p w14:paraId="312636F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However, the accuracy of SWAT simulations is influenced by various factors, including the quality of input data, model parameters, and spatial resolution (Ficklin et al., 2010). Spatial resolution, in particular, plays a crucial role in determining the accuracy of SWAT simulations, as it affects the representation of hydrologic processes and the simulation of water flow and sediment transport (Bosch et al., 2013).</w:t>
      </w:r>
    </w:p>
    <w:p w14:paraId="2216BE61"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impact of spatial resolution on SWAT simulation accuracy has been investigated in various studies (Ficklin et al., 2010; Bosch et al., 2013; Zhang et al., 2016). These studies have shown that increasing the spatial resolution of SWAT simulations can improve the accuracy of simulated hydrologic processes, but may also increase the computational requirements and data needs (Ficklin et al., 2010; Bosch et al., 2013).</w:t>
      </w:r>
    </w:p>
    <w:p w14:paraId="5D92484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This chapter reviews the existing literature on the application of SWAT in hydrologic modeling, with a focus on the impact of spatial resolution on simulation accuracy. The chapter also examines the current state of knowledge on the optimal spatial resolution for SWAT simulations and identifies research gaps that need to be addressed.</w:t>
      </w:r>
    </w:p>
    <w:p w14:paraId="17E36C7C" w14:textId="77777777" w:rsidR="00294246" w:rsidRDefault="00294246">
      <w:pPr>
        <w:spacing w:line="300" w:lineRule="auto"/>
        <w:jc w:val="both"/>
        <w:rPr>
          <w:rFonts w:ascii="Times New Roman" w:hAnsi="Times New Roman"/>
          <w:b/>
          <w:bCs/>
          <w:sz w:val="28"/>
          <w:szCs w:val="28"/>
        </w:rPr>
      </w:pPr>
    </w:p>
    <w:p w14:paraId="58F7FDA4" w14:textId="77777777" w:rsidR="00294246" w:rsidRDefault="00294246">
      <w:pPr>
        <w:spacing w:line="300" w:lineRule="auto"/>
        <w:jc w:val="both"/>
        <w:rPr>
          <w:rFonts w:ascii="Times New Roman" w:hAnsi="Times New Roman"/>
          <w:b/>
          <w:bCs/>
          <w:sz w:val="28"/>
          <w:szCs w:val="28"/>
        </w:rPr>
      </w:pPr>
    </w:p>
    <w:p w14:paraId="4FEAEE95" w14:textId="0AC59529"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2.1 LITERATURE REVIEW</w:t>
      </w:r>
    </w:p>
    <w:p w14:paraId="02CFA578"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Soil and Water Assessment Tool (SWAT) is a semi-distributed, physically based hydrologic model that simulates water flow, sediment yield, and nutrient transport in watersheds. SWAT was developed by the United States Department of Agriculture (USDA) Agricultural Research Service (ARS) to predict the impact of land management practices on water, sediment, and nutrient yields (Gassman et al., 2007).</w:t>
      </w:r>
    </w:p>
    <w:p w14:paraId="730BB02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Ficklin et al. (</w:t>
      </w:r>
      <w:proofErr w:type="gramStart"/>
      <w:r w:rsidRPr="00015DEE">
        <w:rPr>
          <w:rFonts w:ascii="Times New Roman" w:hAnsi="Times New Roman"/>
          <w:sz w:val="28"/>
          <w:szCs w:val="28"/>
        </w:rPr>
        <w:t>2010)investigated</w:t>
      </w:r>
      <w:proofErr w:type="gramEnd"/>
      <w:r w:rsidRPr="00015DEE">
        <w:rPr>
          <w:rFonts w:ascii="Times New Roman" w:hAnsi="Times New Roman"/>
          <w:sz w:val="28"/>
          <w:szCs w:val="28"/>
        </w:rPr>
        <w:t xml:space="preserve"> the impact of spatial resolution on SWAT simulation accuracy in the upper Mississippi River basin. They used SWAT2005 to simulate streamflow, sediment yield, and nutrient loading at three different spatial resolutions: 100m, 500m, and 1km. The results showed that increasing the spatial resolution improved the accuracy of simulated streamflow and sediment yield, but had little impact on nutrient loading.</w:t>
      </w:r>
    </w:p>
    <w:p w14:paraId="2272A86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Bosch et al. (2013) evaluated the impact of spatial resolution on SWAT simulation accuracy in the Little River watershed. They used SWAT 2009 to simulate sediment yield and nutrient loading at four different spatial resolutions: 10m, 30m, 90m, and 150m. The results showed that increasing the spatial resolution improved the accuracy of simulated sediment yield and nutrient loading.</w:t>
      </w:r>
    </w:p>
    <w:p w14:paraId="23B38A81"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Zhang et al. (2016) investigated the impact of spatial resolution on SWAT simulation accuracy in the Mississippi River basin. They used SWAT 2012 to simulate streamflow, sediment yield, and nutrient loading at three different spatial resolutions: 100m, 500m, and 1km. The results showed that increasing the spatial resolution improved the accuracy of simulated streamflow and sediment yield, but had little impact on nutrient loading.</w:t>
      </w:r>
    </w:p>
    <w:p w14:paraId="39D53FD8"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Gassman et al. (2007) reviewed the application of SWAT in various watersheds around the world. They found that SWAT was widely used for simulating hydrologic processes, sediment yield, and nutrient loading, but noted that the accuracy of SWAT simulations was often affected by the spatial resolution of the input data.</w:t>
      </w:r>
    </w:p>
    <w:p w14:paraId="44FF1829" w14:textId="77777777" w:rsidR="00546354" w:rsidRPr="00015DEE" w:rsidRDefault="00000000">
      <w:pPr>
        <w:spacing w:line="300" w:lineRule="auto"/>
        <w:jc w:val="both"/>
        <w:rPr>
          <w:rFonts w:ascii="Times New Roman" w:hAnsi="Times New Roman"/>
          <w:sz w:val="28"/>
          <w:szCs w:val="28"/>
        </w:rPr>
      </w:pPr>
      <w:proofErr w:type="spellStart"/>
      <w:r w:rsidRPr="00015DEE">
        <w:rPr>
          <w:rFonts w:ascii="Times New Roman" w:hAnsi="Times New Roman"/>
          <w:sz w:val="28"/>
          <w:szCs w:val="28"/>
        </w:rPr>
        <w:lastRenderedPageBreak/>
        <w:t>Neitsch</w:t>
      </w:r>
      <w:proofErr w:type="spellEnd"/>
      <w:r w:rsidRPr="00015DEE">
        <w:rPr>
          <w:rFonts w:ascii="Times New Roman" w:hAnsi="Times New Roman"/>
          <w:sz w:val="28"/>
          <w:szCs w:val="28"/>
        </w:rPr>
        <w:t xml:space="preserve"> et al. (2011) documented the theoretical background of SWAT, including its hydrologic, sediment, and nutrient components. They noted that SWAT's spatial resolution was an important factor affecting the accuracy of simulated hydrologic processes.</w:t>
      </w:r>
    </w:p>
    <w:p w14:paraId="094EBCCE" w14:textId="77777777" w:rsidR="00546354" w:rsidRPr="00015DEE" w:rsidRDefault="00000000">
      <w:pPr>
        <w:spacing w:line="300" w:lineRule="auto"/>
        <w:jc w:val="both"/>
        <w:rPr>
          <w:rFonts w:ascii="Times New Roman" w:hAnsi="Times New Roman"/>
          <w:sz w:val="28"/>
          <w:szCs w:val="28"/>
        </w:rPr>
      </w:pPr>
      <w:proofErr w:type="spellStart"/>
      <w:r w:rsidRPr="00015DEE">
        <w:rPr>
          <w:rFonts w:ascii="Times New Roman" w:hAnsi="Times New Roman"/>
          <w:sz w:val="28"/>
          <w:szCs w:val="28"/>
        </w:rPr>
        <w:t>Marahatta</w:t>
      </w:r>
      <w:proofErr w:type="spellEnd"/>
      <w:r w:rsidRPr="00015DEE">
        <w:rPr>
          <w:rFonts w:ascii="Times New Roman" w:hAnsi="Times New Roman"/>
          <w:sz w:val="28"/>
          <w:szCs w:val="28"/>
        </w:rPr>
        <w:t xml:space="preserve"> et al. (2021) </w:t>
      </w:r>
      <w:proofErr w:type="spellStart"/>
      <w:r w:rsidRPr="00015DEE">
        <w:rPr>
          <w:rFonts w:ascii="Times New Roman" w:hAnsi="Times New Roman"/>
          <w:sz w:val="28"/>
          <w:szCs w:val="28"/>
        </w:rPr>
        <w:t>appplied</w:t>
      </w:r>
      <w:proofErr w:type="spellEnd"/>
      <w:r w:rsidRPr="00015DEE">
        <w:rPr>
          <w:rFonts w:ascii="Times New Roman" w:hAnsi="Times New Roman"/>
          <w:sz w:val="28"/>
          <w:szCs w:val="28"/>
        </w:rPr>
        <w:t xml:space="preserve"> the SWAT model to simulate hydrological processes in a complex mountainous river basin. The study found that the SWAT model performed well in simulating daily flow data, with a "very good" performance rating and highlighted the importance of careful model calibration and validation, with a focus on parameter selection and sensitivity analysis.</w:t>
      </w:r>
    </w:p>
    <w:p w14:paraId="2CADF17F"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Moreira et al. (2020 investigated different calibration procedures for the SWAT model. The study found that careful calibration and validation are crucial for achieving accurate flow estimates. The study highlighted the importance of selecting suitable calibration procedures and objective functions for the SWAT model</w:t>
      </w:r>
    </w:p>
    <w:p w14:paraId="281653A1" w14:textId="77777777" w:rsidR="00546354" w:rsidRPr="00015DEE" w:rsidRDefault="00546354">
      <w:pPr>
        <w:spacing w:line="300" w:lineRule="auto"/>
        <w:jc w:val="both"/>
        <w:rPr>
          <w:rFonts w:ascii="Times New Roman" w:hAnsi="Times New Roman"/>
          <w:sz w:val="28"/>
          <w:szCs w:val="28"/>
        </w:rPr>
      </w:pPr>
    </w:p>
    <w:p w14:paraId="7B930DB1"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2.1.1 SWAT Model Components</w:t>
      </w:r>
    </w:p>
    <w:p w14:paraId="5381471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SWAT model consists of four main components: hydrology, sedimentation, nutrient cycling, and agricultural management. The hydrology component simulates water flow, evapotranspiration, and groundwater recharge, while the sedimentation component simulates sediment yield, erosion, and deposition. The nutrient cycling component simulates the transport and transformation of nutrients, such as nitrogen and phosphorus, and the agricultural management component simulates the impact of agricultural practices on hydrologic and water quality processes.</w:t>
      </w:r>
    </w:p>
    <w:p w14:paraId="21905C7A" w14:textId="77777777" w:rsidR="00546354" w:rsidRPr="00015DEE" w:rsidRDefault="00546354">
      <w:pPr>
        <w:spacing w:line="300" w:lineRule="auto"/>
        <w:jc w:val="both"/>
        <w:rPr>
          <w:rFonts w:ascii="Times New Roman" w:hAnsi="Times New Roman"/>
          <w:sz w:val="28"/>
          <w:szCs w:val="28"/>
        </w:rPr>
      </w:pPr>
    </w:p>
    <w:p w14:paraId="3A386D1E"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2.1.2 SWAT Model Applications</w:t>
      </w:r>
    </w:p>
    <w:p w14:paraId="21BEE59A"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 xml:space="preserve">The SWAT model has been widely applied in various fields, including watershed management, climate change impact assessment, and water quality modeling. SWAT has been used to evaluate the impact of land use changes, conservation practices, and water management strategies on water resources, sediment yield, and </w:t>
      </w:r>
      <w:r w:rsidRPr="00015DEE">
        <w:rPr>
          <w:rFonts w:ascii="Times New Roman" w:hAnsi="Times New Roman"/>
          <w:sz w:val="28"/>
          <w:szCs w:val="28"/>
        </w:rPr>
        <w:lastRenderedPageBreak/>
        <w:t>nutrient loading. Additionally, SWAT has been applied in agricultural management to simulate the impact of different farming practices on hydrologic and water quality processes.</w:t>
      </w:r>
    </w:p>
    <w:p w14:paraId="337B0649"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2.1.3 SWAT Model Limitations</w:t>
      </w:r>
    </w:p>
    <w:p w14:paraId="11ACE0FC"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SWAT model has several limitations, including its requirement for significant amounts of input data, which can be time-consuming and expensive to obtain. Additionally, SWAT's spatial resolution can affect the accuracy of simulated hydrologic processes, and increasing the spatial resolution can improve accuracy but also increase computational requirements. Furthermore, SWAT's calibration and validation process can be complex and subjective, requiring expertise and judgment to ensure accurate and reliable results.</w:t>
      </w:r>
    </w:p>
    <w:p w14:paraId="303FDB72"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sz w:val="28"/>
          <w:szCs w:val="28"/>
        </w:rPr>
        <w:br w:type="page"/>
      </w:r>
      <w:r w:rsidRPr="00015DEE">
        <w:rPr>
          <w:rFonts w:ascii="Times New Roman" w:hAnsi="Times New Roman"/>
          <w:b/>
          <w:bCs/>
          <w:sz w:val="28"/>
          <w:szCs w:val="28"/>
        </w:rPr>
        <w:lastRenderedPageBreak/>
        <w:t>CHAPTER 3</w:t>
      </w:r>
    </w:p>
    <w:p w14:paraId="1CD26B39" w14:textId="016B4D8B"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3.0 METHODOLOGY</w:t>
      </w:r>
    </w:p>
    <w:p w14:paraId="4F683622"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3.1 DESCRIPTION OF THE STUDY AREA</w:t>
      </w:r>
    </w:p>
    <w:p w14:paraId="6BF19AAE" w14:textId="2DAB813F"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 xml:space="preserve">The Omi River basin is located in southwestern Nigeria, West Africa. The basin covers an area of approximately 2,500 km² and is situated between latitudes 6° 45' N and 7° 15' N, and longitudes 3° 45' E and 4° 15' E. It is characterized by a tropical climate with high temperatures and rainfall throughout the year. The average annual rainfall in the basin is approximately 1,500 mm. It also experiences two distinct seasons: a wet season that lasts from April to October, and a dry season that lasts from November to March. The Omi River is the main watercourse in the basin and flows through the towns of Ibadan and Oyo before emptying into the Atlantic Ocean. The river has a total length of approximately 300 km and a drainage area of approximately 2,500 km². It is also characterized by a diverse range of land use and land cover types, including forest, grassland, and agricultural land. The basin is also home to several urban areas, including the cities of Ibadan and Oyo. The basin has a variety of soil types, including </w:t>
      </w:r>
      <w:proofErr w:type="spellStart"/>
      <w:r w:rsidRPr="00015DEE">
        <w:rPr>
          <w:rFonts w:ascii="Times New Roman" w:hAnsi="Times New Roman"/>
          <w:sz w:val="28"/>
          <w:szCs w:val="28"/>
        </w:rPr>
        <w:t>Alfisols</w:t>
      </w:r>
      <w:proofErr w:type="spellEnd"/>
      <w:r w:rsidRPr="00015DEE">
        <w:rPr>
          <w:rFonts w:ascii="Times New Roman" w:hAnsi="Times New Roman"/>
          <w:sz w:val="28"/>
          <w:szCs w:val="28"/>
        </w:rPr>
        <w:t xml:space="preserve">, </w:t>
      </w:r>
      <w:proofErr w:type="spellStart"/>
      <w:r w:rsidRPr="00015DEE">
        <w:rPr>
          <w:rFonts w:ascii="Times New Roman" w:hAnsi="Times New Roman"/>
          <w:sz w:val="28"/>
          <w:szCs w:val="28"/>
        </w:rPr>
        <w:t>Ultisols</w:t>
      </w:r>
      <w:proofErr w:type="spellEnd"/>
      <w:r w:rsidRPr="00015DEE">
        <w:rPr>
          <w:rFonts w:ascii="Times New Roman" w:hAnsi="Times New Roman"/>
          <w:sz w:val="28"/>
          <w:szCs w:val="28"/>
        </w:rPr>
        <w:t xml:space="preserve">, and </w:t>
      </w:r>
      <w:proofErr w:type="spellStart"/>
      <w:r w:rsidRPr="00015DEE">
        <w:rPr>
          <w:rFonts w:ascii="Times New Roman" w:hAnsi="Times New Roman"/>
          <w:sz w:val="28"/>
          <w:szCs w:val="28"/>
        </w:rPr>
        <w:t>Inceptisols</w:t>
      </w:r>
      <w:proofErr w:type="spellEnd"/>
      <w:r w:rsidRPr="00015DEE">
        <w:rPr>
          <w:rFonts w:ascii="Times New Roman" w:hAnsi="Times New Roman"/>
          <w:sz w:val="28"/>
          <w:szCs w:val="28"/>
        </w:rPr>
        <w:t xml:space="preserve">. The soils in the basin are generally well-drained and fertile, making them suitable for agriculture. </w:t>
      </w:r>
    </w:p>
    <w:p w14:paraId="2EC7E75E" w14:textId="431DA8A5"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Omi River basin has a population of approximately 1.5 million people, with the majority engaged in agriculture, trading, and other small-scale economic activities. The basin is also home to several industries, including textile mills, food processing plants, and construction companies. It faces several water resources management challenges, including flooding, soil erosion, and water pollution. The basin has several dams and reservoirs, including the Omi Dam, which provides water for irrigation, drinking water, and industrial purposes.</w:t>
      </w:r>
    </w:p>
    <w:p w14:paraId="4603D930" w14:textId="77777777" w:rsidR="00546354" w:rsidRPr="00015DEE" w:rsidRDefault="00546354">
      <w:pPr>
        <w:spacing w:line="300" w:lineRule="auto"/>
        <w:jc w:val="both"/>
        <w:rPr>
          <w:rFonts w:ascii="Times New Roman" w:hAnsi="Times New Roman"/>
          <w:b/>
          <w:bCs/>
          <w:sz w:val="28"/>
          <w:szCs w:val="28"/>
        </w:rPr>
      </w:pPr>
    </w:p>
    <w:p w14:paraId="1CAFF0B0" w14:textId="27DEEC3C" w:rsidR="00546354" w:rsidRPr="00015DEE" w:rsidRDefault="00546354">
      <w:pPr>
        <w:spacing w:line="300" w:lineRule="auto"/>
        <w:jc w:val="both"/>
        <w:rPr>
          <w:rFonts w:ascii="Times New Roman" w:hAnsi="Times New Roman"/>
          <w:b/>
          <w:bCs/>
          <w:sz w:val="28"/>
          <w:szCs w:val="28"/>
        </w:rPr>
      </w:pPr>
    </w:p>
    <w:p w14:paraId="24B15925" w14:textId="77777777" w:rsidR="00546354" w:rsidRPr="00015DEE" w:rsidRDefault="00546354">
      <w:pPr>
        <w:spacing w:line="300" w:lineRule="auto"/>
        <w:jc w:val="both"/>
        <w:rPr>
          <w:rFonts w:ascii="Times New Roman" w:hAnsi="Times New Roman"/>
          <w:b/>
          <w:bCs/>
          <w:sz w:val="28"/>
          <w:szCs w:val="28"/>
        </w:rPr>
      </w:pPr>
    </w:p>
    <w:p w14:paraId="42B5A5AD" w14:textId="3CF5C73F" w:rsidR="00546354" w:rsidRPr="00015DEE" w:rsidRDefault="00546354">
      <w:pPr>
        <w:spacing w:line="300" w:lineRule="auto"/>
        <w:jc w:val="both"/>
        <w:rPr>
          <w:rFonts w:ascii="Times New Roman" w:hAnsi="Times New Roman"/>
          <w:b/>
          <w:bCs/>
          <w:sz w:val="28"/>
          <w:szCs w:val="28"/>
        </w:rPr>
      </w:pPr>
    </w:p>
    <w:p w14:paraId="4DA1B164" w14:textId="2CDB8D8B" w:rsidR="00546354" w:rsidRPr="00015DEE" w:rsidRDefault="00690942">
      <w:pPr>
        <w:spacing w:line="300" w:lineRule="auto"/>
        <w:jc w:val="both"/>
        <w:rPr>
          <w:rFonts w:ascii="Times New Roman" w:hAnsi="Times New Roman"/>
          <w:b/>
          <w:bCs/>
          <w:sz w:val="28"/>
          <w:szCs w:val="28"/>
        </w:rPr>
      </w:pPr>
      <w:r w:rsidRPr="00015DEE">
        <w:rPr>
          <w:rFonts w:ascii="Times New Roman" w:hAnsi="Times New Roman"/>
          <w:noProof/>
        </w:rPr>
        <w:lastRenderedPageBreak/>
        <w:drawing>
          <wp:anchor distT="0" distB="0" distL="0" distR="0" simplePos="0" relativeHeight="251650048" behindDoc="0" locked="0" layoutInCell="1" allowOverlap="1" wp14:anchorId="4CB26CB5" wp14:editId="5F9CC2AB">
            <wp:simplePos x="0" y="0"/>
            <wp:positionH relativeFrom="page">
              <wp:posOffset>879894</wp:posOffset>
            </wp:positionH>
            <wp:positionV relativeFrom="page">
              <wp:posOffset>1334506</wp:posOffset>
            </wp:positionV>
            <wp:extent cx="5727940" cy="5710555"/>
            <wp:effectExtent l="0" t="0" r="6350" b="4445"/>
            <wp:wrapNone/>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0" cstate="print"/>
                    <a:srcRect/>
                    <a:stretch/>
                  </pic:blipFill>
                  <pic:spPr>
                    <a:xfrm>
                      <a:off x="0" y="0"/>
                      <a:ext cx="5730548" cy="5713155"/>
                    </a:xfrm>
                    <a:prstGeom prst="rect">
                      <a:avLst/>
                    </a:prstGeom>
                  </pic:spPr>
                </pic:pic>
              </a:graphicData>
            </a:graphic>
            <wp14:sizeRelH relativeFrom="margin">
              <wp14:pctWidth>0</wp14:pctWidth>
            </wp14:sizeRelH>
            <wp14:sizeRelV relativeFrom="margin">
              <wp14:pctHeight>0</wp14:pctHeight>
            </wp14:sizeRelV>
          </wp:anchor>
        </w:drawing>
      </w:r>
    </w:p>
    <w:p w14:paraId="4F1F3779" w14:textId="24BAC9C7" w:rsidR="00546354" w:rsidRPr="00015DEE" w:rsidRDefault="00546354">
      <w:pPr>
        <w:spacing w:line="300" w:lineRule="auto"/>
        <w:jc w:val="both"/>
        <w:rPr>
          <w:rFonts w:ascii="Times New Roman" w:hAnsi="Times New Roman"/>
          <w:b/>
          <w:bCs/>
          <w:sz w:val="28"/>
          <w:szCs w:val="28"/>
        </w:rPr>
      </w:pPr>
    </w:p>
    <w:p w14:paraId="7B9FF73E" w14:textId="77777777" w:rsidR="00546354" w:rsidRPr="00015DEE" w:rsidRDefault="00546354">
      <w:pPr>
        <w:spacing w:line="300" w:lineRule="auto"/>
        <w:jc w:val="both"/>
        <w:rPr>
          <w:rFonts w:ascii="Times New Roman" w:hAnsi="Times New Roman"/>
          <w:b/>
          <w:bCs/>
          <w:sz w:val="28"/>
          <w:szCs w:val="28"/>
        </w:rPr>
      </w:pPr>
    </w:p>
    <w:p w14:paraId="42DD0101" w14:textId="3F2AD232" w:rsidR="00546354" w:rsidRPr="00015DEE" w:rsidRDefault="00546354">
      <w:pPr>
        <w:spacing w:line="300" w:lineRule="auto"/>
        <w:jc w:val="both"/>
        <w:rPr>
          <w:rFonts w:ascii="Times New Roman" w:hAnsi="Times New Roman"/>
          <w:b/>
          <w:bCs/>
          <w:sz w:val="28"/>
          <w:szCs w:val="28"/>
        </w:rPr>
      </w:pPr>
    </w:p>
    <w:p w14:paraId="337C6A64" w14:textId="4CA6DC95" w:rsidR="00546354" w:rsidRPr="00015DEE" w:rsidRDefault="00546354">
      <w:pPr>
        <w:spacing w:line="300" w:lineRule="auto"/>
        <w:jc w:val="both"/>
        <w:rPr>
          <w:rFonts w:ascii="Times New Roman" w:hAnsi="Times New Roman"/>
          <w:b/>
          <w:bCs/>
          <w:sz w:val="28"/>
          <w:szCs w:val="28"/>
        </w:rPr>
      </w:pPr>
    </w:p>
    <w:p w14:paraId="470A4ECD" w14:textId="77777777" w:rsidR="00546354" w:rsidRPr="00015DEE" w:rsidRDefault="00546354">
      <w:pPr>
        <w:spacing w:line="300" w:lineRule="auto"/>
        <w:jc w:val="both"/>
        <w:rPr>
          <w:rFonts w:ascii="Times New Roman" w:hAnsi="Times New Roman"/>
          <w:b/>
          <w:bCs/>
          <w:sz w:val="28"/>
          <w:szCs w:val="28"/>
        </w:rPr>
      </w:pPr>
    </w:p>
    <w:p w14:paraId="717DEB75" w14:textId="00CCA7FC" w:rsidR="00546354" w:rsidRPr="00015DEE" w:rsidRDefault="00546354">
      <w:pPr>
        <w:spacing w:line="300" w:lineRule="auto"/>
        <w:jc w:val="both"/>
        <w:rPr>
          <w:rFonts w:ascii="Times New Roman" w:hAnsi="Times New Roman"/>
          <w:b/>
          <w:bCs/>
          <w:sz w:val="28"/>
          <w:szCs w:val="28"/>
        </w:rPr>
      </w:pPr>
    </w:p>
    <w:p w14:paraId="06BED14E" w14:textId="54B43AF9" w:rsidR="00546354" w:rsidRPr="00015DEE" w:rsidRDefault="00546354">
      <w:pPr>
        <w:spacing w:line="300" w:lineRule="auto"/>
        <w:jc w:val="both"/>
        <w:rPr>
          <w:rFonts w:ascii="Times New Roman" w:hAnsi="Times New Roman"/>
          <w:b/>
          <w:bCs/>
          <w:sz w:val="28"/>
          <w:szCs w:val="28"/>
        </w:rPr>
      </w:pPr>
    </w:p>
    <w:p w14:paraId="61706318" w14:textId="45B2FB86" w:rsidR="00546354" w:rsidRPr="00015DEE" w:rsidRDefault="00546354">
      <w:pPr>
        <w:spacing w:line="300" w:lineRule="auto"/>
        <w:jc w:val="both"/>
        <w:rPr>
          <w:rFonts w:ascii="Times New Roman" w:hAnsi="Times New Roman"/>
          <w:b/>
          <w:bCs/>
          <w:sz w:val="28"/>
          <w:szCs w:val="28"/>
        </w:rPr>
      </w:pPr>
    </w:p>
    <w:p w14:paraId="2F966DAE" w14:textId="77777777" w:rsidR="00546354" w:rsidRPr="00015DEE" w:rsidRDefault="00546354">
      <w:pPr>
        <w:spacing w:line="300" w:lineRule="auto"/>
        <w:jc w:val="both"/>
        <w:rPr>
          <w:rFonts w:ascii="Times New Roman" w:hAnsi="Times New Roman"/>
          <w:b/>
          <w:bCs/>
          <w:sz w:val="28"/>
          <w:szCs w:val="28"/>
        </w:rPr>
      </w:pPr>
    </w:p>
    <w:p w14:paraId="38FA7D82" w14:textId="77777777" w:rsidR="00546354" w:rsidRPr="00015DEE" w:rsidRDefault="00546354">
      <w:pPr>
        <w:spacing w:line="300" w:lineRule="auto"/>
        <w:jc w:val="both"/>
        <w:rPr>
          <w:rFonts w:ascii="Times New Roman" w:hAnsi="Times New Roman"/>
          <w:b/>
          <w:bCs/>
          <w:sz w:val="28"/>
          <w:szCs w:val="28"/>
        </w:rPr>
      </w:pPr>
    </w:p>
    <w:p w14:paraId="7CADC122" w14:textId="77777777" w:rsidR="00546354" w:rsidRPr="00015DEE" w:rsidRDefault="00546354">
      <w:pPr>
        <w:spacing w:line="300" w:lineRule="auto"/>
        <w:jc w:val="both"/>
        <w:rPr>
          <w:rFonts w:ascii="Times New Roman" w:hAnsi="Times New Roman"/>
          <w:b/>
          <w:bCs/>
          <w:sz w:val="28"/>
          <w:szCs w:val="28"/>
        </w:rPr>
      </w:pPr>
    </w:p>
    <w:p w14:paraId="30D73E8C" w14:textId="66DB535C" w:rsidR="00546354" w:rsidRPr="00015DEE" w:rsidRDefault="00546354">
      <w:pPr>
        <w:spacing w:line="300" w:lineRule="auto"/>
        <w:jc w:val="center"/>
        <w:rPr>
          <w:rFonts w:ascii="Times New Roman" w:hAnsi="Times New Roman"/>
          <w:sz w:val="28"/>
          <w:szCs w:val="28"/>
        </w:rPr>
      </w:pPr>
    </w:p>
    <w:p w14:paraId="4C874AD0" w14:textId="490E3F0F" w:rsidR="00546354" w:rsidRPr="00015DEE" w:rsidRDefault="00546354">
      <w:pPr>
        <w:spacing w:line="300" w:lineRule="auto"/>
        <w:jc w:val="center"/>
        <w:rPr>
          <w:rFonts w:ascii="Times New Roman" w:hAnsi="Times New Roman"/>
          <w:sz w:val="28"/>
          <w:szCs w:val="28"/>
        </w:rPr>
      </w:pPr>
    </w:p>
    <w:p w14:paraId="0053F255" w14:textId="77777777" w:rsidR="00690942" w:rsidRDefault="00690942" w:rsidP="00690942">
      <w:pPr>
        <w:spacing w:line="300" w:lineRule="auto"/>
        <w:rPr>
          <w:rFonts w:ascii="Times New Roman" w:hAnsi="Times New Roman"/>
          <w:sz w:val="28"/>
          <w:szCs w:val="28"/>
        </w:rPr>
      </w:pPr>
    </w:p>
    <w:p w14:paraId="04939AD6" w14:textId="77777777" w:rsidR="00690942" w:rsidRDefault="00690942" w:rsidP="00690942">
      <w:pPr>
        <w:spacing w:line="300" w:lineRule="auto"/>
        <w:rPr>
          <w:rFonts w:ascii="Times New Roman" w:hAnsi="Times New Roman"/>
          <w:sz w:val="28"/>
          <w:szCs w:val="28"/>
        </w:rPr>
      </w:pPr>
    </w:p>
    <w:p w14:paraId="6B6731C7" w14:textId="2F846140" w:rsidR="00294246" w:rsidRDefault="00000000" w:rsidP="00690942">
      <w:pPr>
        <w:spacing w:line="300" w:lineRule="auto"/>
        <w:rPr>
          <w:rFonts w:ascii="Times New Roman" w:hAnsi="Times New Roman"/>
          <w:sz w:val="28"/>
          <w:szCs w:val="28"/>
        </w:rPr>
      </w:pPr>
      <w:r w:rsidRPr="00015DEE">
        <w:rPr>
          <w:rFonts w:ascii="Times New Roman" w:hAnsi="Times New Roman"/>
          <w:sz w:val="28"/>
          <w:szCs w:val="28"/>
        </w:rPr>
        <w:t>Fig. 3.1 Description of the study area</w:t>
      </w:r>
    </w:p>
    <w:p w14:paraId="324E3999" w14:textId="26F2A327" w:rsidR="00546354" w:rsidRPr="00015DEE" w:rsidRDefault="00000000">
      <w:pPr>
        <w:spacing w:line="300" w:lineRule="auto"/>
        <w:jc w:val="center"/>
        <w:rPr>
          <w:rFonts w:ascii="Times New Roman" w:hAnsi="Times New Roman"/>
          <w:sz w:val="28"/>
          <w:szCs w:val="28"/>
        </w:rPr>
      </w:pPr>
      <w:r w:rsidRPr="00015DEE">
        <w:rPr>
          <w:rFonts w:ascii="Times New Roman" w:hAnsi="Times New Roman"/>
          <w:sz w:val="28"/>
          <w:szCs w:val="28"/>
        </w:rPr>
        <w:t>Source: Google</w:t>
      </w:r>
    </w:p>
    <w:p w14:paraId="0B03E57B" w14:textId="77777777" w:rsidR="00546354" w:rsidRPr="00015DEE" w:rsidRDefault="00546354">
      <w:pPr>
        <w:spacing w:line="300" w:lineRule="auto"/>
        <w:jc w:val="both"/>
        <w:rPr>
          <w:rFonts w:ascii="Times New Roman" w:hAnsi="Times New Roman"/>
          <w:b/>
          <w:bCs/>
          <w:sz w:val="28"/>
          <w:szCs w:val="28"/>
        </w:rPr>
      </w:pPr>
    </w:p>
    <w:p w14:paraId="3CEDEDD2" w14:textId="77777777" w:rsidR="00690942" w:rsidRDefault="00690942">
      <w:pPr>
        <w:spacing w:line="300" w:lineRule="auto"/>
        <w:jc w:val="both"/>
        <w:rPr>
          <w:rFonts w:ascii="Times New Roman" w:hAnsi="Times New Roman"/>
          <w:b/>
          <w:bCs/>
          <w:sz w:val="28"/>
          <w:szCs w:val="28"/>
        </w:rPr>
      </w:pPr>
    </w:p>
    <w:p w14:paraId="5DB59E77" w14:textId="77777777" w:rsidR="00690942" w:rsidRDefault="00690942">
      <w:pPr>
        <w:spacing w:line="300" w:lineRule="auto"/>
        <w:jc w:val="both"/>
        <w:rPr>
          <w:rFonts w:ascii="Times New Roman" w:hAnsi="Times New Roman"/>
          <w:b/>
          <w:bCs/>
          <w:sz w:val="28"/>
          <w:szCs w:val="28"/>
        </w:rPr>
      </w:pPr>
    </w:p>
    <w:p w14:paraId="0EE9BFA7" w14:textId="77777777" w:rsidR="00690942" w:rsidRDefault="00690942">
      <w:pPr>
        <w:spacing w:line="300" w:lineRule="auto"/>
        <w:jc w:val="both"/>
        <w:rPr>
          <w:rFonts w:ascii="Times New Roman" w:hAnsi="Times New Roman"/>
          <w:b/>
          <w:bCs/>
          <w:sz w:val="28"/>
          <w:szCs w:val="28"/>
        </w:rPr>
      </w:pPr>
    </w:p>
    <w:p w14:paraId="2F876272" w14:textId="1B8D184B"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3.2 MODEL SELECTION</w:t>
      </w:r>
    </w:p>
    <w:p w14:paraId="77D8832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selection of a hydrologic model depends on several factors, including the study area, data availability, and research objectives (Refsgaard &amp; Storm, 1995). In this study, the SWAT model was selected for several reasons; they are:</w:t>
      </w:r>
    </w:p>
    <w:p w14:paraId="482D7EC3" w14:textId="1111C919" w:rsidR="00546354" w:rsidRPr="00015DEE" w:rsidRDefault="00000000">
      <w:pPr>
        <w:pStyle w:val="ListParagraph"/>
        <w:numPr>
          <w:ilvl w:val="0"/>
          <w:numId w:val="1"/>
        </w:numPr>
        <w:spacing w:line="300" w:lineRule="auto"/>
        <w:jc w:val="both"/>
        <w:rPr>
          <w:sz w:val="28"/>
          <w:szCs w:val="28"/>
        </w:rPr>
      </w:pPr>
      <w:r w:rsidRPr="00015DEE">
        <w:rPr>
          <w:sz w:val="28"/>
          <w:szCs w:val="28"/>
        </w:rPr>
        <w:t>A watershed-scale model that can simulate hydrologic processes at the watershed scale, making it suitable for this study.</w:t>
      </w:r>
    </w:p>
    <w:p w14:paraId="1464CCD8" w14:textId="07C76B54" w:rsidR="00546354" w:rsidRPr="00015DEE" w:rsidRDefault="00000000">
      <w:pPr>
        <w:pStyle w:val="ListParagraph"/>
        <w:spacing w:line="300" w:lineRule="auto"/>
        <w:jc w:val="both"/>
        <w:rPr>
          <w:sz w:val="28"/>
          <w:szCs w:val="28"/>
        </w:rPr>
      </w:pPr>
      <w:r w:rsidRPr="00015DEE">
        <w:rPr>
          <w:sz w:val="28"/>
          <w:szCs w:val="28"/>
        </w:rPr>
        <w:t>A process-based model that simulates the physical processes of hydrology, sedimentation, and nutrient cycling, allowing for a detailed understanding of the hydrologic system.</w:t>
      </w:r>
    </w:p>
    <w:p w14:paraId="7A133150" w14:textId="0CF60D52" w:rsidR="00546354" w:rsidRPr="00015DEE" w:rsidRDefault="00000000">
      <w:pPr>
        <w:pStyle w:val="ListParagraph"/>
        <w:numPr>
          <w:ilvl w:val="0"/>
          <w:numId w:val="1"/>
        </w:numPr>
        <w:spacing w:line="300" w:lineRule="auto"/>
        <w:jc w:val="both"/>
        <w:rPr>
          <w:sz w:val="28"/>
          <w:szCs w:val="28"/>
        </w:rPr>
      </w:pPr>
      <w:r w:rsidRPr="00015DEE">
        <w:rPr>
          <w:sz w:val="28"/>
          <w:szCs w:val="28"/>
        </w:rPr>
        <w:t>A flexible and adaptable model that can be applied to various watersheds and climates, making it suitable for this study.</w:t>
      </w:r>
    </w:p>
    <w:p w14:paraId="4D57C8C4" w14:textId="3C398F7C"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Other hydrologic models, such as the Hydrologic Simulation Program-Fortran (HSPF) and the Storm Water Management Model (SWMM), were also considered for this study. However, SWAT was selected due to its ability to simulate hydrologic processes at the watershed scale and its flexibility and adaptability (Refsgaard &amp; Storm, 1995).</w:t>
      </w:r>
    </w:p>
    <w:p w14:paraId="3BBDE709" w14:textId="77777777" w:rsidR="00546354" w:rsidRPr="00015DEE" w:rsidRDefault="00546354">
      <w:pPr>
        <w:spacing w:line="300" w:lineRule="auto"/>
        <w:jc w:val="both"/>
        <w:rPr>
          <w:rFonts w:ascii="Times New Roman" w:hAnsi="Times New Roman"/>
          <w:sz w:val="28"/>
          <w:szCs w:val="28"/>
        </w:rPr>
      </w:pPr>
    </w:p>
    <w:p w14:paraId="7F552A51"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 xml:space="preserve">3.2.1 </w:t>
      </w:r>
      <w:r w:rsidRPr="00015DEE">
        <w:rPr>
          <w:rFonts w:ascii="Times New Roman" w:hAnsi="Times New Roman"/>
          <w:b/>
          <w:bCs/>
          <w:caps/>
          <w:sz w:val="28"/>
          <w:szCs w:val="28"/>
        </w:rPr>
        <w:t>The Conceptual Model</w:t>
      </w:r>
    </w:p>
    <w:p w14:paraId="014574C5" w14:textId="0832FC33"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conceptual model of SWAT is based on the concept of hydrologic response units (HRUs), which are areas of homogeneous land use, soil, and slope. The model simulates the hydrologic cycle, including precipitation, evapotranspiration, and runoff. The conceptual model also includes components for sedimentation, nutrient cycling, and agricultural management (Gassman et al., 2007). The model's conceptual framework allows for the simulation of complex hydrologic processes at the watershed scale.</w:t>
      </w:r>
    </w:p>
    <w:p w14:paraId="609D491C" w14:textId="16C6A5AC" w:rsidR="00546354" w:rsidRPr="00015DEE" w:rsidRDefault="00546354">
      <w:pPr>
        <w:spacing w:line="300" w:lineRule="auto"/>
        <w:jc w:val="both"/>
        <w:rPr>
          <w:rFonts w:ascii="Times New Roman" w:hAnsi="Times New Roman"/>
          <w:sz w:val="28"/>
          <w:szCs w:val="28"/>
        </w:rPr>
      </w:pPr>
    </w:p>
    <w:p w14:paraId="0D0AA313"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lastRenderedPageBreak/>
        <w:t xml:space="preserve">3.2 </w:t>
      </w:r>
      <w:r w:rsidRPr="00015DEE">
        <w:rPr>
          <w:rFonts w:ascii="Times New Roman" w:hAnsi="Times New Roman"/>
          <w:b/>
          <w:bCs/>
          <w:caps/>
          <w:sz w:val="28"/>
          <w:szCs w:val="28"/>
        </w:rPr>
        <w:t>Modelling Tools and GIS Interface</w:t>
      </w:r>
    </w:p>
    <w:p w14:paraId="6C1EBE0E" w14:textId="426726EF"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SWAT is a modeling tool that uses a geographic information system (</w:t>
      </w:r>
      <w:r w:rsidRPr="00015DEE">
        <w:rPr>
          <w:rFonts w:ascii="Times New Roman" w:hAnsi="Times New Roman"/>
          <w:b/>
          <w:bCs/>
          <w:sz w:val="28"/>
          <w:szCs w:val="28"/>
        </w:rPr>
        <w:t>GIS</w:t>
      </w:r>
      <w:r w:rsidRPr="00015DEE">
        <w:rPr>
          <w:rFonts w:ascii="Times New Roman" w:hAnsi="Times New Roman"/>
          <w:sz w:val="28"/>
          <w:szCs w:val="28"/>
        </w:rPr>
        <w:t xml:space="preserve">) interface to input and analyze spatial data. The GIS interface allows users to easily import and manipulate spatial data, such as digital elevation models (DEMs) and land use/land cover data. The SWAT model can be run using the </w:t>
      </w:r>
      <w:proofErr w:type="spellStart"/>
      <w:r w:rsidRPr="00015DEE">
        <w:rPr>
          <w:rFonts w:ascii="Times New Roman" w:hAnsi="Times New Roman"/>
          <w:sz w:val="28"/>
          <w:szCs w:val="28"/>
        </w:rPr>
        <w:t>ArcSWAT</w:t>
      </w:r>
      <w:proofErr w:type="spellEnd"/>
      <w:r w:rsidRPr="00015DEE">
        <w:rPr>
          <w:rFonts w:ascii="Times New Roman" w:hAnsi="Times New Roman"/>
          <w:sz w:val="28"/>
          <w:szCs w:val="28"/>
        </w:rPr>
        <w:t xml:space="preserve"> interface, which provides a user-friendly interface for setting up and running the model. The GIS interface also allows for the visualization of model outputs, such as maps of water quality and sedimentation.</w:t>
      </w:r>
    </w:p>
    <w:p w14:paraId="726E1B17" w14:textId="6C76BFF7" w:rsidR="00546354" w:rsidRPr="00015DEE" w:rsidRDefault="00546354">
      <w:pPr>
        <w:spacing w:line="300" w:lineRule="auto"/>
        <w:jc w:val="both"/>
        <w:rPr>
          <w:rFonts w:ascii="Times New Roman" w:hAnsi="Times New Roman"/>
          <w:sz w:val="28"/>
          <w:szCs w:val="28"/>
        </w:rPr>
      </w:pPr>
    </w:p>
    <w:p w14:paraId="051232E0" w14:textId="744CC03D"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3.3 Model Input Data Collection Process</w:t>
      </w:r>
    </w:p>
    <w:p w14:paraId="1041CE4B" w14:textId="0D29E2A3" w:rsidR="007B44D6" w:rsidRDefault="00000000">
      <w:pPr>
        <w:spacing w:line="300" w:lineRule="auto"/>
        <w:jc w:val="both"/>
        <w:rPr>
          <w:rFonts w:ascii="Times New Roman" w:hAnsi="Times New Roman"/>
          <w:sz w:val="28"/>
          <w:szCs w:val="28"/>
        </w:rPr>
      </w:pPr>
      <w:r w:rsidRPr="00015DEE">
        <w:rPr>
          <w:rFonts w:ascii="Times New Roman" w:hAnsi="Times New Roman"/>
          <w:sz w:val="28"/>
          <w:szCs w:val="28"/>
        </w:rPr>
        <w:t>The model input data collection process for SWAT involves gathering spatial and temporal data on precipitation, temperature, soil, land use/land cover, and topography. The data collection process typically involves obtaining data from various sources, such as government agencies, research institutions, and field measurements. The data are then processed and formatted to be compatible with the SWAT model. The quality and accuracy of the input data are critical for ensuring reliable model outputs.</w:t>
      </w:r>
    </w:p>
    <w:p w14:paraId="5D118816" w14:textId="77777777" w:rsidR="007B44D6" w:rsidRPr="00015DEE" w:rsidRDefault="007B44D6">
      <w:pPr>
        <w:spacing w:line="300" w:lineRule="auto"/>
        <w:jc w:val="both"/>
        <w:rPr>
          <w:rFonts w:ascii="Times New Roman" w:hAnsi="Times New Roman"/>
          <w:sz w:val="28"/>
          <w:szCs w:val="28"/>
        </w:rPr>
      </w:pPr>
    </w:p>
    <w:p w14:paraId="57763D8A" w14:textId="353A77CB"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3.4 Digital Elevation Model (DEM)</w:t>
      </w:r>
    </w:p>
    <w:p w14:paraId="6E23C952" w14:textId="1FDFBC6B"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A digital elevation model (DEM) is a spatial dataset that represents the topography of a watershed. DEMs are used in SWAT to define the spatial distribution of topographic features, such as elevation, slope, and aspect. The DEM is used to delineate the watershed boundaries, define the stream network, and calculate the slope and aspect of each sub-basin. The accuracy of the DEM is critical for ensuring reliable model outputs, as it directly affects the simulation of hydrologic processes such as runoff and sedimentation.</w:t>
      </w:r>
    </w:p>
    <w:p w14:paraId="6DEF4818" w14:textId="00A5F7CF" w:rsidR="00546354" w:rsidRPr="00015DEE" w:rsidRDefault="00546354">
      <w:pPr>
        <w:spacing w:line="300" w:lineRule="auto"/>
        <w:jc w:val="both"/>
        <w:rPr>
          <w:rFonts w:ascii="Times New Roman" w:hAnsi="Times New Roman"/>
          <w:sz w:val="28"/>
          <w:szCs w:val="28"/>
        </w:rPr>
      </w:pPr>
    </w:p>
    <w:p w14:paraId="0FADC3EC" w14:textId="19F7030E" w:rsidR="00546354" w:rsidRPr="00015DEE" w:rsidRDefault="00690942">
      <w:pPr>
        <w:spacing w:line="300" w:lineRule="auto"/>
        <w:jc w:val="both"/>
        <w:rPr>
          <w:rFonts w:ascii="Times New Roman" w:hAnsi="Times New Roman"/>
          <w:sz w:val="28"/>
          <w:szCs w:val="28"/>
        </w:rPr>
      </w:pPr>
      <w:r w:rsidRPr="00015DEE">
        <w:rPr>
          <w:rFonts w:ascii="Times New Roman" w:hAnsi="Times New Roman"/>
          <w:noProof/>
        </w:rPr>
        <w:lastRenderedPageBreak/>
        <w:drawing>
          <wp:anchor distT="0" distB="0" distL="0" distR="0" simplePos="0" relativeHeight="251653120" behindDoc="0" locked="0" layoutInCell="1" allowOverlap="1" wp14:anchorId="6B60F1AF" wp14:editId="3EDD0492">
            <wp:simplePos x="0" y="0"/>
            <wp:positionH relativeFrom="page">
              <wp:posOffset>912495</wp:posOffset>
            </wp:positionH>
            <wp:positionV relativeFrom="page">
              <wp:posOffset>1056640</wp:posOffset>
            </wp:positionV>
            <wp:extent cx="4589145" cy="2656840"/>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rcRect/>
                    <a:stretch/>
                  </pic:blipFill>
                  <pic:spPr>
                    <a:xfrm>
                      <a:off x="0" y="0"/>
                      <a:ext cx="4589145" cy="2656840"/>
                    </a:xfrm>
                    <a:prstGeom prst="rect">
                      <a:avLst/>
                    </a:prstGeom>
                    <a:ln>
                      <a:noFill/>
                    </a:ln>
                  </pic:spPr>
                </pic:pic>
              </a:graphicData>
            </a:graphic>
            <wp14:sizeRelH relativeFrom="margin">
              <wp14:pctWidth>0</wp14:pctWidth>
            </wp14:sizeRelH>
            <wp14:sizeRelV relativeFrom="margin">
              <wp14:pctHeight>0</wp14:pctHeight>
            </wp14:sizeRelV>
          </wp:anchor>
        </w:drawing>
      </w:r>
    </w:p>
    <w:p w14:paraId="1841EA50" w14:textId="373BB59A" w:rsidR="00546354" w:rsidRPr="00015DEE" w:rsidRDefault="00546354">
      <w:pPr>
        <w:spacing w:line="300" w:lineRule="auto"/>
        <w:jc w:val="both"/>
        <w:rPr>
          <w:rFonts w:ascii="Times New Roman" w:hAnsi="Times New Roman"/>
          <w:sz w:val="28"/>
          <w:szCs w:val="28"/>
        </w:rPr>
      </w:pPr>
    </w:p>
    <w:p w14:paraId="33C6ADAB" w14:textId="763BC5A5" w:rsidR="00546354" w:rsidRPr="00015DEE" w:rsidRDefault="00546354">
      <w:pPr>
        <w:spacing w:line="300" w:lineRule="auto"/>
        <w:jc w:val="both"/>
        <w:rPr>
          <w:rFonts w:ascii="Times New Roman" w:hAnsi="Times New Roman"/>
          <w:sz w:val="28"/>
          <w:szCs w:val="28"/>
        </w:rPr>
      </w:pPr>
    </w:p>
    <w:p w14:paraId="68015235" w14:textId="19BD13E3" w:rsidR="00546354" w:rsidRPr="00015DEE" w:rsidRDefault="00546354">
      <w:pPr>
        <w:spacing w:line="300" w:lineRule="auto"/>
        <w:jc w:val="both"/>
        <w:rPr>
          <w:rFonts w:ascii="Times New Roman" w:hAnsi="Times New Roman"/>
          <w:sz w:val="28"/>
          <w:szCs w:val="28"/>
        </w:rPr>
      </w:pPr>
    </w:p>
    <w:p w14:paraId="15BBBA56" w14:textId="399165B1" w:rsidR="00546354" w:rsidRPr="00015DEE" w:rsidRDefault="00546354">
      <w:pPr>
        <w:spacing w:line="300" w:lineRule="auto"/>
        <w:jc w:val="both"/>
        <w:rPr>
          <w:rFonts w:ascii="Times New Roman" w:hAnsi="Times New Roman"/>
          <w:sz w:val="28"/>
          <w:szCs w:val="28"/>
        </w:rPr>
      </w:pPr>
    </w:p>
    <w:p w14:paraId="5DE82B1D" w14:textId="76B5F009" w:rsidR="00546354" w:rsidRPr="00015DEE" w:rsidRDefault="00546354">
      <w:pPr>
        <w:spacing w:line="300" w:lineRule="auto"/>
        <w:jc w:val="both"/>
        <w:rPr>
          <w:rFonts w:ascii="Times New Roman" w:hAnsi="Times New Roman"/>
          <w:sz w:val="28"/>
          <w:szCs w:val="28"/>
        </w:rPr>
      </w:pPr>
    </w:p>
    <w:p w14:paraId="78BBC028" w14:textId="77777777" w:rsidR="00690942" w:rsidRDefault="00690942">
      <w:pPr>
        <w:spacing w:line="300" w:lineRule="auto"/>
        <w:rPr>
          <w:rFonts w:ascii="Times New Roman" w:hAnsi="Times New Roman"/>
          <w:sz w:val="28"/>
          <w:szCs w:val="28"/>
        </w:rPr>
      </w:pPr>
    </w:p>
    <w:p w14:paraId="229ED2B2" w14:textId="77777777" w:rsidR="00690942" w:rsidRDefault="00690942">
      <w:pPr>
        <w:spacing w:line="300" w:lineRule="auto"/>
        <w:rPr>
          <w:rFonts w:ascii="Times New Roman" w:hAnsi="Times New Roman"/>
          <w:sz w:val="28"/>
          <w:szCs w:val="28"/>
        </w:rPr>
      </w:pPr>
    </w:p>
    <w:p w14:paraId="2ECAE861" w14:textId="6B46085D"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Fig.3.4 Digital elevation model (DEM)</w:t>
      </w:r>
    </w:p>
    <w:p w14:paraId="24B7CDAF" w14:textId="30E899DC" w:rsidR="00546354" w:rsidRPr="00015DEE" w:rsidRDefault="00000000" w:rsidP="00294246">
      <w:pPr>
        <w:spacing w:line="300" w:lineRule="auto"/>
        <w:jc w:val="center"/>
        <w:rPr>
          <w:rFonts w:ascii="Times New Roman" w:hAnsi="Times New Roman"/>
          <w:sz w:val="28"/>
          <w:szCs w:val="28"/>
        </w:rPr>
      </w:pPr>
      <w:r w:rsidRPr="00015DEE">
        <w:rPr>
          <w:rFonts w:ascii="Times New Roman" w:hAnsi="Times New Roman"/>
          <w:sz w:val="28"/>
          <w:szCs w:val="28"/>
        </w:rPr>
        <w:t>DEM map of the study area</w:t>
      </w:r>
    </w:p>
    <w:p w14:paraId="3A5A80BA"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3.4.1. Land Use/Land Cover</w:t>
      </w:r>
    </w:p>
    <w:p w14:paraId="3D09245B" w14:textId="51D8AD3D" w:rsidR="00546354" w:rsidRPr="00015DEE" w:rsidRDefault="00690942">
      <w:pPr>
        <w:spacing w:line="300" w:lineRule="auto"/>
        <w:jc w:val="both"/>
        <w:rPr>
          <w:rFonts w:ascii="Times New Roman" w:hAnsi="Times New Roman"/>
          <w:sz w:val="28"/>
          <w:szCs w:val="28"/>
        </w:rPr>
      </w:pPr>
      <w:r w:rsidRPr="00015DEE">
        <w:rPr>
          <w:rFonts w:ascii="Times New Roman" w:hAnsi="Times New Roman"/>
          <w:noProof/>
        </w:rPr>
        <w:drawing>
          <wp:anchor distT="0" distB="0" distL="0" distR="0" simplePos="0" relativeHeight="251660288" behindDoc="0" locked="0" layoutInCell="1" allowOverlap="1" wp14:anchorId="79862213" wp14:editId="078ABF27">
            <wp:simplePos x="0" y="0"/>
            <wp:positionH relativeFrom="page">
              <wp:posOffset>948055</wp:posOffset>
            </wp:positionH>
            <wp:positionV relativeFrom="page">
              <wp:posOffset>6509385</wp:posOffset>
            </wp:positionV>
            <wp:extent cx="4152265" cy="2672715"/>
            <wp:effectExtent l="0" t="0" r="0" b="0"/>
            <wp:wrapNone/>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2" cstate="print"/>
                    <a:srcRect/>
                    <a:stretch/>
                  </pic:blipFill>
                  <pic:spPr>
                    <a:xfrm>
                      <a:off x="0" y="0"/>
                      <a:ext cx="4152265" cy="2672715"/>
                    </a:xfrm>
                    <a:prstGeom prst="rect">
                      <a:avLst/>
                    </a:prstGeom>
                    <a:ln>
                      <a:noFill/>
                    </a:ln>
                  </pic:spPr>
                </pic:pic>
              </a:graphicData>
            </a:graphic>
            <wp14:sizeRelH relativeFrom="margin">
              <wp14:pctWidth>0</wp14:pctWidth>
            </wp14:sizeRelH>
            <wp14:sizeRelV relativeFrom="margin">
              <wp14:pctHeight>0</wp14:pctHeight>
            </wp14:sizeRelV>
          </wp:anchor>
        </w:drawing>
      </w:r>
      <w:r w:rsidR="00000000" w:rsidRPr="00015DEE">
        <w:rPr>
          <w:rFonts w:ascii="Times New Roman" w:hAnsi="Times New Roman"/>
          <w:sz w:val="28"/>
          <w:szCs w:val="28"/>
        </w:rPr>
        <w:t>Land use/land cover (LULC) data are used in SWAT to define the spatial distribution of different land uses, such as agricultural land, forest, and urban areas. They are critical for simulating hydrologic processes, as different land uses have distinct hydrologic properties, such as runoff coefficients and evapotranspiration rates. The accuracy of LULC data is essential for ensuring reliable model outputs.</w:t>
      </w:r>
    </w:p>
    <w:p w14:paraId="3B2AB5DD" w14:textId="74934C07" w:rsidR="00690942" w:rsidRDefault="00690942">
      <w:pPr>
        <w:spacing w:line="300" w:lineRule="auto"/>
        <w:jc w:val="both"/>
        <w:rPr>
          <w:rFonts w:ascii="Times New Roman" w:hAnsi="Times New Roman"/>
          <w:sz w:val="28"/>
          <w:szCs w:val="28"/>
        </w:rPr>
      </w:pPr>
    </w:p>
    <w:p w14:paraId="5E8B3519" w14:textId="77777777" w:rsidR="00690942" w:rsidRDefault="00690942">
      <w:pPr>
        <w:spacing w:line="300" w:lineRule="auto"/>
        <w:jc w:val="both"/>
        <w:rPr>
          <w:rFonts w:ascii="Times New Roman" w:hAnsi="Times New Roman"/>
          <w:sz w:val="28"/>
          <w:szCs w:val="28"/>
        </w:rPr>
      </w:pPr>
    </w:p>
    <w:p w14:paraId="5256ADF9" w14:textId="77777777" w:rsidR="00690942" w:rsidRDefault="00690942">
      <w:pPr>
        <w:spacing w:line="300" w:lineRule="auto"/>
        <w:jc w:val="both"/>
        <w:rPr>
          <w:rFonts w:ascii="Times New Roman" w:hAnsi="Times New Roman"/>
          <w:sz w:val="28"/>
          <w:szCs w:val="28"/>
        </w:rPr>
      </w:pPr>
    </w:p>
    <w:p w14:paraId="2531CDD6" w14:textId="77777777" w:rsidR="00690942" w:rsidRDefault="00690942">
      <w:pPr>
        <w:spacing w:line="300" w:lineRule="auto"/>
        <w:jc w:val="both"/>
        <w:rPr>
          <w:rFonts w:ascii="Times New Roman" w:hAnsi="Times New Roman"/>
          <w:sz w:val="28"/>
          <w:szCs w:val="28"/>
        </w:rPr>
      </w:pPr>
    </w:p>
    <w:p w14:paraId="0CA1E9A8" w14:textId="77777777" w:rsidR="00690942" w:rsidRPr="00015DEE" w:rsidRDefault="00690942">
      <w:pPr>
        <w:spacing w:line="300" w:lineRule="auto"/>
        <w:jc w:val="both"/>
        <w:rPr>
          <w:rFonts w:ascii="Times New Roman" w:hAnsi="Times New Roman"/>
          <w:sz w:val="28"/>
          <w:szCs w:val="28"/>
        </w:rPr>
      </w:pPr>
    </w:p>
    <w:p w14:paraId="1E0905BC" w14:textId="77777777" w:rsidR="00546354" w:rsidRPr="00015DEE" w:rsidRDefault="00546354">
      <w:pPr>
        <w:spacing w:line="300" w:lineRule="auto"/>
        <w:jc w:val="both"/>
        <w:rPr>
          <w:rFonts w:ascii="Times New Roman" w:hAnsi="Times New Roman"/>
          <w:sz w:val="28"/>
          <w:szCs w:val="28"/>
        </w:rPr>
      </w:pPr>
    </w:p>
    <w:p w14:paraId="5B2DC680" w14:textId="77777777" w:rsidR="00546354" w:rsidRPr="00015DEE" w:rsidRDefault="00546354">
      <w:pPr>
        <w:spacing w:line="300" w:lineRule="auto"/>
        <w:jc w:val="both"/>
        <w:rPr>
          <w:rFonts w:ascii="Times New Roman" w:hAnsi="Times New Roman"/>
          <w:sz w:val="28"/>
          <w:szCs w:val="28"/>
        </w:rPr>
      </w:pPr>
    </w:p>
    <w:p w14:paraId="0625081A" w14:textId="77777777" w:rsidR="00546354" w:rsidRPr="00015DEE" w:rsidRDefault="00546354">
      <w:pPr>
        <w:spacing w:line="300" w:lineRule="auto"/>
        <w:jc w:val="both"/>
        <w:rPr>
          <w:rFonts w:ascii="Times New Roman" w:hAnsi="Times New Roman"/>
          <w:sz w:val="28"/>
          <w:szCs w:val="28"/>
        </w:rPr>
      </w:pPr>
    </w:p>
    <w:p w14:paraId="3F49D860"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Fig. 3.4.1 Land use map of the study area</w:t>
      </w:r>
    </w:p>
    <w:p w14:paraId="5CB81E88" w14:textId="3A8D7B52" w:rsidR="00546354" w:rsidRPr="00015DEE" w:rsidRDefault="00000000" w:rsidP="00690942">
      <w:pPr>
        <w:spacing w:line="300" w:lineRule="auto"/>
        <w:jc w:val="center"/>
        <w:rPr>
          <w:rFonts w:ascii="Times New Roman" w:hAnsi="Times New Roman"/>
          <w:sz w:val="28"/>
          <w:szCs w:val="28"/>
        </w:rPr>
      </w:pPr>
      <w:r w:rsidRPr="00015DEE">
        <w:rPr>
          <w:rFonts w:ascii="Times New Roman" w:hAnsi="Times New Roman"/>
          <w:sz w:val="28"/>
          <w:szCs w:val="28"/>
        </w:rPr>
        <w:t>Land use map of the study area</w:t>
      </w:r>
    </w:p>
    <w:p w14:paraId="1E782080"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3.4.2. Digitalized Soil Data</w:t>
      </w:r>
    </w:p>
    <w:p w14:paraId="018380DB" w14:textId="7920E772" w:rsidR="00546354" w:rsidRPr="00015DEE" w:rsidRDefault="00690942">
      <w:pPr>
        <w:spacing w:line="300" w:lineRule="auto"/>
        <w:jc w:val="both"/>
        <w:rPr>
          <w:rFonts w:ascii="Times New Roman" w:hAnsi="Times New Roman"/>
          <w:sz w:val="28"/>
          <w:szCs w:val="28"/>
        </w:rPr>
      </w:pPr>
      <w:r w:rsidRPr="00015DEE">
        <w:rPr>
          <w:rFonts w:ascii="Times New Roman" w:hAnsi="Times New Roman"/>
          <w:noProof/>
        </w:rPr>
        <w:drawing>
          <wp:anchor distT="0" distB="0" distL="0" distR="0" simplePos="0" relativeHeight="251665408" behindDoc="0" locked="0" layoutInCell="1" allowOverlap="1" wp14:anchorId="168531C7" wp14:editId="36920503">
            <wp:simplePos x="0" y="0"/>
            <wp:positionH relativeFrom="page">
              <wp:posOffset>879475</wp:posOffset>
            </wp:positionH>
            <wp:positionV relativeFrom="page">
              <wp:posOffset>3559774</wp:posOffset>
            </wp:positionV>
            <wp:extent cx="4848046" cy="2139351"/>
            <wp:effectExtent l="0" t="0" r="0" b="0"/>
            <wp:wrapNone/>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3" cstate="print"/>
                    <a:srcRect/>
                    <a:stretch/>
                  </pic:blipFill>
                  <pic:spPr>
                    <a:xfrm>
                      <a:off x="0" y="0"/>
                      <a:ext cx="4848046" cy="2139351"/>
                    </a:xfrm>
                    <a:prstGeom prst="rect">
                      <a:avLst/>
                    </a:prstGeom>
                  </pic:spPr>
                </pic:pic>
              </a:graphicData>
            </a:graphic>
            <wp14:sizeRelH relativeFrom="margin">
              <wp14:pctWidth>0</wp14:pctWidth>
            </wp14:sizeRelH>
            <wp14:sizeRelV relativeFrom="margin">
              <wp14:pctHeight>0</wp14:pctHeight>
            </wp14:sizeRelV>
          </wp:anchor>
        </w:drawing>
      </w:r>
      <w:r w:rsidR="00000000" w:rsidRPr="00015DEE">
        <w:rPr>
          <w:rFonts w:ascii="Times New Roman" w:hAnsi="Times New Roman"/>
          <w:sz w:val="28"/>
          <w:szCs w:val="28"/>
        </w:rPr>
        <w:t>Digitalized soil data are used in SWAT to define the spatial distribution of different soil types, including their physical and chemical properties. Soil data are critical for simulating hydrologic processes, as different soils have distinct hydrologic properties, such as infiltration rates and water-holding capacities.</w:t>
      </w:r>
    </w:p>
    <w:p w14:paraId="2CF3076F" w14:textId="7692CF20" w:rsidR="00546354" w:rsidRPr="00015DEE" w:rsidRDefault="00546354">
      <w:pPr>
        <w:spacing w:line="300" w:lineRule="auto"/>
        <w:jc w:val="both"/>
        <w:rPr>
          <w:rFonts w:ascii="Times New Roman" w:hAnsi="Times New Roman"/>
          <w:sz w:val="28"/>
          <w:szCs w:val="28"/>
        </w:rPr>
      </w:pPr>
    </w:p>
    <w:p w14:paraId="0270F7CF" w14:textId="0C809161" w:rsidR="00546354" w:rsidRPr="00015DEE" w:rsidRDefault="00546354">
      <w:pPr>
        <w:spacing w:line="300" w:lineRule="auto"/>
        <w:jc w:val="both"/>
        <w:rPr>
          <w:rFonts w:ascii="Times New Roman" w:hAnsi="Times New Roman"/>
          <w:b/>
          <w:bCs/>
          <w:caps/>
          <w:sz w:val="28"/>
          <w:szCs w:val="28"/>
        </w:rPr>
      </w:pPr>
    </w:p>
    <w:p w14:paraId="42DF6DF1" w14:textId="0ED84DFF" w:rsidR="00546354" w:rsidRPr="00015DEE" w:rsidRDefault="00546354">
      <w:pPr>
        <w:spacing w:line="300" w:lineRule="auto"/>
        <w:jc w:val="both"/>
        <w:rPr>
          <w:rFonts w:ascii="Times New Roman" w:hAnsi="Times New Roman"/>
          <w:caps/>
          <w:sz w:val="28"/>
          <w:szCs w:val="28"/>
        </w:rPr>
      </w:pPr>
    </w:p>
    <w:p w14:paraId="10899F6B" w14:textId="07779278" w:rsidR="00546354" w:rsidRPr="00015DEE" w:rsidRDefault="00546354">
      <w:pPr>
        <w:spacing w:line="300" w:lineRule="auto"/>
        <w:jc w:val="both"/>
        <w:rPr>
          <w:rFonts w:ascii="Times New Roman" w:hAnsi="Times New Roman"/>
          <w:caps/>
          <w:sz w:val="28"/>
          <w:szCs w:val="28"/>
        </w:rPr>
      </w:pPr>
    </w:p>
    <w:p w14:paraId="4F7678BA" w14:textId="77777777" w:rsidR="00294246" w:rsidRDefault="00294246">
      <w:pPr>
        <w:spacing w:line="300" w:lineRule="auto"/>
        <w:jc w:val="center"/>
        <w:rPr>
          <w:rFonts w:ascii="Times New Roman" w:hAnsi="Times New Roman"/>
          <w:caps/>
          <w:sz w:val="28"/>
          <w:szCs w:val="28"/>
        </w:rPr>
      </w:pPr>
    </w:p>
    <w:p w14:paraId="6A3E752E" w14:textId="7F03C8C5" w:rsidR="00294246" w:rsidRDefault="00294246">
      <w:pPr>
        <w:spacing w:line="300" w:lineRule="auto"/>
        <w:jc w:val="center"/>
        <w:rPr>
          <w:rFonts w:ascii="Times New Roman" w:hAnsi="Times New Roman"/>
          <w:caps/>
          <w:sz w:val="28"/>
          <w:szCs w:val="28"/>
        </w:rPr>
      </w:pPr>
    </w:p>
    <w:p w14:paraId="0AB58B0A" w14:textId="0F026737" w:rsidR="00546354" w:rsidRPr="00015DEE" w:rsidRDefault="00000000">
      <w:pPr>
        <w:spacing w:line="300" w:lineRule="auto"/>
        <w:jc w:val="center"/>
        <w:rPr>
          <w:rFonts w:ascii="Times New Roman" w:hAnsi="Times New Roman"/>
          <w:caps/>
          <w:sz w:val="28"/>
          <w:szCs w:val="28"/>
        </w:rPr>
      </w:pPr>
      <w:r w:rsidRPr="00015DEE">
        <w:rPr>
          <w:rFonts w:ascii="Times New Roman" w:hAnsi="Times New Roman"/>
          <w:caps/>
          <w:sz w:val="28"/>
          <w:szCs w:val="28"/>
        </w:rPr>
        <w:t>Source: Google</w:t>
      </w:r>
    </w:p>
    <w:p w14:paraId="71A3B6D4" w14:textId="0021FAE0" w:rsidR="00546354" w:rsidRPr="00015DEE" w:rsidRDefault="00000000">
      <w:pPr>
        <w:spacing w:line="300" w:lineRule="auto"/>
        <w:jc w:val="both"/>
        <w:rPr>
          <w:rFonts w:ascii="Times New Roman" w:hAnsi="Times New Roman"/>
          <w:caps/>
          <w:sz w:val="28"/>
          <w:szCs w:val="28"/>
        </w:rPr>
      </w:pPr>
      <w:r w:rsidRPr="00015DEE">
        <w:rPr>
          <w:rFonts w:ascii="Times New Roman" w:hAnsi="Times New Roman"/>
          <w:caps/>
          <w:sz w:val="28"/>
          <w:szCs w:val="28"/>
        </w:rPr>
        <w:t>Fig 3.4.2: image of the soil map</w:t>
      </w:r>
    </w:p>
    <w:p w14:paraId="30A9C5B3" w14:textId="2E433610"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3.4.3 Weather Data</w:t>
      </w:r>
    </w:p>
    <w:p w14:paraId="7C12200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Weather data, including precipitation, temperature, and solar radiation, are used in SWAT to drive the simulation of hydrologic processes. Weather data are critical for ensuring reliable model outputs, as they directly affect the simulation of runoff, evapotranspiration, and other hydrologic processes.</w:t>
      </w:r>
    </w:p>
    <w:p w14:paraId="5E6432CA"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3.5 Spatial Resolution in SWAT</w:t>
      </w:r>
    </w:p>
    <w:p w14:paraId="44FD65B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The spatial resolution of SWAT refers to the size of the grid cells used to discretize the watershed. The spatial resolution affects the accuracy of the model outputs, as it directly affects the simulation of hydrologic processes.</w:t>
      </w:r>
    </w:p>
    <w:p w14:paraId="4833303C" w14:textId="77777777" w:rsidR="00546354" w:rsidRPr="00015DEE" w:rsidRDefault="00546354">
      <w:pPr>
        <w:spacing w:line="300" w:lineRule="auto"/>
        <w:jc w:val="both"/>
        <w:rPr>
          <w:rFonts w:ascii="Times New Roman" w:hAnsi="Times New Roman"/>
          <w:sz w:val="28"/>
          <w:szCs w:val="28"/>
        </w:rPr>
      </w:pPr>
    </w:p>
    <w:p w14:paraId="6ECE4E14"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3.6 Spatial Resolution into Sub-Basin Hydrologic Response Unit</w:t>
      </w:r>
    </w:p>
    <w:p w14:paraId="7B963EC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spatial resolution of SWAT is used to define the sub-basin hydrologic response units (HRUs), which are areas of homogeneous land use, soil, and slope. The HRUs are used to simulate the hydrologic processes at the sub-basin scale, allowing for a more detailed representation of the watershed's hydrologic behavior. The spatial resolution of SWAT affects the number and size of the HRUs, which in turn affects the accuracy of the model outputs.</w:t>
      </w:r>
    </w:p>
    <w:p w14:paraId="4DF2B573" w14:textId="77777777" w:rsidR="00546354" w:rsidRPr="00015DEE" w:rsidRDefault="00546354">
      <w:pPr>
        <w:spacing w:line="300" w:lineRule="auto"/>
        <w:jc w:val="both"/>
        <w:rPr>
          <w:rFonts w:ascii="Times New Roman" w:hAnsi="Times New Roman"/>
          <w:sz w:val="28"/>
          <w:szCs w:val="28"/>
        </w:rPr>
      </w:pPr>
    </w:p>
    <w:p w14:paraId="7327EB4B"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3.7 SWAT Set-up and Run</w:t>
      </w:r>
    </w:p>
    <w:p w14:paraId="5D7A9960"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SWAT model set-up involves defining the watershed boundaries, stream network, and sub-basins, as well as specifying the model inputs, such as weather data, soil properties, and land use/land cover. Once the model is set up, it can be run to simulate the hydrologic processes and predict the watershed's behavior under different scenarios.</w:t>
      </w:r>
    </w:p>
    <w:p w14:paraId="435ADEE7" w14:textId="77777777" w:rsidR="00546354" w:rsidRPr="00015DEE" w:rsidRDefault="00546354">
      <w:pPr>
        <w:spacing w:line="300" w:lineRule="auto"/>
        <w:jc w:val="both"/>
        <w:rPr>
          <w:rFonts w:ascii="Times New Roman" w:hAnsi="Times New Roman"/>
          <w:sz w:val="28"/>
          <w:szCs w:val="28"/>
        </w:rPr>
      </w:pPr>
    </w:p>
    <w:p w14:paraId="10261465" w14:textId="77777777" w:rsidR="00546354" w:rsidRPr="00015DEE" w:rsidRDefault="00000000">
      <w:pPr>
        <w:keepNext/>
        <w:spacing w:before="240" w:after="60"/>
        <w:jc w:val="center"/>
        <w:outlineLvl w:val="0"/>
        <w:rPr>
          <w:rFonts w:ascii="Times New Roman" w:hAnsi="Times New Roman"/>
          <w:sz w:val="28"/>
          <w:szCs w:val="28"/>
        </w:rPr>
      </w:pPr>
      <w:r w:rsidRPr="00015DEE">
        <w:rPr>
          <w:rFonts w:ascii="Times New Roman" w:hAnsi="Times New Roman"/>
          <w:sz w:val="28"/>
          <w:szCs w:val="28"/>
        </w:rPr>
        <w:br w:type="page"/>
      </w:r>
      <w:r w:rsidRPr="00015DEE">
        <w:rPr>
          <w:rStyle w:val="Strong"/>
          <w:bCs/>
          <w:kern w:val="32"/>
          <w:sz w:val="28"/>
          <w:szCs w:val="28"/>
        </w:rPr>
        <w:lastRenderedPageBreak/>
        <w:t>CHAPTER FOUR</w:t>
      </w:r>
    </w:p>
    <w:p w14:paraId="1FE91D51" w14:textId="77777777" w:rsidR="00546354" w:rsidRPr="00015DEE" w:rsidRDefault="00000000">
      <w:pPr>
        <w:keepNext/>
        <w:spacing w:before="240" w:after="60"/>
        <w:jc w:val="both"/>
        <w:outlineLvl w:val="1"/>
        <w:rPr>
          <w:rFonts w:ascii="Times New Roman" w:hAnsi="Times New Roman"/>
          <w:sz w:val="28"/>
          <w:szCs w:val="28"/>
        </w:rPr>
      </w:pPr>
      <w:r w:rsidRPr="00015DEE">
        <w:rPr>
          <w:rStyle w:val="Strong"/>
          <w:bCs/>
          <w:i/>
          <w:iCs/>
          <w:sz w:val="28"/>
          <w:szCs w:val="28"/>
        </w:rPr>
        <w:t>RESULTS AND DISCUSSION</w:t>
      </w:r>
    </w:p>
    <w:p w14:paraId="4D166FDC" w14:textId="77777777" w:rsidR="00546354" w:rsidRPr="00015DEE" w:rsidRDefault="00546354">
      <w:pPr>
        <w:spacing w:line="300" w:lineRule="auto"/>
        <w:jc w:val="both"/>
        <w:rPr>
          <w:rFonts w:ascii="Times New Roman" w:hAnsi="Times New Roman"/>
          <w:sz w:val="28"/>
          <w:szCs w:val="28"/>
        </w:rPr>
      </w:pPr>
    </w:p>
    <w:p w14:paraId="70CE370A"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Table 4.1 DEM Resolution on Flow and Sediment Parameters</w:t>
      </w:r>
    </w:p>
    <w:tbl>
      <w:tblPr>
        <w:tblW w:w="0" w:type="auto"/>
        <w:tblLook w:val="04A0" w:firstRow="1" w:lastRow="0" w:firstColumn="1" w:lastColumn="0" w:noHBand="0" w:noVBand="1"/>
      </w:tblPr>
      <w:tblGrid>
        <w:gridCol w:w="2307"/>
        <w:gridCol w:w="2098"/>
        <w:gridCol w:w="2737"/>
        <w:gridCol w:w="2218"/>
      </w:tblGrid>
      <w:tr w:rsidR="00546354" w:rsidRPr="00015DEE" w14:paraId="36D356DA" w14:textId="77777777">
        <w:trPr>
          <w:cantSplit/>
          <w:tblHeader/>
        </w:trPr>
        <w:tc>
          <w:tcPr>
            <w:tcW w:w="2348" w:type="dxa"/>
            <w:tcBorders>
              <w:bottom w:val="single" w:sz="4" w:space="0" w:color="7F7F7F"/>
            </w:tcBorders>
            <w:shd w:val="clear" w:color="FFFFFF" w:fill="auto"/>
            <w:tcMar>
              <w:top w:w="0" w:type="dxa"/>
              <w:left w:w="108" w:type="dxa"/>
              <w:bottom w:w="0" w:type="dxa"/>
              <w:right w:w="108" w:type="dxa"/>
            </w:tcMar>
          </w:tcPr>
          <w:p w14:paraId="32227EF5"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Resampling grid size/DEM</w:t>
            </w:r>
          </w:p>
        </w:tc>
        <w:tc>
          <w:tcPr>
            <w:tcW w:w="2306" w:type="dxa"/>
            <w:tcBorders>
              <w:bottom w:val="single" w:sz="4" w:space="0" w:color="7F7F7F"/>
            </w:tcBorders>
            <w:shd w:val="clear" w:color="FFFFFF" w:fill="auto"/>
            <w:tcMar>
              <w:top w:w="0" w:type="dxa"/>
              <w:left w:w="108" w:type="dxa"/>
              <w:bottom w:w="0" w:type="dxa"/>
              <w:right w:w="108" w:type="dxa"/>
            </w:tcMar>
          </w:tcPr>
          <w:p w14:paraId="706D4E7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FLOW</w:t>
            </w:r>
          </w:p>
        </w:tc>
        <w:tc>
          <w:tcPr>
            <w:tcW w:w="2381" w:type="dxa"/>
            <w:tcBorders>
              <w:bottom w:val="single" w:sz="4" w:space="0" w:color="7F7F7F"/>
            </w:tcBorders>
            <w:shd w:val="clear" w:color="FFFFFF" w:fill="auto"/>
            <w:tcMar>
              <w:top w:w="0" w:type="dxa"/>
              <w:left w:w="108" w:type="dxa"/>
              <w:bottom w:w="0" w:type="dxa"/>
              <w:right w:w="108" w:type="dxa"/>
            </w:tcMar>
          </w:tcPr>
          <w:p w14:paraId="2C677CA0"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SEDIMENT CONCENTRATION</w:t>
            </w:r>
          </w:p>
        </w:tc>
        <w:tc>
          <w:tcPr>
            <w:tcW w:w="2327" w:type="dxa"/>
            <w:tcBorders>
              <w:bottom w:val="single" w:sz="4" w:space="0" w:color="7F7F7F"/>
            </w:tcBorders>
            <w:shd w:val="clear" w:color="FFFFFF" w:fill="auto"/>
            <w:tcMar>
              <w:top w:w="0" w:type="dxa"/>
              <w:left w:w="108" w:type="dxa"/>
              <w:bottom w:w="0" w:type="dxa"/>
              <w:right w:w="108" w:type="dxa"/>
            </w:tcMar>
          </w:tcPr>
          <w:p w14:paraId="1924E0D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SEDIMENT YIELD</w:t>
            </w:r>
          </w:p>
        </w:tc>
      </w:tr>
      <w:tr w:rsidR="00546354" w:rsidRPr="00015DEE" w14:paraId="0AB4792B" w14:textId="77777777">
        <w:trPr>
          <w:cantSplit/>
          <w:tblHeader/>
        </w:trPr>
        <w:tc>
          <w:tcPr>
            <w:tcW w:w="2348" w:type="dxa"/>
            <w:tcBorders>
              <w:top w:val="single" w:sz="4" w:space="0" w:color="7F7F7F"/>
              <w:right w:val="single" w:sz="4" w:space="0" w:color="7F7F7F"/>
            </w:tcBorders>
            <w:shd w:val="clear" w:color="FFFFFF" w:fill="F2F2F2"/>
            <w:tcMar>
              <w:top w:w="0" w:type="dxa"/>
              <w:left w:w="108" w:type="dxa"/>
              <w:bottom w:w="0" w:type="dxa"/>
              <w:right w:w="108" w:type="dxa"/>
            </w:tcMar>
          </w:tcPr>
          <w:p w14:paraId="64B7B77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90M</w:t>
            </w:r>
          </w:p>
        </w:tc>
        <w:tc>
          <w:tcPr>
            <w:tcW w:w="2306" w:type="dxa"/>
            <w:tcBorders>
              <w:top w:val="single" w:sz="4" w:space="0" w:color="7F7F7F"/>
              <w:left w:val="single" w:sz="4" w:space="0" w:color="7F7F7F"/>
            </w:tcBorders>
            <w:shd w:val="clear" w:color="FFFFFF" w:fill="F2F2F2"/>
            <w:tcMar>
              <w:top w:w="0" w:type="dxa"/>
              <w:left w:w="108" w:type="dxa"/>
              <w:bottom w:w="0" w:type="dxa"/>
              <w:right w:w="108" w:type="dxa"/>
            </w:tcMar>
          </w:tcPr>
          <w:p w14:paraId="770755D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2544.80</w:t>
            </w:r>
          </w:p>
        </w:tc>
        <w:tc>
          <w:tcPr>
            <w:tcW w:w="2381" w:type="dxa"/>
            <w:tcBorders>
              <w:top w:val="single" w:sz="4" w:space="0" w:color="7F7F7F"/>
            </w:tcBorders>
            <w:shd w:val="clear" w:color="FFFFFF" w:fill="F2F2F2"/>
            <w:tcMar>
              <w:top w:w="0" w:type="dxa"/>
              <w:left w:w="108" w:type="dxa"/>
              <w:bottom w:w="0" w:type="dxa"/>
              <w:right w:w="108" w:type="dxa"/>
            </w:tcMar>
          </w:tcPr>
          <w:p w14:paraId="6F75A0C7"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194798.89</w:t>
            </w:r>
          </w:p>
        </w:tc>
        <w:tc>
          <w:tcPr>
            <w:tcW w:w="2327" w:type="dxa"/>
            <w:tcBorders>
              <w:top w:val="single" w:sz="4" w:space="0" w:color="7F7F7F"/>
            </w:tcBorders>
            <w:shd w:val="clear" w:color="FFFFFF" w:fill="F2F2F2"/>
            <w:tcMar>
              <w:top w:w="0" w:type="dxa"/>
              <w:left w:w="108" w:type="dxa"/>
              <w:bottom w:w="0" w:type="dxa"/>
              <w:right w:w="108" w:type="dxa"/>
            </w:tcMar>
          </w:tcPr>
          <w:p w14:paraId="0EA5D3A1"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711.71</w:t>
            </w:r>
          </w:p>
        </w:tc>
      </w:tr>
      <w:tr w:rsidR="00546354" w:rsidRPr="00015DEE" w14:paraId="520AE9EB" w14:textId="77777777">
        <w:trPr>
          <w:cantSplit/>
          <w:tblHeader/>
        </w:trPr>
        <w:tc>
          <w:tcPr>
            <w:tcW w:w="2348" w:type="dxa"/>
            <w:tcBorders>
              <w:right w:val="single" w:sz="4" w:space="0" w:color="7F7F7F"/>
            </w:tcBorders>
            <w:shd w:val="clear" w:color="FFFFFF" w:fill="auto"/>
            <w:tcMar>
              <w:top w:w="0" w:type="dxa"/>
              <w:left w:w="108" w:type="dxa"/>
              <w:bottom w:w="0" w:type="dxa"/>
              <w:right w:w="108" w:type="dxa"/>
            </w:tcMar>
          </w:tcPr>
          <w:p w14:paraId="48992A8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75M</w:t>
            </w:r>
          </w:p>
        </w:tc>
        <w:tc>
          <w:tcPr>
            <w:tcW w:w="2306" w:type="dxa"/>
            <w:tcBorders>
              <w:left w:val="single" w:sz="4" w:space="0" w:color="7F7F7F"/>
            </w:tcBorders>
            <w:shd w:val="clear" w:color="FFFFFF" w:fill="auto"/>
            <w:tcMar>
              <w:top w:w="0" w:type="dxa"/>
              <w:left w:w="108" w:type="dxa"/>
              <w:bottom w:w="0" w:type="dxa"/>
              <w:right w:w="108" w:type="dxa"/>
            </w:tcMar>
          </w:tcPr>
          <w:p w14:paraId="3700866F"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2544.38</w:t>
            </w:r>
          </w:p>
        </w:tc>
        <w:tc>
          <w:tcPr>
            <w:tcW w:w="2381" w:type="dxa"/>
            <w:shd w:val="clear" w:color="FFFFFF" w:fill="auto"/>
            <w:tcMar>
              <w:top w:w="0" w:type="dxa"/>
              <w:left w:w="108" w:type="dxa"/>
              <w:bottom w:w="0" w:type="dxa"/>
              <w:right w:w="108" w:type="dxa"/>
            </w:tcMar>
          </w:tcPr>
          <w:p w14:paraId="2A32158F"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193023.13</w:t>
            </w:r>
          </w:p>
        </w:tc>
        <w:tc>
          <w:tcPr>
            <w:tcW w:w="2327" w:type="dxa"/>
            <w:shd w:val="clear" w:color="FFFFFF" w:fill="auto"/>
            <w:tcMar>
              <w:top w:w="0" w:type="dxa"/>
              <w:left w:w="108" w:type="dxa"/>
              <w:bottom w:w="0" w:type="dxa"/>
              <w:right w:w="108" w:type="dxa"/>
            </w:tcMar>
          </w:tcPr>
          <w:p w14:paraId="5E71E27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731.03</w:t>
            </w:r>
          </w:p>
        </w:tc>
      </w:tr>
      <w:tr w:rsidR="00546354" w:rsidRPr="00015DEE" w14:paraId="783CB6DE" w14:textId="77777777">
        <w:trPr>
          <w:cantSplit/>
          <w:tblHeader/>
        </w:trPr>
        <w:tc>
          <w:tcPr>
            <w:tcW w:w="2348" w:type="dxa"/>
            <w:tcBorders>
              <w:right w:val="single" w:sz="4" w:space="0" w:color="7F7F7F"/>
            </w:tcBorders>
            <w:shd w:val="clear" w:color="FFFFFF" w:fill="F2F2F2"/>
            <w:tcMar>
              <w:top w:w="0" w:type="dxa"/>
              <w:left w:w="108" w:type="dxa"/>
              <w:bottom w:w="0" w:type="dxa"/>
              <w:right w:w="108" w:type="dxa"/>
            </w:tcMar>
          </w:tcPr>
          <w:p w14:paraId="07BCB6AA"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60M</w:t>
            </w:r>
          </w:p>
        </w:tc>
        <w:tc>
          <w:tcPr>
            <w:tcW w:w="2306" w:type="dxa"/>
            <w:tcBorders>
              <w:left w:val="single" w:sz="4" w:space="0" w:color="7F7F7F"/>
            </w:tcBorders>
            <w:shd w:val="clear" w:color="FFFFFF" w:fill="F2F2F2"/>
            <w:tcMar>
              <w:top w:w="0" w:type="dxa"/>
              <w:left w:w="108" w:type="dxa"/>
              <w:bottom w:w="0" w:type="dxa"/>
              <w:right w:w="108" w:type="dxa"/>
            </w:tcMar>
          </w:tcPr>
          <w:p w14:paraId="6DB8468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2430.15</w:t>
            </w:r>
          </w:p>
        </w:tc>
        <w:tc>
          <w:tcPr>
            <w:tcW w:w="2381" w:type="dxa"/>
            <w:shd w:val="clear" w:color="FFFFFF" w:fill="F2F2F2"/>
            <w:tcMar>
              <w:top w:w="0" w:type="dxa"/>
              <w:left w:w="108" w:type="dxa"/>
              <w:bottom w:w="0" w:type="dxa"/>
              <w:right w:w="108" w:type="dxa"/>
            </w:tcMar>
          </w:tcPr>
          <w:p w14:paraId="5175F69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192103.00</w:t>
            </w:r>
          </w:p>
        </w:tc>
        <w:tc>
          <w:tcPr>
            <w:tcW w:w="2327" w:type="dxa"/>
            <w:shd w:val="clear" w:color="FFFFFF" w:fill="F2F2F2"/>
            <w:tcMar>
              <w:top w:w="0" w:type="dxa"/>
              <w:left w:w="108" w:type="dxa"/>
              <w:bottom w:w="0" w:type="dxa"/>
              <w:right w:w="108" w:type="dxa"/>
            </w:tcMar>
          </w:tcPr>
          <w:p w14:paraId="3582DBF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752.11</w:t>
            </w:r>
          </w:p>
        </w:tc>
      </w:tr>
    </w:tbl>
    <w:p w14:paraId="4C404853" w14:textId="77777777" w:rsidR="00546354" w:rsidRPr="00015DEE" w:rsidRDefault="00546354">
      <w:pPr>
        <w:spacing w:before="100" w:beforeAutospacing="1" w:after="100" w:afterAutospacing="1" w:line="480" w:lineRule="auto"/>
        <w:jc w:val="both"/>
        <w:outlineLvl w:val="2"/>
        <w:rPr>
          <w:rFonts w:ascii="Times New Roman" w:hAnsi="Times New Roman"/>
          <w:sz w:val="28"/>
          <w:szCs w:val="28"/>
        </w:rPr>
      </w:pPr>
    </w:p>
    <w:p w14:paraId="592384B9"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Fonts w:ascii="Times New Roman" w:eastAsia="Times New Roman" w:hAnsi="Times New Roman"/>
          <w:b/>
          <w:bCs/>
          <w:sz w:val="28"/>
          <w:szCs w:val="28"/>
          <w:lang w:val="en-GB" w:eastAsia="en-GB"/>
        </w:rPr>
        <w:t>4.1 Comparison of Flow Estimates Across DEM Resolutions</w:t>
      </w:r>
    </w:p>
    <w:p w14:paraId="42A78E9D"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Flow simulation results show a slight decrease in flow as DEM resolution becomes finer. The model predicted a flow of 2544.80 m³/s using the 90 m DEM, which decreased marginally to 2544.38 m³/s at 75 m, and further to 2430.15 m³/s at 60 m.</w:t>
      </w:r>
      <w:r w:rsidRPr="00015DEE">
        <w:rPr>
          <w:rFonts w:ascii="Times New Roman" w:eastAsia="Times New Roman" w:hAnsi="Times New Roman"/>
          <w:sz w:val="28"/>
          <w:szCs w:val="28"/>
          <w:lang w:val="en-GB" w:eastAsia="en-GB"/>
        </w:rPr>
        <w:br/>
        <w:t xml:space="preserve">This trend can be attributed to the improved terrain representation in finer-resolution </w:t>
      </w:r>
      <w:proofErr w:type="spellStart"/>
      <w:r w:rsidRPr="00015DEE">
        <w:rPr>
          <w:rFonts w:ascii="Times New Roman" w:eastAsia="Times New Roman" w:hAnsi="Times New Roman"/>
          <w:sz w:val="28"/>
          <w:szCs w:val="28"/>
          <w:lang w:val="en-GB" w:eastAsia="en-GB"/>
        </w:rPr>
        <w:t>DEMs.</w:t>
      </w:r>
      <w:proofErr w:type="spellEnd"/>
      <w:r w:rsidRPr="00015DEE">
        <w:rPr>
          <w:rFonts w:ascii="Times New Roman" w:eastAsia="Times New Roman" w:hAnsi="Times New Roman"/>
          <w:sz w:val="28"/>
          <w:szCs w:val="28"/>
          <w:lang w:val="en-GB" w:eastAsia="en-GB"/>
        </w:rPr>
        <w:t xml:space="preserve"> Higher resolution grids better delineate watershed boundaries, drainage patterns, and flow accumulation paths, thereby reducing the overestimation of contributing area and resultant flow. The observed reduction suggests that using finer resolutions may yield more realistic flow estimates, particularly in </w:t>
      </w:r>
      <w:r w:rsidRPr="00015DEE">
        <w:rPr>
          <w:rFonts w:ascii="Times New Roman" w:eastAsia="Times New Roman" w:hAnsi="Times New Roman"/>
          <w:sz w:val="28"/>
          <w:szCs w:val="28"/>
          <w:lang w:val="en-GB" w:eastAsia="en-GB"/>
        </w:rPr>
        <w:lastRenderedPageBreak/>
        <w:t>topographically complex watersheds. Fig 4.1 below shows the spatial variation of flow in the study area.</w:t>
      </w:r>
    </w:p>
    <w:p w14:paraId="3116FBF8"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hAnsi="Times New Roman"/>
          <w:noProof/>
        </w:rPr>
        <w:drawing>
          <wp:anchor distT="0" distB="0" distL="0" distR="0" simplePos="0" relativeHeight="251666432" behindDoc="0" locked="0" layoutInCell="1" allowOverlap="1" wp14:anchorId="5C18415E" wp14:editId="299090A9">
            <wp:simplePos x="0" y="0"/>
            <wp:positionH relativeFrom="page">
              <wp:posOffset>980974</wp:posOffset>
            </wp:positionH>
            <wp:positionV relativeFrom="page">
              <wp:posOffset>2008723</wp:posOffset>
            </wp:positionV>
            <wp:extent cx="5793410" cy="3332678"/>
            <wp:effectExtent l="0" t="0" r="0" b="0"/>
            <wp:wrapNone/>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4" cstate="print"/>
                    <a:srcRect/>
                    <a:stretch/>
                  </pic:blipFill>
                  <pic:spPr>
                    <a:xfrm>
                      <a:off x="0" y="0"/>
                      <a:ext cx="5793410" cy="3332678"/>
                    </a:xfrm>
                    <a:prstGeom prst="rect">
                      <a:avLst/>
                    </a:prstGeom>
                    <a:ln>
                      <a:noFill/>
                    </a:ln>
                  </pic:spPr>
                </pic:pic>
              </a:graphicData>
            </a:graphic>
          </wp:anchor>
        </w:drawing>
      </w:r>
    </w:p>
    <w:p w14:paraId="59CD3840"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30F3E351"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17645BC4"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002130AB"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1454C805"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138A2EA1"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372B8AEC"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1C7D40C2" w14:textId="77777777" w:rsidR="00546354" w:rsidRPr="00015DEE" w:rsidRDefault="00546354">
      <w:pPr>
        <w:spacing w:line="300" w:lineRule="auto"/>
        <w:jc w:val="both"/>
        <w:rPr>
          <w:rFonts w:ascii="Times New Roman" w:hAnsi="Times New Roman"/>
          <w:sz w:val="28"/>
          <w:szCs w:val="28"/>
        </w:rPr>
      </w:pPr>
    </w:p>
    <w:p w14:paraId="0C2A00F0"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42729BFA"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Style w:val="Strong"/>
          <w:rFonts w:eastAsia="Times New Roman"/>
          <w:bCs/>
          <w:sz w:val="28"/>
          <w:szCs w:val="28"/>
          <w:lang w:val="en-GB" w:eastAsia="en-GB"/>
        </w:rPr>
        <w:t>4.2 Variation in Sediment Concentration with DEM Resolution</w:t>
      </w:r>
    </w:p>
    <w:p w14:paraId="41D6A6C7"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hAnsi="Times New Roman"/>
          <w:sz w:val="28"/>
          <w:szCs w:val="28"/>
        </w:rPr>
        <w:t xml:space="preserve">Sediment concentration, expressed in mg/L, also showed a slight decline with decreasing grid size. The concentration reduced from </w:t>
      </w:r>
      <w:r w:rsidRPr="00015DEE">
        <w:rPr>
          <w:rStyle w:val="Strong"/>
          <w:b w:val="0"/>
          <w:sz w:val="28"/>
          <w:szCs w:val="28"/>
        </w:rPr>
        <w:t>194,798.89 mg/L</w:t>
      </w:r>
      <w:r w:rsidRPr="00015DEE">
        <w:rPr>
          <w:rFonts w:ascii="Times New Roman" w:hAnsi="Times New Roman"/>
          <w:sz w:val="28"/>
          <w:szCs w:val="28"/>
        </w:rPr>
        <w:t xml:space="preserve"> at 90 m to </w:t>
      </w:r>
      <w:r w:rsidRPr="00015DEE">
        <w:rPr>
          <w:rStyle w:val="Strong"/>
          <w:b w:val="0"/>
          <w:sz w:val="28"/>
          <w:szCs w:val="28"/>
        </w:rPr>
        <w:t>193,023.13 mg/L</w:t>
      </w:r>
      <w:r w:rsidRPr="00015DEE">
        <w:rPr>
          <w:rFonts w:ascii="Times New Roman" w:hAnsi="Times New Roman"/>
          <w:sz w:val="28"/>
          <w:szCs w:val="28"/>
        </w:rPr>
        <w:t xml:space="preserve"> at 75 m, and further to </w:t>
      </w:r>
      <w:r w:rsidRPr="00015DEE">
        <w:rPr>
          <w:rStyle w:val="Strong"/>
          <w:b w:val="0"/>
          <w:sz w:val="28"/>
          <w:szCs w:val="28"/>
        </w:rPr>
        <w:t>192,103.00 mg/L</w:t>
      </w:r>
      <w:r w:rsidRPr="00015DEE">
        <w:rPr>
          <w:rFonts w:ascii="Times New Roman" w:hAnsi="Times New Roman"/>
          <w:sz w:val="28"/>
          <w:szCs w:val="28"/>
        </w:rPr>
        <w:t xml:space="preserve"> at 60 m.</w:t>
      </w:r>
      <w:r w:rsidRPr="00015DEE">
        <w:rPr>
          <w:rFonts w:ascii="Times New Roman" w:hAnsi="Times New Roman"/>
          <w:sz w:val="28"/>
          <w:szCs w:val="28"/>
        </w:rPr>
        <w:br/>
        <w:t>Finer DEMs enhance slope accuracy and surface flow pathways, which helps in more accurate simulation of erosion and sediment transport. The slight decline in concentration values indicates better sediment dispersion and routing in higher-</w:t>
      </w:r>
      <w:r w:rsidRPr="00015DEE">
        <w:rPr>
          <w:rFonts w:ascii="Times New Roman" w:hAnsi="Times New Roman"/>
          <w:sz w:val="28"/>
          <w:szCs w:val="28"/>
        </w:rPr>
        <w:lastRenderedPageBreak/>
        <w:t xml:space="preserve">resolution terrain models, which may reflect more precise sediment detachment and deposition patterns. </w:t>
      </w:r>
      <w:r w:rsidRPr="00015DEE">
        <w:rPr>
          <w:rFonts w:ascii="Times New Roman" w:eastAsia="Times New Roman" w:hAnsi="Times New Roman"/>
          <w:sz w:val="28"/>
          <w:szCs w:val="28"/>
          <w:lang w:val="en-GB" w:eastAsia="en-GB"/>
        </w:rPr>
        <w:t>Fig 4.2 below shows the spatial variation of flow in the study area.</w:t>
      </w:r>
    </w:p>
    <w:p w14:paraId="62C8FBC7" w14:textId="77777777" w:rsidR="00546354" w:rsidRPr="00015DEE" w:rsidRDefault="00000000">
      <w:pPr>
        <w:spacing w:line="30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Fig 4.2 shows the spatial variation of flow in the study area.</w:t>
      </w:r>
    </w:p>
    <w:p w14:paraId="536FF92D" w14:textId="77777777" w:rsidR="00546354" w:rsidRPr="00015DEE" w:rsidRDefault="00000000">
      <w:pPr>
        <w:spacing w:before="100" w:beforeAutospacing="1" w:after="100" w:afterAutospacing="1" w:line="480" w:lineRule="auto"/>
        <w:jc w:val="both"/>
        <w:outlineLvl w:val="2"/>
        <w:rPr>
          <w:rStyle w:val="Strong"/>
          <w:rFonts w:eastAsia="Times New Roman"/>
          <w:bCs/>
          <w:sz w:val="28"/>
          <w:szCs w:val="28"/>
          <w:lang w:val="en-GB" w:eastAsia="en-GB"/>
        </w:rPr>
      </w:pPr>
      <w:r w:rsidRPr="00015DEE">
        <w:rPr>
          <w:rFonts w:ascii="Times New Roman" w:hAnsi="Times New Roman"/>
          <w:noProof/>
        </w:rPr>
        <w:drawing>
          <wp:anchor distT="0" distB="0" distL="0" distR="0" simplePos="0" relativeHeight="251667456" behindDoc="0" locked="0" layoutInCell="1" allowOverlap="1" wp14:anchorId="2A0A713F" wp14:editId="6DA74D29">
            <wp:simplePos x="0" y="0"/>
            <wp:positionH relativeFrom="page">
              <wp:posOffset>997283</wp:posOffset>
            </wp:positionH>
            <wp:positionV relativeFrom="page">
              <wp:posOffset>3483451</wp:posOffset>
            </wp:positionV>
            <wp:extent cx="5855778" cy="4408986"/>
            <wp:effectExtent l="0" t="0" r="0" b="0"/>
            <wp:wrapNone/>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5" cstate="print"/>
                    <a:srcRect/>
                    <a:stretch/>
                  </pic:blipFill>
                  <pic:spPr>
                    <a:xfrm>
                      <a:off x="0" y="0"/>
                      <a:ext cx="5855778" cy="4408986"/>
                    </a:xfrm>
                    <a:prstGeom prst="rect">
                      <a:avLst/>
                    </a:prstGeom>
                    <a:ln>
                      <a:noFill/>
                    </a:ln>
                  </pic:spPr>
                </pic:pic>
              </a:graphicData>
            </a:graphic>
          </wp:anchor>
        </w:drawing>
      </w:r>
    </w:p>
    <w:p w14:paraId="09B7252B"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521992B9"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3A1EB493"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47023E6C"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3C2198F7"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6FF60C80"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4D4A835C"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3E9E39D0"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571CAEC9"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026A4724"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Style w:val="Strong"/>
          <w:rFonts w:eastAsia="Times New Roman"/>
          <w:bCs/>
          <w:sz w:val="28"/>
          <w:szCs w:val="28"/>
          <w:lang w:val="en-GB" w:eastAsia="en-GB"/>
        </w:rPr>
        <w:t>4.3 Effect of DEM Resolution on Sediment Yield</w:t>
      </w:r>
    </w:p>
    <w:p w14:paraId="4237D5B1"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hAnsi="Times New Roman"/>
          <w:sz w:val="28"/>
          <w:szCs w:val="28"/>
        </w:rPr>
        <w:lastRenderedPageBreak/>
        <w:t xml:space="preserve">Contrary to the flow and concentration trends, sediment yield increased as DEM resolution became finer. The sediment yield rose from </w:t>
      </w:r>
      <w:r w:rsidRPr="00015DEE">
        <w:rPr>
          <w:rStyle w:val="Strong"/>
          <w:b w:val="0"/>
          <w:sz w:val="28"/>
          <w:szCs w:val="28"/>
        </w:rPr>
        <w:t>711.71 tons/day</w:t>
      </w:r>
      <w:r w:rsidRPr="00015DEE">
        <w:rPr>
          <w:rFonts w:ascii="Times New Roman" w:hAnsi="Times New Roman"/>
          <w:sz w:val="28"/>
          <w:szCs w:val="28"/>
        </w:rPr>
        <w:t xml:space="preserve"> at 90 m to </w:t>
      </w:r>
      <w:r w:rsidRPr="00015DEE">
        <w:rPr>
          <w:rStyle w:val="Strong"/>
          <w:b w:val="0"/>
          <w:sz w:val="28"/>
          <w:szCs w:val="28"/>
        </w:rPr>
        <w:t>731.03 tons/day</w:t>
      </w:r>
      <w:r w:rsidRPr="00015DEE">
        <w:rPr>
          <w:rFonts w:ascii="Times New Roman" w:hAnsi="Times New Roman"/>
          <w:sz w:val="28"/>
          <w:szCs w:val="28"/>
        </w:rPr>
        <w:t xml:space="preserve"> at 75 m, and </w:t>
      </w:r>
      <w:r w:rsidRPr="00015DEE">
        <w:rPr>
          <w:rStyle w:val="Strong"/>
          <w:b w:val="0"/>
          <w:sz w:val="28"/>
          <w:szCs w:val="28"/>
        </w:rPr>
        <w:t>752.11 tons/day</w:t>
      </w:r>
      <w:r w:rsidRPr="00015DEE">
        <w:rPr>
          <w:rFonts w:ascii="Times New Roman" w:hAnsi="Times New Roman"/>
          <w:sz w:val="28"/>
          <w:szCs w:val="28"/>
        </w:rPr>
        <w:t xml:space="preserve"> at 60 m.</w:t>
      </w:r>
      <w:r w:rsidRPr="00015DEE">
        <w:rPr>
          <w:rFonts w:ascii="Times New Roman" w:hAnsi="Times New Roman"/>
          <w:sz w:val="28"/>
          <w:szCs w:val="28"/>
        </w:rPr>
        <w:br/>
        <w:t xml:space="preserve">This increase suggests that finer DEMs enhance the model’s ability to capture critical erosion-prone areas such as steep slopes or concentrated flow paths. These areas contribute significantly to sediment generation and delivery. Therefore, more detailed topography improves the model’s sensitivity to terrain features influencing sediment yield. </w:t>
      </w:r>
      <w:r w:rsidRPr="00015DEE">
        <w:rPr>
          <w:rFonts w:ascii="Times New Roman" w:eastAsia="Times New Roman" w:hAnsi="Times New Roman"/>
          <w:sz w:val="28"/>
          <w:szCs w:val="28"/>
          <w:lang w:val="en-GB" w:eastAsia="en-GB"/>
        </w:rPr>
        <w:t>Fig 4.3 below sh</w:t>
      </w:r>
      <w:r w:rsidRPr="00015DEE">
        <w:rPr>
          <w:rFonts w:ascii="Times New Roman" w:hAnsi="Times New Roman"/>
          <w:noProof/>
        </w:rPr>
        <w:drawing>
          <wp:anchor distT="0" distB="0" distL="0" distR="0" simplePos="0" relativeHeight="251668480" behindDoc="0" locked="0" layoutInCell="1" allowOverlap="1" wp14:anchorId="4647FE7A" wp14:editId="52FA6D67">
            <wp:simplePos x="0" y="0"/>
            <wp:positionH relativeFrom="page">
              <wp:posOffset>1128720</wp:posOffset>
            </wp:positionH>
            <wp:positionV relativeFrom="page">
              <wp:posOffset>5199102</wp:posOffset>
            </wp:positionV>
            <wp:extent cx="5144290" cy="3124496"/>
            <wp:effectExtent l="0" t="0" r="0" b="0"/>
            <wp:wrapNone/>
            <wp:docPr id="103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6" cstate="print"/>
                    <a:srcRect/>
                    <a:stretch/>
                  </pic:blipFill>
                  <pic:spPr>
                    <a:xfrm>
                      <a:off x="0" y="0"/>
                      <a:ext cx="5144290" cy="3124496"/>
                    </a:xfrm>
                    <a:prstGeom prst="rect">
                      <a:avLst/>
                    </a:prstGeom>
                    <a:ln>
                      <a:noFill/>
                    </a:ln>
                  </pic:spPr>
                </pic:pic>
              </a:graphicData>
            </a:graphic>
          </wp:anchor>
        </w:drawing>
      </w:r>
      <w:r w:rsidRPr="00015DEE">
        <w:rPr>
          <w:rFonts w:ascii="Times New Roman" w:eastAsia="Times New Roman" w:hAnsi="Times New Roman"/>
          <w:sz w:val="28"/>
          <w:szCs w:val="28"/>
          <w:lang w:val="en-GB" w:eastAsia="en-GB"/>
        </w:rPr>
        <w:t>ows the spatial variation of flow in the study area.</w:t>
      </w:r>
    </w:p>
    <w:p w14:paraId="730DC82F" w14:textId="77777777" w:rsidR="00546354" w:rsidRPr="00015DEE" w:rsidRDefault="00546354">
      <w:pPr>
        <w:spacing w:before="100" w:beforeAutospacing="1" w:after="100" w:afterAutospacing="1" w:line="480" w:lineRule="auto"/>
        <w:jc w:val="both"/>
        <w:rPr>
          <w:rFonts w:ascii="Times New Roman" w:hAnsi="Times New Roman"/>
          <w:sz w:val="28"/>
          <w:szCs w:val="28"/>
        </w:rPr>
      </w:pPr>
    </w:p>
    <w:p w14:paraId="72C59E98" w14:textId="77777777" w:rsidR="00546354" w:rsidRPr="00015DEE" w:rsidRDefault="00546354">
      <w:pPr>
        <w:spacing w:line="300" w:lineRule="auto"/>
        <w:jc w:val="both"/>
        <w:rPr>
          <w:rFonts w:ascii="Times New Roman" w:hAnsi="Times New Roman"/>
          <w:sz w:val="28"/>
          <w:szCs w:val="28"/>
        </w:rPr>
      </w:pPr>
    </w:p>
    <w:p w14:paraId="2262203C" w14:textId="77777777" w:rsidR="00546354" w:rsidRPr="00015DEE" w:rsidRDefault="00546354">
      <w:pPr>
        <w:spacing w:before="100" w:beforeAutospacing="1" w:after="100" w:afterAutospacing="1" w:line="480" w:lineRule="auto"/>
        <w:jc w:val="both"/>
        <w:rPr>
          <w:rFonts w:ascii="Times New Roman" w:eastAsia="Times New Roman" w:hAnsi="Times New Roman"/>
          <w:sz w:val="28"/>
          <w:szCs w:val="28"/>
          <w:lang w:val="en-GB" w:eastAsia="en-GB"/>
        </w:rPr>
      </w:pPr>
    </w:p>
    <w:p w14:paraId="297B70BF" w14:textId="77777777" w:rsidR="00546354" w:rsidRPr="00015DEE" w:rsidRDefault="00546354">
      <w:pPr>
        <w:spacing w:before="100" w:beforeAutospacing="1" w:after="100" w:afterAutospacing="1" w:line="480" w:lineRule="auto"/>
        <w:jc w:val="both"/>
        <w:rPr>
          <w:rFonts w:ascii="Times New Roman" w:eastAsia="Times New Roman" w:hAnsi="Times New Roman"/>
          <w:sz w:val="28"/>
          <w:szCs w:val="28"/>
          <w:lang w:val="en-GB" w:eastAsia="en-GB"/>
        </w:rPr>
      </w:pPr>
    </w:p>
    <w:p w14:paraId="7FA105C8" w14:textId="77777777" w:rsidR="00546354" w:rsidRPr="00015DEE" w:rsidRDefault="00546354">
      <w:pPr>
        <w:spacing w:before="100" w:beforeAutospacing="1" w:after="100" w:afterAutospacing="1" w:line="480" w:lineRule="auto"/>
        <w:jc w:val="both"/>
        <w:rPr>
          <w:rFonts w:ascii="Times New Roman" w:eastAsia="Times New Roman" w:hAnsi="Times New Roman"/>
          <w:sz w:val="28"/>
          <w:szCs w:val="28"/>
          <w:lang w:val="en-GB" w:eastAsia="en-GB"/>
        </w:rPr>
      </w:pPr>
    </w:p>
    <w:p w14:paraId="5F67C4E9" w14:textId="77777777" w:rsidR="00546354" w:rsidRPr="00015DEE" w:rsidRDefault="00546354">
      <w:pPr>
        <w:spacing w:before="100" w:beforeAutospacing="1" w:after="100" w:afterAutospacing="1" w:line="480" w:lineRule="auto"/>
        <w:jc w:val="both"/>
        <w:rPr>
          <w:rFonts w:ascii="Times New Roman" w:eastAsia="Times New Roman" w:hAnsi="Times New Roman"/>
          <w:sz w:val="28"/>
          <w:szCs w:val="28"/>
          <w:lang w:val="en-GB" w:eastAsia="en-GB"/>
        </w:rPr>
      </w:pPr>
    </w:p>
    <w:p w14:paraId="3E03A5AC" w14:textId="77777777" w:rsidR="00294246" w:rsidRDefault="00294246">
      <w:pPr>
        <w:spacing w:before="100" w:beforeAutospacing="1" w:after="100" w:afterAutospacing="1" w:line="480" w:lineRule="auto"/>
        <w:jc w:val="both"/>
        <w:rPr>
          <w:rFonts w:ascii="Times New Roman" w:eastAsia="Times New Roman" w:hAnsi="Times New Roman"/>
          <w:sz w:val="28"/>
          <w:szCs w:val="28"/>
          <w:lang w:val="en-GB" w:eastAsia="en-GB"/>
        </w:rPr>
      </w:pPr>
    </w:p>
    <w:p w14:paraId="2AFA1735" w14:textId="5131FADE"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Fig 4.3 shows the spatial variation of flow in the study area.</w:t>
      </w:r>
    </w:p>
    <w:p w14:paraId="2724931C" w14:textId="77777777" w:rsidR="00294246" w:rsidRDefault="00294246">
      <w:pPr>
        <w:spacing w:before="100" w:beforeAutospacing="1" w:after="100" w:afterAutospacing="1" w:line="480" w:lineRule="auto"/>
        <w:jc w:val="both"/>
        <w:outlineLvl w:val="2"/>
        <w:rPr>
          <w:rStyle w:val="Strong"/>
          <w:rFonts w:eastAsia="Times New Roman"/>
          <w:bCs/>
          <w:sz w:val="28"/>
          <w:szCs w:val="28"/>
          <w:lang w:val="en-GB" w:eastAsia="en-GB"/>
        </w:rPr>
      </w:pPr>
    </w:p>
    <w:p w14:paraId="5D8AB6B2" w14:textId="77777777" w:rsidR="00294246" w:rsidRDefault="00294246">
      <w:pPr>
        <w:spacing w:before="100" w:beforeAutospacing="1" w:after="100" w:afterAutospacing="1" w:line="480" w:lineRule="auto"/>
        <w:jc w:val="both"/>
        <w:outlineLvl w:val="2"/>
        <w:rPr>
          <w:rStyle w:val="Strong"/>
          <w:rFonts w:eastAsia="Times New Roman"/>
          <w:bCs/>
          <w:sz w:val="28"/>
          <w:szCs w:val="28"/>
          <w:lang w:val="en-GB" w:eastAsia="en-GB"/>
        </w:rPr>
      </w:pPr>
    </w:p>
    <w:p w14:paraId="575909B2" w14:textId="412C5A23"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Style w:val="Strong"/>
          <w:rFonts w:eastAsia="Times New Roman"/>
          <w:bCs/>
          <w:sz w:val="28"/>
          <w:szCs w:val="28"/>
          <w:lang w:val="en-GB" w:eastAsia="en-GB"/>
        </w:rPr>
        <w:t xml:space="preserve">4.4 Determination of Suitable DEM Resolution for </w:t>
      </w:r>
      <w:proofErr w:type="spellStart"/>
      <w:r w:rsidRPr="00015DEE">
        <w:rPr>
          <w:rStyle w:val="Strong"/>
          <w:rFonts w:eastAsia="Times New Roman"/>
          <w:bCs/>
          <w:sz w:val="28"/>
          <w:szCs w:val="28"/>
          <w:lang w:val="en-GB" w:eastAsia="en-GB"/>
        </w:rPr>
        <w:t>Modeling</w:t>
      </w:r>
      <w:proofErr w:type="spellEnd"/>
    </w:p>
    <w:p w14:paraId="0DD5C969"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The comparison of results across the three DEM resolutions highlights the trade-offs in model accuracy and computational efficiency. While finer DEMs (60 m) provide more accurate terrain representation and improved sediment yield estimates, they slightly reduce flow and sediment concentration and demand higher computational resources.</w:t>
      </w:r>
      <w:r w:rsidRPr="00015DEE">
        <w:rPr>
          <w:rFonts w:ascii="Times New Roman" w:eastAsia="Times New Roman" w:hAnsi="Times New Roman"/>
          <w:sz w:val="28"/>
          <w:szCs w:val="28"/>
          <w:lang w:val="en-GB" w:eastAsia="en-GB"/>
        </w:rPr>
        <w:br/>
        <w:t xml:space="preserve">Thus, the choice of DEM resolution should be guided by the specific goals of the </w:t>
      </w:r>
      <w:proofErr w:type="spellStart"/>
      <w:r w:rsidRPr="00015DEE">
        <w:rPr>
          <w:rFonts w:ascii="Times New Roman" w:eastAsia="Times New Roman" w:hAnsi="Times New Roman"/>
          <w:sz w:val="28"/>
          <w:szCs w:val="28"/>
          <w:lang w:val="en-GB" w:eastAsia="en-GB"/>
        </w:rPr>
        <w:t>modeling</w:t>
      </w:r>
      <w:proofErr w:type="spellEnd"/>
      <w:r w:rsidRPr="00015DEE">
        <w:rPr>
          <w:rFonts w:ascii="Times New Roman" w:eastAsia="Times New Roman" w:hAnsi="Times New Roman"/>
          <w:sz w:val="28"/>
          <w:szCs w:val="28"/>
          <w:lang w:val="en-GB" w:eastAsia="en-GB"/>
        </w:rPr>
        <w:t xml:space="preserve"> exercise. For instance, if the focus is on sediment dynamics, a finer resolution may be justified. However, for broader hydrological assessments, intermediate resolutions like 75 m may offer a good balance between detail and efficiency.</w:t>
      </w:r>
    </w:p>
    <w:p w14:paraId="5D9C6928"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547AFD38"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0D513772"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7FC8CBAE"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553AC60D"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4ACCB3AB" w14:textId="77777777" w:rsidR="00546354" w:rsidRPr="00015DEE" w:rsidRDefault="00546354">
      <w:pPr>
        <w:spacing w:before="100" w:beforeAutospacing="1" w:after="100" w:afterAutospacing="1" w:line="480" w:lineRule="auto"/>
        <w:rPr>
          <w:rFonts w:ascii="Times New Roman" w:eastAsia="Times New Roman" w:hAnsi="Times New Roman"/>
          <w:b/>
          <w:bCs/>
          <w:sz w:val="28"/>
          <w:szCs w:val="28"/>
          <w:lang w:eastAsia="en-GB"/>
        </w:rPr>
      </w:pPr>
    </w:p>
    <w:p w14:paraId="2A1583E2" w14:textId="77777777" w:rsidR="00546354" w:rsidRPr="00015DEE" w:rsidRDefault="00000000">
      <w:pPr>
        <w:spacing w:before="100" w:beforeAutospacing="1" w:after="100" w:afterAutospacing="1" w:line="480" w:lineRule="auto"/>
        <w:jc w:val="center"/>
        <w:rPr>
          <w:rFonts w:ascii="Times New Roman" w:eastAsia="Times New Roman" w:hAnsi="Times New Roman"/>
          <w:b/>
          <w:bCs/>
          <w:sz w:val="28"/>
          <w:szCs w:val="28"/>
          <w:lang w:val="en-GB" w:eastAsia="en-GB"/>
        </w:rPr>
      </w:pPr>
      <w:r w:rsidRPr="00015DEE">
        <w:rPr>
          <w:rFonts w:ascii="Times New Roman" w:eastAsia="Times New Roman" w:hAnsi="Times New Roman"/>
          <w:b/>
          <w:bCs/>
          <w:sz w:val="28"/>
          <w:szCs w:val="28"/>
          <w:lang w:eastAsia="en-GB"/>
        </w:rPr>
        <w:t>CHAPTER FIVE</w:t>
      </w:r>
    </w:p>
    <w:p w14:paraId="16714A00" w14:textId="77777777" w:rsidR="00546354" w:rsidRPr="00015DEE" w:rsidRDefault="00000000">
      <w:pPr>
        <w:spacing w:before="100" w:beforeAutospacing="1" w:after="100" w:afterAutospacing="1" w:line="480" w:lineRule="auto"/>
        <w:jc w:val="both"/>
        <w:rPr>
          <w:rFonts w:ascii="Times New Roman" w:eastAsia="Times New Roman" w:hAnsi="Times New Roman"/>
          <w:b/>
          <w:bCs/>
          <w:sz w:val="28"/>
          <w:szCs w:val="28"/>
          <w:lang w:val="en-GB" w:eastAsia="en-GB"/>
        </w:rPr>
      </w:pPr>
      <w:r w:rsidRPr="00015DEE">
        <w:rPr>
          <w:rFonts w:ascii="Times New Roman" w:eastAsia="Times New Roman" w:hAnsi="Times New Roman"/>
          <w:b/>
          <w:bCs/>
          <w:sz w:val="28"/>
          <w:szCs w:val="28"/>
          <w:lang w:eastAsia="en-GB"/>
        </w:rPr>
        <w:t>CONCLUSION AND RECOMMENDATIONS</w:t>
      </w:r>
    </w:p>
    <w:p w14:paraId="13308DC3" w14:textId="77777777" w:rsidR="00546354" w:rsidRPr="00015DEE" w:rsidRDefault="00000000">
      <w:pPr>
        <w:spacing w:before="100" w:beforeAutospacing="1" w:after="100" w:afterAutospacing="1" w:line="480" w:lineRule="auto"/>
        <w:jc w:val="both"/>
        <w:rPr>
          <w:rFonts w:ascii="Times New Roman" w:eastAsia="Times New Roman" w:hAnsi="Times New Roman"/>
          <w:b/>
          <w:bCs/>
          <w:sz w:val="28"/>
          <w:szCs w:val="28"/>
          <w:lang w:val="en-GB" w:eastAsia="en-GB"/>
        </w:rPr>
      </w:pPr>
      <w:r w:rsidRPr="00015DEE">
        <w:rPr>
          <w:rFonts w:ascii="Times New Roman" w:eastAsia="Times New Roman" w:hAnsi="Times New Roman"/>
          <w:b/>
          <w:bCs/>
          <w:sz w:val="28"/>
          <w:szCs w:val="28"/>
          <w:lang w:eastAsia="en-GB"/>
        </w:rPr>
        <w:t>5.1 Conclusion</w:t>
      </w:r>
    </w:p>
    <w:p w14:paraId="48BB2850" w14:textId="77777777" w:rsidR="00546354" w:rsidRPr="00015DEE" w:rsidRDefault="00000000">
      <w:pPr>
        <w:spacing w:before="100" w:beforeAutospacing="1" w:after="100" w:afterAutospacing="1" w:line="480" w:lineRule="auto"/>
        <w:jc w:val="both"/>
        <w:rPr>
          <w:rFonts w:ascii="Times New Roman" w:eastAsia="Times New Roman" w:hAnsi="Times New Roman"/>
          <w:sz w:val="28"/>
          <w:szCs w:val="28"/>
          <w:lang w:val="en-GB" w:eastAsia="en-GB"/>
        </w:rPr>
      </w:pPr>
      <w:r w:rsidRPr="00015DEE">
        <w:rPr>
          <w:rFonts w:ascii="Times New Roman" w:eastAsia="Times New Roman" w:hAnsi="Times New Roman"/>
          <w:sz w:val="28"/>
          <w:szCs w:val="28"/>
          <w:lang w:eastAsia="en-GB"/>
        </w:rPr>
        <w:t>This study evaluated the influence of different DEM grid resolutions (90 m, 75 m, and 60 m) on the simulation of key hydrological and sediment parameters within a watershed. The following conclusions are drawn in alignment with the research objectives:</w:t>
      </w:r>
    </w:p>
    <w:p w14:paraId="4F0660ED" w14:textId="77777777" w:rsidR="00546354" w:rsidRPr="00015DEE" w:rsidRDefault="00000000">
      <w:pPr>
        <w:spacing w:before="100" w:beforeAutospacing="1" w:after="100" w:afterAutospacing="1" w:line="480" w:lineRule="auto"/>
        <w:jc w:val="both"/>
        <w:rPr>
          <w:rFonts w:ascii="Times New Roman" w:eastAsia="Times New Roman" w:hAnsi="Times New Roman"/>
          <w:sz w:val="28"/>
          <w:szCs w:val="28"/>
          <w:lang w:val="en-GB" w:eastAsia="en-GB"/>
        </w:rPr>
      </w:pPr>
      <w:r w:rsidRPr="00015DEE">
        <w:rPr>
          <w:rFonts w:ascii="Times New Roman" w:eastAsia="Times New Roman" w:hAnsi="Times New Roman"/>
          <w:sz w:val="28"/>
          <w:szCs w:val="28"/>
          <w:lang w:eastAsia="en-GB"/>
        </w:rPr>
        <w:t>The study found that simulated flow values slightly decreased as DEM resolution became finer. Flow reduced from 2544.80 m³/s at 90 m to 2430.15 m³/s at 60 m. This suggests that finer DEMs lead to more accurate terrain representation, thus reducing overestimated flow contributions caused by coarse generalizations in low-resolution models.</w:t>
      </w:r>
    </w:p>
    <w:p w14:paraId="42C13219" w14:textId="77777777" w:rsidR="00546354" w:rsidRPr="00015DEE" w:rsidRDefault="00000000">
      <w:pPr>
        <w:spacing w:before="100" w:beforeAutospacing="1" w:after="100" w:afterAutospacing="1" w:line="480" w:lineRule="auto"/>
        <w:jc w:val="both"/>
        <w:rPr>
          <w:rFonts w:ascii="Times New Roman" w:eastAsia="Times New Roman" w:hAnsi="Times New Roman"/>
          <w:sz w:val="28"/>
          <w:szCs w:val="28"/>
          <w:lang w:eastAsia="en-GB"/>
        </w:rPr>
      </w:pPr>
      <w:r w:rsidRPr="00015DEE">
        <w:rPr>
          <w:rFonts w:ascii="Times New Roman" w:eastAsia="Times New Roman" w:hAnsi="Times New Roman"/>
          <w:sz w:val="28"/>
          <w:szCs w:val="28"/>
          <w:lang w:eastAsia="en-GB"/>
        </w:rPr>
        <w:t>Sediment concentration exhibited a minor decline from 194,798.89 mg/L (90 m) to 192,103.00 mg/L (60 m). This is attributed to improved slope and flow path modeling with finer resolution, which better disperses sediment and reduces unrealistic accumulation.</w:t>
      </w:r>
    </w:p>
    <w:p w14:paraId="08ABC64C"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eastAsia="en-GB"/>
        </w:rPr>
        <w:lastRenderedPageBreak/>
        <w:t xml:space="preserve">Unlike flow and concentration, sediment yield increased with finer DEM resolution, from 711.71 tons/day at 90 m to 752.11 tons/day at 60 m. This indicates improved </w:t>
      </w:r>
      <w:r w:rsidRPr="00015DEE">
        <w:rPr>
          <w:rFonts w:ascii="Times New Roman" w:eastAsia="Times New Roman" w:hAnsi="Times New Roman"/>
          <w:sz w:val="28"/>
          <w:szCs w:val="28"/>
          <w:lang w:val="en-GB" w:eastAsia="en-GB"/>
        </w:rPr>
        <w:t>identification of sediment source areas and delivery pathways, highlighting the advantage of high-resolution data for sediment transport studies.</w:t>
      </w:r>
    </w:p>
    <w:p w14:paraId="40E30396"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The analysis concludes that the choice of DEM resolution significantly affects model outputs. While 60 m offers greater detail and accuracy especially for sediment modelling, it also requires higher computational effort. The 75 m DEM offers a balanced resolution with reliable outputs for both hydrological and sediment analyses.</w:t>
      </w:r>
    </w:p>
    <w:p w14:paraId="600D7140"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Style w:val="Strong"/>
          <w:rFonts w:eastAsia="Times New Roman"/>
          <w:bCs/>
          <w:sz w:val="28"/>
          <w:szCs w:val="28"/>
          <w:lang w:val="en-GB" w:eastAsia="en-GB"/>
        </w:rPr>
        <w:t>5.2 Recommendations</w:t>
      </w:r>
    </w:p>
    <w:p w14:paraId="7EBE8355"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Based on the findings of this study, the following recommendations are made:</w:t>
      </w:r>
    </w:p>
    <w:p w14:paraId="6DC140F9" w14:textId="77777777" w:rsidR="00546354" w:rsidRPr="00015DEE" w:rsidRDefault="00000000">
      <w:pPr>
        <w:pStyle w:val="ListParagraph"/>
        <w:numPr>
          <w:ilvl w:val="0"/>
          <w:numId w:val="2"/>
        </w:numPr>
        <w:spacing w:before="100" w:beforeAutospacing="1" w:after="100" w:afterAutospacing="1" w:line="480" w:lineRule="auto"/>
        <w:jc w:val="both"/>
        <w:rPr>
          <w:rStyle w:val="Strong"/>
          <w:rFonts w:eastAsia="Times New Roman"/>
          <w:b w:val="0"/>
          <w:sz w:val="28"/>
          <w:szCs w:val="28"/>
          <w:lang w:val="en-GB" w:eastAsia="en-GB"/>
        </w:rPr>
      </w:pPr>
      <w:r w:rsidRPr="00015DEE">
        <w:rPr>
          <w:rStyle w:val="Strong"/>
          <w:rFonts w:eastAsia="Times New Roman"/>
          <w:b w:val="0"/>
          <w:sz w:val="28"/>
          <w:szCs w:val="28"/>
          <w:lang w:val="en-GB" w:eastAsia="en-GB"/>
        </w:rPr>
        <w:t>For hydrological studies</w:t>
      </w:r>
      <w:r w:rsidRPr="00015DEE">
        <w:rPr>
          <w:rFonts w:eastAsia="Times New Roman"/>
          <w:sz w:val="28"/>
          <w:szCs w:val="28"/>
          <w:lang w:val="en-GB" w:eastAsia="en-GB"/>
        </w:rPr>
        <w:t xml:space="preserve"> focused on broad-scale flow analysis, a </w:t>
      </w:r>
      <w:r w:rsidRPr="00015DEE">
        <w:rPr>
          <w:rStyle w:val="Strong"/>
          <w:rFonts w:eastAsia="Times New Roman"/>
          <w:b w:val="0"/>
          <w:sz w:val="28"/>
          <w:szCs w:val="28"/>
          <w:lang w:val="en-GB" w:eastAsia="en-GB"/>
        </w:rPr>
        <w:t>75 m DEM</w:t>
      </w:r>
      <w:r w:rsidRPr="00015DEE">
        <w:rPr>
          <w:rFonts w:eastAsia="Times New Roman"/>
          <w:sz w:val="28"/>
          <w:szCs w:val="28"/>
          <w:lang w:val="en-GB" w:eastAsia="en-GB"/>
        </w:rPr>
        <w:t xml:space="preserve"> is recommended for its balance between computational efficiency and model reliability.</w:t>
      </w:r>
    </w:p>
    <w:p w14:paraId="29E67C48" w14:textId="77777777" w:rsidR="00546354" w:rsidRPr="00015DEE" w:rsidRDefault="00000000">
      <w:pPr>
        <w:pStyle w:val="ListParagraph"/>
        <w:numPr>
          <w:ilvl w:val="0"/>
          <w:numId w:val="2"/>
        </w:numPr>
        <w:spacing w:before="100" w:beforeAutospacing="1" w:after="100" w:afterAutospacing="1" w:line="480" w:lineRule="auto"/>
        <w:jc w:val="both"/>
        <w:rPr>
          <w:rFonts w:eastAsia="Times New Roman"/>
          <w:sz w:val="28"/>
          <w:szCs w:val="28"/>
          <w:lang w:val="en-GB" w:eastAsia="en-GB"/>
        </w:rPr>
      </w:pPr>
      <w:r w:rsidRPr="00015DEE">
        <w:rPr>
          <w:rStyle w:val="Strong"/>
          <w:rFonts w:eastAsia="Times New Roman"/>
          <w:b w:val="0"/>
          <w:sz w:val="28"/>
          <w:szCs w:val="28"/>
          <w:lang w:val="en-GB" w:eastAsia="en-GB"/>
        </w:rPr>
        <w:t xml:space="preserve">For sediment transport and erosion </w:t>
      </w:r>
      <w:proofErr w:type="spellStart"/>
      <w:r w:rsidRPr="00015DEE">
        <w:rPr>
          <w:rStyle w:val="Strong"/>
          <w:rFonts w:eastAsia="Times New Roman"/>
          <w:b w:val="0"/>
          <w:sz w:val="28"/>
          <w:szCs w:val="28"/>
          <w:lang w:val="en-GB" w:eastAsia="en-GB"/>
        </w:rPr>
        <w:t>modeling</w:t>
      </w:r>
      <w:proofErr w:type="spellEnd"/>
      <w:r w:rsidRPr="00015DEE">
        <w:rPr>
          <w:rFonts w:eastAsia="Times New Roman"/>
          <w:sz w:val="28"/>
          <w:szCs w:val="28"/>
          <w:lang w:val="en-GB" w:eastAsia="en-GB"/>
        </w:rPr>
        <w:t xml:space="preserve">, a </w:t>
      </w:r>
      <w:r w:rsidRPr="00015DEE">
        <w:rPr>
          <w:rStyle w:val="Strong"/>
          <w:rFonts w:eastAsia="Times New Roman"/>
          <w:b w:val="0"/>
          <w:sz w:val="28"/>
          <w:szCs w:val="28"/>
          <w:lang w:val="en-GB" w:eastAsia="en-GB"/>
        </w:rPr>
        <w:t>60 m DEM</w:t>
      </w:r>
      <w:r w:rsidRPr="00015DEE">
        <w:rPr>
          <w:rFonts w:eastAsia="Times New Roman"/>
          <w:sz w:val="28"/>
          <w:szCs w:val="28"/>
          <w:lang w:val="en-GB" w:eastAsia="en-GB"/>
        </w:rPr>
        <w:t xml:space="preserve"> is preferred due to its ability to capture critical terrain features affecting sediment yield.</w:t>
      </w:r>
    </w:p>
    <w:p w14:paraId="0A3A9852" w14:textId="77777777" w:rsidR="00546354" w:rsidRPr="00015DEE" w:rsidRDefault="00000000">
      <w:pPr>
        <w:pStyle w:val="ListParagraph"/>
        <w:numPr>
          <w:ilvl w:val="0"/>
          <w:numId w:val="2"/>
        </w:numPr>
        <w:spacing w:before="100" w:beforeAutospacing="1" w:after="100" w:afterAutospacing="1" w:line="480" w:lineRule="auto"/>
        <w:jc w:val="both"/>
        <w:rPr>
          <w:rFonts w:eastAsia="Times New Roman"/>
          <w:sz w:val="28"/>
          <w:szCs w:val="28"/>
          <w:lang w:val="en-GB" w:eastAsia="en-GB"/>
        </w:rPr>
      </w:pPr>
      <w:r w:rsidRPr="00015DEE">
        <w:rPr>
          <w:rFonts w:eastAsia="Times New Roman"/>
          <w:sz w:val="28"/>
          <w:szCs w:val="28"/>
          <w:lang w:val="en-GB" w:eastAsia="en-GB"/>
        </w:rPr>
        <w:lastRenderedPageBreak/>
        <w:t xml:space="preserve">Future </w:t>
      </w:r>
      <w:proofErr w:type="spellStart"/>
      <w:r w:rsidRPr="00015DEE">
        <w:rPr>
          <w:rFonts w:eastAsia="Times New Roman"/>
          <w:sz w:val="28"/>
          <w:szCs w:val="28"/>
          <w:lang w:val="en-GB" w:eastAsia="en-GB"/>
        </w:rPr>
        <w:t>modeling</w:t>
      </w:r>
      <w:proofErr w:type="spellEnd"/>
      <w:r w:rsidRPr="00015DEE">
        <w:rPr>
          <w:rFonts w:eastAsia="Times New Roman"/>
          <w:sz w:val="28"/>
          <w:szCs w:val="28"/>
          <w:lang w:val="en-GB" w:eastAsia="en-GB"/>
        </w:rPr>
        <w:t xml:space="preserve"> studies should consider </w:t>
      </w:r>
      <w:r w:rsidRPr="00015DEE">
        <w:rPr>
          <w:rStyle w:val="Strong"/>
          <w:rFonts w:eastAsia="Times New Roman"/>
          <w:b w:val="0"/>
          <w:sz w:val="28"/>
          <w:szCs w:val="28"/>
          <w:lang w:val="en-GB" w:eastAsia="en-GB"/>
        </w:rPr>
        <w:t xml:space="preserve">sensitivity analysis across multiple </w:t>
      </w:r>
      <w:proofErr w:type="spellStart"/>
      <w:r w:rsidRPr="00015DEE">
        <w:rPr>
          <w:rStyle w:val="Strong"/>
          <w:rFonts w:eastAsia="Times New Roman"/>
          <w:b w:val="0"/>
          <w:sz w:val="28"/>
          <w:szCs w:val="28"/>
          <w:lang w:val="en-GB" w:eastAsia="en-GB"/>
        </w:rPr>
        <w:t>resolutions</w:t>
      </w:r>
      <w:r w:rsidRPr="00015DEE">
        <w:rPr>
          <w:rFonts w:eastAsia="Times New Roman"/>
          <w:sz w:val="28"/>
          <w:szCs w:val="28"/>
          <w:lang w:val="en-GB" w:eastAsia="en-GB"/>
        </w:rPr>
        <w:t>to</w:t>
      </w:r>
      <w:proofErr w:type="spellEnd"/>
      <w:r w:rsidRPr="00015DEE">
        <w:rPr>
          <w:rFonts w:eastAsia="Times New Roman"/>
          <w:sz w:val="28"/>
          <w:szCs w:val="28"/>
          <w:lang w:val="en-GB" w:eastAsia="en-GB"/>
        </w:rPr>
        <w:t xml:space="preserve"> select the most suitable DEM for the specific watershed and </w:t>
      </w:r>
      <w:proofErr w:type="spellStart"/>
      <w:r w:rsidRPr="00015DEE">
        <w:rPr>
          <w:rFonts w:eastAsia="Times New Roman"/>
          <w:sz w:val="28"/>
          <w:szCs w:val="28"/>
          <w:lang w:val="en-GB" w:eastAsia="en-GB"/>
        </w:rPr>
        <w:t>modeling</w:t>
      </w:r>
      <w:proofErr w:type="spellEnd"/>
      <w:r w:rsidRPr="00015DEE">
        <w:rPr>
          <w:rFonts w:eastAsia="Times New Roman"/>
          <w:sz w:val="28"/>
          <w:szCs w:val="28"/>
          <w:lang w:val="en-GB" w:eastAsia="en-GB"/>
        </w:rPr>
        <w:t xml:space="preserve"> objectives.</w:t>
      </w:r>
    </w:p>
    <w:p w14:paraId="04F2442E" w14:textId="77777777" w:rsidR="00546354" w:rsidRPr="00015DEE" w:rsidRDefault="00000000">
      <w:pPr>
        <w:pStyle w:val="ListParagraph"/>
        <w:numPr>
          <w:ilvl w:val="0"/>
          <w:numId w:val="2"/>
        </w:numPr>
        <w:spacing w:before="100" w:beforeAutospacing="1" w:after="100" w:afterAutospacing="1" w:line="480" w:lineRule="auto"/>
        <w:jc w:val="both"/>
        <w:rPr>
          <w:rFonts w:eastAsia="Times New Roman"/>
          <w:sz w:val="28"/>
          <w:szCs w:val="28"/>
          <w:lang w:val="en-GB" w:eastAsia="en-GB"/>
        </w:rPr>
      </w:pPr>
      <w:r w:rsidRPr="00015DEE">
        <w:rPr>
          <w:rFonts w:eastAsia="Times New Roman"/>
          <w:sz w:val="28"/>
          <w:szCs w:val="28"/>
          <w:lang w:val="en-GB" w:eastAsia="en-GB"/>
        </w:rPr>
        <w:t xml:space="preserve">Agencies and researchers should prioritize the use of </w:t>
      </w:r>
      <w:r w:rsidRPr="00015DEE">
        <w:rPr>
          <w:rStyle w:val="Strong"/>
          <w:rFonts w:eastAsia="Times New Roman"/>
          <w:b w:val="0"/>
          <w:sz w:val="28"/>
          <w:szCs w:val="28"/>
          <w:lang w:val="en-GB" w:eastAsia="en-GB"/>
        </w:rPr>
        <w:t xml:space="preserve">finer DEMs in erosion-prone or topographically complex </w:t>
      </w:r>
      <w:proofErr w:type="spellStart"/>
      <w:r w:rsidRPr="00015DEE">
        <w:rPr>
          <w:rStyle w:val="Strong"/>
          <w:rFonts w:eastAsia="Times New Roman"/>
          <w:b w:val="0"/>
          <w:sz w:val="28"/>
          <w:szCs w:val="28"/>
          <w:lang w:val="en-GB" w:eastAsia="en-GB"/>
        </w:rPr>
        <w:t>watersheds</w:t>
      </w:r>
      <w:r w:rsidRPr="00015DEE">
        <w:rPr>
          <w:rFonts w:eastAsia="Times New Roman"/>
          <w:sz w:val="28"/>
          <w:szCs w:val="28"/>
          <w:lang w:val="en-GB" w:eastAsia="en-GB"/>
        </w:rPr>
        <w:t>to</w:t>
      </w:r>
      <w:proofErr w:type="spellEnd"/>
      <w:r w:rsidRPr="00015DEE">
        <w:rPr>
          <w:rFonts w:eastAsia="Times New Roman"/>
          <w:sz w:val="28"/>
          <w:szCs w:val="28"/>
          <w:lang w:val="en-GB" w:eastAsia="en-GB"/>
        </w:rPr>
        <w:t xml:space="preserve"> support accurate environmental management decisions.</w:t>
      </w:r>
    </w:p>
    <w:p w14:paraId="5D2E49A3" w14:textId="77777777" w:rsidR="00546354" w:rsidRPr="00015DEE" w:rsidRDefault="00000000">
      <w:pPr>
        <w:pStyle w:val="ListParagraph"/>
        <w:numPr>
          <w:ilvl w:val="0"/>
          <w:numId w:val="2"/>
        </w:numPr>
        <w:spacing w:before="100" w:beforeAutospacing="1" w:after="100" w:afterAutospacing="1" w:line="480" w:lineRule="auto"/>
        <w:jc w:val="both"/>
        <w:rPr>
          <w:sz w:val="28"/>
          <w:szCs w:val="28"/>
        </w:rPr>
      </w:pPr>
      <w:r w:rsidRPr="00015DEE">
        <w:rPr>
          <w:rFonts w:eastAsia="Times New Roman"/>
          <w:sz w:val="28"/>
          <w:szCs w:val="28"/>
          <w:lang w:val="en-GB" w:eastAsia="en-GB"/>
        </w:rPr>
        <w:t xml:space="preserve">Additional validation </w:t>
      </w:r>
      <w:proofErr w:type="spellStart"/>
      <w:r w:rsidRPr="00015DEE">
        <w:rPr>
          <w:rFonts w:eastAsia="Times New Roman"/>
          <w:sz w:val="28"/>
          <w:szCs w:val="28"/>
          <w:lang w:val="en-GB" w:eastAsia="en-GB"/>
        </w:rPr>
        <w:t>with</w:t>
      </w:r>
      <w:r w:rsidRPr="00015DEE">
        <w:rPr>
          <w:rStyle w:val="Strong"/>
          <w:rFonts w:eastAsia="Times New Roman"/>
          <w:b w:val="0"/>
          <w:sz w:val="28"/>
          <w:szCs w:val="28"/>
          <w:lang w:val="en-GB" w:eastAsia="en-GB"/>
        </w:rPr>
        <w:t>observed</w:t>
      </w:r>
      <w:proofErr w:type="spellEnd"/>
      <w:r w:rsidRPr="00015DEE">
        <w:rPr>
          <w:rStyle w:val="Strong"/>
          <w:rFonts w:eastAsia="Times New Roman"/>
          <w:b w:val="0"/>
          <w:sz w:val="28"/>
          <w:szCs w:val="28"/>
          <w:lang w:val="en-GB" w:eastAsia="en-GB"/>
        </w:rPr>
        <w:t xml:space="preserve"> field data</w:t>
      </w:r>
      <w:r w:rsidRPr="00015DEE">
        <w:rPr>
          <w:rFonts w:eastAsia="Times New Roman"/>
          <w:sz w:val="28"/>
          <w:szCs w:val="28"/>
          <w:lang w:val="en-GB" w:eastAsia="en-GB"/>
        </w:rPr>
        <w:t xml:space="preserve"> is encouraged to further refine model calibration and confirm the trends observed in this simulation study.</w:t>
      </w:r>
    </w:p>
    <w:p w14:paraId="53CBE381" w14:textId="77777777" w:rsidR="00546354" w:rsidRPr="00015DEE" w:rsidRDefault="00546354">
      <w:pPr>
        <w:spacing w:line="300" w:lineRule="auto"/>
        <w:jc w:val="both"/>
        <w:rPr>
          <w:rFonts w:ascii="Times New Roman" w:hAnsi="Times New Roman"/>
          <w:sz w:val="28"/>
          <w:szCs w:val="28"/>
        </w:rPr>
      </w:pPr>
    </w:p>
    <w:p w14:paraId="4FE3BE47" w14:textId="77777777" w:rsidR="00546354" w:rsidRPr="00015DEE" w:rsidRDefault="00546354">
      <w:pPr>
        <w:spacing w:line="300" w:lineRule="auto"/>
        <w:jc w:val="both"/>
        <w:rPr>
          <w:rFonts w:ascii="Times New Roman" w:hAnsi="Times New Roman"/>
          <w:sz w:val="28"/>
          <w:szCs w:val="28"/>
        </w:rPr>
      </w:pPr>
    </w:p>
    <w:p w14:paraId="6F0791A4"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br w:type="page"/>
      </w:r>
      <w:r w:rsidRPr="00015DEE">
        <w:rPr>
          <w:rFonts w:ascii="Times New Roman" w:hAnsi="Times New Roman"/>
          <w:b/>
          <w:bCs/>
          <w:sz w:val="28"/>
          <w:szCs w:val="28"/>
        </w:rPr>
        <w:lastRenderedPageBreak/>
        <w:t>REFERENCES</w:t>
      </w:r>
    </w:p>
    <w:p w14:paraId="106B3758"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Adeniyi, I. F. (2010). Hydrological characteristics of Omi River basin, Nigeria. Journal of Environmental Sciences, 22(3), 433-442.</w:t>
      </w:r>
    </w:p>
    <w:p w14:paraId="7C36DAB2"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Adeleke, O. (2015). Assessment of water pollution in Omi River, Nigeria. Journal of Environmental Science and Health, Part B, 50, 439-447.</w:t>
      </w:r>
    </w:p>
    <w:p w14:paraId="5F70D38D"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Arnold, J. G., Srinivasan, R., Muttiah, R. S., &amp; Williams, J. R. (1998). Large area hydrologic modeling and assessment part I: Model development. Journal of the American Water Resources Association, 34(1), 73-89.</w:t>
      </w:r>
    </w:p>
    <w:p w14:paraId="0670AFDA"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Ayana, E. K., C Santhi, M.R. Reyes (2019). Impact of spatial resolution on SWAT simulation of streamflow and sediment yield in the Lake Tana Watershed. Hydrology and Earth System Sciences, 23(1), 341-355.</w:t>
      </w:r>
    </w:p>
    <w:p w14:paraId="2C16F9B1"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Beven, K. (2001). Rainfall-runoff modelling: The primer. Wiley.</w:t>
      </w:r>
    </w:p>
    <w:p w14:paraId="0875B752"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Bosch, D. D., Arnold, J. G., &amp; Deweese, M. R. (2013). Spatial and temporal variability of sediment and nutrient yields from the Little River watershed. Journal of Environmental Quality, 42(5), 1335-1346</w:t>
      </w:r>
    </w:p>
    <w:p w14:paraId="27068B39"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 xml:space="preserve">Chen, L. &amp; Xin Zhong Wang (2018). Influence of spatial resolution on SWAT simulation of hydrological and water quality processes in the </w:t>
      </w:r>
      <w:proofErr w:type="spellStart"/>
      <w:r w:rsidRPr="00015DEE">
        <w:rPr>
          <w:rFonts w:ascii="Times New Roman" w:hAnsi="Times New Roman"/>
          <w:sz w:val="28"/>
          <w:szCs w:val="28"/>
        </w:rPr>
        <w:t>Taihu</w:t>
      </w:r>
      <w:proofErr w:type="spellEnd"/>
      <w:r w:rsidRPr="00015DEE">
        <w:rPr>
          <w:rFonts w:ascii="Times New Roman" w:hAnsi="Times New Roman"/>
          <w:sz w:val="28"/>
          <w:szCs w:val="28"/>
        </w:rPr>
        <w:t xml:space="preserve"> Lake Watershed. Ecological Engineering, 118, 147-157.</w:t>
      </w:r>
    </w:p>
    <w:p w14:paraId="4117D9A8" w14:textId="77777777" w:rsidR="00546354" w:rsidRPr="00015DEE" w:rsidRDefault="00000000">
      <w:pPr>
        <w:spacing w:line="300" w:lineRule="auto"/>
        <w:ind w:left="220"/>
        <w:jc w:val="both"/>
        <w:rPr>
          <w:rFonts w:ascii="Times New Roman" w:hAnsi="Times New Roman"/>
          <w:sz w:val="28"/>
          <w:szCs w:val="28"/>
        </w:rPr>
      </w:pPr>
      <w:proofErr w:type="spellStart"/>
      <w:r w:rsidRPr="00015DEE">
        <w:rPr>
          <w:rFonts w:ascii="Times New Roman" w:hAnsi="Times New Roman"/>
          <w:sz w:val="28"/>
          <w:szCs w:val="28"/>
        </w:rPr>
        <w:t>Falkenmark</w:t>
      </w:r>
      <w:proofErr w:type="spellEnd"/>
      <w:r w:rsidRPr="00015DEE">
        <w:rPr>
          <w:rFonts w:ascii="Times New Roman" w:hAnsi="Times New Roman"/>
          <w:sz w:val="28"/>
          <w:szCs w:val="28"/>
        </w:rPr>
        <w:t xml:space="preserve">, M., &amp; </w:t>
      </w:r>
      <w:proofErr w:type="spellStart"/>
      <w:r w:rsidRPr="00015DEE">
        <w:rPr>
          <w:rFonts w:ascii="Times New Roman" w:hAnsi="Times New Roman"/>
          <w:sz w:val="28"/>
          <w:szCs w:val="28"/>
        </w:rPr>
        <w:t>Rockström</w:t>
      </w:r>
      <w:proofErr w:type="spellEnd"/>
      <w:r w:rsidRPr="00015DEE">
        <w:rPr>
          <w:rFonts w:ascii="Times New Roman" w:hAnsi="Times New Roman"/>
          <w:sz w:val="28"/>
          <w:szCs w:val="28"/>
        </w:rPr>
        <w:t>, J. (2006). The new blue and green water paradigm: Breaking new ground for water resources planning and management. Journal of Water Resources Planning and Management, 132(3), 129-132.</w:t>
      </w:r>
    </w:p>
    <w:p w14:paraId="4B05D49A"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Ficklin, D. L., Luo, Y., Zhang, M., &amp; Gitau, M. W. (2010). Watershed scale impacts of climate change on streamflow and nutrient loading in the upper Mississippi River basin. Journal of Hydrology, 388(3-4), 174-186</w:t>
      </w:r>
    </w:p>
    <w:p w14:paraId="39B9F83B"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Gassman, P. W., Reyes, M. R., Green, C. H., &amp; Arnold, J. G. (2007). The Soil and Water Assessment Tool: Historical development, applications, and future research directions. Transactions of the ASABE, 50(4), 1211-1250.</w:t>
      </w:r>
    </w:p>
    <w:p w14:paraId="2E74B292" w14:textId="77777777" w:rsidR="00546354" w:rsidRPr="00015DEE" w:rsidRDefault="00000000">
      <w:pPr>
        <w:spacing w:line="300" w:lineRule="auto"/>
        <w:ind w:left="220"/>
        <w:jc w:val="both"/>
        <w:rPr>
          <w:rFonts w:ascii="Times New Roman" w:hAnsi="Times New Roman"/>
          <w:sz w:val="28"/>
          <w:szCs w:val="28"/>
        </w:rPr>
      </w:pPr>
      <w:proofErr w:type="spellStart"/>
      <w:r w:rsidRPr="00015DEE">
        <w:rPr>
          <w:rFonts w:ascii="Times New Roman" w:hAnsi="Times New Roman"/>
          <w:sz w:val="28"/>
          <w:szCs w:val="28"/>
        </w:rPr>
        <w:lastRenderedPageBreak/>
        <w:t>Marahatta</w:t>
      </w:r>
      <w:proofErr w:type="spellEnd"/>
      <w:r w:rsidRPr="00015DEE">
        <w:rPr>
          <w:rFonts w:ascii="Times New Roman" w:hAnsi="Times New Roman"/>
          <w:sz w:val="28"/>
          <w:szCs w:val="28"/>
        </w:rPr>
        <w:t xml:space="preserve">, S. &amp; J.R </w:t>
      </w:r>
      <w:proofErr w:type="gramStart"/>
      <w:r w:rsidRPr="00015DEE">
        <w:rPr>
          <w:rFonts w:ascii="Times New Roman" w:hAnsi="Times New Roman"/>
          <w:sz w:val="28"/>
          <w:szCs w:val="28"/>
        </w:rPr>
        <w:t>Williams(</w:t>
      </w:r>
      <w:proofErr w:type="gramEnd"/>
      <w:r w:rsidRPr="00015DEE">
        <w:rPr>
          <w:rFonts w:ascii="Times New Roman" w:hAnsi="Times New Roman"/>
          <w:sz w:val="28"/>
          <w:szCs w:val="28"/>
        </w:rPr>
        <w:t>2021) Hydrological Evaluation of the SWAT Model in a Complex Mountainous River Basin.</w:t>
      </w:r>
    </w:p>
    <w:p w14:paraId="4DF35B49"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 xml:space="preserve">Malakar, H. &amp; J.R Kiniry (2020). Effect of spatial resolution on SWAT simulation of hydrological processes in the Mahanadi River Basin. Journal of </w:t>
      </w:r>
      <w:proofErr w:type="spellStart"/>
      <w:r w:rsidRPr="00015DEE">
        <w:rPr>
          <w:rFonts w:ascii="Times New Roman" w:hAnsi="Times New Roman"/>
          <w:sz w:val="28"/>
          <w:szCs w:val="28"/>
        </w:rPr>
        <w:t>Hydroinformatics</w:t>
      </w:r>
      <w:proofErr w:type="spellEnd"/>
      <w:r w:rsidRPr="00015DEE">
        <w:rPr>
          <w:rFonts w:ascii="Times New Roman" w:hAnsi="Times New Roman"/>
          <w:sz w:val="28"/>
          <w:szCs w:val="28"/>
        </w:rPr>
        <w:t>, 22(3), 537-551.</w:t>
      </w:r>
    </w:p>
    <w:p w14:paraId="0C01EDF8" w14:textId="77777777" w:rsidR="00546354" w:rsidRPr="00015DEE" w:rsidRDefault="00000000">
      <w:pPr>
        <w:spacing w:line="300" w:lineRule="auto"/>
        <w:ind w:left="220"/>
        <w:jc w:val="both"/>
        <w:rPr>
          <w:rFonts w:ascii="Times New Roman" w:hAnsi="Times New Roman"/>
          <w:sz w:val="28"/>
          <w:szCs w:val="28"/>
        </w:rPr>
      </w:pPr>
      <w:proofErr w:type="spellStart"/>
      <w:r w:rsidRPr="00015DEE">
        <w:rPr>
          <w:rFonts w:ascii="Times New Roman" w:hAnsi="Times New Roman"/>
          <w:sz w:val="28"/>
          <w:szCs w:val="28"/>
        </w:rPr>
        <w:t>Neitsch</w:t>
      </w:r>
      <w:proofErr w:type="spellEnd"/>
      <w:r w:rsidRPr="00015DEE">
        <w:rPr>
          <w:rFonts w:ascii="Times New Roman" w:hAnsi="Times New Roman"/>
          <w:sz w:val="28"/>
          <w:szCs w:val="28"/>
        </w:rPr>
        <w:t>, S. L., Arnold, J. G., Kiniry, J. R., &amp; Williams, J. R. (2011). Soil and Water Assessment Tool: Theoretical documentation. Texas A&amp;M University.</w:t>
      </w:r>
    </w:p>
    <w:p w14:paraId="4112EC88"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Refsgaard, J. C., &amp; Storm, B. (1995). Mike SHE. In V. P. Singh (Ed.), Computer models of watershed hydrology (pp. 809-846). Water Resources Publications.</w:t>
      </w:r>
    </w:p>
    <w:p w14:paraId="0E08E20B"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Singh, P., Raghavan Srinivasan &amp; C.H Green (2017). Effect of spatial resolution on SWAT simulation of water balance components in the Upper Ganga River Basin. Journal of Water Resources and Hydraulic Engineering, 6(2), 143-155.</w:t>
      </w:r>
    </w:p>
    <w:p w14:paraId="05D48229"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 xml:space="preserve">Zhang, X., P. </w:t>
      </w:r>
      <w:proofErr w:type="spellStart"/>
      <w:r w:rsidRPr="00015DEE">
        <w:rPr>
          <w:rFonts w:ascii="Times New Roman" w:hAnsi="Times New Roman"/>
          <w:sz w:val="28"/>
          <w:szCs w:val="28"/>
        </w:rPr>
        <w:t>Tuppad</w:t>
      </w:r>
      <w:proofErr w:type="spellEnd"/>
      <w:r w:rsidRPr="00015DEE">
        <w:rPr>
          <w:rFonts w:ascii="Times New Roman" w:hAnsi="Times New Roman"/>
          <w:sz w:val="28"/>
          <w:szCs w:val="28"/>
        </w:rPr>
        <w:t>, &amp; Xin Zhong Wang (2015). Effects of spatial resolution on SWAT simulation of hydrological processes in the Yangtze River Basin. Hydrological Processes, 29(15), 3331-3344.</w:t>
      </w:r>
    </w:p>
    <w:p w14:paraId="44922148" w14:textId="77777777" w:rsidR="00546354" w:rsidRPr="00015DEE" w:rsidRDefault="00546354">
      <w:pPr>
        <w:spacing w:line="300" w:lineRule="auto"/>
        <w:jc w:val="both"/>
        <w:rPr>
          <w:rFonts w:ascii="Times New Roman" w:hAnsi="Times New Roman"/>
          <w:sz w:val="28"/>
          <w:szCs w:val="28"/>
        </w:rPr>
      </w:pPr>
    </w:p>
    <w:sectPr w:rsidR="00546354" w:rsidRPr="00015DE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7E95" w14:textId="77777777" w:rsidR="00524E42" w:rsidRDefault="00524E42">
      <w:pPr>
        <w:spacing w:after="0" w:line="240" w:lineRule="auto"/>
      </w:pPr>
      <w:r>
        <w:separator/>
      </w:r>
    </w:p>
  </w:endnote>
  <w:endnote w:type="continuationSeparator" w:id="0">
    <w:p w14:paraId="4D75F0DD" w14:textId="77777777" w:rsidR="00524E42" w:rsidRDefault="0052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4255" w14:textId="77777777" w:rsidR="00546354" w:rsidRDefault="00000000">
    <w:pPr>
      <w:pStyle w:val="Footer"/>
      <w:tabs>
        <w:tab w:val="clear" w:pos="4680"/>
        <w:tab w:val="clear" w:pos="9360"/>
      </w:tabs>
      <w:jc w:val="center"/>
    </w:pPr>
    <w:r>
      <w:fldChar w:fldCharType="begin"/>
    </w:r>
    <w:r>
      <w:instrText xml:space="preserve"> PAGE   \* MERGEFORMAT </w:instrText>
    </w:r>
    <w:r>
      <w:fldChar w:fldCharType="separate"/>
    </w:r>
    <w:r>
      <w:rPr>
        <w:noProof/>
      </w:rPr>
      <w:t>ii</w:t>
    </w:r>
    <w:r>
      <w:fldChar w:fldCharType="end"/>
    </w:r>
  </w:p>
  <w:p w14:paraId="51B7AA6B" w14:textId="77777777" w:rsidR="00546354" w:rsidRDefault="00546354">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395F" w14:textId="77777777" w:rsidR="00524E42" w:rsidRDefault="00524E42">
      <w:pPr>
        <w:spacing w:after="0" w:line="240" w:lineRule="auto"/>
      </w:pPr>
      <w:r>
        <w:separator/>
      </w:r>
    </w:p>
  </w:footnote>
  <w:footnote w:type="continuationSeparator" w:id="0">
    <w:p w14:paraId="0F4C85CD" w14:textId="77777777" w:rsidR="00524E42" w:rsidRDefault="0052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EE70" w14:textId="77777777" w:rsidR="00546354" w:rsidRDefault="0054635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1"/>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874720">
    <w:abstractNumId w:val="1"/>
  </w:num>
  <w:num w:numId="2" w16cid:durableId="24715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oNotDisplayPageBoundaries/>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54"/>
    <w:rsid w:val="00015DEE"/>
    <w:rsid w:val="00294246"/>
    <w:rsid w:val="00524E42"/>
    <w:rsid w:val="00546354"/>
    <w:rsid w:val="00690942"/>
    <w:rsid w:val="006E13BA"/>
    <w:rsid w:val="007B44D6"/>
    <w:rsid w:val="008A52EF"/>
    <w:rsid w:val="00E02AB8"/>
    <w:rsid w:val="00F435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88520"/>
  <w15:docId w15:val="{00A8DE7E-F4AA-4C79-92F4-06EABD08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uiPriority w:val="9"/>
    <w:qFormat/>
    <w:pPr>
      <w:keepNext/>
      <w:spacing w:before="240" w:after="60"/>
      <w:outlineLvl w:val="0"/>
    </w:pPr>
    <w:rPr>
      <w:rFonts w:ascii="Cambria" w:hAnsi="Cambria" w:cs="Cambria"/>
      <w:b/>
      <w:kern w:val="32"/>
      <w:sz w:val="32"/>
      <w:szCs w:val="32"/>
    </w:rPr>
  </w:style>
  <w:style w:type="paragraph" w:styleId="Heading2">
    <w:name w:val="heading 2"/>
    <w:basedOn w:val="Normal"/>
    <w:uiPriority w:val="9"/>
    <w:semiHidden/>
    <w:unhideWhenUsed/>
    <w:qFormat/>
    <w:pPr>
      <w:keepNext/>
      <w:spacing w:before="240" w:after="60"/>
      <w:outlineLvl w:val="1"/>
    </w:pPr>
    <w:rPr>
      <w:rFonts w:ascii="Cambria" w:hAnsi="Cambria" w:cs="Cambria"/>
      <w:b/>
      <w:i/>
      <w:sz w:val="28"/>
      <w:szCs w:val="28"/>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rPr>
      <w:rFonts w:ascii="Times New Roman" w:hAnsi="Times New Roman"/>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rFonts w:ascii="Times New Roman" w:hAnsi="Times New Roman"/>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qFormat/>
    <w:rPr>
      <w:rFonts w:ascii="Times New Roman" w:eastAsia="SimSun" w:hAnsi="Times New Roman" w:cs="Times New Roman"/>
      <w:b/>
      <w:sz w:val="21"/>
    </w:rPr>
  </w:style>
  <w:style w:type="character" w:customStyle="1" w:styleId="FooterChar">
    <w:name w:val="Footer Char"/>
    <w:basedOn w:val="DefaultParagraphFont"/>
    <w:link w:val="Footer"/>
    <w:uiPriority w:val="99"/>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0171-54E6-472B-A94A-0C37D928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5460</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W6501</dc:creator>
  <cp:lastModifiedBy>olamilekan ibrahim</cp:lastModifiedBy>
  <cp:revision>2</cp:revision>
  <dcterms:created xsi:type="dcterms:W3CDTF">2025-07-09T10:30:00Z</dcterms:created>
  <dcterms:modified xsi:type="dcterms:W3CDTF">2025-07-09T10:30:00Z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166144863ed44688ac94e80855dd40d1</vt:lpwstr>
  </property>
</Properties>
</file>