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9C" w:rsidRPr="00F9391F" w:rsidRDefault="00B202FC" w:rsidP="00F9391F">
      <w:pPr>
        <w:spacing w:after="0" w:line="240" w:lineRule="auto"/>
        <w:jc w:val="center"/>
        <w:rPr>
          <w:rFonts w:ascii="Rockwell Condensed" w:hAnsi="Rockwell Condensed"/>
          <w:b/>
          <w:sz w:val="26"/>
          <w:szCs w:val="26"/>
        </w:rPr>
      </w:pPr>
      <w:r w:rsidRPr="008574E9">
        <w:rPr>
          <w:rFonts w:ascii="Rockwell Condensed" w:hAnsi="Rockwell Condensed"/>
          <w:b/>
          <w:sz w:val="50"/>
          <w:szCs w:val="26"/>
        </w:rPr>
        <w:t>STRATEGIES, PROBLEMS AND PROSPECTS OF REFUSE MANAGEMENT</w:t>
      </w:r>
    </w:p>
    <w:p w:rsidR="0007686A" w:rsidRPr="00D57928" w:rsidRDefault="0061678C" w:rsidP="00F9391F">
      <w:pPr>
        <w:spacing w:after="0" w:line="240" w:lineRule="auto"/>
        <w:jc w:val="center"/>
        <w:rPr>
          <w:rFonts w:ascii="Times New Roman" w:hAnsi="Times New Roman"/>
          <w:b/>
          <w:sz w:val="26"/>
          <w:szCs w:val="26"/>
        </w:rPr>
      </w:pPr>
      <w:r w:rsidRPr="0061678C">
        <w:rPr>
          <w:rFonts w:ascii="Times New Roman" w:hAnsi="Times New Roman"/>
          <w:b/>
          <w:sz w:val="32"/>
          <w:szCs w:val="26"/>
        </w:rPr>
        <w:t>(CASE STUDY, BEHIND FEDERAL ESTATE, ALIARA, KWARA STATE</w:t>
      </w:r>
      <w:r w:rsidR="0007686A" w:rsidRPr="00700BDC">
        <w:rPr>
          <w:rFonts w:ascii="Times New Roman" w:hAnsi="Times New Roman"/>
          <w:b/>
          <w:sz w:val="34"/>
          <w:szCs w:val="26"/>
        </w:rPr>
        <w:t>)</w:t>
      </w:r>
    </w:p>
    <w:p w:rsidR="00F9391F" w:rsidRPr="00E86281" w:rsidRDefault="00F9391F" w:rsidP="00F9391F">
      <w:pPr>
        <w:spacing w:after="0" w:line="360" w:lineRule="auto"/>
        <w:jc w:val="both"/>
        <w:rPr>
          <w:rFonts w:ascii="Times New Roman" w:hAnsi="Times New Roman"/>
          <w:sz w:val="26"/>
          <w:szCs w:val="26"/>
        </w:rPr>
      </w:pPr>
    </w:p>
    <w:p w:rsidR="00F9391F" w:rsidRPr="00AB53B6" w:rsidRDefault="00F9391F" w:rsidP="00F9391F">
      <w:pPr>
        <w:spacing w:line="240" w:lineRule="auto"/>
        <w:jc w:val="center"/>
        <w:rPr>
          <w:rFonts w:ascii="Monotype Corsiva" w:hAnsi="Monotype Corsiva" w:cs="Mongolian Baiti"/>
          <w:b/>
          <w:sz w:val="86"/>
        </w:rPr>
      </w:pPr>
      <w:r w:rsidRPr="00F9391F">
        <w:rPr>
          <w:rFonts w:ascii="Monotype Corsiva" w:hAnsi="Monotype Corsiva" w:cs="Mongolian Baiti"/>
          <w:b/>
          <w:sz w:val="78"/>
        </w:rPr>
        <w:t>BY</w:t>
      </w:r>
    </w:p>
    <w:p w:rsidR="00CE6804" w:rsidRPr="00CD402F" w:rsidRDefault="00760FE4" w:rsidP="00CE6804">
      <w:pPr>
        <w:spacing w:after="0"/>
        <w:jc w:val="center"/>
        <w:rPr>
          <w:rFonts w:ascii="Agency FB" w:hAnsi="Agency FB"/>
          <w:b/>
          <w:sz w:val="56"/>
        </w:rPr>
      </w:pPr>
      <w:r w:rsidRPr="00760FE4">
        <w:rPr>
          <w:rFonts w:ascii="Agency FB" w:hAnsi="Agency FB"/>
          <w:b/>
          <w:sz w:val="56"/>
        </w:rPr>
        <w:t>BABATUNDE ANUOLUWAPO HANNAH</w:t>
      </w:r>
    </w:p>
    <w:p w:rsidR="00F9391F" w:rsidRPr="00F2613E" w:rsidRDefault="00F52933" w:rsidP="00CE6804">
      <w:pPr>
        <w:spacing w:after="0"/>
        <w:jc w:val="center"/>
        <w:rPr>
          <w:rFonts w:ascii="Agency FB" w:hAnsi="Agency FB"/>
          <w:b/>
          <w:sz w:val="40"/>
        </w:rPr>
      </w:pPr>
      <w:r w:rsidRPr="00F52933">
        <w:rPr>
          <w:rFonts w:ascii="Agency FB" w:hAnsi="Agency FB"/>
          <w:b/>
          <w:sz w:val="46"/>
        </w:rPr>
        <w:t>HND/23/CEC/FT/0130</w:t>
      </w:r>
    </w:p>
    <w:p w:rsidR="00F9391F" w:rsidRDefault="00F9391F" w:rsidP="00F9391F">
      <w:pPr>
        <w:spacing w:line="240" w:lineRule="auto"/>
        <w:jc w:val="center"/>
        <w:rPr>
          <w:rFonts w:ascii="Bookman Old Style" w:hAnsi="Bookman Old Style"/>
          <w:b/>
          <w:sz w:val="26"/>
        </w:rPr>
      </w:pPr>
    </w:p>
    <w:p w:rsidR="00EB3145" w:rsidRDefault="00EB3145" w:rsidP="00F9391F">
      <w:pPr>
        <w:spacing w:line="240" w:lineRule="auto"/>
        <w:jc w:val="center"/>
        <w:rPr>
          <w:rFonts w:ascii="Bookman Old Style" w:hAnsi="Bookman Old Style"/>
          <w:b/>
          <w:sz w:val="26"/>
        </w:rPr>
      </w:pPr>
    </w:p>
    <w:p w:rsidR="00F9391F" w:rsidRPr="00163C6E" w:rsidRDefault="00F9391F" w:rsidP="00163C6E">
      <w:pPr>
        <w:spacing w:after="0" w:line="240" w:lineRule="auto"/>
        <w:jc w:val="center"/>
        <w:rPr>
          <w:rFonts w:ascii="Times New Roman" w:hAnsi="Times New Roman"/>
          <w:b/>
          <w:sz w:val="32"/>
        </w:rPr>
      </w:pPr>
      <w:r w:rsidRPr="00163C6E">
        <w:rPr>
          <w:rFonts w:ascii="Times New Roman" w:hAnsi="Times New Roman"/>
          <w:b/>
          <w:sz w:val="32"/>
        </w:rPr>
        <w:t xml:space="preserve">BEING A RESEARCH PROJECT SUBMITTED TO THE DEPARTMENT OF </w:t>
      </w:r>
      <w:r w:rsidR="002F583C" w:rsidRPr="00163C6E">
        <w:rPr>
          <w:rFonts w:ascii="Times New Roman" w:hAnsi="Times New Roman"/>
          <w:b/>
          <w:sz w:val="32"/>
        </w:rPr>
        <w:t>CIVIL ENGINEERING TECHNOLOGY</w:t>
      </w:r>
      <w:r w:rsidRPr="00163C6E">
        <w:rPr>
          <w:rFonts w:ascii="Times New Roman" w:hAnsi="Times New Roman"/>
          <w:b/>
          <w:sz w:val="32"/>
        </w:rPr>
        <w:t>, INSTITUTE OF TECHNOLOGY, KWARA STATE POLYTECHNIC, ILORIN</w:t>
      </w:r>
    </w:p>
    <w:p w:rsidR="00F9391F" w:rsidRPr="00163C6E" w:rsidRDefault="00F9391F" w:rsidP="00163C6E">
      <w:pPr>
        <w:spacing w:after="0" w:line="240" w:lineRule="auto"/>
        <w:jc w:val="center"/>
        <w:rPr>
          <w:rFonts w:ascii="Times New Roman" w:hAnsi="Times New Roman"/>
          <w:b/>
          <w:sz w:val="18"/>
        </w:rPr>
      </w:pPr>
    </w:p>
    <w:p w:rsidR="009B6F21" w:rsidRDefault="009B6F21" w:rsidP="00163C6E">
      <w:pPr>
        <w:spacing w:after="0" w:line="240" w:lineRule="auto"/>
        <w:jc w:val="center"/>
        <w:rPr>
          <w:rFonts w:ascii="Times New Roman" w:hAnsi="Times New Roman"/>
          <w:b/>
          <w:sz w:val="32"/>
        </w:rPr>
      </w:pPr>
    </w:p>
    <w:p w:rsidR="00F9391F" w:rsidRPr="00163C6E" w:rsidRDefault="00F9391F" w:rsidP="00163C6E">
      <w:pPr>
        <w:spacing w:after="0" w:line="240" w:lineRule="auto"/>
        <w:jc w:val="center"/>
        <w:rPr>
          <w:rFonts w:ascii="Times New Roman" w:hAnsi="Times New Roman"/>
          <w:b/>
          <w:sz w:val="30"/>
        </w:rPr>
      </w:pPr>
      <w:r w:rsidRPr="00163C6E">
        <w:rPr>
          <w:rFonts w:ascii="Times New Roman" w:hAnsi="Times New Roman"/>
          <w:b/>
          <w:sz w:val="32"/>
        </w:rPr>
        <w:t xml:space="preserve">IN PARTIAL FULFILMENT OF THE REQUIREMENTS FOR THE AWARD OF </w:t>
      </w:r>
      <w:r w:rsidR="003F53D9" w:rsidRPr="00163C6E">
        <w:rPr>
          <w:rFonts w:ascii="Times New Roman" w:hAnsi="Times New Roman"/>
          <w:b/>
          <w:sz w:val="32"/>
        </w:rPr>
        <w:t xml:space="preserve">HIGHER </w:t>
      </w:r>
      <w:r w:rsidRPr="00163C6E">
        <w:rPr>
          <w:rFonts w:ascii="Times New Roman" w:hAnsi="Times New Roman"/>
          <w:b/>
          <w:sz w:val="32"/>
        </w:rPr>
        <w:t>NATIONAL DIPLOMA (</w:t>
      </w:r>
      <w:r w:rsidR="00E756FD" w:rsidRPr="00163C6E">
        <w:rPr>
          <w:rFonts w:ascii="Times New Roman" w:hAnsi="Times New Roman"/>
          <w:b/>
          <w:sz w:val="32"/>
        </w:rPr>
        <w:t>H</w:t>
      </w:r>
      <w:r w:rsidRPr="00163C6E">
        <w:rPr>
          <w:rFonts w:ascii="Times New Roman" w:hAnsi="Times New Roman"/>
          <w:b/>
          <w:sz w:val="32"/>
        </w:rPr>
        <w:t xml:space="preserve">ND) IN </w:t>
      </w:r>
      <w:r w:rsidR="00531D4C" w:rsidRPr="00163C6E">
        <w:rPr>
          <w:rFonts w:ascii="Times New Roman" w:hAnsi="Times New Roman"/>
          <w:b/>
          <w:sz w:val="32"/>
        </w:rPr>
        <w:t>CIVIL ENGINEERING TECHNOLOGY</w:t>
      </w:r>
    </w:p>
    <w:p w:rsidR="00F9391F" w:rsidRDefault="00F9391F" w:rsidP="00F9391F">
      <w:pPr>
        <w:spacing w:line="240" w:lineRule="auto"/>
        <w:jc w:val="center"/>
        <w:rPr>
          <w:rFonts w:ascii="Bookman Old Style" w:hAnsi="Bookman Old Style"/>
          <w:b/>
          <w:sz w:val="26"/>
        </w:rPr>
      </w:pPr>
    </w:p>
    <w:p w:rsidR="00F9391F" w:rsidRDefault="00F9391F" w:rsidP="00F9391F">
      <w:pPr>
        <w:spacing w:line="240" w:lineRule="auto"/>
        <w:jc w:val="center"/>
        <w:rPr>
          <w:rFonts w:ascii="Bookman Old Style" w:hAnsi="Bookman Old Style"/>
          <w:b/>
          <w:sz w:val="26"/>
        </w:rPr>
      </w:pPr>
    </w:p>
    <w:p w:rsidR="00F9391F" w:rsidRPr="000675B4" w:rsidRDefault="00F9391F" w:rsidP="00F9391F">
      <w:pPr>
        <w:spacing w:line="240" w:lineRule="auto"/>
        <w:jc w:val="right"/>
        <w:rPr>
          <w:rFonts w:ascii="Baskerville Old Face" w:hAnsi="Baskerville Old Face"/>
          <w:b/>
          <w:sz w:val="32"/>
        </w:rPr>
      </w:pPr>
      <w:r>
        <w:rPr>
          <w:rFonts w:ascii="Baskerville Old Face" w:hAnsi="Baskerville Old Face"/>
          <w:b/>
          <w:sz w:val="38"/>
        </w:rPr>
        <w:t>JUNE, 202</w:t>
      </w:r>
      <w:r w:rsidR="009816FC">
        <w:rPr>
          <w:rFonts w:ascii="Baskerville Old Face" w:hAnsi="Baskerville Old Face"/>
          <w:b/>
          <w:sz w:val="38"/>
        </w:rPr>
        <w:t>5</w:t>
      </w:r>
    </w:p>
    <w:p w:rsidR="00F9391F" w:rsidRPr="00435B3F" w:rsidRDefault="00F9391F" w:rsidP="00435B3F">
      <w:pPr>
        <w:spacing w:after="0" w:line="480" w:lineRule="auto"/>
        <w:jc w:val="center"/>
        <w:rPr>
          <w:rFonts w:ascii="Times New Roman" w:hAnsi="Times New Roman"/>
          <w:b/>
          <w:sz w:val="26"/>
          <w:szCs w:val="26"/>
        </w:rPr>
      </w:pPr>
      <w:r>
        <w:rPr>
          <w:rFonts w:ascii="Bookman Old Style" w:hAnsi="Bookman Old Style"/>
          <w:b/>
          <w:sz w:val="26"/>
        </w:rPr>
        <w:br w:type="page"/>
      </w:r>
      <w:r w:rsidRPr="00435B3F">
        <w:rPr>
          <w:rFonts w:ascii="Times New Roman" w:hAnsi="Times New Roman"/>
          <w:b/>
          <w:sz w:val="26"/>
          <w:szCs w:val="26"/>
        </w:rPr>
        <w:lastRenderedPageBreak/>
        <w:t>CERTIFICATION</w:t>
      </w:r>
    </w:p>
    <w:p w:rsidR="001A687C" w:rsidRPr="00CE6804" w:rsidRDefault="001A687C" w:rsidP="00CE6804">
      <w:pPr>
        <w:spacing w:after="0" w:line="360" w:lineRule="auto"/>
        <w:ind w:left="-15" w:firstLine="720"/>
        <w:jc w:val="both"/>
        <w:rPr>
          <w:rFonts w:ascii="Times New Roman" w:hAnsi="Times New Roman"/>
          <w:sz w:val="26"/>
          <w:szCs w:val="26"/>
        </w:rPr>
      </w:pPr>
      <w:r w:rsidRPr="00CE6804">
        <w:rPr>
          <w:rFonts w:ascii="Times New Roman" w:hAnsi="Times New Roman"/>
          <w:sz w:val="26"/>
          <w:szCs w:val="26"/>
        </w:rPr>
        <w:t xml:space="preserve">This is to certify that this research study was conducted by </w:t>
      </w:r>
      <w:bookmarkStart w:id="0" w:name="_GoBack"/>
      <w:r w:rsidR="00B15118" w:rsidRPr="00B15118">
        <w:rPr>
          <w:rFonts w:ascii="Times New Roman" w:hAnsi="Times New Roman"/>
          <w:b/>
          <w:sz w:val="26"/>
        </w:rPr>
        <w:t>BABATUNDE ANUOLUWAPO HANNAH</w:t>
      </w:r>
      <w:bookmarkEnd w:id="0"/>
      <w:r w:rsidRPr="009E1756">
        <w:rPr>
          <w:rFonts w:ascii="Times New Roman" w:hAnsi="Times New Roman"/>
          <w:sz w:val="28"/>
          <w:szCs w:val="26"/>
        </w:rPr>
        <w:t xml:space="preserve"> </w:t>
      </w:r>
      <w:r w:rsidR="00443498">
        <w:rPr>
          <w:rFonts w:ascii="Times New Roman" w:hAnsi="Times New Roman"/>
          <w:sz w:val="26"/>
          <w:szCs w:val="26"/>
        </w:rPr>
        <w:t xml:space="preserve">with matriculation number </w:t>
      </w:r>
      <w:r w:rsidR="00AF579D" w:rsidRPr="00AF579D">
        <w:rPr>
          <w:rFonts w:ascii="Times New Roman" w:hAnsi="Times New Roman"/>
          <w:b/>
          <w:sz w:val="26"/>
          <w:szCs w:val="26"/>
        </w:rPr>
        <w:t>HND/23/CEC/FT/0130</w:t>
      </w:r>
      <w:r w:rsidRPr="00CE6804">
        <w:rPr>
          <w:rFonts w:ascii="Times New Roman" w:hAnsi="Times New Roman"/>
          <w:sz w:val="26"/>
          <w:szCs w:val="26"/>
        </w:rPr>
        <w:t xml:space="preserve"> and had been read and approved as meeting the requirement for the award of Higher National Diploma (HND) in Civil Engineering of the Department of Civil Engineering, Institute of Technology, Kwara State Polytechnic, </w:t>
      </w:r>
      <w:proofErr w:type="gramStart"/>
      <w:r w:rsidRPr="00CE6804">
        <w:rPr>
          <w:rFonts w:ascii="Times New Roman" w:hAnsi="Times New Roman"/>
          <w:sz w:val="26"/>
          <w:szCs w:val="26"/>
        </w:rPr>
        <w:t>Ilorin</w:t>
      </w:r>
      <w:proofErr w:type="gramEnd"/>
      <w:r w:rsidRPr="00CE6804">
        <w:rPr>
          <w:rFonts w:ascii="Times New Roman" w:hAnsi="Times New Roman"/>
          <w:sz w:val="26"/>
          <w:szCs w:val="26"/>
        </w:rPr>
        <w:t xml:space="preserve">. </w:t>
      </w:r>
    </w:p>
    <w:p w:rsidR="00F9391F" w:rsidRPr="00435B3F" w:rsidRDefault="00F9391F" w:rsidP="00435B3F">
      <w:pPr>
        <w:spacing w:after="0" w:line="480" w:lineRule="auto"/>
        <w:jc w:val="both"/>
        <w:rPr>
          <w:rFonts w:ascii="Times New Roman" w:hAnsi="Times New Roman"/>
          <w:sz w:val="26"/>
          <w:szCs w:val="26"/>
        </w:rPr>
      </w:pPr>
    </w:p>
    <w:p w:rsidR="00F9391F" w:rsidRPr="00435B3F" w:rsidRDefault="00F9391F" w:rsidP="00435B3F">
      <w:pPr>
        <w:spacing w:after="0" w:line="360" w:lineRule="auto"/>
        <w:jc w:val="both"/>
        <w:rPr>
          <w:rFonts w:ascii="Times New Roman" w:hAnsi="Times New Roman"/>
          <w:sz w:val="26"/>
          <w:szCs w:val="26"/>
        </w:rPr>
      </w:pPr>
    </w:p>
    <w:p w:rsidR="00F9391F" w:rsidRPr="00435B3F" w:rsidRDefault="00F9391F" w:rsidP="00435B3F">
      <w:pPr>
        <w:spacing w:after="0"/>
        <w:jc w:val="both"/>
        <w:rPr>
          <w:rFonts w:ascii="Times New Roman" w:hAnsi="Times New Roman"/>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6458DE" w:rsidRDefault="002917BB" w:rsidP="00435B3F">
      <w:pPr>
        <w:spacing w:after="0" w:line="240" w:lineRule="auto"/>
        <w:jc w:val="both"/>
        <w:rPr>
          <w:rFonts w:ascii="Times New Roman" w:hAnsi="Times New Roman"/>
          <w:b/>
          <w:sz w:val="26"/>
          <w:szCs w:val="26"/>
        </w:rPr>
      </w:pPr>
      <w:r w:rsidRPr="002917BB">
        <w:rPr>
          <w:rFonts w:ascii="Times New Roman" w:hAnsi="Times New Roman"/>
          <w:b/>
          <w:sz w:val="26"/>
        </w:rPr>
        <w:t>ENGR</w:t>
      </w:r>
      <w:r w:rsidR="009F7425">
        <w:rPr>
          <w:rFonts w:ascii="Times New Roman" w:hAnsi="Times New Roman"/>
          <w:b/>
          <w:sz w:val="26"/>
        </w:rPr>
        <w:t>.</w:t>
      </w:r>
      <w:r w:rsidRPr="002917BB">
        <w:rPr>
          <w:rFonts w:ascii="Times New Roman" w:hAnsi="Times New Roman"/>
          <w:b/>
          <w:sz w:val="26"/>
        </w:rPr>
        <w:t xml:space="preserve"> MRS</w:t>
      </w:r>
      <w:r w:rsidR="009F7425">
        <w:rPr>
          <w:rFonts w:ascii="Times New Roman" w:hAnsi="Times New Roman"/>
          <w:b/>
          <w:sz w:val="26"/>
        </w:rPr>
        <w:t>.</w:t>
      </w:r>
      <w:r w:rsidRPr="002917BB">
        <w:rPr>
          <w:rFonts w:ascii="Times New Roman" w:hAnsi="Times New Roman"/>
          <w:b/>
          <w:sz w:val="26"/>
        </w:rPr>
        <w:t xml:space="preserve"> M.F RAJI</w:t>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(Project Supervisor)</w:t>
      </w: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435B3F" w:rsidRDefault="006A4E4B" w:rsidP="00435B3F">
      <w:pPr>
        <w:spacing w:after="0" w:line="240" w:lineRule="auto"/>
        <w:jc w:val="both"/>
        <w:rPr>
          <w:rFonts w:ascii="Times New Roman" w:hAnsi="Times New Roman"/>
          <w:b/>
          <w:sz w:val="26"/>
          <w:szCs w:val="26"/>
        </w:rPr>
      </w:pPr>
      <w:r>
        <w:rPr>
          <w:rFonts w:ascii="Times New Roman" w:hAnsi="Times New Roman"/>
          <w:b/>
          <w:sz w:val="26"/>
          <w:szCs w:val="26"/>
        </w:rPr>
        <w:t xml:space="preserve">ENGR. </w:t>
      </w:r>
      <w:r w:rsidR="001B3DF8">
        <w:rPr>
          <w:rFonts w:ascii="Times New Roman" w:hAnsi="Times New Roman"/>
          <w:b/>
          <w:sz w:val="26"/>
          <w:szCs w:val="26"/>
        </w:rPr>
        <w:t xml:space="preserve">A. </w:t>
      </w:r>
      <w:r>
        <w:rPr>
          <w:rFonts w:ascii="Times New Roman" w:hAnsi="Times New Roman"/>
          <w:b/>
          <w:sz w:val="26"/>
          <w:szCs w:val="26"/>
        </w:rPr>
        <w:t>NA</w:t>
      </w:r>
      <w:r w:rsidR="005D1CBC">
        <w:rPr>
          <w:rFonts w:ascii="Times New Roman" w:hAnsi="Times New Roman"/>
          <w:b/>
          <w:sz w:val="26"/>
          <w:szCs w:val="26"/>
        </w:rPr>
        <w:t>ALLAH</w:t>
      </w:r>
      <w:r w:rsidR="004974CD">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(Head of Department)</w:t>
      </w: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Pr="00435B3F" w:rsidRDefault="00D3020D" w:rsidP="00D3020D">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D3020D" w:rsidRPr="001E622F" w:rsidRDefault="00F12A98" w:rsidP="00D3020D">
      <w:pPr>
        <w:spacing w:after="0" w:line="240" w:lineRule="auto"/>
        <w:jc w:val="both"/>
        <w:rPr>
          <w:rFonts w:ascii="Times New Roman" w:hAnsi="Times New Roman"/>
          <w:b/>
          <w:sz w:val="26"/>
          <w:szCs w:val="26"/>
        </w:rPr>
      </w:pPr>
      <w:r w:rsidRPr="00F12A98">
        <w:rPr>
          <w:rFonts w:ascii="Times New Roman" w:hAnsi="Times New Roman"/>
          <w:b/>
          <w:sz w:val="26"/>
        </w:rPr>
        <w:t>ENGR. DR. MUJEDU KASALI ADEBAYO</w:t>
      </w:r>
      <w:r w:rsidR="00D3020D">
        <w:rPr>
          <w:rFonts w:ascii="Times New Roman" w:hAnsi="Times New Roman"/>
          <w:b/>
          <w:sz w:val="26"/>
          <w:szCs w:val="26"/>
        </w:rPr>
        <w:tab/>
      </w:r>
      <w:r w:rsidR="00D3020D">
        <w:rPr>
          <w:rFonts w:ascii="Times New Roman" w:hAnsi="Times New Roman"/>
          <w:b/>
          <w:sz w:val="26"/>
          <w:szCs w:val="26"/>
        </w:rPr>
        <w:tab/>
      </w:r>
      <w:r w:rsidR="00D3020D">
        <w:rPr>
          <w:rFonts w:ascii="Times New Roman" w:hAnsi="Times New Roman"/>
          <w:b/>
          <w:sz w:val="26"/>
          <w:szCs w:val="26"/>
        </w:rPr>
        <w:tab/>
      </w:r>
      <w:r w:rsidR="00D3020D" w:rsidRPr="001E622F">
        <w:rPr>
          <w:rFonts w:ascii="Times New Roman" w:hAnsi="Times New Roman"/>
          <w:b/>
          <w:sz w:val="26"/>
          <w:szCs w:val="26"/>
        </w:rPr>
        <w:tab/>
        <w:t>DATE</w:t>
      </w:r>
    </w:p>
    <w:p w:rsidR="00D3020D" w:rsidRPr="00435B3F" w:rsidRDefault="00D3020D" w:rsidP="00D3020D">
      <w:pPr>
        <w:spacing w:after="0" w:line="240" w:lineRule="auto"/>
        <w:jc w:val="both"/>
        <w:rPr>
          <w:rFonts w:ascii="Times New Roman" w:hAnsi="Times New Roman"/>
          <w:i/>
          <w:sz w:val="26"/>
          <w:szCs w:val="26"/>
        </w:rPr>
      </w:pPr>
      <w:r w:rsidRPr="00435B3F">
        <w:rPr>
          <w:rFonts w:ascii="Times New Roman" w:hAnsi="Times New Roman"/>
          <w:i/>
          <w:sz w:val="26"/>
          <w:szCs w:val="26"/>
        </w:rPr>
        <w:t>(</w:t>
      </w:r>
      <w:r w:rsidR="008540A3">
        <w:rPr>
          <w:rFonts w:ascii="Times New Roman" w:hAnsi="Times New Roman"/>
          <w:i/>
          <w:sz w:val="26"/>
          <w:szCs w:val="26"/>
        </w:rPr>
        <w:t>External Examiner</w:t>
      </w:r>
      <w:r w:rsidRPr="00435B3F">
        <w:rPr>
          <w:rFonts w:ascii="Times New Roman" w:hAnsi="Times New Roman"/>
          <w:i/>
          <w:sz w:val="26"/>
          <w:szCs w:val="26"/>
        </w:rPr>
        <w:t>)</w:t>
      </w:r>
    </w:p>
    <w:p w:rsidR="00AB668D" w:rsidRDefault="00AB668D">
      <w:pPr>
        <w:spacing w:after="160" w:line="259" w:lineRule="auto"/>
        <w:rPr>
          <w:rFonts w:ascii="Times New Roman" w:hAnsi="Times New Roman"/>
          <w:sz w:val="26"/>
          <w:szCs w:val="26"/>
        </w:rPr>
      </w:pPr>
      <w:r>
        <w:rPr>
          <w:rFonts w:ascii="Times New Roman" w:hAnsi="Times New Roman"/>
          <w:sz w:val="26"/>
          <w:szCs w:val="26"/>
        </w:rPr>
        <w:br w:type="page"/>
      </w:r>
    </w:p>
    <w:p w:rsidR="00AB668D" w:rsidRPr="00244CFD" w:rsidRDefault="00B60A67" w:rsidP="00B60A67">
      <w:pPr>
        <w:spacing w:after="160" w:line="259" w:lineRule="auto"/>
        <w:jc w:val="center"/>
        <w:rPr>
          <w:rFonts w:ascii="Times New Roman" w:hAnsi="Times New Roman"/>
          <w:b/>
          <w:sz w:val="26"/>
          <w:szCs w:val="26"/>
        </w:rPr>
      </w:pPr>
      <w:r>
        <w:rPr>
          <w:rFonts w:ascii="Times New Roman" w:hAnsi="Times New Roman"/>
          <w:b/>
          <w:sz w:val="26"/>
          <w:szCs w:val="26"/>
        </w:rPr>
        <w:lastRenderedPageBreak/>
        <w:t>DEDICATION</w:t>
      </w:r>
    </w:p>
    <w:p w:rsidR="00AB668D" w:rsidRPr="00AB668D" w:rsidRDefault="00AB668D" w:rsidP="00B60A67">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This project is dedicated to Almighty </w:t>
      </w:r>
      <w:r w:rsidR="00BD5A65">
        <w:rPr>
          <w:rFonts w:ascii="Times New Roman" w:hAnsi="Times New Roman"/>
          <w:sz w:val="26"/>
          <w:szCs w:val="26"/>
        </w:rPr>
        <w:t>Allah</w:t>
      </w:r>
      <w:r w:rsidRPr="00AB668D">
        <w:rPr>
          <w:rFonts w:ascii="Times New Roman" w:hAnsi="Times New Roman"/>
          <w:sz w:val="26"/>
          <w:szCs w:val="26"/>
        </w:rPr>
        <w:t xml:space="preserve">, whose wisdom and guidance have brought </w:t>
      </w:r>
      <w:r w:rsidR="00BC58C7">
        <w:rPr>
          <w:rFonts w:ascii="Times New Roman" w:hAnsi="Times New Roman"/>
          <w:sz w:val="26"/>
          <w:szCs w:val="26"/>
        </w:rPr>
        <w:t>me</w:t>
      </w:r>
      <w:r w:rsidRPr="00AB668D">
        <w:rPr>
          <w:rFonts w:ascii="Times New Roman" w:hAnsi="Times New Roman"/>
          <w:sz w:val="26"/>
          <w:szCs w:val="26"/>
        </w:rPr>
        <w:t xml:space="preserve"> this far. </w:t>
      </w:r>
      <w:r w:rsidR="0082218B">
        <w:rPr>
          <w:rFonts w:ascii="Times New Roman" w:hAnsi="Times New Roman"/>
          <w:sz w:val="26"/>
          <w:szCs w:val="26"/>
        </w:rPr>
        <w:t>I</w:t>
      </w:r>
      <w:r w:rsidRPr="00AB668D">
        <w:rPr>
          <w:rFonts w:ascii="Times New Roman" w:hAnsi="Times New Roman"/>
          <w:sz w:val="26"/>
          <w:szCs w:val="26"/>
        </w:rPr>
        <w:t xml:space="preserve"> also dedicate this work to </w:t>
      </w:r>
      <w:r w:rsidR="00F94C54">
        <w:rPr>
          <w:rFonts w:ascii="Times New Roman" w:hAnsi="Times New Roman"/>
          <w:sz w:val="26"/>
          <w:szCs w:val="26"/>
        </w:rPr>
        <w:t>my</w:t>
      </w:r>
      <w:r w:rsidRPr="00AB668D">
        <w:rPr>
          <w:rFonts w:ascii="Times New Roman" w:hAnsi="Times New Roman"/>
          <w:sz w:val="26"/>
          <w:szCs w:val="26"/>
        </w:rPr>
        <w:t xml:space="preserve"> families, whose love, encourag</w:t>
      </w:r>
      <w:r w:rsidR="00E15FBD">
        <w:rPr>
          <w:rFonts w:ascii="Times New Roman" w:hAnsi="Times New Roman"/>
          <w:sz w:val="26"/>
          <w:szCs w:val="26"/>
        </w:rPr>
        <w:t>ement, and moral support gave me</w:t>
      </w:r>
      <w:r w:rsidRPr="00AB668D">
        <w:rPr>
          <w:rFonts w:ascii="Times New Roman" w:hAnsi="Times New Roman"/>
          <w:sz w:val="26"/>
          <w:szCs w:val="26"/>
        </w:rPr>
        <w:t xml:space="preserve"> the strength to complete this research. To all the residents of Federal Estate, </w:t>
      </w:r>
      <w:proofErr w:type="spellStart"/>
      <w:r w:rsidRPr="00AB668D">
        <w:rPr>
          <w:rFonts w:ascii="Times New Roman" w:hAnsi="Times New Roman"/>
          <w:sz w:val="26"/>
          <w:szCs w:val="26"/>
        </w:rPr>
        <w:t>Aliara</w:t>
      </w:r>
      <w:proofErr w:type="spellEnd"/>
      <w:r w:rsidRPr="00AB668D">
        <w:rPr>
          <w:rFonts w:ascii="Times New Roman" w:hAnsi="Times New Roman"/>
          <w:sz w:val="26"/>
          <w:szCs w:val="26"/>
        </w:rPr>
        <w:t>, Kwara State, who willing</w:t>
      </w:r>
      <w:r w:rsidR="001F24E2">
        <w:rPr>
          <w:rFonts w:ascii="Times New Roman" w:hAnsi="Times New Roman"/>
          <w:sz w:val="26"/>
          <w:szCs w:val="26"/>
        </w:rPr>
        <w:t>ly participated in my</w:t>
      </w:r>
      <w:r w:rsidRPr="00AB668D">
        <w:rPr>
          <w:rFonts w:ascii="Times New Roman" w:hAnsi="Times New Roman"/>
          <w:sz w:val="26"/>
          <w:szCs w:val="26"/>
        </w:rPr>
        <w:t xml:space="preserve"> survey, </w:t>
      </w:r>
      <w:r w:rsidR="005F5AD4">
        <w:rPr>
          <w:rFonts w:ascii="Times New Roman" w:hAnsi="Times New Roman"/>
          <w:sz w:val="26"/>
          <w:szCs w:val="26"/>
        </w:rPr>
        <w:t>I</w:t>
      </w:r>
      <w:r w:rsidRPr="00AB668D">
        <w:rPr>
          <w:rFonts w:ascii="Times New Roman" w:hAnsi="Times New Roman"/>
          <w:sz w:val="26"/>
          <w:szCs w:val="26"/>
        </w:rPr>
        <w:t xml:space="preserve"> sincerely dedicate this work as a step towards improving refuse management in the community.</w:t>
      </w:r>
    </w:p>
    <w:p w:rsidR="002B3C46" w:rsidRDefault="002B3C46">
      <w:pPr>
        <w:spacing w:after="160" w:line="259" w:lineRule="auto"/>
        <w:rPr>
          <w:rFonts w:ascii="Times New Roman" w:hAnsi="Times New Roman"/>
          <w:sz w:val="26"/>
          <w:szCs w:val="26"/>
        </w:rPr>
      </w:pPr>
      <w:r>
        <w:rPr>
          <w:rFonts w:ascii="Times New Roman" w:hAnsi="Times New Roman"/>
          <w:sz w:val="26"/>
          <w:szCs w:val="26"/>
        </w:rPr>
        <w:br w:type="page"/>
      </w:r>
    </w:p>
    <w:p w:rsidR="00AB668D" w:rsidRPr="002B3C46" w:rsidRDefault="00A03FF7" w:rsidP="003C23C3">
      <w:pPr>
        <w:spacing w:after="0" w:line="360" w:lineRule="auto"/>
        <w:jc w:val="center"/>
        <w:rPr>
          <w:rFonts w:ascii="Times New Roman" w:hAnsi="Times New Roman"/>
          <w:b/>
          <w:sz w:val="26"/>
          <w:szCs w:val="26"/>
        </w:rPr>
      </w:pPr>
      <w:r>
        <w:rPr>
          <w:rFonts w:ascii="Times New Roman" w:hAnsi="Times New Roman"/>
          <w:b/>
          <w:sz w:val="26"/>
          <w:szCs w:val="26"/>
        </w:rPr>
        <w:lastRenderedPageBreak/>
        <w:t>ACKNOWLEDGEMENTS</w:t>
      </w:r>
    </w:p>
    <w:p w:rsidR="00EA580B" w:rsidRDefault="003132CF" w:rsidP="009A722E">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wish to express our heartfelt gratitude to everyone who contributed to the success of this project.</w:t>
      </w:r>
      <w:r w:rsidR="00EA580B">
        <w:rPr>
          <w:rFonts w:ascii="Times New Roman" w:hAnsi="Times New Roman"/>
          <w:sz w:val="26"/>
          <w:szCs w:val="26"/>
        </w:rPr>
        <w:t xml:space="preserve"> </w:t>
      </w:r>
    </w:p>
    <w:p w:rsidR="004056EB" w:rsidRDefault="008D71CA" w:rsidP="004056EB">
      <w:pPr>
        <w:spacing w:after="0" w:line="360" w:lineRule="auto"/>
        <w:ind w:firstLine="720"/>
        <w:jc w:val="both"/>
        <w:rPr>
          <w:rFonts w:ascii="Times New Roman" w:hAnsi="Times New Roman"/>
          <w:sz w:val="26"/>
          <w:szCs w:val="26"/>
        </w:rPr>
      </w:pPr>
      <w:r>
        <w:rPr>
          <w:rFonts w:ascii="Times New Roman" w:hAnsi="Times New Roman"/>
          <w:sz w:val="26"/>
          <w:szCs w:val="26"/>
        </w:rPr>
        <w:t>My</w:t>
      </w:r>
      <w:r w:rsidR="00AB668D" w:rsidRPr="00AB668D">
        <w:rPr>
          <w:rFonts w:ascii="Times New Roman" w:hAnsi="Times New Roman"/>
          <w:sz w:val="26"/>
          <w:szCs w:val="26"/>
        </w:rPr>
        <w:t xml:space="preserve"> sincere appreciation goes to </w:t>
      </w:r>
      <w:r w:rsidR="00363B0E">
        <w:rPr>
          <w:rFonts w:ascii="Times New Roman" w:hAnsi="Times New Roman"/>
          <w:sz w:val="26"/>
          <w:szCs w:val="26"/>
        </w:rPr>
        <w:t>my</w:t>
      </w:r>
      <w:r w:rsidR="00AB668D" w:rsidRPr="00AB668D">
        <w:rPr>
          <w:rFonts w:ascii="Times New Roman" w:hAnsi="Times New Roman"/>
          <w:sz w:val="26"/>
          <w:szCs w:val="26"/>
        </w:rPr>
        <w:t xml:space="preserve"> supervisor, </w:t>
      </w:r>
      <w:r w:rsidR="00333AE8" w:rsidRPr="004F3C1A">
        <w:rPr>
          <w:rFonts w:ascii="Times New Roman" w:hAnsi="Times New Roman"/>
          <w:b/>
          <w:sz w:val="26"/>
          <w:szCs w:val="26"/>
        </w:rPr>
        <w:t xml:space="preserve">Engr. </w:t>
      </w:r>
      <w:r w:rsidR="001C1C8B">
        <w:rPr>
          <w:rFonts w:ascii="Times New Roman" w:hAnsi="Times New Roman"/>
          <w:b/>
          <w:sz w:val="26"/>
          <w:szCs w:val="26"/>
        </w:rPr>
        <w:t xml:space="preserve">Mrs. M.F </w:t>
      </w:r>
      <w:proofErr w:type="spellStart"/>
      <w:r w:rsidR="001C1C8B">
        <w:rPr>
          <w:rFonts w:ascii="Times New Roman" w:hAnsi="Times New Roman"/>
          <w:b/>
          <w:sz w:val="26"/>
          <w:szCs w:val="26"/>
        </w:rPr>
        <w:t>Raji</w:t>
      </w:r>
      <w:proofErr w:type="spellEnd"/>
      <w:r w:rsidR="00AB668D" w:rsidRPr="00AB668D">
        <w:rPr>
          <w:rFonts w:ascii="Times New Roman" w:hAnsi="Times New Roman"/>
          <w:sz w:val="26"/>
          <w:szCs w:val="26"/>
        </w:rPr>
        <w:t>, for his invaluable guidance, feedback, and support throughout this research process. His professional insight and encouragement helped shape the direction of thi</w:t>
      </w:r>
      <w:r w:rsidR="004056EB">
        <w:rPr>
          <w:rFonts w:ascii="Times New Roman" w:hAnsi="Times New Roman"/>
          <w:sz w:val="26"/>
          <w:szCs w:val="26"/>
        </w:rPr>
        <w:t>s work.</w:t>
      </w:r>
    </w:p>
    <w:p w:rsidR="006D0C2D" w:rsidRDefault="00142C38" w:rsidP="006D0C2D">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also thank the respondents from the area behind Federal Estate, </w:t>
      </w:r>
      <w:proofErr w:type="spellStart"/>
      <w:r w:rsidR="00AB668D" w:rsidRPr="00AB668D">
        <w:rPr>
          <w:rFonts w:ascii="Times New Roman" w:hAnsi="Times New Roman"/>
          <w:sz w:val="26"/>
          <w:szCs w:val="26"/>
        </w:rPr>
        <w:t>Aliara</w:t>
      </w:r>
      <w:proofErr w:type="spellEnd"/>
      <w:r w:rsidR="00AB668D" w:rsidRPr="00AB668D">
        <w:rPr>
          <w:rFonts w:ascii="Times New Roman" w:hAnsi="Times New Roman"/>
          <w:sz w:val="26"/>
          <w:szCs w:val="26"/>
        </w:rPr>
        <w:t>, Kwara State, for their cooperation and for providing accurate and honest information duri</w:t>
      </w:r>
      <w:r w:rsidR="006D0C2D">
        <w:rPr>
          <w:rFonts w:ascii="Times New Roman" w:hAnsi="Times New Roman"/>
          <w:sz w:val="26"/>
          <w:szCs w:val="26"/>
        </w:rPr>
        <w:t>ng the data collection process.</w:t>
      </w:r>
    </w:p>
    <w:p w:rsidR="004E279A" w:rsidRDefault="001F1634" w:rsidP="004E279A">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extend our appreciation to </w:t>
      </w:r>
      <w:r w:rsidR="00FE4194">
        <w:rPr>
          <w:rFonts w:ascii="Times New Roman" w:hAnsi="Times New Roman"/>
          <w:sz w:val="26"/>
          <w:szCs w:val="26"/>
        </w:rPr>
        <w:t>my</w:t>
      </w:r>
      <w:r w:rsidR="00AB668D" w:rsidRPr="00AB668D">
        <w:rPr>
          <w:rFonts w:ascii="Times New Roman" w:hAnsi="Times New Roman"/>
          <w:sz w:val="26"/>
          <w:szCs w:val="26"/>
        </w:rPr>
        <w:t xml:space="preserve"> lecturers and departmental staff for their academic support and to </w:t>
      </w:r>
      <w:r w:rsidR="005E132A">
        <w:rPr>
          <w:rFonts w:ascii="Times New Roman" w:hAnsi="Times New Roman"/>
          <w:sz w:val="26"/>
          <w:szCs w:val="26"/>
        </w:rPr>
        <w:t>my</w:t>
      </w:r>
      <w:r w:rsidR="00AB668D" w:rsidRPr="00AB668D">
        <w:rPr>
          <w:rFonts w:ascii="Times New Roman" w:hAnsi="Times New Roman"/>
          <w:sz w:val="26"/>
          <w:szCs w:val="26"/>
        </w:rPr>
        <w:t xml:space="preserve"> families and friends for their patience, understanding, and moral su</w:t>
      </w:r>
      <w:r w:rsidR="004E279A">
        <w:rPr>
          <w:rFonts w:ascii="Times New Roman" w:hAnsi="Times New Roman"/>
          <w:sz w:val="26"/>
          <w:szCs w:val="26"/>
        </w:rPr>
        <w:t>pport throughout this research.</w:t>
      </w:r>
    </w:p>
    <w:p w:rsidR="00AB668D" w:rsidRPr="00AB668D" w:rsidRDefault="00AB668D" w:rsidP="004E279A">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Above all, </w:t>
      </w:r>
      <w:r w:rsidR="0066686D">
        <w:rPr>
          <w:rFonts w:ascii="Times New Roman" w:hAnsi="Times New Roman"/>
          <w:sz w:val="26"/>
          <w:szCs w:val="26"/>
        </w:rPr>
        <w:t>I</w:t>
      </w:r>
      <w:r w:rsidRPr="00AB668D">
        <w:rPr>
          <w:rFonts w:ascii="Times New Roman" w:hAnsi="Times New Roman"/>
          <w:sz w:val="26"/>
          <w:szCs w:val="26"/>
        </w:rPr>
        <w:t xml:space="preserve"> thank Almighty </w:t>
      </w:r>
      <w:r w:rsidR="0066686D">
        <w:rPr>
          <w:rFonts w:ascii="Times New Roman" w:hAnsi="Times New Roman"/>
          <w:sz w:val="26"/>
          <w:szCs w:val="26"/>
        </w:rPr>
        <w:t>Allah</w:t>
      </w:r>
      <w:r w:rsidRPr="00AB668D">
        <w:rPr>
          <w:rFonts w:ascii="Times New Roman" w:hAnsi="Times New Roman"/>
          <w:sz w:val="26"/>
          <w:szCs w:val="26"/>
        </w:rPr>
        <w:t xml:space="preserve"> for the wisdom, strength, and perseverance granted to </w:t>
      </w:r>
      <w:r w:rsidR="007A7581">
        <w:rPr>
          <w:rFonts w:ascii="Times New Roman" w:hAnsi="Times New Roman"/>
          <w:sz w:val="26"/>
          <w:szCs w:val="26"/>
        </w:rPr>
        <w:t>me</w:t>
      </w:r>
      <w:r w:rsidRPr="00AB668D">
        <w:rPr>
          <w:rFonts w:ascii="Times New Roman" w:hAnsi="Times New Roman"/>
          <w:sz w:val="26"/>
          <w:szCs w:val="26"/>
        </w:rPr>
        <w:t xml:space="preserve"> to complete this work successfully.</w:t>
      </w:r>
    </w:p>
    <w:p w:rsidR="00520412" w:rsidRDefault="00520412" w:rsidP="00AB668D">
      <w:pPr>
        <w:spacing w:after="160" w:line="259" w:lineRule="auto"/>
        <w:rPr>
          <w:rFonts w:ascii="Times New Roman" w:hAnsi="Times New Roman"/>
          <w:sz w:val="26"/>
          <w:szCs w:val="26"/>
        </w:rPr>
      </w:pPr>
      <w:r>
        <w:rPr>
          <w:rFonts w:ascii="Times New Roman" w:hAnsi="Times New Roman"/>
          <w:sz w:val="26"/>
          <w:szCs w:val="26"/>
        </w:rPr>
        <w:br w:type="page"/>
      </w:r>
    </w:p>
    <w:p w:rsidR="00520412" w:rsidRPr="00520412" w:rsidRDefault="00520412" w:rsidP="00520412">
      <w:pPr>
        <w:spacing w:after="0" w:line="360" w:lineRule="auto"/>
        <w:jc w:val="center"/>
        <w:rPr>
          <w:rFonts w:ascii="Times New Roman" w:hAnsi="Times New Roman"/>
          <w:sz w:val="26"/>
          <w:szCs w:val="26"/>
        </w:rPr>
      </w:pPr>
      <w:r w:rsidRPr="00520412">
        <w:rPr>
          <w:rFonts w:ascii="Times New Roman" w:hAnsi="Times New Roman"/>
          <w:b/>
          <w:sz w:val="26"/>
          <w:szCs w:val="26"/>
        </w:rPr>
        <w:lastRenderedPageBreak/>
        <w:t>ABSTRACT</w:t>
      </w:r>
    </w:p>
    <w:p w:rsidR="00520412" w:rsidRPr="002F5DAA" w:rsidRDefault="00520412" w:rsidP="00520412">
      <w:pPr>
        <w:spacing w:after="0"/>
        <w:jc w:val="both"/>
        <w:rPr>
          <w:rFonts w:ascii="Times New Roman" w:hAnsi="Times New Roman"/>
          <w:i/>
          <w:sz w:val="26"/>
          <w:szCs w:val="26"/>
        </w:rPr>
      </w:pPr>
      <w:r w:rsidRPr="002F5DAA">
        <w:rPr>
          <w:rFonts w:ascii="Times New Roman" w:hAnsi="Times New Roman"/>
          <w:i/>
          <w:sz w:val="26"/>
          <w:szCs w:val="26"/>
        </w:rPr>
        <w:t xml:space="preserve">This study investigates the strategies, problems, and prospects of refuse management in the area behind Federal Estate, </w:t>
      </w:r>
      <w:proofErr w:type="spellStart"/>
      <w:r w:rsidRPr="002F5DAA">
        <w:rPr>
          <w:rFonts w:ascii="Times New Roman" w:hAnsi="Times New Roman"/>
          <w:i/>
          <w:sz w:val="26"/>
          <w:szCs w:val="26"/>
        </w:rPr>
        <w:t>Aliara</w:t>
      </w:r>
      <w:proofErr w:type="spellEnd"/>
      <w:r w:rsidRPr="002F5DAA">
        <w:rPr>
          <w:rFonts w:ascii="Times New Roman" w:hAnsi="Times New Roman"/>
          <w:i/>
          <w:sz w:val="26"/>
          <w:szCs w:val="26"/>
        </w:rPr>
        <w:t xml:space="preserve">, </w:t>
      </w:r>
      <w:proofErr w:type="gramStart"/>
      <w:r w:rsidRPr="002F5DAA">
        <w:rPr>
          <w:rFonts w:ascii="Times New Roman" w:hAnsi="Times New Roman"/>
          <w:i/>
          <w:sz w:val="26"/>
          <w:szCs w:val="26"/>
        </w:rPr>
        <w:t>Kwara</w:t>
      </w:r>
      <w:proofErr w:type="gramEnd"/>
      <w:r w:rsidRPr="002F5DAA">
        <w:rPr>
          <w:rFonts w:ascii="Times New Roman" w:hAnsi="Times New Roman"/>
          <w:i/>
          <w:sz w:val="26"/>
          <w:szCs w:val="26"/>
        </w:rPr>
        <w:t xml:space="preserve"> State. The research aims to evaluate existing waste management practices, identify the challenges faced by residents, and examine opportunities for improvement toward sustainable environmental health. A total of 100 structured questionnaires were distributed and analyzed to obtain relevant data. The findings reveal that while the majority of residents are aware of solid waste management, improper disposal methods are still widely practiced due to inadequate waste collection infrastructure, poor government intervention, and lack of sensitization. Furthermore, residents expressed concern over the health and environmental impact of unmanaged waste and showed willingness to participate in recycling programs if adequately supported. The study concludes that effective refuse management in the area requires increased government involvement, provision of adequate disposal facilities, and continuous public education. Recommendations are made for the implementation of community-based waste programs, improved waste logistics, and policy reforms to promote sustainable waste management practices in the region.</w:t>
      </w:r>
    </w:p>
    <w:p w:rsidR="00520412" w:rsidRDefault="00520412">
      <w:pPr>
        <w:spacing w:after="160" w:line="259" w:lineRule="auto"/>
        <w:rPr>
          <w:rFonts w:ascii="Times New Roman" w:hAnsi="Times New Roman"/>
          <w:sz w:val="26"/>
          <w:szCs w:val="26"/>
        </w:rPr>
      </w:pPr>
      <w:r>
        <w:rPr>
          <w:rFonts w:ascii="Times New Roman" w:hAnsi="Times New Roman"/>
          <w:sz w:val="26"/>
          <w:szCs w:val="26"/>
        </w:rPr>
        <w:br w:type="page"/>
      </w:r>
    </w:p>
    <w:p w:rsidR="00520412" w:rsidRPr="00FA22A6" w:rsidRDefault="00520412" w:rsidP="00520412">
      <w:pPr>
        <w:spacing w:after="0" w:line="360" w:lineRule="auto"/>
        <w:jc w:val="center"/>
        <w:rPr>
          <w:rFonts w:ascii="Times New Roman" w:hAnsi="Times New Roman"/>
          <w:b/>
          <w:sz w:val="26"/>
        </w:rPr>
      </w:pPr>
      <w:r w:rsidRPr="00FA22A6">
        <w:rPr>
          <w:rFonts w:ascii="Times New Roman" w:hAnsi="Times New Roman"/>
          <w:b/>
          <w:sz w:val="26"/>
        </w:rPr>
        <w:lastRenderedPageBreak/>
        <w:t>TABLE OF CONTENTS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Title Page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Certification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Dedication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Acknowledgements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Table of Contents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Abstract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ONE: INTRODUCTION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1.1</w:t>
      </w:r>
      <w:r w:rsidRPr="00BF7F42">
        <w:rPr>
          <w:rFonts w:ascii="Times New Roman" w:hAnsi="Times New Roman"/>
          <w:sz w:val="24"/>
          <w:szCs w:val="24"/>
        </w:rPr>
        <w:tab/>
        <w:t>Background of the Study</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1.2</w:t>
      </w:r>
      <w:r w:rsidRPr="00BF7F42">
        <w:rPr>
          <w:rFonts w:ascii="Times New Roman" w:hAnsi="Times New Roman"/>
          <w:sz w:val="24"/>
          <w:szCs w:val="24"/>
        </w:rPr>
        <w:tab/>
        <w:t>Statement of the Problem</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1.3</w:t>
      </w:r>
      <w:r w:rsidRPr="00BF7F42">
        <w:rPr>
          <w:rFonts w:ascii="Times New Roman" w:hAnsi="Times New Roman"/>
          <w:sz w:val="24"/>
          <w:szCs w:val="24"/>
        </w:rPr>
        <w:tab/>
        <w:t xml:space="preserve">Justification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1.4</w:t>
      </w:r>
      <w:r w:rsidRPr="00BF7F42">
        <w:rPr>
          <w:rFonts w:ascii="Times New Roman" w:hAnsi="Times New Roman"/>
          <w:sz w:val="24"/>
          <w:szCs w:val="24"/>
        </w:rPr>
        <w:tab/>
        <w:t xml:space="preserve">Aim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1.5</w:t>
      </w:r>
      <w:r w:rsidRPr="00BF7F42">
        <w:rPr>
          <w:rFonts w:ascii="Times New Roman" w:hAnsi="Times New Roman"/>
          <w:sz w:val="24"/>
          <w:szCs w:val="24"/>
        </w:rPr>
        <w:tab/>
        <w:t xml:space="preserve">Objectives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1.6</w:t>
      </w:r>
      <w:r w:rsidRPr="00BF7F42">
        <w:rPr>
          <w:rFonts w:ascii="Times New Roman" w:hAnsi="Times New Roman"/>
          <w:sz w:val="24"/>
          <w:szCs w:val="24"/>
        </w:rPr>
        <w:tab/>
        <w:t xml:space="preserve">Scope of the Study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TWO: LITERATURE REVIEW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2.1</w:t>
      </w:r>
      <w:r w:rsidRPr="00BF7F42">
        <w:rPr>
          <w:rFonts w:ascii="Times New Roman" w:hAnsi="Times New Roman"/>
          <w:sz w:val="24"/>
          <w:szCs w:val="24"/>
        </w:rPr>
        <w:tab/>
        <w:t>Preamble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2.2</w:t>
      </w:r>
      <w:r w:rsidRPr="00BF7F42">
        <w:rPr>
          <w:rFonts w:ascii="Times New Roman" w:hAnsi="Times New Roman"/>
          <w:sz w:val="24"/>
          <w:szCs w:val="24"/>
        </w:rPr>
        <w:tab/>
        <w:t xml:space="preserve">Overview of Refuse Management Strategies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2.3</w:t>
      </w:r>
      <w:r w:rsidRPr="00BF7F42">
        <w:rPr>
          <w:rFonts w:ascii="Times New Roman" w:hAnsi="Times New Roman"/>
          <w:sz w:val="24"/>
          <w:szCs w:val="24"/>
        </w:rPr>
        <w:tab/>
        <w:t xml:space="preserve">Challenges in Refuse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2.4</w:t>
      </w:r>
      <w:r w:rsidRPr="00BF7F42">
        <w:rPr>
          <w:rFonts w:ascii="Times New Roman" w:hAnsi="Times New Roman"/>
          <w:sz w:val="24"/>
          <w:szCs w:val="24"/>
        </w:rPr>
        <w:tab/>
        <w:t>Environmental and Health Impacts of Poor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2.5</w:t>
      </w:r>
      <w:r w:rsidRPr="00BF7F42">
        <w:rPr>
          <w:rFonts w:ascii="Times New Roman" w:hAnsi="Times New Roman"/>
          <w:sz w:val="24"/>
          <w:szCs w:val="24"/>
        </w:rPr>
        <w:tab/>
        <w:t>Economic Prospects of Effective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2.6</w:t>
      </w:r>
      <w:r w:rsidRPr="00BF7F42">
        <w:rPr>
          <w:rFonts w:ascii="Times New Roman" w:hAnsi="Times New Roman"/>
          <w:sz w:val="24"/>
          <w:szCs w:val="24"/>
        </w:rPr>
        <w:tab/>
        <w:t xml:space="preserve">Innovations and Future Prospects in Waste Management </w:t>
      </w:r>
    </w:p>
    <w:p w:rsidR="00520412" w:rsidRPr="00A13373" w:rsidRDefault="00A13373" w:rsidP="00520412">
      <w:pPr>
        <w:spacing w:after="0" w:line="360" w:lineRule="auto"/>
        <w:jc w:val="both"/>
        <w:rPr>
          <w:rFonts w:ascii="Times New Roman" w:hAnsi="Times New Roman"/>
          <w:b/>
          <w:sz w:val="24"/>
          <w:szCs w:val="24"/>
        </w:rPr>
      </w:pPr>
      <w:r w:rsidRPr="00A13373">
        <w:rPr>
          <w:rFonts w:ascii="Times New Roman" w:hAnsi="Times New Roman"/>
          <w:b/>
          <w:sz w:val="24"/>
          <w:szCs w:val="24"/>
        </w:rPr>
        <w:t xml:space="preserve">CHAPTER THREE: METHODOLOGY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3.1</w:t>
      </w:r>
      <w:r w:rsidRPr="00BF7F42">
        <w:rPr>
          <w:rFonts w:ascii="Times New Roman" w:hAnsi="Times New Roman"/>
          <w:sz w:val="24"/>
          <w:szCs w:val="24"/>
        </w:rPr>
        <w:tab/>
        <w:t xml:space="preserve">Materials Used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3.2</w:t>
      </w:r>
      <w:r w:rsidRPr="00BF7F42">
        <w:rPr>
          <w:rFonts w:ascii="Times New Roman" w:hAnsi="Times New Roman"/>
          <w:sz w:val="24"/>
          <w:szCs w:val="24"/>
        </w:rPr>
        <w:tab/>
        <w:t xml:space="preserve">Research Design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3.3</w:t>
      </w:r>
      <w:r w:rsidRPr="00BF7F42">
        <w:rPr>
          <w:rFonts w:ascii="Times New Roman" w:hAnsi="Times New Roman"/>
          <w:sz w:val="24"/>
          <w:szCs w:val="24"/>
        </w:rPr>
        <w:tab/>
        <w:t>Population and Sampling Technique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lastRenderedPageBreak/>
        <w:t>3.4</w:t>
      </w:r>
      <w:r w:rsidRPr="00BF7F42">
        <w:rPr>
          <w:rFonts w:ascii="Times New Roman" w:hAnsi="Times New Roman"/>
          <w:sz w:val="24"/>
          <w:szCs w:val="24"/>
        </w:rPr>
        <w:tab/>
        <w:t>Methods of Data Collection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3.5</w:t>
      </w:r>
      <w:r w:rsidRPr="00BF7F42">
        <w:rPr>
          <w:rFonts w:ascii="Times New Roman" w:hAnsi="Times New Roman"/>
          <w:sz w:val="24"/>
          <w:szCs w:val="24"/>
        </w:rPr>
        <w:tab/>
        <w:t xml:space="preserve">Data Analysis Techniques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FOUR: RESULTS AND DISCUSSION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4.1</w:t>
      </w:r>
      <w:r w:rsidRPr="00BF7F42">
        <w:rPr>
          <w:rFonts w:ascii="Times New Roman" w:hAnsi="Times New Roman"/>
          <w:sz w:val="24"/>
          <w:szCs w:val="24"/>
        </w:rPr>
        <w:tab/>
        <w:t>Presentation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4.2</w:t>
      </w:r>
      <w:r w:rsidRPr="00BF7F42">
        <w:rPr>
          <w:rFonts w:ascii="Times New Roman" w:hAnsi="Times New Roman"/>
          <w:sz w:val="24"/>
          <w:szCs w:val="24"/>
        </w:rPr>
        <w:tab/>
        <w:t>Analysis and Interpretation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4.3</w:t>
      </w:r>
      <w:r w:rsidRPr="00BF7F42">
        <w:rPr>
          <w:rFonts w:ascii="Times New Roman" w:hAnsi="Times New Roman"/>
          <w:sz w:val="24"/>
          <w:szCs w:val="24"/>
        </w:rPr>
        <w:tab/>
        <w:t>Discussion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4.4</w:t>
      </w:r>
      <w:r w:rsidRPr="00BF7F42">
        <w:rPr>
          <w:rFonts w:ascii="Times New Roman" w:hAnsi="Times New Roman"/>
          <w:sz w:val="24"/>
          <w:szCs w:val="24"/>
        </w:rPr>
        <w:tab/>
        <w:t>Comparison with Existing Research</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FIVE: SUMMARY, CONCLUSION AND RECOMMENDATIONS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5.1</w:t>
      </w:r>
      <w:r w:rsidRPr="00BF7F42">
        <w:rPr>
          <w:rFonts w:ascii="Times New Roman" w:hAnsi="Times New Roman"/>
          <w:sz w:val="24"/>
          <w:szCs w:val="24"/>
        </w:rPr>
        <w:tab/>
        <w:t xml:space="preserve">Summary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5.2</w:t>
      </w:r>
      <w:r w:rsidRPr="00BF7F42">
        <w:rPr>
          <w:rFonts w:ascii="Times New Roman" w:hAnsi="Times New Roman"/>
          <w:sz w:val="24"/>
          <w:szCs w:val="24"/>
        </w:rPr>
        <w:tab/>
        <w:t xml:space="preserve">Conclusion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5.3</w:t>
      </w:r>
      <w:r w:rsidRPr="00BF7F42">
        <w:rPr>
          <w:rFonts w:ascii="Times New Roman" w:hAnsi="Times New Roman"/>
          <w:sz w:val="24"/>
          <w:szCs w:val="24"/>
        </w:rPr>
        <w:tab/>
        <w:t>Implications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5.4</w:t>
      </w:r>
      <w:r w:rsidRPr="00BF7F42">
        <w:rPr>
          <w:rFonts w:ascii="Times New Roman" w:hAnsi="Times New Roman"/>
          <w:sz w:val="24"/>
          <w:szCs w:val="24"/>
        </w:rPr>
        <w:tab/>
        <w:t>Recommendations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References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Appendix   </w:t>
      </w:r>
    </w:p>
    <w:p w:rsidR="004E5671" w:rsidRDefault="004E5671" w:rsidP="00520412">
      <w:pPr>
        <w:spacing w:after="0" w:line="360" w:lineRule="auto"/>
        <w:jc w:val="both"/>
        <w:rPr>
          <w:rFonts w:ascii="Times New Roman" w:hAnsi="Times New Roman"/>
          <w:sz w:val="26"/>
        </w:rPr>
        <w:sectPr w:rsidR="004E5671" w:rsidSect="00991D06">
          <w:footerReference w:type="default" r:id="rId7"/>
          <w:pgSz w:w="11909" w:h="15595" w:code="9"/>
          <w:pgMar w:top="1440" w:right="1440" w:bottom="3600" w:left="1872" w:header="720" w:footer="720" w:gutter="0"/>
          <w:pgNumType w:fmt="lowerRoman"/>
          <w:cols w:space="720"/>
          <w:docGrid w:linePitch="360"/>
        </w:sectPr>
      </w:pP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lastRenderedPageBreak/>
        <w:t>CHAPTER ONE</w:t>
      </w: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t>INTRODUCTION</w:t>
      </w:r>
    </w:p>
    <w:p w:rsidR="0007686A" w:rsidRPr="00D57928" w:rsidRDefault="0062651B" w:rsidP="00E72ABC">
      <w:pPr>
        <w:spacing w:after="0" w:line="360" w:lineRule="auto"/>
        <w:jc w:val="both"/>
        <w:rPr>
          <w:rFonts w:ascii="Times New Roman" w:hAnsi="Times New Roman"/>
          <w:sz w:val="26"/>
          <w:szCs w:val="26"/>
        </w:rPr>
      </w:pPr>
      <w:r>
        <w:rPr>
          <w:rFonts w:ascii="Times New Roman" w:hAnsi="Times New Roman"/>
          <w:b/>
          <w:sz w:val="26"/>
          <w:szCs w:val="26"/>
        </w:rPr>
        <w:t>1.1</w:t>
      </w:r>
      <w:r>
        <w:rPr>
          <w:rFonts w:ascii="Times New Roman" w:hAnsi="Times New Roman"/>
          <w:b/>
          <w:sz w:val="26"/>
          <w:szCs w:val="26"/>
        </w:rPr>
        <w:tab/>
      </w:r>
      <w:r w:rsidR="00A209EC" w:rsidRPr="00A209EC">
        <w:rPr>
          <w:rFonts w:ascii="Times New Roman" w:hAnsi="Times New Roman"/>
          <w:b/>
          <w:sz w:val="26"/>
          <w:szCs w:val="26"/>
        </w:rPr>
        <w:t>BACKGROUND OF THE STUDY</w:t>
      </w:r>
    </w:p>
    <w:p w:rsidR="0062651B" w:rsidRDefault="0007686A" w:rsidP="0062651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encompasses the systematic process of collecting, transporting, processing, recycling, and disposing of waste materials to mitigate their impact on the environment and human health. The global increase in urbanization and population density has exacerbated challenges related to waste generation and disposal, especially in urban centers. According to </w:t>
      </w:r>
      <w:proofErr w:type="spellStart"/>
      <w:r w:rsidRPr="00D57928">
        <w:rPr>
          <w:rFonts w:ascii="Times New Roman" w:hAnsi="Times New Roman"/>
          <w:sz w:val="26"/>
          <w:szCs w:val="26"/>
        </w:rPr>
        <w:t>Kaza</w:t>
      </w:r>
      <w:proofErr w:type="spellEnd"/>
      <w:r w:rsidRPr="00D57928">
        <w:rPr>
          <w:rFonts w:ascii="Times New Roman" w:hAnsi="Times New Roman"/>
          <w:sz w:val="26"/>
          <w:szCs w:val="26"/>
        </w:rPr>
        <w:t xml:space="preserve"> et al. (2018), the world generates over 2.01 billion </w:t>
      </w:r>
      <w:proofErr w:type="spellStart"/>
      <w:r w:rsidRPr="00D57928">
        <w:rPr>
          <w:rFonts w:ascii="Times New Roman" w:hAnsi="Times New Roman"/>
          <w:sz w:val="26"/>
          <w:szCs w:val="26"/>
        </w:rPr>
        <w:t>tonnes</w:t>
      </w:r>
      <w:proofErr w:type="spellEnd"/>
      <w:r w:rsidRPr="00D57928">
        <w:rPr>
          <w:rFonts w:ascii="Times New Roman" w:hAnsi="Times New Roman"/>
          <w:sz w:val="26"/>
          <w:szCs w:val="26"/>
        </w:rPr>
        <w:t xml:space="preserve"> of municipal solid waste annually, with at least 33% of it not managed in an environmentally safe manner. This problem is more pronounced in developing regions, including Nigeria, where ineffective refuse management systems persist due to poor planning, inadequate funding, and lack of technological adoption.</w:t>
      </w:r>
    </w:p>
    <w:p w:rsidR="00D62472" w:rsidRDefault="0007686A" w:rsidP="00D6247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In Kwara State, particularly in urban communities such as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the rise in population has led to an increase in solid waste generation without a corresponding improvement in waste management infrastructure. The area faces problems of indiscriminate waste disposal, blocked drainage channels, and pollution of air, water, and soil resources. These issues are compounded by insufficient enforcement of waste management regulations, limited public awareness, and inadequate institutional capacity. </w:t>
      </w:r>
      <w:proofErr w:type="spellStart"/>
      <w:r w:rsidRPr="00D57928">
        <w:rPr>
          <w:rFonts w:ascii="Times New Roman" w:hAnsi="Times New Roman"/>
          <w:sz w:val="26"/>
          <w:szCs w:val="26"/>
        </w:rPr>
        <w:t>Ogbonna</w:t>
      </w:r>
      <w:proofErr w:type="spellEnd"/>
      <w:r w:rsidRPr="00D57928">
        <w:rPr>
          <w:rFonts w:ascii="Times New Roman" w:hAnsi="Times New Roman"/>
          <w:sz w:val="26"/>
          <w:szCs w:val="26"/>
        </w:rPr>
        <w:t xml:space="preserve"> et al. (2017) noted that the inefficiency of municipal waste management in many Nigerian cities stems from a lack of coordination among government agencies and poor engageme</w:t>
      </w:r>
      <w:r w:rsidR="00D62472">
        <w:rPr>
          <w:rFonts w:ascii="Times New Roman" w:hAnsi="Times New Roman"/>
          <w:sz w:val="26"/>
          <w:szCs w:val="26"/>
        </w:rPr>
        <w:t>nt with community stakeholders.</w:t>
      </w:r>
    </w:p>
    <w:p w:rsidR="00851C8F" w:rsidRDefault="0007686A" w:rsidP="00851C8F">
      <w:pPr>
        <w:spacing w:after="0" w:line="360" w:lineRule="auto"/>
        <w:ind w:firstLine="720"/>
        <w:jc w:val="both"/>
        <w:rPr>
          <w:rFonts w:ascii="Times New Roman" w:hAnsi="Times New Roman"/>
          <w:sz w:val="26"/>
          <w:szCs w:val="26"/>
        </w:rPr>
      </w:pPr>
      <w:r w:rsidRPr="00D57928">
        <w:rPr>
          <w:rFonts w:ascii="Times New Roman" w:hAnsi="Times New Roman"/>
          <w:sz w:val="26"/>
          <w:szCs w:val="26"/>
        </w:rPr>
        <w:lastRenderedPageBreak/>
        <w:t>The increasing population and urbanization in Kwara State have led to a rise in waste generation, necessitating effective waste management strategies (</w:t>
      </w:r>
      <w:proofErr w:type="spellStart"/>
      <w:r w:rsidRPr="00D57928">
        <w:rPr>
          <w:rFonts w:ascii="Times New Roman" w:hAnsi="Times New Roman"/>
          <w:sz w:val="26"/>
          <w:szCs w:val="26"/>
        </w:rPr>
        <w:t>Agunwamba</w:t>
      </w:r>
      <w:proofErr w:type="spellEnd"/>
      <w:r w:rsidRPr="00D57928">
        <w:rPr>
          <w:rFonts w:ascii="Times New Roman" w:hAnsi="Times New Roman"/>
          <w:sz w:val="26"/>
          <w:szCs w:val="26"/>
        </w:rPr>
        <w:t>, 2003). Waste accumulation poses serious environmental and health risks if not properly managed, leading to pollution, disease outbreaks, and degradation of natural resources. The improper handling of refuse also contributes to climate change by increasing greenhouse gas emissions from decomposing organ</w:t>
      </w:r>
      <w:r w:rsidR="000C4849">
        <w:rPr>
          <w:rFonts w:ascii="Times New Roman" w:hAnsi="Times New Roman"/>
          <w:sz w:val="26"/>
          <w:szCs w:val="26"/>
        </w:rPr>
        <w:t>ic waste in landfills (</w:t>
      </w:r>
      <w:proofErr w:type="spellStart"/>
      <w:r w:rsidR="000C4849">
        <w:rPr>
          <w:rFonts w:ascii="Times New Roman" w:hAnsi="Times New Roman"/>
          <w:sz w:val="26"/>
          <w:szCs w:val="26"/>
        </w:rPr>
        <w:t>Mihelcic</w:t>
      </w:r>
      <w:proofErr w:type="spellEnd"/>
      <w:r w:rsidRPr="00D57928">
        <w:rPr>
          <w:rFonts w:ascii="Times New Roman" w:hAnsi="Times New Roman"/>
          <w:sz w:val="26"/>
          <w:szCs w:val="26"/>
        </w:rPr>
        <w:t xml:space="preserve">, 2009). In urban areas, such as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waste management is a growing concern due to increasing refuse generation and inadequate waste disposal in</w:t>
      </w:r>
      <w:r w:rsidR="00851C8F">
        <w:rPr>
          <w:rFonts w:ascii="Times New Roman" w:hAnsi="Times New Roman"/>
          <w:sz w:val="26"/>
          <w:szCs w:val="26"/>
        </w:rPr>
        <w:t>frastructure (</w:t>
      </w:r>
      <w:proofErr w:type="spellStart"/>
      <w:r w:rsidR="00851C8F">
        <w:rPr>
          <w:rFonts w:ascii="Times New Roman" w:hAnsi="Times New Roman"/>
          <w:sz w:val="26"/>
          <w:szCs w:val="26"/>
        </w:rPr>
        <w:t>Ogwueleka</w:t>
      </w:r>
      <w:proofErr w:type="spellEnd"/>
      <w:r w:rsidR="00851C8F">
        <w:rPr>
          <w:rFonts w:ascii="Times New Roman" w:hAnsi="Times New Roman"/>
          <w:sz w:val="26"/>
          <w:szCs w:val="26"/>
        </w:rPr>
        <w:t>, 2009).</w:t>
      </w:r>
    </w:p>
    <w:p w:rsidR="000647E0"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demand for effective waste management policies has become more urgent as urbanization intensifies and waste generation surpasses disposal capacity. Poor waste management practices lead to blocked drainage systems, which increase the risk of flooding dur</w:t>
      </w:r>
      <w:r w:rsidR="004A044F">
        <w:rPr>
          <w:rFonts w:ascii="Times New Roman" w:hAnsi="Times New Roman"/>
          <w:sz w:val="26"/>
          <w:szCs w:val="26"/>
        </w:rPr>
        <w:t>ing the rainy season (</w:t>
      </w:r>
      <w:proofErr w:type="spellStart"/>
      <w:r w:rsidR="004A044F">
        <w:rPr>
          <w:rFonts w:ascii="Times New Roman" w:hAnsi="Times New Roman"/>
          <w:sz w:val="26"/>
          <w:szCs w:val="26"/>
        </w:rPr>
        <w:t>Olayiwola</w:t>
      </w:r>
      <w:proofErr w:type="spellEnd"/>
      <w:r w:rsidRPr="00D57928">
        <w:rPr>
          <w:rFonts w:ascii="Times New Roman" w:hAnsi="Times New Roman"/>
          <w:sz w:val="26"/>
          <w:szCs w:val="26"/>
        </w:rPr>
        <w:t>, 2020). Additionally, the lack of awareness and public participation in waste management exacerbates the problem, making it difficult to achieve sustainable environmental goals (</w:t>
      </w:r>
      <w:proofErr w:type="spellStart"/>
      <w:r w:rsidRPr="00D57928">
        <w:rPr>
          <w:rFonts w:ascii="Times New Roman" w:hAnsi="Times New Roman"/>
          <w:sz w:val="26"/>
          <w:szCs w:val="26"/>
        </w:rPr>
        <w:t>Adepegba</w:t>
      </w:r>
      <w:proofErr w:type="spellEnd"/>
      <w:r w:rsidRPr="00D57928">
        <w:rPr>
          <w:rFonts w:ascii="Times New Roman" w:hAnsi="Times New Roman"/>
          <w:sz w:val="26"/>
          <w:szCs w:val="26"/>
        </w:rPr>
        <w:t xml:space="preserve">, 2012). Various strategies, such as landfill disposal, incineration, recycling, and composting, have been proposed and implemented in different regions to tackle </w:t>
      </w:r>
      <w:r w:rsidR="000647E0">
        <w:rPr>
          <w:rFonts w:ascii="Times New Roman" w:hAnsi="Times New Roman"/>
          <w:sz w:val="26"/>
          <w:szCs w:val="26"/>
        </w:rPr>
        <w:t>waste-related challenges (Henry</w:t>
      </w:r>
      <w:r w:rsidRPr="00D57928">
        <w:rPr>
          <w:rFonts w:ascii="Times New Roman" w:hAnsi="Times New Roman"/>
          <w:sz w:val="26"/>
          <w:szCs w:val="26"/>
        </w:rPr>
        <w:t xml:space="preserve">, 2006). However, in locations like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these approaches remain ineffective due to poor enforcement of regulations, insufficient funding, and a lack of proper waste collection and disposal facilities (</w:t>
      </w:r>
      <w:proofErr w:type="spellStart"/>
      <w:r w:rsidRPr="00D57928">
        <w:rPr>
          <w:rFonts w:ascii="Times New Roman" w:hAnsi="Times New Roman"/>
          <w:sz w:val="26"/>
          <w:szCs w:val="26"/>
        </w:rPr>
        <w:t>Adeoye</w:t>
      </w:r>
      <w:proofErr w:type="spellEnd"/>
      <w:r w:rsidRPr="00D57928">
        <w:rPr>
          <w:rFonts w:ascii="Times New Roman" w:hAnsi="Times New Roman"/>
          <w:sz w:val="26"/>
          <w:szCs w:val="26"/>
        </w:rPr>
        <w:t xml:space="preserve"> et al., 2018).</w:t>
      </w:r>
    </w:p>
    <w:p w:rsidR="0007686A" w:rsidRPr="00D57928"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is a fundamental aspect of environmental sustainability, as improper waste disposal can lead to the contamination of soil, water bodies, and </w:t>
      </w:r>
      <w:r w:rsidRPr="00D57928">
        <w:rPr>
          <w:rFonts w:ascii="Times New Roman" w:hAnsi="Times New Roman"/>
          <w:sz w:val="26"/>
          <w:szCs w:val="26"/>
        </w:rPr>
        <w:lastRenderedPageBreak/>
        <w:t xml:space="preserve">air, posing serious risks to public </w:t>
      </w:r>
      <w:proofErr w:type="gramStart"/>
      <w:r w:rsidRPr="00D57928">
        <w:rPr>
          <w:rFonts w:ascii="Times New Roman" w:hAnsi="Times New Roman"/>
          <w:sz w:val="26"/>
          <w:szCs w:val="26"/>
        </w:rPr>
        <w:t>health .</w:t>
      </w:r>
      <w:proofErr w:type="gramEnd"/>
      <w:r w:rsidRPr="00D57928">
        <w:rPr>
          <w:rFonts w:ascii="Times New Roman" w:hAnsi="Times New Roman"/>
          <w:sz w:val="26"/>
          <w:szCs w:val="26"/>
        </w:rPr>
        <w:t xml:space="preserve"> The accumulation of waste materials can also reduce property values and affect the overall livability of a community (</w:t>
      </w:r>
      <w:proofErr w:type="spellStart"/>
      <w:r w:rsidRPr="00D57928">
        <w:rPr>
          <w:rFonts w:ascii="Times New Roman" w:hAnsi="Times New Roman"/>
          <w:sz w:val="26"/>
          <w:szCs w:val="26"/>
        </w:rPr>
        <w:t>Vergan</w:t>
      </w:r>
      <w:proofErr w:type="spellEnd"/>
      <w:r w:rsidRPr="00D57928">
        <w:rPr>
          <w:rFonts w:ascii="Times New Roman" w:hAnsi="Times New Roman"/>
          <w:sz w:val="26"/>
          <w:szCs w:val="26"/>
        </w:rPr>
        <w:t xml:space="preserve"> et al., 2012). Developing effective waste management policies requires a multi-faceted approach that incorporates regulatory frameworks, technological innovations, public awareness campaigns, and community engagement (UNEP, 2018). The study of refuse management in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is therefore crucial for understanding the existing challenges and identifying potential solutions that can be implemented to enhance waste disposal efficiency and promote environmental sustainability.</w:t>
      </w:r>
    </w:p>
    <w:p w:rsidR="0007686A" w:rsidRPr="00F80883" w:rsidRDefault="009F52D7" w:rsidP="00E72ABC">
      <w:pPr>
        <w:spacing w:after="0" w:line="360" w:lineRule="auto"/>
        <w:jc w:val="both"/>
        <w:rPr>
          <w:rFonts w:ascii="Times New Roman" w:hAnsi="Times New Roman"/>
          <w:b/>
          <w:sz w:val="26"/>
          <w:szCs w:val="26"/>
        </w:rPr>
      </w:pPr>
      <w:r>
        <w:rPr>
          <w:rFonts w:ascii="Times New Roman" w:hAnsi="Times New Roman"/>
          <w:b/>
          <w:sz w:val="26"/>
          <w:szCs w:val="26"/>
        </w:rPr>
        <w:t>1.2</w:t>
      </w:r>
      <w:r>
        <w:rPr>
          <w:rFonts w:ascii="Times New Roman" w:hAnsi="Times New Roman"/>
          <w:b/>
          <w:sz w:val="26"/>
          <w:szCs w:val="26"/>
        </w:rPr>
        <w:tab/>
      </w:r>
      <w:r w:rsidR="007409A3">
        <w:rPr>
          <w:rFonts w:ascii="Times New Roman" w:hAnsi="Times New Roman"/>
          <w:b/>
          <w:sz w:val="26"/>
          <w:szCs w:val="26"/>
        </w:rPr>
        <w:t>STATEMENT OF THE PROBLEM</w:t>
      </w:r>
    </w:p>
    <w:p w:rsidR="007F538A"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faces increasing environmental and health concerns due to high rates of refuse generation and ineffective waste management practices. Rapid urbanization has led to a surge in waste accumulation in open spaces, roadsides, and drainage systems, causing air and water pollution, soil degradation, and the spread of disease vectors such as rodents and mosquitoes.</w:t>
      </w:r>
    </w:p>
    <w:p w:rsidR="0007686A" w:rsidRPr="00D57928"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There is an absence of organized waste collection systems and minimal enforcement of regulations, leading to indiscriminate dumping and open burning. The lack of public awareness and community involvement, compounded by inadequate funding and institutional capacity, has created a significant barrier to sustainable waste management. Addressing these issues requires a critical review of current strategies and the development of effective, community-based solutions tailored to the area's unique challenges.</w:t>
      </w:r>
    </w:p>
    <w:p w:rsidR="000E1833" w:rsidRDefault="000E1833" w:rsidP="00E72ABC">
      <w:pPr>
        <w:spacing w:after="0" w:line="360" w:lineRule="auto"/>
        <w:jc w:val="both"/>
        <w:rPr>
          <w:rFonts w:ascii="Times New Roman" w:hAnsi="Times New Roman"/>
          <w:b/>
          <w:sz w:val="26"/>
          <w:szCs w:val="26"/>
        </w:rPr>
      </w:pPr>
    </w:p>
    <w:p w:rsidR="0007686A" w:rsidRPr="00D779CD" w:rsidRDefault="00D779CD" w:rsidP="00E72ABC">
      <w:pPr>
        <w:spacing w:after="0" w:line="360" w:lineRule="auto"/>
        <w:jc w:val="both"/>
        <w:rPr>
          <w:rFonts w:ascii="Times New Roman" w:hAnsi="Times New Roman"/>
          <w:b/>
          <w:sz w:val="26"/>
          <w:szCs w:val="26"/>
        </w:rPr>
      </w:pPr>
      <w:r w:rsidRPr="00D779CD">
        <w:rPr>
          <w:rFonts w:ascii="Times New Roman" w:hAnsi="Times New Roman"/>
          <w:b/>
          <w:sz w:val="26"/>
          <w:szCs w:val="26"/>
        </w:rPr>
        <w:lastRenderedPageBreak/>
        <w:t>1.3</w:t>
      </w:r>
      <w:r w:rsidRPr="00D779CD">
        <w:rPr>
          <w:rFonts w:ascii="Times New Roman" w:hAnsi="Times New Roman"/>
          <w:b/>
          <w:sz w:val="26"/>
          <w:szCs w:val="26"/>
        </w:rPr>
        <w:tab/>
        <w:t>JUSTIFICATION OF THE STUDY</w:t>
      </w:r>
    </w:p>
    <w:p w:rsidR="0007686A" w:rsidRPr="00D57928" w:rsidRDefault="0007686A" w:rsidP="00313A5D">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area is experiencing a critical phase in urban development, which, if left unaddressed, may lead to severe environmental degradation and public health crises due to improper waste handling. Studying the existing waste management challenges provides a pathway for identifying gaps, assessing community involvement, and evaluating the effectiveness of local strategies. Proper waste management is critical for reducing the adverse effects of improper refuse disposal, which include pollution, health hazards, and environmental degradation. Conducting this study provides an opportunity to analyze the effectiveness of existing waste management practices and highlight areas that require improvement. By identifying gaps in waste collection, disposal, and recycling efforts, the findings can serve as a foundation for implementing sustainable waste management strategies tailored to the specific needs of the study area.</w:t>
      </w:r>
    </w:p>
    <w:p w:rsidR="0007686A" w:rsidRPr="00D57928" w:rsidRDefault="0007686A" w:rsidP="00B836A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research is justified by the need to develop a comprehensive framework that supports environmentally friendly waste disposal methods. The study contributes to policy formulation by providing evidence-based recommendations that can assist local authorities in strengthening regulations and enforcement mechanisms. Additionally, it will help in raising awareness among residents about the importance of proper refuse disposal and encourage community participation in sustainable waste management initiatives. Through this study, stakeholders, including government agencies, environmental organizations, and community members, can work collaboratively to improve waste management infrastructure, promote recycling programs, and enhance public health conditions. Ultimately, the </w:t>
      </w:r>
      <w:r w:rsidRPr="00D57928">
        <w:rPr>
          <w:rFonts w:ascii="Times New Roman" w:hAnsi="Times New Roman"/>
          <w:sz w:val="26"/>
          <w:szCs w:val="26"/>
        </w:rPr>
        <w:lastRenderedPageBreak/>
        <w:t xml:space="preserve">findings of this research will be beneficial in guiding long-term efforts to achieve effective and sustainable refuse management practices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B836AB" w:rsidRDefault="00B836AB" w:rsidP="00E72ABC">
      <w:pPr>
        <w:spacing w:after="0" w:line="360" w:lineRule="auto"/>
        <w:jc w:val="both"/>
        <w:rPr>
          <w:rFonts w:ascii="Times New Roman" w:hAnsi="Times New Roman"/>
          <w:b/>
          <w:sz w:val="26"/>
          <w:szCs w:val="26"/>
        </w:rPr>
      </w:pPr>
      <w:r w:rsidRPr="00B836AB">
        <w:rPr>
          <w:rFonts w:ascii="Times New Roman" w:hAnsi="Times New Roman"/>
          <w:b/>
          <w:sz w:val="26"/>
          <w:szCs w:val="26"/>
        </w:rPr>
        <w:t>1.4</w:t>
      </w:r>
      <w:r w:rsidRPr="00B836AB">
        <w:rPr>
          <w:rFonts w:ascii="Times New Roman" w:hAnsi="Times New Roman"/>
          <w:b/>
          <w:sz w:val="26"/>
          <w:szCs w:val="26"/>
        </w:rPr>
        <w:tab/>
        <w:t>AIM OF THE STUDY</w:t>
      </w:r>
    </w:p>
    <w:p w:rsidR="0007686A" w:rsidRPr="00D57928" w:rsidRDefault="0007686A" w:rsidP="00C37EA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aim of this study is to assess the strategies, pr</w:t>
      </w:r>
      <w:r w:rsidR="00866CB3">
        <w:rPr>
          <w:rFonts w:ascii="Times New Roman" w:hAnsi="Times New Roman"/>
          <w:sz w:val="26"/>
          <w:szCs w:val="26"/>
        </w:rPr>
        <w:t xml:space="preserve">oblems, and prospects of refuse </w:t>
      </w:r>
      <w:r w:rsidRPr="00D57928">
        <w:rPr>
          <w:rFonts w:ascii="Times New Roman" w:hAnsi="Times New Roman"/>
          <w:sz w:val="26"/>
          <w:szCs w:val="26"/>
        </w:rPr>
        <w:t xml:space="preserve">management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Kwara State. </w:t>
      </w:r>
    </w:p>
    <w:p w:rsidR="0007686A" w:rsidRPr="00C47495" w:rsidRDefault="00C47495" w:rsidP="00E72ABC">
      <w:pPr>
        <w:spacing w:after="0" w:line="360" w:lineRule="auto"/>
        <w:jc w:val="both"/>
        <w:rPr>
          <w:rFonts w:ascii="Times New Roman" w:hAnsi="Times New Roman"/>
          <w:b/>
          <w:sz w:val="26"/>
          <w:szCs w:val="26"/>
        </w:rPr>
      </w:pPr>
      <w:r w:rsidRPr="00C47495">
        <w:rPr>
          <w:rFonts w:ascii="Times New Roman" w:hAnsi="Times New Roman"/>
          <w:b/>
          <w:sz w:val="26"/>
          <w:szCs w:val="26"/>
        </w:rPr>
        <w:t>1.5</w:t>
      </w:r>
      <w:r w:rsidRPr="00C47495">
        <w:rPr>
          <w:rFonts w:ascii="Times New Roman" w:hAnsi="Times New Roman"/>
          <w:b/>
          <w:sz w:val="26"/>
          <w:szCs w:val="26"/>
        </w:rPr>
        <w:tab/>
        <w:t>OBJECTIVES OF THE STUDY</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objectives of this study are as follows:</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 xml:space="preserve">To assess and identify the waste management problem in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determine the challenges faced by local authorities and residents living around the study area.</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 xml:space="preserve">To explore the prospect for improving waste management practices in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w:t>
      </w:r>
    </w:p>
    <w:p w:rsidR="0007686A" w:rsidRPr="00037D6F" w:rsidRDefault="00355F41" w:rsidP="00E72ABC">
      <w:pPr>
        <w:spacing w:after="0" w:line="360" w:lineRule="auto"/>
        <w:jc w:val="both"/>
        <w:rPr>
          <w:rFonts w:ascii="Times New Roman" w:hAnsi="Times New Roman"/>
          <w:b/>
          <w:sz w:val="26"/>
          <w:szCs w:val="26"/>
        </w:rPr>
      </w:pPr>
      <w:r>
        <w:rPr>
          <w:rFonts w:ascii="Times New Roman" w:hAnsi="Times New Roman"/>
          <w:b/>
          <w:sz w:val="26"/>
          <w:szCs w:val="26"/>
        </w:rPr>
        <w:t>1.6</w:t>
      </w:r>
      <w:r>
        <w:rPr>
          <w:rFonts w:ascii="Times New Roman" w:hAnsi="Times New Roman"/>
          <w:b/>
          <w:sz w:val="26"/>
          <w:szCs w:val="26"/>
        </w:rPr>
        <w:tab/>
      </w:r>
      <w:r w:rsidR="00037D6F" w:rsidRPr="00037D6F">
        <w:rPr>
          <w:rFonts w:ascii="Times New Roman" w:hAnsi="Times New Roman"/>
          <w:b/>
          <w:sz w:val="26"/>
          <w:szCs w:val="26"/>
        </w:rPr>
        <w:t>SCOPE OF THE STUDY</w:t>
      </w:r>
    </w:p>
    <w:p w:rsidR="0007686A" w:rsidRPr="00D57928" w:rsidRDefault="0007686A" w:rsidP="00355F41">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study focuses on the refuse management strategies, challenges, and prospects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Kwara State. It examines the effectiveness of current waste collection, transportation, treatment, and disposal methods in the study area. The research also investigates the environmental and public health impacts associated with poor waste management practices. Additionally, the study evaluates the level of community participation in waste management and explores potential policy interventions to improve waste disposal efficiency. The scope of the study is limited to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and does not extend to other </w:t>
      </w:r>
      <w:r w:rsidRPr="00D57928">
        <w:rPr>
          <w:rFonts w:ascii="Times New Roman" w:hAnsi="Times New Roman"/>
          <w:sz w:val="26"/>
          <w:szCs w:val="26"/>
        </w:rPr>
        <w:lastRenderedPageBreak/>
        <w:t>parts of Kwara State or Nigeria. However, findings and recommendations may be applicable to other regions with similar waste management challenges.</w:t>
      </w:r>
    </w:p>
    <w:p w:rsidR="0007686A" w:rsidRPr="00D57928" w:rsidRDefault="0007686A" w:rsidP="00E72ABC">
      <w:pPr>
        <w:spacing w:after="0" w:line="360" w:lineRule="auto"/>
        <w:jc w:val="both"/>
        <w:rPr>
          <w:rFonts w:ascii="Times New Roman" w:hAnsi="Times New Roman"/>
          <w:sz w:val="26"/>
          <w:szCs w:val="26"/>
        </w:rPr>
      </w:pPr>
    </w:p>
    <w:p w:rsidR="0007686A" w:rsidRDefault="0007686A" w:rsidP="00E72ABC">
      <w:pPr>
        <w:spacing w:after="0" w:line="360" w:lineRule="auto"/>
        <w:jc w:val="both"/>
        <w:rPr>
          <w:rFonts w:ascii="Times New Roman" w:hAnsi="Times New Roman"/>
          <w:sz w:val="26"/>
          <w:szCs w:val="26"/>
        </w:rPr>
      </w:pPr>
    </w:p>
    <w:p w:rsidR="00127065" w:rsidRDefault="00ED488C"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9504" behindDoc="0" locked="0" layoutInCell="1" allowOverlap="1">
            <wp:simplePos x="0" y="0"/>
            <wp:positionH relativeFrom="column">
              <wp:posOffset>438150</wp:posOffset>
            </wp:positionH>
            <wp:positionV relativeFrom="paragraph">
              <wp:posOffset>260350</wp:posOffset>
            </wp:positionV>
            <wp:extent cx="5514975" cy="3479551"/>
            <wp:effectExtent l="0" t="0" r="0" b="6985"/>
            <wp:wrapNone/>
            <wp:docPr id="2" name="Picture 2" descr="C:\Users\pelum\Desktop\IMG-202505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lum\Desktop\IMG-20250517-WA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347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-285750</wp:posOffset>
            </wp:positionV>
            <wp:extent cx="5029200" cy="3345786"/>
            <wp:effectExtent l="0" t="0" r="0" b="7620"/>
            <wp:wrapNone/>
            <wp:docPr id="1" name="Picture 1" descr="C:\Users\pelum\Desktop\IMG-202505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IMG-20250517-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34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p>
    <w:p w:rsidR="00F51EA1" w:rsidRDefault="00F51EA1">
      <w:pPr>
        <w:spacing w:after="160" w:line="259" w:lineRule="auto"/>
        <w:rPr>
          <w:rFonts w:ascii="Times New Roman" w:hAnsi="Times New Roman"/>
          <w:sz w:val="26"/>
          <w:szCs w:val="26"/>
        </w:rPr>
      </w:pPr>
    </w:p>
    <w:p w:rsidR="00127065" w:rsidRDefault="000E1833">
      <w:pPr>
        <w:spacing w:after="160" w:line="259" w:lineRule="auto"/>
        <w:rPr>
          <w:rFonts w:ascii="Times New Roman" w:hAnsi="Times New Roman"/>
          <w:b/>
          <w:sz w:val="26"/>
          <w:szCs w:val="26"/>
        </w:rPr>
      </w:pPr>
      <w:r w:rsidRPr="00D57928">
        <w:rPr>
          <w:rFonts w:ascii="Times New Roman" w:hAnsi="Times New Roman"/>
          <w:noProof/>
          <w:sz w:val="26"/>
          <w:szCs w:val="26"/>
          <w:lang w:eastAsia="en-US"/>
        </w:rPr>
        <w:drawing>
          <wp:anchor distT="0" distB="0" distL="114300" distR="114300" simplePos="0" relativeHeight="251670528" behindDoc="0" locked="0" layoutInCell="1" allowOverlap="1">
            <wp:simplePos x="0" y="0"/>
            <wp:positionH relativeFrom="column">
              <wp:posOffset>-190500</wp:posOffset>
            </wp:positionH>
            <wp:positionV relativeFrom="paragraph">
              <wp:posOffset>4461510</wp:posOffset>
            </wp:positionV>
            <wp:extent cx="6019800" cy="3429000"/>
            <wp:effectExtent l="0" t="0" r="0" b="0"/>
            <wp:wrapNone/>
            <wp:docPr id="3" name="Picture 3" descr="C:\Users\pelum\Desktop\IMG-202505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lum\Desktop\IMG-20250517-WA0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429000"/>
                    </a:xfrm>
                    <a:prstGeom prst="rect">
                      <a:avLst/>
                    </a:prstGeom>
                    <a:noFill/>
                    <a:ln>
                      <a:noFill/>
                    </a:ln>
                  </pic:spPr>
                </pic:pic>
              </a:graphicData>
            </a:graphic>
            <wp14:sizeRelV relativeFrom="margin">
              <wp14:pctHeight>0</wp14:pctHeight>
            </wp14:sizeRelV>
          </wp:anchor>
        </w:drawing>
      </w:r>
      <w:r w:rsidR="00ED488C" w:rsidRPr="00D57928">
        <w:rPr>
          <w:rFonts w:ascii="Times New Roman" w:hAnsi="Times New Roman"/>
          <w:noProof/>
          <w:sz w:val="26"/>
          <w:szCs w:val="26"/>
          <w:lang w:eastAsia="en-US"/>
        </w:rPr>
        <w:drawing>
          <wp:anchor distT="0" distB="0" distL="114300" distR="114300" simplePos="0" relativeHeight="251671552" behindDoc="0" locked="0" layoutInCell="1" allowOverlap="1">
            <wp:simplePos x="0" y="0"/>
            <wp:positionH relativeFrom="column">
              <wp:posOffset>-190500</wp:posOffset>
            </wp:positionH>
            <wp:positionV relativeFrom="paragraph">
              <wp:posOffset>-142875</wp:posOffset>
            </wp:positionV>
            <wp:extent cx="5943600" cy="4333875"/>
            <wp:effectExtent l="0" t="0" r="0" b="9525"/>
            <wp:wrapNone/>
            <wp:docPr id="4" name="Picture 4" descr="C:\Users\pelum\Desktop\IMG-202505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lum\Desktop\IMG-20250517-WA0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anchor>
        </w:drawing>
      </w:r>
      <w:r w:rsidR="00127065">
        <w:rPr>
          <w:rFonts w:ascii="Times New Roman" w:hAnsi="Times New Roman"/>
          <w:b/>
          <w:sz w:val="26"/>
          <w:szCs w:val="26"/>
        </w:rPr>
        <w:br w:type="page"/>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lastRenderedPageBreak/>
        <w:t>CHAPTER TWO</w:t>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t>LITERATURE REVIEW</w:t>
      </w:r>
    </w:p>
    <w:p w:rsidR="0007686A" w:rsidRPr="00D57928" w:rsidRDefault="000D3D1E" w:rsidP="00E72ABC">
      <w:pPr>
        <w:spacing w:after="0" w:line="360" w:lineRule="auto"/>
        <w:jc w:val="both"/>
        <w:rPr>
          <w:rFonts w:ascii="Times New Roman" w:hAnsi="Times New Roman"/>
          <w:sz w:val="26"/>
          <w:szCs w:val="26"/>
        </w:rPr>
      </w:pPr>
      <w:r>
        <w:rPr>
          <w:rFonts w:ascii="Times New Roman" w:hAnsi="Times New Roman"/>
          <w:b/>
          <w:sz w:val="26"/>
          <w:szCs w:val="26"/>
        </w:rPr>
        <w:t>2.1</w:t>
      </w:r>
      <w:r>
        <w:rPr>
          <w:rFonts w:ascii="Times New Roman" w:hAnsi="Times New Roman"/>
          <w:b/>
          <w:sz w:val="26"/>
          <w:szCs w:val="26"/>
        </w:rPr>
        <w:tab/>
      </w:r>
      <w:r w:rsidRPr="00F51EA1">
        <w:rPr>
          <w:rFonts w:ascii="Times New Roman" w:hAnsi="Times New Roman"/>
          <w:b/>
          <w:sz w:val="26"/>
          <w:szCs w:val="26"/>
        </w:rPr>
        <w:t>PREAMBLE</w:t>
      </w:r>
    </w:p>
    <w:p w:rsidR="0007686A" w:rsidRPr="00D57928" w:rsidRDefault="0007686A" w:rsidP="000D3D1E">
      <w:pPr>
        <w:spacing w:after="0" w:line="360" w:lineRule="auto"/>
        <w:ind w:firstLine="720"/>
        <w:jc w:val="both"/>
        <w:rPr>
          <w:rFonts w:ascii="Times New Roman" w:hAnsi="Times New Roman"/>
          <w:sz w:val="26"/>
          <w:szCs w:val="26"/>
        </w:rPr>
      </w:pPr>
      <w:r w:rsidRPr="00D57928">
        <w:rPr>
          <w:rFonts w:ascii="Times New Roman" w:hAnsi="Times New Roman"/>
          <w:sz w:val="26"/>
          <w:szCs w:val="26"/>
        </w:rPr>
        <w:t>Refuse management is a critical aspect of environmental sustainability, urban planning, and public health. The increasing rate of urbanization, industrialization, and population growth has significantly contributed to higher waste generation, creating serious challenges for effective refuse management (Guerrero et al., 2013). Waste disposal practices vary globally, influenced by economic development, government policies, infrastructure availability, and public awareness (</w:t>
      </w:r>
      <w:proofErr w:type="spellStart"/>
      <w:r w:rsidRPr="00D57928">
        <w:rPr>
          <w:rFonts w:ascii="Times New Roman" w:hAnsi="Times New Roman"/>
          <w:sz w:val="26"/>
          <w:szCs w:val="26"/>
        </w:rPr>
        <w:t>Kaza</w:t>
      </w:r>
      <w:proofErr w:type="spellEnd"/>
      <w:r w:rsidRPr="00D57928">
        <w:rPr>
          <w:rFonts w:ascii="Times New Roman" w:hAnsi="Times New Roman"/>
          <w:sz w:val="26"/>
          <w:szCs w:val="26"/>
        </w:rPr>
        <w:t xml:space="preserve"> et al., 2018). In developed nations, refuse management systems are well-structured, incorporating waste segregation, recycling, composting, and waste-to-energy conversion (Wilson et al., 2015). However, in many developing countries, including Nigeria, waste collection and disposal remain inefficient, leading to environmental pollution, health hazards, and socio-economic issues (</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w:t>
      </w:r>
    </w:p>
    <w:p w:rsidR="0007686A" w:rsidRPr="00AA0BAF" w:rsidRDefault="00821584" w:rsidP="00E72ABC">
      <w:pPr>
        <w:spacing w:after="0" w:line="360" w:lineRule="auto"/>
        <w:jc w:val="both"/>
        <w:rPr>
          <w:rFonts w:ascii="Times New Roman" w:hAnsi="Times New Roman"/>
          <w:b/>
          <w:sz w:val="26"/>
          <w:szCs w:val="26"/>
        </w:rPr>
      </w:pPr>
      <w:r>
        <w:rPr>
          <w:rFonts w:ascii="Times New Roman" w:hAnsi="Times New Roman"/>
          <w:b/>
          <w:sz w:val="26"/>
          <w:szCs w:val="26"/>
        </w:rPr>
        <w:t>2.1.1</w:t>
      </w:r>
      <w:r>
        <w:rPr>
          <w:rFonts w:ascii="Times New Roman" w:hAnsi="Times New Roman"/>
          <w:b/>
          <w:sz w:val="26"/>
          <w:szCs w:val="26"/>
        </w:rPr>
        <w:tab/>
      </w:r>
      <w:r w:rsidR="0007686A" w:rsidRPr="00AA0BAF">
        <w:rPr>
          <w:rFonts w:ascii="Times New Roman" w:hAnsi="Times New Roman"/>
          <w:b/>
          <w:sz w:val="26"/>
          <w:szCs w:val="26"/>
        </w:rPr>
        <w:t>The Importance of Refuse Management</w:t>
      </w:r>
    </w:p>
    <w:p w:rsidR="0007686A" w:rsidRPr="00D57928" w:rsidRDefault="0007686A" w:rsidP="008024DD">
      <w:pPr>
        <w:spacing w:after="0" w:line="360" w:lineRule="auto"/>
        <w:ind w:firstLine="720"/>
        <w:jc w:val="both"/>
        <w:rPr>
          <w:rFonts w:ascii="Times New Roman" w:hAnsi="Times New Roman"/>
          <w:sz w:val="26"/>
          <w:szCs w:val="26"/>
        </w:rPr>
      </w:pPr>
      <w:r w:rsidRPr="00D57928">
        <w:rPr>
          <w:rFonts w:ascii="Times New Roman" w:hAnsi="Times New Roman"/>
          <w:sz w:val="26"/>
          <w:szCs w:val="26"/>
        </w:rPr>
        <w:t>With the deteriorating Earth state that we live in nowadays, waste management appears to be one of the most important environmental protection strategies. This practice has, in fact, several benefits both on the environment and the society. In particular, the main benefits of waste management are: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 xml:space="preserve">Environmental protection and pollution reduction: One of the primary benefits of waste management lies in its ability to minimize the environmental impact of human activities. Proper waste disposal and recycling reduce the amount of waste </w:t>
      </w:r>
      <w:r w:rsidRPr="00D57928">
        <w:rPr>
          <w:rFonts w:ascii="Times New Roman" w:hAnsi="Times New Roman"/>
          <w:sz w:val="26"/>
          <w:szCs w:val="26"/>
        </w:rPr>
        <w:lastRenderedPageBreak/>
        <w:t>that ends up in landfills or incinerators, thereby decreasing greenhouse gas emissions and air pollution. By diverting waste from landfills, we conserve valuable space and reduce the risk of harmful substances leaking into the soil and contaminating water sources, protecting both human health and ecosystems.</w:t>
      </w:r>
    </w:p>
    <w:p w:rsidR="0035199F"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Resource conservation: Waste management fosters resource conservation through recycling and reusing materials, reducing the total amount of material reaching final disposal. Recycling allows us to reclaim valuable resources from discarded items and, by doing so, we minimize the need for raw material extraction, thus conserving natural resources and mitigating the environmental impacts associated with the extraction and processi</w:t>
      </w:r>
      <w:r w:rsidR="0035199F">
        <w:rPr>
          <w:rFonts w:ascii="Times New Roman" w:hAnsi="Times New Roman"/>
          <w:sz w:val="26"/>
          <w:szCs w:val="26"/>
        </w:rPr>
        <w:t>ng of raw materials.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Economic benefits: There are plenty of economic benefits deriving from waste management: not only this practice reduces the overall cost of waste disposal, but also fosters the creation of job opportunities. Last but not least, investing in waste management processes boosts companies’ reputation, attracting customers and investors.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Enabling a circular economy: Waste management is a key enabler of the circular economy, a model aimed at reducing waste and optimizing resource use. In a circular economy, products and materials are designed for longevity, reuse, and recyclability. This transition from a linear "take-make-dispose" model to a circular one is fundamental in achieving a sustainable and greener future, and it is evident how waste management plays a big part in it.</w:t>
      </w:r>
    </w:p>
    <w:p w:rsidR="000E1833" w:rsidRDefault="000E1833" w:rsidP="00E72ABC">
      <w:pPr>
        <w:spacing w:after="0" w:line="360" w:lineRule="auto"/>
        <w:jc w:val="both"/>
        <w:rPr>
          <w:rFonts w:ascii="Times New Roman" w:hAnsi="Times New Roman"/>
          <w:b/>
          <w:sz w:val="26"/>
          <w:szCs w:val="26"/>
        </w:rPr>
      </w:pPr>
    </w:p>
    <w:p w:rsidR="000E1833" w:rsidRDefault="000E1833" w:rsidP="00E72ABC">
      <w:pPr>
        <w:spacing w:after="0" w:line="360" w:lineRule="auto"/>
        <w:jc w:val="both"/>
        <w:rPr>
          <w:rFonts w:ascii="Times New Roman" w:hAnsi="Times New Roman"/>
          <w:b/>
          <w:sz w:val="26"/>
          <w:szCs w:val="26"/>
        </w:rPr>
      </w:pPr>
    </w:p>
    <w:p w:rsidR="0007686A" w:rsidRPr="00A26518" w:rsidRDefault="00522F89"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2.1.2</w:t>
      </w:r>
      <w:r>
        <w:rPr>
          <w:rFonts w:ascii="Times New Roman" w:hAnsi="Times New Roman"/>
          <w:b/>
          <w:sz w:val="26"/>
          <w:szCs w:val="26"/>
        </w:rPr>
        <w:tab/>
      </w:r>
      <w:r w:rsidR="0007686A" w:rsidRPr="00A26518">
        <w:rPr>
          <w:rFonts w:ascii="Times New Roman" w:hAnsi="Times New Roman"/>
          <w:b/>
          <w:sz w:val="26"/>
          <w:szCs w:val="26"/>
        </w:rPr>
        <w:t>Global Waste Management Trends</w:t>
      </w:r>
    </w:p>
    <w:p w:rsidR="0007686A" w:rsidRPr="00D57928" w:rsidRDefault="0007686A" w:rsidP="00522F89">
      <w:pPr>
        <w:spacing w:after="0" w:line="360" w:lineRule="auto"/>
        <w:ind w:firstLine="720"/>
        <w:jc w:val="both"/>
        <w:rPr>
          <w:rFonts w:ascii="Times New Roman" w:hAnsi="Times New Roman"/>
          <w:sz w:val="26"/>
          <w:szCs w:val="26"/>
        </w:rPr>
      </w:pPr>
      <w:r w:rsidRPr="00D57928">
        <w:rPr>
          <w:rFonts w:ascii="Times New Roman" w:hAnsi="Times New Roman"/>
          <w:sz w:val="26"/>
          <w:szCs w:val="26"/>
        </w:rPr>
        <w:t>Globally, waste management strategies differ based on technological advancements, economic strength, and regulatory frameworks. Developed countries such as Germany, Sweden, and Japan have successfully implemented waste-to-energy plants, strict waste segregation policies, and hi</w:t>
      </w:r>
      <w:r w:rsidR="00B0090F">
        <w:rPr>
          <w:rFonts w:ascii="Times New Roman" w:hAnsi="Times New Roman"/>
          <w:sz w:val="26"/>
          <w:szCs w:val="26"/>
        </w:rPr>
        <w:t>gh recycling rates (Sakai</w:t>
      </w:r>
      <w:r w:rsidRPr="00D57928">
        <w:rPr>
          <w:rFonts w:ascii="Times New Roman" w:hAnsi="Times New Roman"/>
          <w:sz w:val="26"/>
          <w:szCs w:val="26"/>
        </w:rPr>
        <w:t>, 2017). These countries focus on reducing landfill dependence and promoting a circular economy, where waste materials are continuously repurposed for new uses.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Conversely, in many developing nations, particularly in Africa, Asia, and Latin America, waste management remains a significant challenge due to insufficient funding, weak policy implementation, and lack of public awareness. Open dumping, burning of waste, and indiscriminate disposal in drainage systems are common, leading to environmental degradation and public health risks (</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w:t>
      </w:r>
    </w:p>
    <w:p w:rsidR="0007686A" w:rsidRPr="005369F6" w:rsidRDefault="0007686A" w:rsidP="00E72ABC">
      <w:pPr>
        <w:spacing w:after="0" w:line="360" w:lineRule="auto"/>
        <w:jc w:val="both"/>
        <w:rPr>
          <w:rFonts w:ascii="Times New Roman" w:hAnsi="Times New Roman"/>
          <w:b/>
          <w:sz w:val="26"/>
          <w:szCs w:val="26"/>
        </w:rPr>
      </w:pPr>
      <w:r w:rsidRPr="005369F6">
        <w:rPr>
          <w:rFonts w:ascii="Times New Roman" w:hAnsi="Times New Roman"/>
          <w:b/>
          <w:sz w:val="26"/>
          <w:szCs w:val="26"/>
        </w:rPr>
        <w:t>2.1.3 Waste Management in Nigeria</w:t>
      </w:r>
    </w:p>
    <w:p w:rsidR="00C73D46" w:rsidRDefault="0007686A" w:rsidP="00C73D4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current state of waste management in Nigeria is of major concern due to the high rate of waste generation and poor management practices. Nigeria produces an estimation of 32 million tons of solid waste per year, with only about 20-30 percent of it being collected and managed correctly. The remainder of the waste is either dumped in unauthorized places or burned, contributing to pollution and health risks.</w:t>
      </w:r>
    </w:p>
    <w:p w:rsidR="00E72982" w:rsidRDefault="0007686A" w:rsidP="00E7298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Nigeria produces the most solid garbage in Africa, with approximately 70 percent of it being plastic waste that winds up in landfills, water bodies, or sewers. </w:t>
      </w:r>
      <w:r w:rsidRPr="00D57928">
        <w:rPr>
          <w:rFonts w:ascii="Times New Roman" w:hAnsi="Times New Roman"/>
          <w:sz w:val="26"/>
          <w:szCs w:val="26"/>
        </w:rPr>
        <w:lastRenderedPageBreak/>
        <w:t xml:space="preserve">According to the World Bank, Nigeria is the tenth largest producer of unmanaged plastics in the world, accounting for 2.7 percent of the global total. According to the World Bank, Nigeria will generate the most unmanaged plastic waste in Africa </w:t>
      </w:r>
      <w:r w:rsidR="00E72982">
        <w:rPr>
          <w:rFonts w:ascii="Times New Roman" w:hAnsi="Times New Roman"/>
          <w:sz w:val="26"/>
          <w:szCs w:val="26"/>
        </w:rPr>
        <w:t>by 2050.</w:t>
      </w:r>
    </w:p>
    <w:p w:rsidR="00E63FF0" w:rsidRDefault="0007686A" w:rsidP="00E63FF0">
      <w:pPr>
        <w:spacing w:after="0" w:line="360" w:lineRule="auto"/>
        <w:ind w:firstLine="720"/>
        <w:jc w:val="both"/>
        <w:rPr>
          <w:rFonts w:ascii="Times New Roman" w:hAnsi="Times New Roman"/>
          <w:sz w:val="26"/>
          <w:szCs w:val="26"/>
        </w:rPr>
      </w:pPr>
      <w:r w:rsidRPr="00D57928">
        <w:rPr>
          <w:rFonts w:ascii="Times New Roman" w:hAnsi="Times New Roman"/>
          <w:sz w:val="26"/>
          <w:szCs w:val="26"/>
        </w:rPr>
        <w:t>Lagos produces approximately 13,000 tons of waste per day, according to the Lagos State Waste Management Agency. It is anticipated that waste produced in cities is greater than in rural areas, but Lagos' urbanization is pushing the city to a point</w:t>
      </w:r>
      <w:r w:rsidR="00E63FF0">
        <w:rPr>
          <w:rFonts w:ascii="Times New Roman" w:hAnsi="Times New Roman"/>
          <w:sz w:val="26"/>
          <w:szCs w:val="26"/>
        </w:rPr>
        <w:t xml:space="preserve"> of no return.</w:t>
      </w:r>
    </w:p>
    <w:p w:rsidR="008D468F" w:rsidRDefault="0007686A" w:rsidP="008D468F">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government has attempted several initiatives, such as "Keep Lagos Clean," to manage waste in the state, but they have failed to recognize the need for effective waste management measures. Garbage collection became a significant problem, with private homes filling up with waste and people resorting to filling</w:t>
      </w:r>
      <w:r w:rsidR="008D468F">
        <w:rPr>
          <w:rFonts w:ascii="Times New Roman" w:hAnsi="Times New Roman"/>
          <w:sz w:val="26"/>
          <w:szCs w:val="26"/>
        </w:rPr>
        <w:t xml:space="preserve"> the highways with their trash.</w:t>
      </w:r>
    </w:p>
    <w:p w:rsidR="00D944C7"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Every street and corner in Lagos is filled with unmanaged garbage, which is almost a private joke. Driving over bridges that overlook aquatic bodies is an eye sore because plastics and nylons are visible. In some parts of Nigeria, the odor emitted by waste renders those places uninhabitable. The dump sites in Nigeria breed mosquitoes, resulting in a high incidence of malaria as well as a high risk of contract</w:t>
      </w:r>
      <w:r w:rsidR="00D944C7">
        <w:rPr>
          <w:rFonts w:ascii="Times New Roman" w:hAnsi="Times New Roman"/>
          <w:sz w:val="26"/>
          <w:szCs w:val="26"/>
        </w:rPr>
        <w:t>ing cholera and other diseases.</w:t>
      </w:r>
    </w:p>
    <w:p w:rsidR="0007686A" w:rsidRPr="00D57928"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disposal and management have a direct effect on climate change, and appropriate waste disposal and management are critical components of any climate protection policies and actions. Poor waste management has a significant effect on greenhouse gas emissions and must be addressed alongside other climate concerns.</w:t>
      </w:r>
    </w:p>
    <w:p w:rsidR="0007686A" w:rsidRPr="00D944C7" w:rsidRDefault="006607E3"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2.2</w:t>
      </w:r>
      <w:r>
        <w:rPr>
          <w:rFonts w:ascii="Times New Roman" w:hAnsi="Times New Roman"/>
          <w:b/>
          <w:sz w:val="26"/>
          <w:szCs w:val="26"/>
        </w:rPr>
        <w:tab/>
      </w:r>
      <w:r w:rsidR="00D944C7" w:rsidRPr="00D944C7">
        <w:rPr>
          <w:rFonts w:ascii="Times New Roman" w:hAnsi="Times New Roman"/>
          <w:b/>
          <w:sz w:val="26"/>
          <w:szCs w:val="26"/>
        </w:rPr>
        <w:t>OVERVIEW OF REFUSE MANAGEMENT STRATEGIES</w:t>
      </w:r>
    </w:p>
    <w:p w:rsidR="0007686A" w:rsidRPr="00F85267" w:rsidRDefault="0007686A" w:rsidP="00E72ABC">
      <w:pPr>
        <w:spacing w:after="0" w:line="360" w:lineRule="auto"/>
        <w:jc w:val="both"/>
        <w:rPr>
          <w:rFonts w:ascii="Times New Roman" w:hAnsi="Times New Roman"/>
          <w:b/>
          <w:sz w:val="26"/>
          <w:szCs w:val="26"/>
        </w:rPr>
      </w:pPr>
      <w:r w:rsidRPr="00F85267">
        <w:rPr>
          <w:rFonts w:ascii="Times New Roman" w:hAnsi="Times New Roman"/>
          <w:b/>
          <w:sz w:val="26"/>
          <w:szCs w:val="26"/>
        </w:rPr>
        <w:t>2.2.1 Waste Collection and Transportation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collection is the first step in refuse management, involving the gathering and transportation of solid waste to designated disposal sites. In developed countries, organized waste collection systems include door-to-door pickup, community bins, and mechanized collection trucks. However, in many developing nations, including Nigeria, waste collection is poorly managed, irregular, and inefficient, leading to waste accumulation on streets and drainage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Several factors affect the efficiency of waste collection, including the availability of collection vehicles, financial resources, population density, and road infrastructure. Inadequate waste transportation systems also contribute to open dumping and illegal waste disposal practices (Ding et al., 2017). Addressing these issues requires investment in modern collection methods, efficient route planning, and improved funding </w:t>
      </w:r>
      <w:r w:rsidR="00D03568" w:rsidRPr="00D57928">
        <w:rPr>
          <w:rFonts w:ascii="Times New Roman" w:hAnsi="Times New Roman"/>
          <w:sz w:val="26"/>
          <w:szCs w:val="26"/>
        </w:rPr>
        <w:t>mechanisms.</w:t>
      </w:r>
    </w:p>
    <w:p w:rsidR="0007686A" w:rsidRPr="001467BD" w:rsidRDefault="0007686A" w:rsidP="00536E96">
      <w:pPr>
        <w:spacing w:after="0" w:line="360" w:lineRule="auto"/>
        <w:jc w:val="both"/>
        <w:rPr>
          <w:rFonts w:ascii="Times New Roman" w:hAnsi="Times New Roman"/>
          <w:b/>
          <w:sz w:val="26"/>
          <w:szCs w:val="26"/>
        </w:rPr>
      </w:pPr>
      <w:r w:rsidRPr="001467BD">
        <w:rPr>
          <w:rFonts w:ascii="Times New Roman" w:hAnsi="Times New Roman"/>
          <w:b/>
          <w:sz w:val="26"/>
          <w:szCs w:val="26"/>
        </w:rPr>
        <w:t>2.2.2 Waste Disposal Methods</w:t>
      </w:r>
    </w:p>
    <w:p w:rsidR="0007686A" w:rsidRPr="00D57928" w:rsidRDefault="0007686A" w:rsidP="00536E96">
      <w:pPr>
        <w:spacing w:after="0" w:line="360" w:lineRule="auto"/>
        <w:jc w:val="both"/>
        <w:rPr>
          <w:rFonts w:ascii="Times New Roman" w:hAnsi="Times New Roman"/>
          <w:sz w:val="26"/>
          <w:szCs w:val="26"/>
        </w:rPr>
      </w:pPr>
      <w:r w:rsidRPr="00D57928">
        <w:rPr>
          <w:rFonts w:ascii="Times New Roman" w:hAnsi="Times New Roman"/>
          <w:sz w:val="26"/>
          <w:szCs w:val="26"/>
        </w:rPr>
        <w:t>Proper waste disposal is essential for environmental protection. Various disposal methods exist, including:</w:t>
      </w:r>
    </w:p>
    <w:p w:rsidR="0007686A" w:rsidRPr="00C03204" w:rsidRDefault="0007686A" w:rsidP="00536E96">
      <w:pPr>
        <w:spacing w:after="0" w:line="360" w:lineRule="auto"/>
        <w:jc w:val="both"/>
        <w:rPr>
          <w:rFonts w:ascii="Times New Roman" w:hAnsi="Times New Roman"/>
          <w:b/>
          <w:sz w:val="26"/>
          <w:szCs w:val="26"/>
        </w:rPr>
      </w:pPr>
      <w:r w:rsidRPr="00C03204">
        <w:rPr>
          <w:rFonts w:ascii="Times New Roman" w:hAnsi="Times New Roman"/>
          <w:b/>
          <w:sz w:val="26"/>
          <w:szCs w:val="26"/>
        </w:rPr>
        <w:t>2.2.2.1 Landfills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Throwing daily waste/garbage in the landfills is the most popularly used method of waste disposal used today. This process of waste disposal focuses attention on burying the waste in the land. Landfills are commonly found in developing countries. Landfills give rise to air and water pollution which severely </w:t>
      </w:r>
      <w:r w:rsidRPr="00D57928">
        <w:rPr>
          <w:rFonts w:ascii="Times New Roman" w:hAnsi="Times New Roman"/>
          <w:sz w:val="26"/>
          <w:szCs w:val="26"/>
        </w:rPr>
        <w:lastRenderedPageBreak/>
        <w:t>affects the environment and can prove fatal to the lives of humans and animals. Many areas are reconsidering the use of landfill.</w:t>
      </w:r>
    </w:p>
    <w:p w:rsidR="0007686A" w:rsidRPr="002C1E8B" w:rsidRDefault="0007686A" w:rsidP="00536E96">
      <w:pPr>
        <w:spacing w:after="0" w:line="360" w:lineRule="auto"/>
        <w:jc w:val="both"/>
        <w:rPr>
          <w:rFonts w:ascii="Times New Roman" w:hAnsi="Times New Roman"/>
          <w:b/>
          <w:sz w:val="26"/>
          <w:szCs w:val="26"/>
        </w:rPr>
      </w:pPr>
      <w:r w:rsidRPr="002C1E8B">
        <w:rPr>
          <w:rFonts w:ascii="Times New Roman" w:hAnsi="Times New Roman"/>
          <w:b/>
          <w:sz w:val="26"/>
          <w:szCs w:val="26"/>
        </w:rPr>
        <w:t>2.2.2.2 Incineration</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burning or incineration is often used for the disposal of combustible waste, this should generally only take place off-site or a considerable distance downwind of dwellings. Burning refuse within dwelling areas may create a significant smoke or fire hazard, especially if several fires are lit simultaneously. Burning may be used to reduce the volume of waste and may be appropriate where there is limited space for burial or landfill. Waste should be ignited within pits and covered with soil once incinerated, in the same manner as landfilling. The same constraints for siting landfill sites should be applied here also.</w:t>
      </w:r>
    </w:p>
    <w:p w:rsidR="00536E96" w:rsidRPr="00536E96" w:rsidRDefault="00536E96" w:rsidP="00536E96">
      <w:pPr>
        <w:spacing w:after="0" w:line="360" w:lineRule="auto"/>
        <w:jc w:val="both"/>
        <w:rPr>
          <w:rFonts w:ascii="Times New Roman" w:hAnsi="Times New Roman"/>
          <w:b/>
          <w:sz w:val="26"/>
          <w:szCs w:val="26"/>
        </w:rPr>
      </w:pPr>
      <w:r w:rsidRPr="00536E96">
        <w:rPr>
          <w:rFonts w:ascii="Times New Roman" w:hAnsi="Times New Roman"/>
          <w:b/>
          <w:sz w:val="26"/>
          <w:szCs w:val="26"/>
        </w:rPr>
        <w:t>2.2.2.3 Composting</w:t>
      </w:r>
    </w:p>
    <w:p w:rsidR="00942703"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Simple composting of vegetables and other organic waste can be applied in many situations. Where people have their own gardens or vegetable plots, organic waste can be dug into the soil to add humus and </w:t>
      </w:r>
      <w:proofErr w:type="spellStart"/>
      <w:r w:rsidRPr="00D57928">
        <w:rPr>
          <w:rFonts w:ascii="Times New Roman" w:hAnsi="Times New Roman"/>
          <w:sz w:val="26"/>
          <w:szCs w:val="26"/>
        </w:rPr>
        <w:t>fibre</w:t>
      </w:r>
      <w:proofErr w:type="spellEnd"/>
      <w:r w:rsidRPr="00D57928">
        <w:rPr>
          <w:rFonts w:ascii="Times New Roman" w:hAnsi="Times New Roman"/>
          <w:sz w:val="26"/>
          <w:szCs w:val="26"/>
        </w:rPr>
        <w:t xml:space="preserve">. This makes the waste perfectly safe and also assists the growing process. This should be encouraged wherever possible, particularly in the later stages of an emergency </w:t>
      </w:r>
      <w:proofErr w:type="spellStart"/>
      <w:r w:rsidRPr="00D57928">
        <w:rPr>
          <w:rFonts w:ascii="Times New Roman" w:hAnsi="Times New Roman"/>
          <w:sz w:val="26"/>
          <w:szCs w:val="26"/>
        </w:rPr>
        <w:t>programme</w:t>
      </w:r>
      <w:proofErr w:type="spellEnd"/>
      <w:r w:rsidRPr="00D57928">
        <w:rPr>
          <w:rFonts w:ascii="Times New Roman" w:hAnsi="Times New Roman"/>
          <w:sz w:val="26"/>
          <w:szCs w:val="26"/>
        </w:rPr>
        <w:t>.</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Properly managed composting requires careful monitoring of decomposing waste to control moisture and chemical levels and promote microbial activity. This is designed to produce compost which is safe to handle and which acts as a good </w:t>
      </w:r>
      <w:proofErr w:type="spellStart"/>
      <w:r w:rsidRPr="00D57928">
        <w:rPr>
          <w:rFonts w:ascii="Times New Roman" w:hAnsi="Times New Roman"/>
          <w:sz w:val="26"/>
          <w:szCs w:val="26"/>
        </w:rPr>
        <w:t>fertiliser</w:t>
      </w:r>
      <w:proofErr w:type="spellEnd"/>
      <w:r w:rsidRPr="00D57928">
        <w:rPr>
          <w:rFonts w:ascii="Times New Roman" w:hAnsi="Times New Roman"/>
          <w:sz w:val="26"/>
          <w:szCs w:val="26"/>
        </w:rPr>
        <w:t>. Such systems require considerable knowledge and experience and are best managed centrally. In general, they are unlikely to be appropriate in emergencies.</w:t>
      </w:r>
    </w:p>
    <w:p w:rsidR="000E1833" w:rsidRDefault="000E1833" w:rsidP="00536E96">
      <w:pPr>
        <w:spacing w:after="0" w:line="360" w:lineRule="auto"/>
        <w:jc w:val="both"/>
        <w:rPr>
          <w:rFonts w:ascii="Times New Roman" w:hAnsi="Times New Roman"/>
          <w:b/>
          <w:sz w:val="26"/>
          <w:szCs w:val="26"/>
        </w:rPr>
      </w:pPr>
    </w:p>
    <w:p w:rsidR="00942703" w:rsidRPr="00942703" w:rsidRDefault="00942703" w:rsidP="00536E96">
      <w:pPr>
        <w:spacing w:after="0" w:line="360" w:lineRule="auto"/>
        <w:jc w:val="both"/>
        <w:rPr>
          <w:rFonts w:ascii="Times New Roman" w:hAnsi="Times New Roman"/>
          <w:b/>
          <w:sz w:val="26"/>
          <w:szCs w:val="26"/>
        </w:rPr>
      </w:pPr>
      <w:r w:rsidRPr="00942703">
        <w:rPr>
          <w:rFonts w:ascii="Times New Roman" w:hAnsi="Times New Roman"/>
          <w:b/>
          <w:sz w:val="26"/>
          <w:szCs w:val="26"/>
        </w:rPr>
        <w:lastRenderedPageBreak/>
        <w:t>2.2.2.3 Recycling</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Complex recycling systems are unlikely to be appropriate but the recycling of some waste items may be possible on occasions. Plastic bags, containers, tins and glass will often be automatically recycled since they are likely to be scarce commodities in many situations. In most developing country contexts there exists a strong tradition of recycling leading to lower volumes of waste than in many more developed societies.</w:t>
      </w:r>
      <w:r w:rsidRPr="00D57928">
        <w:rPr>
          <w:rFonts w:ascii="Times New Roman" w:hAnsi="Times New Roman"/>
          <w:sz w:val="26"/>
          <w:szCs w:val="26"/>
        </w:rPr>
        <w:cr/>
      </w:r>
      <w:r w:rsidR="00E32A38">
        <w:rPr>
          <w:rFonts w:ascii="Times New Roman" w:hAnsi="Times New Roman"/>
          <w:b/>
          <w:sz w:val="26"/>
          <w:szCs w:val="26"/>
        </w:rPr>
        <w:t>2.3</w:t>
      </w:r>
      <w:r w:rsidR="00E32A38">
        <w:rPr>
          <w:rFonts w:ascii="Times New Roman" w:hAnsi="Times New Roman"/>
          <w:b/>
          <w:sz w:val="26"/>
          <w:szCs w:val="26"/>
        </w:rPr>
        <w:tab/>
      </w:r>
      <w:r w:rsidR="00691659" w:rsidRPr="00691659">
        <w:rPr>
          <w:rFonts w:ascii="Times New Roman" w:hAnsi="Times New Roman"/>
          <w:b/>
          <w:sz w:val="26"/>
          <w:szCs w:val="26"/>
        </w:rPr>
        <w:t>CHALLENGES IN REFUSE MANAGEMENT</w:t>
      </w:r>
    </w:p>
    <w:p w:rsidR="0007686A" w:rsidRPr="00E32A38" w:rsidRDefault="0007686A" w:rsidP="00536E96">
      <w:pPr>
        <w:spacing w:after="0" w:line="360" w:lineRule="auto"/>
        <w:jc w:val="both"/>
        <w:rPr>
          <w:rFonts w:ascii="Times New Roman" w:hAnsi="Times New Roman"/>
          <w:b/>
          <w:sz w:val="26"/>
          <w:szCs w:val="26"/>
        </w:rPr>
      </w:pPr>
      <w:r w:rsidRPr="00E32A38">
        <w:rPr>
          <w:rFonts w:ascii="Times New Roman" w:hAnsi="Times New Roman"/>
          <w:b/>
          <w:sz w:val="26"/>
          <w:szCs w:val="26"/>
        </w:rPr>
        <w:t>2.3.1 Inadequate Waste Management Infrastructure</w:t>
      </w:r>
    </w:p>
    <w:p w:rsidR="0007686A" w:rsidRPr="00D57928" w:rsidRDefault="0007686A" w:rsidP="000053B4">
      <w:pPr>
        <w:spacing w:after="0" w:line="360" w:lineRule="auto"/>
        <w:ind w:firstLine="720"/>
        <w:jc w:val="both"/>
        <w:rPr>
          <w:rFonts w:ascii="Times New Roman" w:hAnsi="Times New Roman"/>
          <w:sz w:val="26"/>
          <w:szCs w:val="26"/>
        </w:rPr>
      </w:pPr>
      <w:r w:rsidRPr="00D57928">
        <w:rPr>
          <w:rFonts w:ascii="Times New Roman" w:hAnsi="Times New Roman"/>
          <w:sz w:val="26"/>
          <w:szCs w:val="26"/>
        </w:rPr>
        <w:t>One of the major challenges in refuse management is the lack of proper infrastructure, including collection trucks, recycling plants, and engineered landfills. Many Nigerian cities rely on open dumps with little or no environmental control, leading to pollution and pub</w:t>
      </w:r>
      <w:r w:rsidR="003812C5">
        <w:rPr>
          <w:rFonts w:ascii="Times New Roman" w:hAnsi="Times New Roman"/>
          <w:sz w:val="26"/>
          <w:szCs w:val="26"/>
        </w:rPr>
        <w:t>lic health hazards (</w:t>
      </w:r>
      <w:proofErr w:type="spellStart"/>
      <w:r w:rsidR="003812C5">
        <w:rPr>
          <w:rFonts w:ascii="Times New Roman" w:hAnsi="Times New Roman"/>
          <w:sz w:val="26"/>
          <w:szCs w:val="26"/>
        </w:rPr>
        <w:t>Pudcha</w:t>
      </w:r>
      <w:proofErr w:type="spellEnd"/>
      <w:r w:rsidRPr="00D57928">
        <w:rPr>
          <w:rFonts w:ascii="Times New Roman" w:hAnsi="Times New Roman"/>
          <w:sz w:val="26"/>
          <w:szCs w:val="26"/>
        </w:rPr>
        <w:t>, 2018).</w:t>
      </w:r>
    </w:p>
    <w:p w:rsidR="00B1392F" w:rsidRPr="00B1392F" w:rsidRDefault="0007686A" w:rsidP="00536E96">
      <w:pPr>
        <w:spacing w:after="0" w:line="360" w:lineRule="auto"/>
        <w:jc w:val="both"/>
        <w:rPr>
          <w:rFonts w:ascii="Times New Roman" w:hAnsi="Times New Roman"/>
          <w:b/>
          <w:sz w:val="26"/>
          <w:szCs w:val="26"/>
        </w:rPr>
      </w:pPr>
      <w:r w:rsidRPr="00B1392F">
        <w:rPr>
          <w:rFonts w:ascii="Times New Roman" w:hAnsi="Times New Roman"/>
          <w:b/>
          <w:sz w:val="26"/>
          <w:szCs w:val="26"/>
        </w:rPr>
        <w:t>2.3.2 Weak Policy</w:t>
      </w:r>
      <w:r w:rsidR="00B1392F" w:rsidRPr="00B1392F">
        <w:rPr>
          <w:rFonts w:ascii="Times New Roman" w:hAnsi="Times New Roman"/>
          <w:b/>
          <w:sz w:val="26"/>
          <w:szCs w:val="26"/>
        </w:rPr>
        <w:t xml:space="preserve"> Implementation and Enforcement</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Nigeria has several waste management policies, enforcement remains weak due to corruption, lack of funding, and p</w:t>
      </w:r>
      <w:r w:rsidR="000060E3">
        <w:rPr>
          <w:rFonts w:ascii="Times New Roman" w:hAnsi="Times New Roman"/>
          <w:sz w:val="26"/>
          <w:szCs w:val="26"/>
        </w:rPr>
        <w:t xml:space="preserve">oor coordination among agencies </w:t>
      </w:r>
      <w:r w:rsidRPr="00D57928">
        <w:rPr>
          <w:rFonts w:ascii="Times New Roman" w:hAnsi="Times New Roman"/>
          <w:sz w:val="26"/>
          <w:szCs w:val="26"/>
        </w:rPr>
        <w:t>(</w:t>
      </w:r>
      <w:proofErr w:type="spellStart"/>
      <w:r w:rsidRPr="00D57928">
        <w:rPr>
          <w:rFonts w:ascii="Times New Roman" w:hAnsi="Times New Roman"/>
          <w:sz w:val="26"/>
          <w:szCs w:val="26"/>
        </w:rPr>
        <w:t>Ogwueleka</w:t>
      </w:r>
      <w:proofErr w:type="spellEnd"/>
      <w:r w:rsidRPr="00D57928">
        <w:rPr>
          <w:rFonts w:ascii="Times New Roman" w:hAnsi="Times New Roman"/>
          <w:sz w:val="26"/>
          <w:szCs w:val="26"/>
        </w:rPr>
        <w:t>, 2009). Many waste disposal laws are not properly implemented, resulting in indiscriminate dumping and illegal waste disposal.</w:t>
      </w:r>
    </w:p>
    <w:p w:rsidR="0007686A" w:rsidRPr="000060E3" w:rsidRDefault="0007686A" w:rsidP="00536E96">
      <w:pPr>
        <w:spacing w:after="0" w:line="360" w:lineRule="auto"/>
        <w:jc w:val="both"/>
        <w:rPr>
          <w:rFonts w:ascii="Times New Roman" w:hAnsi="Times New Roman"/>
          <w:b/>
          <w:sz w:val="26"/>
          <w:szCs w:val="26"/>
        </w:rPr>
      </w:pPr>
      <w:r w:rsidRPr="000060E3">
        <w:rPr>
          <w:rFonts w:ascii="Times New Roman" w:hAnsi="Times New Roman"/>
          <w:b/>
          <w:sz w:val="26"/>
          <w:szCs w:val="26"/>
        </w:rPr>
        <w:t>2.3.3 Low Public Awareness and Participation</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Public awareness plays a crucial role in effective waste management. However, in many parts of Nigeria, there is low awareness about proper waste disposal methods and the benefits of recycling. Many residents engage in </w:t>
      </w:r>
      <w:r w:rsidRPr="00D57928">
        <w:rPr>
          <w:rFonts w:ascii="Times New Roman" w:hAnsi="Times New Roman"/>
          <w:sz w:val="26"/>
          <w:szCs w:val="26"/>
        </w:rPr>
        <w:lastRenderedPageBreak/>
        <w:t>indiscriminate waste dumping due to lack of education and incentives fo</w:t>
      </w:r>
      <w:r w:rsidR="00986B84">
        <w:rPr>
          <w:rFonts w:ascii="Times New Roman" w:hAnsi="Times New Roman"/>
          <w:sz w:val="26"/>
          <w:szCs w:val="26"/>
        </w:rPr>
        <w:t>r proper waste management (Tong</w:t>
      </w:r>
      <w:r w:rsidRPr="00D57928">
        <w:rPr>
          <w:rFonts w:ascii="Times New Roman" w:hAnsi="Times New Roman"/>
          <w:sz w:val="26"/>
          <w:szCs w:val="26"/>
        </w:rPr>
        <w:t>, 2013).</w:t>
      </w:r>
    </w:p>
    <w:p w:rsidR="0007686A" w:rsidRPr="009B09E1" w:rsidRDefault="00D71CBD" w:rsidP="00D71CBD">
      <w:pPr>
        <w:spacing w:after="0" w:line="360" w:lineRule="auto"/>
        <w:ind w:left="720" w:hanging="720"/>
        <w:jc w:val="both"/>
        <w:rPr>
          <w:rFonts w:ascii="Times New Roman" w:hAnsi="Times New Roman"/>
          <w:b/>
          <w:sz w:val="26"/>
          <w:szCs w:val="26"/>
        </w:rPr>
      </w:pPr>
      <w:r>
        <w:rPr>
          <w:rFonts w:ascii="Times New Roman" w:hAnsi="Times New Roman"/>
          <w:b/>
          <w:sz w:val="26"/>
          <w:szCs w:val="26"/>
        </w:rPr>
        <w:t>2.4</w:t>
      </w:r>
      <w:r>
        <w:rPr>
          <w:rFonts w:ascii="Times New Roman" w:hAnsi="Times New Roman"/>
          <w:b/>
          <w:sz w:val="26"/>
          <w:szCs w:val="26"/>
        </w:rPr>
        <w:tab/>
      </w:r>
      <w:r w:rsidR="009B09E1" w:rsidRPr="009B09E1">
        <w:rPr>
          <w:rFonts w:ascii="Times New Roman" w:hAnsi="Times New Roman"/>
          <w:b/>
          <w:sz w:val="26"/>
          <w:szCs w:val="26"/>
        </w:rPr>
        <w:t>ENVIRONMENTAL AND HEALTH IMPACTS OF POOR REFUSE MANAGEMENT</w:t>
      </w:r>
    </w:p>
    <w:p w:rsidR="0007686A" w:rsidRPr="00D71CBD" w:rsidRDefault="0007686A" w:rsidP="00536E96">
      <w:pPr>
        <w:spacing w:after="0" w:line="360" w:lineRule="auto"/>
        <w:jc w:val="both"/>
        <w:rPr>
          <w:rFonts w:ascii="Times New Roman" w:hAnsi="Times New Roman"/>
          <w:b/>
          <w:sz w:val="26"/>
          <w:szCs w:val="26"/>
        </w:rPr>
      </w:pPr>
      <w:r w:rsidRPr="00D71CBD">
        <w:rPr>
          <w:rFonts w:ascii="Times New Roman" w:hAnsi="Times New Roman"/>
          <w:b/>
          <w:sz w:val="26"/>
          <w:szCs w:val="26"/>
        </w:rPr>
        <w:t>2.4.1 Pollution and Climate Change</w:t>
      </w:r>
    </w:p>
    <w:p w:rsidR="0007686A" w:rsidRPr="00D57928" w:rsidRDefault="0007686A" w:rsidP="00030ECA">
      <w:pPr>
        <w:spacing w:after="0" w:line="360" w:lineRule="auto"/>
        <w:ind w:firstLine="720"/>
        <w:jc w:val="both"/>
        <w:rPr>
          <w:rFonts w:ascii="Times New Roman" w:hAnsi="Times New Roman"/>
          <w:sz w:val="26"/>
          <w:szCs w:val="26"/>
        </w:rPr>
      </w:pPr>
      <w:r w:rsidRPr="00D57928">
        <w:rPr>
          <w:rFonts w:ascii="Times New Roman" w:hAnsi="Times New Roman"/>
          <w:sz w:val="26"/>
          <w:szCs w:val="26"/>
        </w:rPr>
        <w:t>Improper waste disposal leads to air, water, and land pollution. Open dumping and burning of waste release harmful toxins and greenhouse gases, contributing to climate change (Xiao et al., 2020). Poorly managed landfills contaminate soil and groundwater, affecting biodiversity and agricultural producti</w:t>
      </w:r>
      <w:r w:rsidR="00030ECA">
        <w:rPr>
          <w:rFonts w:ascii="Times New Roman" w:hAnsi="Times New Roman"/>
          <w:sz w:val="26"/>
          <w:szCs w:val="26"/>
        </w:rPr>
        <w:t>vity (</w:t>
      </w:r>
      <w:proofErr w:type="spellStart"/>
      <w:r w:rsidR="00030ECA">
        <w:rPr>
          <w:rFonts w:ascii="Times New Roman" w:hAnsi="Times New Roman"/>
          <w:sz w:val="26"/>
          <w:szCs w:val="26"/>
        </w:rPr>
        <w:t>Chaabane</w:t>
      </w:r>
      <w:proofErr w:type="spellEnd"/>
      <w:r w:rsidRPr="00D57928">
        <w:rPr>
          <w:rFonts w:ascii="Times New Roman" w:hAnsi="Times New Roman"/>
          <w:sz w:val="26"/>
          <w:szCs w:val="26"/>
        </w:rPr>
        <w:t>, 2019).</w:t>
      </w:r>
    </w:p>
    <w:p w:rsidR="0007686A" w:rsidRPr="00030ECA" w:rsidRDefault="0007686A" w:rsidP="00536E96">
      <w:pPr>
        <w:spacing w:after="0" w:line="360" w:lineRule="auto"/>
        <w:jc w:val="both"/>
        <w:rPr>
          <w:rFonts w:ascii="Times New Roman" w:hAnsi="Times New Roman"/>
          <w:b/>
          <w:sz w:val="26"/>
          <w:szCs w:val="26"/>
        </w:rPr>
      </w:pPr>
      <w:r w:rsidRPr="00030ECA">
        <w:rPr>
          <w:rFonts w:ascii="Times New Roman" w:hAnsi="Times New Roman"/>
          <w:b/>
          <w:sz w:val="26"/>
          <w:szCs w:val="26"/>
        </w:rPr>
        <w:t>2.4.2 Public Health Hazards</w:t>
      </w:r>
    </w:p>
    <w:p w:rsidR="0007686A" w:rsidRPr="00D57928" w:rsidRDefault="0007686A" w:rsidP="00AE152B">
      <w:pPr>
        <w:spacing w:after="0" w:line="360" w:lineRule="auto"/>
        <w:ind w:firstLine="720"/>
        <w:jc w:val="both"/>
        <w:rPr>
          <w:rFonts w:ascii="Times New Roman" w:hAnsi="Times New Roman"/>
          <w:sz w:val="26"/>
          <w:szCs w:val="26"/>
        </w:rPr>
      </w:pPr>
      <w:r w:rsidRPr="00D57928">
        <w:rPr>
          <w:rFonts w:ascii="Times New Roman" w:hAnsi="Times New Roman"/>
          <w:sz w:val="26"/>
          <w:szCs w:val="26"/>
        </w:rPr>
        <w:t>Accumulated waste attracts rodents, mosquitoes, and bacteria, increasing the risk of disease outbreaks such as malaria, cho</w:t>
      </w:r>
      <w:r w:rsidR="00340D3D">
        <w:rPr>
          <w:rFonts w:ascii="Times New Roman" w:hAnsi="Times New Roman"/>
          <w:sz w:val="26"/>
          <w:szCs w:val="26"/>
        </w:rPr>
        <w:t>lera, and typhoid fever (</w:t>
      </w:r>
      <w:proofErr w:type="spellStart"/>
      <w:r w:rsidR="00340D3D">
        <w:rPr>
          <w:rFonts w:ascii="Times New Roman" w:hAnsi="Times New Roman"/>
          <w:sz w:val="26"/>
          <w:szCs w:val="26"/>
        </w:rPr>
        <w:t>Ambaye</w:t>
      </w:r>
      <w:proofErr w:type="spellEnd"/>
      <w:r w:rsidRPr="00D57928">
        <w:rPr>
          <w:rFonts w:ascii="Times New Roman" w:hAnsi="Times New Roman"/>
          <w:sz w:val="26"/>
          <w:szCs w:val="26"/>
        </w:rPr>
        <w:t>, 2023). Open dumps serve as breeding grounds for pests, leading to the spread of inf</w:t>
      </w:r>
      <w:r w:rsidR="0094620A">
        <w:rPr>
          <w:rFonts w:ascii="Times New Roman" w:hAnsi="Times New Roman"/>
          <w:sz w:val="26"/>
          <w:szCs w:val="26"/>
        </w:rPr>
        <w:t>ectious diseases (</w:t>
      </w:r>
      <w:proofErr w:type="spellStart"/>
      <w:r w:rsidR="0094620A">
        <w:rPr>
          <w:rFonts w:ascii="Times New Roman" w:hAnsi="Times New Roman"/>
          <w:sz w:val="26"/>
          <w:szCs w:val="26"/>
        </w:rPr>
        <w:t>Alsobky</w:t>
      </w:r>
      <w:proofErr w:type="spellEnd"/>
      <w:r w:rsidRPr="00D57928">
        <w:rPr>
          <w:rFonts w:ascii="Times New Roman" w:hAnsi="Times New Roman"/>
          <w:sz w:val="26"/>
          <w:szCs w:val="26"/>
        </w:rPr>
        <w:t>, 2023).</w:t>
      </w:r>
    </w:p>
    <w:p w:rsidR="0007686A" w:rsidRPr="004A179E" w:rsidRDefault="00291C3F" w:rsidP="00291C3F">
      <w:pPr>
        <w:spacing w:after="0" w:line="360" w:lineRule="auto"/>
        <w:ind w:left="720" w:hanging="720"/>
        <w:jc w:val="both"/>
        <w:rPr>
          <w:rFonts w:ascii="Times New Roman" w:hAnsi="Times New Roman"/>
          <w:b/>
          <w:sz w:val="26"/>
          <w:szCs w:val="26"/>
        </w:rPr>
      </w:pPr>
      <w:r>
        <w:rPr>
          <w:rFonts w:ascii="Times New Roman" w:hAnsi="Times New Roman"/>
          <w:b/>
          <w:sz w:val="26"/>
          <w:szCs w:val="26"/>
        </w:rPr>
        <w:t>2.5</w:t>
      </w:r>
      <w:r>
        <w:rPr>
          <w:rFonts w:ascii="Times New Roman" w:hAnsi="Times New Roman"/>
          <w:b/>
          <w:sz w:val="26"/>
          <w:szCs w:val="26"/>
        </w:rPr>
        <w:tab/>
      </w:r>
      <w:r w:rsidR="004A179E" w:rsidRPr="004A179E">
        <w:rPr>
          <w:rFonts w:ascii="Times New Roman" w:hAnsi="Times New Roman"/>
          <w:b/>
          <w:sz w:val="26"/>
          <w:szCs w:val="26"/>
        </w:rPr>
        <w:t>ECONOMIC PROSPECTS OF EFFECTIVE REFUSE MANAGEMENT</w:t>
      </w:r>
    </w:p>
    <w:p w:rsidR="0007686A" w:rsidRPr="00291C3F" w:rsidRDefault="0007686A" w:rsidP="00536E96">
      <w:pPr>
        <w:spacing w:after="0" w:line="360" w:lineRule="auto"/>
        <w:jc w:val="both"/>
        <w:rPr>
          <w:rFonts w:ascii="Times New Roman" w:hAnsi="Times New Roman"/>
          <w:b/>
          <w:sz w:val="26"/>
          <w:szCs w:val="26"/>
        </w:rPr>
      </w:pPr>
      <w:r w:rsidRPr="00291C3F">
        <w:rPr>
          <w:rFonts w:ascii="Times New Roman" w:hAnsi="Times New Roman"/>
          <w:b/>
          <w:sz w:val="26"/>
          <w:szCs w:val="26"/>
        </w:rPr>
        <w:t>2.5.1 Waste Recycling and Job Creation</w:t>
      </w:r>
    </w:p>
    <w:p w:rsidR="0007686A" w:rsidRPr="00D57928" w:rsidRDefault="0007686A" w:rsidP="00D01E4F">
      <w:pPr>
        <w:spacing w:after="0" w:line="360" w:lineRule="auto"/>
        <w:ind w:firstLine="720"/>
        <w:jc w:val="both"/>
        <w:rPr>
          <w:rFonts w:ascii="Times New Roman" w:hAnsi="Times New Roman"/>
          <w:sz w:val="26"/>
          <w:szCs w:val="26"/>
        </w:rPr>
      </w:pPr>
      <w:r w:rsidRPr="00D57928">
        <w:rPr>
          <w:rFonts w:ascii="Times New Roman" w:hAnsi="Times New Roman"/>
          <w:sz w:val="26"/>
          <w:szCs w:val="26"/>
        </w:rPr>
        <w:t>A well-structured waste management system can create employment opportunities through recycling industries, waste sort</w:t>
      </w:r>
      <w:r w:rsidR="00D01E4F">
        <w:rPr>
          <w:rFonts w:ascii="Times New Roman" w:hAnsi="Times New Roman"/>
          <w:sz w:val="26"/>
          <w:szCs w:val="26"/>
        </w:rPr>
        <w:t>ing, and composting (</w:t>
      </w:r>
      <w:proofErr w:type="spellStart"/>
      <w:r w:rsidR="00D01E4F">
        <w:rPr>
          <w:rFonts w:ascii="Times New Roman" w:hAnsi="Times New Roman"/>
          <w:sz w:val="26"/>
          <w:szCs w:val="26"/>
        </w:rPr>
        <w:t>Kaza</w:t>
      </w:r>
      <w:proofErr w:type="spellEnd"/>
      <w:r w:rsidRPr="00D57928">
        <w:rPr>
          <w:rFonts w:ascii="Times New Roman" w:hAnsi="Times New Roman"/>
          <w:sz w:val="26"/>
          <w:szCs w:val="26"/>
        </w:rPr>
        <w:t>, 2018). Countries with advanced recycling systems generate revenue from selling recycled materials and promoting a c</w:t>
      </w:r>
      <w:r w:rsidR="004D1B2A">
        <w:rPr>
          <w:rFonts w:ascii="Times New Roman" w:hAnsi="Times New Roman"/>
          <w:sz w:val="26"/>
          <w:szCs w:val="26"/>
        </w:rPr>
        <w:t>ircular economy (</w:t>
      </w:r>
      <w:proofErr w:type="spellStart"/>
      <w:r w:rsidR="004D1B2A">
        <w:rPr>
          <w:rFonts w:ascii="Times New Roman" w:hAnsi="Times New Roman"/>
          <w:sz w:val="26"/>
          <w:szCs w:val="26"/>
        </w:rPr>
        <w:t>Hoornweg</w:t>
      </w:r>
      <w:proofErr w:type="spellEnd"/>
      <w:r w:rsidRPr="00D57928">
        <w:rPr>
          <w:rFonts w:ascii="Times New Roman" w:hAnsi="Times New Roman"/>
          <w:sz w:val="26"/>
          <w:szCs w:val="26"/>
        </w:rPr>
        <w:t>, 2012).</w:t>
      </w:r>
    </w:p>
    <w:p w:rsidR="0089298C" w:rsidRDefault="0089298C" w:rsidP="00536E96">
      <w:pPr>
        <w:spacing w:after="0" w:line="360" w:lineRule="auto"/>
        <w:jc w:val="both"/>
        <w:rPr>
          <w:rFonts w:ascii="Times New Roman" w:hAnsi="Times New Roman"/>
          <w:b/>
          <w:sz w:val="26"/>
          <w:szCs w:val="26"/>
        </w:rPr>
      </w:pPr>
    </w:p>
    <w:p w:rsidR="0007686A" w:rsidRPr="002E307F" w:rsidRDefault="0007686A" w:rsidP="00536E96">
      <w:pPr>
        <w:spacing w:after="0" w:line="360" w:lineRule="auto"/>
        <w:jc w:val="both"/>
        <w:rPr>
          <w:rFonts w:ascii="Times New Roman" w:hAnsi="Times New Roman"/>
          <w:b/>
          <w:sz w:val="26"/>
          <w:szCs w:val="26"/>
        </w:rPr>
      </w:pPr>
      <w:r w:rsidRPr="002E307F">
        <w:rPr>
          <w:rFonts w:ascii="Times New Roman" w:hAnsi="Times New Roman"/>
          <w:b/>
          <w:sz w:val="26"/>
          <w:szCs w:val="26"/>
        </w:rPr>
        <w:lastRenderedPageBreak/>
        <w:t>2.5.2 Waste-to-Energy Initiatives</w:t>
      </w:r>
    </w:p>
    <w:p w:rsidR="0007686A" w:rsidRPr="00D57928" w:rsidRDefault="0007686A" w:rsidP="00DB5BC7">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Converting waste into energy can provide alternative energy sources, reduce landfill dependence, and</w:t>
      </w:r>
      <w:r w:rsidR="00E0478A">
        <w:rPr>
          <w:rFonts w:ascii="Times New Roman" w:hAnsi="Times New Roman"/>
          <w:sz w:val="26"/>
          <w:szCs w:val="26"/>
        </w:rPr>
        <w:t xml:space="preserve"> promote economic growth (Sakai</w:t>
      </w:r>
      <w:r w:rsidRPr="00D57928">
        <w:rPr>
          <w:rFonts w:ascii="Times New Roman" w:hAnsi="Times New Roman"/>
          <w:sz w:val="26"/>
          <w:szCs w:val="26"/>
        </w:rPr>
        <w:t>, 2017). Nigeria has the potential to generate electricity from waste, but investment in technology and inf</w:t>
      </w:r>
      <w:r w:rsidR="00525B7D">
        <w:rPr>
          <w:rFonts w:ascii="Times New Roman" w:hAnsi="Times New Roman"/>
          <w:sz w:val="26"/>
          <w:szCs w:val="26"/>
        </w:rPr>
        <w:t>rastructure is needed (Guerrero</w:t>
      </w:r>
      <w:r w:rsidRPr="00D57928">
        <w:rPr>
          <w:rFonts w:ascii="Times New Roman" w:hAnsi="Times New Roman"/>
          <w:sz w:val="26"/>
          <w:szCs w:val="26"/>
        </w:rPr>
        <w:t>, 2013).</w:t>
      </w:r>
    </w:p>
    <w:p w:rsidR="0007686A" w:rsidRPr="00A307F8" w:rsidRDefault="00B7170D" w:rsidP="00B7170D">
      <w:pPr>
        <w:spacing w:after="0" w:line="360" w:lineRule="auto"/>
        <w:ind w:left="720" w:hanging="720"/>
        <w:jc w:val="both"/>
        <w:rPr>
          <w:rFonts w:ascii="Times New Roman" w:hAnsi="Times New Roman"/>
          <w:b/>
          <w:sz w:val="26"/>
          <w:szCs w:val="26"/>
        </w:rPr>
      </w:pPr>
      <w:r>
        <w:rPr>
          <w:rFonts w:ascii="Times New Roman" w:hAnsi="Times New Roman"/>
          <w:b/>
          <w:sz w:val="26"/>
          <w:szCs w:val="26"/>
        </w:rPr>
        <w:t>2.6</w:t>
      </w:r>
      <w:r>
        <w:rPr>
          <w:rFonts w:ascii="Times New Roman" w:hAnsi="Times New Roman"/>
          <w:b/>
          <w:sz w:val="26"/>
          <w:szCs w:val="26"/>
        </w:rPr>
        <w:tab/>
      </w:r>
      <w:r w:rsidR="00A307F8" w:rsidRPr="00A307F8">
        <w:rPr>
          <w:rFonts w:ascii="Times New Roman" w:hAnsi="Times New Roman"/>
          <w:b/>
          <w:sz w:val="26"/>
          <w:szCs w:val="26"/>
        </w:rPr>
        <w:t>INNOVATIONS AND FUTURE PROSPECTS IN WASTE MANAGEMENT</w:t>
      </w:r>
    </w:p>
    <w:p w:rsidR="0007686A" w:rsidRPr="00B7170D" w:rsidRDefault="0007686A" w:rsidP="00536E96">
      <w:pPr>
        <w:spacing w:after="0" w:line="360" w:lineRule="auto"/>
        <w:jc w:val="both"/>
        <w:rPr>
          <w:rFonts w:ascii="Times New Roman" w:hAnsi="Times New Roman"/>
          <w:b/>
          <w:sz w:val="26"/>
          <w:szCs w:val="26"/>
        </w:rPr>
      </w:pPr>
      <w:r w:rsidRPr="00B7170D">
        <w:rPr>
          <w:rFonts w:ascii="Times New Roman" w:hAnsi="Times New Roman"/>
          <w:b/>
          <w:sz w:val="26"/>
          <w:szCs w:val="26"/>
        </w:rPr>
        <w:t>2.6.1 Smart Waste Management Systems</w:t>
      </w:r>
    </w:p>
    <w:p w:rsidR="0007686A" w:rsidRPr="00D57928" w:rsidRDefault="0007686A" w:rsidP="001112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Technological innovations such as smart bins, GPS-enabled waste collection, and AI-driven waste sorting are transforming waste management globally (Wilson et al., 2015). These technologies can improve efficiency and</w:t>
      </w:r>
      <w:r w:rsidR="00111225">
        <w:rPr>
          <w:rFonts w:ascii="Times New Roman" w:hAnsi="Times New Roman"/>
          <w:sz w:val="26"/>
          <w:szCs w:val="26"/>
        </w:rPr>
        <w:t xml:space="preserve"> reduce operational costs (</w:t>
      </w:r>
      <w:proofErr w:type="spellStart"/>
      <w:r w:rsidR="00111225">
        <w:rPr>
          <w:rFonts w:ascii="Times New Roman" w:hAnsi="Times New Roman"/>
          <w:sz w:val="26"/>
          <w:szCs w:val="26"/>
        </w:rPr>
        <w:t>Kaza</w:t>
      </w:r>
      <w:proofErr w:type="spellEnd"/>
      <w:r w:rsidRPr="00D57928">
        <w:rPr>
          <w:rFonts w:ascii="Times New Roman" w:hAnsi="Times New Roman"/>
          <w:sz w:val="26"/>
          <w:szCs w:val="26"/>
        </w:rPr>
        <w:t>, 2018).</w:t>
      </w:r>
    </w:p>
    <w:p w:rsidR="0007686A" w:rsidRPr="00E179C5" w:rsidRDefault="0007686A" w:rsidP="00536E96">
      <w:pPr>
        <w:spacing w:after="0" w:line="360" w:lineRule="auto"/>
        <w:jc w:val="both"/>
        <w:rPr>
          <w:rFonts w:ascii="Times New Roman" w:hAnsi="Times New Roman"/>
          <w:b/>
          <w:sz w:val="26"/>
          <w:szCs w:val="26"/>
        </w:rPr>
      </w:pPr>
      <w:r w:rsidRPr="00E179C5">
        <w:rPr>
          <w:rFonts w:ascii="Times New Roman" w:hAnsi="Times New Roman"/>
          <w:b/>
          <w:sz w:val="26"/>
          <w:szCs w:val="26"/>
        </w:rPr>
        <w:t>2.6.2 Circular Economy Approach</w:t>
      </w:r>
    </w:p>
    <w:p w:rsidR="0007686A" w:rsidRPr="00D57928" w:rsidRDefault="0007686A" w:rsidP="004D0BE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circular economy promotes waste reduction, resource recovery, and sustainabl</w:t>
      </w:r>
      <w:r w:rsidR="001B25C0">
        <w:rPr>
          <w:rFonts w:ascii="Times New Roman" w:hAnsi="Times New Roman"/>
          <w:sz w:val="26"/>
          <w:szCs w:val="26"/>
        </w:rPr>
        <w:t>e production cycles (</w:t>
      </w:r>
      <w:proofErr w:type="spellStart"/>
      <w:r w:rsidR="001B25C0">
        <w:rPr>
          <w:rFonts w:ascii="Times New Roman" w:hAnsi="Times New Roman"/>
          <w:sz w:val="26"/>
          <w:szCs w:val="26"/>
        </w:rPr>
        <w:t>Bhada</w:t>
      </w:r>
      <w:proofErr w:type="spellEnd"/>
      <w:r w:rsidR="001B25C0">
        <w:rPr>
          <w:rFonts w:ascii="Times New Roman" w:hAnsi="Times New Roman"/>
          <w:sz w:val="26"/>
          <w:szCs w:val="26"/>
        </w:rPr>
        <w:t>-Tata</w:t>
      </w:r>
      <w:r w:rsidRPr="00D57928">
        <w:rPr>
          <w:rFonts w:ascii="Times New Roman" w:hAnsi="Times New Roman"/>
          <w:sz w:val="26"/>
          <w:szCs w:val="26"/>
        </w:rPr>
        <w:t>, 2012). Countries adopting zero-waste initiatives have reduced landfill dependency and improved environmental</w:t>
      </w:r>
      <w:r w:rsidR="001B25C0">
        <w:rPr>
          <w:rFonts w:ascii="Times New Roman" w:hAnsi="Times New Roman"/>
          <w:sz w:val="26"/>
          <w:szCs w:val="26"/>
        </w:rPr>
        <w:t xml:space="preserve"> sustainability (Guerrero</w:t>
      </w:r>
      <w:r w:rsidRPr="00D57928">
        <w:rPr>
          <w:rFonts w:ascii="Times New Roman" w:hAnsi="Times New Roman"/>
          <w:sz w:val="26"/>
          <w:szCs w:val="26"/>
        </w:rPr>
        <w:t>, 2013).</w:t>
      </w:r>
    </w:p>
    <w:p w:rsidR="007E61FE" w:rsidRDefault="007E61FE">
      <w:pPr>
        <w:spacing w:after="160" w:line="259" w:lineRule="auto"/>
        <w:rPr>
          <w:rFonts w:ascii="Times New Roman" w:hAnsi="Times New Roman"/>
          <w:sz w:val="26"/>
          <w:szCs w:val="26"/>
        </w:rPr>
      </w:pPr>
      <w:r>
        <w:rPr>
          <w:rFonts w:ascii="Times New Roman" w:hAnsi="Times New Roman"/>
          <w:sz w:val="26"/>
          <w:szCs w:val="26"/>
        </w:rPr>
        <w:br w:type="page"/>
      </w:r>
    </w:p>
    <w:p w:rsidR="0007686A" w:rsidRPr="00C707DA" w:rsidRDefault="0007686A" w:rsidP="00E72ABC">
      <w:pPr>
        <w:spacing w:after="0" w:line="360" w:lineRule="auto"/>
        <w:jc w:val="center"/>
        <w:rPr>
          <w:rFonts w:ascii="Times New Roman" w:hAnsi="Times New Roman"/>
          <w:b/>
          <w:sz w:val="26"/>
          <w:szCs w:val="26"/>
        </w:rPr>
      </w:pPr>
      <w:r w:rsidRPr="00C707DA">
        <w:rPr>
          <w:rFonts w:ascii="Times New Roman" w:hAnsi="Times New Roman"/>
          <w:b/>
          <w:sz w:val="26"/>
          <w:szCs w:val="26"/>
        </w:rPr>
        <w:lastRenderedPageBreak/>
        <w:t>CHAPTER THREE</w:t>
      </w:r>
    </w:p>
    <w:p w:rsidR="0007686A" w:rsidRPr="00D57928" w:rsidRDefault="0007686A" w:rsidP="00E72ABC">
      <w:pPr>
        <w:spacing w:after="0" w:line="360" w:lineRule="auto"/>
        <w:jc w:val="center"/>
        <w:rPr>
          <w:rFonts w:ascii="Times New Roman" w:hAnsi="Times New Roman"/>
          <w:sz w:val="26"/>
          <w:szCs w:val="26"/>
        </w:rPr>
      </w:pPr>
      <w:r w:rsidRPr="00C707DA">
        <w:rPr>
          <w:rFonts w:ascii="Times New Roman" w:hAnsi="Times New Roman"/>
          <w:b/>
          <w:sz w:val="26"/>
          <w:szCs w:val="26"/>
        </w:rPr>
        <w:t>METHODOLOGY</w:t>
      </w:r>
    </w:p>
    <w:p w:rsidR="0007686A" w:rsidRPr="00D57928" w:rsidRDefault="0007686A" w:rsidP="00D80D0E">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chapter details the systematic procedures adopted for conducting the study. It outlines the materials used, research design, population and sampling technique, methods of data collection, analytical techniques, and procedures to ensure validity and reliability. Each section was carefully planned to ensure accurate representation of refuse management conditions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Kwara State.</w:t>
      </w:r>
    </w:p>
    <w:p w:rsidR="0007686A" w:rsidRPr="00D80D0E" w:rsidRDefault="00D02650" w:rsidP="00E72ABC">
      <w:pPr>
        <w:spacing w:after="0" w:line="360" w:lineRule="auto"/>
        <w:jc w:val="both"/>
        <w:rPr>
          <w:rFonts w:ascii="Times New Roman" w:hAnsi="Times New Roman"/>
          <w:b/>
          <w:sz w:val="26"/>
          <w:szCs w:val="26"/>
        </w:rPr>
      </w:pPr>
      <w:r>
        <w:rPr>
          <w:rFonts w:ascii="Times New Roman" w:hAnsi="Times New Roman"/>
          <w:b/>
          <w:sz w:val="26"/>
          <w:szCs w:val="26"/>
        </w:rPr>
        <w:t>3.1</w:t>
      </w:r>
      <w:r>
        <w:rPr>
          <w:rFonts w:ascii="Times New Roman" w:hAnsi="Times New Roman"/>
          <w:b/>
          <w:sz w:val="26"/>
          <w:szCs w:val="26"/>
        </w:rPr>
        <w:tab/>
      </w:r>
      <w:r w:rsidR="00D80D0E" w:rsidRPr="00D80D0E">
        <w:rPr>
          <w:rFonts w:ascii="Times New Roman" w:hAnsi="Times New Roman"/>
          <w:b/>
          <w:sz w:val="26"/>
          <w:szCs w:val="26"/>
        </w:rPr>
        <w:t>MATERIALS USED</w:t>
      </w:r>
    </w:p>
    <w:p w:rsidR="0007686A" w:rsidRPr="00D57928" w:rsidRDefault="0007686A" w:rsidP="00D02650">
      <w:pPr>
        <w:spacing w:after="0" w:line="360" w:lineRule="auto"/>
        <w:ind w:firstLine="720"/>
        <w:jc w:val="both"/>
        <w:rPr>
          <w:rFonts w:ascii="Times New Roman" w:hAnsi="Times New Roman"/>
          <w:sz w:val="26"/>
          <w:szCs w:val="26"/>
        </w:rPr>
      </w:pPr>
      <w:r w:rsidRPr="00D57928">
        <w:rPr>
          <w:rFonts w:ascii="Times New Roman" w:hAnsi="Times New Roman"/>
          <w:sz w:val="26"/>
          <w:szCs w:val="26"/>
        </w:rPr>
        <w:t>A variety of materials and tools were utilized in the course of the study to collect reliable and accurate data on the conditions of refuse management in the study area. These tools facilitated the assessment of waste distribution, environmental impact, and spatial characteristics of refuse accumulation sites.</w:t>
      </w:r>
    </w:p>
    <w:p w:rsidR="0007686A" w:rsidRPr="003A58B2" w:rsidRDefault="0007686A" w:rsidP="00E72ABC">
      <w:pPr>
        <w:spacing w:after="0" w:line="360" w:lineRule="auto"/>
        <w:jc w:val="both"/>
        <w:rPr>
          <w:rFonts w:ascii="Times New Roman" w:hAnsi="Times New Roman"/>
          <w:b/>
          <w:sz w:val="26"/>
          <w:szCs w:val="26"/>
        </w:rPr>
      </w:pPr>
      <w:r w:rsidRPr="003A58B2">
        <w:rPr>
          <w:rFonts w:ascii="Times New Roman" w:hAnsi="Times New Roman"/>
          <w:b/>
          <w:sz w:val="26"/>
          <w:szCs w:val="26"/>
        </w:rPr>
        <w:t>3.1.1 Theodolite</w:t>
      </w:r>
    </w:p>
    <w:p w:rsidR="0007686A" w:rsidRDefault="0007686A" w:rsidP="00B47604">
      <w:pPr>
        <w:spacing w:after="0" w:line="360" w:lineRule="auto"/>
        <w:ind w:firstLine="720"/>
        <w:jc w:val="both"/>
        <w:rPr>
          <w:rFonts w:ascii="Times New Roman" w:hAnsi="Times New Roman"/>
          <w:sz w:val="26"/>
          <w:szCs w:val="26"/>
        </w:rPr>
      </w:pPr>
      <w:r w:rsidRPr="00D57928">
        <w:rPr>
          <w:rFonts w:ascii="Times New Roman" w:hAnsi="Times New Roman"/>
          <w:sz w:val="26"/>
          <w:szCs w:val="26"/>
        </w:rPr>
        <w:t>A theodolite was used for measuring both horizontal and vertical angles. This instrument provided accurate readings necessary for determining the slope and elevation changes across areas affected by improper waste disposal. Its application allowed researchers to map terrain contours and assess whether topography influenced drainage blo</w:t>
      </w:r>
      <w:r w:rsidR="00FF6359">
        <w:rPr>
          <w:rFonts w:ascii="Times New Roman" w:hAnsi="Times New Roman"/>
          <w:sz w:val="26"/>
          <w:szCs w:val="26"/>
        </w:rPr>
        <w:t>ckage due to refuse (</w:t>
      </w:r>
      <w:proofErr w:type="spellStart"/>
      <w:r w:rsidR="00FF6359">
        <w:rPr>
          <w:rFonts w:ascii="Times New Roman" w:hAnsi="Times New Roman"/>
          <w:sz w:val="26"/>
          <w:szCs w:val="26"/>
        </w:rPr>
        <w:t>Agbo</w:t>
      </w:r>
      <w:proofErr w:type="spellEnd"/>
      <w:r w:rsidRPr="00D57928">
        <w:rPr>
          <w:rFonts w:ascii="Times New Roman" w:hAnsi="Times New Roman"/>
          <w:sz w:val="26"/>
          <w:szCs w:val="26"/>
        </w:rPr>
        <w:t>, 2021).</w:t>
      </w:r>
    </w:p>
    <w:p w:rsidR="00D348D2" w:rsidRDefault="00D348D2" w:rsidP="00B47604">
      <w:pPr>
        <w:spacing w:after="0" w:line="360" w:lineRule="auto"/>
        <w:ind w:firstLine="720"/>
        <w:jc w:val="both"/>
        <w:rPr>
          <w:rFonts w:ascii="Times New Roman" w:hAnsi="Times New Roman"/>
          <w:sz w:val="26"/>
          <w:szCs w:val="26"/>
        </w:rPr>
      </w:pPr>
      <w:r w:rsidRPr="00D348D2">
        <w:rPr>
          <w:rFonts w:ascii="Times New Roman" w:hAnsi="Times New Roman"/>
          <w:noProof/>
          <w:sz w:val="26"/>
          <w:szCs w:val="26"/>
          <w:lang w:eastAsia="en-US"/>
        </w:rPr>
        <w:drawing>
          <wp:anchor distT="0" distB="0" distL="114300" distR="114300" simplePos="0" relativeHeight="251672576" behindDoc="0" locked="0" layoutInCell="1" allowOverlap="1">
            <wp:simplePos x="0" y="0"/>
            <wp:positionH relativeFrom="column">
              <wp:posOffset>1104900</wp:posOffset>
            </wp:positionH>
            <wp:positionV relativeFrom="paragraph">
              <wp:posOffset>113665</wp:posOffset>
            </wp:positionV>
            <wp:extent cx="2846803" cy="2190750"/>
            <wp:effectExtent l="0" t="0" r="0" b="0"/>
            <wp:wrapNone/>
            <wp:docPr id="15" name="Picture 15" descr="C:\Users\SOFT-MIND CYBER CAF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IND CYBER CAFE\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426" cy="2195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lastRenderedPageBreak/>
        <w:t xml:space="preserve">                                                 </w:t>
      </w:r>
    </w:p>
    <w:p w:rsidR="0007686A" w:rsidRPr="008D1D0A" w:rsidRDefault="0007686A" w:rsidP="00E72ABC">
      <w:pPr>
        <w:spacing w:after="0" w:line="360" w:lineRule="auto"/>
        <w:jc w:val="both"/>
        <w:rPr>
          <w:rFonts w:ascii="Times New Roman" w:hAnsi="Times New Roman"/>
          <w:b/>
          <w:sz w:val="26"/>
          <w:szCs w:val="26"/>
        </w:rPr>
      </w:pPr>
      <w:r w:rsidRPr="008D1D0A">
        <w:rPr>
          <w:rFonts w:ascii="Times New Roman" w:hAnsi="Times New Roman"/>
          <w:b/>
          <w:sz w:val="26"/>
          <w:szCs w:val="26"/>
        </w:rPr>
        <w:t>3.1.2 Field Survey Instruments</w:t>
      </w:r>
    </w:p>
    <w:p w:rsidR="0007686A" w:rsidRPr="00D57928" w:rsidRDefault="0007686A" w:rsidP="00D558F3">
      <w:pPr>
        <w:spacing w:after="0" w:line="360" w:lineRule="auto"/>
        <w:ind w:firstLine="720"/>
        <w:jc w:val="both"/>
        <w:rPr>
          <w:rFonts w:ascii="Times New Roman" w:hAnsi="Times New Roman"/>
          <w:sz w:val="26"/>
          <w:szCs w:val="26"/>
        </w:rPr>
      </w:pPr>
      <w:r w:rsidRPr="00D57928">
        <w:rPr>
          <w:rFonts w:ascii="Times New Roman" w:hAnsi="Times New Roman"/>
          <w:sz w:val="26"/>
          <w:szCs w:val="26"/>
        </w:rPr>
        <w:t>Field survey tools such as ranging poles, leveling staffs, bipod, tripod and prismatic compass were employed to define boundaries and layout patterns of dumpsites. These instruments allowed researchers to map out refuse spread and identify areas with poor accessibility or ineffective waste services (</w:t>
      </w:r>
      <w:proofErr w:type="spellStart"/>
      <w:r w:rsidRPr="00D57928">
        <w:rPr>
          <w:rFonts w:ascii="Times New Roman" w:hAnsi="Times New Roman"/>
          <w:sz w:val="26"/>
          <w:szCs w:val="26"/>
        </w:rPr>
        <w:t>Nwachukwu</w:t>
      </w:r>
      <w:proofErr w:type="spellEnd"/>
      <w:r w:rsidRPr="00D57928">
        <w:rPr>
          <w:rFonts w:ascii="Times New Roman" w:hAnsi="Times New Roman"/>
          <w:sz w:val="26"/>
          <w:szCs w:val="26"/>
        </w:rPr>
        <w:t xml:space="preserve"> et al., 2020).</w:t>
      </w:r>
    </w:p>
    <w:p w:rsidR="0007686A" w:rsidRPr="00D57928" w:rsidRDefault="001824FF" w:rsidP="00E72ABC">
      <w:pPr>
        <w:spacing w:after="0" w:line="360" w:lineRule="auto"/>
        <w:jc w:val="both"/>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3600" behindDoc="0" locked="0" layoutInCell="1" allowOverlap="1">
            <wp:simplePos x="0" y="0"/>
            <wp:positionH relativeFrom="column">
              <wp:posOffset>1219200</wp:posOffset>
            </wp:positionH>
            <wp:positionV relativeFrom="paragraph">
              <wp:posOffset>55880</wp:posOffset>
            </wp:positionV>
            <wp:extent cx="1009650" cy="1749574"/>
            <wp:effectExtent l="0" t="0" r="0" b="3175"/>
            <wp:wrapNone/>
            <wp:docPr id="17" name="Picture 17" descr="C:\Users\SOFT-MIND CYBER CAF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T-MIND CYBER CAFE\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74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4624" behindDoc="0" locked="0" layoutInCell="1" allowOverlap="1">
            <wp:simplePos x="0" y="0"/>
            <wp:positionH relativeFrom="column">
              <wp:posOffset>3019425</wp:posOffset>
            </wp:positionH>
            <wp:positionV relativeFrom="paragraph">
              <wp:posOffset>53340</wp:posOffset>
            </wp:positionV>
            <wp:extent cx="1571398" cy="1894840"/>
            <wp:effectExtent l="0" t="0" r="0" b="0"/>
            <wp:wrapNone/>
            <wp:docPr id="18" name="Picture 18" descr="C:\Users\SOFT-MIND CYBER CAF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FT-MIND CYBER CAFE\Desktop\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398"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Pr="00D57928" w:rsidRDefault="0007686A" w:rsidP="00E72ABC">
      <w:pPr>
        <w:spacing w:after="0" w:line="360" w:lineRule="auto"/>
        <w:jc w:val="both"/>
        <w:rPr>
          <w:rFonts w:ascii="Times New Roman" w:hAnsi="Times New Roman"/>
          <w:sz w:val="26"/>
          <w:szCs w:val="26"/>
        </w:rPr>
      </w:pPr>
    </w:p>
    <w:p w:rsidR="00A8377C" w:rsidRDefault="001824FF">
      <w:pPr>
        <w:spacing w:after="160" w:line="259" w:lineRule="auto"/>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7696" behindDoc="0" locked="0" layoutInCell="1" allowOverlap="1">
            <wp:simplePos x="0" y="0"/>
            <wp:positionH relativeFrom="column">
              <wp:posOffset>3390900</wp:posOffset>
            </wp:positionH>
            <wp:positionV relativeFrom="paragraph">
              <wp:posOffset>1750060</wp:posOffset>
            </wp:positionV>
            <wp:extent cx="2436980" cy="2085975"/>
            <wp:effectExtent l="0" t="0" r="1905" b="0"/>
            <wp:wrapNone/>
            <wp:docPr id="21" name="Picture 21" descr="C:\Users\SOFT-MIND CYBER CAF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FT-MIND CYBER CAFE\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9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6672" behindDoc="0" locked="0" layoutInCell="1" allowOverlap="1">
            <wp:simplePos x="0" y="0"/>
            <wp:positionH relativeFrom="column">
              <wp:posOffset>2143125</wp:posOffset>
            </wp:positionH>
            <wp:positionV relativeFrom="paragraph">
              <wp:posOffset>1633220</wp:posOffset>
            </wp:positionV>
            <wp:extent cx="1428665" cy="2278380"/>
            <wp:effectExtent l="0" t="0" r="635" b="7620"/>
            <wp:wrapNone/>
            <wp:docPr id="20" name="Picture 20" descr="C:\Users\SOFT-MIND CYBER CAF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FT-MIND CYBER CAFE\Deskto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66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1636395</wp:posOffset>
            </wp:positionV>
            <wp:extent cx="1371600" cy="2266870"/>
            <wp:effectExtent l="0" t="0" r="0" b="635"/>
            <wp:wrapNone/>
            <wp:docPr id="19" name="Picture 19" descr="C:\Users\SOFT-MIND CYBER CAF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FT-MIND CYBER CAFE\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399" cy="228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77C">
        <w:rPr>
          <w:rFonts w:ascii="Times New Roman" w:hAnsi="Times New Roman"/>
          <w:sz w:val="26"/>
          <w:szCs w:val="26"/>
        </w:rPr>
        <w:br w:type="page"/>
      </w:r>
    </w:p>
    <w:p w:rsidR="0007686A" w:rsidRPr="00437996" w:rsidRDefault="0007686A" w:rsidP="00E72ABC">
      <w:pPr>
        <w:spacing w:after="0" w:line="360" w:lineRule="auto"/>
        <w:jc w:val="both"/>
        <w:rPr>
          <w:rFonts w:ascii="Times New Roman" w:hAnsi="Times New Roman"/>
          <w:b/>
          <w:sz w:val="26"/>
          <w:szCs w:val="26"/>
        </w:rPr>
      </w:pPr>
      <w:r w:rsidRPr="00437996">
        <w:rPr>
          <w:rFonts w:ascii="Times New Roman" w:hAnsi="Times New Roman"/>
          <w:b/>
          <w:sz w:val="26"/>
          <w:szCs w:val="26"/>
        </w:rPr>
        <w:lastRenderedPageBreak/>
        <w:t>3.1.3 Measuring Tape</w:t>
      </w:r>
    </w:p>
    <w:p w:rsidR="0007686A" w:rsidRPr="00D57928" w:rsidRDefault="0007686A" w:rsidP="004379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The measuring tape was utilized for gathering linear data, particularly the length and width of drainage channels, dimensions of waste clusters, and distances between key points such as refuse dumps and residential dwellings. This tool was essential for quantifying spatial information (Adebayo &amp; </w:t>
      </w:r>
      <w:proofErr w:type="spellStart"/>
      <w:r w:rsidRPr="00D57928">
        <w:rPr>
          <w:rFonts w:ascii="Times New Roman" w:hAnsi="Times New Roman"/>
          <w:sz w:val="26"/>
          <w:szCs w:val="26"/>
        </w:rPr>
        <w:t>Oyetunji</w:t>
      </w:r>
      <w:proofErr w:type="spellEnd"/>
      <w:r w:rsidRPr="00D57928">
        <w:rPr>
          <w:rFonts w:ascii="Times New Roman" w:hAnsi="Times New Roman"/>
          <w:sz w:val="26"/>
          <w:szCs w:val="26"/>
        </w:rPr>
        <w:t>, 2019).</w:t>
      </w:r>
    </w:p>
    <w:p w:rsidR="0007686A" w:rsidRPr="00D57928" w:rsidRDefault="00876CE6" w:rsidP="00E72ABC">
      <w:pPr>
        <w:spacing w:after="0" w:line="360" w:lineRule="auto"/>
        <w:jc w:val="both"/>
        <w:rPr>
          <w:rFonts w:ascii="Times New Roman" w:hAnsi="Times New Roman"/>
          <w:sz w:val="26"/>
          <w:szCs w:val="26"/>
        </w:rPr>
      </w:pPr>
      <w:r w:rsidRPr="00876CE6">
        <w:rPr>
          <w:rFonts w:ascii="Times New Roman" w:hAnsi="Times New Roman"/>
          <w:noProof/>
          <w:sz w:val="26"/>
          <w:szCs w:val="26"/>
          <w:lang w:eastAsia="en-US"/>
        </w:rPr>
        <w:drawing>
          <wp:anchor distT="0" distB="0" distL="114300" distR="114300" simplePos="0" relativeHeight="251678720" behindDoc="0" locked="0" layoutInCell="1" allowOverlap="1">
            <wp:simplePos x="0" y="0"/>
            <wp:positionH relativeFrom="column">
              <wp:posOffset>1343024</wp:posOffset>
            </wp:positionH>
            <wp:positionV relativeFrom="paragraph">
              <wp:posOffset>-4445</wp:posOffset>
            </wp:positionV>
            <wp:extent cx="2451197" cy="1638300"/>
            <wp:effectExtent l="0" t="0" r="6350" b="0"/>
            <wp:wrapNone/>
            <wp:docPr id="22" name="Picture 22" descr="C:\Users\SOFT-MIND CYBER CAFE\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FT-MIND CYBER CAFE\Desktop\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453" cy="16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Default="0007686A"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Pr="00D57928" w:rsidRDefault="00876CE6" w:rsidP="00E72ABC">
      <w:pPr>
        <w:spacing w:after="0" w:line="360" w:lineRule="auto"/>
        <w:jc w:val="both"/>
        <w:rPr>
          <w:rFonts w:ascii="Times New Roman" w:hAnsi="Times New Roman"/>
          <w:sz w:val="26"/>
          <w:szCs w:val="26"/>
        </w:rPr>
      </w:pPr>
    </w:p>
    <w:p w:rsidR="0007686A" w:rsidRPr="00876CE6" w:rsidRDefault="0007686A" w:rsidP="00E72ABC">
      <w:pPr>
        <w:spacing w:after="0" w:line="360" w:lineRule="auto"/>
        <w:jc w:val="both"/>
        <w:rPr>
          <w:rFonts w:ascii="Times New Roman" w:hAnsi="Times New Roman"/>
          <w:b/>
          <w:sz w:val="26"/>
          <w:szCs w:val="26"/>
        </w:rPr>
      </w:pPr>
      <w:r w:rsidRPr="00876CE6">
        <w:rPr>
          <w:rFonts w:ascii="Times New Roman" w:hAnsi="Times New Roman"/>
          <w:b/>
          <w:sz w:val="26"/>
          <w:szCs w:val="26"/>
        </w:rPr>
        <w:t>3.1.4 Video Graphics Equipment</w:t>
      </w:r>
    </w:p>
    <w:p w:rsidR="0007686A" w:rsidRPr="00D57928" w:rsidRDefault="0007686A" w:rsidP="00577A49">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Handheld digital cameras and smartphones were employed to capture images and videos of refuse sites. These visuals provided a reference point during data analysis and were crucial in documenting the real-time environmental and health conditions caused by improper refuse management (Obafemi &amp; </w:t>
      </w:r>
      <w:proofErr w:type="spellStart"/>
      <w:r w:rsidRPr="00D57928">
        <w:rPr>
          <w:rFonts w:ascii="Times New Roman" w:hAnsi="Times New Roman"/>
          <w:sz w:val="26"/>
          <w:szCs w:val="26"/>
        </w:rPr>
        <w:t>Adeyemi</w:t>
      </w:r>
      <w:proofErr w:type="spellEnd"/>
      <w:r w:rsidRPr="00D57928">
        <w:rPr>
          <w:rFonts w:ascii="Times New Roman" w:hAnsi="Times New Roman"/>
          <w:sz w:val="26"/>
          <w:szCs w:val="26"/>
        </w:rPr>
        <w:t>, 2018).</w:t>
      </w:r>
    </w:p>
    <w:p w:rsidR="0007686A" w:rsidRPr="00FD6238" w:rsidRDefault="0007686A" w:rsidP="00E72ABC">
      <w:pPr>
        <w:spacing w:after="0" w:line="360" w:lineRule="auto"/>
        <w:jc w:val="both"/>
        <w:rPr>
          <w:rFonts w:ascii="Times New Roman" w:hAnsi="Times New Roman"/>
          <w:b/>
          <w:sz w:val="26"/>
          <w:szCs w:val="26"/>
        </w:rPr>
      </w:pPr>
      <w:r w:rsidRPr="00FD6238">
        <w:rPr>
          <w:rFonts w:ascii="Times New Roman" w:hAnsi="Times New Roman"/>
          <w:b/>
          <w:sz w:val="26"/>
          <w:szCs w:val="26"/>
        </w:rPr>
        <w:t>3.1.5 Safety and Protective Gear</w:t>
      </w:r>
    </w:p>
    <w:p w:rsidR="0007686A" w:rsidRPr="00D57928" w:rsidRDefault="0007686A" w:rsidP="00FD6238">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ensure the safety of the research team during fieldwork, items such as gloves, nose masks, rubber boots, and reflective jackets were used. These materials were necessary for entering unsanitary areas with high volumes of decomposing waste and potentially hazardous materials (</w:t>
      </w:r>
      <w:proofErr w:type="spellStart"/>
      <w:r w:rsidRPr="00D57928">
        <w:rPr>
          <w:rFonts w:ascii="Times New Roman" w:hAnsi="Times New Roman"/>
          <w:sz w:val="26"/>
          <w:szCs w:val="26"/>
        </w:rPr>
        <w:t>Ogundipe</w:t>
      </w:r>
      <w:proofErr w:type="spellEnd"/>
      <w:r w:rsidRPr="00D57928">
        <w:rPr>
          <w:rFonts w:ascii="Times New Roman" w:hAnsi="Times New Roman"/>
          <w:sz w:val="26"/>
          <w:szCs w:val="26"/>
        </w:rPr>
        <w:t xml:space="preserve"> &amp; </w:t>
      </w:r>
      <w:proofErr w:type="spellStart"/>
      <w:r w:rsidRPr="00D57928">
        <w:rPr>
          <w:rFonts w:ascii="Times New Roman" w:hAnsi="Times New Roman"/>
          <w:sz w:val="26"/>
          <w:szCs w:val="26"/>
        </w:rPr>
        <w:t>Adebanjo</w:t>
      </w:r>
      <w:proofErr w:type="spellEnd"/>
      <w:r w:rsidRPr="00D57928">
        <w:rPr>
          <w:rFonts w:ascii="Times New Roman" w:hAnsi="Times New Roman"/>
          <w:sz w:val="26"/>
          <w:szCs w:val="26"/>
        </w:rPr>
        <w:t>, 2022).</w:t>
      </w:r>
    </w:p>
    <w:p w:rsidR="0007686A" w:rsidRPr="00D57928" w:rsidRDefault="0007686A" w:rsidP="00E72ABC">
      <w:pPr>
        <w:spacing w:after="0" w:line="360" w:lineRule="auto"/>
        <w:jc w:val="center"/>
        <w:rPr>
          <w:rFonts w:ascii="Times New Roman" w:hAnsi="Times New Roman"/>
          <w:sz w:val="26"/>
          <w:szCs w:val="26"/>
        </w:rPr>
      </w:pPr>
      <w:r w:rsidRPr="00D57928">
        <w:rPr>
          <w:rFonts w:ascii="Times New Roman" w:hAnsi="Times New Roman"/>
          <w:noProof/>
          <w:sz w:val="26"/>
          <w:szCs w:val="26"/>
          <w:lang w:eastAsia="en-US"/>
        </w:rPr>
        <w:lastRenderedPageBreak/>
        <w:drawing>
          <wp:inline distT="0" distB="0" distL="114300" distR="114300" wp14:anchorId="2C993460" wp14:editId="0C7B01FF">
            <wp:extent cx="3686175" cy="26289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9" cstate="print"/>
                    <a:srcRect/>
                    <a:stretch/>
                  </pic:blipFill>
                  <pic:spPr>
                    <a:xfrm>
                      <a:off x="0" y="0"/>
                      <a:ext cx="3687282" cy="2629689"/>
                    </a:xfrm>
                    <a:prstGeom prst="rect">
                      <a:avLst/>
                    </a:prstGeom>
                  </pic:spPr>
                </pic:pic>
              </a:graphicData>
            </a:graphic>
          </wp:inline>
        </w:drawing>
      </w:r>
    </w:p>
    <w:p w:rsidR="0007686A" w:rsidRPr="006F070D" w:rsidRDefault="006F070D" w:rsidP="00E72ABC">
      <w:pPr>
        <w:spacing w:after="0" w:line="360" w:lineRule="auto"/>
        <w:jc w:val="both"/>
        <w:rPr>
          <w:rFonts w:ascii="Times New Roman" w:hAnsi="Times New Roman"/>
          <w:b/>
          <w:sz w:val="26"/>
          <w:szCs w:val="26"/>
        </w:rPr>
      </w:pPr>
      <w:r w:rsidRPr="006F070D">
        <w:rPr>
          <w:rFonts w:ascii="Times New Roman" w:hAnsi="Times New Roman"/>
          <w:b/>
          <w:sz w:val="26"/>
          <w:szCs w:val="26"/>
        </w:rPr>
        <w:t>3.2</w:t>
      </w:r>
      <w:r w:rsidRPr="006F070D">
        <w:rPr>
          <w:rFonts w:ascii="Times New Roman" w:hAnsi="Times New Roman"/>
          <w:b/>
          <w:sz w:val="26"/>
          <w:szCs w:val="26"/>
        </w:rPr>
        <w:tab/>
        <w:t>RESEARCH DESIGN</w:t>
      </w:r>
    </w:p>
    <w:p w:rsidR="00A42B25"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study adopted a descriptive survey research design. This approach was selected because it allows for the systematic collection, interpretation, and analysis of data related to refuse management practices, problems, and prospects. It is particularly useful for studying existing phenomena in natural settings wit</w:t>
      </w:r>
      <w:r w:rsidR="00A42B25">
        <w:rPr>
          <w:rFonts w:ascii="Times New Roman" w:hAnsi="Times New Roman"/>
          <w:sz w:val="26"/>
          <w:szCs w:val="26"/>
        </w:rPr>
        <w:t>hout manipulation (</w:t>
      </w:r>
      <w:proofErr w:type="spellStart"/>
      <w:r w:rsidR="00A42B25">
        <w:rPr>
          <w:rFonts w:ascii="Times New Roman" w:hAnsi="Times New Roman"/>
          <w:sz w:val="26"/>
          <w:szCs w:val="26"/>
        </w:rPr>
        <w:t>Ezeudu</w:t>
      </w:r>
      <w:proofErr w:type="spellEnd"/>
      <w:r w:rsidRPr="00D57928">
        <w:rPr>
          <w:rFonts w:ascii="Times New Roman" w:hAnsi="Times New Roman"/>
          <w:sz w:val="26"/>
          <w:szCs w:val="26"/>
        </w:rPr>
        <w:t>, 2021).</w:t>
      </w:r>
    </w:p>
    <w:p w:rsidR="0007686A" w:rsidRPr="00D57928"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mixed-method approach was adopted, combining both qualitative and quantitative techniques. The quantitative aspect involved the use of structured questionnaires and statistical tools, while the qualitative aspect included interviews and field observations. This integration was essential for capturing a comprehensive view of the issue and for</w:t>
      </w:r>
      <w:r w:rsidR="0009655A">
        <w:rPr>
          <w:rFonts w:ascii="Times New Roman" w:hAnsi="Times New Roman"/>
          <w:sz w:val="26"/>
          <w:szCs w:val="26"/>
        </w:rPr>
        <w:t xml:space="preserve"> triangulating results (Ibrahim</w:t>
      </w:r>
      <w:r w:rsidRPr="00D57928">
        <w:rPr>
          <w:rFonts w:ascii="Times New Roman" w:hAnsi="Times New Roman"/>
          <w:sz w:val="26"/>
          <w:szCs w:val="26"/>
        </w:rPr>
        <w:t>, 2022).</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C43D1F" w:rsidRDefault="00C43D1F" w:rsidP="00E72ABC">
      <w:pPr>
        <w:spacing w:after="0" w:line="360" w:lineRule="auto"/>
        <w:jc w:val="both"/>
        <w:rPr>
          <w:rFonts w:ascii="Times New Roman" w:hAnsi="Times New Roman"/>
          <w:b/>
          <w:sz w:val="26"/>
          <w:szCs w:val="26"/>
        </w:rPr>
      </w:pPr>
      <w:r w:rsidRPr="00C43D1F">
        <w:rPr>
          <w:rFonts w:ascii="Times New Roman" w:hAnsi="Times New Roman"/>
          <w:b/>
          <w:sz w:val="26"/>
          <w:szCs w:val="26"/>
        </w:rPr>
        <w:lastRenderedPageBreak/>
        <w:t>3.3</w:t>
      </w:r>
      <w:r w:rsidRPr="00C43D1F">
        <w:rPr>
          <w:rFonts w:ascii="Times New Roman" w:hAnsi="Times New Roman"/>
          <w:b/>
          <w:sz w:val="26"/>
          <w:szCs w:val="26"/>
        </w:rPr>
        <w:tab/>
        <w:t>POPULATION AND SAMPLING TECHNIQUE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study population consisted of:</w:t>
      </w:r>
    </w:p>
    <w:p w:rsidR="006F5C0D"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Local residents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Municipal waste management officials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Private waste collectors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Environmental health officers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Community leaders</w:t>
      </w:r>
    </w:p>
    <w:p w:rsidR="00D03EC7"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The rationale behind this population selection was to include all relevant stakeholders affected by and involved in refuse management within the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area.</w:t>
      </w:r>
    </w:p>
    <w:p w:rsidR="0007686A" w:rsidRPr="00D57928"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A stratified random sampling technique was used. The population was divided into distinct subgroups (residents, officials, private agents, etc.), and random samples were drawn from each group. This method ensured that each stakeholder group was adequately represent</w:t>
      </w:r>
      <w:r w:rsidR="00C17C24">
        <w:rPr>
          <w:rFonts w:ascii="Times New Roman" w:hAnsi="Times New Roman"/>
          <w:sz w:val="26"/>
          <w:szCs w:val="26"/>
        </w:rPr>
        <w:t>ed in the sample (Ibrahim</w:t>
      </w:r>
      <w:r w:rsidRPr="00D57928">
        <w:rPr>
          <w:rFonts w:ascii="Times New Roman" w:hAnsi="Times New Roman"/>
          <w:sz w:val="26"/>
          <w:szCs w:val="26"/>
        </w:rPr>
        <w:t xml:space="preserve">, 2022). A total of </w:t>
      </w:r>
      <w:r w:rsidR="003F7206">
        <w:rPr>
          <w:rFonts w:ascii="Times New Roman" w:hAnsi="Times New Roman"/>
          <w:sz w:val="26"/>
          <w:szCs w:val="26"/>
        </w:rPr>
        <w:t>100</w:t>
      </w:r>
      <w:r w:rsidRPr="00D57928">
        <w:rPr>
          <w:rFonts w:ascii="Times New Roman" w:hAnsi="Times New Roman"/>
          <w:sz w:val="26"/>
          <w:szCs w:val="26"/>
        </w:rPr>
        <w:t xml:space="preserve"> respondents were selected based on the population density of the area and the principle of representation required for statistical relevance.</w:t>
      </w:r>
    </w:p>
    <w:p w:rsidR="0007686A" w:rsidRPr="002C23B9" w:rsidRDefault="0034391E" w:rsidP="00E72ABC">
      <w:pPr>
        <w:spacing w:after="0" w:line="360" w:lineRule="auto"/>
        <w:jc w:val="both"/>
        <w:rPr>
          <w:rFonts w:ascii="Times New Roman" w:hAnsi="Times New Roman"/>
          <w:b/>
          <w:sz w:val="26"/>
          <w:szCs w:val="26"/>
        </w:rPr>
      </w:pPr>
      <w:r>
        <w:rPr>
          <w:rFonts w:ascii="Times New Roman" w:hAnsi="Times New Roman"/>
          <w:b/>
          <w:sz w:val="26"/>
          <w:szCs w:val="26"/>
        </w:rPr>
        <w:t>3.4</w:t>
      </w:r>
      <w:r>
        <w:rPr>
          <w:rFonts w:ascii="Times New Roman" w:hAnsi="Times New Roman"/>
          <w:b/>
          <w:sz w:val="26"/>
          <w:szCs w:val="26"/>
        </w:rPr>
        <w:tab/>
      </w:r>
      <w:r w:rsidR="002C23B9" w:rsidRPr="002C23B9">
        <w:rPr>
          <w:rFonts w:ascii="Times New Roman" w:hAnsi="Times New Roman"/>
          <w:b/>
          <w:sz w:val="26"/>
          <w:szCs w:val="26"/>
        </w:rPr>
        <w:t>METHODS OF DATA COLLECTION</w:t>
      </w:r>
    </w:p>
    <w:p w:rsidR="0007686A" w:rsidRPr="00D57928" w:rsidRDefault="0007686A" w:rsidP="0034391E">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obtain valid and comprehensive data, both primary and secondary sources were employed.</w:t>
      </w:r>
    </w:p>
    <w:p w:rsidR="0007686A" w:rsidRPr="003518D6" w:rsidRDefault="0007686A" w:rsidP="00E72ABC">
      <w:pPr>
        <w:spacing w:after="0" w:line="360" w:lineRule="auto"/>
        <w:jc w:val="both"/>
        <w:rPr>
          <w:rFonts w:ascii="Times New Roman" w:hAnsi="Times New Roman"/>
          <w:b/>
          <w:sz w:val="26"/>
          <w:szCs w:val="26"/>
        </w:rPr>
      </w:pPr>
      <w:r w:rsidRPr="003518D6">
        <w:rPr>
          <w:rFonts w:ascii="Times New Roman" w:hAnsi="Times New Roman"/>
          <w:b/>
          <w:sz w:val="26"/>
          <w:szCs w:val="26"/>
        </w:rPr>
        <w:t>3.4.1 Primary Data Collection</w:t>
      </w:r>
    </w:p>
    <w:p w:rsidR="0007686A" w:rsidRPr="00D57928" w:rsidRDefault="0007686A" w:rsidP="000C334B">
      <w:pPr>
        <w:spacing w:after="0" w:line="360" w:lineRule="auto"/>
        <w:ind w:firstLine="720"/>
        <w:jc w:val="both"/>
        <w:rPr>
          <w:rFonts w:ascii="Times New Roman" w:hAnsi="Times New Roman"/>
          <w:sz w:val="26"/>
          <w:szCs w:val="26"/>
        </w:rPr>
      </w:pPr>
      <w:r w:rsidRPr="00575D87">
        <w:rPr>
          <w:rFonts w:ascii="Times New Roman" w:hAnsi="Times New Roman"/>
          <w:b/>
          <w:sz w:val="26"/>
          <w:szCs w:val="26"/>
        </w:rPr>
        <w:t>Questionnaires</w:t>
      </w:r>
      <w:r w:rsidRPr="00D57928">
        <w:rPr>
          <w:rFonts w:ascii="Times New Roman" w:hAnsi="Times New Roman"/>
          <w:sz w:val="26"/>
          <w:szCs w:val="26"/>
        </w:rPr>
        <w:t xml:space="preserve">: Structured questionnaires were distributed to residents to obtain responses on their waste disposal practices, awareness of health implications, </w:t>
      </w:r>
      <w:r w:rsidRPr="00D57928">
        <w:rPr>
          <w:rFonts w:ascii="Times New Roman" w:hAnsi="Times New Roman"/>
          <w:sz w:val="26"/>
          <w:szCs w:val="26"/>
        </w:rPr>
        <w:lastRenderedPageBreak/>
        <w:t xml:space="preserve">and suggestions for improvement. The questionnaire consisted of both open- and close-ended questions (Okonkwo &amp; </w:t>
      </w:r>
      <w:proofErr w:type="spellStart"/>
      <w:r w:rsidRPr="00D57928">
        <w:rPr>
          <w:rFonts w:ascii="Times New Roman" w:hAnsi="Times New Roman"/>
          <w:sz w:val="26"/>
          <w:szCs w:val="26"/>
        </w:rPr>
        <w:t>Ogundele</w:t>
      </w:r>
      <w:proofErr w:type="spellEnd"/>
      <w:r w:rsidRPr="00D57928">
        <w:rPr>
          <w:rFonts w:ascii="Times New Roman" w:hAnsi="Times New Roman"/>
          <w:sz w:val="26"/>
          <w:szCs w:val="26"/>
        </w:rPr>
        <w:t>, 2021).</w:t>
      </w:r>
    </w:p>
    <w:p w:rsidR="0007686A" w:rsidRPr="00D57928" w:rsidRDefault="0007686A" w:rsidP="00BD3E56">
      <w:pPr>
        <w:spacing w:after="0" w:line="360" w:lineRule="auto"/>
        <w:ind w:firstLine="720"/>
        <w:jc w:val="both"/>
        <w:rPr>
          <w:rFonts w:ascii="Times New Roman" w:hAnsi="Times New Roman"/>
          <w:sz w:val="26"/>
          <w:szCs w:val="26"/>
        </w:rPr>
      </w:pPr>
      <w:r w:rsidRPr="001A67CF">
        <w:rPr>
          <w:rFonts w:ascii="Times New Roman" w:hAnsi="Times New Roman"/>
          <w:b/>
          <w:sz w:val="26"/>
          <w:szCs w:val="26"/>
        </w:rPr>
        <w:t>Interviews</w:t>
      </w:r>
      <w:r w:rsidRPr="00D57928">
        <w:rPr>
          <w:rFonts w:ascii="Times New Roman" w:hAnsi="Times New Roman"/>
          <w:sz w:val="26"/>
          <w:szCs w:val="26"/>
        </w:rPr>
        <w:t>: Semi-structured interviews were conducted with municipal officials, private waste contractors, and environmental health personnel. These interviews helped in uncovering institutional challenges, policy enforcement gaps, and possible</w:t>
      </w:r>
      <w:r w:rsidR="00990CE3">
        <w:rPr>
          <w:rFonts w:ascii="Times New Roman" w:hAnsi="Times New Roman"/>
          <w:sz w:val="26"/>
          <w:szCs w:val="26"/>
        </w:rPr>
        <w:t xml:space="preserve"> strategic interventions (</w:t>
      </w:r>
      <w:proofErr w:type="spellStart"/>
      <w:r w:rsidR="00990CE3">
        <w:rPr>
          <w:rFonts w:ascii="Times New Roman" w:hAnsi="Times New Roman"/>
          <w:sz w:val="26"/>
          <w:szCs w:val="26"/>
        </w:rPr>
        <w:t>Ajayi</w:t>
      </w:r>
      <w:proofErr w:type="spellEnd"/>
      <w:r w:rsidRPr="00D57928">
        <w:rPr>
          <w:rFonts w:ascii="Times New Roman" w:hAnsi="Times New Roman"/>
          <w:sz w:val="26"/>
          <w:szCs w:val="26"/>
        </w:rPr>
        <w:t>, 2020).</w:t>
      </w:r>
    </w:p>
    <w:p w:rsidR="0007686A" w:rsidRPr="00D57928" w:rsidRDefault="0007686A" w:rsidP="00990CE3">
      <w:pPr>
        <w:spacing w:after="0" w:line="360" w:lineRule="auto"/>
        <w:ind w:firstLine="720"/>
        <w:jc w:val="both"/>
        <w:rPr>
          <w:rFonts w:ascii="Times New Roman" w:hAnsi="Times New Roman"/>
          <w:sz w:val="26"/>
          <w:szCs w:val="26"/>
        </w:rPr>
      </w:pPr>
      <w:r w:rsidRPr="00990CE3">
        <w:rPr>
          <w:rFonts w:ascii="Times New Roman" w:hAnsi="Times New Roman"/>
          <w:b/>
          <w:sz w:val="26"/>
          <w:szCs w:val="26"/>
        </w:rPr>
        <w:t>Field Observations</w:t>
      </w:r>
      <w:r w:rsidRPr="00D57928">
        <w:rPr>
          <w:rFonts w:ascii="Times New Roman" w:hAnsi="Times New Roman"/>
          <w:sz w:val="26"/>
          <w:szCs w:val="26"/>
        </w:rPr>
        <w:t>: Direct observations were carried out in waste-prone areas. Researchers recorded the condition of refuse dumps, the presence of drainage blockages, and the level of community involvement. Observational data helped validate information from questionnaire</w:t>
      </w:r>
      <w:r w:rsidR="00631403">
        <w:rPr>
          <w:rFonts w:ascii="Times New Roman" w:hAnsi="Times New Roman"/>
          <w:sz w:val="26"/>
          <w:szCs w:val="26"/>
        </w:rPr>
        <w:t>s and interviews (</w:t>
      </w:r>
      <w:proofErr w:type="spellStart"/>
      <w:r w:rsidR="00631403">
        <w:rPr>
          <w:rFonts w:ascii="Times New Roman" w:hAnsi="Times New Roman"/>
          <w:sz w:val="26"/>
          <w:szCs w:val="26"/>
        </w:rPr>
        <w:t>Balogun</w:t>
      </w:r>
      <w:proofErr w:type="spellEnd"/>
      <w:r w:rsidRPr="00D57928">
        <w:rPr>
          <w:rFonts w:ascii="Times New Roman" w:hAnsi="Times New Roman"/>
          <w:sz w:val="26"/>
          <w:szCs w:val="26"/>
        </w:rPr>
        <w:t>, 2019).</w:t>
      </w:r>
    </w:p>
    <w:p w:rsidR="0007686A" w:rsidRPr="00631403" w:rsidRDefault="0007686A" w:rsidP="00E72ABC">
      <w:pPr>
        <w:spacing w:after="0" w:line="360" w:lineRule="auto"/>
        <w:jc w:val="both"/>
        <w:rPr>
          <w:rFonts w:ascii="Times New Roman" w:hAnsi="Times New Roman"/>
          <w:b/>
          <w:sz w:val="26"/>
          <w:szCs w:val="26"/>
        </w:rPr>
      </w:pPr>
      <w:r w:rsidRPr="00631403">
        <w:rPr>
          <w:rFonts w:ascii="Times New Roman" w:hAnsi="Times New Roman"/>
          <w:b/>
          <w:sz w:val="26"/>
          <w:szCs w:val="26"/>
        </w:rPr>
        <w:t>3.4.2 Secondary Data Collection</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Secondary data were sourced from:</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Government policy documents and environmental reports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Journals and academic publications on waste management from 2018 onward</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Statistical databases, including the World Bank and Nigeria's National Bureau of Statistics (World Bank, 2018)</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These secondary sources provided background information and comparative insights into global and national waste management practices.</w:t>
      </w:r>
    </w:p>
    <w:p w:rsidR="0007686A" w:rsidRPr="00866216" w:rsidRDefault="007B7FB9" w:rsidP="00E72ABC">
      <w:pPr>
        <w:spacing w:after="0" w:line="360" w:lineRule="auto"/>
        <w:jc w:val="both"/>
        <w:rPr>
          <w:rFonts w:ascii="Times New Roman" w:hAnsi="Times New Roman"/>
          <w:b/>
          <w:sz w:val="26"/>
          <w:szCs w:val="26"/>
        </w:rPr>
      </w:pPr>
      <w:r>
        <w:rPr>
          <w:rFonts w:ascii="Times New Roman" w:hAnsi="Times New Roman"/>
          <w:b/>
          <w:sz w:val="26"/>
          <w:szCs w:val="26"/>
        </w:rPr>
        <w:t>3.5</w:t>
      </w:r>
      <w:r>
        <w:rPr>
          <w:rFonts w:ascii="Times New Roman" w:hAnsi="Times New Roman"/>
          <w:b/>
          <w:sz w:val="26"/>
          <w:szCs w:val="26"/>
        </w:rPr>
        <w:tab/>
      </w:r>
      <w:r w:rsidR="00866216" w:rsidRPr="00866216">
        <w:rPr>
          <w:rFonts w:ascii="Times New Roman" w:hAnsi="Times New Roman"/>
          <w:b/>
          <w:sz w:val="26"/>
          <w:szCs w:val="26"/>
        </w:rPr>
        <w:t>DATA ANALYSIS TECHNIQUES</w:t>
      </w:r>
    </w:p>
    <w:p w:rsidR="0007686A" w:rsidRPr="00D57928" w:rsidRDefault="0007686A" w:rsidP="007B7FB9">
      <w:pPr>
        <w:spacing w:after="0" w:line="360" w:lineRule="auto"/>
        <w:ind w:firstLine="720"/>
        <w:jc w:val="both"/>
        <w:rPr>
          <w:rFonts w:ascii="Times New Roman" w:hAnsi="Times New Roman"/>
          <w:sz w:val="26"/>
          <w:szCs w:val="26"/>
        </w:rPr>
      </w:pPr>
      <w:r w:rsidRPr="00D57928">
        <w:rPr>
          <w:rFonts w:ascii="Times New Roman" w:hAnsi="Times New Roman"/>
          <w:sz w:val="26"/>
          <w:szCs w:val="26"/>
        </w:rPr>
        <w:t>After data collection, both qualitative and quantitative data were analyzed using appropriate techniques.</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8C0854" w:rsidRDefault="0007686A" w:rsidP="00E72ABC">
      <w:pPr>
        <w:spacing w:after="0" w:line="360" w:lineRule="auto"/>
        <w:jc w:val="both"/>
        <w:rPr>
          <w:rFonts w:ascii="Times New Roman" w:hAnsi="Times New Roman"/>
          <w:b/>
          <w:sz w:val="26"/>
          <w:szCs w:val="26"/>
        </w:rPr>
      </w:pPr>
      <w:r w:rsidRPr="008C0854">
        <w:rPr>
          <w:rFonts w:ascii="Times New Roman" w:hAnsi="Times New Roman"/>
          <w:b/>
          <w:sz w:val="26"/>
          <w:szCs w:val="26"/>
        </w:rPr>
        <w:lastRenderedPageBreak/>
        <w:t>3.5.1 Quantitative Analysis</w:t>
      </w:r>
    </w:p>
    <w:p w:rsidR="002A461A"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Quantitative data from questionnaires were analyzed using descriptive statistics such as percentages, means, and frequency distributions. These helped in understanding trends in public perception and behavior related to refuse management.</w:t>
      </w:r>
    </w:p>
    <w:p w:rsidR="0007686A" w:rsidRPr="00D57928"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Additionally, inferential statistics (e.g., Chi-square tests and regression analysis) were employed to examine relationships between variables such as household size, education level, and waste d</w:t>
      </w:r>
      <w:r w:rsidR="006F6E44">
        <w:rPr>
          <w:rFonts w:ascii="Times New Roman" w:hAnsi="Times New Roman"/>
          <w:sz w:val="26"/>
          <w:szCs w:val="26"/>
        </w:rPr>
        <w:t>isposal behavior (</w:t>
      </w:r>
      <w:proofErr w:type="spellStart"/>
      <w:r w:rsidR="006F6E44">
        <w:rPr>
          <w:rFonts w:ascii="Times New Roman" w:hAnsi="Times New Roman"/>
          <w:sz w:val="26"/>
          <w:szCs w:val="26"/>
        </w:rPr>
        <w:t>Oluwole</w:t>
      </w:r>
      <w:proofErr w:type="spellEnd"/>
      <w:r w:rsidRPr="00D57928">
        <w:rPr>
          <w:rFonts w:ascii="Times New Roman" w:hAnsi="Times New Roman"/>
          <w:sz w:val="26"/>
          <w:szCs w:val="26"/>
        </w:rPr>
        <w:t>, 2020).</w:t>
      </w:r>
    </w:p>
    <w:p w:rsidR="0007686A" w:rsidRPr="004D061A" w:rsidRDefault="0007686A" w:rsidP="00E72ABC">
      <w:pPr>
        <w:spacing w:after="0" w:line="360" w:lineRule="auto"/>
        <w:jc w:val="both"/>
        <w:rPr>
          <w:rFonts w:ascii="Times New Roman" w:hAnsi="Times New Roman"/>
          <w:b/>
          <w:sz w:val="26"/>
          <w:szCs w:val="26"/>
        </w:rPr>
      </w:pPr>
      <w:r w:rsidRPr="004D061A">
        <w:rPr>
          <w:rFonts w:ascii="Times New Roman" w:hAnsi="Times New Roman"/>
          <w:b/>
          <w:sz w:val="26"/>
          <w:szCs w:val="26"/>
        </w:rPr>
        <w:t>3.5.2 Qualitative Analysis</w:t>
      </w:r>
    </w:p>
    <w:p w:rsidR="00502566"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qualitative data obtained from interviews and field observations were analyzed using thematic analysis, which involved identifying, categorizing, and interpreting key themes related to challenges and strategies of waste management (</w:t>
      </w:r>
      <w:proofErr w:type="spellStart"/>
      <w:r w:rsidRPr="00D57928">
        <w:rPr>
          <w:rFonts w:ascii="Times New Roman" w:hAnsi="Times New Roman"/>
          <w:sz w:val="26"/>
          <w:szCs w:val="26"/>
        </w:rPr>
        <w:t>Ogundipe</w:t>
      </w:r>
      <w:proofErr w:type="spellEnd"/>
      <w:r w:rsidRPr="00D57928">
        <w:rPr>
          <w:rFonts w:ascii="Times New Roman" w:hAnsi="Times New Roman"/>
          <w:sz w:val="26"/>
          <w:szCs w:val="26"/>
        </w:rPr>
        <w:t xml:space="preserve"> &amp; </w:t>
      </w:r>
      <w:proofErr w:type="spellStart"/>
      <w:r w:rsidRPr="00D57928">
        <w:rPr>
          <w:rFonts w:ascii="Times New Roman" w:hAnsi="Times New Roman"/>
          <w:sz w:val="26"/>
          <w:szCs w:val="26"/>
        </w:rPr>
        <w:t>Adebanjo</w:t>
      </w:r>
      <w:proofErr w:type="spellEnd"/>
      <w:r w:rsidRPr="00D57928">
        <w:rPr>
          <w:rFonts w:ascii="Times New Roman" w:hAnsi="Times New Roman"/>
          <w:sz w:val="26"/>
          <w:szCs w:val="26"/>
        </w:rPr>
        <w:t>, 2022).</w:t>
      </w:r>
    </w:p>
    <w:p w:rsidR="0007686A" w:rsidRPr="00D57928"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Content analysis was also applied to examine secondary data, particularly policy documents, to assess the effectiveness and enforcement of waste management laws.</w:t>
      </w:r>
    </w:p>
    <w:p w:rsidR="006F5C0D" w:rsidRDefault="006F5C0D">
      <w:pPr>
        <w:spacing w:after="160" w:line="259" w:lineRule="auto"/>
        <w:rPr>
          <w:rFonts w:ascii="Times New Roman" w:hAnsi="Times New Roman"/>
          <w:b/>
          <w:bCs/>
          <w:sz w:val="26"/>
          <w:szCs w:val="26"/>
        </w:rPr>
      </w:pPr>
      <w:r>
        <w:rPr>
          <w:rFonts w:ascii="Times New Roman" w:hAnsi="Times New Roman"/>
          <w:b/>
          <w:bCs/>
          <w:sz w:val="26"/>
          <w:szCs w:val="26"/>
        </w:rPr>
        <w:br w:type="page"/>
      </w:r>
    </w:p>
    <w:p w:rsidR="0057208A" w:rsidRPr="00D57928" w:rsidRDefault="0057208A" w:rsidP="00E430C9">
      <w:pPr>
        <w:spacing w:after="0" w:line="360" w:lineRule="auto"/>
        <w:jc w:val="center"/>
        <w:rPr>
          <w:rFonts w:ascii="Times New Roman" w:hAnsi="Times New Roman"/>
          <w:b/>
          <w:bCs/>
          <w:sz w:val="26"/>
          <w:szCs w:val="26"/>
        </w:rPr>
      </w:pPr>
      <w:r w:rsidRPr="00D57928">
        <w:rPr>
          <w:rFonts w:ascii="Times New Roman" w:hAnsi="Times New Roman"/>
          <w:b/>
          <w:bCs/>
          <w:sz w:val="26"/>
          <w:szCs w:val="26"/>
        </w:rPr>
        <w:lastRenderedPageBreak/>
        <w:t xml:space="preserve">CHAPTER FOUR </w:t>
      </w:r>
    </w:p>
    <w:p w:rsidR="0057208A" w:rsidRPr="00D57928" w:rsidRDefault="0057208A" w:rsidP="00E430C9">
      <w:pPr>
        <w:spacing w:after="0" w:line="360" w:lineRule="auto"/>
        <w:jc w:val="center"/>
        <w:rPr>
          <w:rFonts w:ascii="Times New Roman" w:hAnsi="Times New Roman"/>
          <w:sz w:val="26"/>
          <w:szCs w:val="26"/>
        </w:rPr>
      </w:pPr>
      <w:r w:rsidRPr="00D57928">
        <w:rPr>
          <w:rFonts w:ascii="Times New Roman" w:hAnsi="Times New Roman"/>
          <w:b/>
          <w:bCs/>
          <w:sz w:val="26"/>
          <w:szCs w:val="26"/>
        </w:rPr>
        <w:t>RESULTS AND DISCUSSION</w:t>
      </w:r>
    </w:p>
    <w:p w:rsidR="00D57928" w:rsidRPr="00D57928" w:rsidRDefault="00D57928" w:rsidP="00E430C9">
      <w:pPr>
        <w:pStyle w:val="NoSpacing"/>
        <w:spacing w:line="360" w:lineRule="auto"/>
        <w:jc w:val="both"/>
        <w:rPr>
          <w:rFonts w:ascii="Times New Roman" w:hAnsi="Times New Roman"/>
          <w:b/>
          <w:sz w:val="26"/>
          <w:szCs w:val="26"/>
        </w:rPr>
      </w:pPr>
      <w:r w:rsidRPr="00D57928">
        <w:rPr>
          <w:rFonts w:ascii="Times New Roman" w:hAnsi="Times New Roman"/>
          <w:b/>
          <w:sz w:val="26"/>
          <w:szCs w:val="26"/>
        </w:rPr>
        <w:t>4.1</w:t>
      </w:r>
      <w:r w:rsidRPr="00D57928">
        <w:rPr>
          <w:rFonts w:ascii="Times New Roman" w:hAnsi="Times New Roman"/>
          <w:b/>
          <w:sz w:val="26"/>
          <w:szCs w:val="26"/>
        </w:rPr>
        <w:tab/>
        <w:t>PRESENTATION OF FINDINGS</w:t>
      </w:r>
    </w:p>
    <w:p w:rsidR="003847D5" w:rsidRPr="00D57928" w:rsidRDefault="000B662A" w:rsidP="00B372C8">
      <w:pPr>
        <w:pStyle w:val="NoSpacing"/>
        <w:spacing w:line="360" w:lineRule="auto"/>
        <w:ind w:firstLine="720"/>
        <w:jc w:val="both"/>
        <w:rPr>
          <w:rFonts w:ascii="Times New Roman" w:hAnsi="Times New Roman"/>
          <w:sz w:val="26"/>
          <w:szCs w:val="26"/>
        </w:rPr>
      </w:pPr>
      <w:r w:rsidRPr="00D57928">
        <w:rPr>
          <w:rFonts w:ascii="Times New Roman" w:hAnsi="Times New Roman"/>
          <w:sz w:val="26"/>
          <w:szCs w:val="26"/>
        </w:rPr>
        <w:t xml:space="preserve">This chapter presents the results obtained from the administration of 100 questionnaires to households in Behind Federal Estate, </w:t>
      </w:r>
      <w:proofErr w:type="spellStart"/>
      <w:r w:rsidRPr="00D57928">
        <w:rPr>
          <w:rFonts w:ascii="Times New Roman" w:hAnsi="Times New Roman"/>
          <w:sz w:val="26"/>
          <w:szCs w:val="26"/>
        </w:rPr>
        <w:t>Aliara</w:t>
      </w:r>
      <w:proofErr w:type="spellEnd"/>
      <w:r w:rsidRPr="00D57928">
        <w:rPr>
          <w:rFonts w:ascii="Times New Roman" w:hAnsi="Times New Roman"/>
          <w:sz w:val="26"/>
          <w:szCs w:val="26"/>
        </w:rPr>
        <w:t xml:space="preserve">, </w:t>
      </w:r>
      <w:proofErr w:type="gramStart"/>
      <w:r w:rsidRPr="00D57928">
        <w:rPr>
          <w:rFonts w:ascii="Times New Roman" w:hAnsi="Times New Roman"/>
          <w:sz w:val="26"/>
          <w:szCs w:val="26"/>
        </w:rPr>
        <w:t>Kwara</w:t>
      </w:r>
      <w:proofErr w:type="gramEnd"/>
      <w:r w:rsidRPr="00D57928">
        <w:rPr>
          <w:rFonts w:ascii="Times New Roman" w:hAnsi="Times New Roman"/>
          <w:sz w:val="26"/>
          <w:szCs w:val="26"/>
        </w:rPr>
        <w:t xml:space="preserve"> State. The data were analyzed to assess the strategies, problems, and prospects related to refuse management in the study area.</w:t>
      </w:r>
    </w:p>
    <w:p w:rsidR="0057208A" w:rsidRDefault="00247D9B" w:rsidP="00E430C9">
      <w:pPr>
        <w:pStyle w:val="NoSpacing"/>
        <w:spacing w:line="360" w:lineRule="auto"/>
        <w:jc w:val="both"/>
        <w:rPr>
          <w:rFonts w:ascii="Times New Roman" w:hAnsi="Times New Roman"/>
          <w:b/>
          <w:sz w:val="26"/>
          <w:szCs w:val="26"/>
        </w:rPr>
      </w:pPr>
      <w:r w:rsidRPr="00247D9B">
        <w:rPr>
          <w:rFonts w:ascii="Times New Roman" w:hAnsi="Times New Roman"/>
          <w:b/>
          <w:sz w:val="26"/>
          <w:szCs w:val="26"/>
        </w:rPr>
        <w:t>4.2</w:t>
      </w:r>
      <w:r w:rsidRPr="00247D9B">
        <w:rPr>
          <w:rFonts w:ascii="Times New Roman" w:hAnsi="Times New Roman"/>
          <w:b/>
          <w:sz w:val="26"/>
          <w:szCs w:val="26"/>
        </w:rPr>
        <w:tab/>
        <w:t>ANALYSIS AND INTERPRETATION</w:t>
      </w:r>
    </w:p>
    <w:p w:rsidR="00704DD3" w:rsidRPr="00247D9B" w:rsidRDefault="00B168CE" w:rsidP="00E430C9">
      <w:pPr>
        <w:pStyle w:val="NoSpacing"/>
        <w:spacing w:line="360" w:lineRule="auto"/>
        <w:jc w:val="both"/>
        <w:rPr>
          <w:rFonts w:ascii="Times New Roman" w:hAnsi="Times New Roman"/>
          <w:b/>
          <w:sz w:val="26"/>
          <w:szCs w:val="26"/>
        </w:rPr>
      </w:pPr>
      <w:r>
        <w:rPr>
          <w:rFonts w:ascii="Times New Roman" w:hAnsi="Times New Roman"/>
          <w:b/>
          <w:sz w:val="26"/>
          <w:szCs w:val="26"/>
        </w:rPr>
        <w:t>4.2.1</w:t>
      </w:r>
      <w:r>
        <w:rPr>
          <w:rFonts w:ascii="Times New Roman" w:hAnsi="Times New Roman"/>
          <w:b/>
          <w:sz w:val="26"/>
          <w:szCs w:val="26"/>
        </w:rPr>
        <w:tab/>
        <w:t>Based on Bio Data</w:t>
      </w:r>
    </w:p>
    <w:p w:rsidR="00E565DF" w:rsidRDefault="00E565DF" w:rsidP="00947BC0">
      <w:pPr>
        <w:spacing w:after="0" w:line="360" w:lineRule="auto"/>
        <w:ind w:firstLine="720"/>
        <w:jc w:val="both"/>
        <w:rPr>
          <w:rFonts w:ascii="Times New Roman" w:hAnsi="Times New Roman"/>
          <w:sz w:val="26"/>
          <w:szCs w:val="26"/>
        </w:rPr>
      </w:pPr>
      <w:r w:rsidRPr="006A62A0">
        <w:rPr>
          <w:rFonts w:ascii="Times New Roman" w:hAnsi="Times New Roman"/>
          <w:sz w:val="25"/>
          <w:szCs w:val="25"/>
        </w:rPr>
        <w:t>In order to find out the bio-data of the respondent, respondents were requested to indicate some of their biographical characteristics. The analysis is given below:</w:t>
      </w:r>
    </w:p>
    <w:p w:rsidR="00C8029A" w:rsidRPr="00F35AF3" w:rsidRDefault="00B73B41" w:rsidP="00C8029A">
      <w:pPr>
        <w:spacing w:after="0" w:line="360" w:lineRule="auto"/>
        <w:jc w:val="both"/>
        <w:rPr>
          <w:rFonts w:ascii="Times New Roman" w:hAnsi="Times New Roman"/>
          <w:b/>
          <w:sz w:val="26"/>
          <w:szCs w:val="26"/>
        </w:rPr>
      </w:pPr>
      <w:r>
        <w:rPr>
          <w:rFonts w:ascii="Times New Roman" w:hAnsi="Times New Roman"/>
          <w:b/>
          <w:sz w:val="26"/>
          <w:szCs w:val="26"/>
        </w:rPr>
        <w:t>Table 1: Sex of Respondents</w:t>
      </w:r>
    </w:p>
    <w:tbl>
      <w:tblPr>
        <w:tblStyle w:val="TableGrid"/>
        <w:tblW w:w="0" w:type="auto"/>
        <w:jc w:val="center"/>
        <w:tblLook w:val="04A0" w:firstRow="1" w:lastRow="0" w:firstColumn="1" w:lastColumn="0" w:noHBand="0" w:noVBand="1"/>
      </w:tblPr>
      <w:tblGrid>
        <w:gridCol w:w="2500"/>
        <w:gridCol w:w="2777"/>
        <w:gridCol w:w="3310"/>
      </w:tblGrid>
      <w:tr w:rsidR="000E34B5" w:rsidRPr="007C316C" w:rsidTr="008358C9">
        <w:trPr>
          <w:jc w:val="center"/>
        </w:trPr>
        <w:tc>
          <w:tcPr>
            <w:tcW w:w="251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Sex</w:t>
            </w:r>
          </w:p>
        </w:tc>
        <w:tc>
          <w:tcPr>
            <w:tcW w:w="2790"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Female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0E3D2C" w:rsidRDefault="008358C9"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5A232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of the respondents were male, accounting for 60% of the surveyed population, indicating slightly more male house owners or representatives participated.</w:t>
      </w:r>
    </w:p>
    <w:p w:rsidR="00A15836" w:rsidRDefault="00A15836"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19049</wp:posOffset>
            </wp:positionV>
            <wp:extent cx="4124325" cy="2390775"/>
            <wp:effectExtent l="0" t="0" r="9525"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C8029A" w:rsidRPr="00382CFF" w:rsidRDefault="00C8029A" w:rsidP="00C8029A">
      <w:pPr>
        <w:spacing w:after="0" w:line="360" w:lineRule="auto"/>
        <w:jc w:val="both"/>
        <w:rPr>
          <w:rFonts w:ascii="Times New Roman" w:hAnsi="Times New Roman"/>
          <w:b/>
          <w:sz w:val="26"/>
          <w:szCs w:val="26"/>
        </w:rPr>
      </w:pPr>
      <w:r w:rsidRPr="00382CFF">
        <w:rPr>
          <w:rFonts w:ascii="Times New Roman" w:hAnsi="Times New Roman"/>
          <w:b/>
          <w:sz w:val="26"/>
          <w:szCs w:val="26"/>
        </w:rPr>
        <w:t>T</w:t>
      </w:r>
      <w:r w:rsidR="009056D8">
        <w:rPr>
          <w:rFonts w:ascii="Times New Roman" w:hAnsi="Times New Roman"/>
          <w:b/>
          <w:sz w:val="26"/>
          <w:szCs w:val="26"/>
        </w:rPr>
        <w:t>able 2: Age Group Distribution</w:t>
      </w:r>
    </w:p>
    <w:tbl>
      <w:tblPr>
        <w:tblStyle w:val="TableGrid"/>
        <w:tblW w:w="0" w:type="auto"/>
        <w:jc w:val="center"/>
        <w:tblLook w:val="04A0" w:firstRow="1" w:lastRow="0" w:firstColumn="1" w:lastColumn="0" w:noHBand="0" w:noVBand="1"/>
      </w:tblPr>
      <w:tblGrid>
        <w:gridCol w:w="2501"/>
        <w:gridCol w:w="2776"/>
        <w:gridCol w:w="3310"/>
      </w:tblGrid>
      <w:tr w:rsidR="00FA0ACE" w:rsidRPr="007C316C" w:rsidTr="00833D88">
        <w:trPr>
          <w:jc w:val="center"/>
        </w:trPr>
        <w:tc>
          <w:tcPr>
            <w:tcW w:w="2515" w:type="dxa"/>
          </w:tcPr>
          <w:p w:rsidR="00FA0ACE" w:rsidRPr="007C316C" w:rsidRDefault="00832653" w:rsidP="00833D88">
            <w:pPr>
              <w:spacing w:after="0" w:line="360" w:lineRule="auto"/>
              <w:jc w:val="center"/>
              <w:rPr>
                <w:rFonts w:ascii="Times New Roman" w:hAnsi="Times New Roman"/>
                <w:b/>
                <w:sz w:val="26"/>
                <w:szCs w:val="26"/>
              </w:rPr>
            </w:pPr>
            <w:r>
              <w:rPr>
                <w:rFonts w:ascii="Times New Roman" w:hAnsi="Times New Roman"/>
                <w:b/>
                <w:sz w:val="26"/>
                <w:szCs w:val="26"/>
              </w:rPr>
              <w:t>Age</w:t>
            </w:r>
            <w:r w:rsidR="00F0126F">
              <w:rPr>
                <w:rFonts w:ascii="Times New Roman" w:hAnsi="Times New Roman"/>
                <w:b/>
                <w:sz w:val="26"/>
                <w:szCs w:val="26"/>
              </w:rPr>
              <w:t xml:space="preserve"> Group</w:t>
            </w:r>
            <w:r w:rsidR="005B0313">
              <w:rPr>
                <w:rFonts w:ascii="Times New Roman" w:hAnsi="Times New Roman"/>
                <w:b/>
                <w:sz w:val="26"/>
                <w:szCs w:val="26"/>
              </w:rPr>
              <w:t xml:space="preserve"> (Years)</w:t>
            </w:r>
          </w:p>
        </w:tc>
        <w:tc>
          <w:tcPr>
            <w:tcW w:w="2790"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15-15</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18-29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30-39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r w:rsidR="00FA0ACE">
              <w:rPr>
                <w:rFonts w:ascii="Times New Roman" w:hAnsi="Times New Roman"/>
                <w:sz w:val="26"/>
                <w:szCs w:val="26"/>
              </w:rPr>
              <w:t>%</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40-49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50-59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60-64</w:t>
            </w:r>
          </w:p>
        </w:tc>
        <w:tc>
          <w:tcPr>
            <w:tcW w:w="2790" w:type="dxa"/>
          </w:tcPr>
          <w:p w:rsidR="00B22B29" w:rsidRDefault="005B031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B22B29"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65 and above</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A0AC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53615">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majority of respondents fall in the 30–39 age bracket (30%), showing a young and middle-aged population dominantly inhabiting the area.</w:t>
      </w:r>
    </w:p>
    <w:p w:rsidR="00833D88" w:rsidRDefault="00833D88">
      <w:pPr>
        <w:spacing w:after="160" w:line="259" w:lineRule="auto"/>
        <w:rPr>
          <w:rFonts w:ascii="Times New Roman" w:hAnsi="Times New Roman"/>
          <w:b/>
          <w:sz w:val="26"/>
          <w:szCs w:val="26"/>
        </w:rPr>
      </w:pPr>
      <w:r>
        <w:rPr>
          <w:noProof/>
          <w:lang w:eastAsia="en-US"/>
        </w:rPr>
        <w:drawing>
          <wp:anchor distT="0" distB="0" distL="114300" distR="114300" simplePos="0" relativeHeight="251659264" behindDoc="0" locked="0" layoutInCell="1" allowOverlap="1">
            <wp:simplePos x="0" y="0"/>
            <wp:positionH relativeFrom="column">
              <wp:posOffset>66675</wp:posOffset>
            </wp:positionH>
            <wp:positionV relativeFrom="paragraph">
              <wp:posOffset>444500</wp:posOffset>
            </wp:positionV>
            <wp:extent cx="5105400" cy="311467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DD148B" w:rsidRDefault="00C8029A" w:rsidP="00C8029A">
      <w:pPr>
        <w:spacing w:after="0" w:line="360" w:lineRule="auto"/>
        <w:jc w:val="both"/>
        <w:rPr>
          <w:rFonts w:ascii="Times New Roman" w:hAnsi="Times New Roman"/>
          <w:b/>
          <w:sz w:val="26"/>
          <w:szCs w:val="26"/>
        </w:rPr>
      </w:pPr>
      <w:r w:rsidRPr="00DD148B">
        <w:rPr>
          <w:rFonts w:ascii="Times New Roman" w:hAnsi="Times New Roman"/>
          <w:b/>
          <w:sz w:val="26"/>
          <w:szCs w:val="26"/>
        </w:rPr>
        <w:lastRenderedPageBreak/>
        <w:t>Tabl</w:t>
      </w:r>
      <w:r w:rsidR="00362E7B">
        <w:rPr>
          <w:rFonts w:ascii="Times New Roman" w:hAnsi="Times New Roman"/>
          <w:b/>
          <w:sz w:val="26"/>
          <w:szCs w:val="26"/>
        </w:rPr>
        <w:t>e 3: Household Population Size</w:t>
      </w:r>
    </w:p>
    <w:tbl>
      <w:tblPr>
        <w:tblStyle w:val="TableGrid"/>
        <w:tblW w:w="0" w:type="auto"/>
        <w:jc w:val="center"/>
        <w:tblLook w:val="04A0" w:firstRow="1" w:lastRow="0" w:firstColumn="1" w:lastColumn="0" w:noHBand="0" w:noVBand="1"/>
      </w:tblPr>
      <w:tblGrid>
        <w:gridCol w:w="2504"/>
        <w:gridCol w:w="2775"/>
        <w:gridCol w:w="3308"/>
      </w:tblGrid>
      <w:tr w:rsidR="00CA71EA" w:rsidRPr="007C316C" w:rsidTr="00833D88">
        <w:trPr>
          <w:jc w:val="center"/>
        </w:trPr>
        <w:tc>
          <w:tcPr>
            <w:tcW w:w="2515" w:type="dxa"/>
          </w:tcPr>
          <w:p w:rsidR="00CA71EA" w:rsidRPr="007C316C" w:rsidRDefault="00A86960" w:rsidP="00833D88">
            <w:pPr>
              <w:spacing w:after="0" w:line="360" w:lineRule="auto"/>
              <w:jc w:val="center"/>
              <w:rPr>
                <w:rFonts w:ascii="Times New Roman" w:hAnsi="Times New Roman"/>
                <w:b/>
                <w:sz w:val="26"/>
                <w:szCs w:val="26"/>
              </w:rPr>
            </w:pPr>
            <w:r>
              <w:rPr>
                <w:rFonts w:ascii="Times New Roman" w:hAnsi="Times New Roman"/>
                <w:b/>
                <w:sz w:val="26"/>
                <w:szCs w:val="26"/>
              </w:rPr>
              <w:t>Population Range</w:t>
            </w:r>
          </w:p>
        </w:tc>
        <w:tc>
          <w:tcPr>
            <w:tcW w:w="2790"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1-3 persons</w:t>
            </w:r>
          </w:p>
        </w:tc>
        <w:tc>
          <w:tcPr>
            <w:tcW w:w="2790"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4-6 person</w:t>
            </w:r>
            <w:r w:rsidR="00942B9C">
              <w:rPr>
                <w:rFonts w:ascii="Times New Roman" w:hAnsi="Times New Roman"/>
                <w:sz w:val="26"/>
                <w:szCs w:val="26"/>
              </w:rPr>
              <w:t xml:space="preserve">s </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7-9 persons</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 persons and above</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r w:rsidR="00CA71EA">
              <w:rPr>
                <w:rFonts w:ascii="Times New Roman" w:hAnsi="Times New Roman"/>
                <w:sz w:val="26"/>
                <w:szCs w:val="26"/>
              </w:rPr>
              <w:t>%</w:t>
            </w:r>
          </w:p>
        </w:tc>
      </w:tr>
      <w:tr w:rsidR="00CA71EA" w:rsidTr="00833D88">
        <w:trPr>
          <w:jc w:val="center"/>
        </w:trPr>
        <w:tc>
          <w:tcPr>
            <w:tcW w:w="251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FC1DBD" w:rsidRDefault="00CA71EA"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360397">
      <w:pPr>
        <w:spacing w:after="0" w:line="360" w:lineRule="auto"/>
        <w:ind w:firstLine="720"/>
        <w:jc w:val="both"/>
        <w:rPr>
          <w:rFonts w:ascii="Times New Roman" w:hAnsi="Times New Roman"/>
          <w:sz w:val="26"/>
          <w:szCs w:val="26"/>
        </w:rPr>
      </w:pPr>
      <w:r w:rsidRPr="006348B9">
        <w:rPr>
          <w:rFonts w:ascii="Times New Roman" w:hAnsi="Times New Roman"/>
          <w:sz w:val="26"/>
          <w:szCs w:val="26"/>
        </w:rPr>
        <w:t>Half of the households have between 4–6 residents, suggesting moderate household sizes in the community.</w:t>
      </w:r>
    </w:p>
    <w:p w:rsidR="00E73A3A" w:rsidRDefault="0045419A">
      <w:pPr>
        <w:spacing w:after="160" w:line="259" w:lineRule="auto"/>
        <w:rPr>
          <w:rFonts w:ascii="Times New Roman" w:hAnsi="Times New Roman"/>
          <w:b/>
          <w:sz w:val="26"/>
          <w:szCs w:val="26"/>
        </w:rPr>
      </w:pPr>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5105400" cy="327660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73A3A">
        <w:rPr>
          <w:rFonts w:ascii="Times New Roman" w:hAnsi="Times New Roman"/>
          <w:b/>
          <w:sz w:val="26"/>
          <w:szCs w:val="26"/>
        </w:rPr>
        <w:br w:type="page"/>
      </w:r>
    </w:p>
    <w:p w:rsidR="00C8029A" w:rsidRPr="00153250" w:rsidRDefault="00C8029A" w:rsidP="00C8029A">
      <w:pPr>
        <w:spacing w:after="0" w:line="360" w:lineRule="auto"/>
        <w:jc w:val="both"/>
        <w:rPr>
          <w:rFonts w:ascii="Times New Roman" w:hAnsi="Times New Roman"/>
          <w:b/>
          <w:sz w:val="26"/>
          <w:szCs w:val="26"/>
        </w:rPr>
      </w:pPr>
      <w:r w:rsidRPr="00153250">
        <w:rPr>
          <w:rFonts w:ascii="Times New Roman" w:hAnsi="Times New Roman"/>
          <w:b/>
          <w:sz w:val="26"/>
          <w:szCs w:val="26"/>
        </w:rPr>
        <w:lastRenderedPageBreak/>
        <w:t xml:space="preserve">Table </w:t>
      </w:r>
      <w:r w:rsidR="00440DC4">
        <w:rPr>
          <w:rFonts w:ascii="Times New Roman" w:hAnsi="Times New Roman"/>
          <w:b/>
          <w:sz w:val="26"/>
          <w:szCs w:val="26"/>
        </w:rPr>
        <w:t>4</w:t>
      </w:r>
      <w:r w:rsidRPr="00153250">
        <w:rPr>
          <w:rFonts w:ascii="Times New Roman" w:hAnsi="Times New Roman"/>
          <w:b/>
          <w:sz w:val="26"/>
          <w:szCs w:val="26"/>
        </w:rPr>
        <w:t>:</w:t>
      </w:r>
      <w:r w:rsidR="00440DC4">
        <w:rPr>
          <w:rFonts w:ascii="Times New Roman" w:hAnsi="Times New Roman"/>
          <w:b/>
          <w:sz w:val="26"/>
          <w:szCs w:val="26"/>
        </w:rPr>
        <w:t xml:space="preserve"> Duration of Residency in Area</w:t>
      </w:r>
    </w:p>
    <w:tbl>
      <w:tblPr>
        <w:tblStyle w:val="TableGrid"/>
        <w:tblW w:w="0" w:type="auto"/>
        <w:jc w:val="center"/>
        <w:tblLook w:val="04A0" w:firstRow="1" w:lastRow="0" w:firstColumn="1" w:lastColumn="0" w:noHBand="0" w:noVBand="1"/>
      </w:tblPr>
      <w:tblGrid>
        <w:gridCol w:w="2500"/>
        <w:gridCol w:w="2777"/>
        <w:gridCol w:w="3310"/>
      </w:tblGrid>
      <w:tr w:rsidR="008C4C93" w:rsidRPr="007C316C" w:rsidTr="00833D88">
        <w:trPr>
          <w:jc w:val="center"/>
        </w:trPr>
        <w:tc>
          <w:tcPr>
            <w:tcW w:w="2515" w:type="dxa"/>
          </w:tcPr>
          <w:p w:rsidR="008C4C93" w:rsidRPr="007C316C" w:rsidRDefault="004219C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Years in Area </w:t>
            </w:r>
          </w:p>
        </w:tc>
        <w:tc>
          <w:tcPr>
            <w:tcW w:w="2790"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C4C93" w:rsidTr="00833D88">
        <w:trPr>
          <w:jc w:val="center"/>
        </w:trPr>
        <w:tc>
          <w:tcPr>
            <w:tcW w:w="2515"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Less than 1 years</w:t>
            </w:r>
          </w:p>
        </w:tc>
        <w:tc>
          <w:tcPr>
            <w:tcW w:w="2790"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10</w:t>
            </w:r>
            <w:r w:rsidR="008C4C93">
              <w:rPr>
                <w:rFonts w:ascii="Times New Roman" w:hAnsi="Times New Roman"/>
                <w:sz w:val="26"/>
                <w:szCs w:val="26"/>
              </w:rPr>
              <w:t>%</w:t>
            </w:r>
          </w:p>
        </w:tc>
      </w:tr>
      <w:tr w:rsidR="008C4C93" w:rsidTr="00833D88">
        <w:trPr>
          <w:jc w:val="center"/>
        </w:trPr>
        <w:tc>
          <w:tcPr>
            <w:tcW w:w="251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 xml:space="preserve">1-2 </w:t>
            </w:r>
            <w:r w:rsidR="003551B3">
              <w:rPr>
                <w:rFonts w:ascii="Times New Roman" w:hAnsi="Times New Roman"/>
                <w:sz w:val="26"/>
                <w:szCs w:val="26"/>
              </w:rPr>
              <w:t xml:space="preserve">years </w:t>
            </w:r>
          </w:p>
        </w:tc>
        <w:tc>
          <w:tcPr>
            <w:tcW w:w="2790"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r w:rsidR="008C4C93">
              <w:rPr>
                <w:rFonts w:ascii="Times New Roman" w:hAnsi="Times New Roman"/>
                <w:sz w:val="26"/>
                <w:szCs w:val="26"/>
              </w:rPr>
              <w:t>%</w:t>
            </w:r>
          </w:p>
        </w:tc>
      </w:tr>
      <w:tr w:rsidR="008C4C93" w:rsidTr="00833D88">
        <w:trPr>
          <w:jc w:val="center"/>
        </w:trPr>
        <w:tc>
          <w:tcPr>
            <w:tcW w:w="251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3-4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5-9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10-19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 and above</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r w:rsidR="00BA7916">
              <w:rPr>
                <w:rFonts w:ascii="Times New Roman" w:hAnsi="Times New Roman"/>
                <w:sz w:val="26"/>
                <w:szCs w:val="26"/>
              </w:rPr>
              <w:t>%</w:t>
            </w:r>
          </w:p>
        </w:tc>
      </w:tr>
    </w:tbl>
    <w:p w:rsidR="00C8029A" w:rsidRPr="006348B9" w:rsidRDefault="008C4C9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0E07">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portion of respondents (25%) have stayed between 5–9 years, implying that the area has a relatively stable population.</w:t>
      </w:r>
    </w:p>
    <w:p w:rsidR="001E44E3" w:rsidRDefault="001E44E3">
      <w:pPr>
        <w:spacing w:after="160" w:line="259" w:lineRule="auto"/>
        <w:rPr>
          <w:rFonts w:ascii="Times New Roman" w:hAnsi="Times New Roman"/>
          <w:b/>
          <w:sz w:val="26"/>
          <w:szCs w:val="26"/>
        </w:rPr>
      </w:pPr>
      <w:r>
        <w:rPr>
          <w:noProof/>
          <w:lang w:eastAsia="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59055</wp:posOffset>
            </wp:positionV>
            <wp:extent cx="5200650" cy="316230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4C353A" w:rsidRDefault="00C8029A" w:rsidP="00C8029A">
      <w:pPr>
        <w:spacing w:after="0" w:line="360" w:lineRule="auto"/>
        <w:jc w:val="both"/>
        <w:rPr>
          <w:rFonts w:ascii="Times New Roman" w:hAnsi="Times New Roman"/>
          <w:b/>
          <w:sz w:val="26"/>
          <w:szCs w:val="26"/>
        </w:rPr>
      </w:pPr>
      <w:r w:rsidRPr="004C353A">
        <w:rPr>
          <w:rFonts w:ascii="Times New Roman" w:hAnsi="Times New Roman"/>
          <w:b/>
          <w:sz w:val="26"/>
          <w:szCs w:val="26"/>
        </w:rPr>
        <w:lastRenderedPageBreak/>
        <w:t xml:space="preserve">Table </w:t>
      </w:r>
      <w:r w:rsidR="00E1676D" w:rsidRPr="004C353A">
        <w:rPr>
          <w:rFonts w:ascii="Times New Roman" w:hAnsi="Times New Roman"/>
          <w:b/>
          <w:sz w:val="26"/>
          <w:szCs w:val="26"/>
        </w:rPr>
        <w:t>5</w:t>
      </w:r>
      <w:r w:rsidRPr="004C353A">
        <w:rPr>
          <w:rFonts w:ascii="Times New Roman" w:hAnsi="Times New Roman"/>
          <w:b/>
          <w:sz w:val="26"/>
          <w:szCs w:val="26"/>
        </w:rPr>
        <w:t>: Highest Ed</w:t>
      </w:r>
      <w:r w:rsidR="00C24EB8">
        <w:rPr>
          <w:rFonts w:ascii="Times New Roman" w:hAnsi="Times New Roman"/>
          <w:b/>
          <w:sz w:val="26"/>
          <w:szCs w:val="26"/>
        </w:rPr>
        <w:t>ucational Level of Respondents</w:t>
      </w:r>
    </w:p>
    <w:tbl>
      <w:tblPr>
        <w:tblStyle w:val="TableGrid"/>
        <w:tblW w:w="0" w:type="auto"/>
        <w:jc w:val="center"/>
        <w:tblLook w:val="04A0" w:firstRow="1" w:lastRow="0" w:firstColumn="1" w:lastColumn="0" w:noHBand="0" w:noVBand="1"/>
      </w:tblPr>
      <w:tblGrid>
        <w:gridCol w:w="2504"/>
        <w:gridCol w:w="2775"/>
        <w:gridCol w:w="3308"/>
      </w:tblGrid>
      <w:tr w:rsidR="003D76E4" w:rsidRPr="007C316C" w:rsidTr="00833D88">
        <w:trPr>
          <w:jc w:val="center"/>
        </w:trPr>
        <w:tc>
          <w:tcPr>
            <w:tcW w:w="2515" w:type="dxa"/>
          </w:tcPr>
          <w:p w:rsidR="003D76E4" w:rsidRPr="007C316C" w:rsidRDefault="0099387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Educational Level </w:t>
            </w:r>
          </w:p>
        </w:tc>
        <w:tc>
          <w:tcPr>
            <w:tcW w:w="2790"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Never schooled</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Primary</w:t>
            </w:r>
          </w:p>
        </w:tc>
        <w:tc>
          <w:tcPr>
            <w:tcW w:w="2790"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Middle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High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University Graduate</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 xml:space="preserve">Vocational </w:t>
            </w:r>
            <w:r w:rsidR="00613073">
              <w:rPr>
                <w:rFonts w:ascii="Times New Roman" w:hAnsi="Times New Roman"/>
                <w:sz w:val="26"/>
                <w:szCs w:val="26"/>
              </w:rPr>
              <w:t>Training</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3D76E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2643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respondents have attained high school (30%) or university-level education (25%), which may influence their awareness and practices regarding refuse management.</w:t>
      </w:r>
    </w:p>
    <w:p w:rsidR="00CC0CF4" w:rsidRDefault="002E1059">
      <w:pPr>
        <w:spacing w:after="160" w:line="259" w:lineRule="auto"/>
        <w:rPr>
          <w:rFonts w:ascii="Times New Roman" w:hAnsi="Times New Roman"/>
          <w:b/>
          <w:sz w:val="26"/>
          <w:szCs w:val="26"/>
        </w:rPr>
      </w:pPr>
      <w:r>
        <w:rPr>
          <w:noProof/>
          <w:lang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5448300" cy="32004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C0CF4">
        <w:rPr>
          <w:rFonts w:ascii="Times New Roman" w:hAnsi="Times New Roman"/>
          <w:b/>
          <w:sz w:val="26"/>
          <w:szCs w:val="26"/>
        </w:rPr>
        <w:br w:type="page"/>
      </w:r>
    </w:p>
    <w:p w:rsidR="00C8029A" w:rsidRPr="00192405" w:rsidRDefault="00C8029A" w:rsidP="00C8029A">
      <w:pPr>
        <w:spacing w:after="0" w:line="360" w:lineRule="auto"/>
        <w:jc w:val="both"/>
        <w:rPr>
          <w:rFonts w:ascii="Times New Roman" w:hAnsi="Times New Roman"/>
          <w:b/>
          <w:sz w:val="26"/>
          <w:szCs w:val="26"/>
        </w:rPr>
      </w:pPr>
      <w:r w:rsidRPr="00192405">
        <w:rPr>
          <w:rFonts w:ascii="Times New Roman" w:hAnsi="Times New Roman"/>
          <w:b/>
          <w:sz w:val="26"/>
          <w:szCs w:val="26"/>
        </w:rPr>
        <w:lastRenderedPageBreak/>
        <w:t xml:space="preserve">Table </w:t>
      </w:r>
      <w:r w:rsidR="00AE1C13" w:rsidRPr="00192405">
        <w:rPr>
          <w:rFonts w:ascii="Times New Roman" w:hAnsi="Times New Roman"/>
          <w:b/>
          <w:sz w:val="26"/>
          <w:szCs w:val="26"/>
        </w:rPr>
        <w:t>6</w:t>
      </w:r>
      <w:r w:rsidRPr="00192405">
        <w:rPr>
          <w:rFonts w:ascii="Times New Roman" w:hAnsi="Times New Roman"/>
          <w:b/>
          <w:sz w:val="26"/>
          <w:szCs w:val="26"/>
        </w:rPr>
        <w:t>: M</w:t>
      </w:r>
      <w:r w:rsidR="00F30111">
        <w:rPr>
          <w:rFonts w:ascii="Times New Roman" w:hAnsi="Times New Roman"/>
          <w:b/>
          <w:sz w:val="26"/>
          <w:szCs w:val="26"/>
        </w:rPr>
        <w:t>ajor Occupation of Respondents</w:t>
      </w:r>
    </w:p>
    <w:tbl>
      <w:tblPr>
        <w:tblStyle w:val="TableGrid"/>
        <w:tblW w:w="0" w:type="auto"/>
        <w:jc w:val="center"/>
        <w:tblLook w:val="04A0" w:firstRow="1" w:lastRow="0" w:firstColumn="1" w:lastColumn="0" w:noHBand="0" w:noVBand="1"/>
      </w:tblPr>
      <w:tblGrid>
        <w:gridCol w:w="2504"/>
        <w:gridCol w:w="2775"/>
        <w:gridCol w:w="3308"/>
      </w:tblGrid>
      <w:tr w:rsidR="001626C3" w:rsidRPr="007C316C" w:rsidTr="00833D88">
        <w:trPr>
          <w:jc w:val="center"/>
        </w:trPr>
        <w:tc>
          <w:tcPr>
            <w:tcW w:w="2515" w:type="dxa"/>
          </w:tcPr>
          <w:p w:rsidR="001626C3" w:rsidRPr="007C316C" w:rsidRDefault="00C120D6" w:rsidP="00833D88">
            <w:pPr>
              <w:spacing w:after="0" w:line="360" w:lineRule="auto"/>
              <w:jc w:val="center"/>
              <w:rPr>
                <w:rFonts w:ascii="Times New Roman" w:hAnsi="Times New Roman"/>
                <w:b/>
                <w:sz w:val="26"/>
                <w:szCs w:val="26"/>
              </w:rPr>
            </w:pPr>
            <w:r>
              <w:rPr>
                <w:rFonts w:ascii="Times New Roman" w:hAnsi="Times New Roman"/>
                <w:b/>
                <w:sz w:val="26"/>
                <w:szCs w:val="26"/>
              </w:rPr>
              <w:t>Occupation</w:t>
            </w:r>
          </w:p>
        </w:tc>
        <w:tc>
          <w:tcPr>
            <w:tcW w:w="2790"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Farming</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Business</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 xml:space="preserve">Civil Servant </w:t>
            </w:r>
          </w:p>
        </w:tc>
        <w:tc>
          <w:tcPr>
            <w:tcW w:w="2790"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r w:rsidR="001626C3">
              <w:rPr>
                <w:rFonts w:ascii="Times New Roman" w:hAnsi="Times New Roman"/>
                <w:sz w:val="26"/>
                <w:szCs w:val="26"/>
              </w:rPr>
              <w:t>%</w:t>
            </w:r>
          </w:p>
        </w:tc>
      </w:tr>
      <w:tr w:rsidR="001626C3" w:rsidTr="00833D88">
        <w:trPr>
          <w:jc w:val="center"/>
        </w:trPr>
        <w:tc>
          <w:tcPr>
            <w:tcW w:w="2515" w:type="dxa"/>
          </w:tcPr>
          <w:p w:rsidR="001626C3" w:rsidRDefault="00996A17"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1626C3" w:rsidTr="00833D88">
        <w:trPr>
          <w:jc w:val="center"/>
        </w:trPr>
        <w:tc>
          <w:tcPr>
            <w:tcW w:w="251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626C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96BEA">
      <w:pPr>
        <w:spacing w:after="0" w:line="360" w:lineRule="auto"/>
        <w:ind w:firstLine="720"/>
        <w:jc w:val="both"/>
        <w:rPr>
          <w:rFonts w:ascii="Times New Roman" w:hAnsi="Times New Roman"/>
          <w:sz w:val="26"/>
          <w:szCs w:val="26"/>
        </w:rPr>
      </w:pPr>
      <w:r w:rsidRPr="006348B9">
        <w:rPr>
          <w:rFonts w:ascii="Times New Roman" w:hAnsi="Times New Roman"/>
          <w:sz w:val="26"/>
          <w:szCs w:val="26"/>
        </w:rPr>
        <w:t xml:space="preserve">Business (40%) and </w:t>
      </w:r>
      <w:r w:rsidR="00A577C2">
        <w:rPr>
          <w:rFonts w:ascii="Times New Roman" w:hAnsi="Times New Roman"/>
          <w:sz w:val="26"/>
          <w:szCs w:val="26"/>
        </w:rPr>
        <w:t>civil servant</w:t>
      </w:r>
      <w:r w:rsidRPr="006348B9">
        <w:rPr>
          <w:rFonts w:ascii="Times New Roman" w:hAnsi="Times New Roman"/>
          <w:sz w:val="26"/>
          <w:szCs w:val="26"/>
        </w:rPr>
        <w:t xml:space="preserve"> employment (30%) are the dominant occupations in the community, suggesting an economically active and semi-urban population.</w:t>
      </w:r>
    </w:p>
    <w:p w:rsidR="00174D84" w:rsidRDefault="00660AD4">
      <w:pPr>
        <w:spacing w:after="160" w:line="259" w:lineRule="auto"/>
        <w:rPr>
          <w:rFonts w:ascii="Times New Roman" w:hAnsi="Times New Roman"/>
          <w:b/>
          <w:sz w:val="26"/>
          <w:szCs w:val="26"/>
        </w:rPr>
      </w:pPr>
      <w:r>
        <w:rPr>
          <w:noProof/>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4444</wp:posOffset>
            </wp:positionV>
            <wp:extent cx="5448300" cy="3019425"/>
            <wp:effectExtent l="0" t="0" r="0" b="952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74D84">
        <w:rPr>
          <w:rFonts w:ascii="Times New Roman" w:hAnsi="Times New Roman"/>
          <w:b/>
          <w:sz w:val="26"/>
          <w:szCs w:val="26"/>
        </w:rPr>
        <w:br w:type="page"/>
      </w:r>
    </w:p>
    <w:p w:rsidR="00C8029A" w:rsidRPr="00AF77A4" w:rsidRDefault="00B5553F" w:rsidP="00C8029A">
      <w:pPr>
        <w:spacing w:after="0" w:line="360" w:lineRule="auto"/>
        <w:jc w:val="both"/>
        <w:rPr>
          <w:rFonts w:ascii="Times New Roman" w:hAnsi="Times New Roman"/>
          <w:b/>
          <w:sz w:val="26"/>
          <w:szCs w:val="26"/>
        </w:rPr>
      </w:pPr>
      <w:r w:rsidRPr="00AF77A4">
        <w:rPr>
          <w:rFonts w:ascii="Times New Roman" w:hAnsi="Times New Roman"/>
          <w:b/>
          <w:sz w:val="26"/>
          <w:szCs w:val="26"/>
        </w:rPr>
        <w:lastRenderedPageBreak/>
        <w:t>4.2.2</w:t>
      </w:r>
      <w:r w:rsidRPr="00AF77A4">
        <w:rPr>
          <w:rFonts w:ascii="Times New Roman" w:hAnsi="Times New Roman"/>
          <w:b/>
          <w:sz w:val="26"/>
          <w:szCs w:val="26"/>
        </w:rPr>
        <w:tab/>
        <w:t>Based on Research Questions</w:t>
      </w:r>
    </w:p>
    <w:p w:rsidR="00C8029A" w:rsidRPr="004D28A9" w:rsidRDefault="00C8029A" w:rsidP="00C8029A">
      <w:pPr>
        <w:spacing w:after="0" w:line="360" w:lineRule="auto"/>
        <w:jc w:val="both"/>
        <w:rPr>
          <w:rFonts w:ascii="Times New Roman" w:hAnsi="Times New Roman"/>
          <w:b/>
          <w:sz w:val="26"/>
          <w:szCs w:val="26"/>
        </w:rPr>
      </w:pPr>
      <w:r w:rsidRPr="004D28A9">
        <w:rPr>
          <w:rFonts w:ascii="Times New Roman" w:hAnsi="Times New Roman"/>
          <w:b/>
          <w:sz w:val="26"/>
          <w:szCs w:val="26"/>
        </w:rPr>
        <w:t xml:space="preserve">Table </w:t>
      </w:r>
      <w:r w:rsidR="009F3448">
        <w:rPr>
          <w:rFonts w:ascii="Times New Roman" w:hAnsi="Times New Roman"/>
          <w:b/>
          <w:sz w:val="26"/>
          <w:szCs w:val="26"/>
        </w:rPr>
        <w:t>7</w:t>
      </w:r>
      <w:r w:rsidRPr="004D28A9">
        <w:rPr>
          <w:rFonts w:ascii="Times New Roman" w:hAnsi="Times New Roman"/>
          <w:b/>
          <w:sz w:val="26"/>
          <w:szCs w:val="26"/>
        </w:rPr>
        <w:t>: Awareness of Solid Waste Management</w:t>
      </w:r>
    </w:p>
    <w:tbl>
      <w:tblPr>
        <w:tblStyle w:val="TableGrid"/>
        <w:tblW w:w="0" w:type="auto"/>
        <w:jc w:val="center"/>
        <w:tblLook w:val="04A0" w:firstRow="1" w:lastRow="0" w:firstColumn="1" w:lastColumn="0" w:noHBand="0" w:noVBand="1"/>
      </w:tblPr>
      <w:tblGrid>
        <w:gridCol w:w="2502"/>
        <w:gridCol w:w="2776"/>
        <w:gridCol w:w="3309"/>
      </w:tblGrid>
      <w:tr w:rsidR="00892FAE" w:rsidRPr="007C316C" w:rsidTr="00833D88">
        <w:trPr>
          <w:jc w:val="center"/>
        </w:trPr>
        <w:tc>
          <w:tcPr>
            <w:tcW w:w="2515" w:type="dxa"/>
          </w:tcPr>
          <w:p w:rsidR="00892FAE" w:rsidRPr="007C316C" w:rsidRDefault="00C735D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r w:rsidR="00892FAE">
              <w:rPr>
                <w:rFonts w:ascii="Times New Roman" w:hAnsi="Times New Roman"/>
                <w:sz w:val="26"/>
                <w:szCs w:val="26"/>
              </w:rPr>
              <w:t>%</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r w:rsidR="00892FAE">
              <w:rPr>
                <w:rFonts w:ascii="Times New Roman" w:hAnsi="Times New Roman"/>
                <w:sz w:val="26"/>
                <w:szCs w:val="26"/>
              </w:rPr>
              <w:t>%</w:t>
            </w:r>
          </w:p>
        </w:tc>
      </w:tr>
      <w:tr w:rsidR="00892FAE" w:rsidTr="00833D88">
        <w:trPr>
          <w:jc w:val="center"/>
        </w:trPr>
        <w:tc>
          <w:tcPr>
            <w:tcW w:w="251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r w:rsidR="00E431C7">
              <w:rPr>
                <w:rFonts w:ascii="Times New Roman" w:hAnsi="Times New Roman"/>
                <w:sz w:val="26"/>
                <w:szCs w:val="26"/>
              </w:rPr>
              <w:t>%</w:t>
            </w:r>
          </w:p>
        </w:tc>
      </w:tr>
    </w:tbl>
    <w:p w:rsidR="00C8029A" w:rsidRPr="006348B9" w:rsidRDefault="00892FA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C5CF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solid waste management, indicating a promising baseline for community engagement in sanitation programs.</w:t>
      </w:r>
    </w:p>
    <w:p w:rsidR="00C8029A" w:rsidRPr="006348B9" w:rsidRDefault="007F55B7" w:rsidP="00C8029A">
      <w:pPr>
        <w:spacing w:after="0" w:line="360" w:lineRule="auto"/>
        <w:jc w:val="both"/>
        <w:rPr>
          <w:rFonts w:ascii="Times New Roman" w:hAnsi="Times New Roman"/>
          <w:sz w:val="26"/>
          <w:szCs w:val="26"/>
        </w:rPr>
      </w:pPr>
      <w:r>
        <w:rPr>
          <w:noProof/>
          <w:lang w:eastAsia="en-US"/>
        </w:rPr>
        <w:drawing>
          <wp:anchor distT="0" distB="0" distL="114300" distR="114300" simplePos="0" relativeHeight="251664384" behindDoc="0" locked="0" layoutInCell="1" allowOverlap="1">
            <wp:simplePos x="0" y="0"/>
            <wp:positionH relativeFrom="column">
              <wp:posOffset>285750</wp:posOffset>
            </wp:positionH>
            <wp:positionV relativeFrom="paragraph">
              <wp:posOffset>-3810</wp:posOffset>
            </wp:positionV>
            <wp:extent cx="4686300" cy="2333625"/>
            <wp:effectExtent l="0" t="0" r="0" b="952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3E1A10" w:rsidRDefault="003E1A10"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D91763" w:rsidRDefault="00837049" w:rsidP="00C8029A">
      <w:pPr>
        <w:spacing w:after="0" w:line="360" w:lineRule="auto"/>
        <w:jc w:val="both"/>
        <w:rPr>
          <w:rFonts w:ascii="Times New Roman" w:hAnsi="Times New Roman"/>
          <w:b/>
          <w:sz w:val="26"/>
          <w:szCs w:val="26"/>
        </w:rPr>
      </w:pPr>
      <w:r>
        <w:rPr>
          <w:rFonts w:ascii="Times New Roman" w:hAnsi="Times New Roman"/>
          <w:b/>
          <w:sz w:val="26"/>
          <w:szCs w:val="26"/>
        </w:rPr>
        <w:lastRenderedPageBreak/>
        <w:t>Table 8</w:t>
      </w:r>
      <w:r w:rsidR="00C8029A" w:rsidRPr="00D91763">
        <w:rPr>
          <w:rFonts w:ascii="Times New Roman" w:hAnsi="Times New Roman"/>
          <w:b/>
          <w:sz w:val="26"/>
          <w:szCs w:val="26"/>
        </w:rPr>
        <w:t>: Channels Through Which So</w:t>
      </w:r>
      <w:r w:rsidR="002B4C11">
        <w:rPr>
          <w:rFonts w:ascii="Times New Roman" w:hAnsi="Times New Roman"/>
          <w:b/>
          <w:sz w:val="26"/>
          <w:szCs w:val="26"/>
        </w:rPr>
        <w:t xml:space="preserve">lid Waste Management was </w:t>
      </w:r>
      <w:r w:rsidR="005505BC">
        <w:rPr>
          <w:rFonts w:ascii="Times New Roman" w:hAnsi="Times New Roman"/>
          <w:b/>
          <w:sz w:val="26"/>
          <w:szCs w:val="26"/>
        </w:rPr>
        <w:t>heard</w:t>
      </w:r>
    </w:p>
    <w:tbl>
      <w:tblPr>
        <w:tblStyle w:val="TableGrid"/>
        <w:tblW w:w="0" w:type="auto"/>
        <w:jc w:val="center"/>
        <w:tblLook w:val="04A0" w:firstRow="1" w:lastRow="0" w:firstColumn="1" w:lastColumn="0" w:noHBand="0" w:noVBand="1"/>
      </w:tblPr>
      <w:tblGrid>
        <w:gridCol w:w="2501"/>
        <w:gridCol w:w="2776"/>
        <w:gridCol w:w="3310"/>
      </w:tblGrid>
      <w:tr w:rsidR="00E1454E" w:rsidRPr="007C316C" w:rsidTr="00833D88">
        <w:trPr>
          <w:jc w:val="center"/>
        </w:trPr>
        <w:tc>
          <w:tcPr>
            <w:tcW w:w="2515" w:type="dxa"/>
          </w:tcPr>
          <w:p w:rsidR="00E1454E" w:rsidRPr="007C316C" w:rsidRDefault="00241821" w:rsidP="00D973ED">
            <w:pPr>
              <w:spacing w:after="0"/>
              <w:jc w:val="center"/>
              <w:rPr>
                <w:rFonts w:ascii="Times New Roman" w:hAnsi="Times New Roman"/>
                <w:b/>
                <w:sz w:val="26"/>
                <w:szCs w:val="26"/>
              </w:rPr>
            </w:pPr>
            <w:r>
              <w:rPr>
                <w:rFonts w:ascii="Times New Roman" w:hAnsi="Times New Roman"/>
                <w:b/>
                <w:sz w:val="26"/>
                <w:szCs w:val="26"/>
              </w:rPr>
              <w:t xml:space="preserve">Source </w:t>
            </w:r>
          </w:p>
        </w:tc>
        <w:tc>
          <w:tcPr>
            <w:tcW w:w="2790"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Radio</w:t>
            </w:r>
          </w:p>
        </w:tc>
        <w:tc>
          <w:tcPr>
            <w:tcW w:w="2790"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r w:rsidR="00E1454E">
              <w:rPr>
                <w:rFonts w:ascii="Times New Roman" w:hAnsi="Times New Roman"/>
                <w:sz w:val="26"/>
                <w:szCs w:val="26"/>
              </w:rPr>
              <w:t>%</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TV</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r w:rsidR="00E1454E">
              <w:rPr>
                <w:rFonts w:ascii="Times New Roman" w:hAnsi="Times New Roman"/>
                <w:sz w:val="26"/>
                <w:szCs w:val="26"/>
              </w:rPr>
              <w:t>%</w:t>
            </w:r>
          </w:p>
        </w:tc>
      </w:tr>
      <w:tr w:rsidR="00E1454E" w:rsidTr="00833D88">
        <w:trPr>
          <w:jc w:val="center"/>
        </w:trPr>
        <w:tc>
          <w:tcPr>
            <w:tcW w:w="251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Public Meeting</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E1454E" w:rsidRDefault="00DE283F" w:rsidP="00D973ED">
            <w:pPr>
              <w:spacing w:after="0"/>
              <w:jc w:val="center"/>
              <w:rPr>
                <w:rFonts w:ascii="Times New Roman" w:hAnsi="Times New Roman"/>
                <w:sz w:val="26"/>
                <w:szCs w:val="26"/>
              </w:rPr>
            </w:pPr>
            <w:r>
              <w:rPr>
                <w:rFonts w:ascii="Times New Roman" w:hAnsi="Times New Roman"/>
                <w:sz w:val="26"/>
                <w:szCs w:val="26"/>
              </w:rPr>
              <w:t>20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School</w:t>
            </w:r>
          </w:p>
        </w:tc>
        <w:tc>
          <w:tcPr>
            <w:tcW w:w="2790"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Posters</w:t>
            </w:r>
          </w:p>
        </w:tc>
        <w:tc>
          <w:tcPr>
            <w:tcW w:w="2790"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15</w:t>
            </w:r>
          </w:p>
        </w:tc>
        <w:tc>
          <w:tcPr>
            <w:tcW w:w="3325"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25%</w:t>
            </w:r>
          </w:p>
        </w:tc>
      </w:tr>
      <w:tr w:rsidR="004F2572" w:rsidTr="00833D88">
        <w:trPr>
          <w:jc w:val="center"/>
        </w:trPr>
        <w:tc>
          <w:tcPr>
            <w:tcW w:w="251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Others</w:t>
            </w:r>
          </w:p>
        </w:tc>
        <w:tc>
          <w:tcPr>
            <w:tcW w:w="2790"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r>
      <w:tr w:rsidR="006365BE" w:rsidTr="00833D88">
        <w:trPr>
          <w:jc w:val="center"/>
        </w:trPr>
        <w:tc>
          <w:tcPr>
            <w:tcW w:w="251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r>
    </w:tbl>
    <w:p w:rsidR="00600E4A" w:rsidRDefault="00E1454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823F1">
      <w:pPr>
        <w:spacing w:after="0" w:line="360" w:lineRule="auto"/>
        <w:ind w:firstLine="720"/>
        <w:jc w:val="both"/>
        <w:rPr>
          <w:rFonts w:ascii="Times New Roman" w:hAnsi="Times New Roman"/>
          <w:sz w:val="26"/>
          <w:szCs w:val="26"/>
        </w:rPr>
      </w:pPr>
      <w:r w:rsidRPr="006348B9">
        <w:rPr>
          <w:rFonts w:ascii="Times New Roman" w:hAnsi="Times New Roman"/>
          <w:sz w:val="26"/>
          <w:szCs w:val="26"/>
        </w:rPr>
        <w:t>Radio is the most common medium of awareness (50%), followed by TV (35%) and school (30%), suggesting the importance of mass and educational channels in outreach.</w:t>
      </w:r>
    </w:p>
    <w:p w:rsidR="00C8029A" w:rsidRPr="003B6199" w:rsidRDefault="00C8029A" w:rsidP="00C8029A">
      <w:pPr>
        <w:spacing w:after="0" w:line="360" w:lineRule="auto"/>
        <w:jc w:val="both"/>
        <w:rPr>
          <w:rFonts w:ascii="Times New Roman" w:hAnsi="Times New Roman"/>
          <w:b/>
          <w:sz w:val="26"/>
          <w:szCs w:val="26"/>
        </w:rPr>
      </w:pPr>
      <w:r w:rsidRPr="003B6199">
        <w:rPr>
          <w:rFonts w:ascii="Times New Roman" w:hAnsi="Times New Roman"/>
          <w:b/>
          <w:sz w:val="26"/>
          <w:szCs w:val="26"/>
        </w:rPr>
        <w:t xml:space="preserve">Table </w:t>
      </w:r>
      <w:r w:rsidR="00DB655A" w:rsidRPr="003B6199">
        <w:rPr>
          <w:rFonts w:ascii="Times New Roman" w:hAnsi="Times New Roman"/>
          <w:b/>
          <w:sz w:val="26"/>
          <w:szCs w:val="26"/>
        </w:rPr>
        <w:t>9</w:t>
      </w:r>
      <w:r w:rsidRPr="003B6199">
        <w:rPr>
          <w:rFonts w:ascii="Times New Roman" w:hAnsi="Times New Roman"/>
          <w:b/>
          <w:sz w:val="26"/>
          <w:szCs w:val="26"/>
        </w:rPr>
        <w:t>: Education by Co</w:t>
      </w:r>
      <w:r w:rsidR="00DD0DC6">
        <w:rPr>
          <w:rFonts w:ascii="Times New Roman" w:hAnsi="Times New Roman"/>
          <w:b/>
          <w:sz w:val="26"/>
          <w:szCs w:val="26"/>
        </w:rPr>
        <w:t>uncil on Proper Waste Disposal</w:t>
      </w:r>
    </w:p>
    <w:tbl>
      <w:tblPr>
        <w:tblStyle w:val="TableGrid"/>
        <w:tblW w:w="0" w:type="auto"/>
        <w:jc w:val="center"/>
        <w:tblLook w:val="04A0" w:firstRow="1" w:lastRow="0" w:firstColumn="1" w:lastColumn="0" w:noHBand="0" w:noVBand="1"/>
      </w:tblPr>
      <w:tblGrid>
        <w:gridCol w:w="2502"/>
        <w:gridCol w:w="2776"/>
        <w:gridCol w:w="3309"/>
      </w:tblGrid>
      <w:tr w:rsidR="00686FFD" w:rsidRPr="007C316C" w:rsidTr="00833D88">
        <w:trPr>
          <w:jc w:val="center"/>
        </w:trPr>
        <w:tc>
          <w:tcPr>
            <w:tcW w:w="2515" w:type="dxa"/>
          </w:tcPr>
          <w:p w:rsidR="00686FFD" w:rsidRPr="007C316C" w:rsidRDefault="00686FF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86FFD" w:rsidRDefault="00A756F8"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25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86FF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631D2">
      <w:pPr>
        <w:spacing w:after="0" w:line="360" w:lineRule="auto"/>
        <w:ind w:firstLine="720"/>
        <w:jc w:val="both"/>
        <w:rPr>
          <w:rFonts w:ascii="Times New Roman" w:hAnsi="Times New Roman"/>
          <w:sz w:val="26"/>
          <w:szCs w:val="26"/>
        </w:rPr>
      </w:pPr>
      <w:r w:rsidRPr="006348B9">
        <w:rPr>
          <w:rFonts w:ascii="Times New Roman" w:hAnsi="Times New Roman"/>
          <w:sz w:val="26"/>
          <w:szCs w:val="26"/>
        </w:rPr>
        <w:t>Only 25% of respondents have been educated by the council, showing a major gap in formal waste education efforts.</w:t>
      </w:r>
    </w:p>
    <w:p w:rsidR="001B5CC8" w:rsidRDefault="00B87A4A">
      <w:pPr>
        <w:spacing w:after="160" w:line="259" w:lineRule="auto"/>
        <w:rPr>
          <w:rFonts w:ascii="Times New Roman" w:hAnsi="Times New Roman"/>
          <w:b/>
          <w:sz w:val="26"/>
          <w:szCs w:val="26"/>
        </w:rPr>
      </w:pPr>
      <w:r>
        <w:rPr>
          <w:noProof/>
          <w:lang w:eastAsia="en-US"/>
        </w:rPr>
        <w:drawing>
          <wp:anchor distT="0" distB="0" distL="114300" distR="114300" simplePos="0" relativeHeight="251665408" behindDoc="0" locked="0" layoutInCell="1" allowOverlap="1">
            <wp:simplePos x="0" y="0"/>
            <wp:positionH relativeFrom="column">
              <wp:posOffset>1905</wp:posOffset>
            </wp:positionH>
            <wp:positionV relativeFrom="paragraph">
              <wp:posOffset>-3809</wp:posOffset>
            </wp:positionV>
            <wp:extent cx="5276850" cy="205740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1B5CC8">
        <w:rPr>
          <w:rFonts w:ascii="Times New Roman" w:hAnsi="Times New Roman"/>
          <w:b/>
          <w:sz w:val="26"/>
          <w:szCs w:val="26"/>
        </w:rPr>
        <w:br w:type="page"/>
      </w:r>
    </w:p>
    <w:p w:rsidR="00C8029A" w:rsidRPr="00C354E6" w:rsidRDefault="00C8029A" w:rsidP="00C8029A">
      <w:pPr>
        <w:spacing w:after="0" w:line="360" w:lineRule="auto"/>
        <w:jc w:val="both"/>
        <w:rPr>
          <w:rFonts w:ascii="Times New Roman" w:hAnsi="Times New Roman"/>
          <w:b/>
          <w:sz w:val="26"/>
          <w:szCs w:val="26"/>
        </w:rPr>
      </w:pPr>
      <w:r w:rsidRPr="00C354E6">
        <w:rPr>
          <w:rFonts w:ascii="Times New Roman" w:hAnsi="Times New Roman"/>
          <w:b/>
          <w:sz w:val="26"/>
          <w:szCs w:val="26"/>
        </w:rPr>
        <w:lastRenderedPageBreak/>
        <w:t xml:space="preserve">Table </w:t>
      </w:r>
      <w:r w:rsidR="009E2628" w:rsidRPr="00C354E6">
        <w:rPr>
          <w:rFonts w:ascii="Times New Roman" w:hAnsi="Times New Roman"/>
          <w:b/>
          <w:sz w:val="26"/>
          <w:szCs w:val="26"/>
        </w:rPr>
        <w:t>10</w:t>
      </w:r>
      <w:r w:rsidRPr="00C354E6">
        <w:rPr>
          <w:rFonts w:ascii="Times New Roman" w:hAnsi="Times New Roman"/>
          <w:b/>
          <w:sz w:val="26"/>
          <w:szCs w:val="26"/>
        </w:rPr>
        <w:t>: Types</w:t>
      </w:r>
      <w:r w:rsidR="006569D4">
        <w:rPr>
          <w:rFonts w:ascii="Times New Roman" w:hAnsi="Times New Roman"/>
          <w:b/>
          <w:sz w:val="26"/>
          <w:szCs w:val="26"/>
        </w:rPr>
        <w:t xml:space="preserve"> of Solid Waste from Household</w:t>
      </w:r>
    </w:p>
    <w:tbl>
      <w:tblPr>
        <w:tblStyle w:val="TableGrid"/>
        <w:tblW w:w="0" w:type="auto"/>
        <w:jc w:val="center"/>
        <w:tblLook w:val="04A0" w:firstRow="1" w:lastRow="0" w:firstColumn="1" w:lastColumn="0" w:noHBand="0" w:noVBand="1"/>
      </w:tblPr>
      <w:tblGrid>
        <w:gridCol w:w="2502"/>
        <w:gridCol w:w="2776"/>
        <w:gridCol w:w="3309"/>
      </w:tblGrid>
      <w:tr w:rsidR="00922537" w:rsidRPr="007C316C" w:rsidTr="00833D88">
        <w:trPr>
          <w:jc w:val="center"/>
        </w:trPr>
        <w:tc>
          <w:tcPr>
            <w:tcW w:w="2515" w:type="dxa"/>
          </w:tcPr>
          <w:p w:rsidR="00922537" w:rsidRPr="007C316C" w:rsidRDefault="00033CD6" w:rsidP="00833D88">
            <w:pPr>
              <w:spacing w:after="0" w:line="360" w:lineRule="auto"/>
              <w:jc w:val="center"/>
              <w:rPr>
                <w:rFonts w:ascii="Times New Roman" w:hAnsi="Times New Roman"/>
                <w:b/>
                <w:sz w:val="26"/>
                <w:szCs w:val="26"/>
              </w:rPr>
            </w:pPr>
            <w:r>
              <w:rPr>
                <w:rFonts w:ascii="Times New Roman" w:hAnsi="Times New Roman"/>
                <w:b/>
                <w:sz w:val="26"/>
                <w:szCs w:val="26"/>
              </w:rPr>
              <w:t>Waste Type</w:t>
            </w:r>
          </w:p>
        </w:tc>
        <w:tc>
          <w:tcPr>
            <w:tcW w:w="2790"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Paper and Carton</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 xml:space="preserve">Plastics </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r w:rsidR="00922537">
              <w:rPr>
                <w:rFonts w:ascii="Times New Roman" w:hAnsi="Times New Roman"/>
                <w:sz w:val="26"/>
                <w:szCs w:val="26"/>
              </w:rPr>
              <w:t>%</w:t>
            </w:r>
          </w:p>
        </w:tc>
      </w:tr>
      <w:tr w:rsidR="00922537" w:rsidTr="00833D88">
        <w:trPr>
          <w:jc w:val="center"/>
        </w:trPr>
        <w:tc>
          <w:tcPr>
            <w:tcW w:w="251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Food Waste</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80</w:t>
            </w:r>
            <w:r w:rsidR="00922537">
              <w:rPr>
                <w:rFonts w:ascii="Times New Roman" w:hAnsi="Times New Roman"/>
                <w:sz w:val="26"/>
                <w:szCs w:val="26"/>
              </w:rPr>
              <w:t>%</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Tins/Cans</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Fiber Bags</w:t>
            </w:r>
          </w:p>
        </w:tc>
        <w:tc>
          <w:tcPr>
            <w:tcW w:w="2790"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Glass</w:t>
            </w:r>
          </w:p>
        </w:tc>
        <w:tc>
          <w:tcPr>
            <w:tcW w:w="2790"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r w:rsidR="00922537">
              <w:rPr>
                <w:rFonts w:ascii="Times New Roman" w:hAnsi="Times New Roman"/>
                <w:sz w:val="26"/>
                <w:szCs w:val="26"/>
              </w:rPr>
              <w:t>%</w:t>
            </w:r>
          </w:p>
        </w:tc>
      </w:tr>
      <w:tr w:rsidR="008E6A6C" w:rsidTr="00833D88">
        <w:trPr>
          <w:jc w:val="center"/>
        </w:trPr>
        <w:tc>
          <w:tcPr>
            <w:tcW w:w="2515"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E6A6C" w:rsidRDefault="0035049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92253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4285C">
      <w:pPr>
        <w:spacing w:after="0" w:line="360" w:lineRule="auto"/>
        <w:ind w:firstLine="720"/>
        <w:jc w:val="both"/>
        <w:rPr>
          <w:rFonts w:ascii="Times New Roman" w:hAnsi="Times New Roman"/>
          <w:sz w:val="26"/>
          <w:szCs w:val="26"/>
        </w:rPr>
      </w:pPr>
      <w:r w:rsidRPr="006348B9">
        <w:rPr>
          <w:rFonts w:ascii="Times New Roman" w:hAnsi="Times New Roman"/>
          <w:sz w:val="26"/>
          <w:szCs w:val="26"/>
        </w:rPr>
        <w:t>Food waste (80%) and plastics (70%) are the most common household solid waste types. This reflects the high consumption of packaged and perishable goods in the community.</w:t>
      </w:r>
    </w:p>
    <w:p w:rsidR="004D6791" w:rsidRDefault="00B17D5F"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66432" behindDoc="0" locked="0" layoutInCell="1" allowOverlap="1">
            <wp:simplePos x="0" y="0"/>
            <wp:positionH relativeFrom="column">
              <wp:posOffset>409574</wp:posOffset>
            </wp:positionH>
            <wp:positionV relativeFrom="paragraph">
              <wp:posOffset>45719</wp:posOffset>
            </wp:positionV>
            <wp:extent cx="4867275" cy="2981325"/>
            <wp:effectExtent l="0" t="0" r="9525" b="952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D40B29" w:rsidRDefault="00D40B29">
      <w:pPr>
        <w:spacing w:after="160" w:line="259" w:lineRule="auto"/>
        <w:rPr>
          <w:rFonts w:ascii="Times New Roman" w:hAnsi="Times New Roman"/>
          <w:b/>
          <w:sz w:val="26"/>
          <w:szCs w:val="26"/>
        </w:rPr>
      </w:pPr>
      <w:r>
        <w:rPr>
          <w:rFonts w:ascii="Times New Roman" w:hAnsi="Times New Roman"/>
          <w:b/>
          <w:sz w:val="26"/>
          <w:szCs w:val="26"/>
        </w:rPr>
        <w:br w:type="page"/>
      </w:r>
    </w:p>
    <w:p w:rsidR="00C8029A" w:rsidRPr="00BB4C7A" w:rsidRDefault="00C8029A" w:rsidP="00C8029A">
      <w:pPr>
        <w:spacing w:after="0" w:line="360" w:lineRule="auto"/>
        <w:jc w:val="both"/>
        <w:rPr>
          <w:rFonts w:ascii="Times New Roman" w:hAnsi="Times New Roman"/>
          <w:b/>
          <w:sz w:val="26"/>
          <w:szCs w:val="26"/>
        </w:rPr>
      </w:pPr>
      <w:r w:rsidRPr="00BB4C7A">
        <w:rPr>
          <w:rFonts w:ascii="Times New Roman" w:hAnsi="Times New Roman"/>
          <w:b/>
          <w:sz w:val="26"/>
          <w:szCs w:val="26"/>
        </w:rPr>
        <w:lastRenderedPageBreak/>
        <w:t>Table 1</w:t>
      </w:r>
      <w:r w:rsidR="006E108D" w:rsidRPr="00BB4C7A">
        <w:rPr>
          <w:rFonts w:ascii="Times New Roman" w:hAnsi="Times New Roman"/>
          <w:b/>
          <w:sz w:val="26"/>
          <w:szCs w:val="26"/>
        </w:rPr>
        <w:t>1</w:t>
      </w:r>
      <w:r w:rsidRPr="00BB4C7A">
        <w:rPr>
          <w:rFonts w:ascii="Times New Roman" w:hAnsi="Times New Roman"/>
          <w:b/>
          <w:sz w:val="26"/>
          <w:szCs w:val="26"/>
        </w:rPr>
        <w:t>: Waste Dispo</w:t>
      </w:r>
      <w:r w:rsidR="00ED0357">
        <w:rPr>
          <w:rFonts w:ascii="Times New Roman" w:hAnsi="Times New Roman"/>
          <w:b/>
          <w:sz w:val="26"/>
          <w:szCs w:val="26"/>
        </w:rPr>
        <w:t>sal Methods Used by Households</w:t>
      </w:r>
    </w:p>
    <w:tbl>
      <w:tblPr>
        <w:tblStyle w:val="TableGrid"/>
        <w:tblW w:w="0" w:type="auto"/>
        <w:jc w:val="center"/>
        <w:tblLook w:val="04A0" w:firstRow="1" w:lastRow="0" w:firstColumn="1" w:lastColumn="0" w:noHBand="0" w:noVBand="1"/>
      </w:tblPr>
      <w:tblGrid>
        <w:gridCol w:w="2954"/>
        <w:gridCol w:w="2328"/>
        <w:gridCol w:w="3305"/>
      </w:tblGrid>
      <w:tr w:rsidR="004C1631" w:rsidRPr="007C316C" w:rsidTr="00916A6C">
        <w:trPr>
          <w:jc w:val="center"/>
        </w:trPr>
        <w:tc>
          <w:tcPr>
            <w:tcW w:w="2965" w:type="dxa"/>
          </w:tcPr>
          <w:p w:rsidR="004C1631" w:rsidRPr="007C316C" w:rsidRDefault="004D6791" w:rsidP="00833D88">
            <w:pPr>
              <w:spacing w:after="0" w:line="360" w:lineRule="auto"/>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C1631" w:rsidTr="00916A6C">
        <w:trPr>
          <w:jc w:val="center"/>
        </w:trPr>
        <w:tc>
          <w:tcPr>
            <w:tcW w:w="2965" w:type="dxa"/>
          </w:tcPr>
          <w:p w:rsidR="004C1631" w:rsidRDefault="000A4C6A" w:rsidP="00833D88">
            <w:pPr>
              <w:spacing w:after="0" w:line="360" w:lineRule="auto"/>
              <w:jc w:val="center"/>
              <w:rPr>
                <w:rFonts w:ascii="Times New Roman" w:hAnsi="Times New Roman"/>
                <w:sz w:val="26"/>
                <w:szCs w:val="26"/>
              </w:rPr>
            </w:pPr>
            <w:r>
              <w:rPr>
                <w:rFonts w:ascii="Times New Roman" w:hAnsi="Times New Roman"/>
                <w:sz w:val="26"/>
                <w:szCs w:val="26"/>
              </w:rPr>
              <w:t>Public Bin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Itinerant Waste Van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Valley/Lake/River side</w:t>
            </w:r>
          </w:p>
        </w:tc>
        <w:tc>
          <w:tcPr>
            <w:tcW w:w="2340"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3010E6" w:rsidP="00833D88">
            <w:pPr>
              <w:spacing w:after="0" w:line="360" w:lineRule="auto"/>
              <w:jc w:val="center"/>
              <w:rPr>
                <w:rFonts w:ascii="Times New Roman" w:hAnsi="Times New Roman"/>
                <w:sz w:val="26"/>
                <w:szCs w:val="26"/>
              </w:rPr>
            </w:pPr>
            <w:r>
              <w:rPr>
                <w:rFonts w:ascii="Times New Roman" w:hAnsi="Times New Roman"/>
                <w:sz w:val="26"/>
                <w:szCs w:val="26"/>
              </w:rPr>
              <w:t>Road or Street</w:t>
            </w:r>
          </w:p>
        </w:tc>
        <w:tc>
          <w:tcPr>
            <w:tcW w:w="2340"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r w:rsidR="004C1631">
              <w:rPr>
                <w:rFonts w:ascii="Times New Roman" w:hAnsi="Times New Roman"/>
                <w:sz w:val="26"/>
                <w:szCs w:val="26"/>
              </w:rPr>
              <w:t>%</w:t>
            </w:r>
          </w:p>
        </w:tc>
      </w:tr>
      <w:tr w:rsidR="004C1631" w:rsidTr="00916A6C">
        <w:trPr>
          <w:jc w:val="center"/>
        </w:trPr>
        <w:tc>
          <w:tcPr>
            <w:tcW w:w="2965" w:type="dxa"/>
          </w:tcPr>
          <w:p w:rsidR="004C1631" w:rsidRDefault="009739F3" w:rsidP="00833D88">
            <w:pPr>
              <w:spacing w:after="0" w:line="360" w:lineRule="auto"/>
              <w:jc w:val="center"/>
              <w:rPr>
                <w:rFonts w:ascii="Times New Roman" w:hAnsi="Times New Roman"/>
                <w:sz w:val="26"/>
                <w:szCs w:val="26"/>
              </w:rPr>
            </w:pPr>
            <w:r>
              <w:rPr>
                <w:rFonts w:ascii="Times New Roman" w:hAnsi="Times New Roman"/>
                <w:sz w:val="26"/>
                <w:szCs w:val="26"/>
              </w:rPr>
              <w:t>Open Space</w:t>
            </w:r>
          </w:p>
        </w:tc>
        <w:tc>
          <w:tcPr>
            <w:tcW w:w="2340"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r w:rsidR="004C1631">
              <w:rPr>
                <w:rFonts w:ascii="Times New Roman" w:hAnsi="Times New Roman"/>
                <w:sz w:val="26"/>
                <w:szCs w:val="26"/>
              </w:rPr>
              <w:t>%</w:t>
            </w:r>
          </w:p>
        </w:tc>
      </w:tr>
      <w:tr w:rsidR="004C1631" w:rsidTr="00916A6C">
        <w:trPr>
          <w:jc w:val="center"/>
        </w:trPr>
        <w:tc>
          <w:tcPr>
            <w:tcW w:w="2965"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Hole in own compound</w:t>
            </w:r>
          </w:p>
        </w:tc>
        <w:tc>
          <w:tcPr>
            <w:tcW w:w="2340"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FD2B5A"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340"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14685C" w:rsidTr="00916A6C">
        <w:trPr>
          <w:jc w:val="center"/>
        </w:trPr>
        <w:tc>
          <w:tcPr>
            <w:tcW w:w="296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340"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r w:rsidR="007902E6">
              <w:rPr>
                <w:rFonts w:ascii="Times New Roman" w:hAnsi="Times New Roman"/>
                <w:sz w:val="26"/>
                <w:szCs w:val="26"/>
              </w:rPr>
              <w:t>%</w:t>
            </w:r>
          </w:p>
        </w:tc>
      </w:tr>
    </w:tbl>
    <w:p w:rsidR="00C8029A" w:rsidRPr="006348B9" w:rsidRDefault="004C1631"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6A5">
      <w:pPr>
        <w:spacing w:after="0" w:line="360" w:lineRule="auto"/>
        <w:ind w:firstLine="720"/>
        <w:jc w:val="both"/>
        <w:rPr>
          <w:rFonts w:ascii="Times New Roman" w:hAnsi="Times New Roman"/>
          <w:sz w:val="26"/>
          <w:szCs w:val="26"/>
        </w:rPr>
      </w:pPr>
      <w:r w:rsidRPr="006348B9">
        <w:rPr>
          <w:rFonts w:ascii="Times New Roman" w:hAnsi="Times New Roman"/>
          <w:sz w:val="26"/>
          <w:szCs w:val="26"/>
        </w:rPr>
        <w:t>40% of respondents use public bins, but a significant 30% still dump waste in unauthorized places (roadside, open space, river side), showing improper disposal practices.</w:t>
      </w:r>
    </w:p>
    <w:p w:rsidR="00974102" w:rsidRDefault="00FF5ED3">
      <w:pPr>
        <w:spacing w:after="160" w:line="259" w:lineRule="auto"/>
        <w:rPr>
          <w:rFonts w:ascii="Times New Roman" w:hAnsi="Times New Roman"/>
          <w:b/>
          <w:sz w:val="26"/>
          <w:szCs w:val="26"/>
        </w:rPr>
      </w:pPr>
      <w:r>
        <w:rPr>
          <w:noProof/>
          <w:lang w:eastAsia="en-US"/>
        </w:rPr>
        <w:drawing>
          <wp:anchor distT="0" distB="0" distL="114300" distR="114300" simplePos="0" relativeHeight="251667456" behindDoc="0" locked="0" layoutInCell="1" allowOverlap="1">
            <wp:simplePos x="0" y="0"/>
            <wp:positionH relativeFrom="column">
              <wp:posOffset>304800</wp:posOffset>
            </wp:positionH>
            <wp:positionV relativeFrom="paragraph">
              <wp:posOffset>217170</wp:posOffset>
            </wp:positionV>
            <wp:extent cx="4857750" cy="28956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974102">
        <w:rPr>
          <w:rFonts w:ascii="Times New Roman" w:hAnsi="Times New Roman"/>
          <w:b/>
          <w:sz w:val="26"/>
          <w:szCs w:val="26"/>
        </w:rPr>
        <w:br w:type="page"/>
      </w:r>
    </w:p>
    <w:p w:rsidR="00C8029A" w:rsidRPr="002106E2" w:rsidRDefault="00C8029A" w:rsidP="00C8029A">
      <w:pPr>
        <w:spacing w:after="0" w:line="360" w:lineRule="auto"/>
        <w:jc w:val="both"/>
        <w:rPr>
          <w:rFonts w:ascii="Times New Roman" w:hAnsi="Times New Roman"/>
          <w:b/>
          <w:sz w:val="26"/>
          <w:szCs w:val="26"/>
        </w:rPr>
      </w:pPr>
      <w:r w:rsidRPr="002106E2">
        <w:rPr>
          <w:rFonts w:ascii="Times New Roman" w:hAnsi="Times New Roman"/>
          <w:b/>
          <w:sz w:val="26"/>
          <w:szCs w:val="26"/>
        </w:rPr>
        <w:lastRenderedPageBreak/>
        <w:t>Table 1</w:t>
      </w:r>
      <w:r w:rsidR="00947B0D" w:rsidRPr="002106E2">
        <w:rPr>
          <w:rFonts w:ascii="Times New Roman" w:hAnsi="Times New Roman"/>
          <w:b/>
          <w:sz w:val="26"/>
          <w:szCs w:val="26"/>
        </w:rPr>
        <w:t>2</w:t>
      </w:r>
      <w:r w:rsidRPr="002106E2">
        <w:rPr>
          <w:rFonts w:ascii="Times New Roman" w:hAnsi="Times New Roman"/>
          <w:b/>
          <w:sz w:val="26"/>
          <w:szCs w:val="26"/>
        </w:rPr>
        <w:t>: Availability of Public</w:t>
      </w:r>
      <w:r w:rsidR="00B53EAD">
        <w:rPr>
          <w:rFonts w:ascii="Times New Roman" w:hAnsi="Times New Roman"/>
          <w:b/>
          <w:sz w:val="26"/>
          <w:szCs w:val="26"/>
        </w:rPr>
        <w:t xml:space="preserve"> Bins </w:t>
      </w:r>
      <w:r w:rsidR="006519C6">
        <w:rPr>
          <w:rFonts w:ascii="Times New Roman" w:hAnsi="Times New Roman"/>
          <w:b/>
          <w:sz w:val="26"/>
          <w:szCs w:val="26"/>
        </w:rPr>
        <w:t>near</w:t>
      </w:r>
      <w:r w:rsidR="00B53EAD">
        <w:rPr>
          <w:rFonts w:ascii="Times New Roman" w:hAnsi="Times New Roman"/>
          <w:b/>
          <w:sz w:val="26"/>
          <w:szCs w:val="26"/>
        </w:rPr>
        <w:t xml:space="preserve"> Respondents' Houses</w:t>
      </w:r>
    </w:p>
    <w:tbl>
      <w:tblPr>
        <w:tblStyle w:val="TableGrid"/>
        <w:tblW w:w="0" w:type="auto"/>
        <w:jc w:val="center"/>
        <w:tblLook w:val="04A0" w:firstRow="1" w:lastRow="0" w:firstColumn="1" w:lastColumn="0" w:noHBand="0" w:noVBand="1"/>
      </w:tblPr>
      <w:tblGrid>
        <w:gridCol w:w="2502"/>
        <w:gridCol w:w="2776"/>
        <w:gridCol w:w="3309"/>
      </w:tblGrid>
      <w:tr w:rsidR="00175525" w:rsidRPr="007C316C" w:rsidTr="00833D88">
        <w:trPr>
          <w:jc w:val="center"/>
        </w:trPr>
        <w:tc>
          <w:tcPr>
            <w:tcW w:w="2515" w:type="dxa"/>
          </w:tcPr>
          <w:p w:rsidR="00175525" w:rsidRPr="007C316C" w:rsidRDefault="00175525"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75525"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3042E">
      <w:pPr>
        <w:spacing w:after="0" w:line="360" w:lineRule="auto"/>
        <w:ind w:firstLine="720"/>
        <w:jc w:val="both"/>
        <w:rPr>
          <w:rFonts w:ascii="Times New Roman" w:hAnsi="Times New Roman"/>
          <w:sz w:val="26"/>
          <w:szCs w:val="26"/>
        </w:rPr>
      </w:pPr>
      <w:r w:rsidRPr="006348B9">
        <w:rPr>
          <w:rFonts w:ascii="Times New Roman" w:hAnsi="Times New Roman"/>
          <w:sz w:val="26"/>
          <w:szCs w:val="26"/>
        </w:rPr>
        <w:t>More than half (55%) of respondents do not have access to nearby public bins, indicating infrastructural deficiencies that may encourage illegal dumping.</w:t>
      </w:r>
    </w:p>
    <w:p w:rsidR="00C8029A" w:rsidRPr="00E55AD2" w:rsidRDefault="00C8029A" w:rsidP="00C8029A">
      <w:pPr>
        <w:spacing w:after="0" w:line="360" w:lineRule="auto"/>
        <w:jc w:val="both"/>
        <w:rPr>
          <w:rFonts w:ascii="Times New Roman" w:hAnsi="Times New Roman"/>
          <w:b/>
          <w:sz w:val="26"/>
          <w:szCs w:val="26"/>
        </w:rPr>
      </w:pPr>
      <w:r w:rsidRPr="00E55AD2">
        <w:rPr>
          <w:rFonts w:ascii="Times New Roman" w:hAnsi="Times New Roman"/>
          <w:b/>
          <w:sz w:val="26"/>
          <w:szCs w:val="26"/>
        </w:rPr>
        <w:t>Table 1</w:t>
      </w:r>
      <w:r w:rsidR="00CE2C18" w:rsidRPr="00E55AD2">
        <w:rPr>
          <w:rFonts w:ascii="Times New Roman" w:hAnsi="Times New Roman"/>
          <w:b/>
          <w:sz w:val="26"/>
          <w:szCs w:val="26"/>
        </w:rPr>
        <w:t>3</w:t>
      </w:r>
      <w:r w:rsidRPr="00E55AD2">
        <w:rPr>
          <w:rFonts w:ascii="Times New Roman" w:hAnsi="Times New Roman"/>
          <w:b/>
          <w:sz w:val="26"/>
          <w:szCs w:val="26"/>
        </w:rPr>
        <w:t>: Is Waste Disposal Method a</w:t>
      </w:r>
      <w:r w:rsidR="000415D3">
        <w:rPr>
          <w:rFonts w:ascii="Times New Roman" w:hAnsi="Times New Roman"/>
          <w:b/>
          <w:sz w:val="26"/>
          <w:szCs w:val="26"/>
        </w:rPr>
        <w:t xml:space="preserve"> Problem in Your Neighborhood?</w:t>
      </w:r>
    </w:p>
    <w:tbl>
      <w:tblPr>
        <w:tblStyle w:val="TableGrid"/>
        <w:tblW w:w="0" w:type="auto"/>
        <w:jc w:val="center"/>
        <w:tblLook w:val="04A0" w:firstRow="1" w:lastRow="0" w:firstColumn="1" w:lastColumn="0" w:noHBand="0" w:noVBand="1"/>
      </w:tblPr>
      <w:tblGrid>
        <w:gridCol w:w="2502"/>
        <w:gridCol w:w="2776"/>
        <w:gridCol w:w="3309"/>
      </w:tblGrid>
      <w:tr w:rsidR="00BD69BE" w:rsidRPr="007C316C" w:rsidTr="00833D88">
        <w:trPr>
          <w:jc w:val="center"/>
        </w:trPr>
        <w:tc>
          <w:tcPr>
            <w:tcW w:w="2515" w:type="dxa"/>
          </w:tcPr>
          <w:p w:rsidR="00BD69BE" w:rsidRPr="007C316C" w:rsidRDefault="00BD69B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BD69B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32F1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(70%) believe that waste disposal methods are problematic, indicating community dissatisfaction with current refuse management systems.</w:t>
      </w:r>
    </w:p>
    <w:p w:rsidR="00C8029A" w:rsidRPr="007E12CC" w:rsidRDefault="00C8029A" w:rsidP="00C8029A">
      <w:pPr>
        <w:spacing w:after="0" w:line="360" w:lineRule="auto"/>
        <w:jc w:val="both"/>
        <w:rPr>
          <w:rFonts w:ascii="Times New Roman" w:hAnsi="Times New Roman"/>
          <w:b/>
          <w:sz w:val="26"/>
          <w:szCs w:val="26"/>
        </w:rPr>
      </w:pPr>
      <w:r w:rsidRPr="007E12CC">
        <w:rPr>
          <w:rFonts w:ascii="Times New Roman" w:hAnsi="Times New Roman"/>
          <w:b/>
          <w:sz w:val="26"/>
          <w:szCs w:val="26"/>
        </w:rPr>
        <w:t>Table 1</w:t>
      </w:r>
      <w:r w:rsidR="00760FDA" w:rsidRPr="007E12CC">
        <w:rPr>
          <w:rFonts w:ascii="Times New Roman" w:hAnsi="Times New Roman"/>
          <w:b/>
          <w:sz w:val="26"/>
          <w:szCs w:val="26"/>
        </w:rPr>
        <w:t>4</w:t>
      </w:r>
      <w:r w:rsidRPr="007E12CC">
        <w:rPr>
          <w:rFonts w:ascii="Times New Roman" w:hAnsi="Times New Roman"/>
          <w:b/>
          <w:sz w:val="26"/>
          <w:szCs w:val="26"/>
        </w:rPr>
        <w:t xml:space="preserve">: Evaluation of Solid </w:t>
      </w:r>
      <w:r w:rsidR="00BE7F8C">
        <w:rPr>
          <w:rFonts w:ascii="Times New Roman" w:hAnsi="Times New Roman"/>
          <w:b/>
          <w:sz w:val="26"/>
          <w:szCs w:val="26"/>
        </w:rPr>
        <w:t>Waste Collection in House Area</w:t>
      </w:r>
    </w:p>
    <w:tbl>
      <w:tblPr>
        <w:tblStyle w:val="TableGrid"/>
        <w:tblW w:w="0" w:type="auto"/>
        <w:jc w:val="center"/>
        <w:tblLook w:val="04A0" w:firstRow="1" w:lastRow="0" w:firstColumn="1" w:lastColumn="0" w:noHBand="0" w:noVBand="1"/>
      </w:tblPr>
      <w:tblGrid>
        <w:gridCol w:w="2502"/>
        <w:gridCol w:w="2776"/>
        <w:gridCol w:w="3309"/>
      </w:tblGrid>
      <w:tr w:rsidR="0037651B" w:rsidRPr="007C316C" w:rsidTr="00833D88">
        <w:trPr>
          <w:jc w:val="center"/>
        </w:trPr>
        <w:tc>
          <w:tcPr>
            <w:tcW w:w="2515" w:type="dxa"/>
          </w:tcPr>
          <w:p w:rsidR="0037651B" w:rsidRPr="007C316C" w:rsidRDefault="0037651B" w:rsidP="00290D5F">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Good</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Fair</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Not Good</w:t>
            </w:r>
          </w:p>
        </w:tc>
        <w:tc>
          <w:tcPr>
            <w:tcW w:w="2790"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r w:rsidR="0037651B">
              <w:rPr>
                <w:rFonts w:ascii="Times New Roman" w:hAnsi="Times New Roman"/>
                <w:sz w:val="26"/>
                <w:szCs w:val="26"/>
              </w:rPr>
              <w:t>%</w:t>
            </w:r>
          </w:p>
        </w:tc>
      </w:tr>
      <w:tr w:rsidR="00D225D5" w:rsidTr="00833D88">
        <w:trPr>
          <w:jc w:val="center"/>
        </w:trPr>
        <w:tc>
          <w:tcPr>
            <w:tcW w:w="2515" w:type="dxa"/>
          </w:tcPr>
          <w:p w:rsidR="00D225D5" w:rsidRDefault="00D21E1D" w:rsidP="00290D5F">
            <w:pPr>
              <w:spacing w:after="0"/>
              <w:jc w:val="center"/>
              <w:rPr>
                <w:rFonts w:ascii="Times New Roman" w:hAnsi="Times New Roman"/>
                <w:sz w:val="26"/>
                <w:szCs w:val="26"/>
              </w:rPr>
            </w:pPr>
            <w:r>
              <w:rPr>
                <w:rFonts w:ascii="Times New Roman" w:hAnsi="Times New Roman"/>
                <w:sz w:val="26"/>
                <w:szCs w:val="26"/>
              </w:rPr>
              <w:t>Don’t have</w:t>
            </w:r>
          </w:p>
        </w:tc>
        <w:tc>
          <w:tcPr>
            <w:tcW w:w="2790"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r>
      <w:tr w:rsidR="004A15F0" w:rsidTr="00833D88">
        <w:trPr>
          <w:jc w:val="center"/>
        </w:trPr>
        <w:tc>
          <w:tcPr>
            <w:tcW w:w="251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r>
    </w:tbl>
    <w:p w:rsidR="009310AB" w:rsidRDefault="0037651B"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9310A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A combined 50% rate the collection service as either not good or non-existent. This suggests the current refuse collection strategy is insufficient or inconsistent.</w:t>
      </w:r>
    </w:p>
    <w:p w:rsidR="00C8029A" w:rsidRPr="005130A4" w:rsidRDefault="00631A48" w:rsidP="00C8029A">
      <w:pPr>
        <w:spacing w:after="0" w:line="360" w:lineRule="auto"/>
        <w:jc w:val="both"/>
        <w:rPr>
          <w:rFonts w:ascii="Times New Roman" w:hAnsi="Times New Roman"/>
          <w:b/>
          <w:sz w:val="26"/>
          <w:szCs w:val="26"/>
        </w:rPr>
      </w:pPr>
      <w:r>
        <w:rPr>
          <w:rFonts w:ascii="Times New Roman" w:hAnsi="Times New Roman"/>
          <w:b/>
          <w:sz w:val="26"/>
          <w:szCs w:val="26"/>
        </w:rPr>
        <w:t>Table 15</w:t>
      </w:r>
      <w:r w:rsidR="00C8029A" w:rsidRPr="005130A4">
        <w:rPr>
          <w:rFonts w:ascii="Times New Roman" w:hAnsi="Times New Roman"/>
          <w:b/>
          <w:sz w:val="26"/>
          <w:szCs w:val="26"/>
        </w:rPr>
        <w:t>: Awareness of Importan</w:t>
      </w:r>
      <w:r>
        <w:rPr>
          <w:rFonts w:ascii="Times New Roman" w:hAnsi="Times New Roman"/>
          <w:b/>
          <w:sz w:val="26"/>
          <w:szCs w:val="26"/>
        </w:rPr>
        <w:t>ce of Recycling</w:t>
      </w:r>
    </w:p>
    <w:tbl>
      <w:tblPr>
        <w:tblStyle w:val="TableGrid"/>
        <w:tblW w:w="0" w:type="auto"/>
        <w:jc w:val="center"/>
        <w:tblLook w:val="04A0" w:firstRow="1" w:lastRow="0" w:firstColumn="1" w:lastColumn="0" w:noHBand="0" w:noVBand="1"/>
      </w:tblPr>
      <w:tblGrid>
        <w:gridCol w:w="2502"/>
        <w:gridCol w:w="2776"/>
        <w:gridCol w:w="3309"/>
      </w:tblGrid>
      <w:tr w:rsidR="0011596E" w:rsidRPr="007C316C" w:rsidTr="00833D88">
        <w:trPr>
          <w:jc w:val="center"/>
        </w:trPr>
        <w:tc>
          <w:tcPr>
            <w:tcW w:w="2515" w:type="dxa"/>
          </w:tcPr>
          <w:p w:rsidR="0011596E" w:rsidRPr="007C316C" w:rsidRDefault="0011596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1596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2461C">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have heard of recycling, indicating a reasonably high level of environmental consciousness which could be leveraged for community programs.</w:t>
      </w:r>
    </w:p>
    <w:p w:rsidR="00C8029A" w:rsidRPr="00BA297E" w:rsidRDefault="00C8029A" w:rsidP="00C8029A">
      <w:pPr>
        <w:spacing w:after="0" w:line="360" w:lineRule="auto"/>
        <w:jc w:val="both"/>
        <w:rPr>
          <w:rFonts w:ascii="Times New Roman" w:hAnsi="Times New Roman"/>
          <w:b/>
          <w:sz w:val="26"/>
          <w:szCs w:val="26"/>
        </w:rPr>
      </w:pPr>
      <w:r w:rsidRPr="00BA297E">
        <w:rPr>
          <w:rFonts w:ascii="Times New Roman" w:hAnsi="Times New Roman"/>
          <w:b/>
          <w:sz w:val="26"/>
          <w:szCs w:val="26"/>
        </w:rPr>
        <w:t>Table 1</w:t>
      </w:r>
      <w:r w:rsidR="007C386D" w:rsidRPr="00BA297E">
        <w:rPr>
          <w:rFonts w:ascii="Times New Roman" w:hAnsi="Times New Roman"/>
          <w:b/>
          <w:sz w:val="26"/>
          <w:szCs w:val="26"/>
        </w:rPr>
        <w:t>6</w:t>
      </w:r>
      <w:r w:rsidRPr="00BA297E">
        <w:rPr>
          <w:rFonts w:ascii="Times New Roman" w:hAnsi="Times New Roman"/>
          <w:b/>
          <w:sz w:val="26"/>
          <w:szCs w:val="26"/>
        </w:rPr>
        <w:t>: Agre</w:t>
      </w:r>
      <w:r w:rsidR="0065552D">
        <w:rPr>
          <w:rFonts w:ascii="Times New Roman" w:hAnsi="Times New Roman"/>
          <w:b/>
          <w:sz w:val="26"/>
          <w:szCs w:val="26"/>
        </w:rPr>
        <w:t>ement to Solid Waste Recycling</w:t>
      </w:r>
    </w:p>
    <w:tbl>
      <w:tblPr>
        <w:tblStyle w:val="TableGrid"/>
        <w:tblW w:w="0" w:type="auto"/>
        <w:jc w:val="center"/>
        <w:tblLook w:val="04A0" w:firstRow="1" w:lastRow="0" w:firstColumn="1" w:lastColumn="0" w:noHBand="0" w:noVBand="1"/>
      </w:tblPr>
      <w:tblGrid>
        <w:gridCol w:w="2502"/>
        <w:gridCol w:w="2776"/>
        <w:gridCol w:w="3309"/>
      </w:tblGrid>
      <w:tr w:rsidR="00A3427D" w:rsidRPr="007C316C" w:rsidTr="00833D88">
        <w:trPr>
          <w:jc w:val="center"/>
        </w:trPr>
        <w:tc>
          <w:tcPr>
            <w:tcW w:w="2515" w:type="dxa"/>
          </w:tcPr>
          <w:p w:rsidR="00A3427D" w:rsidRPr="007C316C" w:rsidRDefault="00A3427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3427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62CD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majority (80%) support solid waste recycling, showing a positive attitude that can support the introduction of recycling initiatives.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252AA" w:rsidRDefault="00C8029A" w:rsidP="00C8029A">
      <w:pPr>
        <w:spacing w:after="0" w:line="360" w:lineRule="auto"/>
        <w:jc w:val="both"/>
        <w:rPr>
          <w:rFonts w:ascii="Times New Roman" w:hAnsi="Times New Roman"/>
          <w:b/>
          <w:sz w:val="26"/>
          <w:szCs w:val="26"/>
        </w:rPr>
      </w:pPr>
      <w:r w:rsidRPr="002252AA">
        <w:rPr>
          <w:rFonts w:ascii="Times New Roman" w:hAnsi="Times New Roman"/>
          <w:b/>
          <w:sz w:val="26"/>
          <w:szCs w:val="26"/>
        </w:rPr>
        <w:lastRenderedPageBreak/>
        <w:t>Table 1</w:t>
      </w:r>
      <w:r w:rsidR="00AC1DD4" w:rsidRPr="002252AA">
        <w:rPr>
          <w:rFonts w:ascii="Times New Roman" w:hAnsi="Times New Roman"/>
          <w:b/>
          <w:sz w:val="26"/>
          <w:szCs w:val="26"/>
        </w:rPr>
        <w:t>7</w:t>
      </w:r>
      <w:r w:rsidRPr="002252AA">
        <w:rPr>
          <w:rFonts w:ascii="Times New Roman" w:hAnsi="Times New Roman"/>
          <w:b/>
          <w:sz w:val="26"/>
          <w:szCs w:val="26"/>
        </w:rPr>
        <w:t>: Willingness to So</w:t>
      </w:r>
      <w:r w:rsidR="001B1EED">
        <w:rPr>
          <w:rFonts w:ascii="Times New Roman" w:hAnsi="Times New Roman"/>
          <w:b/>
          <w:sz w:val="26"/>
          <w:szCs w:val="26"/>
        </w:rPr>
        <w:t>rt Waste for Recycling Program</w:t>
      </w:r>
    </w:p>
    <w:tbl>
      <w:tblPr>
        <w:tblStyle w:val="TableGrid"/>
        <w:tblW w:w="0" w:type="auto"/>
        <w:jc w:val="center"/>
        <w:tblLook w:val="04A0" w:firstRow="1" w:lastRow="0" w:firstColumn="1" w:lastColumn="0" w:noHBand="0" w:noVBand="1"/>
      </w:tblPr>
      <w:tblGrid>
        <w:gridCol w:w="2502"/>
        <w:gridCol w:w="2776"/>
        <w:gridCol w:w="3309"/>
      </w:tblGrid>
      <w:tr w:rsidR="005C7C14" w:rsidRPr="007C316C" w:rsidTr="00833D88">
        <w:trPr>
          <w:jc w:val="center"/>
        </w:trPr>
        <w:tc>
          <w:tcPr>
            <w:tcW w:w="2515" w:type="dxa"/>
          </w:tcPr>
          <w:p w:rsidR="005C7C14" w:rsidRPr="007C316C" w:rsidRDefault="005C7C14"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5C7C1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E5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of respondents are willing to sort their waste if a recycling program is introduced. This presents a strong opportunity for implementing community-based sorting systems.</w:t>
      </w:r>
    </w:p>
    <w:p w:rsidR="00252F7D" w:rsidRDefault="00252F7D" w:rsidP="00C8029A">
      <w:pPr>
        <w:spacing w:after="0" w:line="360" w:lineRule="auto"/>
        <w:jc w:val="both"/>
        <w:rPr>
          <w:rFonts w:ascii="Times New Roman" w:hAnsi="Times New Roman"/>
          <w:b/>
          <w:sz w:val="26"/>
          <w:szCs w:val="26"/>
        </w:rPr>
      </w:pPr>
    </w:p>
    <w:p w:rsidR="00C8029A" w:rsidRPr="006B5F8B" w:rsidRDefault="00C8029A" w:rsidP="00C8029A">
      <w:pPr>
        <w:spacing w:after="0" w:line="360" w:lineRule="auto"/>
        <w:jc w:val="both"/>
        <w:rPr>
          <w:rFonts w:ascii="Times New Roman" w:hAnsi="Times New Roman"/>
          <w:b/>
          <w:sz w:val="26"/>
          <w:szCs w:val="26"/>
        </w:rPr>
      </w:pPr>
      <w:r w:rsidRPr="006B5F8B">
        <w:rPr>
          <w:rFonts w:ascii="Times New Roman" w:hAnsi="Times New Roman"/>
          <w:b/>
          <w:sz w:val="26"/>
          <w:szCs w:val="26"/>
        </w:rPr>
        <w:t xml:space="preserve">Table </w:t>
      </w:r>
      <w:r w:rsidR="00E33366" w:rsidRPr="006B5F8B">
        <w:rPr>
          <w:rFonts w:ascii="Times New Roman" w:hAnsi="Times New Roman"/>
          <w:b/>
          <w:sz w:val="26"/>
          <w:szCs w:val="26"/>
        </w:rPr>
        <w:t>18</w:t>
      </w:r>
      <w:r w:rsidRPr="006B5F8B">
        <w:rPr>
          <w:rFonts w:ascii="Times New Roman" w:hAnsi="Times New Roman"/>
          <w:b/>
          <w:sz w:val="26"/>
          <w:szCs w:val="26"/>
        </w:rPr>
        <w:t xml:space="preserve">: Importance of Solid Waste Management </w:t>
      </w:r>
    </w:p>
    <w:tbl>
      <w:tblPr>
        <w:tblStyle w:val="TableGrid"/>
        <w:tblW w:w="0" w:type="auto"/>
        <w:jc w:val="center"/>
        <w:tblLook w:val="04A0" w:firstRow="1" w:lastRow="0" w:firstColumn="1" w:lastColumn="0" w:noHBand="0" w:noVBand="1"/>
      </w:tblPr>
      <w:tblGrid>
        <w:gridCol w:w="4818"/>
        <w:gridCol w:w="1707"/>
        <w:gridCol w:w="2062"/>
      </w:tblGrid>
      <w:tr w:rsidR="00651787" w:rsidRPr="007C316C" w:rsidTr="00B72E7D">
        <w:trPr>
          <w:jc w:val="center"/>
        </w:trPr>
        <w:tc>
          <w:tcPr>
            <w:tcW w:w="4855" w:type="dxa"/>
          </w:tcPr>
          <w:p w:rsidR="00651787" w:rsidRPr="007C316C" w:rsidRDefault="0065178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1710"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51787" w:rsidTr="00B72E7D">
        <w:trPr>
          <w:jc w:val="center"/>
        </w:trPr>
        <w:tc>
          <w:tcPr>
            <w:tcW w:w="4855" w:type="dxa"/>
          </w:tcPr>
          <w:p w:rsidR="00651787" w:rsidRDefault="00E904A8" w:rsidP="00833D88">
            <w:pPr>
              <w:spacing w:after="0" w:line="360" w:lineRule="auto"/>
              <w:jc w:val="center"/>
              <w:rPr>
                <w:rFonts w:ascii="Times New Roman" w:hAnsi="Times New Roman"/>
                <w:sz w:val="26"/>
                <w:szCs w:val="26"/>
              </w:rPr>
            </w:pPr>
            <w:r>
              <w:rPr>
                <w:rFonts w:ascii="Times New Roman" w:hAnsi="Times New Roman"/>
                <w:sz w:val="26"/>
                <w:szCs w:val="26"/>
              </w:rPr>
              <w:t>Sanitation purposes</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entrance public health</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protect our infrastructure against hazard</w:t>
            </w:r>
          </w:p>
        </w:tc>
        <w:tc>
          <w:tcPr>
            <w:tcW w:w="1710"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r w:rsidR="00651787">
              <w:rPr>
                <w:rFonts w:ascii="Times New Roman" w:hAnsi="Times New Roman"/>
                <w:sz w:val="26"/>
                <w:szCs w:val="26"/>
              </w:rPr>
              <w:t>%</w:t>
            </w:r>
          </w:p>
        </w:tc>
      </w:tr>
      <w:tr w:rsidR="008B7C03" w:rsidTr="00B72E7D">
        <w:trPr>
          <w:jc w:val="center"/>
        </w:trPr>
        <w:tc>
          <w:tcPr>
            <w:tcW w:w="485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r w:rsidR="006500B1">
              <w:rPr>
                <w:rFonts w:ascii="Times New Roman" w:hAnsi="Times New Roman"/>
                <w:sz w:val="26"/>
                <w:szCs w:val="26"/>
              </w:rPr>
              <w:t>%</w:t>
            </w:r>
          </w:p>
        </w:tc>
      </w:tr>
    </w:tbl>
    <w:p w:rsidR="00C8029A" w:rsidRPr="006348B9" w:rsidRDefault="0065178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3A1122" w:rsidP="009825E3">
      <w:pPr>
        <w:spacing w:after="0" w:line="360" w:lineRule="auto"/>
        <w:ind w:firstLine="720"/>
        <w:jc w:val="both"/>
        <w:rPr>
          <w:rFonts w:ascii="Times New Roman" w:hAnsi="Times New Roman"/>
          <w:sz w:val="26"/>
          <w:szCs w:val="26"/>
        </w:rPr>
      </w:pPr>
      <w:r>
        <w:rPr>
          <w:rFonts w:ascii="Times New Roman" w:hAnsi="Times New Roman"/>
          <w:sz w:val="26"/>
          <w:szCs w:val="26"/>
        </w:rPr>
        <w:t>Sanitation purposes</w:t>
      </w:r>
      <w:r w:rsidR="004C5CC3">
        <w:rPr>
          <w:rFonts w:ascii="Times New Roman" w:hAnsi="Times New Roman"/>
          <w:sz w:val="26"/>
          <w:szCs w:val="26"/>
        </w:rPr>
        <w:t xml:space="preserve"> (55</w:t>
      </w:r>
      <w:r w:rsidR="00C8029A" w:rsidRPr="006348B9">
        <w:rPr>
          <w:rFonts w:ascii="Times New Roman" w:hAnsi="Times New Roman"/>
          <w:sz w:val="26"/>
          <w:szCs w:val="26"/>
        </w:rPr>
        <w:t xml:space="preserve">%) is the top reason why respondents consider waste management important, followed by </w:t>
      </w:r>
      <w:r w:rsidR="0028502F">
        <w:rPr>
          <w:rFonts w:ascii="Times New Roman" w:hAnsi="Times New Roman"/>
          <w:sz w:val="26"/>
          <w:szCs w:val="26"/>
        </w:rPr>
        <w:t>entrance public health</w:t>
      </w:r>
      <w:r w:rsidR="00C8029A" w:rsidRPr="006348B9">
        <w:rPr>
          <w:rFonts w:ascii="Times New Roman" w:hAnsi="Times New Roman"/>
          <w:sz w:val="26"/>
          <w:szCs w:val="26"/>
        </w:rPr>
        <w:t xml:space="preserve"> (</w:t>
      </w:r>
      <w:r w:rsidR="004C5CC3">
        <w:rPr>
          <w:rFonts w:ascii="Times New Roman" w:hAnsi="Times New Roman"/>
          <w:sz w:val="26"/>
          <w:szCs w:val="26"/>
        </w:rPr>
        <w:t>3</w:t>
      </w:r>
      <w:r w:rsidR="00C8029A" w:rsidRPr="006348B9">
        <w:rPr>
          <w:rFonts w:ascii="Times New Roman" w:hAnsi="Times New Roman"/>
          <w:sz w:val="26"/>
          <w:szCs w:val="26"/>
        </w:rPr>
        <w:t>5%). This shows public understanding of waste-related health and environmental issues.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D612C" w:rsidRDefault="00C8029A" w:rsidP="00C8029A">
      <w:pPr>
        <w:spacing w:after="0" w:line="360" w:lineRule="auto"/>
        <w:jc w:val="both"/>
        <w:rPr>
          <w:rFonts w:ascii="Times New Roman" w:hAnsi="Times New Roman"/>
          <w:b/>
          <w:sz w:val="26"/>
          <w:szCs w:val="26"/>
        </w:rPr>
      </w:pPr>
      <w:r w:rsidRPr="002D612C">
        <w:rPr>
          <w:rFonts w:ascii="Times New Roman" w:hAnsi="Times New Roman"/>
          <w:b/>
          <w:sz w:val="26"/>
          <w:szCs w:val="26"/>
        </w:rPr>
        <w:lastRenderedPageBreak/>
        <w:t xml:space="preserve">Table </w:t>
      </w:r>
      <w:r w:rsidR="00F26FE9" w:rsidRPr="002D612C">
        <w:rPr>
          <w:rFonts w:ascii="Times New Roman" w:hAnsi="Times New Roman"/>
          <w:b/>
          <w:sz w:val="26"/>
          <w:szCs w:val="26"/>
        </w:rPr>
        <w:t>19</w:t>
      </w:r>
      <w:r w:rsidRPr="002D612C">
        <w:rPr>
          <w:rFonts w:ascii="Times New Roman" w:hAnsi="Times New Roman"/>
          <w:b/>
          <w:sz w:val="26"/>
          <w:szCs w:val="26"/>
        </w:rPr>
        <w:t xml:space="preserve">: Suggestions to Kwara State Government on </w:t>
      </w:r>
      <w:r w:rsidR="002D612C" w:rsidRPr="002D612C">
        <w:rPr>
          <w:rFonts w:ascii="Times New Roman" w:hAnsi="Times New Roman"/>
          <w:b/>
          <w:sz w:val="26"/>
          <w:szCs w:val="26"/>
        </w:rPr>
        <w:t>Resolving Solid Waste Problems</w:t>
      </w:r>
    </w:p>
    <w:tbl>
      <w:tblPr>
        <w:tblStyle w:val="TableGrid"/>
        <w:tblW w:w="0" w:type="auto"/>
        <w:jc w:val="center"/>
        <w:tblLook w:val="04A0" w:firstRow="1" w:lastRow="0" w:firstColumn="1" w:lastColumn="0" w:noHBand="0" w:noVBand="1"/>
      </w:tblPr>
      <w:tblGrid>
        <w:gridCol w:w="4872"/>
        <w:gridCol w:w="1679"/>
        <w:gridCol w:w="2036"/>
      </w:tblGrid>
      <w:tr w:rsidR="0070539B" w:rsidRPr="007C316C" w:rsidTr="006F19A1">
        <w:trPr>
          <w:jc w:val="center"/>
        </w:trPr>
        <w:tc>
          <w:tcPr>
            <w:tcW w:w="5220" w:type="dxa"/>
          </w:tcPr>
          <w:p w:rsidR="0070539B" w:rsidRPr="007C316C" w:rsidRDefault="00D96FCA" w:rsidP="00833D88">
            <w:pPr>
              <w:spacing w:after="0" w:line="360" w:lineRule="auto"/>
              <w:jc w:val="center"/>
              <w:rPr>
                <w:rFonts w:ascii="Times New Roman" w:hAnsi="Times New Roman"/>
                <w:b/>
                <w:sz w:val="26"/>
                <w:szCs w:val="26"/>
              </w:rPr>
            </w:pPr>
            <w:r>
              <w:rPr>
                <w:rFonts w:ascii="Times New Roman" w:hAnsi="Times New Roman"/>
                <w:b/>
                <w:sz w:val="26"/>
                <w:szCs w:val="26"/>
              </w:rPr>
              <w:t>Suggested Solution</w:t>
            </w:r>
          </w:p>
        </w:tc>
        <w:tc>
          <w:tcPr>
            <w:tcW w:w="1710"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Provide more waste bins</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r w:rsidR="0070539B">
              <w:rPr>
                <w:rFonts w:ascii="Times New Roman" w:hAnsi="Times New Roman"/>
                <w:sz w:val="26"/>
                <w:szCs w:val="26"/>
              </w:rPr>
              <w:t>%</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sidRPr="006348B9">
              <w:rPr>
                <w:rFonts w:ascii="Times New Roman" w:hAnsi="Times New Roman"/>
                <w:sz w:val="26"/>
                <w:szCs w:val="26"/>
              </w:rPr>
              <w:t>Increase waste collection frequency</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r w:rsidR="0070539B">
              <w:rPr>
                <w:rFonts w:ascii="Times New Roman" w:hAnsi="Times New Roman"/>
                <w:sz w:val="26"/>
                <w:szCs w:val="26"/>
              </w:rPr>
              <w:t>%</w:t>
            </w:r>
          </w:p>
        </w:tc>
      </w:tr>
      <w:tr w:rsidR="0070539B" w:rsidTr="006F19A1">
        <w:trPr>
          <w:jc w:val="center"/>
        </w:trPr>
        <w:tc>
          <w:tcPr>
            <w:tcW w:w="5220" w:type="dxa"/>
          </w:tcPr>
          <w:p w:rsidR="0070539B" w:rsidRDefault="00263464" w:rsidP="00833D88">
            <w:pPr>
              <w:spacing w:after="0" w:line="360" w:lineRule="auto"/>
              <w:jc w:val="center"/>
              <w:rPr>
                <w:rFonts w:ascii="Times New Roman" w:hAnsi="Times New Roman"/>
                <w:sz w:val="26"/>
                <w:szCs w:val="26"/>
              </w:rPr>
            </w:pPr>
            <w:r w:rsidRPr="006348B9">
              <w:rPr>
                <w:rFonts w:ascii="Times New Roman" w:hAnsi="Times New Roman"/>
                <w:sz w:val="26"/>
                <w:szCs w:val="26"/>
              </w:rPr>
              <w:t>Employ more sanitation workers</w:t>
            </w:r>
          </w:p>
        </w:tc>
        <w:tc>
          <w:tcPr>
            <w:tcW w:w="1710"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2065"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r w:rsidR="0070539B">
              <w:rPr>
                <w:rFonts w:ascii="Times New Roman" w:hAnsi="Times New Roman"/>
                <w:sz w:val="26"/>
                <w:szCs w:val="26"/>
              </w:rPr>
              <w:t>%</w:t>
            </w:r>
          </w:p>
        </w:tc>
      </w:tr>
      <w:tr w:rsidR="0070539B" w:rsidTr="006F19A1">
        <w:trPr>
          <w:jc w:val="center"/>
        </w:trPr>
        <w:tc>
          <w:tcPr>
            <w:tcW w:w="5220" w:type="dxa"/>
          </w:tcPr>
          <w:p w:rsidR="0070539B" w:rsidRDefault="009B3F1F" w:rsidP="00833D88">
            <w:pPr>
              <w:spacing w:after="0" w:line="360" w:lineRule="auto"/>
              <w:jc w:val="center"/>
              <w:rPr>
                <w:rFonts w:ascii="Times New Roman" w:hAnsi="Times New Roman"/>
                <w:sz w:val="26"/>
                <w:szCs w:val="26"/>
              </w:rPr>
            </w:pPr>
            <w:r w:rsidRPr="006348B9">
              <w:rPr>
                <w:rFonts w:ascii="Times New Roman" w:hAnsi="Times New Roman"/>
                <w:sz w:val="26"/>
                <w:szCs w:val="26"/>
              </w:rPr>
              <w:t>Educate public on proper waste management</w:t>
            </w:r>
          </w:p>
        </w:tc>
        <w:tc>
          <w:tcPr>
            <w:tcW w:w="1710"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2065"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r w:rsidR="0070539B">
              <w:rPr>
                <w:rFonts w:ascii="Times New Roman" w:hAnsi="Times New Roman"/>
                <w:sz w:val="26"/>
                <w:szCs w:val="26"/>
              </w:rPr>
              <w:t>%</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sidRPr="006348B9">
              <w:rPr>
                <w:rFonts w:ascii="Times New Roman" w:hAnsi="Times New Roman"/>
                <w:sz w:val="26"/>
                <w:szCs w:val="26"/>
              </w:rPr>
              <w:t>Enforce environmental laws</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0539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D261B">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most common recommendation is to provide more waste bins (30%) and increase collection frequency (25%), suggesting residents want infrastructure and operational improvements.</w:t>
      </w:r>
    </w:p>
    <w:p w:rsidR="00C8029A" w:rsidRPr="00714243" w:rsidRDefault="00C8029A" w:rsidP="00C8029A">
      <w:pPr>
        <w:spacing w:after="0" w:line="360" w:lineRule="auto"/>
        <w:jc w:val="both"/>
        <w:rPr>
          <w:rFonts w:ascii="Times New Roman" w:hAnsi="Times New Roman"/>
          <w:b/>
          <w:sz w:val="26"/>
          <w:szCs w:val="26"/>
        </w:rPr>
      </w:pPr>
      <w:r w:rsidRPr="00714243">
        <w:rPr>
          <w:rFonts w:ascii="Times New Roman" w:hAnsi="Times New Roman"/>
          <w:b/>
          <w:sz w:val="26"/>
          <w:szCs w:val="26"/>
        </w:rPr>
        <w:t>Table 2</w:t>
      </w:r>
      <w:r w:rsidR="0079387A" w:rsidRPr="00714243">
        <w:rPr>
          <w:rFonts w:ascii="Times New Roman" w:hAnsi="Times New Roman"/>
          <w:b/>
          <w:sz w:val="26"/>
          <w:szCs w:val="26"/>
        </w:rPr>
        <w:t>0</w:t>
      </w:r>
      <w:r w:rsidRPr="00714243">
        <w:rPr>
          <w:rFonts w:ascii="Times New Roman" w:hAnsi="Times New Roman"/>
          <w:b/>
          <w:sz w:val="26"/>
          <w:szCs w:val="26"/>
        </w:rPr>
        <w:t>: Awareness of Envir</w:t>
      </w:r>
      <w:r w:rsidR="003940FD">
        <w:rPr>
          <w:rFonts w:ascii="Times New Roman" w:hAnsi="Times New Roman"/>
          <w:b/>
          <w:sz w:val="26"/>
          <w:szCs w:val="26"/>
        </w:rPr>
        <w:t>onmental Impact of Solid Waste</w:t>
      </w:r>
    </w:p>
    <w:tbl>
      <w:tblPr>
        <w:tblStyle w:val="TableGrid"/>
        <w:tblW w:w="0" w:type="auto"/>
        <w:jc w:val="center"/>
        <w:tblLook w:val="04A0" w:firstRow="1" w:lastRow="0" w:firstColumn="1" w:lastColumn="0" w:noHBand="0" w:noVBand="1"/>
      </w:tblPr>
      <w:tblGrid>
        <w:gridCol w:w="2502"/>
        <w:gridCol w:w="2776"/>
        <w:gridCol w:w="3309"/>
      </w:tblGrid>
      <w:tr w:rsidR="000D496C" w:rsidRPr="007C316C" w:rsidTr="00833D88">
        <w:trPr>
          <w:jc w:val="center"/>
        </w:trPr>
        <w:tc>
          <w:tcPr>
            <w:tcW w:w="2515" w:type="dxa"/>
          </w:tcPr>
          <w:p w:rsidR="000D496C" w:rsidRPr="007C316C" w:rsidRDefault="000D496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0D496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32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(75%) of respondents are aware of the environmental consequences of solid waste, highlighting a community that is informed and likely receptive to awareness programs.</w:t>
      </w:r>
    </w:p>
    <w:p w:rsidR="00C8029A" w:rsidRPr="007A5C30" w:rsidRDefault="00C8029A" w:rsidP="00C8029A">
      <w:pPr>
        <w:spacing w:after="0" w:line="360" w:lineRule="auto"/>
        <w:jc w:val="both"/>
        <w:rPr>
          <w:rFonts w:ascii="Times New Roman" w:hAnsi="Times New Roman"/>
          <w:b/>
          <w:sz w:val="26"/>
          <w:szCs w:val="26"/>
        </w:rPr>
      </w:pPr>
      <w:r w:rsidRPr="007A5C30">
        <w:rPr>
          <w:rFonts w:ascii="Times New Roman" w:hAnsi="Times New Roman"/>
          <w:b/>
          <w:sz w:val="26"/>
          <w:szCs w:val="26"/>
        </w:rPr>
        <w:lastRenderedPageBreak/>
        <w:t>Table 2</w:t>
      </w:r>
      <w:r w:rsidR="007A5C30" w:rsidRPr="007A5C30">
        <w:rPr>
          <w:rFonts w:ascii="Times New Roman" w:hAnsi="Times New Roman"/>
          <w:b/>
          <w:sz w:val="26"/>
          <w:szCs w:val="26"/>
        </w:rPr>
        <w:t>1</w:t>
      </w:r>
      <w:r w:rsidRPr="007A5C30">
        <w:rPr>
          <w:rFonts w:ascii="Times New Roman" w:hAnsi="Times New Roman"/>
          <w:b/>
          <w:sz w:val="26"/>
          <w:szCs w:val="26"/>
        </w:rPr>
        <w:t>: Observation of Waste in</w:t>
      </w:r>
      <w:r w:rsidR="003F360E">
        <w:rPr>
          <w:rFonts w:ascii="Times New Roman" w:hAnsi="Times New Roman"/>
          <w:b/>
          <w:sz w:val="26"/>
          <w:szCs w:val="26"/>
        </w:rPr>
        <w:t xml:space="preserve"> Roads, Land, or Public Spaces</w:t>
      </w:r>
    </w:p>
    <w:tbl>
      <w:tblPr>
        <w:tblStyle w:val="TableGrid"/>
        <w:tblW w:w="0" w:type="auto"/>
        <w:jc w:val="center"/>
        <w:tblLook w:val="04A0" w:firstRow="1" w:lastRow="0" w:firstColumn="1" w:lastColumn="0" w:noHBand="0" w:noVBand="1"/>
      </w:tblPr>
      <w:tblGrid>
        <w:gridCol w:w="2502"/>
        <w:gridCol w:w="2776"/>
        <w:gridCol w:w="3309"/>
      </w:tblGrid>
      <w:tr w:rsidR="00F4262C" w:rsidRPr="007C316C" w:rsidTr="00833D88">
        <w:trPr>
          <w:jc w:val="center"/>
        </w:trPr>
        <w:tc>
          <w:tcPr>
            <w:tcW w:w="2515" w:type="dxa"/>
          </w:tcPr>
          <w:p w:rsidR="00F4262C" w:rsidRPr="007C316C" w:rsidRDefault="00F4262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4262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76F1D">
      <w:pPr>
        <w:spacing w:after="0" w:line="360" w:lineRule="auto"/>
        <w:ind w:firstLine="720"/>
        <w:jc w:val="both"/>
        <w:rPr>
          <w:rFonts w:ascii="Times New Roman" w:hAnsi="Times New Roman"/>
          <w:sz w:val="26"/>
          <w:szCs w:val="26"/>
        </w:rPr>
      </w:pPr>
      <w:r w:rsidRPr="006348B9">
        <w:rPr>
          <w:rFonts w:ascii="Times New Roman" w:hAnsi="Times New Roman"/>
          <w:sz w:val="26"/>
          <w:szCs w:val="26"/>
        </w:rPr>
        <w:t>A very high 85% have observed waste in public areas, confirming the visible prevalence of improper waste disposal and the need for more structured sanitation efforts.</w:t>
      </w:r>
    </w:p>
    <w:p w:rsidR="00C8029A" w:rsidRPr="00501D50" w:rsidRDefault="00C8029A" w:rsidP="00C8029A">
      <w:pPr>
        <w:spacing w:after="0" w:line="360" w:lineRule="auto"/>
        <w:jc w:val="both"/>
        <w:rPr>
          <w:rFonts w:ascii="Times New Roman" w:hAnsi="Times New Roman"/>
          <w:b/>
          <w:sz w:val="26"/>
          <w:szCs w:val="26"/>
        </w:rPr>
      </w:pPr>
      <w:r w:rsidRPr="00501D50">
        <w:rPr>
          <w:rFonts w:ascii="Times New Roman" w:hAnsi="Times New Roman"/>
          <w:b/>
          <w:sz w:val="26"/>
          <w:szCs w:val="26"/>
        </w:rPr>
        <w:t>Table 2</w:t>
      </w:r>
      <w:r w:rsidR="004E645A" w:rsidRPr="00501D50">
        <w:rPr>
          <w:rFonts w:ascii="Times New Roman" w:hAnsi="Times New Roman"/>
          <w:b/>
          <w:sz w:val="26"/>
          <w:szCs w:val="26"/>
        </w:rPr>
        <w:t>2</w:t>
      </w:r>
      <w:r w:rsidRPr="00501D50">
        <w:rPr>
          <w:rFonts w:ascii="Times New Roman" w:hAnsi="Times New Roman"/>
          <w:b/>
          <w:sz w:val="26"/>
          <w:szCs w:val="26"/>
        </w:rPr>
        <w:t>: Observati</w:t>
      </w:r>
      <w:r w:rsidR="00901CE8">
        <w:rPr>
          <w:rFonts w:ascii="Times New Roman" w:hAnsi="Times New Roman"/>
          <w:b/>
          <w:sz w:val="26"/>
          <w:szCs w:val="26"/>
        </w:rPr>
        <w:t>on of Waste in Water Resources</w:t>
      </w:r>
    </w:p>
    <w:tbl>
      <w:tblPr>
        <w:tblStyle w:val="TableGrid"/>
        <w:tblW w:w="0" w:type="auto"/>
        <w:jc w:val="center"/>
        <w:tblLook w:val="04A0" w:firstRow="1" w:lastRow="0" w:firstColumn="1" w:lastColumn="0" w:noHBand="0" w:noVBand="1"/>
      </w:tblPr>
      <w:tblGrid>
        <w:gridCol w:w="2502"/>
        <w:gridCol w:w="2776"/>
        <w:gridCol w:w="3309"/>
      </w:tblGrid>
      <w:tr w:rsidR="006470DE" w:rsidRPr="007C316C" w:rsidTr="00833D88">
        <w:trPr>
          <w:jc w:val="center"/>
        </w:trPr>
        <w:tc>
          <w:tcPr>
            <w:tcW w:w="2515" w:type="dxa"/>
          </w:tcPr>
          <w:p w:rsidR="006470DE" w:rsidRPr="007C316C" w:rsidRDefault="006470D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r w:rsidR="006470DE">
              <w:rPr>
                <w:rFonts w:ascii="Times New Roman" w:hAnsi="Times New Roman"/>
                <w:sz w:val="26"/>
                <w:szCs w:val="26"/>
              </w:rPr>
              <w:t>%</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470D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0DE">
      <w:pPr>
        <w:spacing w:after="0" w:line="360" w:lineRule="auto"/>
        <w:ind w:firstLine="720"/>
        <w:jc w:val="both"/>
        <w:rPr>
          <w:rFonts w:ascii="Times New Roman" w:hAnsi="Times New Roman"/>
          <w:sz w:val="26"/>
          <w:szCs w:val="26"/>
        </w:rPr>
      </w:pPr>
      <w:r w:rsidRPr="006348B9">
        <w:rPr>
          <w:rFonts w:ascii="Times New Roman" w:hAnsi="Times New Roman"/>
          <w:sz w:val="26"/>
          <w:szCs w:val="26"/>
        </w:rPr>
        <w:t>60% have observed waste dumped in water bodies, which signals a major risk to environmental safety and public health and highlights a need for targeted education and enforcement near water sources.</w:t>
      </w:r>
    </w:p>
    <w:p w:rsidR="00C8029A" w:rsidRPr="00281BC0" w:rsidRDefault="00C8029A" w:rsidP="00C8029A">
      <w:pPr>
        <w:spacing w:after="0" w:line="360" w:lineRule="auto"/>
        <w:jc w:val="both"/>
        <w:rPr>
          <w:rFonts w:ascii="Times New Roman" w:hAnsi="Times New Roman"/>
          <w:b/>
          <w:sz w:val="26"/>
          <w:szCs w:val="26"/>
        </w:rPr>
      </w:pPr>
      <w:r w:rsidRPr="00281BC0">
        <w:rPr>
          <w:rFonts w:ascii="Times New Roman" w:hAnsi="Times New Roman"/>
          <w:b/>
          <w:sz w:val="26"/>
          <w:szCs w:val="26"/>
        </w:rPr>
        <w:t>Table 2</w:t>
      </w:r>
      <w:r w:rsidR="00281BC0" w:rsidRPr="00281BC0">
        <w:rPr>
          <w:rFonts w:ascii="Times New Roman" w:hAnsi="Times New Roman"/>
          <w:b/>
          <w:sz w:val="26"/>
          <w:szCs w:val="26"/>
        </w:rPr>
        <w:t>3</w:t>
      </w:r>
      <w:r w:rsidRPr="00281BC0">
        <w:rPr>
          <w:rFonts w:ascii="Times New Roman" w:hAnsi="Times New Roman"/>
          <w:b/>
          <w:sz w:val="26"/>
          <w:szCs w:val="26"/>
        </w:rPr>
        <w:t>: Observation of Burning Waste</w:t>
      </w:r>
      <w:r w:rsidR="0089106E">
        <w:rPr>
          <w:rFonts w:ascii="Times New Roman" w:hAnsi="Times New Roman"/>
          <w:b/>
          <w:sz w:val="26"/>
          <w:szCs w:val="26"/>
        </w:rPr>
        <w:t xml:space="preserve"> in Public Areas</w:t>
      </w:r>
    </w:p>
    <w:tbl>
      <w:tblPr>
        <w:tblStyle w:val="TableGrid"/>
        <w:tblW w:w="0" w:type="auto"/>
        <w:jc w:val="center"/>
        <w:tblLook w:val="04A0" w:firstRow="1" w:lastRow="0" w:firstColumn="1" w:lastColumn="0" w:noHBand="0" w:noVBand="1"/>
      </w:tblPr>
      <w:tblGrid>
        <w:gridCol w:w="2502"/>
        <w:gridCol w:w="2776"/>
        <w:gridCol w:w="3309"/>
      </w:tblGrid>
      <w:tr w:rsidR="00190326" w:rsidRPr="007C316C" w:rsidTr="00833D88">
        <w:trPr>
          <w:jc w:val="center"/>
        </w:trPr>
        <w:tc>
          <w:tcPr>
            <w:tcW w:w="2515" w:type="dxa"/>
          </w:tcPr>
          <w:p w:rsidR="00190326" w:rsidRPr="007C316C" w:rsidRDefault="00190326" w:rsidP="00C20BAA">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Yes</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No</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19032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60AC4">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Open burning of waste, seen by 70% of respondents, is a common practice that can lead to air pollution and respiratory illnesses, underscoring the need for controlled disposal methods.</w:t>
      </w:r>
    </w:p>
    <w:p w:rsidR="00C8029A" w:rsidRPr="00520F4F" w:rsidRDefault="00C8029A" w:rsidP="00C8029A">
      <w:pPr>
        <w:spacing w:after="0" w:line="360" w:lineRule="auto"/>
        <w:jc w:val="both"/>
        <w:rPr>
          <w:rFonts w:ascii="Times New Roman" w:hAnsi="Times New Roman"/>
          <w:b/>
          <w:sz w:val="26"/>
          <w:szCs w:val="26"/>
        </w:rPr>
      </w:pPr>
      <w:r w:rsidRPr="00520F4F">
        <w:rPr>
          <w:rFonts w:ascii="Times New Roman" w:hAnsi="Times New Roman"/>
          <w:b/>
          <w:sz w:val="26"/>
          <w:szCs w:val="26"/>
        </w:rPr>
        <w:t>Table 2</w:t>
      </w:r>
      <w:r w:rsidR="00520F4F" w:rsidRPr="00520F4F">
        <w:rPr>
          <w:rFonts w:ascii="Times New Roman" w:hAnsi="Times New Roman"/>
          <w:b/>
          <w:sz w:val="26"/>
          <w:szCs w:val="26"/>
        </w:rPr>
        <w:t>4</w:t>
      </w:r>
      <w:r w:rsidRPr="00520F4F">
        <w:rPr>
          <w:rFonts w:ascii="Times New Roman" w:hAnsi="Times New Roman"/>
          <w:b/>
          <w:sz w:val="26"/>
          <w:szCs w:val="26"/>
        </w:rPr>
        <w:t>: Awareness of Heal</w:t>
      </w:r>
      <w:r w:rsidR="004A4413">
        <w:rPr>
          <w:rFonts w:ascii="Times New Roman" w:hAnsi="Times New Roman"/>
          <w:b/>
          <w:sz w:val="26"/>
          <w:szCs w:val="26"/>
        </w:rPr>
        <w:t>th Problems Due to Solid Waste</w:t>
      </w:r>
    </w:p>
    <w:tbl>
      <w:tblPr>
        <w:tblStyle w:val="TableGrid"/>
        <w:tblW w:w="0" w:type="auto"/>
        <w:jc w:val="center"/>
        <w:tblLook w:val="04A0" w:firstRow="1" w:lastRow="0" w:firstColumn="1" w:lastColumn="0" w:noHBand="0" w:noVBand="1"/>
      </w:tblPr>
      <w:tblGrid>
        <w:gridCol w:w="2502"/>
        <w:gridCol w:w="2776"/>
        <w:gridCol w:w="3309"/>
      </w:tblGrid>
      <w:tr w:rsidR="004A4413" w:rsidRPr="007C316C" w:rsidTr="00833D88">
        <w:trPr>
          <w:jc w:val="center"/>
        </w:trPr>
        <w:tc>
          <w:tcPr>
            <w:tcW w:w="2515" w:type="dxa"/>
          </w:tcPr>
          <w:p w:rsidR="004A4413" w:rsidRPr="007C316C" w:rsidRDefault="004A441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4A441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85EC2">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the health hazards caused by improper solid waste management. This reflects a good level of public knowledge that can support health-based advocacy.</w:t>
      </w:r>
    </w:p>
    <w:p w:rsidR="00C8029A" w:rsidRPr="00E85A11" w:rsidRDefault="00C8029A" w:rsidP="00C8029A">
      <w:pPr>
        <w:spacing w:after="0" w:line="360" w:lineRule="auto"/>
        <w:jc w:val="both"/>
        <w:rPr>
          <w:rFonts w:ascii="Times New Roman" w:hAnsi="Times New Roman"/>
          <w:b/>
          <w:sz w:val="26"/>
          <w:szCs w:val="26"/>
        </w:rPr>
      </w:pPr>
      <w:r w:rsidRPr="00E85A11">
        <w:rPr>
          <w:rFonts w:ascii="Times New Roman" w:hAnsi="Times New Roman"/>
          <w:b/>
          <w:sz w:val="26"/>
          <w:szCs w:val="26"/>
        </w:rPr>
        <w:t>Table 2</w:t>
      </w:r>
      <w:r w:rsidR="007B18B1" w:rsidRPr="00E85A11">
        <w:rPr>
          <w:rFonts w:ascii="Times New Roman" w:hAnsi="Times New Roman"/>
          <w:b/>
          <w:sz w:val="26"/>
          <w:szCs w:val="26"/>
        </w:rPr>
        <w:t>5</w:t>
      </w:r>
      <w:r w:rsidRPr="00E85A11">
        <w:rPr>
          <w:rFonts w:ascii="Times New Roman" w:hAnsi="Times New Roman"/>
          <w:b/>
          <w:sz w:val="26"/>
          <w:szCs w:val="26"/>
        </w:rPr>
        <w:t>: Observed Nuis</w:t>
      </w:r>
      <w:r w:rsidR="00A900E2" w:rsidRPr="00E85A11">
        <w:rPr>
          <w:rFonts w:ascii="Times New Roman" w:hAnsi="Times New Roman"/>
          <w:b/>
          <w:sz w:val="26"/>
          <w:szCs w:val="26"/>
        </w:rPr>
        <w:t xml:space="preserve">ances </w:t>
      </w:r>
      <w:r w:rsidR="000501F5" w:rsidRPr="00E85A11">
        <w:rPr>
          <w:rFonts w:ascii="Times New Roman" w:hAnsi="Times New Roman"/>
          <w:b/>
          <w:sz w:val="26"/>
          <w:szCs w:val="26"/>
        </w:rPr>
        <w:t>around</w:t>
      </w:r>
      <w:r w:rsidR="00A900E2" w:rsidRPr="00E85A11">
        <w:rPr>
          <w:rFonts w:ascii="Times New Roman" w:hAnsi="Times New Roman"/>
          <w:b/>
          <w:sz w:val="26"/>
          <w:szCs w:val="26"/>
        </w:rPr>
        <w:t xml:space="preserve"> Public Dump Sites</w:t>
      </w:r>
    </w:p>
    <w:tbl>
      <w:tblPr>
        <w:tblStyle w:val="TableGrid"/>
        <w:tblW w:w="0" w:type="auto"/>
        <w:jc w:val="center"/>
        <w:tblLook w:val="04A0" w:firstRow="1" w:lastRow="0" w:firstColumn="1" w:lastColumn="0" w:noHBand="0" w:noVBand="1"/>
      </w:tblPr>
      <w:tblGrid>
        <w:gridCol w:w="2963"/>
        <w:gridCol w:w="2325"/>
        <w:gridCol w:w="3299"/>
      </w:tblGrid>
      <w:tr w:rsidR="00841F46" w:rsidRPr="007C316C" w:rsidTr="00833D88">
        <w:trPr>
          <w:jc w:val="center"/>
        </w:trPr>
        <w:tc>
          <w:tcPr>
            <w:tcW w:w="2965" w:type="dxa"/>
          </w:tcPr>
          <w:p w:rsidR="00841F46" w:rsidRPr="007C316C" w:rsidRDefault="00841F46" w:rsidP="008D247C">
            <w:pPr>
              <w:spacing w:after="0"/>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r w:rsidRPr="006348B9">
              <w:rPr>
                <w:rFonts w:ascii="Times New Roman" w:hAnsi="Times New Roman"/>
                <w:sz w:val="26"/>
                <w:szCs w:val="26"/>
              </w:rPr>
              <w:t>Dark Flowing Water</w:t>
            </w:r>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r w:rsidR="00841F46">
              <w:rPr>
                <w:rFonts w:ascii="Times New Roman" w:hAnsi="Times New Roman"/>
                <w:sz w:val="26"/>
                <w:szCs w:val="26"/>
              </w:rPr>
              <w:t>%</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proofErr w:type="spellStart"/>
            <w:r>
              <w:rPr>
                <w:rFonts w:ascii="Times New Roman" w:hAnsi="Times New Roman"/>
                <w:sz w:val="26"/>
                <w:szCs w:val="26"/>
              </w:rPr>
              <w:t>Odour</w:t>
            </w:r>
            <w:proofErr w:type="spellEnd"/>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r w:rsidR="00841F46">
              <w:rPr>
                <w:rFonts w:ascii="Times New Roman" w:hAnsi="Times New Roman"/>
                <w:sz w:val="26"/>
                <w:szCs w:val="26"/>
              </w:rPr>
              <w:t>%</w:t>
            </w:r>
          </w:p>
        </w:tc>
      </w:tr>
      <w:tr w:rsidR="00841F46" w:rsidTr="00833D88">
        <w:trPr>
          <w:jc w:val="center"/>
        </w:trPr>
        <w:tc>
          <w:tcPr>
            <w:tcW w:w="2965" w:type="dxa"/>
          </w:tcPr>
          <w:p w:rsidR="00841F46" w:rsidRDefault="003B4024" w:rsidP="008D247C">
            <w:pPr>
              <w:spacing w:after="0"/>
              <w:jc w:val="center"/>
              <w:rPr>
                <w:rFonts w:ascii="Times New Roman" w:hAnsi="Times New Roman"/>
                <w:sz w:val="26"/>
                <w:szCs w:val="26"/>
              </w:rPr>
            </w:pPr>
            <w:r w:rsidRPr="006348B9">
              <w:rPr>
                <w:rFonts w:ascii="Times New Roman" w:hAnsi="Times New Roman"/>
                <w:sz w:val="26"/>
                <w:szCs w:val="26"/>
              </w:rPr>
              <w:t>Mosquitoes/Cockroaches</w:t>
            </w:r>
          </w:p>
        </w:tc>
        <w:tc>
          <w:tcPr>
            <w:tcW w:w="2340"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p>
        </w:tc>
        <w:tc>
          <w:tcPr>
            <w:tcW w:w="3325"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Fire</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sidRPr="006348B9">
              <w:rPr>
                <w:rFonts w:ascii="Times New Roman" w:hAnsi="Times New Roman"/>
                <w:sz w:val="26"/>
                <w:szCs w:val="26"/>
              </w:rPr>
              <w:t>Domestic Animals</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Rats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Scavengers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r w:rsidR="00841F46">
              <w:rPr>
                <w:rFonts w:ascii="Times New Roman" w:hAnsi="Times New Roman"/>
                <w:sz w:val="26"/>
                <w:szCs w:val="26"/>
              </w:rPr>
              <w:t>%</w:t>
            </w:r>
          </w:p>
        </w:tc>
      </w:tr>
      <w:tr w:rsidR="00841F46" w:rsidTr="00833D88">
        <w:trPr>
          <w:jc w:val="center"/>
        </w:trPr>
        <w:tc>
          <w:tcPr>
            <w:tcW w:w="296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Others</w:t>
            </w:r>
          </w:p>
        </w:tc>
        <w:tc>
          <w:tcPr>
            <w:tcW w:w="2340"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c>
          <w:tcPr>
            <w:tcW w:w="332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r>
      <w:tr w:rsidR="00AB5171" w:rsidTr="00833D88">
        <w:trPr>
          <w:jc w:val="center"/>
        </w:trPr>
        <w:tc>
          <w:tcPr>
            <w:tcW w:w="296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Total</w:t>
            </w:r>
          </w:p>
        </w:tc>
        <w:tc>
          <w:tcPr>
            <w:tcW w:w="2340"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841F4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8176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 xml:space="preserve">Mosquitoes/cockroaches (60%) and offensive </w:t>
      </w:r>
      <w:proofErr w:type="spellStart"/>
      <w:r w:rsidRPr="006348B9">
        <w:rPr>
          <w:rFonts w:ascii="Times New Roman" w:hAnsi="Times New Roman"/>
          <w:sz w:val="26"/>
          <w:szCs w:val="26"/>
        </w:rPr>
        <w:t>odour</w:t>
      </w:r>
      <w:proofErr w:type="spellEnd"/>
      <w:r w:rsidRPr="006348B9">
        <w:rPr>
          <w:rFonts w:ascii="Times New Roman" w:hAnsi="Times New Roman"/>
          <w:sz w:val="26"/>
          <w:szCs w:val="26"/>
        </w:rPr>
        <w:t xml:space="preserve"> (50%) are the most commonly reported nuisances around waste sites, pointing to poor hygiene and vector-related health threats.</w:t>
      </w:r>
    </w:p>
    <w:p w:rsidR="00C8029A" w:rsidRPr="00BE05FF" w:rsidRDefault="00C8029A" w:rsidP="00C8029A">
      <w:pPr>
        <w:spacing w:after="0" w:line="360" w:lineRule="auto"/>
        <w:jc w:val="both"/>
        <w:rPr>
          <w:rFonts w:ascii="Times New Roman" w:hAnsi="Times New Roman"/>
          <w:b/>
          <w:sz w:val="26"/>
          <w:szCs w:val="26"/>
        </w:rPr>
      </w:pPr>
      <w:r w:rsidRPr="00BE05FF">
        <w:rPr>
          <w:rFonts w:ascii="Times New Roman" w:hAnsi="Times New Roman"/>
          <w:b/>
          <w:sz w:val="26"/>
          <w:szCs w:val="26"/>
        </w:rPr>
        <w:t>Table 2</w:t>
      </w:r>
      <w:r w:rsidR="00694E04" w:rsidRPr="00BE05FF">
        <w:rPr>
          <w:rFonts w:ascii="Times New Roman" w:hAnsi="Times New Roman"/>
          <w:b/>
          <w:sz w:val="26"/>
          <w:szCs w:val="26"/>
        </w:rPr>
        <w:t>6</w:t>
      </w:r>
      <w:r w:rsidRPr="00BE05FF">
        <w:rPr>
          <w:rFonts w:ascii="Times New Roman" w:hAnsi="Times New Roman"/>
          <w:b/>
          <w:sz w:val="26"/>
          <w:szCs w:val="26"/>
        </w:rPr>
        <w:t xml:space="preserve">: Concern </w:t>
      </w:r>
      <w:r w:rsidR="00AE78CF" w:rsidRPr="00BE05FF">
        <w:rPr>
          <w:rFonts w:ascii="Times New Roman" w:hAnsi="Times New Roman"/>
          <w:b/>
          <w:sz w:val="26"/>
          <w:szCs w:val="26"/>
        </w:rPr>
        <w:t>about</w:t>
      </w:r>
      <w:r w:rsidRPr="00BE05FF">
        <w:rPr>
          <w:rFonts w:ascii="Times New Roman" w:hAnsi="Times New Roman"/>
          <w:b/>
          <w:sz w:val="26"/>
          <w:szCs w:val="26"/>
        </w:rPr>
        <w:t xml:space="preserve"> Environmental Pollution at the</w:t>
      </w:r>
      <w:r w:rsidR="00BE05FF" w:rsidRPr="00BE05FF">
        <w:rPr>
          <w:rFonts w:ascii="Times New Roman" w:hAnsi="Times New Roman"/>
          <w:b/>
          <w:sz w:val="26"/>
          <w:szCs w:val="26"/>
        </w:rPr>
        <w:t xml:space="preserve"> Back of Federal Estate </w:t>
      </w:r>
      <w:proofErr w:type="spellStart"/>
      <w:r w:rsidR="00BE05FF" w:rsidRPr="00BE05FF">
        <w:rPr>
          <w:rFonts w:ascii="Times New Roman" w:hAnsi="Times New Roman"/>
          <w:b/>
          <w:sz w:val="26"/>
          <w:szCs w:val="26"/>
        </w:rPr>
        <w:t>Aliara</w:t>
      </w:r>
      <w:proofErr w:type="spellEnd"/>
    </w:p>
    <w:tbl>
      <w:tblPr>
        <w:tblStyle w:val="TableGrid"/>
        <w:tblW w:w="0" w:type="auto"/>
        <w:jc w:val="center"/>
        <w:tblLook w:val="04A0" w:firstRow="1" w:lastRow="0" w:firstColumn="1" w:lastColumn="0" w:noHBand="0" w:noVBand="1"/>
      </w:tblPr>
      <w:tblGrid>
        <w:gridCol w:w="2503"/>
        <w:gridCol w:w="2775"/>
        <w:gridCol w:w="3309"/>
      </w:tblGrid>
      <w:tr w:rsidR="00D93A1D" w:rsidRPr="007C316C" w:rsidTr="00833D88">
        <w:trPr>
          <w:jc w:val="center"/>
        </w:trPr>
        <w:tc>
          <w:tcPr>
            <w:tcW w:w="2515" w:type="dxa"/>
          </w:tcPr>
          <w:p w:rsidR="00D93A1D" w:rsidRPr="007C316C" w:rsidRDefault="00804E2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r w:rsidR="00D93A1D">
              <w:rPr>
                <w:rFonts w:ascii="Times New Roman" w:hAnsi="Times New Roman"/>
                <w:sz w:val="26"/>
                <w:szCs w:val="26"/>
              </w:rPr>
              <w:t>%</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r w:rsidR="00D93A1D">
              <w:rPr>
                <w:rFonts w:ascii="Times New Roman" w:hAnsi="Times New Roman"/>
                <w:sz w:val="26"/>
                <w:szCs w:val="26"/>
              </w:rPr>
              <w:t>%</w:t>
            </w:r>
          </w:p>
        </w:tc>
      </w:tr>
      <w:tr w:rsidR="00D93A1D" w:rsidTr="00833D88">
        <w:trPr>
          <w:jc w:val="center"/>
        </w:trPr>
        <w:tc>
          <w:tcPr>
            <w:tcW w:w="251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D93A1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B491B">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are deeply concerned about environmental pollution behind Federal Estate, indicating community awareness and readiness for environmental improvement interventions.</w:t>
      </w:r>
    </w:p>
    <w:p w:rsidR="00C8029A" w:rsidRPr="00FF6630" w:rsidRDefault="00C8029A" w:rsidP="00C8029A">
      <w:pPr>
        <w:spacing w:after="0" w:line="360" w:lineRule="auto"/>
        <w:jc w:val="both"/>
        <w:rPr>
          <w:rFonts w:ascii="Times New Roman" w:hAnsi="Times New Roman"/>
          <w:b/>
          <w:sz w:val="26"/>
          <w:szCs w:val="26"/>
        </w:rPr>
      </w:pPr>
      <w:r w:rsidRPr="00FF6630">
        <w:rPr>
          <w:rFonts w:ascii="Times New Roman" w:hAnsi="Times New Roman"/>
          <w:b/>
          <w:sz w:val="26"/>
          <w:szCs w:val="26"/>
        </w:rPr>
        <w:t>Table 2</w:t>
      </w:r>
      <w:r w:rsidR="00FF6630" w:rsidRPr="00FF6630">
        <w:rPr>
          <w:rFonts w:ascii="Times New Roman" w:hAnsi="Times New Roman"/>
          <w:b/>
          <w:sz w:val="26"/>
          <w:szCs w:val="26"/>
        </w:rPr>
        <w:t>7</w:t>
      </w:r>
      <w:r w:rsidRPr="00FF6630">
        <w:rPr>
          <w:rFonts w:ascii="Times New Roman" w:hAnsi="Times New Roman"/>
          <w:b/>
          <w:sz w:val="26"/>
          <w:szCs w:val="26"/>
        </w:rPr>
        <w:t xml:space="preserve">: Concern </w:t>
      </w:r>
      <w:r w:rsidR="00B1662E" w:rsidRPr="00FF6630">
        <w:rPr>
          <w:rFonts w:ascii="Times New Roman" w:hAnsi="Times New Roman"/>
          <w:b/>
          <w:sz w:val="26"/>
          <w:szCs w:val="26"/>
        </w:rPr>
        <w:t>about</w:t>
      </w:r>
      <w:r w:rsidR="007318CA">
        <w:rPr>
          <w:rFonts w:ascii="Times New Roman" w:hAnsi="Times New Roman"/>
          <w:b/>
          <w:sz w:val="26"/>
          <w:szCs w:val="26"/>
        </w:rPr>
        <w:t xml:space="preserve"> the Health Impact of Waste</w:t>
      </w:r>
    </w:p>
    <w:tbl>
      <w:tblPr>
        <w:tblStyle w:val="TableGrid"/>
        <w:tblW w:w="0" w:type="auto"/>
        <w:jc w:val="center"/>
        <w:tblLook w:val="04A0" w:firstRow="1" w:lastRow="0" w:firstColumn="1" w:lastColumn="0" w:noHBand="0" w:noVBand="1"/>
      </w:tblPr>
      <w:tblGrid>
        <w:gridCol w:w="2503"/>
        <w:gridCol w:w="2775"/>
        <w:gridCol w:w="3309"/>
      </w:tblGrid>
      <w:tr w:rsidR="00ED3CEE" w:rsidRPr="007C316C" w:rsidTr="00833D88">
        <w:trPr>
          <w:jc w:val="center"/>
        </w:trPr>
        <w:tc>
          <w:tcPr>
            <w:tcW w:w="2515" w:type="dxa"/>
          </w:tcPr>
          <w:p w:rsidR="00ED3CEE" w:rsidRPr="007C316C" w:rsidRDefault="00ED3CEE"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D3CE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D87BFA">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show strong concern for the health effects of waste, demonstrating high public health sensitivity and a favorable condition for introducing waste-health education campaigns.</w:t>
      </w:r>
    </w:p>
    <w:p w:rsidR="00A86FD7" w:rsidRDefault="00A86FD7" w:rsidP="00C8029A">
      <w:pPr>
        <w:spacing w:after="0" w:line="360" w:lineRule="auto"/>
        <w:jc w:val="both"/>
        <w:rPr>
          <w:rFonts w:ascii="Times New Roman" w:hAnsi="Times New Roman"/>
          <w:b/>
          <w:sz w:val="26"/>
          <w:szCs w:val="26"/>
        </w:rPr>
      </w:pPr>
    </w:p>
    <w:p w:rsidR="00C8029A" w:rsidRPr="00251488" w:rsidRDefault="00C8029A" w:rsidP="00C8029A">
      <w:pPr>
        <w:spacing w:after="0" w:line="360" w:lineRule="auto"/>
        <w:jc w:val="both"/>
        <w:rPr>
          <w:rFonts w:ascii="Times New Roman" w:hAnsi="Times New Roman"/>
          <w:b/>
          <w:sz w:val="26"/>
          <w:szCs w:val="26"/>
        </w:rPr>
      </w:pPr>
      <w:r w:rsidRPr="00251488">
        <w:rPr>
          <w:rFonts w:ascii="Times New Roman" w:hAnsi="Times New Roman"/>
          <w:b/>
          <w:sz w:val="26"/>
          <w:szCs w:val="26"/>
        </w:rPr>
        <w:lastRenderedPageBreak/>
        <w:t xml:space="preserve">Table </w:t>
      </w:r>
      <w:r w:rsidR="001B762C" w:rsidRPr="00251488">
        <w:rPr>
          <w:rFonts w:ascii="Times New Roman" w:hAnsi="Times New Roman"/>
          <w:b/>
          <w:sz w:val="26"/>
          <w:szCs w:val="26"/>
        </w:rPr>
        <w:t>28</w:t>
      </w:r>
      <w:r w:rsidRPr="00251488">
        <w:rPr>
          <w:rFonts w:ascii="Times New Roman" w:hAnsi="Times New Roman"/>
          <w:b/>
          <w:sz w:val="26"/>
          <w:szCs w:val="26"/>
        </w:rPr>
        <w:t xml:space="preserve">: Concern </w:t>
      </w:r>
      <w:r w:rsidR="0076559E" w:rsidRPr="00251488">
        <w:rPr>
          <w:rFonts w:ascii="Times New Roman" w:hAnsi="Times New Roman"/>
          <w:b/>
          <w:sz w:val="26"/>
          <w:szCs w:val="26"/>
        </w:rPr>
        <w:t>about</w:t>
      </w:r>
      <w:r w:rsidRPr="00251488">
        <w:rPr>
          <w:rFonts w:ascii="Times New Roman" w:hAnsi="Times New Roman"/>
          <w:b/>
          <w:sz w:val="26"/>
          <w:szCs w:val="26"/>
        </w:rPr>
        <w:t xml:space="preserve"> Sustainable Development</w:t>
      </w:r>
    </w:p>
    <w:tbl>
      <w:tblPr>
        <w:tblStyle w:val="TableGrid"/>
        <w:tblW w:w="0" w:type="auto"/>
        <w:jc w:val="center"/>
        <w:tblLook w:val="04A0" w:firstRow="1" w:lastRow="0" w:firstColumn="1" w:lastColumn="0" w:noHBand="0" w:noVBand="1"/>
      </w:tblPr>
      <w:tblGrid>
        <w:gridCol w:w="2503"/>
        <w:gridCol w:w="2775"/>
        <w:gridCol w:w="3309"/>
      </w:tblGrid>
      <w:tr w:rsidR="00EB6F80" w:rsidRPr="007C316C" w:rsidTr="00833D88">
        <w:trPr>
          <w:jc w:val="center"/>
        </w:trPr>
        <w:tc>
          <w:tcPr>
            <w:tcW w:w="2515" w:type="dxa"/>
          </w:tcPr>
          <w:p w:rsidR="00EB6F80" w:rsidRPr="007C316C" w:rsidRDefault="00EB6F8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B6F80"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76559E">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65% level of concern about sustainable development shows that a fair majority of the community is thinking long-term and would likely support initiatives for sustainable waste management.</w:t>
      </w:r>
    </w:p>
    <w:p w:rsidR="00C8029A" w:rsidRPr="004A1223" w:rsidRDefault="00C8029A" w:rsidP="00C8029A">
      <w:pPr>
        <w:spacing w:after="0" w:line="360" w:lineRule="auto"/>
        <w:jc w:val="both"/>
        <w:rPr>
          <w:rFonts w:ascii="Times New Roman" w:hAnsi="Times New Roman"/>
          <w:b/>
          <w:sz w:val="26"/>
          <w:szCs w:val="26"/>
        </w:rPr>
      </w:pPr>
      <w:r w:rsidRPr="004A1223">
        <w:rPr>
          <w:rFonts w:ascii="Times New Roman" w:hAnsi="Times New Roman"/>
          <w:b/>
          <w:sz w:val="26"/>
          <w:szCs w:val="26"/>
        </w:rPr>
        <w:t xml:space="preserve">Table </w:t>
      </w:r>
      <w:r w:rsidR="00D61C24" w:rsidRPr="004A1223">
        <w:rPr>
          <w:rFonts w:ascii="Times New Roman" w:hAnsi="Times New Roman"/>
          <w:b/>
          <w:sz w:val="26"/>
          <w:szCs w:val="26"/>
        </w:rPr>
        <w:t>29</w:t>
      </w:r>
      <w:r w:rsidRPr="004A1223">
        <w:rPr>
          <w:rFonts w:ascii="Times New Roman" w:hAnsi="Times New Roman"/>
          <w:b/>
          <w:sz w:val="26"/>
          <w:szCs w:val="26"/>
        </w:rPr>
        <w:t xml:space="preserve">: Is Solid Waste a Major Issue Affecting the Natural Environment in Federal Estate </w:t>
      </w:r>
      <w:proofErr w:type="spellStart"/>
      <w:r w:rsidRPr="004A1223">
        <w:rPr>
          <w:rFonts w:ascii="Times New Roman" w:hAnsi="Times New Roman"/>
          <w:b/>
          <w:sz w:val="26"/>
          <w:szCs w:val="26"/>
        </w:rPr>
        <w:t>Aliara</w:t>
      </w:r>
      <w:proofErr w:type="spellEnd"/>
      <w:r w:rsidRPr="004A1223">
        <w:rPr>
          <w:rFonts w:ascii="Times New Roman" w:hAnsi="Times New Roman"/>
          <w:b/>
          <w:sz w:val="26"/>
          <w:szCs w:val="26"/>
        </w:rPr>
        <w:t>?</w:t>
      </w:r>
    </w:p>
    <w:tbl>
      <w:tblPr>
        <w:tblStyle w:val="TableGrid"/>
        <w:tblW w:w="0" w:type="auto"/>
        <w:jc w:val="center"/>
        <w:tblLook w:val="04A0" w:firstRow="1" w:lastRow="0" w:firstColumn="1" w:lastColumn="0" w:noHBand="0" w:noVBand="1"/>
      </w:tblPr>
      <w:tblGrid>
        <w:gridCol w:w="2502"/>
        <w:gridCol w:w="2776"/>
        <w:gridCol w:w="3309"/>
      </w:tblGrid>
      <w:tr w:rsidR="00A856D7" w:rsidRPr="007C316C" w:rsidTr="00833D88">
        <w:trPr>
          <w:jc w:val="center"/>
        </w:trPr>
        <w:tc>
          <w:tcPr>
            <w:tcW w:w="2515" w:type="dxa"/>
          </w:tcPr>
          <w:p w:rsidR="00A856D7" w:rsidRPr="007C316C" w:rsidRDefault="00A856D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856D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FC6B83">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80% of respondents affirm that solid waste is a major environmental concern in the area, indicating that waste management must be prioritized in community development plans.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154F62" w:rsidRDefault="00C8029A" w:rsidP="00C8029A">
      <w:pPr>
        <w:spacing w:after="0" w:line="360" w:lineRule="auto"/>
        <w:jc w:val="both"/>
        <w:rPr>
          <w:rFonts w:ascii="Times New Roman" w:hAnsi="Times New Roman"/>
          <w:b/>
          <w:sz w:val="26"/>
          <w:szCs w:val="26"/>
        </w:rPr>
      </w:pPr>
      <w:r w:rsidRPr="00154F62">
        <w:rPr>
          <w:rFonts w:ascii="Times New Roman" w:hAnsi="Times New Roman"/>
          <w:b/>
          <w:sz w:val="26"/>
          <w:szCs w:val="26"/>
        </w:rPr>
        <w:lastRenderedPageBreak/>
        <w:t>Table 3</w:t>
      </w:r>
      <w:r w:rsidR="00FD7BF1" w:rsidRPr="00154F62">
        <w:rPr>
          <w:rFonts w:ascii="Times New Roman" w:hAnsi="Times New Roman"/>
          <w:b/>
          <w:sz w:val="26"/>
          <w:szCs w:val="26"/>
        </w:rPr>
        <w:t>0</w:t>
      </w:r>
      <w:r w:rsidRPr="00154F62">
        <w:rPr>
          <w:rFonts w:ascii="Times New Roman" w:hAnsi="Times New Roman"/>
          <w:b/>
          <w:sz w:val="26"/>
          <w:szCs w:val="26"/>
        </w:rPr>
        <w:t>: Is There Enough Information About Environ</w:t>
      </w:r>
      <w:r w:rsidR="00B71B88">
        <w:rPr>
          <w:rFonts w:ascii="Times New Roman" w:hAnsi="Times New Roman"/>
          <w:b/>
          <w:sz w:val="26"/>
          <w:szCs w:val="26"/>
        </w:rPr>
        <w:t>mental Impacts of Solid Waste?</w:t>
      </w:r>
    </w:p>
    <w:tbl>
      <w:tblPr>
        <w:tblStyle w:val="TableGrid"/>
        <w:tblW w:w="0" w:type="auto"/>
        <w:jc w:val="center"/>
        <w:tblLook w:val="04A0" w:firstRow="1" w:lastRow="0" w:firstColumn="1" w:lastColumn="0" w:noHBand="0" w:noVBand="1"/>
      </w:tblPr>
      <w:tblGrid>
        <w:gridCol w:w="2502"/>
        <w:gridCol w:w="2776"/>
        <w:gridCol w:w="3309"/>
      </w:tblGrid>
      <w:tr w:rsidR="001540FF" w:rsidRPr="007C316C" w:rsidTr="00833D88">
        <w:trPr>
          <w:jc w:val="center"/>
        </w:trPr>
        <w:tc>
          <w:tcPr>
            <w:tcW w:w="2515" w:type="dxa"/>
          </w:tcPr>
          <w:p w:rsidR="001540FF" w:rsidRPr="007C316C" w:rsidRDefault="001540FF"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540FF"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5E87">
      <w:pPr>
        <w:spacing w:after="0" w:line="360" w:lineRule="auto"/>
        <w:ind w:firstLine="720"/>
        <w:jc w:val="both"/>
        <w:rPr>
          <w:rFonts w:ascii="Times New Roman" w:hAnsi="Times New Roman"/>
          <w:sz w:val="26"/>
          <w:szCs w:val="26"/>
        </w:rPr>
      </w:pPr>
      <w:r w:rsidRPr="006348B9">
        <w:rPr>
          <w:rFonts w:ascii="Times New Roman" w:hAnsi="Times New Roman"/>
          <w:sz w:val="26"/>
          <w:szCs w:val="26"/>
        </w:rPr>
        <w:t>65% of respondents believe there is insufficient information about the environmental impacts of solid waste. This suggests the need for awareness campaigns and community education programs.</w:t>
      </w:r>
    </w:p>
    <w:p w:rsidR="00C8029A" w:rsidRPr="00B63FA8" w:rsidRDefault="00C8029A" w:rsidP="00C8029A">
      <w:pPr>
        <w:spacing w:after="0" w:line="360" w:lineRule="auto"/>
        <w:jc w:val="both"/>
        <w:rPr>
          <w:rFonts w:ascii="Times New Roman" w:hAnsi="Times New Roman"/>
          <w:b/>
          <w:sz w:val="26"/>
          <w:szCs w:val="26"/>
        </w:rPr>
      </w:pPr>
      <w:r w:rsidRPr="00B63FA8">
        <w:rPr>
          <w:rFonts w:ascii="Times New Roman" w:hAnsi="Times New Roman"/>
          <w:b/>
          <w:sz w:val="26"/>
          <w:szCs w:val="26"/>
        </w:rPr>
        <w:t>Table 3</w:t>
      </w:r>
      <w:r w:rsidR="00B63FA8" w:rsidRPr="00B63FA8">
        <w:rPr>
          <w:rFonts w:ascii="Times New Roman" w:hAnsi="Times New Roman"/>
          <w:b/>
          <w:sz w:val="26"/>
          <w:szCs w:val="26"/>
        </w:rPr>
        <w:t>1</w:t>
      </w:r>
      <w:r w:rsidRPr="00B63FA8">
        <w:rPr>
          <w:rFonts w:ascii="Times New Roman" w:hAnsi="Times New Roman"/>
          <w:b/>
          <w:sz w:val="26"/>
          <w:szCs w:val="26"/>
        </w:rPr>
        <w:t xml:space="preserve">: Can Most Environmental Issues in the Area Be Minimized Through </w:t>
      </w:r>
      <w:r w:rsidR="006C7678">
        <w:rPr>
          <w:rFonts w:ascii="Times New Roman" w:hAnsi="Times New Roman"/>
          <w:b/>
          <w:sz w:val="26"/>
          <w:szCs w:val="26"/>
        </w:rPr>
        <w:t>Proper Solid Waste Management?</w:t>
      </w:r>
    </w:p>
    <w:tbl>
      <w:tblPr>
        <w:tblStyle w:val="TableGrid"/>
        <w:tblW w:w="0" w:type="auto"/>
        <w:jc w:val="center"/>
        <w:tblLook w:val="04A0" w:firstRow="1" w:lastRow="0" w:firstColumn="1" w:lastColumn="0" w:noHBand="0" w:noVBand="1"/>
      </w:tblPr>
      <w:tblGrid>
        <w:gridCol w:w="2502"/>
        <w:gridCol w:w="2776"/>
        <w:gridCol w:w="3309"/>
      </w:tblGrid>
      <w:tr w:rsidR="007B2022" w:rsidRPr="007C316C" w:rsidTr="00833D88">
        <w:trPr>
          <w:jc w:val="center"/>
        </w:trPr>
        <w:tc>
          <w:tcPr>
            <w:tcW w:w="2515" w:type="dxa"/>
          </w:tcPr>
          <w:p w:rsidR="007B2022" w:rsidRPr="007C316C" w:rsidRDefault="007B202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B2022"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B56A0">
      <w:pPr>
        <w:spacing w:after="0" w:line="360" w:lineRule="auto"/>
        <w:ind w:firstLine="720"/>
        <w:jc w:val="both"/>
        <w:rPr>
          <w:rFonts w:ascii="Times New Roman" w:hAnsi="Times New Roman"/>
          <w:sz w:val="26"/>
          <w:szCs w:val="26"/>
        </w:rPr>
      </w:pPr>
      <w:r w:rsidRPr="006348B9">
        <w:rPr>
          <w:rFonts w:ascii="Times New Roman" w:hAnsi="Times New Roman"/>
          <w:sz w:val="26"/>
          <w:szCs w:val="26"/>
        </w:rPr>
        <w:t>An overwhelming 85% of respondents believe proper waste management could resolve many environmental issues, showing public confidence in structured waste control strategies.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87743C" w:rsidRDefault="00C8029A" w:rsidP="00C8029A">
      <w:pPr>
        <w:spacing w:after="0" w:line="360" w:lineRule="auto"/>
        <w:jc w:val="both"/>
        <w:rPr>
          <w:rFonts w:ascii="Times New Roman" w:hAnsi="Times New Roman"/>
          <w:b/>
          <w:sz w:val="26"/>
          <w:szCs w:val="26"/>
        </w:rPr>
      </w:pPr>
      <w:r w:rsidRPr="0087743C">
        <w:rPr>
          <w:rFonts w:ascii="Times New Roman" w:hAnsi="Times New Roman"/>
          <w:b/>
          <w:sz w:val="26"/>
          <w:szCs w:val="26"/>
        </w:rPr>
        <w:lastRenderedPageBreak/>
        <w:t>Table 3</w:t>
      </w:r>
      <w:r w:rsidR="0087743C" w:rsidRPr="0087743C">
        <w:rPr>
          <w:rFonts w:ascii="Times New Roman" w:hAnsi="Times New Roman"/>
          <w:b/>
          <w:sz w:val="26"/>
          <w:szCs w:val="26"/>
        </w:rPr>
        <w:t>2</w:t>
      </w:r>
      <w:r w:rsidRPr="0087743C">
        <w:rPr>
          <w:rFonts w:ascii="Times New Roman" w:hAnsi="Times New Roman"/>
          <w:b/>
          <w:sz w:val="26"/>
          <w:szCs w:val="26"/>
        </w:rPr>
        <w:t>: Does New Development Contribute to S</w:t>
      </w:r>
      <w:r w:rsidR="00134109">
        <w:rPr>
          <w:rFonts w:ascii="Times New Roman" w:hAnsi="Times New Roman"/>
          <w:b/>
          <w:sz w:val="26"/>
          <w:szCs w:val="26"/>
        </w:rPr>
        <w:t>olid Waste Generation?</w:t>
      </w:r>
    </w:p>
    <w:tbl>
      <w:tblPr>
        <w:tblStyle w:val="TableGrid"/>
        <w:tblW w:w="0" w:type="auto"/>
        <w:jc w:val="center"/>
        <w:tblLook w:val="04A0" w:firstRow="1" w:lastRow="0" w:firstColumn="1" w:lastColumn="0" w:noHBand="0" w:noVBand="1"/>
      </w:tblPr>
      <w:tblGrid>
        <w:gridCol w:w="2502"/>
        <w:gridCol w:w="2776"/>
        <w:gridCol w:w="3309"/>
      </w:tblGrid>
      <w:tr w:rsidR="00FC5EDB" w:rsidRPr="007C316C" w:rsidTr="00833D88">
        <w:trPr>
          <w:jc w:val="center"/>
        </w:trPr>
        <w:tc>
          <w:tcPr>
            <w:tcW w:w="2515" w:type="dxa"/>
          </w:tcPr>
          <w:p w:rsidR="00FC5EDB" w:rsidRPr="007C316C" w:rsidRDefault="00FC5EDB"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r w:rsidR="00FC5EDB">
              <w:rPr>
                <w:rFonts w:ascii="Times New Roman" w:hAnsi="Times New Roman"/>
                <w:sz w:val="26"/>
                <w:szCs w:val="26"/>
              </w:rPr>
              <w:t>%</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r w:rsidR="00FC5EDB">
              <w:rPr>
                <w:rFonts w:ascii="Times New Roman" w:hAnsi="Times New Roman"/>
                <w:sz w:val="26"/>
                <w:szCs w:val="26"/>
              </w:rPr>
              <w:t>%</w:t>
            </w:r>
          </w:p>
        </w:tc>
      </w:tr>
      <w:tr w:rsidR="004E49A5" w:rsidTr="00833D88">
        <w:trPr>
          <w:jc w:val="center"/>
        </w:trPr>
        <w:tc>
          <w:tcPr>
            <w:tcW w:w="251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Don’t Know</w:t>
            </w:r>
          </w:p>
        </w:tc>
        <w:tc>
          <w:tcPr>
            <w:tcW w:w="2790"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C5ED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82399">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agree that development activities increase waste generation. This highlights the need for integrating waste planning into infrastructure and housing development policies.</w:t>
      </w:r>
    </w:p>
    <w:p w:rsidR="00C8029A" w:rsidRPr="006348B9" w:rsidRDefault="00C8029A" w:rsidP="00C8029A">
      <w:pPr>
        <w:spacing w:after="0" w:line="360" w:lineRule="auto"/>
        <w:jc w:val="both"/>
        <w:rPr>
          <w:rFonts w:ascii="Times New Roman" w:hAnsi="Times New Roman"/>
          <w:sz w:val="26"/>
          <w:szCs w:val="26"/>
        </w:rPr>
      </w:pPr>
    </w:p>
    <w:p w:rsidR="006C31CA" w:rsidRDefault="006C31CA" w:rsidP="00E430C9">
      <w:pPr>
        <w:spacing w:after="0" w:line="360" w:lineRule="auto"/>
        <w:jc w:val="both"/>
        <w:rPr>
          <w:rFonts w:ascii="Times New Roman" w:hAnsi="Times New Roman"/>
          <w:b/>
          <w:sz w:val="26"/>
          <w:szCs w:val="26"/>
        </w:rPr>
      </w:pPr>
      <w:r>
        <w:rPr>
          <w:rFonts w:ascii="Times New Roman" w:hAnsi="Times New Roman"/>
          <w:b/>
          <w:sz w:val="26"/>
          <w:szCs w:val="26"/>
        </w:rPr>
        <w:t>4.3</w:t>
      </w:r>
      <w:r>
        <w:rPr>
          <w:rFonts w:ascii="Times New Roman" w:hAnsi="Times New Roman"/>
          <w:b/>
          <w:sz w:val="26"/>
          <w:szCs w:val="26"/>
        </w:rPr>
        <w:tab/>
        <w:t>DISCUSSION OF FINDINGS</w:t>
      </w:r>
    </w:p>
    <w:p w:rsidR="00C7535C" w:rsidRDefault="001A2709" w:rsidP="00C7535C">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results of the study provide critical insight into the realities of refuse management behind Federal Estate, </w:t>
      </w:r>
      <w:proofErr w:type="spellStart"/>
      <w:r w:rsidRPr="001A2709">
        <w:rPr>
          <w:rFonts w:ascii="Times New Roman" w:hAnsi="Times New Roman"/>
          <w:sz w:val="26"/>
          <w:szCs w:val="26"/>
        </w:rPr>
        <w:t>Aliara</w:t>
      </w:r>
      <w:proofErr w:type="spellEnd"/>
      <w:r w:rsidRPr="001A2709">
        <w:rPr>
          <w:rFonts w:ascii="Times New Roman" w:hAnsi="Times New Roman"/>
          <w:sz w:val="26"/>
          <w:szCs w:val="26"/>
        </w:rPr>
        <w:t xml:space="preserve">, </w:t>
      </w:r>
      <w:proofErr w:type="gramStart"/>
      <w:r w:rsidRPr="001A2709">
        <w:rPr>
          <w:rFonts w:ascii="Times New Roman" w:hAnsi="Times New Roman"/>
          <w:sz w:val="26"/>
          <w:szCs w:val="26"/>
        </w:rPr>
        <w:t>Kwara</w:t>
      </w:r>
      <w:proofErr w:type="gramEnd"/>
      <w:r w:rsidRPr="001A2709">
        <w:rPr>
          <w:rFonts w:ascii="Times New Roman" w:hAnsi="Times New Roman"/>
          <w:sz w:val="26"/>
          <w:szCs w:val="26"/>
        </w:rPr>
        <w:t xml:space="preserve"> State. Although the majority of respondents were aware of solid waste management (SWM) and its significance, actual waste disposal practices remain inadequate. Most residents reported dumping waste by the roadside, in open spaces, or even in water channels, indicating a lack of effective waste collection systems. </w:t>
      </w:r>
      <w:r w:rsidR="005C2DE1">
        <w:rPr>
          <w:rFonts w:ascii="Times New Roman" w:hAnsi="Times New Roman"/>
          <w:sz w:val="26"/>
          <w:szCs w:val="26"/>
        </w:rPr>
        <w:t xml:space="preserve">This reflects the findings of </w:t>
      </w:r>
      <w:proofErr w:type="spellStart"/>
      <w:r w:rsidRPr="001A2709">
        <w:rPr>
          <w:rFonts w:ascii="Times New Roman" w:hAnsi="Times New Roman"/>
          <w:sz w:val="26"/>
          <w:szCs w:val="26"/>
        </w:rPr>
        <w:t>Kadafa</w:t>
      </w:r>
      <w:proofErr w:type="spellEnd"/>
      <w:r w:rsidRPr="001A2709">
        <w:rPr>
          <w:rFonts w:ascii="Times New Roman" w:hAnsi="Times New Roman"/>
          <w:sz w:val="26"/>
          <w:szCs w:val="26"/>
        </w:rPr>
        <w:t xml:space="preserve"> (2012)</w:t>
      </w:r>
      <w:r w:rsidR="00730AA9">
        <w:rPr>
          <w:rFonts w:ascii="Times New Roman" w:hAnsi="Times New Roman"/>
          <w:sz w:val="26"/>
          <w:szCs w:val="26"/>
        </w:rPr>
        <w:t xml:space="preserve"> and Henry</w:t>
      </w:r>
      <w:r w:rsidRPr="001A2709">
        <w:rPr>
          <w:rFonts w:ascii="Times New Roman" w:hAnsi="Times New Roman"/>
          <w:sz w:val="26"/>
          <w:szCs w:val="26"/>
        </w:rPr>
        <w:t>. (2006) who observed that poor infrastructure and weak municipal services lead to indiscriminate waste disposal in many parts of Nigeria.</w:t>
      </w:r>
    </w:p>
    <w:p w:rsidR="00C31777"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study also revealed that household waste is mostly composed of plastic, food remnants, paper, and cans. This is consistent with similar studies conducted in urban and </w:t>
      </w:r>
      <w:proofErr w:type="spellStart"/>
      <w:r w:rsidRPr="001A2709">
        <w:rPr>
          <w:rFonts w:ascii="Times New Roman" w:hAnsi="Times New Roman"/>
          <w:sz w:val="26"/>
          <w:szCs w:val="26"/>
        </w:rPr>
        <w:t>peri</w:t>
      </w:r>
      <w:proofErr w:type="spellEnd"/>
      <w:r w:rsidRPr="001A2709">
        <w:rPr>
          <w:rFonts w:ascii="Times New Roman" w:hAnsi="Times New Roman"/>
          <w:sz w:val="26"/>
          <w:szCs w:val="26"/>
        </w:rPr>
        <w:t xml:space="preserve">-urban areas across Nigeria. Respondents confirmed that though </w:t>
      </w:r>
      <w:r w:rsidRPr="001A2709">
        <w:rPr>
          <w:rFonts w:ascii="Times New Roman" w:hAnsi="Times New Roman"/>
          <w:sz w:val="26"/>
          <w:szCs w:val="26"/>
        </w:rPr>
        <w:lastRenderedPageBreak/>
        <w:t xml:space="preserve">some public bins exist, their numbers are insufficient and their maintenance is poor, leading to overflow and waste spillage. This observation aligns with Abila and </w:t>
      </w:r>
      <w:proofErr w:type="spellStart"/>
      <w:r w:rsidRPr="001A2709">
        <w:rPr>
          <w:rFonts w:ascii="Times New Roman" w:hAnsi="Times New Roman"/>
          <w:sz w:val="26"/>
          <w:szCs w:val="26"/>
        </w:rPr>
        <w:t>Kantola</w:t>
      </w:r>
      <w:proofErr w:type="spellEnd"/>
      <w:r w:rsidRPr="001A2709">
        <w:rPr>
          <w:rFonts w:ascii="Times New Roman" w:hAnsi="Times New Roman"/>
          <w:sz w:val="26"/>
          <w:szCs w:val="26"/>
        </w:rPr>
        <w:t xml:space="preserve"> (2013), who noted that limited access to disposal points often forces residents to</w:t>
      </w:r>
      <w:r w:rsidR="00C31777">
        <w:rPr>
          <w:rFonts w:ascii="Times New Roman" w:hAnsi="Times New Roman"/>
          <w:sz w:val="26"/>
          <w:szCs w:val="26"/>
        </w:rPr>
        <w:t xml:space="preserve"> adopt unsafe disposal methods.</w:t>
      </w:r>
    </w:p>
    <w:p w:rsidR="001A2709" w:rsidRPr="001A2709"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Importantly, a high percentage of respondents expressed willingness to participate in recycling and segregated waste collection if the government or local council initiated such programs. This is encouraging and suppor</w:t>
      </w:r>
      <w:r w:rsidR="007229AD">
        <w:rPr>
          <w:rFonts w:ascii="Times New Roman" w:hAnsi="Times New Roman"/>
          <w:sz w:val="26"/>
          <w:szCs w:val="26"/>
        </w:rPr>
        <w:t xml:space="preserve">ts </w:t>
      </w:r>
      <w:proofErr w:type="spellStart"/>
      <w:r w:rsidR="007229AD">
        <w:rPr>
          <w:rFonts w:ascii="Times New Roman" w:hAnsi="Times New Roman"/>
          <w:sz w:val="26"/>
          <w:szCs w:val="26"/>
        </w:rPr>
        <w:t>Olukanni</w:t>
      </w:r>
      <w:proofErr w:type="spellEnd"/>
      <w:r w:rsidR="007229AD">
        <w:rPr>
          <w:rFonts w:ascii="Times New Roman" w:hAnsi="Times New Roman"/>
          <w:sz w:val="26"/>
          <w:szCs w:val="26"/>
        </w:rPr>
        <w:t xml:space="preserve"> and Raimi (2017)</w:t>
      </w:r>
      <w:r w:rsidRPr="001A2709">
        <w:rPr>
          <w:rFonts w:ascii="Times New Roman" w:hAnsi="Times New Roman"/>
          <w:sz w:val="26"/>
          <w:szCs w:val="26"/>
        </w:rPr>
        <w:t xml:space="preserve"> who emphasized the role of public engagement and education in achieving sustainable waste management. However, the lack of structured recycling initiatives and sustained sensitization efforts limits this potential.</w:t>
      </w:r>
    </w:p>
    <w:p w:rsidR="001F4A45" w:rsidRPr="005F4B41" w:rsidRDefault="005F4B41" w:rsidP="00E430C9">
      <w:pPr>
        <w:spacing w:after="0" w:line="360" w:lineRule="auto"/>
        <w:jc w:val="both"/>
        <w:rPr>
          <w:rFonts w:ascii="Times New Roman" w:hAnsi="Times New Roman"/>
          <w:b/>
          <w:sz w:val="26"/>
          <w:szCs w:val="26"/>
        </w:rPr>
      </w:pPr>
      <w:r w:rsidRPr="005F4B41">
        <w:rPr>
          <w:rFonts w:ascii="Times New Roman" w:hAnsi="Times New Roman"/>
          <w:b/>
          <w:sz w:val="26"/>
          <w:szCs w:val="26"/>
        </w:rPr>
        <w:t>4.</w:t>
      </w:r>
      <w:r w:rsidR="00CE7651">
        <w:rPr>
          <w:rFonts w:ascii="Times New Roman" w:hAnsi="Times New Roman"/>
          <w:b/>
          <w:sz w:val="26"/>
          <w:szCs w:val="26"/>
        </w:rPr>
        <w:t>4</w:t>
      </w:r>
      <w:r w:rsidRPr="005F4B41">
        <w:rPr>
          <w:rFonts w:ascii="Times New Roman" w:hAnsi="Times New Roman"/>
          <w:b/>
          <w:sz w:val="26"/>
          <w:szCs w:val="26"/>
        </w:rPr>
        <w:tab/>
        <w:t>COMPARISON WITH EXISTING RESEARCH</w:t>
      </w:r>
    </w:p>
    <w:p w:rsidR="003B278A" w:rsidRPr="003B278A" w:rsidRDefault="003B278A" w:rsidP="005219A3">
      <w:pPr>
        <w:spacing w:after="0" w:line="360" w:lineRule="auto"/>
        <w:ind w:firstLine="720"/>
        <w:jc w:val="both"/>
        <w:rPr>
          <w:rFonts w:ascii="Times New Roman" w:hAnsi="Times New Roman"/>
          <w:sz w:val="26"/>
          <w:szCs w:val="26"/>
        </w:rPr>
      </w:pPr>
      <w:r w:rsidRPr="003B278A">
        <w:rPr>
          <w:rFonts w:ascii="Times New Roman" w:hAnsi="Times New Roman"/>
          <w:sz w:val="26"/>
          <w:szCs w:val="26"/>
        </w:rPr>
        <w:t xml:space="preserve">The findings of this study on refuse management behind Federal Estate, </w:t>
      </w:r>
      <w:proofErr w:type="spellStart"/>
      <w:r w:rsidRPr="003B278A">
        <w:rPr>
          <w:rFonts w:ascii="Times New Roman" w:hAnsi="Times New Roman"/>
          <w:sz w:val="26"/>
          <w:szCs w:val="26"/>
        </w:rPr>
        <w:t>Aliara</w:t>
      </w:r>
      <w:proofErr w:type="spellEnd"/>
      <w:r w:rsidRPr="003B278A">
        <w:rPr>
          <w:rFonts w:ascii="Times New Roman" w:hAnsi="Times New Roman"/>
          <w:sz w:val="26"/>
          <w:szCs w:val="26"/>
        </w:rPr>
        <w:t xml:space="preserve">, align with and contribute to existing literature on solid waste management challenges and practices in similar urban and </w:t>
      </w:r>
      <w:proofErr w:type="spellStart"/>
      <w:r w:rsidRPr="003B278A">
        <w:rPr>
          <w:rFonts w:ascii="Times New Roman" w:hAnsi="Times New Roman"/>
          <w:sz w:val="26"/>
          <w:szCs w:val="26"/>
        </w:rPr>
        <w:t>peri</w:t>
      </w:r>
      <w:proofErr w:type="spellEnd"/>
      <w:r w:rsidRPr="003B278A">
        <w:rPr>
          <w:rFonts w:ascii="Times New Roman" w:hAnsi="Times New Roman"/>
          <w:sz w:val="26"/>
          <w:szCs w:val="26"/>
        </w:rPr>
        <w:t>-urban settings in Nigeria and other developing countries.</w:t>
      </w:r>
    </w:p>
    <w:p w:rsidR="00425694" w:rsidRDefault="00225FF1" w:rsidP="00425694">
      <w:pPr>
        <w:spacing w:after="0" w:line="360" w:lineRule="auto"/>
        <w:ind w:firstLine="720"/>
        <w:jc w:val="both"/>
        <w:rPr>
          <w:rFonts w:ascii="Times New Roman" w:hAnsi="Times New Roman"/>
          <w:sz w:val="26"/>
          <w:szCs w:val="26"/>
        </w:rPr>
      </w:pPr>
      <w:r>
        <w:rPr>
          <w:rFonts w:ascii="Times New Roman" w:hAnsi="Times New Roman"/>
          <w:b/>
          <w:sz w:val="26"/>
          <w:szCs w:val="26"/>
        </w:rPr>
        <w:t>Awareness and Education:</w:t>
      </w:r>
      <w:r w:rsidR="00B415F3">
        <w:rPr>
          <w:rFonts w:ascii="Times New Roman" w:hAnsi="Times New Roman"/>
          <w:b/>
          <w:sz w:val="26"/>
          <w:szCs w:val="26"/>
        </w:rPr>
        <w:t xml:space="preserve"> </w:t>
      </w:r>
      <w:r w:rsidR="003B278A" w:rsidRPr="003B278A">
        <w:rPr>
          <w:rFonts w:ascii="Times New Roman" w:hAnsi="Times New Roman"/>
          <w:sz w:val="26"/>
          <w:szCs w:val="26"/>
        </w:rPr>
        <w:t xml:space="preserve">Consistent with studies by </w:t>
      </w:r>
      <w:proofErr w:type="spellStart"/>
      <w:r w:rsidR="003B278A" w:rsidRPr="003B278A">
        <w:rPr>
          <w:rFonts w:ascii="Times New Roman" w:hAnsi="Times New Roman"/>
          <w:sz w:val="26"/>
          <w:szCs w:val="26"/>
        </w:rPr>
        <w:t>Ogbonna</w:t>
      </w:r>
      <w:proofErr w:type="spellEnd"/>
      <w:r w:rsidR="003B278A" w:rsidRPr="003B278A">
        <w:rPr>
          <w:rFonts w:ascii="Times New Roman" w:hAnsi="Times New Roman"/>
          <w:sz w:val="26"/>
          <w:szCs w:val="26"/>
        </w:rPr>
        <w:t xml:space="preserve"> et al. (2015) and </w:t>
      </w:r>
      <w:proofErr w:type="spellStart"/>
      <w:r w:rsidR="003B278A" w:rsidRPr="003B278A">
        <w:rPr>
          <w:rFonts w:ascii="Times New Roman" w:hAnsi="Times New Roman"/>
          <w:sz w:val="26"/>
          <w:szCs w:val="26"/>
        </w:rPr>
        <w:t>Ezeah</w:t>
      </w:r>
      <w:proofErr w:type="spellEnd"/>
      <w:r w:rsidR="003B278A" w:rsidRPr="003B278A">
        <w:rPr>
          <w:rFonts w:ascii="Times New Roman" w:hAnsi="Times New Roman"/>
          <w:sz w:val="26"/>
          <w:szCs w:val="26"/>
        </w:rPr>
        <w:t xml:space="preserve"> &amp; </w:t>
      </w:r>
      <w:proofErr w:type="spellStart"/>
      <w:r w:rsidR="003B278A" w:rsidRPr="003B278A">
        <w:rPr>
          <w:rFonts w:ascii="Times New Roman" w:hAnsi="Times New Roman"/>
          <w:sz w:val="26"/>
          <w:szCs w:val="26"/>
        </w:rPr>
        <w:t>Fazakerley</w:t>
      </w:r>
      <w:proofErr w:type="spellEnd"/>
      <w:r w:rsidR="003B278A" w:rsidRPr="003B278A">
        <w:rPr>
          <w:rFonts w:ascii="Times New Roman" w:hAnsi="Times New Roman"/>
          <w:sz w:val="26"/>
          <w:szCs w:val="26"/>
        </w:rPr>
        <w:t xml:space="preserve"> (2015), this research confirms that public awareness about solid waste management is relatively high when supported by media campaigns and local government education programs. However, like the findings of </w:t>
      </w:r>
      <w:proofErr w:type="spellStart"/>
      <w:r w:rsidR="003B278A" w:rsidRPr="003B278A">
        <w:rPr>
          <w:rFonts w:ascii="Times New Roman" w:hAnsi="Times New Roman"/>
          <w:sz w:val="26"/>
          <w:szCs w:val="26"/>
        </w:rPr>
        <w:t>Olukanni</w:t>
      </w:r>
      <w:proofErr w:type="spellEnd"/>
      <w:r w:rsidR="003B278A" w:rsidRPr="003B278A">
        <w:rPr>
          <w:rFonts w:ascii="Times New Roman" w:hAnsi="Times New Roman"/>
          <w:sz w:val="26"/>
          <w:szCs w:val="26"/>
        </w:rPr>
        <w:t xml:space="preserve"> &amp; Raimi (2017), the presence of awareness does not always translate into optimal waste disposal behavior, indicating the need for more practical and enforced waste management interventions.</w:t>
      </w:r>
    </w:p>
    <w:p w:rsidR="005C3F2A" w:rsidRDefault="00425694" w:rsidP="005C3F2A">
      <w:pPr>
        <w:spacing w:after="0" w:line="360" w:lineRule="auto"/>
        <w:ind w:firstLine="720"/>
        <w:jc w:val="both"/>
        <w:rPr>
          <w:rFonts w:ascii="Times New Roman" w:hAnsi="Times New Roman"/>
          <w:sz w:val="26"/>
          <w:szCs w:val="26"/>
        </w:rPr>
      </w:pPr>
      <w:r>
        <w:rPr>
          <w:rFonts w:ascii="Times New Roman" w:hAnsi="Times New Roman"/>
          <w:b/>
          <w:sz w:val="26"/>
          <w:szCs w:val="26"/>
        </w:rPr>
        <w:lastRenderedPageBreak/>
        <w:t xml:space="preserve">Waste Disposal Practices: </w:t>
      </w:r>
      <w:r w:rsidR="003B278A" w:rsidRPr="003B278A">
        <w:rPr>
          <w:rFonts w:ascii="Times New Roman" w:hAnsi="Times New Roman"/>
          <w:sz w:val="26"/>
          <w:szCs w:val="26"/>
        </w:rPr>
        <w:t xml:space="preserve">The study’s observation that a significant percentage of residents still engage in open dumping or improper disposal echoes the findings of </w:t>
      </w:r>
      <w:proofErr w:type="spellStart"/>
      <w:r w:rsidR="003B278A" w:rsidRPr="003B278A">
        <w:rPr>
          <w:rFonts w:ascii="Times New Roman" w:hAnsi="Times New Roman"/>
          <w:sz w:val="26"/>
          <w:szCs w:val="26"/>
        </w:rPr>
        <w:t>Ogbonna</w:t>
      </w:r>
      <w:proofErr w:type="spellEnd"/>
      <w:r w:rsidR="003B278A" w:rsidRPr="003B278A">
        <w:rPr>
          <w:rFonts w:ascii="Times New Roman" w:hAnsi="Times New Roman"/>
          <w:sz w:val="26"/>
          <w:szCs w:val="26"/>
        </w:rPr>
        <w:t xml:space="preserve"> and </w:t>
      </w:r>
      <w:proofErr w:type="spellStart"/>
      <w:r w:rsidR="003B278A" w:rsidRPr="003B278A">
        <w:rPr>
          <w:rFonts w:ascii="Times New Roman" w:hAnsi="Times New Roman"/>
          <w:sz w:val="26"/>
          <w:szCs w:val="26"/>
        </w:rPr>
        <w:t>Nzeribe</w:t>
      </w:r>
      <w:proofErr w:type="spellEnd"/>
      <w:r w:rsidR="003B278A" w:rsidRPr="003B278A">
        <w:rPr>
          <w:rFonts w:ascii="Times New Roman" w:hAnsi="Times New Roman"/>
          <w:sz w:val="26"/>
          <w:szCs w:val="26"/>
        </w:rPr>
        <w:t xml:space="preserve"> (2016), who reported that infrastructural inadequacies such as insufficient public bins and irregular waste collection are major constraints in Nigerian urban areas. This pattern is further supported by similar trends reported in studies from Lagos (</w:t>
      </w:r>
      <w:proofErr w:type="spellStart"/>
      <w:r w:rsidR="003B278A" w:rsidRPr="003B278A">
        <w:rPr>
          <w:rFonts w:ascii="Times New Roman" w:hAnsi="Times New Roman"/>
          <w:sz w:val="26"/>
          <w:szCs w:val="26"/>
        </w:rPr>
        <w:t>Adewuyi</w:t>
      </w:r>
      <w:proofErr w:type="spellEnd"/>
      <w:r w:rsidR="003B278A" w:rsidRPr="003B278A">
        <w:rPr>
          <w:rFonts w:ascii="Times New Roman" w:hAnsi="Times New Roman"/>
          <w:sz w:val="26"/>
          <w:szCs w:val="26"/>
        </w:rPr>
        <w:t xml:space="preserve"> et al., 2016) and</w:t>
      </w:r>
      <w:r w:rsidR="005C3F2A">
        <w:rPr>
          <w:rFonts w:ascii="Times New Roman" w:hAnsi="Times New Roman"/>
          <w:sz w:val="26"/>
          <w:szCs w:val="26"/>
        </w:rPr>
        <w:t xml:space="preserve"> Ibadan (</w:t>
      </w:r>
      <w:proofErr w:type="spellStart"/>
      <w:r w:rsidR="005C3F2A">
        <w:rPr>
          <w:rFonts w:ascii="Times New Roman" w:hAnsi="Times New Roman"/>
          <w:sz w:val="26"/>
          <w:szCs w:val="26"/>
        </w:rPr>
        <w:t>Fadare</w:t>
      </w:r>
      <w:proofErr w:type="spellEnd"/>
      <w:r w:rsidR="005C3F2A">
        <w:rPr>
          <w:rFonts w:ascii="Times New Roman" w:hAnsi="Times New Roman"/>
          <w:sz w:val="26"/>
          <w:szCs w:val="26"/>
        </w:rPr>
        <w:t xml:space="preserve"> &amp; </w:t>
      </w:r>
      <w:proofErr w:type="spellStart"/>
      <w:r w:rsidR="005C3F2A">
        <w:rPr>
          <w:rFonts w:ascii="Times New Roman" w:hAnsi="Times New Roman"/>
          <w:sz w:val="26"/>
          <w:szCs w:val="26"/>
        </w:rPr>
        <w:t>Jimoh</w:t>
      </w:r>
      <w:proofErr w:type="spellEnd"/>
      <w:r w:rsidR="005C3F2A">
        <w:rPr>
          <w:rFonts w:ascii="Times New Roman" w:hAnsi="Times New Roman"/>
          <w:sz w:val="26"/>
          <w:szCs w:val="26"/>
        </w:rPr>
        <w:t>, 2011).</w:t>
      </w:r>
    </w:p>
    <w:p w:rsidR="001D12DE" w:rsidRDefault="005C3F2A" w:rsidP="001D12DE">
      <w:pPr>
        <w:spacing w:after="0" w:line="360" w:lineRule="auto"/>
        <w:ind w:firstLine="720"/>
        <w:jc w:val="both"/>
        <w:rPr>
          <w:rFonts w:ascii="Times New Roman" w:hAnsi="Times New Roman"/>
          <w:sz w:val="26"/>
          <w:szCs w:val="26"/>
        </w:rPr>
      </w:pPr>
      <w:r>
        <w:rPr>
          <w:rFonts w:ascii="Times New Roman" w:hAnsi="Times New Roman"/>
          <w:b/>
          <w:sz w:val="26"/>
          <w:szCs w:val="26"/>
        </w:rPr>
        <w:t xml:space="preserve">Recycling Prospects: </w:t>
      </w:r>
      <w:r w:rsidR="003B278A" w:rsidRPr="003B278A">
        <w:rPr>
          <w:rFonts w:ascii="Times New Roman" w:hAnsi="Times New Roman"/>
          <w:sz w:val="26"/>
          <w:szCs w:val="26"/>
        </w:rPr>
        <w:t>The positive attitude towards recycling found in this study parallels global trends documented by Wilson et al. (2012), who emphasized that community willingness is crucial for successful recycling programs in developing countries. However, the gap between willingness and actual recycling practices noted here reflects the findings of Ahmed et al. (2017), highlighting the importance of providing accessible recycling</w:t>
      </w:r>
      <w:r w:rsidR="001D12DE">
        <w:rPr>
          <w:rFonts w:ascii="Times New Roman" w:hAnsi="Times New Roman"/>
          <w:sz w:val="26"/>
          <w:szCs w:val="26"/>
        </w:rPr>
        <w:t xml:space="preserve"> infrastructure and incentives.</w:t>
      </w:r>
    </w:p>
    <w:p w:rsidR="00831C49" w:rsidRDefault="003B278A" w:rsidP="00831C49">
      <w:pPr>
        <w:spacing w:after="0" w:line="360" w:lineRule="auto"/>
        <w:ind w:firstLine="720"/>
        <w:jc w:val="both"/>
        <w:rPr>
          <w:rFonts w:ascii="Times New Roman" w:hAnsi="Times New Roman"/>
          <w:sz w:val="26"/>
          <w:szCs w:val="26"/>
        </w:rPr>
      </w:pPr>
      <w:r w:rsidRPr="00934B6B">
        <w:rPr>
          <w:rFonts w:ascii="Times New Roman" w:hAnsi="Times New Roman"/>
          <w:b/>
          <w:sz w:val="26"/>
          <w:szCs w:val="26"/>
        </w:rPr>
        <w:t>En</w:t>
      </w:r>
      <w:r w:rsidR="001D12DE">
        <w:rPr>
          <w:rFonts w:ascii="Times New Roman" w:hAnsi="Times New Roman"/>
          <w:b/>
          <w:sz w:val="26"/>
          <w:szCs w:val="26"/>
        </w:rPr>
        <w:t xml:space="preserve">vironmental and Health Impact: </w:t>
      </w:r>
      <w:r w:rsidRPr="003B278A">
        <w:rPr>
          <w:rFonts w:ascii="Times New Roman" w:hAnsi="Times New Roman"/>
          <w:sz w:val="26"/>
          <w:szCs w:val="26"/>
        </w:rPr>
        <w:t xml:space="preserve">Concerns about environmental pollution and health risks caused by poor waste management correspond with findings from studies by </w:t>
      </w:r>
      <w:proofErr w:type="spellStart"/>
      <w:r w:rsidRPr="003B278A">
        <w:rPr>
          <w:rFonts w:ascii="Times New Roman" w:hAnsi="Times New Roman"/>
          <w:sz w:val="26"/>
          <w:szCs w:val="26"/>
        </w:rPr>
        <w:t>Olayanju</w:t>
      </w:r>
      <w:proofErr w:type="spellEnd"/>
      <w:r w:rsidRPr="003B278A">
        <w:rPr>
          <w:rFonts w:ascii="Times New Roman" w:hAnsi="Times New Roman"/>
          <w:sz w:val="26"/>
          <w:szCs w:val="26"/>
        </w:rPr>
        <w:t xml:space="preserve"> &amp; </w:t>
      </w:r>
      <w:proofErr w:type="spellStart"/>
      <w:r w:rsidRPr="003B278A">
        <w:rPr>
          <w:rFonts w:ascii="Times New Roman" w:hAnsi="Times New Roman"/>
          <w:sz w:val="26"/>
          <w:szCs w:val="26"/>
        </w:rPr>
        <w:t>Olayiwola</w:t>
      </w:r>
      <w:proofErr w:type="spellEnd"/>
      <w:r w:rsidRPr="003B278A">
        <w:rPr>
          <w:rFonts w:ascii="Times New Roman" w:hAnsi="Times New Roman"/>
          <w:sz w:val="26"/>
          <w:szCs w:val="26"/>
        </w:rPr>
        <w:t xml:space="preserve"> (2018) and Abila &amp; </w:t>
      </w:r>
      <w:proofErr w:type="spellStart"/>
      <w:r w:rsidRPr="003B278A">
        <w:rPr>
          <w:rFonts w:ascii="Times New Roman" w:hAnsi="Times New Roman"/>
          <w:sz w:val="26"/>
          <w:szCs w:val="26"/>
        </w:rPr>
        <w:t>Kantola</w:t>
      </w:r>
      <w:proofErr w:type="spellEnd"/>
      <w:r w:rsidRPr="003B278A">
        <w:rPr>
          <w:rFonts w:ascii="Times New Roman" w:hAnsi="Times New Roman"/>
          <w:sz w:val="26"/>
          <w:szCs w:val="26"/>
        </w:rPr>
        <w:t xml:space="preserve"> (2013). These studies underline the direct link between improper waste disposal, vector-borne diseases, and co</w:t>
      </w:r>
      <w:r w:rsidR="00831C49">
        <w:rPr>
          <w:rFonts w:ascii="Times New Roman" w:hAnsi="Times New Roman"/>
          <w:sz w:val="26"/>
          <w:szCs w:val="26"/>
        </w:rPr>
        <w:t>ntamination of water resources.</w:t>
      </w:r>
    </w:p>
    <w:p w:rsidR="003B278A" w:rsidRPr="003B278A" w:rsidRDefault="003B278A" w:rsidP="00831C49">
      <w:pPr>
        <w:spacing w:after="0" w:line="360" w:lineRule="auto"/>
        <w:ind w:firstLine="720"/>
        <w:jc w:val="both"/>
        <w:rPr>
          <w:rFonts w:ascii="Times New Roman" w:hAnsi="Times New Roman"/>
          <w:sz w:val="26"/>
          <w:szCs w:val="26"/>
        </w:rPr>
      </w:pPr>
      <w:r w:rsidRPr="009A35EA">
        <w:rPr>
          <w:rFonts w:ascii="Times New Roman" w:hAnsi="Times New Roman"/>
          <w:b/>
          <w:sz w:val="26"/>
          <w:szCs w:val="26"/>
        </w:rPr>
        <w:t>Implications for Policy and P</w:t>
      </w:r>
      <w:r w:rsidR="00831C49">
        <w:rPr>
          <w:rFonts w:ascii="Times New Roman" w:hAnsi="Times New Roman"/>
          <w:b/>
          <w:sz w:val="26"/>
          <w:szCs w:val="26"/>
        </w:rPr>
        <w:t xml:space="preserve">ractice: </w:t>
      </w:r>
      <w:r w:rsidRPr="003B278A">
        <w:rPr>
          <w:rFonts w:ascii="Times New Roman" w:hAnsi="Times New Roman"/>
          <w:sz w:val="26"/>
          <w:szCs w:val="26"/>
        </w:rPr>
        <w:t xml:space="preserve">This study reinforces the conclusion reached by </w:t>
      </w:r>
      <w:proofErr w:type="spellStart"/>
      <w:r w:rsidRPr="003B278A">
        <w:rPr>
          <w:rFonts w:ascii="Times New Roman" w:hAnsi="Times New Roman"/>
          <w:sz w:val="26"/>
          <w:szCs w:val="26"/>
        </w:rPr>
        <w:t>Onwuka</w:t>
      </w:r>
      <w:proofErr w:type="spellEnd"/>
      <w:r w:rsidRPr="003B278A">
        <w:rPr>
          <w:rFonts w:ascii="Times New Roman" w:hAnsi="Times New Roman"/>
          <w:sz w:val="26"/>
          <w:szCs w:val="26"/>
        </w:rPr>
        <w:t xml:space="preserve"> &amp; </w:t>
      </w:r>
      <w:proofErr w:type="spellStart"/>
      <w:r w:rsidRPr="003B278A">
        <w:rPr>
          <w:rFonts w:ascii="Times New Roman" w:hAnsi="Times New Roman"/>
          <w:sz w:val="26"/>
          <w:szCs w:val="26"/>
        </w:rPr>
        <w:t>Ogu</w:t>
      </w:r>
      <w:proofErr w:type="spellEnd"/>
      <w:r w:rsidRPr="003B278A">
        <w:rPr>
          <w:rFonts w:ascii="Times New Roman" w:hAnsi="Times New Roman"/>
          <w:sz w:val="26"/>
          <w:szCs w:val="26"/>
        </w:rPr>
        <w:t xml:space="preserve"> (2019) that integrated waste management approaches combining public education, infrastructure development, regulatory enforcement, and community participation are essential for sustainable refuse management in Nigerian communities.</w:t>
      </w:r>
    </w:p>
    <w:p w:rsidR="00743714" w:rsidRDefault="00B565B6"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lastRenderedPageBreak/>
        <w:t>CHAPTER FIVE</w:t>
      </w:r>
    </w:p>
    <w:p w:rsidR="00743714" w:rsidRDefault="002B0DF9"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t xml:space="preserve">SUMMARY, </w:t>
      </w:r>
      <w:r w:rsidR="00B565B6">
        <w:rPr>
          <w:rFonts w:ascii="Times New Roman" w:hAnsi="Times New Roman"/>
          <w:b/>
          <w:bCs/>
          <w:sz w:val="24"/>
          <w:szCs w:val="24"/>
        </w:rPr>
        <w:t>CONCLUSION AND RECOMMENDATIONS</w:t>
      </w:r>
    </w:p>
    <w:p w:rsidR="00743714" w:rsidRPr="00EE4F95" w:rsidRDefault="00EE4F95" w:rsidP="007C36E7">
      <w:pPr>
        <w:pStyle w:val="NoSpacing"/>
        <w:spacing w:line="360" w:lineRule="auto"/>
        <w:jc w:val="both"/>
        <w:rPr>
          <w:rFonts w:ascii="Times New Roman" w:hAnsi="Times New Roman"/>
          <w:b/>
          <w:sz w:val="26"/>
          <w:szCs w:val="26"/>
        </w:rPr>
      </w:pPr>
      <w:r w:rsidRPr="00EE4F95">
        <w:rPr>
          <w:rFonts w:ascii="Times New Roman" w:hAnsi="Times New Roman"/>
          <w:b/>
          <w:sz w:val="26"/>
          <w:szCs w:val="26"/>
        </w:rPr>
        <w:t>5.1</w:t>
      </w:r>
      <w:r w:rsidRPr="00EE4F95">
        <w:rPr>
          <w:rFonts w:ascii="Times New Roman" w:hAnsi="Times New Roman"/>
          <w:b/>
          <w:sz w:val="26"/>
          <w:szCs w:val="26"/>
        </w:rPr>
        <w:tab/>
        <w:t>SUMMARY OF MAIN FINDINGS</w:t>
      </w:r>
    </w:p>
    <w:p w:rsidR="00CF41CC" w:rsidRPr="00EE4F95" w:rsidRDefault="00CF41CC" w:rsidP="007C36E7">
      <w:pPr>
        <w:pStyle w:val="NoSpacing"/>
        <w:spacing w:line="360" w:lineRule="auto"/>
        <w:ind w:firstLine="720"/>
        <w:jc w:val="both"/>
        <w:rPr>
          <w:rFonts w:ascii="Times New Roman" w:hAnsi="Times New Roman"/>
          <w:sz w:val="26"/>
          <w:szCs w:val="26"/>
        </w:rPr>
      </w:pPr>
      <w:r w:rsidRPr="00EE4F95">
        <w:rPr>
          <w:rFonts w:ascii="Times New Roman" w:hAnsi="Times New Roman"/>
          <w:sz w:val="26"/>
          <w:szCs w:val="26"/>
        </w:rPr>
        <w:t xml:space="preserve">The study on refuse management behind Federal Estate, </w:t>
      </w:r>
      <w:proofErr w:type="spellStart"/>
      <w:r w:rsidRPr="00EE4F95">
        <w:rPr>
          <w:rFonts w:ascii="Times New Roman" w:hAnsi="Times New Roman"/>
          <w:sz w:val="26"/>
          <w:szCs w:val="26"/>
        </w:rPr>
        <w:t>Aliara</w:t>
      </w:r>
      <w:proofErr w:type="spellEnd"/>
      <w:r w:rsidRPr="00EE4F95">
        <w:rPr>
          <w:rFonts w:ascii="Times New Roman" w:hAnsi="Times New Roman"/>
          <w:sz w:val="26"/>
          <w:szCs w:val="26"/>
        </w:rPr>
        <w:t xml:space="preserve">, </w:t>
      </w:r>
      <w:proofErr w:type="gramStart"/>
      <w:r w:rsidRPr="00EE4F95">
        <w:rPr>
          <w:rFonts w:ascii="Times New Roman" w:hAnsi="Times New Roman"/>
          <w:sz w:val="26"/>
          <w:szCs w:val="26"/>
        </w:rPr>
        <w:t>Kwara</w:t>
      </w:r>
      <w:proofErr w:type="gramEnd"/>
      <w:r w:rsidRPr="00EE4F95">
        <w:rPr>
          <w:rFonts w:ascii="Times New Roman" w:hAnsi="Times New Roman"/>
          <w:sz w:val="26"/>
          <w:szCs w:val="26"/>
        </w:rPr>
        <w:t xml:space="preserve"> State revealed the following key findings: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Most residents are aware of solid waste management and its importance, primarily informed through radio and television.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Household waste mainly consists of plastics, food waste, and paper materials.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disposal methods vary; many use public bins, but open dumping and dumping in undesignated areas still occur.</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collection services are irregular and inadequate, contributing to waste accumulation.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Public bins are insufficient and poorly maintained.</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Residents are concerned about the environmental and health impacts of improper waste disposal.</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There is strong willingness among residents to participate in recycling and waste separation programs.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Challenges such as poor infrastructure, lack of enforcement, and limited government support hinder effective refuse management.</w:t>
      </w:r>
    </w:p>
    <w:p w:rsidR="00B97AD9" w:rsidRPr="00D80873" w:rsidRDefault="00D80873" w:rsidP="007C36E7">
      <w:pPr>
        <w:pStyle w:val="NoSpacing"/>
        <w:spacing w:line="360" w:lineRule="auto"/>
        <w:jc w:val="both"/>
        <w:rPr>
          <w:rFonts w:ascii="Times New Roman" w:hAnsi="Times New Roman"/>
          <w:b/>
          <w:sz w:val="26"/>
          <w:szCs w:val="26"/>
        </w:rPr>
      </w:pPr>
      <w:r w:rsidRPr="00D80873">
        <w:rPr>
          <w:rFonts w:ascii="Times New Roman" w:hAnsi="Times New Roman"/>
          <w:b/>
          <w:sz w:val="26"/>
          <w:szCs w:val="26"/>
        </w:rPr>
        <w:t>5.2</w:t>
      </w:r>
      <w:r w:rsidRPr="00D80873">
        <w:rPr>
          <w:rFonts w:ascii="Times New Roman" w:hAnsi="Times New Roman"/>
          <w:b/>
          <w:sz w:val="26"/>
          <w:szCs w:val="26"/>
        </w:rPr>
        <w:tab/>
        <w:t>CONCLUSION</w:t>
      </w:r>
    </w:p>
    <w:p w:rsidR="00B3192E" w:rsidRPr="00B3192E" w:rsidRDefault="00B3192E" w:rsidP="007C36E7">
      <w:pPr>
        <w:pStyle w:val="NoSpacing"/>
        <w:spacing w:line="360" w:lineRule="auto"/>
        <w:ind w:firstLine="720"/>
        <w:jc w:val="both"/>
        <w:rPr>
          <w:rFonts w:ascii="Times New Roman" w:hAnsi="Times New Roman"/>
          <w:sz w:val="26"/>
          <w:szCs w:val="26"/>
        </w:rPr>
      </w:pPr>
      <w:r w:rsidRPr="00B3192E">
        <w:rPr>
          <w:rFonts w:ascii="Times New Roman" w:hAnsi="Times New Roman"/>
          <w:sz w:val="26"/>
          <w:szCs w:val="26"/>
        </w:rPr>
        <w:t>Th</w:t>
      </w:r>
      <w:r w:rsidR="006E1783">
        <w:rPr>
          <w:rFonts w:ascii="Times New Roman" w:hAnsi="Times New Roman"/>
          <w:sz w:val="26"/>
          <w:szCs w:val="26"/>
        </w:rPr>
        <w:t>is</w:t>
      </w:r>
      <w:r w:rsidRPr="00B3192E">
        <w:rPr>
          <w:rFonts w:ascii="Times New Roman" w:hAnsi="Times New Roman"/>
          <w:sz w:val="26"/>
          <w:szCs w:val="26"/>
        </w:rPr>
        <w:t xml:space="preserve"> study concludes that refuse management behind Federal Estate, </w:t>
      </w:r>
      <w:proofErr w:type="spellStart"/>
      <w:r w:rsidRPr="00B3192E">
        <w:rPr>
          <w:rFonts w:ascii="Times New Roman" w:hAnsi="Times New Roman"/>
          <w:sz w:val="26"/>
          <w:szCs w:val="26"/>
        </w:rPr>
        <w:t>Aliara</w:t>
      </w:r>
      <w:proofErr w:type="spellEnd"/>
      <w:r w:rsidRPr="00B3192E">
        <w:rPr>
          <w:rFonts w:ascii="Times New Roman" w:hAnsi="Times New Roman"/>
          <w:sz w:val="26"/>
          <w:szCs w:val="26"/>
        </w:rPr>
        <w:t xml:space="preserve">, </w:t>
      </w:r>
      <w:proofErr w:type="gramStart"/>
      <w:r w:rsidRPr="00B3192E">
        <w:rPr>
          <w:rFonts w:ascii="Times New Roman" w:hAnsi="Times New Roman"/>
          <w:sz w:val="26"/>
          <w:szCs w:val="26"/>
        </w:rPr>
        <w:t>Kwara</w:t>
      </w:r>
      <w:proofErr w:type="gramEnd"/>
      <w:r w:rsidRPr="00B3192E">
        <w:rPr>
          <w:rFonts w:ascii="Times New Roman" w:hAnsi="Times New Roman"/>
          <w:sz w:val="26"/>
          <w:szCs w:val="26"/>
        </w:rPr>
        <w:t xml:space="preserve"> State faces significant challenges due to inadequate waste collection services, insufficient public waste facilities, and improper disposal habits among </w:t>
      </w:r>
      <w:r w:rsidRPr="00B3192E">
        <w:rPr>
          <w:rFonts w:ascii="Times New Roman" w:hAnsi="Times New Roman"/>
          <w:sz w:val="26"/>
          <w:szCs w:val="26"/>
        </w:rPr>
        <w:lastRenderedPageBreak/>
        <w:t>residents. Although there is good awareness and positive attitudes toward waste management and recycling, these have not translated into effective practice because of poor infrastructure and weak enforcement. Sustainable waste management in the area requires coordinated efforts from government authorities, community members, and other stakeholders to improve infrastructure, enforce regulations, and promote active community participation.</w:t>
      </w:r>
    </w:p>
    <w:p w:rsidR="002B7180" w:rsidRPr="00C00A9B" w:rsidRDefault="00C00A9B" w:rsidP="007C36E7">
      <w:pPr>
        <w:pStyle w:val="NoSpacing"/>
        <w:spacing w:line="360" w:lineRule="auto"/>
        <w:jc w:val="both"/>
        <w:rPr>
          <w:rFonts w:ascii="Times New Roman" w:hAnsi="Times New Roman"/>
          <w:b/>
          <w:sz w:val="26"/>
          <w:szCs w:val="26"/>
        </w:rPr>
      </w:pPr>
      <w:r w:rsidRPr="00C00A9B">
        <w:rPr>
          <w:rFonts w:ascii="Times New Roman" w:hAnsi="Times New Roman"/>
          <w:b/>
          <w:sz w:val="26"/>
          <w:szCs w:val="26"/>
        </w:rPr>
        <w:t>5.3</w:t>
      </w:r>
      <w:r w:rsidRPr="00C00A9B">
        <w:rPr>
          <w:rFonts w:ascii="Times New Roman" w:hAnsi="Times New Roman"/>
          <w:b/>
          <w:sz w:val="26"/>
          <w:szCs w:val="26"/>
        </w:rPr>
        <w:tab/>
        <w:t>IMPLICATIONS</w:t>
      </w:r>
    </w:p>
    <w:p w:rsidR="006477A9" w:rsidRPr="006477A9" w:rsidRDefault="006477A9" w:rsidP="00C00A9B">
      <w:pPr>
        <w:pStyle w:val="NoSpacing"/>
        <w:spacing w:line="360" w:lineRule="auto"/>
        <w:ind w:firstLine="720"/>
        <w:jc w:val="both"/>
        <w:rPr>
          <w:rFonts w:ascii="Times New Roman" w:hAnsi="Times New Roman"/>
          <w:sz w:val="26"/>
          <w:szCs w:val="26"/>
        </w:rPr>
      </w:pPr>
      <w:r w:rsidRPr="006477A9">
        <w:rPr>
          <w:rFonts w:ascii="Times New Roman" w:hAnsi="Times New Roman"/>
          <w:sz w:val="26"/>
          <w:szCs w:val="26"/>
        </w:rPr>
        <w:t>The findings of this study imply that poor refuse management poses serious risks to public health, environmental quality, and sustainable development in the study area. Without urgent action, improper waste disposal may lead to increased pollution, spread of diseases, and degradation of the living environment. However, the strong awareness and willingness of residents to support recycling and improved waste practices present an opportunity for government agencies and stakeholders to implement effective waste management programs. Addressing these issues can lead to a cleaner environment, better health outcomes, and improved quality of life for residents.</w:t>
      </w:r>
    </w:p>
    <w:p w:rsidR="003B278A" w:rsidRPr="00E623A8" w:rsidRDefault="0005645B" w:rsidP="007C36E7">
      <w:pPr>
        <w:pStyle w:val="NoSpacing"/>
        <w:spacing w:line="360" w:lineRule="auto"/>
        <w:jc w:val="both"/>
        <w:rPr>
          <w:rFonts w:ascii="Times New Roman" w:hAnsi="Times New Roman"/>
          <w:b/>
          <w:sz w:val="26"/>
          <w:szCs w:val="26"/>
        </w:rPr>
      </w:pPr>
      <w:r>
        <w:rPr>
          <w:rFonts w:ascii="Times New Roman" w:hAnsi="Times New Roman"/>
          <w:b/>
          <w:sz w:val="26"/>
          <w:szCs w:val="26"/>
        </w:rPr>
        <w:t>5.4</w:t>
      </w:r>
      <w:r>
        <w:rPr>
          <w:rFonts w:ascii="Times New Roman" w:hAnsi="Times New Roman"/>
          <w:b/>
          <w:sz w:val="26"/>
          <w:szCs w:val="26"/>
        </w:rPr>
        <w:tab/>
      </w:r>
      <w:r w:rsidR="00E623A8" w:rsidRPr="00E623A8">
        <w:rPr>
          <w:rFonts w:ascii="Times New Roman" w:hAnsi="Times New Roman"/>
          <w:b/>
          <w:sz w:val="26"/>
          <w:szCs w:val="26"/>
        </w:rPr>
        <w:t>RECOMMENDATIONS</w:t>
      </w:r>
    </w:p>
    <w:p w:rsidR="00707E20" w:rsidRPr="00707E20" w:rsidRDefault="00707E20" w:rsidP="00707E20">
      <w:pPr>
        <w:spacing w:after="0" w:line="360" w:lineRule="auto"/>
        <w:jc w:val="both"/>
        <w:rPr>
          <w:rFonts w:ascii="Times New Roman" w:hAnsi="Times New Roman"/>
          <w:sz w:val="26"/>
          <w:szCs w:val="26"/>
        </w:rPr>
      </w:pPr>
      <w:r w:rsidRPr="00707E20">
        <w:rPr>
          <w:rFonts w:ascii="Times New Roman" w:hAnsi="Times New Roman"/>
          <w:sz w:val="26"/>
          <w:szCs w:val="26"/>
        </w:rPr>
        <w:t>Based on the study findings, the following recommendations are made:</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Impro</w:t>
      </w:r>
      <w:r w:rsidR="007100B1" w:rsidRPr="0045159F">
        <w:rPr>
          <w:rFonts w:ascii="Times New Roman" w:hAnsi="Times New Roman"/>
          <w:b/>
          <w:sz w:val="26"/>
          <w:szCs w:val="26"/>
        </w:rPr>
        <w:t>ve Waste Collection Services:</w:t>
      </w:r>
      <w:r w:rsidR="007100B1" w:rsidRPr="0045159F">
        <w:rPr>
          <w:rFonts w:ascii="Times New Roman" w:hAnsi="Times New Roman"/>
          <w:sz w:val="26"/>
          <w:szCs w:val="26"/>
        </w:rPr>
        <w:t xml:space="preserve"> </w:t>
      </w:r>
      <w:r w:rsidRPr="0045159F">
        <w:rPr>
          <w:rFonts w:ascii="Times New Roman" w:hAnsi="Times New Roman"/>
          <w:sz w:val="26"/>
          <w:szCs w:val="26"/>
        </w:rPr>
        <w:t>The government should ensure regular and efficient waste collection in all areas of the community.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w:t>
      </w:r>
      <w:r w:rsidR="008C4523" w:rsidRPr="0045159F">
        <w:rPr>
          <w:rFonts w:ascii="Times New Roman" w:hAnsi="Times New Roman"/>
          <w:b/>
          <w:sz w:val="26"/>
          <w:szCs w:val="26"/>
        </w:rPr>
        <w:t>ovide More Public Waste Bins</w:t>
      </w:r>
      <w:r w:rsidR="008C4523" w:rsidRPr="0045159F">
        <w:rPr>
          <w:rFonts w:ascii="Times New Roman" w:hAnsi="Times New Roman"/>
          <w:sz w:val="26"/>
          <w:szCs w:val="26"/>
        </w:rPr>
        <w:t xml:space="preserve">: </w:t>
      </w:r>
      <w:r w:rsidRPr="0045159F">
        <w:rPr>
          <w:rFonts w:ascii="Times New Roman" w:hAnsi="Times New Roman"/>
          <w:sz w:val="26"/>
          <w:szCs w:val="26"/>
        </w:rPr>
        <w:t>Additional waste bins should be placed in strategic locations to discourage illegal dumping.</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lastRenderedPageBreak/>
        <w:t>Enforce Wast</w:t>
      </w:r>
      <w:r w:rsidR="00EA5474" w:rsidRPr="0045159F">
        <w:rPr>
          <w:rFonts w:ascii="Times New Roman" w:hAnsi="Times New Roman"/>
          <w:b/>
          <w:sz w:val="26"/>
          <w:szCs w:val="26"/>
        </w:rPr>
        <w:t>e Management Laws</w:t>
      </w:r>
      <w:r w:rsidR="00EA5474" w:rsidRPr="0045159F">
        <w:rPr>
          <w:rFonts w:ascii="Times New Roman" w:hAnsi="Times New Roman"/>
          <w:sz w:val="26"/>
          <w:szCs w:val="26"/>
        </w:rPr>
        <w:t xml:space="preserve">: </w:t>
      </w:r>
      <w:r w:rsidRPr="0045159F">
        <w:rPr>
          <w:rFonts w:ascii="Times New Roman" w:hAnsi="Times New Roman"/>
          <w:sz w:val="26"/>
          <w:szCs w:val="26"/>
        </w:rPr>
        <w:t>Local authorities should strengthen the enforcement of existing waste disposal regulations and apply penalties for non-compliance.</w:t>
      </w:r>
    </w:p>
    <w:p w:rsidR="00707E20" w:rsidRPr="0045159F" w:rsidRDefault="00C32D6D"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Promote Recycling Programs</w:t>
      </w:r>
      <w:r w:rsidRPr="0045159F">
        <w:rPr>
          <w:rFonts w:ascii="Times New Roman" w:hAnsi="Times New Roman"/>
          <w:sz w:val="26"/>
          <w:szCs w:val="26"/>
        </w:rPr>
        <w:t xml:space="preserve">: </w:t>
      </w:r>
      <w:r w:rsidR="00707E20" w:rsidRPr="0045159F">
        <w:rPr>
          <w:rFonts w:ascii="Times New Roman" w:hAnsi="Times New Roman"/>
          <w:sz w:val="26"/>
          <w:szCs w:val="26"/>
        </w:rPr>
        <w:t>Recycling initiatives should be introduced and supported through community awareness and incentives.</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Conduct Continuo</w:t>
      </w:r>
      <w:r w:rsidR="00C32D6D" w:rsidRPr="0045159F">
        <w:rPr>
          <w:rFonts w:ascii="Times New Roman" w:hAnsi="Times New Roman"/>
          <w:b/>
          <w:sz w:val="26"/>
          <w:szCs w:val="26"/>
        </w:rPr>
        <w:t>us Public Awareness Campaigns</w:t>
      </w:r>
      <w:r w:rsidR="00C32D6D" w:rsidRPr="0045159F">
        <w:rPr>
          <w:rFonts w:ascii="Times New Roman" w:hAnsi="Times New Roman"/>
          <w:sz w:val="26"/>
          <w:szCs w:val="26"/>
        </w:rPr>
        <w:t xml:space="preserve">: </w:t>
      </w:r>
      <w:r w:rsidRPr="0045159F">
        <w:rPr>
          <w:rFonts w:ascii="Times New Roman" w:hAnsi="Times New Roman"/>
          <w:sz w:val="26"/>
          <w:szCs w:val="26"/>
        </w:rPr>
        <w:t>Residents should be educated regularly through media and community outreach on proper waste disposal and its environmental impact.</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Encourage Community In</w:t>
      </w:r>
      <w:r w:rsidR="009F79E0" w:rsidRPr="0045159F">
        <w:rPr>
          <w:rFonts w:ascii="Times New Roman" w:hAnsi="Times New Roman"/>
          <w:b/>
          <w:sz w:val="26"/>
          <w:szCs w:val="26"/>
        </w:rPr>
        <w:t>volvement</w:t>
      </w:r>
      <w:r w:rsidR="009F79E0" w:rsidRPr="0045159F">
        <w:rPr>
          <w:rFonts w:ascii="Times New Roman" w:hAnsi="Times New Roman"/>
          <w:sz w:val="26"/>
          <w:szCs w:val="26"/>
        </w:rPr>
        <w:t xml:space="preserve">: </w:t>
      </w:r>
      <w:r w:rsidRPr="0045159F">
        <w:rPr>
          <w:rFonts w:ascii="Times New Roman" w:hAnsi="Times New Roman"/>
          <w:sz w:val="26"/>
          <w:szCs w:val="26"/>
        </w:rPr>
        <w:t>Residents should be actively involved in planning and monitoring waste management activities to ensure sustainability.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Suppor</w:t>
      </w:r>
      <w:r w:rsidR="003E2AE3" w:rsidRPr="0045159F">
        <w:rPr>
          <w:rFonts w:ascii="Times New Roman" w:hAnsi="Times New Roman"/>
          <w:b/>
          <w:sz w:val="26"/>
          <w:szCs w:val="26"/>
        </w:rPr>
        <w:t>t Infrastructure Development</w:t>
      </w:r>
      <w:r w:rsidR="003E2AE3" w:rsidRPr="0045159F">
        <w:rPr>
          <w:rFonts w:ascii="Times New Roman" w:hAnsi="Times New Roman"/>
          <w:sz w:val="26"/>
          <w:szCs w:val="26"/>
        </w:rPr>
        <w:t xml:space="preserve">: </w:t>
      </w:r>
      <w:r w:rsidRPr="0045159F">
        <w:rPr>
          <w:rFonts w:ascii="Times New Roman" w:hAnsi="Times New Roman"/>
          <w:sz w:val="26"/>
          <w:szCs w:val="26"/>
        </w:rPr>
        <w:t>The government should invest in waste processing facilities such as recycling centers and composting units to manage waste effectively.</w:t>
      </w:r>
    </w:p>
    <w:p w:rsidR="00485440" w:rsidRDefault="00485440">
      <w:pPr>
        <w:spacing w:after="160" w:line="259" w:lineRule="auto"/>
        <w:rPr>
          <w:rFonts w:ascii="Times New Roman" w:hAnsi="Times New Roman"/>
          <w:sz w:val="26"/>
          <w:szCs w:val="26"/>
        </w:rPr>
      </w:pPr>
      <w:r>
        <w:rPr>
          <w:rFonts w:ascii="Times New Roman" w:hAnsi="Times New Roman"/>
          <w:sz w:val="26"/>
          <w:szCs w:val="26"/>
        </w:rPr>
        <w:br w:type="page"/>
      </w:r>
    </w:p>
    <w:p w:rsidR="00512B4D" w:rsidRDefault="00F31832" w:rsidP="00F31832">
      <w:pPr>
        <w:spacing w:after="0" w:line="360" w:lineRule="auto"/>
        <w:jc w:val="center"/>
        <w:rPr>
          <w:rFonts w:ascii="Times New Roman" w:hAnsi="Times New Roman"/>
          <w:sz w:val="26"/>
          <w:szCs w:val="26"/>
        </w:rPr>
      </w:pPr>
      <w:r w:rsidRPr="00F31832">
        <w:rPr>
          <w:rFonts w:ascii="Times New Roman" w:hAnsi="Times New Roman"/>
          <w:b/>
          <w:sz w:val="26"/>
          <w:szCs w:val="26"/>
        </w:rPr>
        <w:lastRenderedPageBreak/>
        <w:t>REFERENCES</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Abila, B., &amp; </w:t>
      </w:r>
      <w:proofErr w:type="spellStart"/>
      <w:r w:rsidRPr="00A54BB4">
        <w:rPr>
          <w:rFonts w:ascii="Times New Roman" w:hAnsi="Times New Roman"/>
          <w:sz w:val="26"/>
          <w:szCs w:val="26"/>
        </w:rPr>
        <w:t>Kantola</w:t>
      </w:r>
      <w:proofErr w:type="spellEnd"/>
      <w:r w:rsidRPr="00A54BB4">
        <w:rPr>
          <w:rFonts w:ascii="Times New Roman" w:hAnsi="Times New Roman"/>
          <w:sz w:val="26"/>
          <w:szCs w:val="26"/>
        </w:rPr>
        <w:t xml:space="preserve">, J. (2013). </w:t>
      </w:r>
      <w:r w:rsidRPr="00FB2241">
        <w:rPr>
          <w:rFonts w:ascii="Times New Roman" w:hAnsi="Times New Roman"/>
          <w:i/>
          <w:sz w:val="26"/>
          <w:szCs w:val="26"/>
        </w:rPr>
        <w:t>Municipal solid waste management problems in Nigeria: Evolving knowledge management solution</w:t>
      </w:r>
      <w:r w:rsidRPr="00A54BB4">
        <w:rPr>
          <w:rFonts w:ascii="Times New Roman" w:hAnsi="Times New Roman"/>
          <w:sz w:val="26"/>
          <w:szCs w:val="26"/>
        </w:rPr>
        <w:t>. International Journal of Environmental, Chemical, Ecological, Geological and Geophysical Engineering, 7(6), 303–308.</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Adewuyi</w:t>
      </w:r>
      <w:proofErr w:type="spellEnd"/>
      <w:r w:rsidRPr="00A54BB4">
        <w:rPr>
          <w:rFonts w:ascii="Times New Roman" w:hAnsi="Times New Roman"/>
          <w:sz w:val="26"/>
          <w:szCs w:val="26"/>
        </w:rPr>
        <w:t xml:space="preserve">, A. S., </w:t>
      </w:r>
      <w:proofErr w:type="spellStart"/>
      <w:r w:rsidRPr="00A54BB4">
        <w:rPr>
          <w:rFonts w:ascii="Times New Roman" w:hAnsi="Times New Roman"/>
          <w:sz w:val="26"/>
          <w:szCs w:val="26"/>
        </w:rPr>
        <w:t>Aremu</w:t>
      </w:r>
      <w:proofErr w:type="spellEnd"/>
      <w:r w:rsidR="008B6672">
        <w:rPr>
          <w:rFonts w:ascii="Times New Roman" w:hAnsi="Times New Roman"/>
          <w:sz w:val="26"/>
          <w:szCs w:val="26"/>
        </w:rPr>
        <w:t xml:space="preserve">, T. O., &amp; </w:t>
      </w:r>
      <w:proofErr w:type="spellStart"/>
      <w:r w:rsidR="008B6672">
        <w:rPr>
          <w:rFonts w:ascii="Times New Roman" w:hAnsi="Times New Roman"/>
          <w:sz w:val="26"/>
          <w:szCs w:val="26"/>
        </w:rPr>
        <w:t>Eboh</w:t>
      </w:r>
      <w:proofErr w:type="spellEnd"/>
      <w:r w:rsidR="008B6672">
        <w:rPr>
          <w:rFonts w:ascii="Times New Roman" w:hAnsi="Times New Roman"/>
          <w:sz w:val="26"/>
          <w:szCs w:val="26"/>
        </w:rPr>
        <w:t xml:space="preserve">, E. C. (2016). </w:t>
      </w:r>
      <w:r w:rsidRPr="008B6672">
        <w:rPr>
          <w:rFonts w:ascii="Times New Roman" w:hAnsi="Times New Roman"/>
          <w:i/>
          <w:sz w:val="26"/>
          <w:szCs w:val="26"/>
        </w:rPr>
        <w:t>Household solid waste management and disposal in Lagos Metropolis, Nigeria</w:t>
      </w:r>
      <w:r w:rsidRPr="00A54BB4">
        <w:rPr>
          <w:rFonts w:ascii="Times New Roman" w:hAnsi="Times New Roman"/>
          <w:sz w:val="26"/>
          <w:szCs w:val="26"/>
        </w:rPr>
        <w:t>. Journal of Environmental Science and Water Resources, 5(2), 067–073.</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Ahmed, S. A., A</w:t>
      </w:r>
      <w:r w:rsidR="00CE6B4B">
        <w:rPr>
          <w:rFonts w:ascii="Times New Roman" w:hAnsi="Times New Roman"/>
          <w:sz w:val="26"/>
          <w:szCs w:val="26"/>
        </w:rPr>
        <w:t xml:space="preserve">li, M., &amp; </w:t>
      </w:r>
      <w:proofErr w:type="spellStart"/>
      <w:r w:rsidR="00CE6B4B">
        <w:rPr>
          <w:rFonts w:ascii="Times New Roman" w:hAnsi="Times New Roman"/>
          <w:sz w:val="26"/>
          <w:szCs w:val="26"/>
        </w:rPr>
        <w:t>Zurbrugg</w:t>
      </w:r>
      <w:proofErr w:type="spellEnd"/>
      <w:r w:rsidR="00CE6B4B">
        <w:rPr>
          <w:rFonts w:ascii="Times New Roman" w:hAnsi="Times New Roman"/>
          <w:sz w:val="26"/>
          <w:szCs w:val="26"/>
        </w:rPr>
        <w:t xml:space="preserve">, C. (2017). </w:t>
      </w:r>
      <w:r w:rsidRPr="00CE6B4B">
        <w:rPr>
          <w:rFonts w:ascii="Times New Roman" w:hAnsi="Times New Roman"/>
          <w:i/>
          <w:sz w:val="26"/>
          <w:szCs w:val="26"/>
        </w:rPr>
        <w:t>Enhancing community motivation and participation in solid waste management</w:t>
      </w:r>
      <w:r w:rsidRPr="00A54BB4">
        <w:rPr>
          <w:rFonts w:ascii="Times New Roman" w:hAnsi="Times New Roman"/>
          <w:sz w:val="26"/>
          <w:szCs w:val="26"/>
        </w:rPr>
        <w:t xml:space="preserve">. Habitat International, 66, 101–108. </w:t>
      </w:r>
    </w:p>
    <w:p w:rsidR="00FC7319"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Ezeah</w:t>
      </w:r>
      <w:proofErr w:type="spellEnd"/>
      <w:r w:rsidR="008042D4">
        <w:rPr>
          <w:rFonts w:ascii="Times New Roman" w:hAnsi="Times New Roman"/>
          <w:sz w:val="26"/>
          <w:szCs w:val="26"/>
        </w:rPr>
        <w:t xml:space="preserve">, C., &amp; </w:t>
      </w:r>
      <w:proofErr w:type="spellStart"/>
      <w:r w:rsidR="008042D4">
        <w:rPr>
          <w:rFonts w:ascii="Times New Roman" w:hAnsi="Times New Roman"/>
          <w:sz w:val="26"/>
          <w:szCs w:val="26"/>
        </w:rPr>
        <w:t>Fazakerley</w:t>
      </w:r>
      <w:proofErr w:type="spellEnd"/>
      <w:r w:rsidR="008042D4">
        <w:rPr>
          <w:rFonts w:ascii="Times New Roman" w:hAnsi="Times New Roman"/>
          <w:sz w:val="26"/>
          <w:szCs w:val="26"/>
        </w:rPr>
        <w:t xml:space="preserve">, J. (2015). </w:t>
      </w:r>
      <w:r w:rsidRPr="008042D4">
        <w:rPr>
          <w:rFonts w:ascii="Times New Roman" w:hAnsi="Times New Roman"/>
          <w:i/>
          <w:sz w:val="26"/>
          <w:szCs w:val="26"/>
        </w:rPr>
        <w:t>Current waste management practices and barriers to improved municipal solid waste management in a developing country: Case study of Nigeria</w:t>
      </w:r>
      <w:r w:rsidRPr="00A54BB4">
        <w:rPr>
          <w:rFonts w:ascii="Times New Roman" w:hAnsi="Times New Roman"/>
          <w:sz w:val="26"/>
          <w:szCs w:val="26"/>
        </w:rPr>
        <w:t xml:space="preserve">. International Journal of Waste Resources, 5(2), 1–7.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Fadare</w:t>
      </w:r>
      <w:proofErr w:type="spellEnd"/>
      <w:r w:rsidRPr="00A54BB4">
        <w:rPr>
          <w:rFonts w:ascii="Times New Roman" w:hAnsi="Times New Roman"/>
          <w:sz w:val="26"/>
          <w:szCs w:val="26"/>
        </w:rPr>
        <w:t>,</w:t>
      </w:r>
      <w:r w:rsidR="00334DA5">
        <w:rPr>
          <w:rFonts w:ascii="Times New Roman" w:hAnsi="Times New Roman"/>
          <w:sz w:val="26"/>
          <w:szCs w:val="26"/>
        </w:rPr>
        <w:t xml:space="preserve"> S. O., &amp; </w:t>
      </w:r>
      <w:proofErr w:type="spellStart"/>
      <w:r w:rsidR="00334DA5">
        <w:rPr>
          <w:rFonts w:ascii="Times New Roman" w:hAnsi="Times New Roman"/>
          <w:sz w:val="26"/>
          <w:szCs w:val="26"/>
        </w:rPr>
        <w:t>Jimoh</w:t>
      </w:r>
      <w:proofErr w:type="spellEnd"/>
      <w:r w:rsidR="00334DA5">
        <w:rPr>
          <w:rFonts w:ascii="Times New Roman" w:hAnsi="Times New Roman"/>
          <w:sz w:val="26"/>
          <w:szCs w:val="26"/>
        </w:rPr>
        <w:t xml:space="preserve">, H. I. (2011). </w:t>
      </w:r>
      <w:r w:rsidRPr="00334DA5">
        <w:rPr>
          <w:rFonts w:ascii="Times New Roman" w:hAnsi="Times New Roman"/>
          <w:i/>
          <w:sz w:val="26"/>
          <w:szCs w:val="26"/>
        </w:rPr>
        <w:t>Domestic waste disposal practice and perceptions of private sector waste management in urban areas: The case of Ibadan metropolis</w:t>
      </w:r>
      <w:r w:rsidRPr="00A54BB4">
        <w:rPr>
          <w:rFonts w:ascii="Times New Roman" w:hAnsi="Times New Roman"/>
          <w:sz w:val="26"/>
          <w:szCs w:val="26"/>
        </w:rPr>
        <w:t>. Nigeria Journal of Sustainable Development in Africa, 13(3), 16–31.</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Gbanie</w:t>
      </w:r>
      <w:proofErr w:type="spellEnd"/>
      <w:r w:rsidRPr="00A54BB4">
        <w:rPr>
          <w:rFonts w:ascii="Times New Roman" w:hAnsi="Times New Roman"/>
          <w:sz w:val="26"/>
          <w:szCs w:val="26"/>
        </w:rPr>
        <w:t xml:space="preserve">, S. P., </w:t>
      </w:r>
      <w:proofErr w:type="spellStart"/>
      <w:r w:rsidRPr="00A54BB4">
        <w:rPr>
          <w:rFonts w:ascii="Times New Roman" w:hAnsi="Times New Roman"/>
          <w:sz w:val="26"/>
          <w:szCs w:val="26"/>
        </w:rPr>
        <w:t>Tengbe</w:t>
      </w:r>
      <w:proofErr w:type="spellEnd"/>
      <w:r w:rsidRPr="00A54BB4">
        <w:rPr>
          <w:rFonts w:ascii="Times New Roman" w:hAnsi="Times New Roman"/>
          <w:sz w:val="26"/>
          <w:szCs w:val="26"/>
        </w:rPr>
        <w:t xml:space="preserve">, P. B., </w:t>
      </w:r>
      <w:proofErr w:type="spellStart"/>
      <w:r w:rsidRPr="00A54BB4">
        <w:rPr>
          <w:rFonts w:ascii="Times New Roman" w:hAnsi="Times New Roman"/>
          <w:sz w:val="26"/>
          <w:szCs w:val="26"/>
        </w:rPr>
        <w:t>Momoh</w:t>
      </w:r>
      <w:proofErr w:type="spellEnd"/>
      <w:r w:rsidRPr="00A54BB4">
        <w:rPr>
          <w:rFonts w:ascii="Times New Roman" w:hAnsi="Times New Roman"/>
          <w:sz w:val="26"/>
          <w:szCs w:val="26"/>
        </w:rPr>
        <w:t xml:space="preserve">, J. S. V., </w:t>
      </w:r>
      <w:proofErr w:type="spellStart"/>
      <w:r w:rsidRPr="00A54BB4">
        <w:rPr>
          <w:rFonts w:ascii="Times New Roman" w:hAnsi="Times New Roman"/>
          <w:sz w:val="26"/>
          <w:szCs w:val="26"/>
        </w:rPr>
        <w:t>Medo</w:t>
      </w:r>
      <w:proofErr w:type="spellEnd"/>
      <w:r w:rsidRPr="00A54BB4">
        <w:rPr>
          <w:rFonts w:ascii="Times New Roman" w:hAnsi="Times New Roman"/>
          <w:sz w:val="26"/>
          <w:szCs w:val="26"/>
        </w:rPr>
        <w:t xml:space="preserve">, J. T., &amp; </w:t>
      </w:r>
      <w:proofErr w:type="spellStart"/>
      <w:r w:rsidRPr="00A54BB4">
        <w:rPr>
          <w:rFonts w:ascii="Times New Roman" w:hAnsi="Times New Roman"/>
          <w:sz w:val="26"/>
          <w:szCs w:val="26"/>
        </w:rPr>
        <w:t>Kabba</w:t>
      </w:r>
      <w:proofErr w:type="spellEnd"/>
      <w:r w:rsidRPr="00A54BB4">
        <w:rPr>
          <w:rFonts w:ascii="Times New Roman" w:hAnsi="Times New Roman"/>
          <w:sz w:val="26"/>
          <w:szCs w:val="26"/>
        </w:rPr>
        <w:t xml:space="preserve">, V. T. S. (2013). </w:t>
      </w:r>
      <w:r w:rsidRPr="009679DB">
        <w:rPr>
          <w:rFonts w:ascii="Times New Roman" w:hAnsi="Times New Roman"/>
          <w:i/>
          <w:sz w:val="26"/>
          <w:szCs w:val="26"/>
        </w:rPr>
        <w:t>Modelling landfill location using Geographic Information Systems (GIS) and Multi-Criteria Decision Analysis (MCDA): Case study Bo, Southern Sierra Leone</w:t>
      </w:r>
      <w:r w:rsidRPr="00A54BB4">
        <w:rPr>
          <w:rFonts w:ascii="Times New Roman" w:hAnsi="Times New Roman"/>
          <w:sz w:val="26"/>
          <w:szCs w:val="26"/>
        </w:rPr>
        <w:t xml:space="preserve">. Applied Geomatics, 5(1), 39–53.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lastRenderedPageBreak/>
        <w:t xml:space="preserve">Henry, R. K., </w:t>
      </w:r>
      <w:proofErr w:type="spellStart"/>
      <w:r w:rsidRPr="00A54BB4">
        <w:rPr>
          <w:rFonts w:ascii="Times New Roman" w:hAnsi="Times New Roman"/>
          <w:sz w:val="26"/>
          <w:szCs w:val="26"/>
        </w:rPr>
        <w:t>Yo</w:t>
      </w:r>
      <w:r w:rsidR="00A244DE">
        <w:rPr>
          <w:rFonts w:ascii="Times New Roman" w:hAnsi="Times New Roman"/>
          <w:sz w:val="26"/>
          <w:szCs w:val="26"/>
        </w:rPr>
        <w:t>ngsheng</w:t>
      </w:r>
      <w:proofErr w:type="spellEnd"/>
      <w:r w:rsidR="00A244DE">
        <w:rPr>
          <w:rFonts w:ascii="Times New Roman" w:hAnsi="Times New Roman"/>
          <w:sz w:val="26"/>
          <w:szCs w:val="26"/>
        </w:rPr>
        <w:t xml:space="preserve">, Z., &amp; Jun, D. (2006). </w:t>
      </w:r>
      <w:r w:rsidRPr="00A244DE">
        <w:rPr>
          <w:rFonts w:ascii="Times New Roman" w:hAnsi="Times New Roman"/>
          <w:i/>
          <w:sz w:val="26"/>
          <w:szCs w:val="26"/>
        </w:rPr>
        <w:t>Municipal solid waste management challenges in developing countries – Kenyan case study</w:t>
      </w:r>
      <w:r w:rsidRPr="00A54BB4">
        <w:rPr>
          <w:rFonts w:ascii="Times New Roman" w:hAnsi="Times New Roman"/>
          <w:sz w:val="26"/>
          <w:szCs w:val="26"/>
        </w:rPr>
        <w:t xml:space="preserve">. Waste Management, 26(1), 92–100. </w:t>
      </w:r>
    </w:p>
    <w:p w:rsidR="00A54BB4" w:rsidRPr="00A54BB4" w:rsidRDefault="008450A9" w:rsidP="004A5F75">
      <w:pPr>
        <w:spacing w:after="0" w:line="360" w:lineRule="auto"/>
        <w:ind w:left="1440" w:hanging="1440"/>
        <w:jc w:val="both"/>
        <w:rPr>
          <w:rFonts w:ascii="Times New Roman" w:hAnsi="Times New Roman"/>
          <w:sz w:val="26"/>
          <w:szCs w:val="26"/>
        </w:rPr>
      </w:pPr>
      <w:proofErr w:type="spellStart"/>
      <w:r>
        <w:rPr>
          <w:rFonts w:ascii="Times New Roman" w:hAnsi="Times New Roman"/>
          <w:sz w:val="26"/>
          <w:szCs w:val="26"/>
        </w:rPr>
        <w:t>Kadafa</w:t>
      </w:r>
      <w:proofErr w:type="spellEnd"/>
      <w:r>
        <w:rPr>
          <w:rFonts w:ascii="Times New Roman" w:hAnsi="Times New Roman"/>
          <w:sz w:val="26"/>
          <w:szCs w:val="26"/>
        </w:rPr>
        <w:t xml:space="preserve">, A. A. (2012). </w:t>
      </w:r>
      <w:r w:rsidR="00A54BB4" w:rsidRPr="00C148D9">
        <w:rPr>
          <w:rFonts w:ascii="Times New Roman" w:hAnsi="Times New Roman"/>
          <w:i/>
          <w:sz w:val="26"/>
          <w:szCs w:val="26"/>
        </w:rPr>
        <w:t>Solid waste management practice in Nigeria: A review</w:t>
      </w:r>
      <w:r w:rsidR="00A54BB4" w:rsidRPr="00A54BB4">
        <w:rPr>
          <w:rFonts w:ascii="Times New Roman" w:hAnsi="Times New Roman"/>
          <w:sz w:val="26"/>
          <w:szCs w:val="26"/>
        </w:rPr>
        <w:t>. Journal of Environmental Science and Technology, 5(5), 583–590.</w:t>
      </w:r>
    </w:p>
    <w:p w:rsidR="00A54BB4" w:rsidRPr="00A54BB4" w:rsidRDefault="00BD423E" w:rsidP="004A5F75">
      <w:pPr>
        <w:spacing w:after="0" w:line="360" w:lineRule="auto"/>
        <w:ind w:left="1440" w:hanging="1440"/>
        <w:jc w:val="both"/>
        <w:rPr>
          <w:rFonts w:ascii="Times New Roman" w:hAnsi="Times New Roman"/>
          <w:sz w:val="26"/>
          <w:szCs w:val="26"/>
        </w:rPr>
      </w:pPr>
      <w:proofErr w:type="spellStart"/>
      <w:r>
        <w:rPr>
          <w:rFonts w:ascii="Times New Roman" w:hAnsi="Times New Roman"/>
          <w:sz w:val="26"/>
          <w:szCs w:val="26"/>
        </w:rPr>
        <w:t>Nabegu</w:t>
      </w:r>
      <w:proofErr w:type="spellEnd"/>
      <w:r>
        <w:rPr>
          <w:rFonts w:ascii="Times New Roman" w:hAnsi="Times New Roman"/>
          <w:sz w:val="26"/>
          <w:szCs w:val="26"/>
        </w:rPr>
        <w:t xml:space="preserve">, A. B. (2010). </w:t>
      </w:r>
      <w:r w:rsidR="00A54BB4" w:rsidRPr="00BD423E">
        <w:rPr>
          <w:rFonts w:ascii="Times New Roman" w:hAnsi="Times New Roman"/>
          <w:i/>
          <w:sz w:val="26"/>
          <w:szCs w:val="26"/>
        </w:rPr>
        <w:t>An analysis of municipal solid waste in Kano metropolis, Nigeria</w:t>
      </w:r>
      <w:r w:rsidR="00A54BB4" w:rsidRPr="00A54BB4">
        <w:rPr>
          <w:rFonts w:ascii="Times New Roman" w:hAnsi="Times New Roman"/>
          <w:sz w:val="26"/>
          <w:szCs w:val="26"/>
        </w:rPr>
        <w:t xml:space="preserve">. Journal of Human Ecology, 31(2), 111–119. </w:t>
      </w:r>
    </w:p>
    <w:p w:rsidR="008C5AF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Nzeadibe</w:t>
      </w:r>
      <w:proofErr w:type="spellEnd"/>
      <w:r w:rsidRPr="00A54BB4">
        <w:rPr>
          <w:rFonts w:ascii="Times New Roman" w:hAnsi="Times New Roman"/>
          <w:sz w:val="26"/>
          <w:szCs w:val="26"/>
        </w:rPr>
        <w:t xml:space="preserve">, T. C. (2009). </w:t>
      </w:r>
      <w:r w:rsidRPr="00607A90">
        <w:rPr>
          <w:rFonts w:ascii="Times New Roman" w:hAnsi="Times New Roman"/>
          <w:i/>
          <w:sz w:val="26"/>
          <w:szCs w:val="26"/>
        </w:rPr>
        <w:t>Solid waste reforms and informal recycling in Enugu urban area, Nigeria</w:t>
      </w:r>
      <w:r w:rsidRPr="00A54BB4">
        <w:rPr>
          <w:rFonts w:ascii="Times New Roman" w:hAnsi="Times New Roman"/>
          <w:sz w:val="26"/>
          <w:szCs w:val="26"/>
        </w:rPr>
        <w:t xml:space="preserve">. Habitat International, 33(1), 93–99.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Ogbonna</w:t>
      </w:r>
      <w:proofErr w:type="spellEnd"/>
      <w:r w:rsidRPr="00A54BB4">
        <w:rPr>
          <w:rFonts w:ascii="Times New Roman" w:hAnsi="Times New Roman"/>
          <w:sz w:val="26"/>
          <w:szCs w:val="26"/>
        </w:rPr>
        <w:t xml:space="preserve">, D. N., &amp; </w:t>
      </w:r>
      <w:proofErr w:type="spellStart"/>
      <w:r w:rsidRPr="00A54BB4">
        <w:rPr>
          <w:rFonts w:ascii="Times New Roman" w:hAnsi="Times New Roman"/>
          <w:sz w:val="26"/>
          <w:szCs w:val="26"/>
        </w:rPr>
        <w:t>Nzeribe</w:t>
      </w:r>
      <w:proofErr w:type="spellEnd"/>
      <w:r w:rsidRPr="00A54BB4">
        <w:rPr>
          <w:rFonts w:ascii="Times New Roman" w:hAnsi="Times New Roman"/>
          <w:sz w:val="26"/>
          <w:szCs w:val="26"/>
        </w:rPr>
        <w:t xml:space="preserve">, C. A. (2016). </w:t>
      </w:r>
      <w:r w:rsidRPr="00C545E2">
        <w:rPr>
          <w:rFonts w:ascii="Times New Roman" w:hAnsi="Times New Roman"/>
          <w:i/>
          <w:sz w:val="26"/>
          <w:szCs w:val="26"/>
        </w:rPr>
        <w:t>Assessment of solid waste management practices in Port Harcourt City, Nigeria</w:t>
      </w:r>
      <w:r w:rsidRPr="00A54BB4">
        <w:rPr>
          <w:rFonts w:ascii="Times New Roman" w:hAnsi="Times New Roman"/>
          <w:sz w:val="26"/>
          <w:szCs w:val="26"/>
        </w:rPr>
        <w:t>. Journal of Environmental Studies, 12(3), 124–135.</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Ogbonna</w:t>
      </w:r>
      <w:proofErr w:type="spellEnd"/>
      <w:r w:rsidRPr="00A54BB4">
        <w:rPr>
          <w:rFonts w:ascii="Times New Roman" w:hAnsi="Times New Roman"/>
          <w:sz w:val="26"/>
          <w:szCs w:val="26"/>
        </w:rPr>
        <w:t xml:space="preserve">, D. N., </w:t>
      </w:r>
      <w:proofErr w:type="spellStart"/>
      <w:r w:rsidRPr="00A54BB4">
        <w:rPr>
          <w:rFonts w:ascii="Times New Roman" w:hAnsi="Times New Roman"/>
          <w:sz w:val="26"/>
          <w:szCs w:val="26"/>
        </w:rPr>
        <w:t>Amangabara</w:t>
      </w:r>
      <w:proofErr w:type="spellEnd"/>
      <w:r w:rsidRPr="00A54BB4">
        <w:rPr>
          <w:rFonts w:ascii="Times New Roman" w:hAnsi="Times New Roman"/>
          <w:sz w:val="26"/>
          <w:szCs w:val="26"/>
        </w:rPr>
        <w:t xml:space="preserve">, G. T., &amp; </w:t>
      </w:r>
      <w:proofErr w:type="spellStart"/>
      <w:r w:rsidRPr="00A54BB4">
        <w:rPr>
          <w:rFonts w:ascii="Times New Roman" w:hAnsi="Times New Roman"/>
          <w:sz w:val="26"/>
          <w:szCs w:val="26"/>
        </w:rPr>
        <w:t>Ekere</w:t>
      </w:r>
      <w:proofErr w:type="spellEnd"/>
      <w:r w:rsidRPr="00A54BB4">
        <w:rPr>
          <w:rFonts w:ascii="Times New Roman" w:hAnsi="Times New Roman"/>
          <w:sz w:val="26"/>
          <w:szCs w:val="26"/>
        </w:rPr>
        <w:t xml:space="preserve">, T. O. (2015). </w:t>
      </w:r>
      <w:r w:rsidRPr="00C22CBF">
        <w:rPr>
          <w:rFonts w:ascii="Times New Roman" w:hAnsi="Times New Roman"/>
          <w:i/>
          <w:sz w:val="26"/>
          <w:szCs w:val="26"/>
        </w:rPr>
        <w:t>Urban solid waste generation in Port Harcourt metropolis and its implications for waste management</w:t>
      </w:r>
      <w:r w:rsidRPr="00A54BB4">
        <w:rPr>
          <w:rFonts w:ascii="Times New Roman" w:hAnsi="Times New Roman"/>
          <w:sz w:val="26"/>
          <w:szCs w:val="26"/>
        </w:rPr>
        <w:t xml:space="preserve">. Management of Environmental Quality, 26(1), 53–65.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Olayanju</w:t>
      </w:r>
      <w:proofErr w:type="spellEnd"/>
      <w:r w:rsidRPr="00A54BB4">
        <w:rPr>
          <w:rFonts w:ascii="Times New Roman" w:hAnsi="Times New Roman"/>
          <w:sz w:val="26"/>
          <w:szCs w:val="26"/>
        </w:rPr>
        <w:t xml:space="preserve">, A., &amp; </w:t>
      </w:r>
      <w:proofErr w:type="spellStart"/>
      <w:r w:rsidRPr="00A54BB4">
        <w:rPr>
          <w:rFonts w:ascii="Times New Roman" w:hAnsi="Times New Roman"/>
          <w:sz w:val="26"/>
          <w:szCs w:val="26"/>
        </w:rPr>
        <w:t>Olayiwola</w:t>
      </w:r>
      <w:proofErr w:type="spellEnd"/>
      <w:r w:rsidRPr="00A54BB4">
        <w:rPr>
          <w:rFonts w:ascii="Times New Roman" w:hAnsi="Times New Roman"/>
          <w:sz w:val="26"/>
          <w:szCs w:val="26"/>
        </w:rPr>
        <w:t xml:space="preserve">, A. (2018). </w:t>
      </w:r>
      <w:r w:rsidRPr="00412EFB">
        <w:rPr>
          <w:rFonts w:ascii="Times New Roman" w:hAnsi="Times New Roman"/>
          <w:i/>
          <w:sz w:val="26"/>
          <w:szCs w:val="26"/>
        </w:rPr>
        <w:t>Environmental and health impact of solid waste disposal in developing countries: A case study of Lagos, Nigeria</w:t>
      </w:r>
      <w:r w:rsidRPr="00A54BB4">
        <w:rPr>
          <w:rFonts w:ascii="Times New Roman" w:hAnsi="Times New Roman"/>
          <w:sz w:val="26"/>
          <w:szCs w:val="26"/>
        </w:rPr>
        <w:t xml:space="preserve">. International Journal of Environmental Research and Public Health, 15(6), 1131.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t>Olukanni</w:t>
      </w:r>
      <w:proofErr w:type="spellEnd"/>
      <w:r w:rsidRPr="00A54BB4">
        <w:rPr>
          <w:rFonts w:ascii="Times New Roman" w:hAnsi="Times New Roman"/>
          <w:sz w:val="26"/>
          <w:szCs w:val="26"/>
        </w:rPr>
        <w:t xml:space="preserve">, D. O., &amp; Raimi, M. O. (2017). </w:t>
      </w:r>
      <w:r w:rsidRPr="00923E1E">
        <w:rPr>
          <w:rFonts w:ascii="Times New Roman" w:hAnsi="Times New Roman"/>
          <w:i/>
          <w:sz w:val="26"/>
          <w:szCs w:val="26"/>
        </w:rPr>
        <w:t>Public participation in household waste management in Nigeria: A review</w:t>
      </w:r>
      <w:r w:rsidRPr="00A54BB4">
        <w:rPr>
          <w:rFonts w:ascii="Times New Roman" w:hAnsi="Times New Roman"/>
          <w:sz w:val="26"/>
          <w:szCs w:val="26"/>
        </w:rPr>
        <w:t xml:space="preserve">. Environmental Quality Management, 26(4), 31–45. </w:t>
      </w:r>
    </w:p>
    <w:p w:rsidR="00A54BB4" w:rsidRPr="00A54BB4" w:rsidRDefault="00A54BB4" w:rsidP="004A5F75">
      <w:pPr>
        <w:spacing w:after="0" w:line="360" w:lineRule="auto"/>
        <w:ind w:left="1440" w:hanging="1440"/>
        <w:jc w:val="both"/>
        <w:rPr>
          <w:rFonts w:ascii="Times New Roman" w:hAnsi="Times New Roman"/>
          <w:sz w:val="26"/>
          <w:szCs w:val="26"/>
        </w:rPr>
      </w:pPr>
      <w:proofErr w:type="spellStart"/>
      <w:r w:rsidRPr="00A54BB4">
        <w:rPr>
          <w:rFonts w:ascii="Times New Roman" w:hAnsi="Times New Roman"/>
          <w:sz w:val="26"/>
          <w:szCs w:val="26"/>
        </w:rPr>
        <w:lastRenderedPageBreak/>
        <w:t>Onwuka</w:t>
      </w:r>
      <w:proofErr w:type="spellEnd"/>
      <w:r w:rsidRPr="00A54BB4">
        <w:rPr>
          <w:rFonts w:ascii="Times New Roman" w:hAnsi="Times New Roman"/>
          <w:sz w:val="26"/>
          <w:szCs w:val="26"/>
        </w:rPr>
        <w:t xml:space="preserve">, S. U., &amp; </w:t>
      </w:r>
      <w:proofErr w:type="spellStart"/>
      <w:r w:rsidRPr="00A54BB4">
        <w:rPr>
          <w:rFonts w:ascii="Times New Roman" w:hAnsi="Times New Roman"/>
          <w:sz w:val="26"/>
          <w:szCs w:val="26"/>
        </w:rPr>
        <w:t>Ogu</w:t>
      </w:r>
      <w:proofErr w:type="spellEnd"/>
      <w:r w:rsidRPr="00A54BB4">
        <w:rPr>
          <w:rFonts w:ascii="Times New Roman" w:hAnsi="Times New Roman"/>
          <w:sz w:val="26"/>
          <w:szCs w:val="26"/>
        </w:rPr>
        <w:t xml:space="preserve">, V. I. (2019). </w:t>
      </w:r>
      <w:r w:rsidRPr="00D12B6D">
        <w:rPr>
          <w:rFonts w:ascii="Times New Roman" w:hAnsi="Times New Roman"/>
          <w:i/>
          <w:sz w:val="26"/>
          <w:szCs w:val="26"/>
        </w:rPr>
        <w:t>Integrated solid waste management and sustainable development in Nigeria</w:t>
      </w:r>
      <w:r w:rsidRPr="00A54BB4">
        <w:rPr>
          <w:rFonts w:ascii="Times New Roman" w:hAnsi="Times New Roman"/>
          <w:sz w:val="26"/>
          <w:szCs w:val="26"/>
        </w:rPr>
        <w:t xml:space="preserve">. Journal of Environmental Management and Tourism, 10(6), 1229–1240.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United Nations Environment </w:t>
      </w:r>
      <w:proofErr w:type="spellStart"/>
      <w:r w:rsidRPr="00A54BB4">
        <w:rPr>
          <w:rFonts w:ascii="Times New Roman" w:hAnsi="Times New Roman"/>
          <w:sz w:val="26"/>
          <w:szCs w:val="26"/>
        </w:rPr>
        <w:t>Programme</w:t>
      </w:r>
      <w:proofErr w:type="spellEnd"/>
      <w:r w:rsidRPr="00A54BB4">
        <w:rPr>
          <w:rFonts w:ascii="Times New Roman" w:hAnsi="Times New Roman"/>
          <w:sz w:val="26"/>
          <w:szCs w:val="26"/>
        </w:rPr>
        <w:t xml:space="preserve"> (UNEP). (2013). </w:t>
      </w:r>
      <w:r w:rsidRPr="000A752D">
        <w:rPr>
          <w:rFonts w:ascii="Times New Roman" w:hAnsi="Times New Roman"/>
          <w:i/>
          <w:sz w:val="26"/>
          <w:szCs w:val="26"/>
        </w:rPr>
        <w:t>Guidelines for national waste management strategies: Moving from challenges to opportunities</w:t>
      </w:r>
      <w:r w:rsidRPr="00A54BB4">
        <w:rPr>
          <w:rFonts w:ascii="Times New Roman" w:hAnsi="Times New Roman"/>
          <w:sz w:val="26"/>
          <w:szCs w:val="26"/>
        </w:rPr>
        <w:t>. United</w:t>
      </w:r>
      <w:r w:rsidR="00FF69D3">
        <w:rPr>
          <w:rFonts w:ascii="Times New Roman" w:hAnsi="Times New Roman"/>
          <w:sz w:val="26"/>
          <w:szCs w:val="26"/>
        </w:rPr>
        <w:t xml:space="preserve"> Nations Environment </w:t>
      </w:r>
      <w:proofErr w:type="spellStart"/>
      <w:r w:rsidR="00FF69D3">
        <w:rPr>
          <w:rFonts w:ascii="Times New Roman" w:hAnsi="Times New Roman"/>
          <w:sz w:val="26"/>
          <w:szCs w:val="26"/>
        </w:rPr>
        <w:t>Programme</w:t>
      </w:r>
      <w:proofErr w:type="spellEnd"/>
      <w:r w:rsidR="00FF69D3">
        <w:rPr>
          <w:rFonts w:ascii="Times New Roman" w:hAnsi="Times New Roman"/>
          <w:sz w:val="26"/>
          <w:szCs w:val="26"/>
        </w:rPr>
        <w:t>.</w:t>
      </w:r>
    </w:p>
    <w:p w:rsidR="009108CF"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w:t>
      </w:r>
      <w:proofErr w:type="spellStart"/>
      <w:r w:rsidRPr="00A54BB4">
        <w:rPr>
          <w:rFonts w:ascii="Times New Roman" w:hAnsi="Times New Roman"/>
          <w:sz w:val="26"/>
          <w:szCs w:val="26"/>
        </w:rPr>
        <w:t>Velis</w:t>
      </w:r>
      <w:proofErr w:type="spellEnd"/>
      <w:r w:rsidRPr="00A54BB4">
        <w:rPr>
          <w:rFonts w:ascii="Times New Roman" w:hAnsi="Times New Roman"/>
          <w:sz w:val="26"/>
          <w:szCs w:val="26"/>
        </w:rPr>
        <w:t xml:space="preserve">, C., &amp; Cheeseman, C. (2006). </w:t>
      </w:r>
      <w:r w:rsidRPr="008D172A">
        <w:rPr>
          <w:rFonts w:ascii="Times New Roman" w:hAnsi="Times New Roman"/>
          <w:i/>
          <w:sz w:val="26"/>
          <w:szCs w:val="26"/>
        </w:rPr>
        <w:t>Role of informal sector recycling in waste management in developing countries</w:t>
      </w:r>
      <w:r w:rsidRPr="00A54BB4">
        <w:rPr>
          <w:rFonts w:ascii="Times New Roman" w:hAnsi="Times New Roman"/>
          <w:sz w:val="26"/>
          <w:szCs w:val="26"/>
        </w:rPr>
        <w:t xml:space="preserve">. Habitat International, 30(4), 797–808.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w:t>
      </w:r>
      <w:proofErr w:type="spellStart"/>
      <w:r w:rsidRPr="00A54BB4">
        <w:rPr>
          <w:rFonts w:ascii="Times New Roman" w:hAnsi="Times New Roman"/>
          <w:sz w:val="26"/>
          <w:szCs w:val="26"/>
        </w:rPr>
        <w:t>Rodic</w:t>
      </w:r>
      <w:proofErr w:type="spellEnd"/>
      <w:r w:rsidRPr="00A54BB4">
        <w:rPr>
          <w:rFonts w:ascii="Times New Roman" w:hAnsi="Times New Roman"/>
          <w:sz w:val="26"/>
          <w:szCs w:val="26"/>
        </w:rPr>
        <w:t xml:space="preserve">, L., </w:t>
      </w:r>
      <w:proofErr w:type="spellStart"/>
      <w:r w:rsidRPr="00A54BB4">
        <w:rPr>
          <w:rFonts w:ascii="Times New Roman" w:hAnsi="Times New Roman"/>
          <w:sz w:val="26"/>
          <w:szCs w:val="26"/>
        </w:rPr>
        <w:t>Modak</w:t>
      </w:r>
      <w:proofErr w:type="spellEnd"/>
      <w:r w:rsidRPr="00A54BB4">
        <w:rPr>
          <w:rFonts w:ascii="Times New Roman" w:hAnsi="Times New Roman"/>
          <w:sz w:val="26"/>
          <w:szCs w:val="26"/>
        </w:rPr>
        <w:t xml:space="preserve">, P., </w:t>
      </w:r>
      <w:proofErr w:type="spellStart"/>
      <w:r w:rsidRPr="00A54BB4">
        <w:rPr>
          <w:rFonts w:ascii="Times New Roman" w:hAnsi="Times New Roman"/>
          <w:sz w:val="26"/>
          <w:szCs w:val="26"/>
        </w:rPr>
        <w:t>Soos</w:t>
      </w:r>
      <w:proofErr w:type="spellEnd"/>
      <w:r w:rsidRPr="00A54BB4">
        <w:rPr>
          <w:rFonts w:ascii="Times New Roman" w:hAnsi="Times New Roman"/>
          <w:sz w:val="26"/>
          <w:szCs w:val="26"/>
        </w:rPr>
        <w:t xml:space="preserve">, R., </w:t>
      </w:r>
      <w:proofErr w:type="spellStart"/>
      <w:r w:rsidRPr="00A54BB4">
        <w:rPr>
          <w:rFonts w:ascii="Times New Roman" w:hAnsi="Times New Roman"/>
          <w:sz w:val="26"/>
          <w:szCs w:val="26"/>
        </w:rPr>
        <w:t>Carpintero</w:t>
      </w:r>
      <w:proofErr w:type="spellEnd"/>
      <w:r w:rsidRPr="00A54BB4">
        <w:rPr>
          <w:rFonts w:ascii="Times New Roman" w:hAnsi="Times New Roman"/>
          <w:sz w:val="26"/>
          <w:szCs w:val="26"/>
        </w:rPr>
        <w:t xml:space="preserve">, A., </w:t>
      </w:r>
      <w:proofErr w:type="spellStart"/>
      <w:r w:rsidRPr="00A54BB4">
        <w:rPr>
          <w:rFonts w:ascii="Times New Roman" w:hAnsi="Times New Roman"/>
          <w:sz w:val="26"/>
          <w:szCs w:val="26"/>
        </w:rPr>
        <w:t>Velis</w:t>
      </w:r>
      <w:proofErr w:type="spellEnd"/>
      <w:r w:rsidRPr="00A54BB4">
        <w:rPr>
          <w:rFonts w:ascii="Times New Roman" w:hAnsi="Times New Roman"/>
          <w:sz w:val="26"/>
          <w:szCs w:val="26"/>
        </w:rPr>
        <w:t xml:space="preserve">, C., </w:t>
      </w:r>
      <w:proofErr w:type="spellStart"/>
      <w:r w:rsidRPr="00A54BB4">
        <w:rPr>
          <w:rFonts w:ascii="Times New Roman" w:hAnsi="Times New Roman"/>
          <w:sz w:val="26"/>
          <w:szCs w:val="26"/>
        </w:rPr>
        <w:t>Simonett</w:t>
      </w:r>
      <w:proofErr w:type="spellEnd"/>
      <w:r w:rsidRPr="00A54BB4">
        <w:rPr>
          <w:rFonts w:ascii="Times New Roman" w:hAnsi="Times New Roman"/>
          <w:sz w:val="26"/>
          <w:szCs w:val="26"/>
        </w:rPr>
        <w:t xml:space="preserve">, O., &amp; </w:t>
      </w:r>
      <w:proofErr w:type="spellStart"/>
      <w:r w:rsidRPr="00A54BB4">
        <w:rPr>
          <w:rFonts w:ascii="Times New Roman" w:hAnsi="Times New Roman"/>
          <w:sz w:val="26"/>
          <w:szCs w:val="26"/>
        </w:rPr>
        <w:t>Abdelrahman</w:t>
      </w:r>
      <w:proofErr w:type="spellEnd"/>
      <w:r w:rsidRPr="00A54BB4">
        <w:rPr>
          <w:rFonts w:ascii="Times New Roman" w:hAnsi="Times New Roman"/>
          <w:sz w:val="26"/>
          <w:szCs w:val="26"/>
        </w:rPr>
        <w:t xml:space="preserve">, M. (2012). </w:t>
      </w:r>
      <w:r w:rsidRPr="00885EF7">
        <w:rPr>
          <w:rFonts w:ascii="Times New Roman" w:hAnsi="Times New Roman"/>
          <w:i/>
          <w:sz w:val="26"/>
          <w:szCs w:val="26"/>
        </w:rPr>
        <w:t>Global waste management outlook</w:t>
      </w:r>
      <w:r w:rsidRPr="00A54BB4">
        <w:rPr>
          <w:rFonts w:ascii="Times New Roman" w:hAnsi="Times New Roman"/>
          <w:sz w:val="26"/>
          <w:szCs w:val="26"/>
        </w:rPr>
        <w:t xml:space="preserve">. UNEP and International Solid Waste Association (ISWA). </w:t>
      </w:r>
    </w:p>
    <w:p w:rsidR="00A0471F" w:rsidRDefault="00A0471F">
      <w:pPr>
        <w:spacing w:after="160" w:line="259" w:lineRule="auto"/>
        <w:rPr>
          <w:rFonts w:ascii="Times New Roman" w:hAnsi="Times New Roman"/>
          <w:sz w:val="26"/>
          <w:szCs w:val="26"/>
        </w:rPr>
      </w:pPr>
      <w:r>
        <w:rPr>
          <w:rFonts w:ascii="Times New Roman" w:hAnsi="Times New Roman"/>
          <w:sz w:val="26"/>
          <w:szCs w:val="26"/>
        </w:rPr>
        <w:br w:type="page"/>
      </w:r>
    </w:p>
    <w:p w:rsidR="00927CD1" w:rsidRPr="003446C5" w:rsidRDefault="00927CD1" w:rsidP="00927CD1">
      <w:pPr>
        <w:spacing w:after="0" w:line="360" w:lineRule="auto"/>
        <w:jc w:val="center"/>
        <w:rPr>
          <w:rFonts w:ascii="Times New Roman" w:hAnsi="Times New Roman"/>
          <w:b/>
          <w:bCs/>
          <w:sz w:val="32"/>
          <w:szCs w:val="32"/>
        </w:rPr>
      </w:pPr>
      <w:r>
        <w:rPr>
          <w:rFonts w:ascii="Times New Roman" w:hAnsi="Times New Roman"/>
          <w:b/>
          <w:bCs/>
          <w:sz w:val="32"/>
          <w:szCs w:val="32"/>
        </w:rPr>
        <w:lastRenderedPageBreak/>
        <w:t>Appendix A</w:t>
      </w:r>
    </w:p>
    <w:p w:rsidR="00927CD1" w:rsidRPr="005E3759" w:rsidRDefault="00927CD1" w:rsidP="00927CD1">
      <w:pPr>
        <w:pStyle w:val="ListParagraph"/>
        <w:numPr>
          <w:ilvl w:val="0"/>
          <w:numId w:val="7"/>
        </w:numPr>
        <w:spacing w:after="0" w:line="360" w:lineRule="auto"/>
        <w:rPr>
          <w:rFonts w:ascii="Times New Roman" w:hAnsi="Times New Roman"/>
        </w:rPr>
      </w:pPr>
      <w:r w:rsidRPr="005E3759">
        <w:rPr>
          <w:rFonts w:ascii="Times New Roman" w:hAnsi="Times New Roman"/>
          <w:b/>
          <w:bCs/>
          <w:sz w:val="28"/>
          <w:szCs w:val="28"/>
        </w:rPr>
        <w:t>Household Questionnaire</w:t>
      </w:r>
    </w:p>
    <w:p w:rsidR="00927CD1" w:rsidRPr="005E3759" w:rsidRDefault="00927CD1" w:rsidP="00927CD1">
      <w:pPr>
        <w:spacing w:after="0" w:line="360" w:lineRule="auto"/>
        <w:jc w:val="center"/>
        <w:rPr>
          <w:sz w:val="28"/>
          <w:szCs w:val="28"/>
        </w:rPr>
      </w:pPr>
      <w:r w:rsidRPr="00797246">
        <w:rPr>
          <w:rFonts w:ascii="Times New Roman" w:hAnsi="Times New Roman"/>
          <w:b/>
          <w:bCs/>
          <w:sz w:val="32"/>
          <w:szCs w:val="32"/>
        </w:rPr>
        <w:t xml:space="preserve">On The Strategies, Problems </w:t>
      </w:r>
      <w:r>
        <w:rPr>
          <w:rFonts w:ascii="Times New Roman" w:hAnsi="Times New Roman"/>
          <w:b/>
          <w:bCs/>
          <w:sz w:val="32"/>
          <w:szCs w:val="32"/>
        </w:rPr>
        <w:t>a</w:t>
      </w:r>
      <w:r w:rsidRPr="00797246">
        <w:rPr>
          <w:rFonts w:ascii="Times New Roman" w:hAnsi="Times New Roman"/>
          <w:b/>
          <w:bCs/>
          <w:sz w:val="32"/>
          <w:szCs w:val="32"/>
        </w:rPr>
        <w:t xml:space="preserve">nd Prospects </w:t>
      </w:r>
      <w:r>
        <w:rPr>
          <w:rFonts w:ascii="Times New Roman" w:hAnsi="Times New Roman"/>
          <w:b/>
          <w:bCs/>
          <w:sz w:val="32"/>
          <w:szCs w:val="32"/>
        </w:rPr>
        <w:t>o</w:t>
      </w:r>
      <w:r w:rsidRPr="00797246">
        <w:rPr>
          <w:rFonts w:ascii="Times New Roman" w:hAnsi="Times New Roman"/>
          <w:b/>
          <w:bCs/>
          <w:sz w:val="32"/>
          <w:szCs w:val="32"/>
        </w:rPr>
        <w:t xml:space="preserve">f Refuse Management. </w:t>
      </w:r>
      <w:r w:rsidRPr="00797246">
        <w:rPr>
          <w:rFonts w:ascii="Times New Roman" w:hAnsi="Times New Roman"/>
          <w:b/>
          <w:bCs/>
        </w:rPr>
        <w:t>(</w:t>
      </w:r>
      <w:r w:rsidRPr="00797246">
        <w:rPr>
          <w:rFonts w:ascii="Times New Roman" w:hAnsi="Times New Roman"/>
          <w:b/>
          <w:bCs/>
          <w:i/>
          <w:iCs/>
        </w:rPr>
        <w:t xml:space="preserve">Behind Federal Estate, </w:t>
      </w:r>
      <w:proofErr w:type="spellStart"/>
      <w:r w:rsidRPr="00797246">
        <w:rPr>
          <w:rFonts w:ascii="Times New Roman" w:hAnsi="Times New Roman"/>
          <w:b/>
          <w:bCs/>
          <w:i/>
          <w:iCs/>
        </w:rPr>
        <w:t>Aliara</w:t>
      </w:r>
      <w:proofErr w:type="spellEnd"/>
      <w:r w:rsidRPr="00797246">
        <w:rPr>
          <w:rFonts w:ascii="Times New Roman" w:hAnsi="Times New Roman"/>
          <w:b/>
          <w:bCs/>
          <w:i/>
          <w:iCs/>
        </w:rPr>
        <w:t xml:space="preserve">, </w:t>
      </w:r>
      <w:proofErr w:type="gramStart"/>
      <w:r w:rsidRPr="00797246">
        <w:rPr>
          <w:rFonts w:ascii="Times New Roman" w:hAnsi="Times New Roman"/>
          <w:b/>
          <w:bCs/>
          <w:i/>
          <w:iCs/>
        </w:rPr>
        <w:t>Kwara</w:t>
      </w:r>
      <w:proofErr w:type="gramEnd"/>
      <w:r w:rsidRPr="00797246">
        <w:rPr>
          <w:rFonts w:ascii="Times New Roman" w:hAnsi="Times New Roman"/>
          <w:b/>
          <w:bCs/>
          <w:i/>
          <w:iCs/>
        </w:rPr>
        <w:t xml:space="preserve"> State.)</w:t>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t>Household Questionnaire</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 xml:space="preserve">The goal of this study is to gather preliminary information to assess the </w:t>
      </w:r>
      <w:r>
        <w:rPr>
          <w:rFonts w:ascii="Times New Roman" w:hAnsi="Times New Roman"/>
        </w:rPr>
        <w:t xml:space="preserve">strategies, problems and prospect of refuse </w:t>
      </w:r>
      <w:r w:rsidRPr="003446C5">
        <w:rPr>
          <w:rFonts w:ascii="Times New Roman" w:hAnsi="Times New Roman"/>
        </w:rPr>
        <w:t xml:space="preserve">management for sustainable development in </w:t>
      </w:r>
      <w:r>
        <w:rPr>
          <w:rFonts w:ascii="Times New Roman" w:hAnsi="Times New Roman"/>
        </w:rPr>
        <w:t xml:space="preserve">Federal Estate </w:t>
      </w:r>
      <w:proofErr w:type="spellStart"/>
      <w:r>
        <w:rPr>
          <w:rFonts w:ascii="Times New Roman" w:hAnsi="Times New Roman"/>
        </w:rPr>
        <w:t>Aliara</w:t>
      </w:r>
      <w:proofErr w:type="spellEnd"/>
      <w:r>
        <w:rPr>
          <w:rFonts w:ascii="Times New Roman" w:hAnsi="Times New Roman"/>
        </w:rPr>
        <w:t>, Kwara State.</w:t>
      </w:r>
      <w:r w:rsidRPr="003446C5">
        <w:rPr>
          <w:rFonts w:ascii="Times New Roman" w:hAnsi="Times New Roman"/>
        </w:rPr>
        <w:t xml:space="preserve"> The indirect benefit of th</w:t>
      </w:r>
      <w:r>
        <w:rPr>
          <w:rFonts w:ascii="Times New Roman" w:hAnsi="Times New Roman"/>
        </w:rPr>
        <w:t xml:space="preserve">e </w:t>
      </w:r>
      <w:r w:rsidRPr="003446C5">
        <w:rPr>
          <w:rFonts w:ascii="Times New Roman" w:hAnsi="Times New Roman"/>
        </w:rPr>
        <w:t>study is to improve understanding of the impact of solid waste on the environment and Solid</w:t>
      </w:r>
      <w:r>
        <w:rPr>
          <w:rFonts w:ascii="Times New Roman" w:hAnsi="Times New Roman"/>
        </w:rPr>
        <w:t xml:space="preserve"> </w:t>
      </w:r>
      <w:r w:rsidRPr="003446C5">
        <w:rPr>
          <w:rFonts w:ascii="Times New Roman" w:hAnsi="Times New Roman"/>
        </w:rPr>
        <w:t xml:space="preserve">Waste Management Practice in </w:t>
      </w:r>
      <w:r>
        <w:rPr>
          <w:rFonts w:ascii="Times New Roman" w:hAnsi="Times New Roman"/>
        </w:rPr>
        <w:t>Kwara State.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Participation in the study is completely voluntary and written informed consent</w:t>
      </w:r>
    </w:p>
    <w:p w:rsidR="00927CD1" w:rsidRPr="003446C5" w:rsidRDefault="00927CD1" w:rsidP="00927CD1">
      <w:pPr>
        <w:pStyle w:val="ListParagraph"/>
        <w:numPr>
          <w:ilvl w:val="0"/>
          <w:numId w:val="8"/>
        </w:numPr>
        <w:spacing w:after="0" w:line="360" w:lineRule="auto"/>
        <w:jc w:val="both"/>
        <w:rPr>
          <w:rFonts w:ascii="Times New Roman" w:hAnsi="Times New Roman"/>
        </w:rPr>
      </w:pPr>
      <w:proofErr w:type="gramStart"/>
      <w:r w:rsidRPr="003446C5">
        <w:rPr>
          <w:rFonts w:ascii="Times New Roman" w:hAnsi="Times New Roman"/>
        </w:rPr>
        <w:t>will</w:t>
      </w:r>
      <w:proofErr w:type="gramEnd"/>
      <w:r w:rsidRPr="003446C5">
        <w:rPr>
          <w:rFonts w:ascii="Times New Roman" w:hAnsi="Times New Roman"/>
        </w:rPr>
        <w:t xml:space="preserve"> be obtained.</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The questionnaire is to be answered by the owner of the house.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Before starting to answer the questions, please go through the instructions relevant</w:t>
      </w:r>
      <w:r>
        <w:rPr>
          <w:rFonts w:ascii="Times New Roman" w:hAnsi="Times New Roman"/>
        </w:rPr>
        <w:t xml:space="preserve"> </w:t>
      </w:r>
      <w:r w:rsidRPr="003446C5">
        <w:rPr>
          <w:rFonts w:ascii="Times New Roman" w:hAnsi="Times New Roman"/>
        </w:rPr>
        <w:t>to</w:t>
      </w:r>
      <w:r>
        <w:rPr>
          <w:rFonts w:ascii="Times New Roman" w:hAnsi="Times New Roman"/>
        </w:rPr>
        <w:t xml:space="preserve"> </w:t>
      </w:r>
      <w:r w:rsidRPr="003446C5">
        <w:rPr>
          <w:rFonts w:ascii="Times New Roman" w:hAnsi="Times New Roman"/>
        </w:rPr>
        <w:t>each question and identify the correct answer for each question.</w:t>
      </w:r>
    </w:p>
    <w:p w:rsidR="00927CD1" w:rsidRPr="003446C5" w:rsidRDefault="00927CD1" w:rsidP="00927CD1">
      <w:pPr>
        <w:spacing w:after="0" w:line="360" w:lineRule="auto"/>
        <w:jc w:val="both"/>
        <w:rPr>
          <w:rFonts w:ascii="Times New Roman" w:hAnsi="Times New Roman"/>
        </w:rPr>
      </w:pPr>
    </w:p>
    <w:p w:rsidR="00927CD1" w:rsidRPr="005E3759" w:rsidRDefault="00927CD1" w:rsidP="00927CD1">
      <w:pPr>
        <w:spacing w:after="0" w:line="360" w:lineRule="auto"/>
        <w:jc w:val="both"/>
        <w:rPr>
          <w:rFonts w:ascii="Times New Roman" w:hAnsi="Times New Roman"/>
          <w:b/>
          <w:bCs/>
        </w:rPr>
      </w:pPr>
      <w:r w:rsidRPr="005E3759">
        <w:rPr>
          <w:rFonts w:ascii="Times New Roman" w:hAnsi="Times New Roman"/>
          <w:b/>
          <w:bCs/>
        </w:rPr>
        <w:t>Details of Respondent (s)</w:t>
      </w:r>
    </w:p>
    <w:p w:rsidR="00927CD1" w:rsidRDefault="00927CD1" w:rsidP="00927CD1">
      <w:pPr>
        <w:spacing w:after="0" w:line="360" w:lineRule="auto"/>
        <w:jc w:val="both"/>
        <w:rPr>
          <w:rFonts w:ascii="Times New Roman" w:hAnsi="Times New Roman"/>
        </w:rPr>
      </w:pPr>
      <w:r>
        <w:rPr>
          <w:rFonts w:ascii="Times New Roman" w:hAnsi="Times New Roman"/>
        </w:rPr>
        <w:t>N</w:t>
      </w:r>
      <w:r w:rsidRPr="003446C5">
        <w:rPr>
          <w:rFonts w:ascii="Times New Roman" w:hAnsi="Times New Roman"/>
        </w:rPr>
        <w:t>ame of the</w:t>
      </w:r>
      <w:r>
        <w:rPr>
          <w:rFonts w:ascii="Times New Roman" w:hAnsi="Times New Roman"/>
        </w:rPr>
        <w:t xml:space="preserve"> respondent: ……………………………………………………………..</w:t>
      </w:r>
    </w:p>
    <w:p w:rsidR="00927CD1" w:rsidRDefault="00927CD1" w:rsidP="00927CD1">
      <w:pPr>
        <w:spacing w:after="0" w:line="360" w:lineRule="auto"/>
        <w:jc w:val="both"/>
        <w:rPr>
          <w:rFonts w:ascii="Times New Roman" w:hAnsi="Times New Roman"/>
        </w:rPr>
      </w:pPr>
      <w:r>
        <w:rPr>
          <w:rFonts w:ascii="Times New Roman" w:hAnsi="Times New Roman"/>
        </w:rPr>
        <w:t>Address</w:t>
      </w:r>
      <w:r w:rsidRPr="003446C5">
        <w:rPr>
          <w:rFonts w:ascii="Times New Roman" w:hAnsi="Times New Roman"/>
        </w:rPr>
        <w:t xml:space="preserve"> of the </w:t>
      </w:r>
      <w:r>
        <w:rPr>
          <w:rFonts w:ascii="Times New Roman" w:hAnsi="Times New Roman"/>
        </w:rPr>
        <w:t>respondent: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Name of the interviewer</w:t>
      </w:r>
      <w:r>
        <w:rPr>
          <w:rFonts w:ascii="Times New Roman" w:hAnsi="Times New Roman"/>
        </w:rPr>
        <w: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Date</w:t>
      </w:r>
      <w:r>
        <w:rPr>
          <w:rFonts w:ascii="Times New Roman" w:hAnsi="Times New Roman"/>
        </w:rPr>
        <w:t>: ………………………………</w:t>
      </w:r>
    </w:p>
    <w:p w:rsidR="00927CD1" w:rsidRPr="003446C5" w:rsidRDefault="00927CD1" w:rsidP="00927CD1">
      <w:pPr>
        <w:spacing w:after="0" w:line="360" w:lineRule="auto"/>
        <w:rPr>
          <w:rFonts w:ascii="Times New Roman" w:hAnsi="Times New Roman"/>
        </w:rPr>
      </w:pPr>
    </w:p>
    <w:p w:rsidR="00927CD1" w:rsidRDefault="00927CD1" w:rsidP="00927CD1">
      <w:pPr>
        <w:spacing w:after="0" w:line="360" w:lineRule="auto"/>
        <w:jc w:val="center"/>
        <w:rPr>
          <w:rFonts w:ascii="Times New Roman" w:hAnsi="Times New Roman"/>
          <w:b/>
          <w:bCs/>
          <w:sz w:val="28"/>
          <w:szCs w:val="28"/>
        </w:rPr>
      </w:pPr>
      <w:r>
        <w:rPr>
          <w:rFonts w:ascii="Times New Roman" w:hAnsi="Times New Roman"/>
          <w:noProof/>
          <w:lang w:eastAsia="en-US"/>
        </w:rPr>
        <mc:AlternateContent>
          <mc:Choice Requires="wps">
            <w:drawing>
              <wp:anchor distT="0" distB="0" distL="114300" distR="114300" simplePos="0" relativeHeight="251680768" behindDoc="1" locked="0" layoutInCell="1" allowOverlap="1" wp14:anchorId="1284C263" wp14:editId="0A2208C4">
                <wp:simplePos x="0" y="0"/>
                <wp:positionH relativeFrom="margin">
                  <wp:align>right</wp:align>
                </wp:positionH>
                <wp:positionV relativeFrom="paragraph">
                  <wp:posOffset>8788</wp:posOffset>
                </wp:positionV>
                <wp:extent cx="5720486" cy="599847"/>
                <wp:effectExtent l="0" t="0" r="13970" b="10160"/>
                <wp:wrapNone/>
                <wp:docPr id="1658309269" name="Rectangle: Rounded Corners 1"/>
                <wp:cNvGraphicFramePr/>
                <a:graphic xmlns:a="http://schemas.openxmlformats.org/drawingml/2006/main">
                  <a:graphicData uri="http://schemas.microsoft.com/office/word/2010/wordprocessingShape">
                    <wps:wsp>
                      <wps:cNvSpPr/>
                      <wps:spPr>
                        <a:xfrm>
                          <a:off x="0" y="0"/>
                          <a:ext cx="5720486" cy="59984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DC529" id="Rectangle: Rounded Corners 1" o:spid="_x0000_s1026" style="position:absolute;margin-left:399.25pt;margin-top:.7pt;width:450.45pt;height:47.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" fillcolor="#f2f2f2 [3052]" strokecolor="#091723 [484]" strokeweight="1pt">
                <v:stroke joinstyle="miter"/>
                <w10:wrap anchorx="margin"/>
              </v:roundrect>
            </w:pict>
          </mc:Fallback>
        </mc:AlternateContent>
      </w:r>
      <w:r w:rsidRPr="003446C5">
        <w:rPr>
          <w:rFonts w:ascii="Times New Roman" w:hAnsi="Times New Roman"/>
          <w:b/>
          <w:bCs/>
          <w:sz w:val="28"/>
          <w:szCs w:val="28"/>
        </w:rPr>
        <w:t>The information requested is purely for academic purpose and will be</w:t>
      </w:r>
      <w:r>
        <w:rPr>
          <w:rFonts w:ascii="Times New Roman" w:hAnsi="Times New Roman"/>
          <w:b/>
          <w:bCs/>
          <w:sz w:val="28"/>
          <w:szCs w:val="28"/>
        </w:rPr>
        <w:t xml:space="preserve"> </w:t>
      </w:r>
      <w:r w:rsidRPr="003446C5">
        <w:rPr>
          <w:rFonts w:ascii="Times New Roman" w:hAnsi="Times New Roman"/>
          <w:b/>
          <w:bCs/>
          <w:sz w:val="28"/>
          <w:szCs w:val="28"/>
        </w:rPr>
        <w:t>treated confidentially. Thank you for accepting the Questionnaire</w:t>
      </w:r>
    </w:p>
    <w:p w:rsidR="00927CD1" w:rsidRDefault="00927CD1" w:rsidP="00927CD1">
      <w:pPr>
        <w:spacing w:after="0" w:line="360" w:lineRule="auto"/>
        <w:rPr>
          <w:rFonts w:ascii="Times New Roman" w:hAnsi="Times New Roman"/>
          <w:b/>
          <w:bCs/>
          <w:sz w:val="28"/>
          <w:szCs w:val="28"/>
        </w:rPr>
      </w:pPr>
      <w:r>
        <w:rPr>
          <w:rFonts w:ascii="Times New Roman" w:hAnsi="Times New Roman"/>
          <w:b/>
          <w:bCs/>
          <w:sz w:val="28"/>
          <w:szCs w:val="28"/>
        </w:rPr>
        <w:br w:type="page"/>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lastRenderedPageBreak/>
        <w:t>General Information</w:t>
      </w:r>
    </w:p>
    <w:p w:rsidR="00927CD1" w:rsidRDefault="00927CD1" w:rsidP="00927CD1">
      <w:pPr>
        <w:spacing w:after="0" w:line="360" w:lineRule="auto"/>
        <w:jc w:val="center"/>
        <w:rPr>
          <w:rFonts w:ascii="Times New Roman" w:hAnsi="Times New Roman"/>
          <w:b/>
          <w:bCs/>
          <w:sz w:val="28"/>
          <w:szCs w:val="28"/>
        </w:rPr>
      </w:pPr>
      <w:r w:rsidRPr="00DE5F14">
        <w:rPr>
          <w:rFonts w:ascii="Times New Roman" w:hAnsi="Times New Roman"/>
          <w:b/>
          <w:bCs/>
          <w:sz w:val="28"/>
          <w:szCs w:val="28"/>
        </w:rPr>
        <w:t xml:space="preserve">Please tick </w:t>
      </w:r>
      <w:r w:rsidRPr="00DE5F14">
        <w:rPr>
          <w:rFonts w:ascii="Segoe UI Symbol" w:hAnsi="Segoe UI Symbol" w:cs="Segoe UI Symbol"/>
          <w:b/>
          <w:bCs/>
          <w:sz w:val="28"/>
          <w:szCs w:val="28"/>
        </w:rPr>
        <w:t>✔</w:t>
      </w:r>
      <w:r w:rsidRPr="00DE5F14">
        <w:rPr>
          <w:rFonts w:ascii="Times New Roman" w:hAnsi="Times New Roman"/>
          <w:b/>
          <w:bCs/>
          <w:sz w:val="28"/>
          <w:szCs w:val="28"/>
        </w:rPr>
        <w:t xml:space="preserve"> in the appropriate bow/boxes for your answer</w:t>
      </w:r>
    </w:p>
    <w:p w:rsidR="00927CD1" w:rsidRPr="00B6358C" w:rsidRDefault="00927CD1" w:rsidP="00927CD1">
      <w:pPr>
        <w:spacing w:after="0" w:line="360" w:lineRule="auto"/>
        <w:rPr>
          <w:rFonts w:ascii="Times New Roman" w:hAnsi="Times New Roman"/>
        </w:rPr>
      </w:pPr>
      <w:r w:rsidRPr="00B6358C">
        <w:rPr>
          <w:rFonts w:ascii="Times New Roman" w:hAnsi="Times New Roman"/>
        </w:rPr>
        <w:t>1. Sex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Female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2. Please mark your age group in the appropriate box.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15-17</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18:29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3. 30-39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40-49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5. 50-59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6. 60-64</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7. 65 and over</w:t>
      </w:r>
      <w:r w:rsidRPr="00B6358C">
        <w:rPr>
          <w:rFonts w:ascii="Times New Roman" w:hAnsi="Times New Roman"/>
        </w:rPr>
        <w:tab/>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3. How many people are currently living in this house? ……………………………</w:t>
      </w:r>
    </w:p>
    <w:p w:rsidR="00927CD1" w:rsidRPr="00B6358C" w:rsidRDefault="00927CD1" w:rsidP="00927CD1">
      <w:pPr>
        <w:spacing w:after="0" w:line="360" w:lineRule="auto"/>
        <w:rPr>
          <w:rFonts w:ascii="Times New Roman" w:hAnsi="Times New Roman"/>
        </w:rPr>
      </w:pPr>
      <w:r w:rsidRPr="00B6358C">
        <w:rPr>
          <w:rFonts w:ascii="Times New Roman" w:hAnsi="Times New Roman"/>
        </w:rPr>
        <w:t>4. How many are more than 15 years: ………………………………………………</w:t>
      </w:r>
    </w:p>
    <w:p w:rsidR="00927CD1" w:rsidRPr="00B6358C" w:rsidRDefault="00927CD1" w:rsidP="00927CD1">
      <w:pPr>
        <w:spacing w:after="0" w:line="360" w:lineRule="auto"/>
        <w:rPr>
          <w:rFonts w:ascii="Times New Roman" w:hAnsi="Times New Roman"/>
        </w:rPr>
      </w:pPr>
      <w:r w:rsidRPr="00B6358C">
        <w:rPr>
          <w:rFonts w:ascii="Times New Roman" w:hAnsi="Times New Roman"/>
        </w:rPr>
        <w:t xml:space="preserve">5. How long have you lived in </w:t>
      </w:r>
      <w:r>
        <w:rPr>
          <w:rFonts w:ascii="Times New Roman" w:hAnsi="Times New Roman"/>
        </w:rPr>
        <w:t>this Area</w:t>
      </w:r>
      <w:r w:rsidRPr="00B6358C">
        <w:rPr>
          <w:rFonts w:ascii="Times New Roman" w:hAnsi="Times New Roman"/>
        </w:rPr>
        <w:t>?</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Less than one year (12 months)</w:t>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2. 1-2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3. 3-4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4. 5-9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5. 10-19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6. 20 years or more</w:t>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7. W</w:t>
      </w:r>
      <w:r>
        <w:rPr>
          <w:rFonts w:ascii="Times New Roman" w:hAnsi="Times New Roman"/>
        </w:rPr>
        <w:t>hat</w:t>
      </w:r>
      <w:r w:rsidRPr="00B6358C">
        <w:rPr>
          <w:rFonts w:ascii="Times New Roman" w:hAnsi="Times New Roman"/>
        </w:rPr>
        <w:t xml:space="preserve"> is your highest educational level?</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Never Schooled</w:t>
      </w:r>
      <w:r w:rsidRPr="00B6358C">
        <w:rPr>
          <w:rFonts w:ascii="Times New Roman" w:hAnsi="Times New Roman"/>
        </w:rPr>
        <w:tab/>
        <w:t>[  ]</w:t>
      </w:r>
      <w:r w:rsidRPr="00B6358C">
        <w:rPr>
          <w:rFonts w:ascii="Times New Roman" w:hAnsi="Times New Roman"/>
        </w:rPr>
        <w:tab/>
        <w:t>2. Primary</w:t>
      </w:r>
      <w:r w:rsidRPr="00B6358C">
        <w:rPr>
          <w:rFonts w:ascii="Times New Roman" w:hAnsi="Times New Roman"/>
        </w:rPr>
        <w:tab/>
      </w:r>
      <w:r w:rsidRPr="00B6358C">
        <w:rPr>
          <w:rFonts w:ascii="Times New Roman" w:hAnsi="Times New Roman"/>
        </w:rPr>
        <w:tab/>
        <w:t>[  ]</w:t>
      </w:r>
      <w:r w:rsidRPr="00B6358C">
        <w:rPr>
          <w:rFonts w:ascii="Times New Roman" w:hAnsi="Times New Roman"/>
        </w:rPr>
        <w:tab/>
        <w:t xml:space="preserve">3. Middle school </w:t>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High School</w:t>
      </w:r>
      <w:r w:rsidRPr="00B6358C">
        <w:rPr>
          <w:rFonts w:ascii="Times New Roman" w:hAnsi="Times New Roman"/>
        </w:rPr>
        <w:tab/>
      </w:r>
      <w:r>
        <w:rPr>
          <w:rFonts w:ascii="Times New Roman" w:hAnsi="Times New Roman"/>
        </w:rPr>
        <w:tab/>
      </w:r>
      <w:r w:rsidRPr="00B6358C">
        <w:rPr>
          <w:rFonts w:ascii="Times New Roman" w:hAnsi="Times New Roman"/>
        </w:rPr>
        <w:t>[  ]</w:t>
      </w:r>
      <w:r w:rsidRPr="00B6358C">
        <w:rPr>
          <w:rFonts w:ascii="Times New Roman" w:hAnsi="Times New Roman"/>
        </w:rPr>
        <w:tab/>
        <w:t>5. University graduate [  ]</w:t>
      </w:r>
      <w:r>
        <w:rPr>
          <w:rFonts w:ascii="Times New Roman" w:hAnsi="Times New Roman"/>
        </w:rPr>
        <w:tab/>
      </w:r>
      <w:r w:rsidRPr="00B6358C">
        <w:rPr>
          <w:rFonts w:ascii="Times New Roman" w:hAnsi="Times New Roman"/>
        </w:rPr>
        <w:t>6</w:t>
      </w:r>
      <w:r>
        <w:rPr>
          <w:rFonts w:ascii="Times New Roman" w:hAnsi="Times New Roman"/>
        </w:rPr>
        <w:t xml:space="preserve">. </w:t>
      </w:r>
      <w:r w:rsidRPr="00B6358C">
        <w:rPr>
          <w:rFonts w:ascii="Times New Roman" w:hAnsi="Times New Roman"/>
        </w:rPr>
        <w:t>Vocational training</w:t>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8. What is your major occupation?</w:t>
      </w:r>
    </w:p>
    <w:p w:rsidR="00927CD1" w:rsidRDefault="00927CD1" w:rsidP="00927CD1">
      <w:pPr>
        <w:spacing w:after="0" w:line="360" w:lineRule="auto"/>
        <w:ind w:firstLine="720"/>
        <w:rPr>
          <w:rFonts w:ascii="Times New Roman" w:hAnsi="Times New Roman"/>
        </w:rPr>
      </w:pPr>
      <w:r w:rsidRPr="00B6358C">
        <w:rPr>
          <w:rFonts w:ascii="Times New Roman" w:hAnsi="Times New Roman"/>
        </w:rPr>
        <w:t>1. Farming</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2</w:t>
      </w:r>
      <w:r>
        <w:rPr>
          <w:rFonts w:ascii="Times New Roman" w:hAnsi="Times New Roman"/>
        </w:rPr>
        <w:t>.</w:t>
      </w:r>
      <w:r w:rsidRPr="00B6358C">
        <w:rPr>
          <w:rFonts w:ascii="Times New Roman" w:hAnsi="Times New Roman"/>
        </w:rPr>
        <w:t xml:space="preserve"> Business</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3. Government servant</w:t>
      </w:r>
      <w:r>
        <w:rPr>
          <w:rFonts w:ascii="Times New Roman" w:hAnsi="Times New Roman"/>
        </w:rPr>
        <w:t xml:space="preserve"> </w:t>
      </w:r>
      <w:r w:rsidRPr="00B6358C">
        <w:rPr>
          <w:rFonts w:ascii="Times New Roman" w:hAnsi="Times New Roman"/>
        </w:rPr>
        <w:t>[  ]</w:t>
      </w:r>
    </w:p>
    <w:p w:rsidR="00927CD1" w:rsidRPr="005E3759" w:rsidRDefault="00927CD1" w:rsidP="00927CD1">
      <w:pPr>
        <w:spacing w:after="0" w:line="360" w:lineRule="auto"/>
        <w:ind w:firstLine="720"/>
        <w:rPr>
          <w:rFonts w:ascii="Times New Roman" w:hAnsi="Times New Roman"/>
          <w:b/>
          <w:bCs/>
        </w:rPr>
      </w:pPr>
      <w:r>
        <w:rPr>
          <w:rFonts w:ascii="Times New Roman" w:hAnsi="Times New Roman"/>
        </w:rPr>
        <w:t>4. Other………………………………………….</w:t>
      </w:r>
    </w:p>
    <w:p w:rsidR="00927CD1" w:rsidRPr="005E3759"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1792" behindDoc="1" locked="0" layoutInCell="1" allowOverlap="1" wp14:anchorId="56B6EE8A" wp14:editId="42EA0BD5">
                <wp:simplePos x="0" y="0"/>
                <wp:positionH relativeFrom="margin">
                  <wp:align>right</wp:align>
                </wp:positionH>
                <wp:positionV relativeFrom="paragraph">
                  <wp:posOffset>363703</wp:posOffset>
                </wp:positionV>
                <wp:extent cx="5720486" cy="592531"/>
                <wp:effectExtent l="0" t="0" r="13970" b="17145"/>
                <wp:wrapNone/>
                <wp:docPr id="1784725511" name="Rectangle: Rounded Corners 2"/>
                <wp:cNvGraphicFramePr/>
                <a:graphic xmlns:a="http://schemas.openxmlformats.org/drawingml/2006/main">
                  <a:graphicData uri="http://schemas.microsoft.com/office/word/2010/wordprocessingShape">
                    <wps:wsp>
                      <wps:cNvSpPr/>
                      <wps:spPr>
                        <a:xfrm>
                          <a:off x="0" y="0"/>
                          <a:ext cx="5720486" cy="592531"/>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E849F" id="Rectangle: Rounded Corners 2" o:spid="_x0000_s1026" style="position:absolute;margin-left:399.25pt;margin-top:28.65pt;width:450.45pt;height:46.6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Solid waste management</w:t>
      </w:r>
    </w:p>
    <w:p w:rsidR="00927CD1" w:rsidRPr="005E3759" w:rsidRDefault="00927CD1" w:rsidP="00927CD1">
      <w:pPr>
        <w:spacing w:after="0" w:line="360" w:lineRule="auto"/>
        <w:jc w:val="center"/>
        <w:rPr>
          <w:rFonts w:ascii="Times New Roman" w:hAnsi="Times New Roman"/>
          <w:b/>
          <w:bCs/>
        </w:rPr>
      </w:pPr>
      <w:r>
        <w:rPr>
          <w:rFonts w:ascii="Times New Roman" w:hAnsi="Times New Roman"/>
        </w:rPr>
        <w:t>“</w:t>
      </w:r>
      <w:r w:rsidRPr="00B6358C">
        <w:rPr>
          <w:rFonts w:ascii="Times New Roman" w:hAnsi="Times New Roman"/>
        </w:rPr>
        <w:t xml:space="preserve">Solid Waste” means: </w:t>
      </w:r>
      <w:r w:rsidRPr="005E3759">
        <w:rPr>
          <w:rFonts w:ascii="Times New Roman" w:hAnsi="Times New Roman"/>
          <w:b/>
          <w:bCs/>
        </w:rPr>
        <w:t xml:space="preserve">left-over arising from human, animal or plant activities that are </w:t>
      </w:r>
      <w:r w:rsidRPr="00B947C5">
        <w:rPr>
          <w:rFonts w:ascii="Times New Roman" w:hAnsi="Times New Roman"/>
          <w:b/>
          <w:bCs/>
        </w:rPr>
        <w:t>normally</w:t>
      </w:r>
      <w:r w:rsidRPr="005E3759">
        <w:rPr>
          <w:rFonts w:ascii="Times New Roman" w:hAnsi="Times New Roman"/>
          <w:b/>
          <w:bCs/>
        </w:rPr>
        <w:t xml:space="preserve"> discarded as useless”</w:t>
      </w:r>
    </w:p>
    <w:p w:rsidR="00927CD1" w:rsidRDefault="00927CD1" w:rsidP="00927CD1">
      <w:pPr>
        <w:spacing w:after="0" w:line="360" w:lineRule="auto"/>
        <w:rPr>
          <w:rFonts w:ascii="Times New Roman" w:hAnsi="Times New Roman"/>
        </w:rPr>
      </w:pPr>
    </w:p>
    <w:p w:rsidR="00927CD1" w:rsidRPr="00B6358C" w:rsidRDefault="00927CD1" w:rsidP="00927CD1">
      <w:pPr>
        <w:spacing w:after="0" w:line="360" w:lineRule="auto"/>
        <w:rPr>
          <w:rFonts w:ascii="Times New Roman" w:hAnsi="Times New Roman"/>
        </w:rPr>
      </w:pPr>
      <w:r>
        <w:rPr>
          <w:rFonts w:ascii="Times New Roman" w:hAnsi="Times New Roman"/>
        </w:rPr>
        <w:t xml:space="preserve">9. </w:t>
      </w:r>
      <w:r w:rsidRPr="00B6358C">
        <w:rPr>
          <w:rFonts w:ascii="Times New Roman" w:hAnsi="Times New Roman"/>
        </w:rPr>
        <w:t>Have you ever heard about solid waste management?</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If yes, in what way?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1 </w:t>
      </w:r>
      <w:r>
        <w:rPr>
          <w:rFonts w:ascii="Times New Roman" w:hAnsi="Times New Roman"/>
        </w:rPr>
        <w:t>over radio</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2 Over</w:t>
      </w:r>
      <w:r>
        <w:rPr>
          <w:rFonts w:ascii="Times New Roman" w:hAnsi="Times New Roman"/>
        </w:rPr>
        <w:t xml:space="preserve"> </w:t>
      </w:r>
      <w:r w:rsidRPr="00B6358C">
        <w:rPr>
          <w:rFonts w:ascii="Times New Roman" w:hAnsi="Times New Roman"/>
        </w:rPr>
        <w:t>TV</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In</w:t>
      </w:r>
      <w:r>
        <w:rPr>
          <w:rFonts w:ascii="Times New Roman" w:hAnsi="Times New Roman"/>
        </w:rPr>
        <w:t xml:space="preserve"> </w:t>
      </w:r>
      <w:r w:rsidRPr="00B6358C">
        <w:rPr>
          <w:rFonts w:ascii="Times New Roman" w:hAnsi="Times New Roman"/>
        </w:rPr>
        <w:t>public meeting</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4 In</w:t>
      </w:r>
      <w:r>
        <w:rPr>
          <w:rFonts w:ascii="Times New Roman" w:hAnsi="Times New Roman"/>
        </w:rPr>
        <w:t xml:space="preserve"> </w:t>
      </w:r>
      <w:r w:rsidRPr="00B6358C">
        <w:rPr>
          <w:rFonts w:ascii="Times New Roman" w:hAnsi="Times New Roman"/>
        </w:rPr>
        <w:t>school</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On poster</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10. Have you ever been educated on proper waste disposal by the council?</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Pr>
          <w:rFonts w:ascii="Times New Roman" w:hAnsi="Times New Roman"/>
        </w:rPr>
        <w:t>1</w:t>
      </w:r>
      <w:r w:rsidRPr="00B6358C">
        <w:rPr>
          <w:rFonts w:ascii="Times New Roman" w:hAnsi="Times New Roman"/>
        </w:rPr>
        <w:t>1. What type of solid waste comes out f</w:t>
      </w:r>
      <w:r>
        <w:rPr>
          <w:rFonts w:ascii="Times New Roman" w:hAnsi="Times New Roman"/>
        </w:rPr>
        <w:t>r</w:t>
      </w:r>
      <w:r w:rsidRPr="00B6358C">
        <w:rPr>
          <w:rFonts w:ascii="Times New Roman" w:hAnsi="Times New Roman"/>
        </w:rPr>
        <w:t>om your household?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1. Paper and carton</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2. Plastics (bags/bottles) </w:t>
      </w:r>
      <w:r>
        <w:rPr>
          <w:rFonts w:ascii="Times New Roman" w:hAnsi="Times New Roman"/>
        </w:rPr>
        <w:tab/>
      </w:r>
      <w:r w:rsidRPr="00B947C5">
        <w:rPr>
          <w:rFonts w:ascii="Times New Roman" w:hAnsi="Times New Roman"/>
        </w:rPr>
        <w:t>[  ]</w:t>
      </w:r>
      <w:r w:rsidRPr="00B947C5" w:rsidDel="00B947C5">
        <w:rPr>
          <w:rFonts w:ascii="Times New Roman" w:hAnsi="Times New Roman"/>
        </w:rPr>
        <w:t xml:space="preserve">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Food waste</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Pr>
          <w:rFonts w:ascii="Times New Roman" w:hAnsi="Times New Roman"/>
        </w:rPr>
        <w:t>4. Tin/cans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Fiber bags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Glass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2</w:t>
      </w:r>
      <w:r w:rsidRPr="005E3759">
        <w:rPr>
          <w:rFonts w:ascii="Times New Roman" w:hAnsi="Times New Roman"/>
        </w:rPr>
        <w:t>. Where do you usually put away collected wastes?</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1. In the public bin</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2. In the itinerant waste van</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3. By the valley/lake side/river</w:t>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4. By the road or street side</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5. On an open space</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6. In a hole in own compound</w:t>
      </w:r>
      <w:r w:rsidRPr="005E3759">
        <w:rPr>
          <w:rFonts w:ascii="Times New Roman" w:hAnsi="Times New Roman"/>
        </w:rPr>
        <w:tab/>
      </w:r>
      <w:r>
        <w:rPr>
          <w:rFonts w:ascii="Times New Roman" w:hAnsi="Times New Roman"/>
        </w:rPr>
        <w:tab/>
      </w:r>
      <w:r w:rsidRPr="005E3759">
        <w:rPr>
          <w:rFonts w:ascii="Times New Roman" w:hAnsi="Times New Roman"/>
        </w:rPr>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7. Other……………………………………………………………..</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3.</w:t>
      </w:r>
      <w:r w:rsidRPr="005E3759">
        <w:rPr>
          <w:rFonts w:ascii="Times New Roman" w:hAnsi="Times New Roman"/>
        </w:rPr>
        <w:t xml:space="preserve"> Are there any public bins near your house?</w:t>
      </w:r>
    </w:p>
    <w:p w:rsidR="00927CD1" w:rsidRPr="005E3759" w:rsidRDefault="00927CD1" w:rsidP="00927CD1">
      <w:pPr>
        <w:spacing w:after="0" w:line="360" w:lineRule="auto"/>
        <w:ind w:firstLine="720"/>
        <w:rPr>
          <w:rFonts w:ascii="Times New Roman" w:hAnsi="Times New Roman"/>
        </w:rPr>
      </w:pPr>
      <w:r w:rsidRPr="005E3759">
        <w:rPr>
          <w:rFonts w:ascii="Times New Roman" w:hAnsi="Times New Roman"/>
        </w:rPr>
        <w:t>1. Yes</w:t>
      </w:r>
      <w:r w:rsidRPr="005E3759">
        <w:rPr>
          <w:rFonts w:ascii="Times New Roman" w:hAnsi="Times New Roman"/>
        </w:rPr>
        <w:tab/>
        <w:t>[  ]</w:t>
      </w:r>
      <w:r w:rsidRPr="005E3759">
        <w:rPr>
          <w:rFonts w:ascii="Times New Roman" w:hAnsi="Times New Roman"/>
        </w:rPr>
        <w:tab/>
        <w:t xml:space="preserve">2. No </w:t>
      </w:r>
      <w:r w:rsidRPr="005E3759">
        <w:rPr>
          <w:rFonts w:ascii="Times New Roman" w:hAnsi="Times New Roman"/>
        </w:rPr>
        <w:tab/>
        <w:t>[  ]</w:t>
      </w:r>
    </w:p>
    <w:p w:rsidR="00927CD1"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4</w:t>
      </w:r>
      <w:r w:rsidRPr="005E3759">
        <w:rPr>
          <w:rFonts w:ascii="Times New Roman" w:hAnsi="Times New Roman"/>
        </w:rPr>
        <w:t>. Do you think the waste disposal method is a problem in your neighborhood?</w:t>
      </w:r>
    </w:p>
    <w:p w:rsidR="00927CD1" w:rsidRDefault="00927CD1" w:rsidP="00927CD1">
      <w:pPr>
        <w:spacing w:after="0" w:line="360" w:lineRule="auto"/>
        <w:ind w:firstLine="720"/>
        <w:rPr>
          <w:rFonts w:ascii="Times New Roman" w:hAnsi="Times New Roman"/>
        </w:rPr>
      </w:pPr>
      <w:r w:rsidRPr="004B4681">
        <w:rPr>
          <w:rFonts w:ascii="Times New Roman" w:hAnsi="Times New Roman"/>
        </w:rPr>
        <w:t>1. Yes</w:t>
      </w:r>
      <w:r w:rsidRPr="004B4681">
        <w:rPr>
          <w:rFonts w:ascii="Times New Roman" w:hAnsi="Times New Roman"/>
        </w:rPr>
        <w:tab/>
        <w:t>[  ]</w:t>
      </w:r>
      <w:r w:rsidRPr="004B4681">
        <w:rPr>
          <w:rFonts w:ascii="Times New Roman" w:hAnsi="Times New Roman"/>
        </w:rPr>
        <w:tab/>
        <w:t xml:space="preserve">2. No </w:t>
      </w:r>
      <w:r w:rsidRPr="004B4681">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15</w:t>
      </w:r>
      <w:r w:rsidRPr="00D36620">
        <w:rPr>
          <w:rFonts w:ascii="Times New Roman" w:hAnsi="Times New Roman"/>
        </w:rPr>
        <w:t>. What problems do you think exist in your area as for waste management?</w:t>
      </w:r>
    </w:p>
    <w:p w:rsidR="00927CD1" w:rsidRDefault="00927CD1" w:rsidP="00927CD1">
      <w:pPr>
        <w:spacing w:after="0" w:line="360" w:lineRule="auto"/>
        <w:rPr>
          <w:rFonts w:ascii="Times New Roman" w:hAnsi="Times New Roman"/>
        </w:rPr>
      </w:pPr>
      <w:proofErr w:type="gramStart"/>
      <w:r>
        <w:rPr>
          <w:rFonts w:ascii="Times New Roman" w:hAnsi="Times New Roman"/>
        </w:rPr>
        <w:t>a</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sidRPr="00D36620">
        <w:rPr>
          <w:rFonts w:ascii="Times New Roman" w:hAnsi="Times New Roman"/>
        </w:rPr>
        <w:t>b</w:t>
      </w:r>
      <w:proofErr w:type="gramEnd"/>
      <w:r>
        <w:rPr>
          <w:rFonts w:ascii="Times New Roman" w:hAnsi="Times New Roman"/>
        </w:rPr>
        <w:t>. ………………………………………………………………………………………………</w:t>
      </w:r>
    </w:p>
    <w:p w:rsidR="00927CD1" w:rsidRPr="00D36620" w:rsidRDefault="00927CD1" w:rsidP="00927CD1">
      <w:pPr>
        <w:spacing w:after="0" w:line="360" w:lineRule="auto"/>
        <w:rPr>
          <w:rFonts w:ascii="Times New Roman" w:hAnsi="Times New Roman"/>
        </w:rPr>
      </w:pPr>
      <w:proofErr w:type="gramStart"/>
      <w:r>
        <w:rPr>
          <w:rFonts w:ascii="Times New Roman" w:hAnsi="Times New Roman"/>
        </w:rPr>
        <w:t>c</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Pr>
          <w:rFonts w:ascii="Times New Roman" w:hAnsi="Times New Roman"/>
        </w:rPr>
        <w:t>d</w:t>
      </w:r>
      <w:proofErr w:type="gramEnd"/>
      <w:r>
        <w:rPr>
          <w:rFonts w:ascii="Times New Roman" w:hAnsi="Times New Roman"/>
        </w:rPr>
        <w:t>. ………………………………………………………………………………………………</w:t>
      </w:r>
    </w:p>
    <w:p w:rsidR="00927CD1" w:rsidRDefault="00927CD1" w:rsidP="00927CD1">
      <w:pPr>
        <w:spacing w:after="0" w:line="360" w:lineRule="auto"/>
        <w:rPr>
          <w:rFonts w:ascii="Times New Roman" w:hAnsi="Times New Roman"/>
        </w:rPr>
      </w:pPr>
      <w:proofErr w:type="gramStart"/>
      <w:r>
        <w:rPr>
          <w:rFonts w:ascii="Times New Roman" w:hAnsi="Times New Roman"/>
        </w:rPr>
        <w:t>e</w:t>
      </w:r>
      <w:proofErr w:type="gramEnd"/>
      <w:r>
        <w:rPr>
          <w:rFonts w:ascii="Times New Roman" w:hAnsi="Times New Roman"/>
        </w:rPr>
        <w:t>. ………………………………………………………………………………………………</w:t>
      </w:r>
    </w:p>
    <w:p w:rsidR="00927CD1" w:rsidRDefault="00927CD1" w:rsidP="00927CD1">
      <w:pPr>
        <w:spacing w:after="0" w:line="360" w:lineRule="auto"/>
        <w:rPr>
          <w:rFonts w:ascii="Times New Roman" w:hAnsi="Times New Roman"/>
        </w:rPr>
      </w:pPr>
      <w:r>
        <w:rPr>
          <w:rFonts w:ascii="Times New Roman" w:hAnsi="Times New Roman"/>
        </w:rPr>
        <w:t xml:space="preserve">16. </w:t>
      </w:r>
      <w:r w:rsidRPr="00D36620">
        <w:rPr>
          <w:rFonts w:ascii="Times New Roman" w:hAnsi="Times New Roman"/>
        </w:rPr>
        <w:t xml:space="preserve">How do you evaluate the state of solid waste collection in your House </w:t>
      </w:r>
      <w:r>
        <w:rPr>
          <w:rFonts w:ascii="Times New Roman" w:hAnsi="Times New Roman"/>
        </w:rPr>
        <w:t>area?</w:t>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1. Good</w:t>
      </w:r>
      <w:r>
        <w:rPr>
          <w:rFonts w:ascii="Times New Roman" w:hAnsi="Times New Roman"/>
        </w:rPr>
        <w:tab/>
      </w:r>
      <w:r>
        <w:rPr>
          <w:rFonts w:ascii="Times New Roman" w:hAnsi="Times New Roman"/>
        </w:rPr>
        <w:tab/>
      </w:r>
      <w:r w:rsidRPr="00233FEC">
        <w:rPr>
          <w:rFonts w:ascii="Times New Roman" w:hAnsi="Times New Roman"/>
        </w:rPr>
        <w:t>[  ]</w:t>
      </w:r>
      <w:r>
        <w:rPr>
          <w:rFonts w:ascii="Times New Roman" w:hAnsi="Times New Roman"/>
        </w:rPr>
        <w:tab/>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2. Fair</w:t>
      </w:r>
      <w:r>
        <w:rPr>
          <w:rFonts w:ascii="Times New Roman" w:hAnsi="Times New Roman"/>
        </w:rPr>
        <w:tab/>
      </w:r>
      <w:r>
        <w:rPr>
          <w:rFonts w:ascii="Times New Roman" w:hAnsi="Times New Roman"/>
        </w:rPr>
        <w:tab/>
      </w:r>
      <w:r>
        <w:rPr>
          <w:rFonts w:ascii="Times New Roman" w:hAnsi="Times New Roman"/>
        </w:rPr>
        <w:tab/>
      </w:r>
      <w:r w:rsidRPr="00233FEC">
        <w:rPr>
          <w:rFonts w:ascii="Times New Roman" w:hAnsi="Times New Roman"/>
        </w:rPr>
        <w:t>[  ]</w:t>
      </w:r>
    </w:p>
    <w:p w:rsidR="00927CD1" w:rsidRPr="00D36620" w:rsidRDefault="00927CD1" w:rsidP="00927CD1">
      <w:pPr>
        <w:spacing w:after="0" w:line="360" w:lineRule="auto"/>
        <w:ind w:firstLine="720"/>
        <w:rPr>
          <w:rFonts w:ascii="Times New Roman" w:hAnsi="Times New Roman"/>
        </w:rPr>
      </w:pPr>
      <w:proofErr w:type="gramStart"/>
      <w:r w:rsidRPr="00D36620">
        <w:rPr>
          <w:rFonts w:ascii="Times New Roman" w:hAnsi="Times New Roman"/>
        </w:rPr>
        <w:t>3.Not</w:t>
      </w:r>
      <w:proofErr w:type="gramEnd"/>
      <w:r w:rsidRPr="00D36620">
        <w:rPr>
          <w:rFonts w:ascii="Times New Roman" w:hAnsi="Times New Roman"/>
        </w:rPr>
        <w:t xml:space="preserve"> good</w:t>
      </w:r>
      <w:r>
        <w:rPr>
          <w:rFonts w:ascii="Times New Roman" w:hAnsi="Times New Roman"/>
        </w:rPr>
        <w:tab/>
      </w:r>
      <w:r>
        <w:rPr>
          <w:rFonts w:ascii="Times New Roman" w:hAnsi="Times New Roman"/>
        </w:rPr>
        <w:tab/>
      </w:r>
      <w:r w:rsidRPr="00144085">
        <w:rPr>
          <w:rFonts w:ascii="Times New Roman" w:hAnsi="Times New Roman"/>
        </w:rPr>
        <w:t>[  ]</w:t>
      </w:r>
    </w:p>
    <w:p w:rsidR="00927CD1" w:rsidRDefault="00927CD1" w:rsidP="00927CD1">
      <w:pPr>
        <w:spacing w:after="0" w:line="360" w:lineRule="auto"/>
        <w:ind w:firstLine="720"/>
        <w:rPr>
          <w:rFonts w:ascii="Times New Roman" w:hAnsi="Times New Roman"/>
        </w:rPr>
      </w:pPr>
      <w:proofErr w:type="gramStart"/>
      <w:r w:rsidRPr="00D36620">
        <w:rPr>
          <w:rFonts w:ascii="Times New Roman" w:hAnsi="Times New Roman"/>
        </w:rPr>
        <w:t>4.Don'thave</w:t>
      </w:r>
      <w:proofErr w:type="gramEnd"/>
      <w:r>
        <w:rPr>
          <w:rFonts w:ascii="Times New Roman" w:hAnsi="Times New Roman"/>
        </w:rPr>
        <w:tab/>
      </w:r>
      <w:r>
        <w:rPr>
          <w:rFonts w:ascii="Times New Roman" w:hAnsi="Times New Roman"/>
        </w:rPr>
        <w:tab/>
      </w:r>
      <w:r w:rsidRPr="00144085">
        <w:rPr>
          <w:rFonts w:ascii="Times New Roman" w:hAnsi="Times New Roman"/>
        </w:rPr>
        <w:t>[  ]</w:t>
      </w:r>
    </w:p>
    <w:p w:rsidR="00927CD1" w:rsidRPr="00D36620" w:rsidRDefault="00927CD1" w:rsidP="00927CD1">
      <w:pPr>
        <w:spacing w:after="0" w:line="360" w:lineRule="auto"/>
        <w:rPr>
          <w:rFonts w:ascii="Times New Roman" w:hAnsi="Times New Roman"/>
        </w:rPr>
      </w:pPr>
      <w:r>
        <w:rPr>
          <w:rFonts w:ascii="Times New Roman" w:hAnsi="Times New Roman"/>
        </w:rPr>
        <w:t>17</w:t>
      </w:r>
      <w:r w:rsidRPr="00D36620">
        <w:rPr>
          <w:rFonts w:ascii="Times New Roman" w:hAnsi="Times New Roman"/>
        </w:rPr>
        <w:t>. Have you ever heard about the importance of recycling?</w:t>
      </w:r>
    </w:p>
    <w:p w:rsidR="00927CD1" w:rsidRPr="00D36620"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t>18</w:t>
      </w:r>
      <w:r w:rsidRPr="00D36620">
        <w:rPr>
          <w:rFonts w:ascii="Times New Roman" w:hAnsi="Times New Roman"/>
        </w:rPr>
        <w:t xml:space="preserve">. If yes, </w:t>
      </w:r>
      <w:r>
        <w:rPr>
          <w:rFonts w:ascii="Times New Roman" w:hAnsi="Times New Roman"/>
        </w:rPr>
        <w:t>d</w:t>
      </w:r>
      <w:r w:rsidRPr="00D36620">
        <w:rPr>
          <w:rFonts w:ascii="Times New Roman" w:hAnsi="Times New Roman"/>
        </w:rPr>
        <w:t>o you agree to Solid waste recycling?</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lastRenderedPageBreak/>
        <w:t>19.</w:t>
      </w:r>
      <w:r w:rsidRPr="00D36620">
        <w:rPr>
          <w:rFonts w:ascii="Times New Roman" w:hAnsi="Times New Roman"/>
        </w:rPr>
        <w:t xml:space="preserve"> If</w:t>
      </w:r>
      <w:r>
        <w:rPr>
          <w:rFonts w:ascii="Times New Roman" w:hAnsi="Times New Roman"/>
        </w:rPr>
        <w:t xml:space="preserve"> </w:t>
      </w:r>
      <w:r w:rsidRPr="00D36620">
        <w:rPr>
          <w:rFonts w:ascii="Times New Roman" w:hAnsi="Times New Roman"/>
        </w:rPr>
        <w:t xml:space="preserve">a recycling </w:t>
      </w:r>
      <w:proofErr w:type="spellStart"/>
      <w:r w:rsidRPr="00D36620">
        <w:rPr>
          <w:rFonts w:ascii="Times New Roman" w:hAnsi="Times New Roman"/>
        </w:rPr>
        <w:t>programme</w:t>
      </w:r>
      <w:proofErr w:type="spellEnd"/>
      <w:r w:rsidRPr="00D36620">
        <w:rPr>
          <w:rFonts w:ascii="Times New Roman" w:hAnsi="Times New Roman"/>
        </w:rPr>
        <w:t xml:space="preserve"> was set up, would you be willing to separate materials into</w:t>
      </w:r>
    </w:p>
    <w:p w:rsidR="00927CD1" w:rsidRPr="00D36620" w:rsidRDefault="00927CD1" w:rsidP="00927CD1">
      <w:pPr>
        <w:spacing w:after="0" w:line="360" w:lineRule="auto"/>
        <w:rPr>
          <w:rFonts w:ascii="Times New Roman" w:hAnsi="Times New Roman"/>
        </w:rPr>
      </w:pPr>
      <w:proofErr w:type="gramStart"/>
      <w:r w:rsidRPr="00D36620">
        <w:rPr>
          <w:rFonts w:ascii="Times New Roman" w:hAnsi="Times New Roman"/>
        </w:rPr>
        <w:t>separate</w:t>
      </w:r>
      <w:proofErr w:type="gramEnd"/>
      <w:r w:rsidRPr="00D36620">
        <w:rPr>
          <w:rFonts w:ascii="Times New Roman" w:hAnsi="Times New Roman"/>
        </w:rPr>
        <w:t xml:space="preserve"> bags for collection purposes?</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E6A6A" w:rsidRDefault="00927CD1" w:rsidP="00927CD1">
      <w:pPr>
        <w:spacing w:after="0" w:line="360" w:lineRule="auto"/>
        <w:rPr>
          <w:rFonts w:ascii="Times New Roman" w:hAnsi="Times New Roman"/>
        </w:rPr>
      </w:pPr>
      <w:r>
        <w:rPr>
          <w:rFonts w:ascii="Times New Roman" w:hAnsi="Times New Roman"/>
        </w:rPr>
        <w:t>20.</w:t>
      </w:r>
      <w:r w:rsidRPr="00D36620">
        <w:rPr>
          <w:rFonts w:ascii="Times New Roman" w:hAnsi="Times New Roman"/>
        </w:rPr>
        <w:t xml:space="preserve"> Please explain why the Solid Waste Management is important to you?</w:t>
      </w:r>
      <w:r>
        <w:rPr>
          <w:rFonts w:ascii="Times New Roman" w:hAnsi="Times New Roman"/>
        </w:rPr>
        <w:t xml:space="preserve"> ........................................................................................................................................................................................................................................................................................................................</w:t>
      </w:r>
      <w:r w:rsidRPr="00DE6A6A">
        <w:rPr>
          <w:rFonts w:ascii="Times New Roman" w:hAnsi="Times New Roman"/>
        </w:rPr>
        <w:t>..........................................................................................................................................</w:t>
      </w:r>
    </w:p>
    <w:p w:rsidR="00927CD1" w:rsidRPr="00DE6A6A" w:rsidRDefault="00927CD1" w:rsidP="00927CD1">
      <w:pPr>
        <w:spacing w:after="0" w:line="360" w:lineRule="auto"/>
        <w:rPr>
          <w:rFonts w:ascii="Times New Roman" w:hAnsi="Times New Roman"/>
        </w:rPr>
      </w:pPr>
      <w:r>
        <w:rPr>
          <w:rFonts w:ascii="Times New Roman" w:hAnsi="Times New Roman"/>
        </w:rPr>
        <w:t>21</w:t>
      </w:r>
      <w:r w:rsidRPr="00DE6A6A">
        <w:rPr>
          <w:rFonts w:ascii="Times New Roman" w:hAnsi="Times New Roman"/>
        </w:rPr>
        <w:t xml:space="preserve">. What </w:t>
      </w:r>
      <w:r>
        <w:rPr>
          <w:rFonts w:ascii="Times New Roman" w:hAnsi="Times New Roman"/>
        </w:rPr>
        <w:t>can</w:t>
      </w:r>
      <w:r w:rsidRPr="00DE6A6A">
        <w:rPr>
          <w:rFonts w:ascii="Times New Roman" w:hAnsi="Times New Roman"/>
        </w:rPr>
        <w:t xml:space="preserve"> you suggest</w:t>
      </w:r>
      <w:r>
        <w:rPr>
          <w:rFonts w:ascii="Times New Roman" w:hAnsi="Times New Roman"/>
        </w:rPr>
        <w:t xml:space="preserve"> for</w:t>
      </w:r>
      <w:r w:rsidRPr="00DE6A6A">
        <w:rPr>
          <w:rFonts w:ascii="Times New Roman" w:hAnsi="Times New Roman"/>
        </w:rPr>
        <w:t xml:space="preserve"> </w:t>
      </w:r>
      <w:r>
        <w:rPr>
          <w:rFonts w:ascii="Times New Roman" w:hAnsi="Times New Roman"/>
        </w:rPr>
        <w:t>Kwara State Government</w:t>
      </w:r>
      <w:r w:rsidRPr="00DE6A6A">
        <w:rPr>
          <w:rFonts w:ascii="Times New Roman" w:hAnsi="Times New Roman"/>
        </w:rPr>
        <w:t xml:space="preserve"> to resolve Solid Waste problem? ………………………………………………………………………………………………………………………………………………………………………………………………………………………………………………………………………………………………………</w:t>
      </w:r>
    </w:p>
    <w:p w:rsidR="00927CD1"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2816" behindDoc="1" locked="0" layoutInCell="1" allowOverlap="1" wp14:anchorId="27D4D335" wp14:editId="2AB75027">
                <wp:simplePos x="0" y="0"/>
                <wp:positionH relativeFrom="margin">
                  <wp:align>right</wp:align>
                </wp:positionH>
                <wp:positionV relativeFrom="paragraph">
                  <wp:posOffset>334670</wp:posOffset>
                </wp:positionV>
                <wp:extent cx="5713171" cy="621792"/>
                <wp:effectExtent l="0" t="0" r="20955" b="26035"/>
                <wp:wrapNone/>
                <wp:docPr id="829042494" name="Rectangle: Rounded Corners 2"/>
                <wp:cNvGraphicFramePr/>
                <a:graphic xmlns:a="http://schemas.openxmlformats.org/drawingml/2006/main">
                  <a:graphicData uri="http://schemas.microsoft.com/office/word/2010/wordprocessingShape">
                    <wps:wsp>
                      <wps:cNvSpPr/>
                      <wps:spPr>
                        <a:xfrm>
                          <a:off x="0" y="0"/>
                          <a:ext cx="5713171" cy="621792"/>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68910" id="Rectangle: Rounded Corners 2" o:spid="_x0000_s1026" style="position:absolute;margin-left:398.65pt;margin-top:26.35pt;width:449.85pt;height:48.9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Environmental Impact</w:t>
      </w:r>
    </w:p>
    <w:p w:rsidR="00927CD1" w:rsidRDefault="00927CD1" w:rsidP="00927CD1">
      <w:pPr>
        <w:spacing w:after="0" w:line="360" w:lineRule="auto"/>
        <w:jc w:val="center"/>
        <w:rPr>
          <w:rFonts w:ascii="Times New Roman" w:hAnsi="Times New Roman"/>
        </w:rPr>
      </w:pPr>
      <w:r w:rsidRPr="005E3759">
        <w:rPr>
          <w:rFonts w:ascii="Times New Roman" w:hAnsi="Times New Roman"/>
        </w:rPr>
        <w:t xml:space="preserve">“Environment” Means; </w:t>
      </w:r>
      <w:r w:rsidRPr="005E3759">
        <w:rPr>
          <w:rFonts w:ascii="Times New Roman" w:hAnsi="Times New Roman"/>
          <w:b/>
          <w:bCs/>
        </w:rPr>
        <w:t>The lining and non-lining surroundings, natural or man-made,</w:t>
      </w:r>
      <w:r>
        <w:rPr>
          <w:rFonts w:ascii="Times New Roman" w:hAnsi="Times New Roman"/>
          <w:b/>
          <w:bCs/>
        </w:rPr>
        <w:t xml:space="preserve"> </w:t>
      </w:r>
      <w:r w:rsidRPr="005E3759">
        <w:rPr>
          <w:rFonts w:ascii="Times New Roman" w:hAnsi="Times New Roman"/>
          <w:b/>
          <w:bCs/>
        </w:rPr>
        <w:t>which make life an earth possible.</w:t>
      </w:r>
    </w:p>
    <w:p w:rsidR="00927CD1" w:rsidRDefault="00927CD1" w:rsidP="00927CD1">
      <w:pPr>
        <w:spacing w:after="0" w:line="360" w:lineRule="auto"/>
        <w:rPr>
          <w:rFonts w:ascii="Times New Roman" w:hAnsi="Times New Roman"/>
        </w:rPr>
      </w:pPr>
    </w:p>
    <w:p w:rsidR="00927CD1" w:rsidRDefault="00927CD1" w:rsidP="00927CD1">
      <w:pPr>
        <w:spacing w:after="0" w:line="360" w:lineRule="auto"/>
        <w:rPr>
          <w:rFonts w:ascii="Times New Roman" w:hAnsi="Times New Roman"/>
        </w:rPr>
      </w:pPr>
      <w:r>
        <w:rPr>
          <w:rFonts w:ascii="Times New Roman" w:hAnsi="Times New Roman"/>
        </w:rPr>
        <w:t>22</w:t>
      </w:r>
      <w:r w:rsidRPr="005E3759">
        <w:rPr>
          <w:rFonts w:ascii="Times New Roman" w:hAnsi="Times New Roman"/>
        </w:rPr>
        <w:t>. Do you know about environmental impact of solid waste?</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23</w:t>
      </w:r>
      <w:r w:rsidRPr="005E3759">
        <w:rPr>
          <w:rFonts w:ascii="Times New Roman" w:hAnsi="Times New Roman"/>
        </w:rPr>
        <w:t>. Do you ever notice waste in the road, land or and public area?</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24</w:t>
      </w:r>
      <w:r w:rsidRPr="005E3759">
        <w:rPr>
          <w:rFonts w:ascii="Times New Roman" w:hAnsi="Times New Roman"/>
        </w:rPr>
        <w:t xml:space="preserve">. Do you ever notice waste in water recourses such as the rivers, lakes, sea </w:t>
      </w:r>
      <w:r w:rsidRPr="00D25366">
        <w:rPr>
          <w:rFonts w:ascii="Times New Roman" w:hAnsi="Times New Roman"/>
        </w:rPr>
        <w:t>etc...</w:t>
      </w:r>
      <w:r w:rsidRPr="005E3759">
        <w:rPr>
          <w:rFonts w:ascii="Times New Roman" w:hAnsi="Times New Roman"/>
        </w:rPr>
        <w:t>?</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25</w:t>
      </w:r>
      <w:r w:rsidRPr="005E3759">
        <w:rPr>
          <w:rFonts w:ascii="Times New Roman" w:hAnsi="Times New Roman"/>
        </w:rPr>
        <w:t>. Do you ever notice bu</w:t>
      </w:r>
      <w:r>
        <w:rPr>
          <w:rFonts w:ascii="Times New Roman" w:hAnsi="Times New Roman"/>
        </w:rPr>
        <w:t xml:space="preserve">rning </w:t>
      </w:r>
      <w:r w:rsidRPr="005E3759">
        <w:rPr>
          <w:rFonts w:ascii="Times New Roman" w:hAnsi="Times New Roman"/>
        </w:rPr>
        <w:t>waste in public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26</w:t>
      </w:r>
      <w:r w:rsidRPr="005E3759">
        <w:rPr>
          <w:rFonts w:ascii="Times New Roman" w:hAnsi="Times New Roman"/>
        </w:rPr>
        <w:t>. Did you ever hear of health problems due to solid waste?</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27</w:t>
      </w:r>
      <w:r w:rsidRPr="005E3759">
        <w:rPr>
          <w:rFonts w:ascii="Times New Roman" w:hAnsi="Times New Roman"/>
        </w:rPr>
        <w:t>. Do you notice the presence of the following in and around public waste bin or dumping</w:t>
      </w:r>
      <w:r w:rsidRPr="005E3759">
        <w:rPr>
          <w:rFonts w:ascii="Times New Roman" w:hAnsi="Times New Roman"/>
        </w:rPr>
        <w:br/>
        <w:t>and? (One or more answers)</w:t>
      </w:r>
    </w:p>
    <w:p w:rsidR="00927CD1" w:rsidRDefault="00927CD1" w:rsidP="00927CD1">
      <w:pPr>
        <w:spacing w:after="0"/>
        <w:ind w:firstLine="720"/>
        <w:jc w:val="both"/>
        <w:rPr>
          <w:rFonts w:ascii="Times New Roman" w:hAnsi="Times New Roman"/>
        </w:rPr>
      </w:pPr>
      <w:r>
        <w:rPr>
          <w:rFonts w:ascii="Times New Roman" w:hAnsi="Times New Roman"/>
        </w:rPr>
        <w:lastRenderedPageBreak/>
        <w:t xml:space="preserve">1. </w:t>
      </w:r>
      <w:r w:rsidRPr="005E3759">
        <w:rPr>
          <w:rFonts w:ascii="Times New Roman" w:hAnsi="Times New Roman"/>
        </w:rPr>
        <w:t>Dark flowing water</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 xml:space="preserve">2. </w:t>
      </w:r>
      <w:proofErr w:type="spellStart"/>
      <w:r>
        <w:rPr>
          <w:rFonts w:ascii="Times New Roman" w:hAnsi="Times New Roman"/>
        </w:rPr>
        <w:t>Odour</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3. Mosquitoes and cockroaches</w:t>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4. Fire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5. Domestic animals</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6. Rats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7. Scavengers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8. Other………………………………………………………………….</w:t>
      </w:r>
    </w:p>
    <w:tbl>
      <w:tblPr>
        <w:tblStyle w:val="TableGrid"/>
        <w:tblpPr w:leftFromText="180" w:rightFromText="180" w:vertAnchor="text" w:horzAnchor="margin" w:tblpY="545"/>
        <w:tblW w:w="0" w:type="auto"/>
        <w:tblLook w:val="04A0" w:firstRow="1" w:lastRow="0" w:firstColumn="1" w:lastColumn="0" w:noHBand="0" w:noVBand="1"/>
      </w:tblPr>
      <w:tblGrid>
        <w:gridCol w:w="4990"/>
        <w:gridCol w:w="1963"/>
        <w:gridCol w:w="1634"/>
      </w:tblGrid>
      <w:tr w:rsidR="00927CD1" w:rsidTr="00EF67C0">
        <w:tc>
          <w:tcPr>
            <w:tcW w:w="5305" w:type="dxa"/>
          </w:tcPr>
          <w:p w:rsidR="00927CD1" w:rsidRPr="002530EF" w:rsidRDefault="00927CD1" w:rsidP="00EF67C0">
            <w:pPr>
              <w:spacing w:after="0"/>
              <w:rPr>
                <w:rFonts w:ascii="Times New Roman" w:hAnsi="Times New Roman"/>
              </w:rPr>
            </w:pPr>
          </w:p>
        </w:tc>
        <w:tc>
          <w:tcPr>
            <w:tcW w:w="2035" w:type="dxa"/>
          </w:tcPr>
          <w:p w:rsidR="00927CD1" w:rsidRDefault="00927CD1" w:rsidP="00EF67C0">
            <w:pPr>
              <w:spacing w:after="0"/>
              <w:jc w:val="center"/>
              <w:rPr>
                <w:rFonts w:ascii="Times New Roman" w:hAnsi="Times New Roman"/>
              </w:rPr>
            </w:pPr>
            <w:r>
              <w:rPr>
                <w:rFonts w:ascii="Times New Roman" w:hAnsi="Times New Roman"/>
              </w:rPr>
              <w:t>So Much Concerned</w:t>
            </w:r>
          </w:p>
        </w:tc>
        <w:tc>
          <w:tcPr>
            <w:tcW w:w="1676" w:type="dxa"/>
          </w:tcPr>
          <w:p w:rsidR="00927CD1" w:rsidRDefault="00927CD1" w:rsidP="00EF67C0">
            <w:pPr>
              <w:spacing w:after="0"/>
              <w:jc w:val="center"/>
              <w:rPr>
                <w:rFonts w:ascii="Times New Roman" w:hAnsi="Times New Roman"/>
              </w:rPr>
            </w:pPr>
            <w:r>
              <w:rPr>
                <w:rFonts w:ascii="Times New Roman" w:hAnsi="Times New Roman"/>
              </w:rPr>
              <w:t>Not Concerned</w:t>
            </w: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28</w:t>
            </w:r>
            <w:r w:rsidRPr="002530EF">
              <w:rPr>
                <w:rFonts w:ascii="Times New Roman" w:hAnsi="Times New Roman"/>
              </w:rPr>
              <w:t>. How concerned are you about environmental</w:t>
            </w:r>
            <w:r>
              <w:rPr>
                <w:rFonts w:ascii="Times New Roman" w:hAnsi="Times New Roman"/>
              </w:rPr>
              <w:t xml:space="preserve"> </w:t>
            </w:r>
            <w:r w:rsidRPr="002530EF">
              <w:rPr>
                <w:rFonts w:ascii="Times New Roman" w:hAnsi="Times New Roman"/>
              </w:rPr>
              <w:t xml:space="preserve">pollution </w:t>
            </w:r>
            <w:r>
              <w:rPr>
                <w:rFonts w:ascii="Times New Roman" w:hAnsi="Times New Roman"/>
              </w:rPr>
              <w:t xml:space="preserve">at the back of Federal Estate </w:t>
            </w:r>
            <w:proofErr w:type="spellStart"/>
            <w:r>
              <w:rPr>
                <w:rFonts w:ascii="Times New Roman" w:hAnsi="Times New Roman"/>
              </w:rPr>
              <w:t>Aliara</w:t>
            </w:r>
            <w:proofErr w:type="spellEnd"/>
            <w:r>
              <w:rPr>
                <w:rFonts w:ascii="Times New Roman" w:hAnsi="Times New Roman"/>
              </w:rPr>
              <w:t>, Kwara State</w:t>
            </w:r>
            <w:r w:rsidRPr="002530EF">
              <w:rPr>
                <w:rFonts w:ascii="Times New Roman" w:hAnsi="Times New Roman"/>
              </w:rPr>
              <w: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29.</w:t>
            </w:r>
            <w:r w:rsidRPr="002530EF">
              <w:rPr>
                <w:rFonts w:ascii="Times New Roman" w:hAnsi="Times New Roman"/>
              </w:rPr>
              <w:t xml:space="preserve"> How concerned are you about the health</w:t>
            </w:r>
            <w:r>
              <w:rPr>
                <w:rFonts w:ascii="Times New Roman" w:hAnsi="Times New Roman"/>
              </w:rPr>
              <w:t xml:space="preserve"> </w:t>
            </w:r>
            <w:r w:rsidRPr="002530EF">
              <w:rPr>
                <w:rFonts w:ascii="Times New Roman" w:hAnsi="Times New Roman"/>
              </w:rPr>
              <w:t xml:space="preserve">impact of waste? </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30</w:t>
            </w:r>
            <w:r w:rsidRPr="002530EF">
              <w:rPr>
                <w:rFonts w:ascii="Times New Roman" w:hAnsi="Times New Roman"/>
              </w:rPr>
              <w:t>. How concern are you about Sustainable</w:t>
            </w:r>
            <w:r>
              <w:rPr>
                <w:rFonts w:ascii="Times New Roman" w:hAnsi="Times New Roman"/>
              </w:rPr>
              <w:t xml:space="preserve"> </w:t>
            </w:r>
            <w:r w:rsidRPr="002530EF">
              <w:rPr>
                <w:rFonts w:ascii="Times New Roman" w:hAnsi="Times New Roman"/>
              </w:rPr>
              <w:t>Development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bl>
    <w:p w:rsidR="00927CD1" w:rsidRDefault="00927CD1" w:rsidP="00927CD1">
      <w:pPr>
        <w:spacing w:after="0" w:line="360" w:lineRule="auto"/>
        <w:rPr>
          <w:rFonts w:ascii="Times New Roman" w:hAnsi="Times New Roman"/>
        </w:rPr>
      </w:pPr>
      <w:r w:rsidRPr="005E3759">
        <w:rPr>
          <w:rFonts w:ascii="Times New Roman" w:hAnsi="Times New Roman"/>
          <w:b/>
          <w:bCs/>
          <w:sz w:val="28"/>
          <w:szCs w:val="28"/>
        </w:rPr>
        <w:t>Please tell how concerned you are about these Issues in the table.</w:t>
      </w:r>
      <w:r w:rsidRPr="005E3759">
        <w:rPr>
          <w:rFonts w:ascii="Times New Roman" w:hAnsi="Times New Roman"/>
          <w:b/>
          <w:bCs/>
          <w:sz w:val="28"/>
          <w:szCs w:val="28"/>
        </w:rPr>
        <w:br/>
      </w:r>
    </w:p>
    <w:p w:rsidR="00927CD1" w:rsidRDefault="00927CD1" w:rsidP="00927CD1">
      <w:pPr>
        <w:spacing w:after="0" w:line="360" w:lineRule="auto"/>
        <w:rPr>
          <w:rFonts w:ascii="Times New Roman" w:hAnsi="Times New Roman"/>
        </w:rPr>
      </w:pPr>
      <w:r>
        <w:rPr>
          <w:rFonts w:ascii="Times New Roman" w:hAnsi="Times New Roman"/>
        </w:rPr>
        <w:t>31</w:t>
      </w:r>
      <w:r w:rsidRPr="00EC07D6">
        <w:rPr>
          <w:rFonts w:ascii="Times New Roman" w:hAnsi="Times New Roman"/>
        </w:rPr>
        <w:t xml:space="preserve">. Would you personally say the solid waste is a major issue currently </w:t>
      </w:r>
      <w:r>
        <w:rPr>
          <w:rFonts w:ascii="Times New Roman" w:hAnsi="Times New Roman"/>
        </w:rPr>
        <w:t xml:space="preserve">is </w:t>
      </w:r>
      <w:r w:rsidRPr="00EC07D6">
        <w:rPr>
          <w:rFonts w:ascii="Times New Roman" w:hAnsi="Times New Roman"/>
        </w:rPr>
        <w:t>affecting</w:t>
      </w:r>
      <w:r>
        <w:rPr>
          <w:rFonts w:ascii="Times New Roman" w:hAnsi="Times New Roman"/>
        </w:rPr>
        <w:t xml:space="preserve"> the Federal Estate </w:t>
      </w:r>
      <w:proofErr w:type="spellStart"/>
      <w:r>
        <w:rPr>
          <w:rFonts w:ascii="Times New Roman" w:hAnsi="Times New Roman"/>
        </w:rPr>
        <w:t>Aliara</w:t>
      </w:r>
      <w:proofErr w:type="spellEnd"/>
      <w:r>
        <w:rPr>
          <w:rFonts w:ascii="Times New Roman" w:hAnsi="Times New Roman"/>
        </w:rPr>
        <w:t xml:space="preserve"> </w:t>
      </w:r>
      <w:r w:rsidRPr="00EC07D6">
        <w:rPr>
          <w:rFonts w:ascii="Times New Roman" w:hAnsi="Times New Roman"/>
        </w:rPr>
        <w:t>natural environment?</w:t>
      </w:r>
    </w:p>
    <w:p w:rsidR="00927CD1" w:rsidRPr="00EC07D6"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32</w:t>
      </w:r>
      <w:r w:rsidRPr="00EC07D6">
        <w:rPr>
          <w:rFonts w:ascii="Times New Roman" w:hAnsi="Times New Roman"/>
        </w:rPr>
        <w:t>. Do you think there is enough information available about the environmental impacts of</w:t>
      </w:r>
      <w:r>
        <w:rPr>
          <w:rFonts w:ascii="Times New Roman" w:hAnsi="Times New Roman"/>
        </w:rPr>
        <w:t xml:space="preserve"> </w:t>
      </w:r>
      <w:r w:rsidRPr="00EC07D6">
        <w:rPr>
          <w:rFonts w:ascii="Times New Roman" w:hAnsi="Times New Roman"/>
        </w:rPr>
        <w:t>Solid waste in your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33</w:t>
      </w:r>
      <w:r w:rsidRPr="00EC07D6">
        <w:rPr>
          <w:rFonts w:ascii="Times New Roman" w:hAnsi="Times New Roman"/>
        </w:rPr>
        <w:t xml:space="preserve">. Do you think most environmental issues in </w:t>
      </w:r>
      <w:r>
        <w:rPr>
          <w:rFonts w:ascii="Times New Roman" w:hAnsi="Times New Roman"/>
        </w:rPr>
        <w:t xml:space="preserve">Federal Estate </w:t>
      </w:r>
      <w:proofErr w:type="spellStart"/>
      <w:r>
        <w:rPr>
          <w:rFonts w:ascii="Times New Roman" w:hAnsi="Times New Roman"/>
        </w:rPr>
        <w:t>Aliara</w:t>
      </w:r>
      <w:proofErr w:type="spellEnd"/>
      <w:r w:rsidRPr="00EC07D6">
        <w:rPr>
          <w:rFonts w:ascii="Times New Roman" w:hAnsi="Times New Roman"/>
        </w:rPr>
        <w:t xml:space="preserve"> could be minimized if solid</w:t>
      </w:r>
      <w:r>
        <w:rPr>
          <w:rFonts w:ascii="Times New Roman" w:hAnsi="Times New Roman"/>
        </w:rPr>
        <w:t xml:space="preserve"> </w:t>
      </w:r>
      <w:r w:rsidRPr="00EC07D6">
        <w:rPr>
          <w:rFonts w:ascii="Times New Roman" w:hAnsi="Times New Roman"/>
        </w:rPr>
        <w:t>waste is managed properly?</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34</w:t>
      </w:r>
      <w:r w:rsidRPr="00EC07D6">
        <w:rPr>
          <w:rFonts w:ascii="Times New Roman" w:hAnsi="Times New Roman"/>
        </w:rPr>
        <w:t>. Do you agree that the new development process has impact on solid waste generation in</w:t>
      </w:r>
      <w:r>
        <w:rPr>
          <w:rFonts w:ascii="Times New Roman" w:hAnsi="Times New Roman"/>
        </w:rPr>
        <w:t xml:space="preserve"> </w:t>
      </w:r>
      <w:r w:rsidRPr="00EC07D6">
        <w:rPr>
          <w:rFonts w:ascii="Times New Roman" w:hAnsi="Times New Roman"/>
        </w:rPr>
        <w:t>your area?</w:t>
      </w:r>
    </w:p>
    <w:p w:rsidR="00927CD1" w:rsidRPr="00723F9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r>
        <w:rPr>
          <w:rFonts w:ascii="Times New Roman" w:hAnsi="Times New Roman"/>
        </w:rPr>
        <w:tab/>
        <w:t>3. Don’t Know [  ]</w:t>
      </w:r>
    </w:p>
    <w:sectPr w:rsidR="00927CD1" w:rsidRPr="00723F91" w:rsidSect="00991D06">
      <w:pgSz w:w="11909" w:h="15595" w:code="9"/>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5CA" w:rsidRDefault="007515CA" w:rsidP="00974102">
      <w:pPr>
        <w:spacing w:after="0" w:line="240" w:lineRule="auto"/>
      </w:pPr>
      <w:r>
        <w:separator/>
      </w:r>
    </w:p>
  </w:endnote>
  <w:endnote w:type="continuationSeparator" w:id="0">
    <w:p w:rsidR="007515CA" w:rsidRDefault="007515CA" w:rsidP="0097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755066"/>
      <w:docPartObj>
        <w:docPartGallery w:val="Page Numbers (Bottom of Page)"/>
        <w:docPartUnique/>
      </w:docPartObj>
    </w:sdtPr>
    <w:sdtEndPr>
      <w:rPr>
        <w:noProof/>
      </w:rPr>
    </w:sdtEndPr>
    <w:sdtContent>
      <w:p w:rsidR="00974102" w:rsidRDefault="00974102">
        <w:pPr>
          <w:pStyle w:val="Footer"/>
          <w:jc w:val="center"/>
        </w:pPr>
        <w:r>
          <w:fldChar w:fldCharType="begin"/>
        </w:r>
        <w:r>
          <w:instrText xml:space="preserve"> PAGE   \* MERGEFORMAT </w:instrText>
        </w:r>
        <w:r>
          <w:fldChar w:fldCharType="separate"/>
        </w:r>
        <w:r w:rsidR="00B15118">
          <w:rPr>
            <w:noProof/>
          </w:rPr>
          <w:t>14</w:t>
        </w:r>
        <w:r>
          <w:rPr>
            <w:noProof/>
          </w:rPr>
          <w:fldChar w:fldCharType="end"/>
        </w:r>
      </w:p>
    </w:sdtContent>
  </w:sdt>
  <w:p w:rsidR="00974102" w:rsidRDefault="00974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5CA" w:rsidRDefault="007515CA" w:rsidP="00974102">
      <w:pPr>
        <w:spacing w:after="0" w:line="240" w:lineRule="auto"/>
      </w:pPr>
      <w:r>
        <w:separator/>
      </w:r>
    </w:p>
  </w:footnote>
  <w:footnote w:type="continuationSeparator" w:id="0">
    <w:p w:rsidR="007515CA" w:rsidRDefault="007515CA" w:rsidP="00974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A6D75"/>
    <w:multiLevelType w:val="hybridMultilevel"/>
    <w:tmpl w:val="0506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2718F"/>
    <w:multiLevelType w:val="hybridMultilevel"/>
    <w:tmpl w:val="3DD69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62950"/>
    <w:multiLevelType w:val="hybridMultilevel"/>
    <w:tmpl w:val="2A4AA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23234"/>
    <w:multiLevelType w:val="hybridMultilevel"/>
    <w:tmpl w:val="5D3A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49052F"/>
    <w:multiLevelType w:val="hybridMultilevel"/>
    <w:tmpl w:val="5DA8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F24D1"/>
    <w:multiLevelType w:val="hybridMultilevel"/>
    <w:tmpl w:val="28B86C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077946"/>
    <w:multiLevelType w:val="hybridMultilevel"/>
    <w:tmpl w:val="7530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E3F81"/>
    <w:multiLevelType w:val="hybridMultilevel"/>
    <w:tmpl w:val="8E7ED9C0"/>
    <w:lvl w:ilvl="0" w:tplc="55F4C7D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6A"/>
    <w:rsid w:val="0000099B"/>
    <w:rsid w:val="000053B4"/>
    <w:rsid w:val="000060E3"/>
    <w:rsid w:val="00006100"/>
    <w:rsid w:val="00030361"/>
    <w:rsid w:val="000306F7"/>
    <w:rsid w:val="00030ECA"/>
    <w:rsid w:val="0003337C"/>
    <w:rsid w:val="00033CD6"/>
    <w:rsid w:val="00037D6F"/>
    <w:rsid w:val="000415D3"/>
    <w:rsid w:val="00047A61"/>
    <w:rsid w:val="000501F5"/>
    <w:rsid w:val="00055085"/>
    <w:rsid w:val="0005645B"/>
    <w:rsid w:val="000647E0"/>
    <w:rsid w:val="000661A3"/>
    <w:rsid w:val="000744B3"/>
    <w:rsid w:val="0007686A"/>
    <w:rsid w:val="00082399"/>
    <w:rsid w:val="00086460"/>
    <w:rsid w:val="00086DCA"/>
    <w:rsid w:val="00087487"/>
    <w:rsid w:val="0009655A"/>
    <w:rsid w:val="000A31D3"/>
    <w:rsid w:val="000A4C6A"/>
    <w:rsid w:val="000A752D"/>
    <w:rsid w:val="000B33FA"/>
    <w:rsid w:val="000B3F04"/>
    <w:rsid w:val="000B491B"/>
    <w:rsid w:val="000B662A"/>
    <w:rsid w:val="000C0052"/>
    <w:rsid w:val="000C334B"/>
    <w:rsid w:val="000C4849"/>
    <w:rsid w:val="000D3D1E"/>
    <w:rsid w:val="000D443D"/>
    <w:rsid w:val="000D496C"/>
    <w:rsid w:val="000D63F8"/>
    <w:rsid w:val="000E0AE7"/>
    <w:rsid w:val="000E1833"/>
    <w:rsid w:val="000E34B5"/>
    <w:rsid w:val="000E3D2C"/>
    <w:rsid w:val="000E3FF7"/>
    <w:rsid w:val="000F0F02"/>
    <w:rsid w:val="000F39D6"/>
    <w:rsid w:val="00103F4B"/>
    <w:rsid w:val="00111225"/>
    <w:rsid w:val="0011479D"/>
    <w:rsid w:val="0011596E"/>
    <w:rsid w:val="001217EB"/>
    <w:rsid w:val="00124C5A"/>
    <w:rsid w:val="00127065"/>
    <w:rsid w:val="00134109"/>
    <w:rsid w:val="001364A3"/>
    <w:rsid w:val="00142300"/>
    <w:rsid w:val="00142C38"/>
    <w:rsid w:val="00146542"/>
    <w:rsid w:val="001467BD"/>
    <w:rsid w:val="0014685C"/>
    <w:rsid w:val="00153250"/>
    <w:rsid w:val="001540FF"/>
    <w:rsid w:val="00154F62"/>
    <w:rsid w:val="001626C3"/>
    <w:rsid w:val="00163C6E"/>
    <w:rsid w:val="00164746"/>
    <w:rsid w:val="00164C75"/>
    <w:rsid w:val="001737AF"/>
    <w:rsid w:val="00174D84"/>
    <w:rsid w:val="00175525"/>
    <w:rsid w:val="00175BB3"/>
    <w:rsid w:val="00176F1D"/>
    <w:rsid w:val="0018176B"/>
    <w:rsid w:val="001824FF"/>
    <w:rsid w:val="00184383"/>
    <w:rsid w:val="00186BC3"/>
    <w:rsid w:val="00187C71"/>
    <w:rsid w:val="00190326"/>
    <w:rsid w:val="00192405"/>
    <w:rsid w:val="00194742"/>
    <w:rsid w:val="001A2709"/>
    <w:rsid w:val="001A3341"/>
    <w:rsid w:val="001A3AD8"/>
    <w:rsid w:val="001A67CF"/>
    <w:rsid w:val="001A687C"/>
    <w:rsid w:val="001B1452"/>
    <w:rsid w:val="001B1C68"/>
    <w:rsid w:val="001B1EED"/>
    <w:rsid w:val="001B25C0"/>
    <w:rsid w:val="001B3DF8"/>
    <w:rsid w:val="001B5CC8"/>
    <w:rsid w:val="001B762C"/>
    <w:rsid w:val="001C1C8B"/>
    <w:rsid w:val="001C3916"/>
    <w:rsid w:val="001D12DE"/>
    <w:rsid w:val="001D2769"/>
    <w:rsid w:val="001D7465"/>
    <w:rsid w:val="001E08B6"/>
    <w:rsid w:val="001E44E3"/>
    <w:rsid w:val="001E622F"/>
    <w:rsid w:val="001F1634"/>
    <w:rsid w:val="001F24E2"/>
    <w:rsid w:val="001F3227"/>
    <w:rsid w:val="001F43D4"/>
    <w:rsid w:val="001F4A45"/>
    <w:rsid w:val="002003F0"/>
    <w:rsid w:val="0020156F"/>
    <w:rsid w:val="00205ACC"/>
    <w:rsid w:val="00210144"/>
    <w:rsid w:val="002106E2"/>
    <w:rsid w:val="0021742B"/>
    <w:rsid w:val="002240BA"/>
    <w:rsid w:val="0022461C"/>
    <w:rsid w:val="002252AA"/>
    <w:rsid w:val="00225FF1"/>
    <w:rsid w:val="0023042E"/>
    <w:rsid w:val="0023498D"/>
    <w:rsid w:val="00241821"/>
    <w:rsid w:val="00243949"/>
    <w:rsid w:val="00244CFD"/>
    <w:rsid w:val="00245AEC"/>
    <w:rsid w:val="00246820"/>
    <w:rsid w:val="00247D9B"/>
    <w:rsid w:val="00251488"/>
    <w:rsid w:val="00252F7D"/>
    <w:rsid w:val="002626CC"/>
    <w:rsid w:val="00263464"/>
    <w:rsid w:val="00266F88"/>
    <w:rsid w:val="00270F94"/>
    <w:rsid w:val="00276B15"/>
    <w:rsid w:val="00280B02"/>
    <w:rsid w:val="00281BC0"/>
    <w:rsid w:val="002825D5"/>
    <w:rsid w:val="0028502F"/>
    <w:rsid w:val="00285D93"/>
    <w:rsid w:val="00287E61"/>
    <w:rsid w:val="00290D5F"/>
    <w:rsid w:val="002917BB"/>
    <w:rsid w:val="00291C3F"/>
    <w:rsid w:val="00294D7C"/>
    <w:rsid w:val="00295D36"/>
    <w:rsid w:val="002A3B51"/>
    <w:rsid w:val="002A461A"/>
    <w:rsid w:val="002A75D2"/>
    <w:rsid w:val="002B0DF9"/>
    <w:rsid w:val="002B3C46"/>
    <w:rsid w:val="002B4C11"/>
    <w:rsid w:val="002B56A0"/>
    <w:rsid w:val="002B683B"/>
    <w:rsid w:val="002B69E1"/>
    <w:rsid w:val="002B7180"/>
    <w:rsid w:val="002C1E8B"/>
    <w:rsid w:val="002C23B9"/>
    <w:rsid w:val="002D612C"/>
    <w:rsid w:val="002E1059"/>
    <w:rsid w:val="002E307F"/>
    <w:rsid w:val="002F25A0"/>
    <w:rsid w:val="002F583C"/>
    <w:rsid w:val="002F5DAA"/>
    <w:rsid w:val="003010E6"/>
    <w:rsid w:val="0030112B"/>
    <w:rsid w:val="0030248E"/>
    <w:rsid w:val="003132CF"/>
    <w:rsid w:val="00313A5D"/>
    <w:rsid w:val="003163A0"/>
    <w:rsid w:val="003202D2"/>
    <w:rsid w:val="0032144B"/>
    <w:rsid w:val="003327C4"/>
    <w:rsid w:val="00333AE8"/>
    <w:rsid w:val="00334DA5"/>
    <w:rsid w:val="0033544A"/>
    <w:rsid w:val="00340D3D"/>
    <w:rsid w:val="00342544"/>
    <w:rsid w:val="0034391E"/>
    <w:rsid w:val="0035049D"/>
    <w:rsid w:val="003518D6"/>
    <w:rsid w:val="0035199F"/>
    <w:rsid w:val="003551B3"/>
    <w:rsid w:val="00355F41"/>
    <w:rsid w:val="00355FB3"/>
    <w:rsid w:val="00360397"/>
    <w:rsid w:val="003603A2"/>
    <w:rsid w:val="00362E7B"/>
    <w:rsid w:val="00363B0E"/>
    <w:rsid w:val="00367AF6"/>
    <w:rsid w:val="0037651B"/>
    <w:rsid w:val="003771FE"/>
    <w:rsid w:val="003812C5"/>
    <w:rsid w:val="00381E19"/>
    <w:rsid w:val="00382CFF"/>
    <w:rsid w:val="003847D5"/>
    <w:rsid w:val="00391299"/>
    <w:rsid w:val="0039203F"/>
    <w:rsid w:val="0039409E"/>
    <w:rsid w:val="003940FD"/>
    <w:rsid w:val="00397D72"/>
    <w:rsid w:val="003A1122"/>
    <w:rsid w:val="003A58B2"/>
    <w:rsid w:val="003B278A"/>
    <w:rsid w:val="003B3474"/>
    <w:rsid w:val="003B4024"/>
    <w:rsid w:val="003B5B7D"/>
    <w:rsid w:val="003B6199"/>
    <w:rsid w:val="003C23C3"/>
    <w:rsid w:val="003D095A"/>
    <w:rsid w:val="003D76E4"/>
    <w:rsid w:val="003E1A10"/>
    <w:rsid w:val="003E2AE3"/>
    <w:rsid w:val="003E6586"/>
    <w:rsid w:val="003E6A48"/>
    <w:rsid w:val="003F360E"/>
    <w:rsid w:val="003F53D9"/>
    <w:rsid w:val="003F6F56"/>
    <w:rsid w:val="003F7206"/>
    <w:rsid w:val="0040305C"/>
    <w:rsid w:val="00404143"/>
    <w:rsid w:val="0040541D"/>
    <w:rsid w:val="004056EB"/>
    <w:rsid w:val="00407F14"/>
    <w:rsid w:val="00410436"/>
    <w:rsid w:val="00410EC2"/>
    <w:rsid w:val="00412EFB"/>
    <w:rsid w:val="004166C9"/>
    <w:rsid w:val="00420C5C"/>
    <w:rsid w:val="00420D63"/>
    <w:rsid w:val="004219CE"/>
    <w:rsid w:val="00425694"/>
    <w:rsid w:val="00432F16"/>
    <w:rsid w:val="004351AC"/>
    <w:rsid w:val="00435B3F"/>
    <w:rsid w:val="00437996"/>
    <w:rsid w:val="00440DC4"/>
    <w:rsid w:val="00440FFE"/>
    <w:rsid w:val="00443498"/>
    <w:rsid w:val="00446E9B"/>
    <w:rsid w:val="0045159F"/>
    <w:rsid w:val="0045419A"/>
    <w:rsid w:val="00457943"/>
    <w:rsid w:val="00466A54"/>
    <w:rsid w:val="00466BE2"/>
    <w:rsid w:val="004850FB"/>
    <w:rsid w:val="00485440"/>
    <w:rsid w:val="004974CD"/>
    <w:rsid w:val="004A044F"/>
    <w:rsid w:val="004A1223"/>
    <w:rsid w:val="004A15F0"/>
    <w:rsid w:val="004A179E"/>
    <w:rsid w:val="004A4413"/>
    <w:rsid w:val="004A5F75"/>
    <w:rsid w:val="004B4564"/>
    <w:rsid w:val="004C1631"/>
    <w:rsid w:val="004C1972"/>
    <w:rsid w:val="004C353A"/>
    <w:rsid w:val="004C5CC3"/>
    <w:rsid w:val="004D061A"/>
    <w:rsid w:val="004D0BE5"/>
    <w:rsid w:val="004D10E0"/>
    <w:rsid w:val="004D1523"/>
    <w:rsid w:val="004D1B2A"/>
    <w:rsid w:val="004D28A9"/>
    <w:rsid w:val="004D2E04"/>
    <w:rsid w:val="004D51AC"/>
    <w:rsid w:val="004D6791"/>
    <w:rsid w:val="004E279A"/>
    <w:rsid w:val="004E32D7"/>
    <w:rsid w:val="004E3E99"/>
    <w:rsid w:val="004E49A5"/>
    <w:rsid w:val="004E52BF"/>
    <w:rsid w:val="004E5671"/>
    <w:rsid w:val="004E645A"/>
    <w:rsid w:val="004F2572"/>
    <w:rsid w:val="004F3C1A"/>
    <w:rsid w:val="004F629E"/>
    <w:rsid w:val="00501D50"/>
    <w:rsid w:val="00502566"/>
    <w:rsid w:val="00512B4D"/>
    <w:rsid w:val="005130A4"/>
    <w:rsid w:val="00516399"/>
    <w:rsid w:val="00520412"/>
    <w:rsid w:val="00520F4F"/>
    <w:rsid w:val="005219A3"/>
    <w:rsid w:val="00522F89"/>
    <w:rsid w:val="00525B7D"/>
    <w:rsid w:val="00531D4C"/>
    <w:rsid w:val="005322BF"/>
    <w:rsid w:val="005330E8"/>
    <w:rsid w:val="00533D29"/>
    <w:rsid w:val="00533F27"/>
    <w:rsid w:val="005367A0"/>
    <w:rsid w:val="005369F6"/>
    <w:rsid w:val="00536E96"/>
    <w:rsid w:val="00537BDA"/>
    <w:rsid w:val="00537EA5"/>
    <w:rsid w:val="005505BC"/>
    <w:rsid w:val="00557F2F"/>
    <w:rsid w:val="005617B7"/>
    <w:rsid w:val="005631D2"/>
    <w:rsid w:val="0057190A"/>
    <w:rsid w:val="0057208A"/>
    <w:rsid w:val="00575D87"/>
    <w:rsid w:val="00577A49"/>
    <w:rsid w:val="0058086C"/>
    <w:rsid w:val="0058557F"/>
    <w:rsid w:val="0058595C"/>
    <w:rsid w:val="00596BEA"/>
    <w:rsid w:val="005A0D07"/>
    <w:rsid w:val="005A2324"/>
    <w:rsid w:val="005A6058"/>
    <w:rsid w:val="005B0313"/>
    <w:rsid w:val="005B663D"/>
    <w:rsid w:val="005C2DE1"/>
    <w:rsid w:val="005C3F2A"/>
    <w:rsid w:val="005C7C14"/>
    <w:rsid w:val="005D1CBC"/>
    <w:rsid w:val="005D261B"/>
    <w:rsid w:val="005E132A"/>
    <w:rsid w:val="005E7774"/>
    <w:rsid w:val="005F4B41"/>
    <w:rsid w:val="005F5AD4"/>
    <w:rsid w:val="005F5DE4"/>
    <w:rsid w:val="00600E4A"/>
    <w:rsid w:val="00605116"/>
    <w:rsid w:val="00607A90"/>
    <w:rsid w:val="00607C64"/>
    <w:rsid w:val="006101F4"/>
    <w:rsid w:val="00613073"/>
    <w:rsid w:val="00616431"/>
    <w:rsid w:val="0061678C"/>
    <w:rsid w:val="00616EAF"/>
    <w:rsid w:val="006207EE"/>
    <w:rsid w:val="0062651B"/>
    <w:rsid w:val="00631403"/>
    <w:rsid w:val="00631A48"/>
    <w:rsid w:val="006365BE"/>
    <w:rsid w:val="00640E07"/>
    <w:rsid w:val="006458DE"/>
    <w:rsid w:val="00645E87"/>
    <w:rsid w:val="006464BC"/>
    <w:rsid w:val="006470DE"/>
    <w:rsid w:val="006476A5"/>
    <w:rsid w:val="006477A9"/>
    <w:rsid w:val="006500B1"/>
    <w:rsid w:val="00650A9B"/>
    <w:rsid w:val="00651787"/>
    <w:rsid w:val="006519C6"/>
    <w:rsid w:val="006530E3"/>
    <w:rsid w:val="00653615"/>
    <w:rsid w:val="0065552D"/>
    <w:rsid w:val="006569D4"/>
    <w:rsid w:val="006607E3"/>
    <w:rsid w:val="00660AD4"/>
    <w:rsid w:val="0066686D"/>
    <w:rsid w:val="00673CE6"/>
    <w:rsid w:val="0067514B"/>
    <w:rsid w:val="00675E7F"/>
    <w:rsid w:val="00680EA0"/>
    <w:rsid w:val="00681F10"/>
    <w:rsid w:val="00686FFD"/>
    <w:rsid w:val="00691659"/>
    <w:rsid w:val="00694E04"/>
    <w:rsid w:val="006A4E4B"/>
    <w:rsid w:val="006A5F8D"/>
    <w:rsid w:val="006B0B25"/>
    <w:rsid w:val="006B0C50"/>
    <w:rsid w:val="006B3470"/>
    <w:rsid w:val="006B568B"/>
    <w:rsid w:val="006B5F8B"/>
    <w:rsid w:val="006C1AD8"/>
    <w:rsid w:val="006C31CA"/>
    <w:rsid w:val="006C4D6E"/>
    <w:rsid w:val="006C5224"/>
    <w:rsid w:val="006C7678"/>
    <w:rsid w:val="006D0C2D"/>
    <w:rsid w:val="006D48E8"/>
    <w:rsid w:val="006D72A6"/>
    <w:rsid w:val="006E108D"/>
    <w:rsid w:val="006E1783"/>
    <w:rsid w:val="006E3974"/>
    <w:rsid w:val="006F070D"/>
    <w:rsid w:val="006F19A1"/>
    <w:rsid w:val="006F2992"/>
    <w:rsid w:val="006F43FB"/>
    <w:rsid w:val="006F5C0D"/>
    <w:rsid w:val="006F6416"/>
    <w:rsid w:val="006F6E44"/>
    <w:rsid w:val="00700BDC"/>
    <w:rsid w:val="00700BDF"/>
    <w:rsid w:val="007034EF"/>
    <w:rsid w:val="00704DD3"/>
    <w:rsid w:val="0070539B"/>
    <w:rsid w:val="00707E20"/>
    <w:rsid w:val="007100B1"/>
    <w:rsid w:val="00714243"/>
    <w:rsid w:val="007229AD"/>
    <w:rsid w:val="0072409E"/>
    <w:rsid w:val="00730AA9"/>
    <w:rsid w:val="007318CA"/>
    <w:rsid w:val="007409A3"/>
    <w:rsid w:val="00743714"/>
    <w:rsid w:val="007515CA"/>
    <w:rsid w:val="007516A7"/>
    <w:rsid w:val="00757FE6"/>
    <w:rsid w:val="00760FDA"/>
    <w:rsid w:val="00760FE4"/>
    <w:rsid w:val="007651D9"/>
    <w:rsid w:val="0076559E"/>
    <w:rsid w:val="00775FB9"/>
    <w:rsid w:val="007806A5"/>
    <w:rsid w:val="00782C2F"/>
    <w:rsid w:val="00787CA5"/>
    <w:rsid w:val="007902E6"/>
    <w:rsid w:val="00792077"/>
    <w:rsid w:val="0079387A"/>
    <w:rsid w:val="007A3455"/>
    <w:rsid w:val="007A39DB"/>
    <w:rsid w:val="007A4F6C"/>
    <w:rsid w:val="007A527A"/>
    <w:rsid w:val="007A5C30"/>
    <w:rsid w:val="007A7581"/>
    <w:rsid w:val="007B18B1"/>
    <w:rsid w:val="007B2022"/>
    <w:rsid w:val="007B7FB9"/>
    <w:rsid w:val="007C316C"/>
    <w:rsid w:val="007C36E7"/>
    <w:rsid w:val="007C386D"/>
    <w:rsid w:val="007E12CC"/>
    <w:rsid w:val="007E376A"/>
    <w:rsid w:val="007E46CB"/>
    <w:rsid w:val="007E61FE"/>
    <w:rsid w:val="007F538A"/>
    <w:rsid w:val="007F55B7"/>
    <w:rsid w:val="008024DD"/>
    <w:rsid w:val="008042D4"/>
    <w:rsid w:val="00804E20"/>
    <w:rsid w:val="00806629"/>
    <w:rsid w:val="00806D64"/>
    <w:rsid w:val="0080796D"/>
    <w:rsid w:val="008124B8"/>
    <w:rsid w:val="00814819"/>
    <w:rsid w:val="008171EC"/>
    <w:rsid w:val="00821584"/>
    <w:rsid w:val="0082218B"/>
    <w:rsid w:val="008227CF"/>
    <w:rsid w:val="00824F6F"/>
    <w:rsid w:val="00831C49"/>
    <w:rsid w:val="00832653"/>
    <w:rsid w:val="00833D88"/>
    <w:rsid w:val="008358C9"/>
    <w:rsid w:val="008361F3"/>
    <w:rsid w:val="00837049"/>
    <w:rsid w:val="00841F46"/>
    <w:rsid w:val="0084206E"/>
    <w:rsid w:val="0084285C"/>
    <w:rsid w:val="008450A9"/>
    <w:rsid w:val="00851C8F"/>
    <w:rsid w:val="008540A3"/>
    <w:rsid w:val="008574E9"/>
    <w:rsid w:val="0086046D"/>
    <w:rsid w:val="00860D89"/>
    <w:rsid w:val="00862CD6"/>
    <w:rsid w:val="00862EEB"/>
    <w:rsid w:val="00866216"/>
    <w:rsid w:val="00866CB3"/>
    <w:rsid w:val="00871FA7"/>
    <w:rsid w:val="00874957"/>
    <w:rsid w:val="00876CE6"/>
    <w:rsid w:val="008770D2"/>
    <w:rsid w:val="0087743C"/>
    <w:rsid w:val="008777F5"/>
    <w:rsid w:val="008838F3"/>
    <w:rsid w:val="00885EC2"/>
    <w:rsid w:val="00885EF7"/>
    <w:rsid w:val="0089106E"/>
    <w:rsid w:val="0089298C"/>
    <w:rsid w:val="00892FAE"/>
    <w:rsid w:val="00895647"/>
    <w:rsid w:val="00895A51"/>
    <w:rsid w:val="008A169C"/>
    <w:rsid w:val="008A35FF"/>
    <w:rsid w:val="008A786E"/>
    <w:rsid w:val="008B1528"/>
    <w:rsid w:val="008B5CD1"/>
    <w:rsid w:val="008B6672"/>
    <w:rsid w:val="008B7C03"/>
    <w:rsid w:val="008C0854"/>
    <w:rsid w:val="008C4523"/>
    <w:rsid w:val="008C4C93"/>
    <w:rsid w:val="008C51F7"/>
    <w:rsid w:val="008C5AF4"/>
    <w:rsid w:val="008D172A"/>
    <w:rsid w:val="008D19A6"/>
    <w:rsid w:val="008D1D0A"/>
    <w:rsid w:val="008D247C"/>
    <w:rsid w:val="008D2DE2"/>
    <w:rsid w:val="008D41F2"/>
    <w:rsid w:val="008D468F"/>
    <w:rsid w:val="008D512F"/>
    <w:rsid w:val="008D71CA"/>
    <w:rsid w:val="008E3C5D"/>
    <w:rsid w:val="008E5ACD"/>
    <w:rsid w:val="008E6A6C"/>
    <w:rsid w:val="008E7580"/>
    <w:rsid w:val="008F4DEC"/>
    <w:rsid w:val="008F6076"/>
    <w:rsid w:val="00901CE8"/>
    <w:rsid w:val="009056D8"/>
    <w:rsid w:val="009108CF"/>
    <w:rsid w:val="0091526B"/>
    <w:rsid w:val="00916A6C"/>
    <w:rsid w:val="00921828"/>
    <w:rsid w:val="00922537"/>
    <w:rsid w:val="00923E1E"/>
    <w:rsid w:val="0092558F"/>
    <w:rsid w:val="00926434"/>
    <w:rsid w:val="00927CD1"/>
    <w:rsid w:val="009310AB"/>
    <w:rsid w:val="009328F9"/>
    <w:rsid w:val="00933B2C"/>
    <w:rsid w:val="00934B6B"/>
    <w:rsid w:val="009414C7"/>
    <w:rsid w:val="00942703"/>
    <w:rsid w:val="00942B9C"/>
    <w:rsid w:val="0094620A"/>
    <w:rsid w:val="00947A3E"/>
    <w:rsid w:val="00947B0D"/>
    <w:rsid w:val="00947BC0"/>
    <w:rsid w:val="00960AC4"/>
    <w:rsid w:val="00965571"/>
    <w:rsid w:val="009679DB"/>
    <w:rsid w:val="009739F3"/>
    <w:rsid w:val="00974102"/>
    <w:rsid w:val="009816FC"/>
    <w:rsid w:val="009825E3"/>
    <w:rsid w:val="009863FE"/>
    <w:rsid w:val="00986B84"/>
    <w:rsid w:val="00990CE3"/>
    <w:rsid w:val="00991D06"/>
    <w:rsid w:val="00991DAA"/>
    <w:rsid w:val="00993873"/>
    <w:rsid w:val="00994385"/>
    <w:rsid w:val="00996A17"/>
    <w:rsid w:val="009A334F"/>
    <w:rsid w:val="009A35EA"/>
    <w:rsid w:val="009A519A"/>
    <w:rsid w:val="009A722E"/>
    <w:rsid w:val="009B09E1"/>
    <w:rsid w:val="009B3F1F"/>
    <w:rsid w:val="009B68AF"/>
    <w:rsid w:val="009B6F21"/>
    <w:rsid w:val="009C4030"/>
    <w:rsid w:val="009C6EB0"/>
    <w:rsid w:val="009E0808"/>
    <w:rsid w:val="009E1756"/>
    <w:rsid w:val="009E2628"/>
    <w:rsid w:val="009E54D9"/>
    <w:rsid w:val="009F3185"/>
    <w:rsid w:val="009F3448"/>
    <w:rsid w:val="009F52D7"/>
    <w:rsid w:val="009F7425"/>
    <w:rsid w:val="009F79E0"/>
    <w:rsid w:val="00A029A5"/>
    <w:rsid w:val="00A03FF7"/>
    <w:rsid w:val="00A0471F"/>
    <w:rsid w:val="00A13373"/>
    <w:rsid w:val="00A15836"/>
    <w:rsid w:val="00A209EC"/>
    <w:rsid w:val="00A244DE"/>
    <w:rsid w:val="00A26518"/>
    <w:rsid w:val="00A307F8"/>
    <w:rsid w:val="00A3427D"/>
    <w:rsid w:val="00A34551"/>
    <w:rsid w:val="00A402F1"/>
    <w:rsid w:val="00A402FD"/>
    <w:rsid w:val="00A42B25"/>
    <w:rsid w:val="00A42D6B"/>
    <w:rsid w:val="00A54BB4"/>
    <w:rsid w:val="00A577C2"/>
    <w:rsid w:val="00A65BB5"/>
    <w:rsid w:val="00A7387C"/>
    <w:rsid w:val="00A756F8"/>
    <w:rsid w:val="00A75F2F"/>
    <w:rsid w:val="00A8343C"/>
    <w:rsid w:val="00A8377C"/>
    <w:rsid w:val="00A856D7"/>
    <w:rsid w:val="00A86960"/>
    <w:rsid w:val="00A86FD7"/>
    <w:rsid w:val="00A900E2"/>
    <w:rsid w:val="00A91C6B"/>
    <w:rsid w:val="00A97DD2"/>
    <w:rsid w:val="00AA07B6"/>
    <w:rsid w:val="00AA0BAF"/>
    <w:rsid w:val="00AA134B"/>
    <w:rsid w:val="00AB0416"/>
    <w:rsid w:val="00AB148E"/>
    <w:rsid w:val="00AB5171"/>
    <w:rsid w:val="00AB668D"/>
    <w:rsid w:val="00AC0536"/>
    <w:rsid w:val="00AC1DD4"/>
    <w:rsid w:val="00AC6318"/>
    <w:rsid w:val="00AC7855"/>
    <w:rsid w:val="00AD3D18"/>
    <w:rsid w:val="00AD3D35"/>
    <w:rsid w:val="00AE152B"/>
    <w:rsid w:val="00AE1C13"/>
    <w:rsid w:val="00AE78CF"/>
    <w:rsid w:val="00AE7930"/>
    <w:rsid w:val="00AF2CCF"/>
    <w:rsid w:val="00AF579D"/>
    <w:rsid w:val="00AF77A4"/>
    <w:rsid w:val="00B00085"/>
    <w:rsid w:val="00B0090F"/>
    <w:rsid w:val="00B11480"/>
    <w:rsid w:val="00B1392F"/>
    <w:rsid w:val="00B15118"/>
    <w:rsid w:val="00B1662E"/>
    <w:rsid w:val="00B168CE"/>
    <w:rsid w:val="00B17D5F"/>
    <w:rsid w:val="00B202FC"/>
    <w:rsid w:val="00B22B29"/>
    <w:rsid w:val="00B3192E"/>
    <w:rsid w:val="00B372C8"/>
    <w:rsid w:val="00B415F3"/>
    <w:rsid w:val="00B469C8"/>
    <w:rsid w:val="00B47604"/>
    <w:rsid w:val="00B53EAD"/>
    <w:rsid w:val="00B5553F"/>
    <w:rsid w:val="00B565B6"/>
    <w:rsid w:val="00B57D18"/>
    <w:rsid w:val="00B60A67"/>
    <w:rsid w:val="00B63FA8"/>
    <w:rsid w:val="00B7170D"/>
    <w:rsid w:val="00B71B88"/>
    <w:rsid w:val="00B72E7D"/>
    <w:rsid w:val="00B73113"/>
    <w:rsid w:val="00B73B41"/>
    <w:rsid w:val="00B809B8"/>
    <w:rsid w:val="00B823F1"/>
    <w:rsid w:val="00B836AB"/>
    <w:rsid w:val="00B84A16"/>
    <w:rsid w:val="00B876B5"/>
    <w:rsid w:val="00B87A4A"/>
    <w:rsid w:val="00B97AD9"/>
    <w:rsid w:val="00BA1B5E"/>
    <w:rsid w:val="00BA297E"/>
    <w:rsid w:val="00BA2A61"/>
    <w:rsid w:val="00BA7916"/>
    <w:rsid w:val="00BB2E68"/>
    <w:rsid w:val="00BB4C7A"/>
    <w:rsid w:val="00BB4E62"/>
    <w:rsid w:val="00BC58C7"/>
    <w:rsid w:val="00BC5CFF"/>
    <w:rsid w:val="00BD3E56"/>
    <w:rsid w:val="00BD423E"/>
    <w:rsid w:val="00BD5A65"/>
    <w:rsid w:val="00BD69BE"/>
    <w:rsid w:val="00BD7C53"/>
    <w:rsid w:val="00BE05FF"/>
    <w:rsid w:val="00BE25EF"/>
    <w:rsid w:val="00BE7F8C"/>
    <w:rsid w:val="00BF7F42"/>
    <w:rsid w:val="00C00A9B"/>
    <w:rsid w:val="00C00E1E"/>
    <w:rsid w:val="00C03204"/>
    <w:rsid w:val="00C057CA"/>
    <w:rsid w:val="00C07D23"/>
    <w:rsid w:val="00C120D6"/>
    <w:rsid w:val="00C148D9"/>
    <w:rsid w:val="00C1509C"/>
    <w:rsid w:val="00C17C24"/>
    <w:rsid w:val="00C202FC"/>
    <w:rsid w:val="00C20BAA"/>
    <w:rsid w:val="00C22CBF"/>
    <w:rsid w:val="00C22D01"/>
    <w:rsid w:val="00C24EB8"/>
    <w:rsid w:val="00C31777"/>
    <w:rsid w:val="00C31EEC"/>
    <w:rsid w:val="00C32D6D"/>
    <w:rsid w:val="00C354E6"/>
    <w:rsid w:val="00C36499"/>
    <w:rsid w:val="00C37EAA"/>
    <w:rsid w:val="00C40481"/>
    <w:rsid w:val="00C43D1F"/>
    <w:rsid w:val="00C47495"/>
    <w:rsid w:val="00C545E2"/>
    <w:rsid w:val="00C5506E"/>
    <w:rsid w:val="00C662EA"/>
    <w:rsid w:val="00C702E2"/>
    <w:rsid w:val="00C707DA"/>
    <w:rsid w:val="00C735D2"/>
    <w:rsid w:val="00C73D46"/>
    <w:rsid w:val="00C7402C"/>
    <w:rsid w:val="00C7535C"/>
    <w:rsid w:val="00C8029A"/>
    <w:rsid w:val="00C8506A"/>
    <w:rsid w:val="00C86F6D"/>
    <w:rsid w:val="00C942F9"/>
    <w:rsid w:val="00CA213A"/>
    <w:rsid w:val="00CA71EA"/>
    <w:rsid w:val="00CB2E0E"/>
    <w:rsid w:val="00CC0CF4"/>
    <w:rsid w:val="00CC1B0C"/>
    <w:rsid w:val="00CC4CAE"/>
    <w:rsid w:val="00CD402F"/>
    <w:rsid w:val="00CE2C18"/>
    <w:rsid w:val="00CE6804"/>
    <w:rsid w:val="00CE6B4B"/>
    <w:rsid w:val="00CE7651"/>
    <w:rsid w:val="00CF41CC"/>
    <w:rsid w:val="00D01E4F"/>
    <w:rsid w:val="00D02650"/>
    <w:rsid w:val="00D03568"/>
    <w:rsid w:val="00D03EC7"/>
    <w:rsid w:val="00D12B6D"/>
    <w:rsid w:val="00D158CC"/>
    <w:rsid w:val="00D21E1D"/>
    <w:rsid w:val="00D225D5"/>
    <w:rsid w:val="00D22A9F"/>
    <w:rsid w:val="00D23353"/>
    <w:rsid w:val="00D24FE8"/>
    <w:rsid w:val="00D3020D"/>
    <w:rsid w:val="00D33A61"/>
    <w:rsid w:val="00D348D2"/>
    <w:rsid w:val="00D40B29"/>
    <w:rsid w:val="00D44BDE"/>
    <w:rsid w:val="00D558F3"/>
    <w:rsid w:val="00D57928"/>
    <w:rsid w:val="00D61494"/>
    <w:rsid w:val="00D61C24"/>
    <w:rsid w:val="00D62472"/>
    <w:rsid w:val="00D71CBD"/>
    <w:rsid w:val="00D74226"/>
    <w:rsid w:val="00D76CB2"/>
    <w:rsid w:val="00D779CD"/>
    <w:rsid w:val="00D80128"/>
    <w:rsid w:val="00D80873"/>
    <w:rsid w:val="00D80D0E"/>
    <w:rsid w:val="00D830F9"/>
    <w:rsid w:val="00D83859"/>
    <w:rsid w:val="00D8471A"/>
    <w:rsid w:val="00D87BFA"/>
    <w:rsid w:val="00D87CE8"/>
    <w:rsid w:val="00D91763"/>
    <w:rsid w:val="00D93A1D"/>
    <w:rsid w:val="00D944C7"/>
    <w:rsid w:val="00D95578"/>
    <w:rsid w:val="00D96FCA"/>
    <w:rsid w:val="00D973ED"/>
    <w:rsid w:val="00DA5056"/>
    <w:rsid w:val="00DB1A01"/>
    <w:rsid w:val="00DB5BC7"/>
    <w:rsid w:val="00DB655A"/>
    <w:rsid w:val="00DC3578"/>
    <w:rsid w:val="00DC52D9"/>
    <w:rsid w:val="00DC542E"/>
    <w:rsid w:val="00DD0DC6"/>
    <w:rsid w:val="00DD148B"/>
    <w:rsid w:val="00DD3327"/>
    <w:rsid w:val="00DE1423"/>
    <w:rsid w:val="00DE213F"/>
    <w:rsid w:val="00DE283F"/>
    <w:rsid w:val="00DE4296"/>
    <w:rsid w:val="00DE4B3D"/>
    <w:rsid w:val="00DF1BC5"/>
    <w:rsid w:val="00E0478A"/>
    <w:rsid w:val="00E1454E"/>
    <w:rsid w:val="00E15FBD"/>
    <w:rsid w:val="00E1676D"/>
    <w:rsid w:val="00E179C5"/>
    <w:rsid w:val="00E218FC"/>
    <w:rsid w:val="00E245DC"/>
    <w:rsid w:val="00E24D14"/>
    <w:rsid w:val="00E27CAF"/>
    <w:rsid w:val="00E32A38"/>
    <w:rsid w:val="00E33366"/>
    <w:rsid w:val="00E40EEF"/>
    <w:rsid w:val="00E430C9"/>
    <w:rsid w:val="00E431C7"/>
    <w:rsid w:val="00E43A2E"/>
    <w:rsid w:val="00E45453"/>
    <w:rsid w:val="00E5198C"/>
    <w:rsid w:val="00E529FB"/>
    <w:rsid w:val="00E55AD2"/>
    <w:rsid w:val="00E565DF"/>
    <w:rsid w:val="00E623A8"/>
    <w:rsid w:val="00E63FF0"/>
    <w:rsid w:val="00E66850"/>
    <w:rsid w:val="00E71C03"/>
    <w:rsid w:val="00E72535"/>
    <w:rsid w:val="00E72982"/>
    <w:rsid w:val="00E72ABC"/>
    <w:rsid w:val="00E72E89"/>
    <w:rsid w:val="00E73A3A"/>
    <w:rsid w:val="00E756FD"/>
    <w:rsid w:val="00E85A11"/>
    <w:rsid w:val="00E90337"/>
    <w:rsid w:val="00E904A8"/>
    <w:rsid w:val="00EA4716"/>
    <w:rsid w:val="00EA5474"/>
    <w:rsid w:val="00EA580B"/>
    <w:rsid w:val="00EA7C79"/>
    <w:rsid w:val="00EB3145"/>
    <w:rsid w:val="00EB55CF"/>
    <w:rsid w:val="00EB6F80"/>
    <w:rsid w:val="00EC5580"/>
    <w:rsid w:val="00EC5D8E"/>
    <w:rsid w:val="00ED0357"/>
    <w:rsid w:val="00ED3CEE"/>
    <w:rsid w:val="00ED488C"/>
    <w:rsid w:val="00EE1E64"/>
    <w:rsid w:val="00EE3151"/>
    <w:rsid w:val="00EE4F95"/>
    <w:rsid w:val="00EE5C6E"/>
    <w:rsid w:val="00EF1C71"/>
    <w:rsid w:val="00EF45EF"/>
    <w:rsid w:val="00F0126F"/>
    <w:rsid w:val="00F12A98"/>
    <w:rsid w:val="00F26FE9"/>
    <w:rsid w:val="00F30111"/>
    <w:rsid w:val="00F3165D"/>
    <w:rsid w:val="00F31832"/>
    <w:rsid w:val="00F33923"/>
    <w:rsid w:val="00F34F00"/>
    <w:rsid w:val="00F35AF3"/>
    <w:rsid w:val="00F4262C"/>
    <w:rsid w:val="00F44D50"/>
    <w:rsid w:val="00F465EC"/>
    <w:rsid w:val="00F51EA1"/>
    <w:rsid w:val="00F52933"/>
    <w:rsid w:val="00F55BCC"/>
    <w:rsid w:val="00F80883"/>
    <w:rsid w:val="00F81F5A"/>
    <w:rsid w:val="00F85267"/>
    <w:rsid w:val="00F86AAB"/>
    <w:rsid w:val="00F918B3"/>
    <w:rsid w:val="00F9391F"/>
    <w:rsid w:val="00F94C54"/>
    <w:rsid w:val="00F95849"/>
    <w:rsid w:val="00FA0ACE"/>
    <w:rsid w:val="00FA2244"/>
    <w:rsid w:val="00FB2241"/>
    <w:rsid w:val="00FB64A2"/>
    <w:rsid w:val="00FC17FE"/>
    <w:rsid w:val="00FC1DBD"/>
    <w:rsid w:val="00FC5EDB"/>
    <w:rsid w:val="00FC6B83"/>
    <w:rsid w:val="00FC7319"/>
    <w:rsid w:val="00FD2B5A"/>
    <w:rsid w:val="00FD6238"/>
    <w:rsid w:val="00FD7BF1"/>
    <w:rsid w:val="00FE4194"/>
    <w:rsid w:val="00FE578E"/>
    <w:rsid w:val="00FE6167"/>
    <w:rsid w:val="00FE7058"/>
    <w:rsid w:val="00FF492F"/>
    <w:rsid w:val="00FF5ED3"/>
    <w:rsid w:val="00FF6359"/>
    <w:rsid w:val="00FF6630"/>
    <w:rsid w:val="00FF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55DA9E-6493-41AD-B372-58997379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86A"/>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208A"/>
    <w:pPr>
      <w:spacing w:after="0" w:line="240" w:lineRule="auto"/>
    </w:pPr>
    <w:rPr>
      <w:rFonts w:ascii="Calibri" w:eastAsia="SimSun" w:hAnsi="Calibri" w:cs="Times New Roman"/>
      <w:lang w:eastAsia="zh-CN"/>
    </w:rPr>
  </w:style>
  <w:style w:type="paragraph" w:styleId="ListParagraph">
    <w:name w:val="List Paragraph"/>
    <w:basedOn w:val="Normal"/>
    <w:uiPriority w:val="34"/>
    <w:qFormat/>
    <w:rsid w:val="0045159F"/>
    <w:pPr>
      <w:ind w:left="720"/>
      <w:contextualSpacing/>
    </w:pPr>
  </w:style>
  <w:style w:type="table" w:styleId="TableGrid">
    <w:name w:val="Table Grid"/>
    <w:basedOn w:val="TableNormal"/>
    <w:uiPriority w:val="39"/>
    <w:rsid w:val="000E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02"/>
    <w:rPr>
      <w:rFonts w:ascii="Calibri" w:eastAsia="SimSun" w:hAnsi="Calibri" w:cs="Times New Roman"/>
      <w:lang w:eastAsia="zh-CN"/>
    </w:rPr>
  </w:style>
  <w:style w:type="paragraph" w:styleId="Footer">
    <w:name w:val="footer"/>
    <w:basedOn w:val="Normal"/>
    <w:link w:val="FooterChar"/>
    <w:uiPriority w:val="99"/>
    <w:unhideWhenUsed/>
    <w:rsid w:val="00974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0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3700">
      <w:bodyDiv w:val="1"/>
      <w:marLeft w:val="0"/>
      <w:marRight w:val="0"/>
      <w:marTop w:val="0"/>
      <w:marBottom w:val="0"/>
      <w:divBdr>
        <w:top w:val="none" w:sz="0" w:space="0" w:color="auto"/>
        <w:left w:val="none" w:sz="0" w:space="0" w:color="auto"/>
        <w:bottom w:val="none" w:sz="0" w:space="0" w:color="auto"/>
        <w:right w:val="none" w:sz="0" w:space="0" w:color="auto"/>
      </w:divBdr>
    </w:div>
    <w:div w:id="1051078474">
      <w:bodyDiv w:val="1"/>
      <w:marLeft w:val="0"/>
      <w:marRight w:val="0"/>
      <w:marTop w:val="0"/>
      <w:marBottom w:val="0"/>
      <w:divBdr>
        <w:top w:val="none" w:sz="0" w:space="0" w:color="auto"/>
        <w:left w:val="none" w:sz="0" w:space="0" w:color="auto"/>
        <w:bottom w:val="none" w:sz="0" w:space="0" w:color="auto"/>
        <w:right w:val="none" w:sz="0" w:space="0" w:color="auto"/>
      </w:divBdr>
    </w:div>
    <w:div w:id="185218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a:t>
            </a:r>
            <a:r>
              <a:rPr lang="en-US" b="1" baseline="0"/>
              <a:t> Distribution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cat>
            <c:strRef>
              <c:f>Sheet1!$A$2:$A$3</c:f>
              <c:strCache>
                <c:ptCount val="2"/>
                <c:pt idx="0">
                  <c:v>Male</c:v>
                </c:pt>
                <c:pt idx="1">
                  <c:v>Female</c:v>
                </c:pt>
              </c:strCache>
            </c:strRef>
          </c:cat>
          <c:val>
            <c:numRef>
              <c:f>Sheet1!$B$2:$B$3</c:f>
              <c:numCache>
                <c:formatCode>General</c:formatCode>
                <c:ptCount val="2"/>
                <c:pt idx="0">
                  <c:v>60</c:v>
                </c:pt>
                <c:pt idx="1">
                  <c:v>40</c:v>
                </c:pt>
              </c:numCache>
            </c:numRef>
          </c:val>
        </c:ser>
        <c:dLbls>
          <c:showLegendKey val="0"/>
          <c:showVal val="0"/>
          <c:showCatName val="0"/>
          <c:showSerName val="0"/>
          <c:showPercent val="0"/>
          <c:showBubbleSize val="0"/>
        </c:dLbls>
        <c:gapWidth val="150"/>
        <c:shape val="box"/>
        <c:axId val="391882160"/>
        <c:axId val="394035408"/>
        <c:axId val="0"/>
      </c:bar3DChart>
      <c:catAx>
        <c:axId val="39188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035408"/>
        <c:crosses val="autoZero"/>
        <c:auto val="1"/>
        <c:lblAlgn val="ctr"/>
        <c:lblOffset val="100"/>
        <c:noMultiLvlLbl val="0"/>
      </c:catAx>
      <c:valAx>
        <c:axId val="39403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8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Waste Disposal Methods Used by Households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Sheet1!$C$97</c:f>
              <c:strCache>
                <c:ptCount val="1"/>
                <c:pt idx="0">
                  <c:v>Frequency</c:v>
                </c:pt>
              </c:strCache>
            </c:strRef>
          </c:tx>
          <c:spPr>
            <a:solidFill>
              <a:schemeClr val="accent1"/>
            </a:solidFill>
            <a:ln w="19050">
              <a:solidFill>
                <a:schemeClr val="lt1"/>
              </a:solidFill>
            </a:ln>
            <a:effectLst/>
          </c:spPr>
          <c:invertIfNegative val="0"/>
          <c:cat>
            <c:strRef>
              <c:f>Sheet1!$B$98:$B$104</c:f>
              <c:strCache>
                <c:ptCount val="7"/>
                <c:pt idx="0">
                  <c:v>Public Bin</c:v>
                </c:pt>
                <c:pt idx="1">
                  <c:v>Itinerant Waste Van</c:v>
                </c:pt>
                <c:pt idx="2">
                  <c:v>Valley/Lake/River side</c:v>
                </c:pt>
                <c:pt idx="3">
                  <c:v>Road or Street</c:v>
                </c:pt>
                <c:pt idx="4">
                  <c:v>Open Space</c:v>
                </c:pt>
                <c:pt idx="5">
                  <c:v>Hole in own compound</c:v>
                </c:pt>
                <c:pt idx="6">
                  <c:v>Others</c:v>
                </c:pt>
              </c:strCache>
            </c:strRef>
          </c:cat>
          <c:val>
            <c:numRef>
              <c:f>Sheet1!$C$98:$C$104</c:f>
              <c:numCache>
                <c:formatCode>General</c:formatCode>
                <c:ptCount val="7"/>
                <c:pt idx="0">
                  <c:v>40</c:v>
                </c:pt>
                <c:pt idx="1">
                  <c:v>20</c:v>
                </c:pt>
                <c:pt idx="2">
                  <c:v>5</c:v>
                </c:pt>
                <c:pt idx="3">
                  <c:v>15</c:v>
                </c:pt>
                <c:pt idx="4">
                  <c:v>10</c:v>
                </c:pt>
                <c:pt idx="5">
                  <c:v>5</c:v>
                </c:pt>
                <c:pt idx="6">
                  <c:v>5</c:v>
                </c:pt>
              </c:numCache>
            </c:numRef>
          </c:val>
        </c:ser>
        <c:dLbls>
          <c:showLegendKey val="0"/>
          <c:showVal val="0"/>
          <c:showCatName val="0"/>
          <c:showSerName val="0"/>
          <c:showPercent val="0"/>
          <c:showBubbleSize val="0"/>
        </c:dLbls>
        <c:gapWidth val="150"/>
        <c:axId val="401513600"/>
        <c:axId val="401511640"/>
      </c:barChart>
      <c:catAx>
        <c:axId val="401513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11640"/>
        <c:crosses val="autoZero"/>
        <c:auto val="1"/>
        <c:lblAlgn val="ctr"/>
        <c:lblOffset val="100"/>
        <c:noMultiLvlLbl val="0"/>
      </c:catAx>
      <c:valAx>
        <c:axId val="40151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1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Sheet1!$A$9</c:f>
              <c:strCache>
                <c:ptCount val="1"/>
                <c:pt idx="0">
                  <c:v>15-15</c:v>
                </c:pt>
              </c:strCache>
            </c:strRef>
          </c:tx>
          <c:spPr>
            <a:solidFill>
              <a:schemeClr val="accent1"/>
            </a:solidFill>
            <a:ln>
              <a:noFill/>
            </a:ln>
            <a:effectLst/>
          </c:spPr>
          <c:invertIfNegative val="0"/>
          <c:cat>
            <c:strRef>
              <c:f>Sheet1!$B$8</c:f>
              <c:strCache>
                <c:ptCount val="1"/>
                <c:pt idx="0">
                  <c:v>Frequency</c:v>
                </c:pt>
              </c:strCache>
            </c:strRef>
          </c:cat>
          <c:val>
            <c:numRef>
              <c:f>Sheet1!$B$9</c:f>
              <c:numCache>
                <c:formatCode>General</c:formatCode>
                <c:ptCount val="1"/>
                <c:pt idx="0">
                  <c:v>5</c:v>
                </c:pt>
              </c:numCache>
            </c:numRef>
          </c:val>
        </c:ser>
        <c:ser>
          <c:idx val="1"/>
          <c:order val="1"/>
          <c:tx>
            <c:strRef>
              <c:f>Sheet1!$A$10</c:f>
              <c:strCache>
                <c:ptCount val="1"/>
                <c:pt idx="0">
                  <c:v>18-29</c:v>
                </c:pt>
              </c:strCache>
            </c:strRef>
          </c:tx>
          <c:spPr>
            <a:solidFill>
              <a:schemeClr val="accent2"/>
            </a:solidFill>
            <a:ln>
              <a:noFill/>
            </a:ln>
            <a:effectLst/>
          </c:spPr>
          <c:invertIfNegative val="0"/>
          <c:cat>
            <c:strRef>
              <c:f>Sheet1!$B$8</c:f>
              <c:strCache>
                <c:ptCount val="1"/>
                <c:pt idx="0">
                  <c:v>Frequency</c:v>
                </c:pt>
              </c:strCache>
            </c:strRef>
          </c:cat>
          <c:val>
            <c:numRef>
              <c:f>Sheet1!$B$10</c:f>
              <c:numCache>
                <c:formatCode>General</c:formatCode>
                <c:ptCount val="1"/>
                <c:pt idx="0">
                  <c:v>25</c:v>
                </c:pt>
              </c:numCache>
            </c:numRef>
          </c:val>
        </c:ser>
        <c:ser>
          <c:idx val="2"/>
          <c:order val="2"/>
          <c:tx>
            <c:strRef>
              <c:f>Sheet1!$A$11</c:f>
              <c:strCache>
                <c:ptCount val="1"/>
                <c:pt idx="0">
                  <c:v>30-39</c:v>
                </c:pt>
              </c:strCache>
            </c:strRef>
          </c:tx>
          <c:spPr>
            <a:solidFill>
              <a:schemeClr val="accent3"/>
            </a:solidFill>
            <a:ln>
              <a:noFill/>
            </a:ln>
            <a:effectLst/>
          </c:spPr>
          <c:invertIfNegative val="0"/>
          <c:cat>
            <c:strRef>
              <c:f>Sheet1!$B$8</c:f>
              <c:strCache>
                <c:ptCount val="1"/>
                <c:pt idx="0">
                  <c:v>Frequency</c:v>
                </c:pt>
              </c:strCache>
            </c:strRef>
          </c:cat>
          <c:val>
            <c:numRef>
              <c:f>Sheet1!$B$11</c:f>
              <c:numCache>
                <c:formatCode>General</c:formatCode>
                <c:ptCount val="1"/>
                <c:pt idx="0">
                  <c:v>30</c:v>
                </c:pt>
              </c:numCache>
            </c:numRef>
          </c:val>
        </c:ser>
        <c:ser>
          <c:idx val="3"/>
          <c:order val="3"/>
          <c:tx>
            <c:strRef>
              <c:f>Sheet1!$A$12</c:f>
              <c:strCache>
                <c:ptCount val="1"/>
                <c:pt idx="0">
                  <c:v>40-49</c:v>
                </c:pt>
              </c:strCache>
            </c:strRef>
          </c:tx>
          <c:spPr>
            <a:solidFill>
              <a:schemeClr val="accent4"/>
            </a:solidFill>
            <a:ln>
              <a:noFill/>
            </a:ln>
            <a:effectLst/>
          </c:spPr>
          <c:invertIfNegative val="0"/>
          <c:cat>
            <c:strRef>
              <c:f>Sheet1!$B$8</c:f>
              <c:strCache>
                <c:ptCount val="1"/>
                <c:pt idx="0">
                  <c:v>Frequency</c:v>
                </c:pt>
              </c:strCache>
            </c:strRef>
          </c:cat>
          <c:val>
            <c:numRef>
              <c:f>Sheet1!$B$12</c:f>
              <c:numCache>
                <c:formatCode>General</c:formatCode>
                <c:ptCount val="1"/>
                <c:pt idx="0">
                  <c:v>20</c:v>
                </c:pt>
              </c:numCache>
            </c:numRef>
          </c:val>
        </c:ser>
        <c:ser>
          <c:idx val="4"/>
          <c:order val="4"/>
          <c:tx>
            <c:strRef>
              <c:f>Sheet1!$A$13</c:f>
              <c:strCache>
                <c:ptCount val="1"/>
                <c:pt idx="0">
                  <c:v>50-59</c:v>
                </c:pt>
              </c:strCache>
            </c:strRef>
          </c:tx>
          <c:spPr>
            <a:solidFill>
              <a:schemeClr val="accent5"/>
            </a:solidFill>
            <a:ln>
              <a:noFill/>
            </a:ln>
            <a:effectLst/>
          </c:spPr>
          <c:invertIfNegative val="0"/>
          <c:cat>
            <c:strRef>
              <c:f>Sheet1!$B$8</c:f>
              <c:strCache>
                <c:ptCount val="1"/>
                <c:pt idx="0">
                  <c:v>Frequency</c:v>
                </c:pt>
              </c:strCache>
            </c:strRef>
          </c:cat>
          <c:val>
            <c:numRef>
              <c:f>Sheet1!$B$13</c:f>
              <c:numCache>
                <c:formatCode>General</c:formatCode>
                <c:ptCount val="1"/>
                <c:pt idx="0">
                  <c:v>10</c:v>
                </c:pt>
              </c:numCache>
            </c:numRef>
          </c:val>
        </c:ser>
        <c:ser>
          <c:idx val="5"/>
          <c:order val="5"/>
          <c:tx>
            <c:strRef>
              <c:f>Sheet1!$A$14</c:f>
              <c:strCache>
                <c:ptCount val="1"/>
                <c:pt idx="0">
                  <c:v>60-64</c:v>
                </c:pt>
              </c:strCache>
            </c:strRef>
          </c:tx>
          <c:spPr>
            <a:solidFill>
              <a:schemeClr val="accent6"/>
            </a:solidFill>
            <a:ln>
              <a:noFill/>
            </a:ln>
            <a:effectLst/>
          </c:spPr>
          <c:invertIfNegative val="0"/>
          <c:cat>
            <c:strRef>
              <c:f>Sheet1!$B$8</c:f>
              <c:strCache>
                <c:ptCount val="1"/>
                <c:pt idx="0">
                  <c:v>Frequency</c:v>
                </c:pt>
              </c:strCache>
            </c:strRef>
          </c:cat>
          <c:val>
            <c:numRef>
              <c:f>Sheet1!$B$14</c:f>
              <c:numCache>
                <c:formatCode>General</c:formatCode>
                <c:ptCount val="1"/>
                <c:pt idx="0">
                  <c:v>5</c:v>
                </c:pt>
              </c:numCache>
            </c:numRef>
          </c:val>
        </c:ser>
        <c:ser>
          <c:idx val="6"/>
          <c:order val="6"/>
          <c:tx>
            <c:strRef>
              <c:f>Sheet1!$A$15</c:f>
              <c:strCache>
                <c:ptCount val="1"/>
                <c:pt idx="0">
                  <c:v>65 and above</c:v>
                </c:pt>
              </c:strCache>
            </c:strRef>
          </c:tx>
          <c:spPr>
            <a:solidFill>
              <a:schemeClr val="accent1">
                <a:lumMod val="60000"/>
              </a:schemeClr>
            </a:solidFill>
            <a:ln>
              <a:noFill/>
            </a:ln>
            <a:effectLst/>
          </c:spPr>
          <c:invertIfNegative val="0"/>
          <c:cat>
            <c:strRef>
              <c:f>Sheet1!$B$8</c:f>
              <c:strCache>
                <c:ptCount val="1"/>
                <c:pt idx="0">
                  <c:v>Frequency</c:v>
                </c:pt>
              </c:strCache>
            </c:strRef>
          </c:cat>
          <c:val>
            <c:numRef>
              <c:f>Sheet1!$B$15</c:f>
              <c:numCache>
                <c:formatCode>General</c:formatCode>
                <c:ptCount val="1"/>
                <c:pt idx="0">
                  <c:v>5</c:v>
                </c:pt>
              </c:numCache>
            </c:numRef>
          </c:val>
        </c:ser>
        <c:dLbls>
          <c:showLegendKey val="0"/>
          <c:showVal val="0"/>
          <c:showCatName val="0"/>
          <c:showSerName val="0"/>
          <c:showPercent val="0"/>
          <c:showBubbleSize val="0"/>
        </c:dLbls>
        <c:gapWidth val="219"/>
        <c:overlap val="-27"/>
        <c:axId val="349598528"/>
        <c:axId val="349597744"/>
      </c:barChart>
      <c:catAx>
        <c:axId val="3495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97744"/>
        <c:crosses val="autoZero"/>
        <c:auto val="1"/>
        <c:lblAlgn val="ctr"/>
        <c:lblOffset val="100"/>
        <c:noMultiLvlLbl val="0"/>
      </c:catAx>
      <c:valAx>
        <c:axId val="34959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9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Household</a:t>
            </a:r>
            <a:r>
              <a:rPr lang="en-US" b="1" baseline="0"/>
              <a:t> Population Size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1-3 persons</c:v>
                </c:pt>
              </c:strCache>
            </c:strRef>
          </c:tx>
          <c:spPr>
            <a:solidFill>
              <a:schemeClr val="accent1"/>
            </a:solidFill>
            <a:ln>
              <a:noFill/>
            </a:ln>
            <a:effectLst/>
          </c:spPr>
          <c:invertIfNegative val="0"/>
          <c:cat>
            <c:strRef>
              <c:f>Sheet1!$C$18</c:f>
              <c:strCache>
                <c:ptCount val="1"/>
                <c:pt idx="0">
                  <c:v>Frequency</c:v>
                </c:pt>
              </c:strCache>
            </c:strRef>
          </c:cat>
          <c:val>
            <c:numRef>
              <c:f>Sheet1!$C$19</c:f>
              <c:numCache>
                <c:formatCode>General</c:formatCode>
                <c:ptCount val="1"/>
                <c:pt idx="0">
                  <c:v>15</c:v>
                </c:pt>
              </c:numCache>
            </c:numRef>
          </c:val>
        </c:ser>
        <c:ser>
          <c:idx val="1"/>
          <c:order val="1"/>
          <c:tx>
            <c:strRef>
              <c:f>Sheet1!$B$20</c:f>
              <c:strCache>
                <c:ptCount val="1"/>
                <c:pt idx="0">
                  <c:v>4-6 persons </c:v>
                </c:pt>
              </c:strCache>
            </c:strRef>
          </c:tx>
          <c:spPr>
            <a:solidFill>
              <a:schemeClr val="accent2"/>
            </a:solidFill>
            <a:ln>
              <a:noFill/>
            </a:ln>
            <a:effectLst/>
          </c:spPr>
          <c:invertIfNegative val="0"/>
          <c:cat>
            <c:strRef>
              <c:f>Sheet1!$C$18</c:f>
              <c:strCache>
                <c:ptCount val="1"/>
                <c:pt idx="0">
                  <c:v>Frequency</c:v>
                </c:pt>
              </c:strCache>
            </c:strRef>
          </c:cat>
          <c:val>
            <c:numRef>
              <c:f>Sheet1!$C$20</c:f>
              <c:numCache>
                <c:formatCode>General</c:formatCode>
                <c:ptCount val="1"/>
                <c:pt idx="0">
                  <c:v>50</c:v>
                </c:pt>
              </c:numCache>
            </c:numRef>
          </c:val>
        </c:ser>
        <c:ser>
          <c:idx val="2"/>
          <c:order val="2"/>
          <c:tx>
            <c:strRef>
              <c:f>Sheet1!$B$21</c:f>
              <c:strCache>
                <c:ptCount val="1"/>
                <c:pt idx="0">
                  <c:v>7-9 persons</c:v>
                </c:pt>
              </c:strCache>
            </c:strRef>
          </c:tx>
          <c:spPr>
            <a:solidFill>
              <a:schemeClr val="accent3"/>
            </a:solidFill>
            <a:ln>
              <a:noFill/>
            </a:ln>
            <a:effectLst/>
          </c:spPr>
          <c:invertIfNegative val="0"/>
          <c:cat>
            <c:strRef>
              <c:f>Sheet1!$C$18</c:f>
              <c:strCache>
                <c:ptCount val="1"/>
                <c:pt idx="0">
                  <c:v>Frequency</c:v>
                </c:pt>
              </c:strCache>
            </c:strRef>
          </c:cat>
          <c:val>
            <c:numRef>
              <c:f>Sheet1!$C$21</c:f>
              <c:numCache>
                <c:formatCode>General</c:formatCode>
                <c:ptCount val="1"/>
                <c:pt idx="0">
                  <c:v>25</c:v>
                </c:pt>
              </c:numCache>
            </c:numRef>
          </c:val>
        </c:ser>
        <c:ser>
          <c:idx val="3"/>
          <c:order val="3"/>
          <c:tx>
            <c:strRef>
              <c:f>Sheet1!$B$22</c:f>
              <c:strCache>
                <c:ptCount val="1"/>
                <c:pt idx="0">
                  <c:v>10 persons and above</c:v>
                </c:pt>
              </c:strCache>
            </c:strRef>
          </c:tx>
          <c:spPr>
            <a:solidFill>
              <a:schemeClr val="accent4"/>
            </a:solidFill>
            <a:ln>
              <a:noFill/>
            </a:ln>
            <a:effectLst/>
          </c:spPr>
          <c:invertIfNegative val="0"/>
          <c:cat>
            <c:strRef>
              <c:f>Sheet1!$C$18</c:f>
              <c:strCache>
                <c:ptCount val="1"/>
                <c:pt idx="0">
                  <c:v>Frequency</c:v>
                </c:pt>
              </c:strCache>
            </c:strRef>
          </c:cat>
          <c:val>
            <c:numRef>
              <c:f>Sheet1!$C$22</c:f>
              <c:numCache>
                <c:formatCode>General</c:formatCode>
                <c:ptCount val="1"/>
                <c:pt idx="0">
                  <c:v>10</c:v>
                </c:pt>
              </c:numCache>
            </c:numRef>
          </c:val>
        </c:ser>
        <c:dLbls>
          <c:showLegendKey val="0"/>
          <c:showVal val="0"/>
          <c:showCatName val="0"/>
          <c:showSerName val="0"/>
          <c:showPercent val="0"/>
          <c:showBubbleSize val="0"/>
        </c:dLbls>
        <c:gapWidth val="219"/>
        <c:overlap val="-27"/>
        <c:axId val="349597352"/>
        <c:axId val="398966504"/>
      </c:barChart>
      <c:catAx>
        <c:axId val="34959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6504"/>
        <c:crosses val="autoZero"/>
        <c:auto val="1"/>
        <c:lblAlgn val="ctr"/>
        <c:lblOffset val="100"/>
        <c:noMultiLvlLbl val="0"/>
      </c:catAx>
      <c:valAx>
        <c:axId val="39896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9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Duration of Residency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Sheet1!$B$27</c:f>
              <c:strCache>
                <c:ptCount val="1"/>
                <c:pt idx="0">
                  <c:v>Less than 1 years</c:v>
                </c:pt>
              </c:strCache>
            </c:strRef>
          </c:tx>
          <c:spPr>
            <a:solidFill>
              <a:schemeClr val="accent1"/>
            </a:solidFill>
            <a:ln>
              <a:noFill/>
            </a:ln>
            <a:effectLst/>
          </c:spPr>
          <c:invertIfNegative val="0"/>
          <c:cat>
            <c:strRef>
              <c:f>Sheet1!$C$26</c:f>
              <c:strCache>
                <c:ptCount val="1"/>
                <c:pt idx="0">
                  <c:v>Frequency</c:v>
                </c:pt>
              </c:strCache>
            </c:strRef>
          </c:cat>
          <c:val>
            <c:numRef>
              <c:f>Sheet1!$C$27</c:f>
              <c:numCache>
                <c:formatCode>General</c:formatCode>
                <c:ptCount val="1"/>
                <c:pt idx="0">
                  <c:v>10</c:v>
                </c:pt>
              </c:numCache>
            </c:numRef>
          </c:val>
        </c:ser>
        <c:ser>
          <c:idx val="1"/>
          <c:order val="1"/>
          <c:tx>
            <c:strRef>
              <c:f>Sheet1!$B$28</c:f>
              <c:strCache>
                <c:ptCount val="1"/>
                <c:pt idx="0">
                  <c:v>1-2 years </c:v>
                </c:pt>
              </c:strCache>
            </c:strRef>
          </c:tx>
          <c:spPr>
            <a:solidFill>
              <a:schemeClr val="accent2"/>
            </a:solidFill>
            <a:ln>
              <a:noFill/>
            </a:ln>
            <a:effectLst/>
          </c:spPr>
          <c:invertIfNegative val="0"/>
          <c:cat>
            <c:strRef>
              <c:f>Sheet1!$C$26</c:f>
              <c:strCache>
                <c:ptCount val="1"/>
                <c:pt idx="0">
                  <c:v>Frequency</c:v>
                </c:pt>
              </c:strCache>
            </c:strRef>
          </c:cat>
          <c:val>
            <c:numRef>
              <c:f>Sheet1!$C$28</c:f>
              <c:numCache>
                <c:formatCode>General</c:formatCode>
                <c:ptCount val="1"/>
                <c:pt idx="0">
                  <c:v>15</c:v>
                </c:pt>
              </c:numCache>
            </c:numRef>
          </c:val>
        </c:ser>
        <c:ser>
          <c:idx val="2"/>
          <c:order val="2"/>
          <c:tx>
            <c:strRef>
              <c:f>Sheet1!$B$29</c:f>
              <c:strCache>
                <c:ptCount val="1"/>
                <c:pt idx="0">
                  <c:v>3-4 years</c:v>
                </c:pt>
              </c:strCache>
            </c:strRef>
          </c:tx>
          <c:spPr>
            <a:solidFill>
              <a:schemeClr val="accent3"/>
            </a:solidFill>
            <a:ln>
              <a:noFill/>
            </a:ln>
            <a:effectLst/>
          </c:spPr>
          <c:invertIfNegative val="0"/>
          <c:cat>
            <c:strRef>
              <c:f>Sheet1!$C$26</c:f>
              <c:strCache>
                <c:ptCount val="1"/>
                <c:pt idx="0">
                  <c:v>Frequency</c:v>
                </c:pt>
              </c:strCache>
            </c:strRef>
          </c:cat>
          <c:val>
            <c:numRef>
              <c:f>Sheet1!$C$29</c:f>
              <c:numCache>
                <c:formatCode>General</c:formatCode>
                <c:ptCount val="1"/>
                <c:pt idx="0">
                  <c:v>20</c:v>
                </c:pt>
              </c:numCache>
            </c:numRef>
          </c:val>
        </c:ser>
        <c:ser>
          <c:idx val="3"/>
          <c:order val="3"/>
          <c:tx>
            <c:strRef>
              <c:f>Sheet1!$B$30</c:f>
              <c:strCache>
                <c:ptCount val="1"/>
                <c:pt idx="0">
                  <c:v>5-9 years</c:v>
                </c:pt>
              </c:strCache>
            </c:strRef>
          </c:tx>
          <c:spPr>
            <a:solidFill>
              <a:schemeClr val="accent4"/>
            </a:solidFill>
            <a:ln>
              <a:noFill/>
            </a:ln>
            <a:effectLst/>
          </c:spPr>
          <c:invertIfNegative val="0"/>
          <c:cat>
            <c:strRef>
              <c:f>Sheet1!$C$26</c:f>
              <c:strCache>
                <c:ptCount val="1"/>
                <c:pt idx="0">
                  <c:v>Frequency</c:v>
                </c:pt>
              </c:strCache>
            </c:strRef>
          </c:cat>
          <c:val>
            <c:numRef>
              <c:f>Sheet1!$C$30</c:f>
              <c:numCache>
                <c:formatCode>General</c:formatCode>
                <c:ptCount val="1"/>
                <c:pt idx="0">
                  <c:v>25</c:v>
                </c:pt>
              </c:numCache>
            </c:numRef>
          </c:val>
        </c:ser>
        <c:ser>
          <c:idx val="4"/>
          <c:order val="4"/>
          <c:tx>
            <c:strRef>
              <c:f>Sheet1!$B$31</c:f>
              <c:strCache>
                <c:ptCount val="1"/>
                <c:pt idx="0">
                  <c:v>10-19 years</c:v>
                </c:pt>
              </c:strCache>
            </c:strRef>
          </c:tx>
          <c:spPr>
            <a:solidFill>
              <a:schemeClr val="accent5"/>
            </a:solidFill>
            <a:ln>
              <a:noFill/>
            </a:ln>
            <a:effectLst/>
          </c:spPr>
          <c:invertIfNegative val="0"/>
          <c:cat>
            <c:strRef>
              <c:f>Sheet1!$C$26</c:f>
              <c:strCache>
                <c:ptCount val="1"/>
                <c:pt idx="0">
                  <c:v>Frequency</c:v>
                </c:pt>
              </c:strCache>
            </c:strRef>
          </c:cat>
          <c:val>
            <c:numRef>
              <c:f>Sheet1!$C$31</c:f>
              <c:numCache>
                <c:formatCode>General</c:formatCode>
                <c:ptCount val="1"/>
                <c:pt idx="0">
                  <c:v>20</c:v>
                </c:pt>
              </c:numCache>
            </c:numRef>
          </c:val>
        </c:ser>
        <c:ser>
          <c:idx val="5"/>
          <c:order val="5"/>
          <c:tx>
            <c:strRef>
              <c:f>Sheet1!$B$32</c:f>
              <c:strCache>
                <c:ptCount val="1"/>
                <c:pt idx="0">
                  <c:v>20 and above</c:v>
                </c:pt>
              </c:strCache>
            </c:strRef>
          </c:tx>
          <c:spPr>
            <a:solidFill>
              <a:schemeClr val="accent6"/>
            </a:solidFill>
            <a:ln>
              <a:noFill/>
            </a:ln>
            <a:effectLst/>
          </c:spPr>
          <c:invertIfNegative val="0"/>
          <c:cat>
            <c:strRef>
              <c:f>Sheet1!$C$26</c:f>
              <c:strCache>
                <c:ptCount val="1"/>
                <c:pt idx="0">
                  <c:v>Frequency</c:v>
                </c:pt>
              </c:strCache>
            </c:strRef>
          </c:cat>
          <c:val>
            <c:numRef>
              <c:f>Sheet1!$C$32</c:f>
              <c:numCache>
                <c:formatCode>General</c:formatCode>
                <c:ptCount val="1"/>
                <c:pt idx="0">
                  <c:v>10</c:v>
                </c:pt>
              </c:numCache>
            </c:numRef>
          </c:val>
        </c:ser>
        <c:dLbls>
          <c:showLegendKey val="0"/>
          <c:showVal val="0"/>
          <c:showCatName val="0"/>
          <c:showSerName val="0"/>
          <c:showPercent val="0"/>
          <c:showBubbleSize val="0"/>
        </c:dLbls>
        <c:gapWidth val="219"/>
        <c:overlap val="-27"/>
        <c:axId val="398966896"/>
        <c:axId val="398967288"/>
      </c:barChart>
      <c:catAx>
        <c:axId val="3989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7288"/>
        <c:crosses val="autoZero"/>
        <c:auto val="1"/>
        <c:lblAlgn val="ctr"/>
        <c:lblOffset val="100"/>
        <c:noMultiLvlLbl val="0"/>
      </c:catAx>
      <c:valAx>
        <c:axId val="398967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Highest</a:t>
            </a:r>
            <a:r>
              <a:rPr lang="en-US" b="1" baseline="0"/>
              <a:t> Education Level</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Sheet1!$B$35</c:f>
              <c:strCache>
                <c:ptCount val="1"/>
                <c:pt idx="0">
                  <c:v>Frequency</c:v>
                </c:pt>
              </c:strCache>
            </c:strRef>
          </c:tx>
          <c:spPr>
            <a:solidFill>
              <a:schemeClr val="accent1"/>
            </a:solidFill>
            <a:ln>
              <a:noFill/>
            </a:ln>
            <a:effectLst/>
            <a:sp3d/>
          </c:spPr>
          <c:invertIfNegative val="0"/>
          <c:cat>
            <c:strRef>
              <c:f>Sheet1!$A$36:$A$42</c:f>
              <c:strCache>
                <c:ptCount val="7"/>
                <c:pt idx="0">
                  <c:v>Never schooled</c:v>
                </c:pt>
                <c:pt idx="1">
                  <c:v>Primary</c:v>
                </c:pt>
                <c:pt idx="2">
                  <c:v>Middle School</c:v>
                </c:pt>
                <c:pt idx="3">
                  <c:v>High School</c:v>
                </c:pt>
                <c:pt idx="4">
                  <c:v>University Graduate</c:v>
                </c:pt>
                <c:pt idx="5">
                  <c:v>Vocational Training</c:v>
                </c:pt>
                <c:pt idx="6">
                  <c:v>Others</c:v>
                </c:pt>
              </c:strCache>
            </c:strRef>
          </c:cat>
          <c:val>
            <c:numRef>
              <c:f>Sheet1!$B$36:$B$42</c:f>
              <c:numCache>
                <c:formatCode>General</c:formatCode>
                <c:ptCount val="7"/>
                <c:pt idx="0">
                  <c:v>5</c:v>
                </c:pt>
                <c:pt idx="1">
                  <c:v>10</c:v>
                </c:pt>
                <c:pt idx="2">
                  <c:v>15</c:v>
                </c:pt>
                <c:pt idx="3">
                  <c:v>30</c:v>
                </c:pt>
                <c:pt idx="4">
                  <c:v>25</c:v>
                </c:pt>
                <c:pt idx="5">
                  <c:v>10</c:v>
                </c:pt>
                <c:pt idx="6">
                  <c:v>5</c:v>
                </c:pt>
              </c:numCache>
            </c:numRef>
          </c:val>
        </c:ser>
        <c:dLbls>
          <c:showLegendKey val="0"/>
          <c:showVal val="0"/>
          <c:showCatName val="0"/>
          <c:showSerName val="0"/>
          <c:showPercent val="0"/>
          <c:showBubbleSize val="0"/>
        </c:dLbls>
        <c:gapWidth val="150"/>
        <c:shape val="box"/>
        <c:axId val="398966112"/>
        <c:axId val="398964544"/>
        <c:axId val="0"/>
      </c:bar3DChart>
      <c:catAx>
        <c:axId val="398966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4544"/>
        <c:crosses val="autoZero"/>
        <c:auto val="1"/>
        <c:lblAlgn val="ctr"/>
        <c:lblOffset val="100"/>
        <c:noMultiLvlLbl val="0"/>
      </c:catAx>
      <c:valAx>
        <c:axId val="39896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Major 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Sheet1!$B$47</c:f>
              <c:strCache>
                <c:ptCount val="1"/>
                <c:pt idx="0">
                  <c:v>Farming</c:v>
                </c:pt>
              </c:strCache>
            </c:strRef>
          </c:tx>
          <c:spPr>
            <a:solidFill>
              <a:schemeClr val="accent1"/>
            </a:solidFill>
            <a:ln>
              <a:noFill/>
            </a:ln>
            <a:effectLst/>
          </c:spPr>
          <c:invertIfNegative val="0"/>
          <c:cat>
            <c:strRef>
              <c:f>Sheet1!$C$46</c:f>
              <c:strCache>
                <c:ptCount val="1"/>
                <c:pt idx="0">
                  <c:v>Frequency</c:v>
                </c:pt>
              </c:strCache>
            </c:strRef>
          </c:cat>
          <c:val>
            <c:numRef>
              <c:f>Sheet1!$C$47</c:f>
              <c:numCache>
                <c:formatCode>General</c:formatCode>
                <c:ptCount val="1"/>
                <c:pt idx="0">
                  <c:v>20</c:v>
                </c:pt>
              </c:numCache>
            </c:numRef>
          </c:val>
        </c:ser>
        <c:ser>
          <c:idx val="1"/>
          <c:order val="1"/>
          <c:tx>
            <c:strRef>
              <c:f>Sheet1!$B$48</c:f>
              <c:strCache>
                <c:ptCount val="1"/>
                <c:pt idx="0">
                  <c:v>Business</c:v>
                </c:pt>
              </c:strCache>
            </c:strRef>
          </c:tx>
          <c:spPr>
            <a:solidFill>
              <a:schemeClr val="accent2"/>
            </a:solidFill>
            <a:ln>
              <a:noFill/>
            </a:ln>
            <a:effectLst/>
          </c:spPr>
          <c:invertIfNegative val="0"/>
          <c:cat>
            <c:strRef>
              <c:f>Sheet1!$C$46</c:f>
              <c:strCache>
                <c:ptCount val="1"/>
                <c:pt idx="0">
                  <c:v>Frequency</c:v>
                </c:pt>
              </c:strCache>
            </c:strRef>
          </c:cat>
          <c:val>
            <c:numRef>
              <c:f>Sheet1!$C$48</c:f>
              <c:numCache>
                <c:formatCode>General</c:formatCode>
                <c:ptCount val="1"/>
                <c:pt idx="0">
                  <c:v>40</c:v>
                </c:pt>
              </c:numCache>
            </c:numRef>
          </c:val>
        </c:ser>
        <c:ser>
          <c:idx val="2"/>
          <c:order val="2"/>
          <c:tx>
            <c:strRef>
              <c:f>Sheet1!$B$49</c:f>
              <c:strCache>
                <c:ptCount val="1"/>
                <c:pt idx="0">
                  <c:v>Civil Servant </c:v>
                </c:pt>
              </c:strCache>
            </c:strRef>
          </c:tx>
          <c:spPr>
            <a:solidFill>
              <a:schemeClr val="accent3"/>
            </a:solidFill>
            <a:ln>
              <a:noFill/>
            </a:ln>
            <a:effectLst/>
          </c:spPr>
          <c:invertIfNegative val="0"/>
          <c:cat>
            <c:strRef>
              <c:f>Sheet1!$C$46</c:f>
              <c:strCache>
                <c:ptCount val="1"/>
                <c:pt idx="0">
                  <c:v>Frequency</c:v>
                </c:pt>
              </c:strCache>
            </c:strRef>
          </c:cat>
          <c:val>
            <c:numRef>
              <c:f>Sheet1!$C$49</c:f>
              <c:numCache>
                <c:formatCode>General</c:formatCode>
                <c:ptCount val="1"/>
                <c:pt idx="0">
                  <c:v>30</c:v>
                </c:pt>
              </c:numCache>
            </c:numRef>
          </c:val>
        </c:ser>
        <c:ser>
          <c:idx val="3"/>
          <c:order val="3"/>
          <c:tx>
            <c:strRef>
              <c:f>Sheet1!$B$50</c:f>
              <c:strCache>
                <c:ptCount val="1"/>
                <c:pt idx="0">
                  <c:v>Others</c:v>
                </c:pt>
              </c:strCache>
            </c:strRef>
          </c:tx>
          <c:spPr>
            <a:solidFill>
              <a:schemeClr val="accent4"/>
            </a:solidFill>
            <a:ln>
              <a:noFill/>
            </a:ln>
            <a:effectLst/>
          </c:spPr>
          <c:invertIfNegative val="0"/>
          <c:cat>
            <c:strRef>
              <c:f>Sheet1!$C$46</c:f>
              <c:strCache>
                <c:ptCount val="1"/>
                <c:pt idx="0">
                  <c:v>Frequency</c:v>
                </c:pt>
              </c:strCache>
            </c:strRef>
          </c:cat>
          <c:val>
            <c:numRef>
              <c:f>Sheet1!$C$50</c:f>
              <c:numCache>
                <c:formatCode>General</c:formatCode>
                <c:ptCount val="1"/>
                <c:pt idx="0">
                  <c:v>10</c:v>
                </c:pt>
              </c:numCache>
            </c:numRef>
          </c:val>
        </c:ser>
        <c:dLbls>
          <c:showLegendKey val="0"/>
          <c:showVal val="0"/>
          <c:showCatName val="0"/>
          <c:showSerName val="0"/>
          <c:showPercent val="0"/>
          <c:showBubbleSize val="0"/>
        </c:dLbls>
        <c:gapWidth val="219"/>
        <c:overlap val="-27"/>
        <c:axId val="398965328"/>
        <c:axId val="398965720"/>
      </c:barChart>
      <c:catAx>
        <c:axId val="39896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5720"/>
        <c:crosses val="autoZero"/>
        <c:auto val="1"/>
        <c:lblAlgn val="ctr"/>
        <c:lblOffset val="100"/>
        <c:noMultiLvlLbl val="0"/>
      </c:catAx>
      <c:valAx>
        <c:axId val="398965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Awareness of Solid Waste Management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Sheet1!$B$59</c:f>
              <c:strCache>
                <c:ptCount val="1"/>
                <c:pt idx="0">
                  <c:v>Yes</c:v>
                </c:pt>
              </c:strCache>
            </c:strRef>
          </c:tx>
          <c:spPr>
            <a:solidFill>
              <a:schemeClr val="accent1"/>
            </a:solidFill>
            <a:ln>
              <a:noFill/>
            </a:ln>
            <a:effectLst/>
          </c:spPr>
          <c:invertIfNegative val="0"/>
          <c:cat>
            <c:strRef>
              <c:f>Sheet1!$C$58</c:f>
              <c:strCache>
                <c:ptCount val="1"/>
                <c:pt idx="0">
                  <c:v>Frequency</c:v>
                </c:pt>
              </c:strCache>
            </c:strRef>
          </c:cat>
          <c:val>
            <c:numRef>
              <c:f>Sheet1!$C$59</c:f>
              <c:numCache>
                <c:formatCode>General</c:formatCode>
                <c:ptCount val="1"/>
                <c:pt idx="0">
                  <c:v>80</c:v>
                </c:pt>
              </c:numCache>
            </c:numRef>
          </c:val>
        </c:ser>
        <c:ser>
          <c:idx val="1"/>
          <c:order val="1"/>
          <c:tx>
            <c:strRef>
              <c:f>Sheet1!$B$60</c:f>
              <c:strCache>
                <c:ptCount val="1"/>
                <c:pt idx="0">
                  <c:v>No</c:v>
                </c:pt>
              </c:strCache>
            </c:strRef>
          </c:tx>
          <c:spPr>
            <a:solidFill>
              <a:schemeClr val="accent2"/>
            </a:solidFill>
            <a:ln>
              <a:noFill/>
            </a:ln>
            <a:effectLst/>
          </c:spPr>
          <c:invertIfNegative val="0"/>
          <c:cat>
            <c:strRef>
              <c:f>Sheet1!$C$58</c:f>
              <c:strCache>
                <c:ptCount val="1"/>
                <c:pt idx="0">
                  <c:v>Frequency</c:v>
                </c:pt>
              </c:strCache>
            </c:strRef>
          </c:cat>
          <c:val>
            <c:numRef>
              <c:f>Sheet1!$C$60</c:f>
              <c:numCache>
                <c:formatCode>General</c:formatCode>
                <c:ptCount val="1"/>
                <c:pt idx="0">
                  <c:v>20</c:v>
                </c:pt>
              </c:numCache>
            </c:numRef>
          </c:val>
        </c:ser>
        <c:dLbls>
          <c:showLegendKey val="0"/>
          <c:showVal val="0"/>
          <c:showCatName val="0"/>
          <c:showSerName val="0"/>
          <c:showPercent val="0"/>
          <c:showBubbleSize val="0"/>
        </c:dLbls>
        <c:gapWidth val="219"/>
        <c:overlap val="-27"/>
        <c:axId val="394755416"/>
        <c:axId val="394755024"/>
      </c:barChart>
      <c:catAx>
        <c:axId val="39475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55024"/>
        <c:crosses val="autoZero"/>
        <c:auto val="1"/>
        <c:lblAlgn val="ctr"/>
        <c:lblOffset val="100"/>
        <c:noMultiLvlLbl val="0"/>
      </c:catAx>
      <c:valAx>
        <c:axId val="39475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5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Education by Council on Proper Waste Disposal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Sheet1!$C$72</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Sheet1!$B$73:$B$74</c:f>
              <c:strCache>
                <c:ptCount val="2"/>
                <c:pt idx="0">
                  <c:v>Yes</c:v>
                </c:pt>
                <c:pt idx="1">
                  <c:v>No</c:v>
                </c:pt>
              </c:strCache>
            </c:strRef>
          </c:cat>
          <c:val>
            <c:numRef>
              <c:f>Sheet1!$C$73:$C$74</c:f>
              <c:numCache>
                <c:formatCode>General</c:formatCode>
                <c:ptCount val="2"/>
                <c:pt idx="0">
                  <c:v>25</c:v>
                </c:pt>
                <c:pt idx="1">
                  <c:v>75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Types of Solid Waste from Household</a:t>
            </a:r>
            <a:endParaRPr lang="en-US"/>
          </a:p>
        </c:rich>
      </c:tx>
      <c:layout>
        <c:manualLayout>
          <c:xMode val="edge"/>
          <c:yMode val="edge"/>
          <c:x val="0.198624890638670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Sheet1!$B$87</c:f>
              <c:strCache>
                <c:ptCount val="1"/>
                <c:pt idx="0">
                  <c:v>Paper and Carton</c:v>
                </c:pt>
              </c:strCache>
            </c:strRef>
          </c:tx>
          <c:spPr>
            <a:solidFill>
              <a:schemeClr val="accent1"/>
            </a:solidFill>
            <a:ln>
              <a:noFill/>
            </a:ln>
            <a:effectLst/>
          </c:spPr>
          <c:invertIfNegative val="0"/>
          <c:cat>
            <c:strRef>
              <c:f>Sheet1!$C$86</c:f>
              <c:strCache>
                <c:ptCount val="1"/>
                <c:pt idx="0">
                  <c:v>Frequency</c:v>
                </c:pt>
              </c:strCache>
            </c:strRef>
          </c:cat>
          <c:val>
            <c:numRef>
              <c:f>Sheet1!$C$87</c:f>
              <c:numCache>
                <c:formatCode>General</c:formatCode>
                <c:ptCount val="1"/>
                <c:pt idx="0">
                  <c:v>50</c:v>
                </c:pt>
              </c:numCache>
            </c:numRef>
          </c:val>
        </c:ser>
        <c:ser>
          <c:idx val="1"/>
          <c:order val="1"/>
          <c:tx>
            <c:strRef>
              <c:f>Sheet1!$B$88</c:f>
              <c:strCache>
                <c:ptCount val="1"/>
                <c:pt idx="0">
                  <c:v>Plastics </c:v>
                </c:pt>
              </c:strCache>
            </c:strRef>
          </c:tx>
          <c:spPr>
            <a:solidFill>
              <a:schemeClr val="accent2"/>
            </a:solidFill>
            <a:ln>
              <a:noFill/>
            </a:ln>
            <a:effectLst/>
          </c:spPr>
          <c:invertIfNegative val="0"/>
          <c:cat>
            <c:strRef>
              <c:f>Sheet1!$C$86</c:f>
              <c:strCache>
                <c:ptCount val="1"/>
                <c:pt idx="0">
                  <c:v>Frequency</c:v>
                </c:pt>
              </c:strCache>
            </c:strRef>
          </c:cat>
          <c:val>
            <c:numRef>
              <c:f>Sheet1!$C$88</c:f>
              <c:numCache>
                <c:formatCode>General</c:formatCode>
                <c:ptCount val="1"/>
                <c:pt idx="0">
                  <c:v>70</c:v>
                </c:pt>
              </c:numCache>
            </c:numRef>
          </c:val>
        </c:ser>
        <c:ser>
          <c:idx val="2"/>
          <c:order val="2"/>
          <c:tx>
            <c:strRef>
              <c:f>Sheet1!$B$89</c:f>
              <c:strCache>
                <c:ptCount val="1"/>
                <c:pt idx="0">
                  <c:v>Food Waste</c:v>
                </c:pt>
              </c:strCache>
            </c:strRef>
          </c:tx>
          <c:spPr>
            <a:solidFill>
              <a:schemeClr val="accent3"/>
            </a:solidFill>
            <a:ln>
              <a:noFill/>
            </a:ln>
            <a:effectLst/>
          </c:spPr>
          <c:invertIfNegative val="0"/>
          <c:cat>
            <c:strRef>
              <c:f>Sheet1!$C$86</c:f>
              <c:strCache>
                <c:ptCount val="1"/>
                <c:pt idx="0">
                  <c:v>Frequency</c:v>
                </c:pt>
              </c:strCache>
            </c:strRef>
          </c:cat>
          <c:val>
            <c:numRef>
              <c:f>Sheet1!$C$89</c:f>
              <c:numCache>
                <c:formatCode>General</c:formatCode>
                <c:ptCount val="1"/>
                <c:pt idx="0">
                  <c:v>80</c:v>
                </c:pt>
              </c:numCache>
            </c:numRef>
          </c:val>
        </c:ser>
        <c:ser>
          <c:idx val="3"/>
          <c:order val="3"/>
          <c:tx>
            <c:strRef>
              <c:f>Sheet1!$B$90</c:f>
              <c:strCache>
                <c:ptCount val="1"/>
                <c:pt idx="0">
                  <c:v>Tins/Cans</c:v>
                </c:pt>
              </c:strCache>
            </c:strRef>
          </c:tx>
          <c:spPr>
            <a:solidFill>
              <a:schemeClr val="accent4"/>
            </a:solidFill>
            <a:ln>
              <a:noFill/>
            </a:ln>
            <a:effectLst/>
          </c:spPr>
          <c:invertIfNegative val="0"/>
          <c:cat>
            <c:strRef>
              <c:f>Sheet1!$C$86</c:f>
              <c:strCache>
                <c:ptCount val="1"/>
                <c:pt idx="0">
                  <c:v>Frequency</c:v>
                </c:pt>
              </c:strCache>
            </c:strRef>
          </c:cat>
          <c:val>
            <c:numRef>
              <c:f>Sheet1!$C$90</c:f>
              <c:numCache>
                <c:formatCode>General</c:formatCode>
                <c:ptCount val="1"/>
                <c:pt idx="0">
                  <c:v>30</c:v>
                </c:pt>
              </c:numCache>
            </c:numRef>
          </c:val>
        </c:ser>
        <c:ser>
          <c:idx val="4"/>
          <c:order val="4"/>
          <c:tx>
            <c:strRef>
              <c:f>Sheet1!$B$91</c:f>
              <c:strCache>
                <c:ptCount val="1"/>
                <c:pt idx="0">
                  <c:v>Fiber Bags</c:v>
                </c:pt>
              </c:strCache>
            </c:strRef>
          </c:tx>
          <c:spPr>
            <a:solidFill>
              <a:schemeClr val="accent5"/>
            </a:solidFill>
            <a:ln>
              <a:noFill/>
            </a:ln>
            <a:effectLst/>
          </c:spPr>
          <c:invertIfNegative val="0"/>
          <c:cat>
            <c:strRef>
              <c:f>Sheet1!$C$86</c:f>
              <c:strCache>
                <c:ptCount val="1"/>
                <c:pt idx="0">
                  <c:v>Frequency</c:v>
                </c:pt>
              </c:strCache>
            </c:strRef>
          </c:cat>
          <c:val>
            <c:numRef>
              <c:f>Sheet1!$C$91</c:f>
              <c:numCache>
                <c:formatCode>General</c:formatCode>
                <c:ptCount val="1"/>
                <c:pt idx="0">
                  <c:v>20</c:v>
                </c:pt>
              </c:numCache>
            </c:numRef>
          </c:val>
        </c:ser>
        <c:ser>
          <c:idx val="5"/>
          <c:order val="5"/>
          <c:tx>
            <c:strRef>
              <c:f>Sheet1!$B$92</c:f>
              <c:strCache>
                <c:ptCount val="1"/>
                <c:pt idx="0">
                  <c:v>Glass</c:v>
                </c:pt>
              </c:strCache>
            </c:strRef>
          </c:tx>
          <c:spPr>
            <a:solidFill>
              <a:schemeClr val="accent6"/>
            </a:solidFill>
            <a:ln>
              <a:noFill/>
            </a:ln>
            <a:effectLst/>
          </c:spPr>
          <c:invertIfNegative val="0"/>
          <c:cat>
            <c:strRef>
              <c:f>Sheet1!$C$86</c:f>
              <c:strCache>
                <c:ptCount val="1"/>
                <c:pt idx="0">
                  <c:v>Frequency</c:v>
                </c:pt>
              </c:strCache>
            </c:strRef>
          </c:cat>
          <c:val>
            <c:numRef>
              <c:f>Sheet1!$C$92</c:f>
              <c:numCache>
                <c:formatCode>General</c:formatCode>
                <c:ptCount val="1"/>
                <c:pt idx="0">
                  <c:v>15</c:v>
                </c:pt>
              </c:numCache>
            </c:numRef>
          </c:val>
        </c:ser>
        <c:ser>
          <c:idx val="6"/>
          <c:order val="6"/>
          <c:tx>
            <c:strRef>
              <c:f>Sheet1!$B$93</c:f>
              <c:strCache>
                <c:ptCount val="1"/>
                <c:pt idx="0">
                  <c:v>Others</c:v>
                </c:pt>
              </c:strCache>
            </c:strRef>
          </c:tx>
          <c:spPr>
            <a:solidFill>
              <a:schemeClr val="accent1">
                <a:lumMod val="60000"/>
              </a:schemeClr>
            </a:solidFill>
            <a:ln>
              <a:noFill/>
            </a:ln>
            <a:effectLst/>
          </c:spPr>
          <c:invertIfNegative val="0"/>
          <c:cat>
            <c:strRef>
              <c:f>Sheet1!$C$86</c:f>
              <c:strCache>
                <c:ptCount val="1"/>
                <c:pt idx="0">
                  <c:v>Frequency</c:v>
                </c:pt>
              </c:strCache>
            </c:strRef>
          </c:cat>
          <c:val>
            <c:numRef>
              <c:f>Sheet1!$C$93</c:f>
              <c:numCache>
                <c:formatCode>General</c:formatCode>
                <c:ptCount val="1"/>
                <c:pt idx="0">
                  <c:v>10</c:v>
                </c:pt>
              </c:numCache>
            </c:numRef>
          </c:val>
        </c:ser>
        <c:dLbls>
          <c:showLegendKey val="0"/>
          <c:showVal val="0"/>
          <c:showCatName val="0"/>
          <c:showSerName val="0"/>
          <c:showPercent val="0"/>
          <c:showBubbleSize val="0"/>
        </c:dLbls>
        <c:gapWidth val="219"/>
        <c:overlap val="-27"/>
        <c:axId val="401510856"/>
        <c:axId val="401512816"/>
      </c:barChart>
      <c:catAx>
        <c:axId val="40151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12816"/>
        <c:crosses val="autoZero"/>
        <c:auto val="1"/>
        <c:lblAlgn val="ctr"/>
        <c:lblOffset val="100"/>
        <c:noMultiLvlLbl val="0"/>
      </c:catAx>
      <c:valAx>
        <c:axId val="40151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10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64</Pages>
  <Words>9385</Words>
  <Characters>53500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SOFT-MIND CYBER CAFE</dc:creator>
  <cp:keywords/>
  <dc:description/>
  <cp:lastModifiedBy>SOFT-MIND CYBER CAFE</cp:lastModifiedBy>
  <cp:revision>8</cp:revision>
  <dcterms:created xsi:type="dcterms:W3CDTF">2025-07-09T19:07:00Z</dcterms:created>
  <dcterms:modified xsi:type="dcterms:W3CDTF">2025-07-09T19:09:00Z</dcterms:modified>
</cp:coreProperties>
</file>