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ED9" w:rsidRPr="00281ED9" w:rsidRDefault="00281ED9" w:rsidP="00D13825">
      <w:pPr>
        <w:spacing w:line="240" w:lineRule="auto"/>
        <w:ind w:right="0"/>
        <w:jc w:val="center"/>
        <w:rPr>
          <w:b/>
          <w:sz w:val="40"/>
          <w:szCs w:val="24"/>
        </w:rPr>
      </w:pPr>
      <w:r w:rsidRPr="00281ED9">
        <w:rPr>
          <w:b/>
          <w:sz w:val="40"/>
          <w:szCs w:val="24"/>
        </w:rPr>
        <w:t xml:space="preserve">TAX REVENUE AND ECONOMIC GROWTH OF NIGERIA </w:t>
      </w:r>
    </w:p>
    <w:p w:rsidR="00281ED9" w:rsidRPr="00281ED9" w:rsidRDefault="00281ED9" w:rsidP="00D13825">
      <w:pPr>
        <w:spacing w:line="240" w:lineRule="auto"/>
        <w:ind w:right="0"/>
        <w:jc w:val="center"/>
        <w:rPr>
          <w:b/>
          <w:sz w:val="18"/>
          <w:szCs w:val="24"/>
        </w:rPr>
      </w:pPr>
      <w:r w:rsidRPr="00281ED9">
        <w:rPr>
          <w:b/>
          <w:sz w:val="20"/>
          <w:szCs w:val="24"/>
        </w:rPr>
        <w:t xml:space="preserve">(A CASE STUDY OF FEDERAL BOARD </w:t>
      </w:r>
      <w:r w:rsidR="00D2067E">
        <w:rPr>
          <w:b/>
          <w:sz w:val="20"/>
          <w:szCs w:val="24"/>
        </w:rPr>
        <w:t xml:space="preserve">OF </w:t>
      </w:r>
      <w:r w:rsidRPr="00281ED9">
        <w:rPr>
          <w:b/>
          <w:sz w:val="20"/>
          <w:szCs w:val="24"/>
        </w:rPr>
        <w:t>INLAND REVENUE ILORIN)</w:t>
      </w:r>
    </w:p>
    <w:p w:rsidR="00281ED9" w:rsidRDefault="00281ED9" w:rsidP="00D13825">
      <w:pPr>
        <w:spacing w:after="0" w:line="240" w:lineRule="auto"/>
        <w:ind w:right="0"/>
        <w:jc w:val="center"/>
        <w:rPr>
          <w:rFonts w:ascii="Monotype Corsiva" w:hAnsi="Monotype Corsiva"/>
          <w:b/>
          <w:sz w:val="66"/>
          <w:szCs w:val="28"/>
        </w:rPr>
      </w:pPr>
    </w:p>
    <w:p w:rsidR="00281ED9" w:rsidRDefault="00281ED9" w:rsidP="00D13825">
      <w:pPr>
        <w:spacing w:after="0" w:line="276" w:lineRule="auto"/>
        <w:ind w:right="0"/>
        <w:jc w:val="center"/>
        <w:rPr>
          <w:rFonts w:ascii="Monotype Corsiva" w:hAnsi="Monotype Corsiva"/>
          <w:b/>
          <w:sz w:val="66"/>
          <w:szCs w:val="28"/>
        </w:rPr>
      </w:pPr>
      <w:r w:rsidRPr="006249BB">
        <w:rPr>
          <w:rFonts w:ascii="Monotype Corsiva" w:hAnsi="Monotype Corsiva"/>
          <w:b/>
          <w:sz w:val="66"/>
          <w:szCs w:val="28"/>
        </w:rPr>
        <w:t>BY</w:t>
      </w:r>
    </w:p>
    <w:p w:rsidR="00281ED9" w:rsidRPr="00C75373" w:rsidRDefault="00281ED9" w:rsidP="00D13825">
      <w:pPr>
        <w:spacing w:after="0" w:line="240" w:lineRule="auto"/>
        <w:ind w:right="0"/>
        <w:jc w:val="center"/>
        <w:rPr>
          <w:rFonts w:ascii="Monotype Corsiva" w:hAnsi="Monotype Corsiva"/>
          <w:b/>
          <w:sz w:val="48"/>
          <w:szCs w:val="28"/>
        </w:rPr>
      </w:pPr>
      <w:r>
        <w:rPr>
          <w:rFonts w:ascii="Monotype Corsiva" w:hAnsi="Monotype Corsiva"/>
          <w:b/>
          <w:sz w:val="66"/>
          <w:szCs w:val="28"/>
        </w:rPr>
        <w:tab/>
      </w:r>
    </w:p>
    <w:p w:rsidR="00281ED9" w:rsidRPr="00D700AE" w:rsidRDefault="00281ED9" w:rsidP="00D13825">
      <w:pPr>
        <w:spacing w:after="0" w:line="240" w:lineRule="auto"/>
        <w:ind w:right="0"/>
        <w:jc w:val="center"/>
        <w:rPr>
          <w:rFonts w:ascii="Bookman Old Style" w:hAnsi="Bookman Old Style"/>
          <w:b/>
          <w:sz w:val="44"/>
          <w:szCs w:val="28"/>
        </w:rPr>
      </w:pPr>
      <w:r>
        <w:rPr>
          <w:rFonts w:ascii="Bookman Old Style" w:hAnsi="Bookman Old Style"/>
          <w:b/>
          <w:sz w:val="44"/>
          <w:szCs w:val="28"/>
        </w:rPr>
        <w:t>OLADIMEJI ROFIAT OLAMIDE</w:t>
      </w:r>
    </w:p>
    <w:p w:rsidR="00281ED9" w:rsidRPr="00BE6E3F" w:rsidRDefault="00281ED9" w:rsidP="00D13825">
      <w:pPr>
        <w:spacing w:after="0" w:line="240" w:lineRule="auto"/>
        <w:ind w:right="0"/>
        <w:jc w:val="center"/>
        <w:rPr>
          <w:rFonts w:ascii="Bookman Old Style" w:hAnsi="Bookman Old Style"/>
          <w:b/>
          <w:sz w:val="44"/>
          <w:szCs w:val="28"/>
        </w:rPr>
      </w:pPr>
      <w:r w:rsidRPr="00BE6E3F">
        <w:rPr>
          <w:rFonts w:ascii="Bookman Old Style" w:hAnsi="Bookman Old Style"/>
          <w:b/>
          <w:sz w:val="44"/>
          <w:szCs w:val="28"/>
        </w:rPr>
        <w:t>HND/2</w:t>
      </w:r>
      <w:r>
        <w:rPr>
          <w:rFonts w:ascii="Bookman Old Style" w:hAnsi="Bookman Old Style"/>
          <w:b/>
          <w:sz w:val="44"/>
          <w:szCs w:val="28"/>
        </w:rPr>
        <w:t>3</w:t>
      </w:r>
      <w:r w:rsidRPr="00BE6E3F">
        <w:rPr>
          <w:rFonts w:ascii="Bookman Old Style" w:hAnsi="Bookman Old Style"/>
          <w:b/>
          <w:sz w:val="44"/>
          <w:szCs w:val="28"/>
        </w:rPr>
        <w:t>/</w:t>
      </w:r>
      <w:r>
        <w:rPr>
          <w:rFonts w:ascii="Bookman Old Style" w:hAnsi="Bookman Old Style"/>
          <w:b/>
          <w:sz w:val="44"/>
          <w:szCs w:val="28"/>
        </w:rPr>
        <w:t>ACC/FT/0095</w:t>
      </w:r>
    </w:p>
    <w:p w:rsidR="00281ED9" w:rsidRPr="00315628" w:rsidRDefault="00281ED9" w:rsidP="00D13825">
      <w:pPr>
        <w:spacing w:line="360" w:lineRule="auto"/>
        <w:ind w:right="0"/>
        <w:rPr>
          <w:rFonts w:ascii="Bookman Old Style" w:hAnsi="Bookman Old Style"/>
          <w:szCs w:val="28"/>
        </w:rPr>
      </w:pPr>
      <w:r w:rsidRPr="002728D0">
        <w:rPr>
          <w:rFonts w:ascii="Bookman Old Style" w:hAnsi="Bookman Old Style"/>
          <w:sz w:val="28"/>
          <w:szCs w:val="28"/>
        </w:rPr>
        <w:t xml:space="preserve"> </w:t>
      </w:r>
    </w:p>
    <w:p w:rsidR="00281ED9" w:rsidRDefault="00281ED9" w:rsidP="00D13825">
      <w:pPr>
        <w:spacing w:after="0" w:line="276" w:lineRule="auto"/>
        <w:ind w:right="0"/>
        <w:jc w:val="center"/>
        <w:rPr>
          <w:rFonts w:ascii="Bookman Old Style" w:hAnsi="Bookman Old Style"/>
          <w:b/>
          <w:sz w:val="26"/>
          <w:szCs w:val="28"/>
        </w:rPr>
      </w:pPr>
      <w:r w:rsidRPr="00BE6E3F">
        <w:rPr>
          <w:rFonts w:ascii="Bookman Old Style" w:hAnsi="Bookman Old Style"/>
          <w:b/>
          <w:sz w:val="26"/>
          <w:szCs w:val="28"/>
        </w:rPr>
        <w:t>BEING</w:t>
      </w:r>
      <w:r w:rsidRPr="00BE6E3F">
        <w:rPr>
          <w:rFonts w:ascii="Bookman Old Style" w:hAnsi="Bookman Old Style"/>
          <w:sz w:val="26"/>
          <w:szCs w:val="28"/>
        </w:rPr>
        <w:t xml:space="preserve"> </w:t>
      </w:r>
      <w:r w:rsidRPr="00BE6E3F">
        <w:rPr>
          <w:rFonts w:ascii="Bookman Old Style" w:hAnsi="Bookman Old Style"/>
          <w:b/>
          <w:sz w:val="26"/>
          <w:szCs w:val="28"/>
        </w:rPr>
        <w:t xml:space="preserve">A RESEARCH PROJECT SUBMITTED TO THE DEPARTMENT OF </w:t>
      </w:r>
      <w:r>
        <w:rPr>
          <w:rFonts w:ascii="Bookman Old Style" w:hAnsi="Bookman Old Style"/>
          <w:b/>
          <w:sz w:val="26"/>
          <w:szCs w:val="28"/>
        </w:rPr>
        <w:t>ACCOUNTANCY</w:t>
      </w:r>
      <w:r w:rsidRPr="00BE6E3F">
        <w:rPr>
          <w:rFonts w:ascii="Bookman Old Style" w:hAnsi="Bookman Old Style"/>
          <w:b/>
          <w:sz w:val="26"/>
          <w:szCs w:val="28"/>
        </w:rPr>
        <w:t xml:space="preserve">, INSTITUTE OF FINANCE AND MANAGEMENT STUDIES (IFMS) </w:t>
      </w:r>
    </w:p>
    <w:p w:rsidR="00281ED9" w:rsidRPr="00BE6E3F" w:rsidRDefault="00281ED9" w:rsidP="00D13825">
      <w:pPr>
        <w:spacing w:after="0" w:line="276" w:lineRule="auto"/>
        <w:ind w:right="0"/>
        <w:jc w:val="center"/>
        <w:rPr>
          <w:rFonts w:ascii="Bookman Old Style" w:hAnsi="Bookman Old Style"/>
          <w:b/>
          <w:sz w:val="26"/>
          <w:szCs w:val="28"/>
        </w:rPr>
      </w:pPr>
      <w:r w:rsidRPr="00BE6E3F">
        <w:rPr>
          <w:rFonts w:ascii="Bookman Old Style" w:hAnsi="Bookman Old Style"/>
          <w:b/>
          <w:sz w:val="26"/>
          <w:szCs w:val="28"/>
        </w:rPr>
        <w:t>KWARA STATE POLYTECHNIC, ILORIN.</w:t>
      </w:r>
    </w:p>
    <w:p w:rsidR="00281ED9" w:rsidRPr="00315628" w:rsidRDefault="00281ED9" w:rsidP="00D13825">
      <w:pPr>
        <w:spacing w:line="276" w:lineRule="auto"/>
        <w:ind w:right="0"/>
        <w:rPr>
          <w:rFonts w:ascii="Bookman Old Style" w:hAnsi="Bookman Old Style"/>
          <w:b/>
          <w:sz w:val="18"/>
          <w:szCs w:val="28"/>
        </w:rPr>
      </w:pPr>
    </w:p>
    <w:p w:rsidR="00281ED9" w:rsidRDefault="00281ED9" w:rsidP="00D13825">
      <w:pPr>
        <w:spacing w:line="276" w:lineRule="auto"/>
        <w:ind w:right="0"/>
        <w:jc w:val="center"/>
        <w:rPr>
          <w:rFonts w:ascii="Bookman Old Style" w:hAnsi="Bookman Old Style"/>
          <w:b/>
          <w:sz w:val="28"/>
          <w:szCs w:val="28"/>
        </w:rPr>
      </w:pPr>
    </w:p>
    <w:p w:rsidR="00281ED9" w:rsidRPr="00BE6E3F" w:rsidRDefault="00281ED9" w:rsidP="00D13825">
      <w:pPr>
        <w:spacing w:line="276" w:lineRule="auto"/>
        <w:ind w:right="0"/>
        <w:jc w:val="center"/>
        <w:rPr>
          <w:rFonts w:ascii="Bookman Old Style" w:hAnsi="Bookman Old Style"/>
          <w:b/>
          <w:sz w:val="28"/>
          <w:szCs w:val="28"/>
        </w:rPr>
      </w:pPr>
      <w:r w:rsidRPr="00BE6E3F">
        <w:rPr>
          <w:rFonts w:ascii="Bookman Old Style" w:hAnsi="Bookman Old Style"/>
          <w:b/>
          <w:sz w:val="28"/>
          <w:szCs w:val="28"/>
        </w:rPr>
        <w:t xml:space="preserve">IN PARTIAL FULFILLMENT OF THE REQUIREMENT FOR THE AWARD OF HIGHER NATIONAL DIPLOMA (HND) IN </w:t>
      </w:r>
      <w:r>
        <w:rPr>
          <w:rFonts w:ascii="Bookman Old Style" w:hAnsi="Bookman Old Style"/>
          <w:b/>
          <w:sz w:val="28"/>
          <w:szCs w:val="28"/>
        </w:rPr>
        <w:t>ACCOUNTYANCY</w:t>
      </w:r>
    </w:p>
    <w:p w:rsidR="00281ED9" w:rsidRPr="007A1DF1" w:rsidRDefault="00281ED9" w:rsidP="00D13825">
      <w:pPr>
        <w:spacing w:line="276" w:lineRule="auto"/>
        <w:ind w:right="0"/>
        <w:rPr>
          <w:rFonts w:ascii="Bookman Old Style" w:hAnsi="Bookman Old Style"/>
          <w:b/>
          <w:sz w:val="8"/>
          <w:szCs w:val="8"/>
        </w:rPr>
      </w:pPr>
    </w:p>
    <w:p w:rsidR="00281ED9" w:rsidRPr="00BE6E3F" w:rsidRDefault="00281ED9" w:rsidP="00D13825">
      <w:pPr>
        <w:spacing w:line="240" w:lineRule="auto"/>
        <w:ind w:right="0"/>
        <w:jc w:val="right"/>
        <w:rPr>
          <w:rFonts w:ascii="Bookman Old Style" w:hAnsi="Bookman Old Style"/>
          <w:b/>
          <w:sz w:val="20"/>
          <w:szCs w:val="38"/>
        </w:rPr>
      </w:pPr>
    </w:p>
    <w:p w:rsidR="00281ED9" w:rsidRPr="007A1DF1" w:rsidRDefault="00281ED9" w:rsidP="00D13825">
      <w:pPr>
        <w:spacing w:line="360" w:lineRule="auto"/>
        <w:ind w:right="0"/>
        <w:jc w:val="right"/>
        <w:rPr>
          <w:rFonts w:ascii="Bookman Old Style" w:hAnsi="Bookman Old Style"/>
          <w:b/>
          <w:sz w:val="42"/>
          <w:szCs w:val="38"/>
        </w:rPr>
      </w:pPr>
      <w:r>
        <w:rPr>
          <w:rFonts w:ascii="Bookman Old Style" w:hAnsi="Bookman Old Style"/>
          <w:b/>
          <w:sz w:val="42"/>
          <w:szCs w:val="38"/>
        </w:rPr>
        <w:t>MAY, 2025</w:t>
      </w:r>
      <w:r w:rsidRPr="007A1DF1">
        <w:rPr>
          <w:rFonts w:ascii="Bookman Old Style" w:hAnsi="Bookman Old Style"/>
          <w:b/>
          <w:sz w:val="42"/>
          <w:szCs w:val="38"/>
        </w:rPr>
        <w:t>.</w:t>
      </w:r>
    </w:p>
    <w:p w:rsidR="00281ED9" w:rsidRPr="00FF2CDE" w:rsidRDefault="00281ED9" w:rsidP="00D13825">
      <w:pPr>
        <w:spacing w:line="276" w:lineRule="auto"/>
        <w:ind w:left="720" w:right="0" w:hanging="360"/>
        <w:jc w:val="center"/>
        <w:rPr>
          <w:szCs w:val="24"/>
        </w:rPr>
      </w:pPr>
      <w:r>
        <w:rPr>
          <w:b/>
          <w:sz w:val="26"/>
          <w:szCs w:val="26"/>
        </w:rPr>
        <w:br w:type="page"/>
      </w:r>
      <w:r w:rsidRPr="00FF2CDE">
        <w:rPr>
          <w:b/>
          <w:szCs w:val="24"/>
        </w:rPr>
        <w:lastRenderedPageBreak/>
        <w:t>CERTIFICATION</w:t>
      </w:r>
    </w:p>
    <w:p w:rsidR="00281ED9" w:rsidRPr="00FF2CDE" w:rsidRDefault="00281ED9" w:rsidP="00D13825">
      <w:pPr>
        <w:spacing w:after="0" w:line="360" w:lineRule="auto"/>
        <w:ind w:right="0" w:firstLine="720"/>
        <w:rPr>
          <w:sz w:val="26"/>
          <w:szCs w:val="24"/>
        </w:rPr>
      </w:pPr>
      <w:r w:rsidRPr="00FF2CDE">
        <w:rPr>
          <w:sz w:val="26"/>
          <w:szCs w:val="24"/>
        </w:rPr>
        <w:t xml:space="preserve">This is to certify that this project report was carried out by </w:t>
      </w:r>
      <w:r w:rsidRPr="00FF2CDE">
        <w:rPr>
          <w:b/>
          <w:sz w:val="26"/>
          <w:szCs w:val="24"/>
        </w:rPr>
        <w:t>OLADIMEJI ROFIAT OLAMIDE</w:t>
      </w:r>
      <w:r w:rsidRPr="00FF2CDE">
        <w:rPr>
          <w:sz w:val="26"/>
          <w:szCs w:val="24"/>
        </w:rPr>
        <w:t xml:space="preserve"> with Matric Number </w:t>
      </w:r>
      <w:r w:rsidRPr="00FF2CDE">
        <w:rPr>
          <w:b/>
          <w:sz w:val="26"/>
          <w:szCs w:val="24"/>
        </w:rPr>
        <w:t>HND/23/ACC/FT/0095</w:t>
      </w:r>
      <w:r w:rsidRPr="00FF2CDE">
        <w:rPr>
          <w:sz w:val="26"/>
          <w:szCs w:val="24"/>
        </w:rPr>
        <w:t xml:space="preserve"> under the supervision of </w:t>
      </w:r>
      <w:r w:rsidRPr="00FF2CDE">
        <w:rPr>
          <w:b/>
          <w:sz w:val="26"/>
          <w:szCs w:val="24"/>
        </w:rPr>
        <w:t>MR. YUSUF A.S.</w:t>
      </w:r>
      <w:r w:rsidRPr="00FF2CDE">
        <w:rPr>
          <w:sz w:val="26"/>
          <w:szCs w:val="24"/>
        </w:rPr>
        <w:t xml:space="preserve"> in partial fulfillment for the award of Higher National Diploma (HND) in research work has been read and approved as meeting the requirement Institute of Finance and Management Studies.</w:t>
      </w:r>
    </w:p>
    <w:p w:rsidR="00281ED9" w:rsidRPr="00FF2CDE" w:rsidRDefault="00281ED9" w:rsidP="00D13825">
      <w:pPr>
        <w:spacing w:after="0" w:line="240" w:lineRule="auto"/>
        <w:ind w:right="0" w:firstLine="720"/>
        <w:rPr>
          <w:sz w:val="26"/>
          <w:szCs w:val="24"/>
        </w:rPr>
      </w:pPr>
    </w:p>
    <w:p w:rsidR="00281ED9" w:rsidRPr="00FF2CDE" w:rsidRDefault="00281ED9" w:rsidP="00D13825">
      <w:pPr>
        <w:spacing w:after="0" w:line="240" w:lineRule="auto"/>
        <w:ind w:right="0"/>
        <w:rPr>
          <w:sz w:val="26"/>
          <w:szCs w:val="24"/>
        </w:rPr>
      </w:pPr>
    </w:p>
    <w:p w:rsidR="00281ED9" w:rsidRPr="00FF2CDE" w:rsidRDefault="00281ED9" w:rsidP="00D13825">
      <w:pPr>
        <w:spacing w:after="0" w:line="240" w:lineRule="auto"/>
        <w:ind w:right="0"/>
        <w:rPr>
          <w:sz w:val="26"/>
          <w:szCs w:val="24"/>
        </w:rPr>
      </w:pPr>
    </w:p>
    <w:p w:rsidR="00281ED9" w:rsidRPr="00FF2CDE" w:rsidRDefault="00281ED9" w:rsidP="00D13825">
      <w:pPr>
        <w:spacing w:after="0" w:line="240" w:lineRule="auto"/>
        <w:ind w:right="0"/>
        <w:rPr>
          <w:b/>
          <w:bCs/>
          <w:sz w:val="26"/>
          <w:szCs w:val="24"/>
        </w:rPr>
      </w:pPr>
      <w:r w:rsidRPr="00FF2CDE">
        <w:rPr>
          <w:rFonts w:ascii="Bookman Old Style" w:hAnsi="Bookman Old Style" w:cstheme="majorBidi"/>
          <w:b/>
          <w:bCs/>
          <w:noProof/>
          <w:sz w:val="26"/>
          <w:szCs w:val="24"/>
        </w:rPr>
        <mc:AlternateContent>
          <mc:Choice Requires="wps">
            <w:drawing>
              <wp:anchor distT="0" distB="0" distL="114300" distR="114300" simplePos="0" relativeHeight="251661312" behindDoc="0" locked="0" layoutInCell="1" allowOverlap="1" wp14:anchorId="0FA1D273" wp14:editId="4E1334FB">
                <wp:simplePos x="0" y="0"/>
                <wp:positionH relativeFrom="column">
                  <wp:posOffset>-32385</wp:posOffset>
                </wp:positionH>
                <wp:positionV relativeFrom="paragraph">
                  <wp:posOffset>6350</wp:posOffset>
                </wp:positionV>
                <wp:extent cx="2286000" cy="0"/>
                <wp:effectExtent l="5715" t="8890" r="13335" b="10160"/>
                <wp:wrapNone/>
                <wp:docPr id="85"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A56C3" id="Line 8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5pt" to="177.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"/>
            </w:pict>
          </mc:Fallback>
        </mc:AlternateContent>
      </w:r>
      <w:r w:rsidRPr="00FF2CDE">
        <w:rPr>
          <w:rFonts w:ascii="Bookman Old Style" w:hAnsi="Bookman Old Style" w:cstheme="majorBidi"/>
          <w:b/>
          <w:bCs/>
          <w:noProof/>
          <w:sz w:val="26"/>
          <w:szCs w:val="24"/>
        </w:rPr>
        <mc:AlternateContent>
          <mc:Choice Requires="wps">
            <w:drawing>
              <wp:anchor distT="0" distB="0" distL="114300" distR="114300" simplePos="0" relativeHeight="251662336" behindDoc="0" locked="0" layoutInCell="1" allowOverlap="1" wp14:anchorId="51E46BA8" wp14:editId="4302EA24">
                <wp:simplePos x="0" y="0"/>
                <wp:positionH relativeFrom="column">
                  <wp:posOffset>3696335</wp:posOffset>
                </wp:positionH>
                <wp:positionV relativeFrom="paragraph">
                  <wp:posOffset>6350</wp:posOffset>
                </wp:positionV>
                <wp:extent cx="1560830" cy="0"/>
                <wp:effectExtent l="10160" t="8890" r="10160" b="10160"/>
                <wp:wrapNone/>
                <wp:docPr id="84"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0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D8538" id="Line 8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05pt,.5pt" to="413.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huBFAIAACo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"/>
            </w:pict>
          </mc:Fallback>
        </mc:AlternateContent>
      </w:r>
      <w:r w:rsidRPr="00FF2CDE">
        <w:rPr>
          <w:b/>
          <w:bCs/>
          <w:sz w:val="26"/>
          <w:szCs w:val="24"/>
        </w:rPr>
        <w:t>MR. YUSUF A.S.</w:t>
      </w:r>
      <w:r w:rsidRPr="00FF2CDE">
        <w:rPr>
          <w:b/>
          <w:bCs/>
          <w:sz w:val="26"/>
          <w:szCs w:val="24"/>
        </w:rPr>
        <w:tab/>
      </w:r>
      <w:r w:rsidRPr="00FF2CDE">
        <w:rPr>
          <w:b/>
          <w:bCs/>
          <w:sz w:val="26"/>
          <w:szCs w:val="24"/>
        </w:rPr>
        <w:tab/>
        <w:t xml:space="preserve">   </w:t>
      </w:r>
      <w:r w:rsidRPr="00FF2CDE">
        <w:rPr>
          <w:b/>
          <w:bCs/>
          <w:sz w:val="26"/>
          <w:szCs w:val="24"/>
        </w:rPr>
        <w:tab/>
      </w:r>
      <w:r w:rsidRPr="00FF2CDE">
        <w:rPr>
          <w:b/>
          <w:bCs/>
          <w:sz w:val="26"/>
          <w:szCs w:val="24"/>
        </w:rPr>
        <w:tab/>
        <w:t xml:space="preserve">  </w:t>
      </w:r>
      <w:r w:rsidRPr="00FF2CDE">
        <w:rPr>
          <w:b/>
          <w:bCs/>
          <w:sz w:val="26"/>
          <w:szCs w:val="24"/>
        </w:rPr>
        <w:tab/>
      </w:r>
      <w:r w:rsidRPr="00FF2CDE">
        <w:rPr>
          <w:b/>
          <w:bCs/>
          <w:sz w:val="26"/>
          <w:szCs w:val="24"/>
        </w:rPr>
        <w:tab/>
        <w:t xml:space="preserve">               DATE</w:t>
      </w:r>
    </w:p>
    <w:p w:rsidR="00281ED9" w:rsidRPr="00FF2CDE" w:rsidRDefault="00281ED9" w:rsidP="00D13825">
      <w:pPr>
        <w:spacing w:after="0" w:line="240" w:lineRule="auto"/>
        <w:ind w:right="0"/>
        <w:rPr>
          <w:b/>
          <w:bCs/>
          <w:i/>
          <w:iCs/>
          <w:sz w:val="26"/>
          <w:szCs w:val="24"/>
        </w:rPr>
      </w:pPr>
      <w:r w:rsidRPr="00FF2CDE">
        <w:rPr>
          <w:b/>
          <w:bCs/>
          <w:i/>
          <w:iCs/>
          <w:sz w:val="26"/>
          <w:szCs w:val="24"/>
        </w:rPr>
        <w:t xml:space="preserve"> (Project Supervisor)</w:t>
      </w:r>
    </w:p>
    <w:p w:rsidR="00281ED9" w:rsidRPr="00FF2CDE" w:rsidRDefault="00281ED9" w:rsidP="00D13825">
      <w:pPr>
        <w:spacing w:after="0" w:line="240" w:lineRule="auto"/>
        <w:ind w:right="0"/>
        <w:rPr>
          <w:b/>
          <w:bCs/>
          <w:sz w:val="26"/>
          <w:szCs w:val="24"/>
        </w:rPr>
      </w:pPr>
    </w:p>
    <w:p w:rsidR="00281ED9" w:rsidRPr="00FF2CDE" w:rsidRDefault="00281ED9" w:rsidP="00D13825">
      <w:pPr>
        <w:spacing w:after="0" w:line="240" w:lineRule="auto"/>
        <w:ind w:right="0"/>
        <w:rPr>
          <w:b/>
          <w:bCs/>
          <w:sz w:val="26"/>
          <w:szCs w:val="24"/>
        </w:rPr>
      </w:pPr>
    </w:p>
    <w:p w:rsidR="00281ED9" w:rsidRPr="00FF2CDE" w:rsidRDefault="00281ED9" w:rsidP="00D13825">
      <w:pPr>
        <w:spacing w:after="0"/>
        <w:ind w:right="0"/>
        <w:rPr>
          <w:b/>
          <w:bCs/>
          <w:sz w:val="26"/>
          <w:szCs w:val="24"/>
        </w:rPr>
      </w:pPr>
    </w:p>
    <w:p w:rsidR="00281ED9" w:rsidRPr="00FF2CDE" w:rsidRDefault="00281ED9" w:rsidP="00D13825">
      <w:pPr>
        <w:spacing w:after="0" w:line="240" w:lineRule="auto"/>
        <w:ind w:right="0"/>
        <w:rPr>
          <w:b/>
          <w:bCs/>
          <w:sz w:val="26"/>
          <w:szCs w:val="24"/>
        </w:rPr>
      </w:pPr>
      <w:r w:rsidRPr="00FF2CDE">
        <w:rPr>
          <w:noProof/>
          <w:sz w:val="26"/>
          <w:szCs w:val="24"/>
        </w:rPr>
        <mc:AlternateContent>
          <mc:Choice Requires="wps">
            <w:drawing>
              <wp:anchor distT="0" distB="0" distL="114300" distR="114300" simplePos="0" relativeHeight="251659264" behindDoc="0" locked="0" layoutInCell="1" allowOverlap="1" wp14:anchorId="61DD464F" wp14:editId="00DF3FBC">
                <wp:simplePos x="0" y="0"/>
                <wp:positionH relativeFrom="column">
                  <wp:posOffset>3842385</wp:posOffset>
                </wp:positionH>
                <wp:positionV relativeFrom="paragraph">
                  <wp:posOffset>9525</wp:posOffset>
                </wp:positionV>
                <wp:extent cx="1516380" cy="0"/>
                <wp:effectExtent l="13335" t="5080" r="13335" b="13970"/>
                <wp:wrapNone/>
                <wp:docPr id="83"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6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AE2AB" id="Line 8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55pt,.75pt" to="421.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"/>
            </w:pict>
          </mc:Fallback>
        </mc:AlternateContent>
      </w:r>
      <w:r w:rsidRPr="00FF2CDE">
        <w:rPr>
          <w:noProof/>
          <w:sz w:val="26"/>
          <w:szCs w:val="24"/>
        </w:rPr>
        <mc:AlternateContent>
          <mc:Choice Requires="wps">
            <w:drawing>
              <wp:anchor distT="0" distB="0" distL="114300" distR="114300" simplePos="0" relativeHeight="251660288" behindDoc="0" locked="0" layoutInCell="1" allowOverlap="1" wp14:anchorId="0F9CCC84" wp14:editId="0D5EA6CB">
                <wp:simplePos x="0" y="0"/>
                <wp:positionH relativeFrom="column">
                  <wp:posOffset>-5080</wp:posOffset>
                </wp:positionH>
                <wp:positionV relativeFrom="paragraph">
                  <wp:posOffset>9525</wp:posOffset>
                </wp:positionV>
                <wp:extent cx="2286000" cy="0"/>
                <wp:effectExtent l="13970" t="5080" r="5080" b="13970"/>
                <wp:wrapNone/>
                <wp:docPr id="82"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E4A11" id="Line 8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75pt" to="179.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"/>
            </w:pict>
          </mc:Fallback>
        </mc:AlternateContent>
      </w:r>
      <w:r w:rsidRPr="00FF2CDE">
        <w:rPr>
          <w:b/>
          <w:bCs/>
          <w:sz w:val="26"/>
          <w:szCs w:val="24"/>
        </w:rPr>
        <w:t>MRS. ADEGBOYE B.B.</w:t>
      </w:r>
      <w:r w:rsidRPr="00FF2CDE">
        <w:rPr>
          <w:b/>
          <w:bCs/>
          <w:sz w:val="26"/>
          <w:szCs w:val="24"/>
        </w:rPr>
        <w:tab/>
      </w:r>
      <w:r w:rsidRPr="00FF2CDE">
        <w:rPr>
          <w:b/>
          <w:bCs/>
          <w:sz w:val="26"/>
          <w:szCs w:val="24"/>
        </w:rPr>
        <w:tab/>
      </w:r>
      <w:r w:rsidRPr="00FF2CDE">
        <w:rPr>
          <w:b/>
          <w:bCs/>
          <w:sz w:val="26"/>
          <w:szCs w:val="24"/>
        </w:rPr>
        <w:tab/>
        <w:t xml:space="preserve">    </w:t>
      </w:r>
      <w:r w:rsidRPr="00FF2CDE">
        <w:rPr>
          <w:b/>
          <w:bCs/>
          <w:sz w:val="26"/>
          <w:szCs w:val="24"/>
        </w:rPr>
        <w:tab/>
      </w:r>
      <w:r w:rsidRPr="00FF2CDE">
        <w:rPr>
          <w:b/>
          <w:bCs/>
          <w:sz w:val="26"/>
          <w:szCs w:val="24"/>
        </w:rPr>
        <w:tab/>
      </w:r>
      <w:r w:rsidRPr="00FF2CDE">
        <w:rPr>
          <w:b/>
          <w:bCs/>
          <w:sz w:val="26"/>
          <w:szCs w:val="24"/>
        </w:rPr>
        <w:tab/>
        <w:t xml:space="preserve">     DATE</w:t>
      </w:r>
    </w:p>
    <w:p w:rsidR="00281ED9" w:rsidRPr="00FF2CDE" w:rsidRDefault="00281ED9" w:rsidP="00D13825">
      <w:pPr>
        <w:spacing w:after="0" w:line="240" w:lineRule="auto"/>
        <w:ind w:right="0"/>
        <w:rPr>
          <w:b/>
          <w:bCs/>
          <w:i/>
          <w:iCs/>
          <w:sz w:val="26"/>
          <w:szCs w:val="24"/>
        </w:rPr>
      </w:pPr>
      <w:r w:rsidRPr="00FF2CDE">
        <w:rPr>
          <w:b/>
          <w:bCs/>
          <w:i/>
          <w:iCs/>
          <w:sz w:val="26"/>
          <w:szCs w:val="24"/>
        </w:rPr>
        <w:t>(Project coordinator)</w:t>
      </w:r>
    </w:p>
    <w:p w:rsidR="00281ED9" w:rsidRPr="00FF2CDE" w:rsidRDefault="00281ED9" w:rsidP="00D13825">
      <w:pPr>
        <w:spacing w:after="0"/>
        <w:ind w:right="0"/>
        <w:rPr>
          <w:b/>
          <w:bCs/>
          <w:sz w:val="26"/>
          <w:szCs w:val="24"/>
        </w:rPr>
      </w:pPr>
    </w:p>
    <w:p w:rsidR="00281ED9" w:rsidRPr="00FF2CDE" w:rsidRDefault="00281ED9" w:rsidP="00D13825">
      <w:pPr>
        <w:spacing w:after="0" w:line="240" w:lineRule="auto"/>
        <w:ind w:right="0"/>
        <w:rPr>
          <w:b/>
          <w:bCs/>
          <w:sz w:val="26"/>
          <w:szCs w:val="24"/>
        </w:rPr>
      </w:pPr>
    </w:p>
    <w:p w:rsidR="00281ED9" w:rsidRPr="00FF2CDE" w:rsidRDefault="00281ED9" w:rsidP="00D13825">
      <w:pPr>
        <w:spacing w:after="0" w:line="240" w:lineRule="auto"/>
        <w:ind w:right="0"/>
        <w:rPr>
          <w:b/>
          <w:bCs/>
          <w:sz w:val="26"/>
          <w:szCs w:val="24"/>
        </w:rPr>
      </w:pPr>
      <w:r w:rsidRPr="00FF2CDE">
        <w:rPr>
          <w:b/>
          <w:bCs/>
          <w:sz w:val="26"/>
          <w:szCs w:val="24"/>
        </w:rPr>
        <w:t xml:space="preserve"> </w:t>
      </w:r>
    </w:p>
    <w:p w:rsidR="00281ED9" w:rsidRPr="00FF2CDE" w:rsidRDefault="00281ED9" w:rsidP="00D13825">
      <w:pPr>
        <w:spacing w:after="0" w:line="240" w:lineRule="auto"/>
        <w:ind w:right="0"/>
        <w:rPr>
          <w:b/>
          <w:bCs/>
          <w:sz w:val="26"/>
          <w:szCs w:val="24"/>
        </w:rPr>
      </w:pPr>
    </w:p>
    <w:p w:rsidR="00281ED9" w:rsidRPr="00FF2CDE" w:rsidRDefault="00281ED9" w:rsidP="00D13825">
      <w:pPr>
        <w:spacing w:after="0" w:line="240" w:lineRule="auto"/>
        <w:ind w:right="0"/>
        <w:rPr>
          <w:b/>
          <w:bCs/>
          <w:sz w:val="26"/>
          <w:szCs w:val="24"/>
        </w:rPr>
      </w:pPr>
      <w:r w:rsidRPr="00FF2CDE">
        <w:rPr>
          <w:rFonts w:ascii="Bookman Old Style" w:hAnsi="Bookman Old Style" w:cstheme="majorBidi"/>
          <w:b/>
          <w:bCs/>
          <w:noProof/>
          <w:sz w:val="26"/>
          <w:szCs w:val="24"/>
        </w:rPr>
        <mc:AlternateContent>
          <mc:Choice Requires="wps">
            <w:drawing>
              <wp:anchor distT="0" distB="0" distL="114300" distR="114300" simplePos="0" relativeHeight="251663360" behindDoc="0" locked="0" layoutInCell="1" allowOverlap="1" wp14:anchorId="033179A0" wp14:editId="1C13AFFA">
                <wp:simplePos x="0" y="0"/>
                <wp:positionH relativeFrom="column">
                  <wp:posOffset>-32385</wp:posOffset>
                </wp:positionH>
                <wp:positionV relativeFrom="paragraph">
                  <wp:posOffset>6350</wp:posOffset>
                </wp:positionV>
                <wp:extent cx="2286000" cy="0"/>
                <wp:effectExtent l="5715" t="13335" r="13335" b="5715"/>
                <wp:wrapNone/>
                <wp:docPr id="8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D786F" id="Line 8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5pt" to="177.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"/>
            </w:pict>
          </mc:Fallback>
        </mc:AlternateContent>
      </w:r>
      <w:r w:rsidRPr="00FF2CDE">
        <w:rPr>
          <w:rFonts w:ascii="Bookman Old Style" w:hAnsi="Bookman Old Style" w:cstheme="majorBidi"/>
          <w:b/>
          <w:bCs/>
          <w:noProof/>
          <w:sz w:val="26"/>
          <w:szCs w:val="24"/>
        </w:rPr>
        <mc:AlternateContent>
          <mc:Choice Requires="wps">
            <w:drawing>
              <wp:anchor distT="0" distB="0" distL="114300" distR="114300" simplePos="0" relativeHeight="251664384" behindDoc="0" locked="0" layoutInCell="1" allowOverlap="1" wp14:anchorId="3A52D889" wp14:editId="1749D647">
                <wp:simplePos x="0" y="0"/>
                <wp:positionH relativeFrom="column">
                  <wp:posOffset>3696335</wp:posOffset>
                </wp:positionH>
                <wp:positionV relativeFrom="paragraph">
                  <wp:posOffset>6350</wp:posOffset>
                </wp:positionV>
                <wp:extent cx="1560830" cy="0"/>
                <wp:effectExtent l="10160" t="13335" r="10160" b="5715"/>
                <wp:wrapNone/>
                <wp:docPr id="8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0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7AC25" id="Line 8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05pt,.5pt" to="413.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EUMFAIAACo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"/>
            </w:pict>
          </mc:Fallback>
        </mc:AlternateContent>
      </w:r>
      <w:r w:rsidRPr="00FF2CDE">
        <w:rPr>
          <w:b/>
          <w:bCs/>
          <w:sz w:val="26"/>
          <w:szCs w:val="24"/>
        </w:rPr>
        <w:t>MR. ELELU M.O.</w:t>
      </w:r>
      <w:r w:rsidRPr="00FF2CDE">
        <w:rPr>
          <w:b/>
          <w:bCs/>
          <w:sz w:val="26"/>
          <w:szCs w:val="24"/>
        </w:rPr>
        <w:tab/>
      </w:r>
      <w:r w:rsidRPr="00FF2CDE">
        <w:rPr>
          <w:b/>
          <w:bCs/>
          <w:sz w:val="26"/>
          <w:szCs w:val="24"/>
        </w:rPr>
        <w:tab/>
        <w:t xml:space="preserve">  </w:t>
      </w:r>
      <w:r w:rsidRPr="00FF2CDE">
        <w:rPr>
          <w:b/>
          <w:bCs/>
          <w:sz w:val="26"/>
          <w:szCs w:val="24"/>
        </w:rPr>
        <w:tab/>
      </w:r>
      <w:r w:rsidRPr="00FF2CDE">
        <w:rPr>
          <w:b/>
          <w:bCs/>
          <w:sz w:val="26"/>
          <w:szCs w:val="24"/>
        </w:rPr>
        <w:tab/>
        <w:t xml:space="preserve">  </w:t>
      </w:r>
      <w:r w:rsidRPr="00FF2CDE">
        <w:rPr>
          <w:b/>
          <w:bCs/>
          <w:sz w:val="26"/>
          <w:szCs w:val="24"/>
        </w:rPr>
        <w:tab/>
      </w:r>
      <w:r w:rsidRPr="00FF2CDE">
        <w:rPr>
          <w:b/>
          <w:bCs/>
          <w:sz w:val="26"/>
          <w:szCs w:val="24"/>
        </w:rPr>
        <w:tab/>
        <w:t xml:space="preserve">                DATE</w:t>
      </w:r>
    </w:p>
    <w:p w:rsidR="00281ED9" w:rsidRPr="00FF2CDE" w:rsidRDefault="00281ED9" w:rsidP="00D13825">
      <w:pPr>
        <w:spacing w:after="0" w:line="240" w:lineRule="auto"/>
        <w:ind w:right="0"/>
        <w:rPr>
          <w:b/>
          <w:bCs/>
          <w:i/>
          <w:iCs/>
          <w:sz w:val="26"/>
          <w:szCs w:val="24"/>
        </w:rPr>
      </w:pPr>
      <w:r w:rsidRPr="00FF2CDE">
        <w:rPr>
          <w:b/>
          <w:bCs/>
          <w:i/>
          <w:iCs/>
          <w:sz w:val="26"/>
          <w:szCs w:val="24"/>
        </w:rPr>
        <w:t xml:space="preserve"> (Head of Department)</w:t>
      </w:r>
    </w:p>
    <w:p w:rsidR="00281ED9" w:rsidRPr="00FF2CDE" w:rsidRDefault="00281ED9" w:rsidP="00D13825">
      <w:pPr>
        <w:spacing w:after="0"/>
        <w:ind w:right="0"/>
        <w:rPr>
          <w:b/>
          <w:bCs/>
          <w:sz w:val="26"/>
          <w:szCs w:val="24"/>
        </w:rPr>
      </w:pPr>
    </w:p>
    <w:p w:rsidR="00281ED9" w:rsidRPr="00FF2CDE" w:rsidRDefault="00281ED9" w:rsidP="00D13825">
      <w:pPr>
        <w:spacing w:after="0"/>
        <w:ind w:right="0"/>
        <w:rPr>
          <w:b/>
          <w:bCs/>
          <w:sz w:val="26"/>
          <w:szCs w:val="24"/>
        </w:rPr>
      </w:pPr>
    </w:p>
    <w:p w:rsidR="00281ED9" w:rsidRPr="00FF2CDE" w:rsidRDefault="00281ED9" w:rsidP="00D13825">
      <w:pPr>
        <w:spacing w:after="0"/>
        <w:ind w:right="0"/>
        <w:rPr>
          <w:b/>
          <w:bCs/>
          <w:sz w:val="26"/>
          <w:szCs w:val="24"/>
        </w:rPr>
      </w:pPr>
    </w:p>
    <w:p w:rsidR="007A7821" w:rsidRPr="00FF2CDE" w:rsidRDefault="007A7821" w:rsidP="00D13825">
      <w:pPr>
        <w:spacing w:after="0" w:line="276" w:lineRule="auto"/>
        <w:ind w:right="0"/>
        <w:rPr>
          <w:b/>
          <w:bCs/>
          <w:sz w:val="26"/>
          <w:szCs w:val="24"/>
        </w:rPr>
      </w:pPr>
    </w:p>
    <w:p w:rsidR="007A7821" w:rsidRPr="00FF2CDE" w:rsidRDefault="007A7821" w:rsidP="00D13825">
      <w:pPr>
        <w:spacing w:after="0" w:line="276" w:lineRule="auto"/>
        <w:ind w:right="0"/>
        <w:rPr>
          <w:b/>
          <w:bCs/>
          <w:sz w:val="26"/>
          <w:szCs w:val="24"/>
        </w:rPr>
      </w:pPr>
      <w:r w:rsidRPr="00FF2CDE">
        <w:rPr>
          <w:rFonts w:ascii="Bookman Old Style" w:hAnsi="Bookman Old Style" w:cstheme="majorBidi"/>
          <w:b/>
          <w:bCs/>
          <w:noProof/>
          <w:sz w:val="26"/>
          <w:szCs w:val="24"/>
        </w:rPr>
        <mc:AlternateContent>
          <mc:Choice Requires="wps">
            <w:drawing>
              <wp:anchor distT="0" distB="0" distL="114300" distR="114300" simplePos="0" relativeHeight="251665408" behindDoc="0" locked="0" layoutInCell="1" allowOverlap="1" wp14:anchorId="06AE1D24" wp14:editId="60A09C28">
                <wp:simplePos x="0" y="0"/>
                <wp:positionH relativeFrom="column">
                  <wp:posOffset>-70485</wp:posOffset>
                </wp:positionH>
                <wp:positionV relativeFrom="paragraph">
                  <wp:posOffset>214630</wp:posOffset>
                </wp:positionV>
                <wp:extent cx="2286000" cy="0"/>
                <wp:effectExtent l="5715" t="13335" r="13335" b="5715"/>
                <wp:wrapNone/>
                <wp:docPr id="86"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5B47E" id="Line 8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16.9pt" to="174.4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e9cEwIAACo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"/>
            </w:pict>
          </mc:Fallback>
        </mc:AlternateContent>
      </w:r>
    </w:p>
    <w:p w:rsidR="007A7821" w:rsidRPr="00FF2CDE" w:rsidRDefault="007A7821" w:rsidP="007A7821">
      <w:pPr>
        <w:spacing w:after="0" w:line="276" w:lineRule="auto"/>
        <w:ind w:right="0"/>
        <w:rPr>
          <w:b/>
          <w:bCs/>
          <w:sz w:val="26"/>
          <w:szCs w:val="24"/>
        </w:rPr>
      </w:pPr>
      <w:r w:rsidRPr="00FF2CDE">
        <w:rPr>
          <w:rFonts w:ascii="Bookman Old Style" w:hAnsi="Bookman Old Style" w:cstheme="majorBidi"/>
          <w:b/>
          <w:bCs/>
          <w:noProof/>
          <w:sz w:val="26"/>
          <w:szCs w:val="24"/>
        </w:rPr>
        <mc:AlternateContent>
          <mc:Choice Requires="wps">
            <w:drawing>
              <wp:anchor distT="0" distB="0" distL="114300" distR="114300" simplePos="0" relativeHeight="251666432" behindDoc="0" locked="0" layoutInCell="1" allowOverlap="1" wp14:anchorId="0C939F93" wp14:editId="165D733E">
                <wp:simplePos x="0" y="0"/>
                <wp:positionH relativeFrom="column">
                  <wp:posOffset>3724910</wp:posOffset>
                </wp:positionH>
                <wp:positionV relativeFrom="paragraph">
                  <wp:posOffset>5715</wp:posOffset>
                </wp:positionV>
                <wp:extent cx="1560830" cy="0"/>
                <wp:effectExtent l="0" t="0" r="20320" b="19050"/>
                <wp:wrapNone/>
                <wp:docPr id="87"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0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6512E" id="Line 8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3pt,.45pt" to="416.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4Yz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"/>
            </w:pict>
          </mc:Fallback>
        </mc:AlternateContent>
      </w:r>
      <w:r w:rsidRPr="00FF2CDE">
        <w:rPr>
          <w:b/>
          <w:sz w:val="26"/>
          <w:szCs w:val="24"/>
        </w:rPr>
        <w:t>IKHU OMOREGBE SUNDAY (FCA)</w:t>
      </w:r>
      <w:r w:rsidRPr="00FF2CDE">
        <w:rPr>
          <w:b/>
          <w:sz w:val="26"/>
          <w:szCs w:val="24"/>
        </w:rPr>
        <w:tab/>
      </w:r>
      <w:r w:rsidRPr="00FF2CDE">
        <w:rPr>
          <w:b/>
          <w:sz w:val="26"/>
          <w:szCs w:val="24"/>
        </w:rPr>
        <w:tab/>
      </w:r>
      <w:r w:rsidRPr="00FF2CDE">
        <w:rPr>
          <w:b/>
          <w:sz w:val="26"/>
          <w:szCs w:val="24"/>
        </w:rPr>
        <w:tab/>
      </w:r>
      <w:r w:rsidRPr="00FF2CDE">
        <w:rPr>
          <w:b/>
          <w:sz w:val="26"/>
          <w:szCs w:val="24"/>
        </w:rPr>
        <w:tab/>
      </w:r>
      <w:r w:rsidRPr="00FF2CDE">
        <w:rPr>
          <w:b/>
          <w:bCs/>
          <w:sz w:val="26"/>
          <w:szCs w:val="24"/>
        </w:rPr>
        <w:t xml:space="preserve"> DATE</w:t>
      </w:r>
    </w:p>
    <w:p w:rsidR="00281ED9" w:rsidRPr="00FF2CDE" w:rsidRDefault="00281ED9" w:rsidP="00D13825">
      <w:pPr>
        <w:spacing w:after="0" w:line="276" w:lineRule="auto"/>
        <w:ind w:right="0"/>
        <w:rPr>
          <w:b/>
          <w:bCs/>
          <w:sz w:val="26"/>
          <w:szCs w:val="24"/>
        </w:rPr>
      </w:pPr>
      <w:r w:rsidRPr="00FF2CDE">
        <w:rPr>
          <w:b/>
          <w:bCs/>
          <w:sz w:val="26"/>
          <w:szCs w:val="24"/>
        </w:rPr>
        <w:t xml:space="preserve">EXTERNAL EXAMINER </w:t>
      </w:r>
      <w:r w:rsidRPr="00FF2CDE">
        <w:rPr>
          <w:b/>
          <w:bCs/>
          <w:sz w:val="26"/>
          <w:szCs w:val="24"/>
        </w:rPr>
        <w:tab/>
        <w:t xml:space="preserve">  </w:t>
      </w:r>
      <w:r w:rsidRPr="00FF2CDE">
        <w:rPr>
          <w:b/>
          <w:bCs/>
          <w:sz w:val="26"/>
          <w:szCs w:val="24"/>
        </w:rPr>
        <w:tab/>
      </w:r>
      <w:r w:rsidRPr="00FF2CDE">
        <w:rPr>
          <w:b/>
          <w:bCs/>
          <w:sz w:val="26"/>
          <w:szCs w:val="24"/>
        </w:rPr>
        <w:tab/>
        <w:t xml:space="preserve">  </w:t>
      </w:r>
      <w:r w:rsidRPr="00FF2CDE">
        <w:rPr>
          <w:b/>
          <w:bCs/>
          <w:sz w:val="26"/>
          <w:szCs w:val="24"/>
        </w:rPr>
        <w:tab/>
      </w:r>
    </w:p>
    <w:p w:rsidR="00281ED9" w:rsidRPr="00FF2CDE" w:rsidRDefault="00281ED9" w:rsidP="00D13825">
      <w:pPr>
        <w:spacing w:after="160" w:line="259" w:lineRule="auto"/>
        <w:ind w:right="0"/>
        <w:jc w:val="left"/>
        <w:rPr>
          <w:b/>
          <w:szCs w:val="24"/>
        </w:rPr>
      </w:pPr>
      <w:r w:rsidRPr="00FF2CDE">
        <w:rPr>
          <w:b/>
          <w:szCs w:val="24"/>
        </w:rPr>
        <w:br w:type="page"/>
      </w:r>
    </w:p>
    <w:p w:rsidR="00281ED9" w:rsidRDefault="00281ED9" w:rsidP="00D13825">
      <w:pPr>
        <w:spacing w:after="160" w:line="259" w:lineRule="auto"/>
        <w:ind w:left="0" w:right="0" w:firstLine="0"/>
        <w:jc w:val="center"/>
        <w:rPr>
          <w:b/>
          <w:szCs w:val="24"/>
        </w:rPr>
      </w:pPr>
      <w:r w:rsidRPr="00FF2CDE">
        <w:rPr>
          <w:b/>
          <w:szCs w:val="24"/>
        </w:rPr>
        <w:lastRenderedPageBreak/>
        <w:t>DEDICATION</w:t>
      </w:r>
    </w:p>
    <w:p w:rsidR="00FF2CDE" w:rsidRPr="007B5ABC" w:rsidRDefault="00FF2CDE" w:rsidP="00FF2CDE">
      <w:pPr>
        <w:spacing w:line="360" w:lineRule="auto"/>
        <w:ind w:firstLine="720"/>
        <w:rPr>
          <w:sz w:val="26"/>
          <w:szCs w:val="26"/>
        </w:rPr>
      </w:pPr>
      <w:r w:rsidRPr="007B5ABC">
        <w:rPr>
          <w:sz w:val="26"/>
          <w:szCs w:val="26"/>
        </w:rPr>
        <w:t>I dedicated this project To Almighty Allah, the Creator of the universe, who has blessed me with the gift of life, knowledge, and opportunity.</w:t>
      </w:r>
    </w:p>
    <w:p w:rsidR="00FF2CDE" w:rsidRPr="007B5ABC" w:rsidRDefault="00FF2CDE" w:rsidP="00FF2CDE">
      <w:pPr>
        <w:spacing w:line="360" w:lineRule="auto"/>
        <w:ind w:firstLine="720"/>
        <w:rPr>
          <w:sz w:val="26"/>
          <w:szCs w:val="26"/>
        </w:rPr>
      </w:pPr>
      <w:r w:rsidRPr="007B5ABC">
        <w:rPr>
          <w:sz w:val="26"/>
          <w:szCs w:val="26"/>
        </w:rPr>
        <w:t>I dedicate this work to Allah, who has provided me with the strength, patience, and perseverance to complete this project. May this work be a source of guidance, inspiration, and benefit to all, and may it bring glory to Allah's name.</w:t>
      </w:r>
    </w:p>
    <w:p w:rsidR="00281ED9" w:rsidRPr="00FF2CDE" w:rsidRDefault="00281ED9" w:rsidP="00D13825">
      <w:pPr>
        <w:spacing w:after="160" w:line="259" w:lineRule="auto"/>
        <w:ind w:left="0" w:right="0" w:firstLine="0"/>
        <w:jc w:val="left"/>
        <w:rPr>
          <w:b/>
          <w:szCs w:val="24"/>
        </w:rPr>
      </w:pPr>
      <w:r w:rsidRPr="00FF2CDE">
        <w:rPr>
          <w:b/>
          <w:szCs w:val="24"/>
        </w:rPr>
        <w:br w:type="page"/>
      </w:r>
    </w:p>
    <w:p w:rsidR="00193CEF" w:rsidRPr="00FF2CDE" w:rsidRDefault="00281ED9" w:rsidP="00193CEF">
      <w:pPr>
        <w:spacing w:after="160" w:line="259" w:lineRule="auto"/>
        <w:ind w:left="0" w:right="0" w:firstLine="0"/>
        <w:jc w:val="center"/>
        <w:rPr>
          <w:b/>
          <w:szCs w:val="24"/>
        </w:rPr>
      </w:pPr>
      <w:r w:rsidRPr="00FF2CDE">
        <w:rPr>
          <w:b/>
          <w:szCs w:val="24"/>
        </w:rPr>
        <w:lastRenderedPageBreak/>
        <w:t xml:space="preserve">ACKNOWLEDGMENT </w:t>
      </w:r>
    </w:p>
    <w:p w:rsidR="00193CEF" w:rsidRPr="00FF2CDE" w:rsidRDefault="00193CEF" w:rsidP="00193CEF">
      <w:pPr>
        <w:spacing w:after="160" w:line="360" w:lineRule="auto"/>
        <w:ind w:left="0" w:right="0" w:firstLine="720"/>
        <w:rPr>
          <w:szCs w:val="24"/>
        </w:rPr>
      </w:pPr>
      <w:r w:rsidRPr="00FF2CDE">
        <w:rPr>
          <w:szCs w:val="24"/>
        </w:rPr>
        <w:t xml:space="preserve">All glory, </w:t>
      </w:r>
      <w:proofErr w:type="spellStart"/>
      <w:r w:rsidRPr="00FF2CDE">
        <w:rPr>
          <w:szCs w:val="24"/>
        </w:rPr>
        <w:t>honour</w:t>
      </w:r>
      <w:proofErr w:type="spellEnd"/>
      <w:r w:rsidRPr="00FF2CDE">
        <w:rPr>
          <w:szCs w:val="24"/>
        </w:rPr>
        <w:t xml:space="preserve"> and praises to Almighty Allah for His mercy and guidance upon my life and my family for sparing my life till this moment, all thanks to the most beneficent and the most merciful for seeing me through my academic course, may Almighty Allah continue to show His blessing upon me (Amin). </w:t>
      </w:r>
    </w:p>
    <w:p w:rsidR="00193CEF" w:rsidRPr="00FF2CDE" w:rsidRDefault="00193CEF" w:rsidP="00193CEF">
      <w:pPr>
        <w:spacing w:after="160" w:line="360" w:lineRule="auto"/>
        <w:ind w:left="0" w:right="0" w:firstLine="0"/>
        <w:rPr>
          <w:szCs w:val="24"/>
        </w:rPr>
      </w:pPr>
      <w:r w:rsidRPr="00FF2CDE">
        <w:rPr>
          <w:szCs w:val="24"/>
        </w:rPr>
        <w:t xml:space="preserve">    My eternal gratitude goes to my parents (</w:t>
      </w:r>
      <w:r w:rsidRPr="00FF2CDE">
        <w:rPr>
          <w:b/>
          <w:szCs w:val="24"/>
        </w:rPr>
        <w:t>MR. and MRS. OLADIMEJI</w:t>
      </w:r>
      <w:r w:rsidRPr="00FF2CDE">
        <w:rPr>
          <w:szCs w:val="24"/>
        </w:rPr>
        <w:t xml:space="preserve">) for their prayers, support and word of encouragements, may you eat the fruit of your </w:t>
      </w:r>
      <w:proofErr w:type="spellStart"/>
      <w:r w:rsidRPr="00FF2CDE">
        <w:rPr>
          <w:szCs w:val="24"/>
        </w:rPr>
        <w:t>labour</w:t>
      </w:r>
      <w:proofErr w:type="spellEnd"/>
      <w:r w:rsidRPr="00FF2CDE">
        <w:rPr>
          <w:szCs w:val="24"/>
        </w:rPr>
        <w:t xml:space="preserve"> (Amin).</w:t>
      </w:r>
    </w:p>
    <w:p w:rsidR="00193CEF" w:rsidRPr="00FF2CDE" w:rsidRDefault="00193CEF" w:rsidP="00193CEF">
      <w:pPr>
        <w:spacing w:after="160" w:line="360" w:lineRule="auto"/>
        <w:ind w:left="0" w:right="0" w:firstLine="0"/>
        <w:rPr>
          <w:szCs w:val="24"/>
        </w:rPr>
      </w:pPr>
      <w:r w:rsidRPr="00FF2CDE">
        <w:rPr>
          <w:szCs w:val="24"/>
        </w:rPr>
        <w:t xml:space="preserve">     My appreciation goes to my able supervisor </w:t>
      </w:r>
      <w:r w:rsidRPr="00FF2CDE">
        <w:rPr>
          <w:b/>
          <w:szCs w:val="24"/>
        </w:rPr>
        <w:t>Dr. Yusuf A.S</w:t>
      </w:r>
      <w:r w:rsidRPr="00FF2CDE">
        <w:rPr>
          <w:szCs w:val="24"/>
        </w:rPr>
        <w:t xml:space="preserve">., you are not just a supervisor, you are a role model who simplicity, exemplary human relation and zeal for the progress have made this research a good success, </w:t>
      </w:r>
      <w:proofErr w:type="gramStart"/>
      <w:r w:rsidRPr="00FF2CDE">
        <w:rPr>
          <w:szCs w:val="24"/>
        </w:rPr>
        <w:t>may</w:t>
      </w:r>
      <w:proofErr w:type="gramEnd"/>
      <w:r w:rsidRPr="00FF2CDE">
        <w:rPr>
          <w:szCs w:val="24"/>
        </w:rPr>
        <w:t xml:space="preserve"> Almighty Allah continue to show His mercy on you sir (Amin).</w:t>
      </w:r>
    </w:p>
    <w:p w:rsidR="00193CEF" w:rsidRPr="00FF2CDE" w:rsidRDefault="00193CEF" w:rsidP="00193CEF">
      <w:pPr>
        <w:spacing w:after="160" w:line="360" w:lineRule="auto"/>
        <w:ind w:left="0" w:right="0" w:firstLine="0"/>
        <w:rPr>
          <w:szCs w:val="24"/>
        </w:rPr>
      </w:pPr>
      <w:r w:rsidRPr="00FF2CDE">
        <w:rPr>
          <w:szCs w:val="24"/>
        </w:rPr>
        <w:t xml:space="preserve">     I will be ingrate if I fail to appreciate the effort of my siblings and friends, a big kudos and thanks to you all. I really appreciate your support, love, prayers and </w:t>
      </w:r>
      <w:proofErr w:type="spellStart"/>
      <w:r w:rsidRPr="00FF2CDE">
        <w:rPr>
          <w:szCs w:val="24"/>
        </w:rPr>
        <w:t>i</w:t>
      </w:r>
      <w:proofErr w:type="spellEnd"/>
      <w:r w:rsidRPr="00FF2CDE">
        <w:rPr>
          <w:szCs w:val="24"/>
        </w:rPr>
        <w:t xml:space="preserve"> also thank you for accepting me for who </w:t>
      </w:r>
      <w:proofErr w:type="spellStart"/>
      <w:r w:rsidRPr="00FF2CDE">
        <w:rPr>
          <w:szCs w:val="24"/>
        </w:rPr>
        <w:t>i</w:t>
      </w:r>
      <w:proofErr w:type="spellEnd"/>
      <w:r w:rsidRPr="00FF2CDE">
        <w:rPr>
          <w:szCs w:val="24"/>
        </w:rPr>
        <w:t xml:space="preserve"> am, remember that a dream does not come to reality through magic but it takes sweat determination and hard work thank you and Allah bless you all.</w:t>
      </w:r>
    </w:p>
    <w:p w:rsidR="00281ED9" w:rsidRPr="00FF2CDE" w:rsidRDefault="00193CEF" w:rsidP="00193CEF">
      <w:pPr>
        <w:spacing w:after="160" w:line="360" w:lineRule="auto"/>
        <w:ind w:left="0" w:right="0" w:firstLine="0"/>
        <w:rPr>
          <w:szCs w:val="24"/>
        </w:rPr>
      </w:pPr>
      <w:r w:rsidRPr="00FF2CDE">
        <w:rPr>
          <w:szCs w:val="24"/>
        </w:rPr>
        <w:t xml:space="preserve">Lastly, I salute myself </w:t>
      </w:r>
      <w:proofErr w:type="spellStart"/>
      <w:r w:rsidRPr="00FF2CDE">
        <w:rPr>
          <w:b/>
          <w:szCs w:val="24"/>
        </w:rPr>
        <w:t>Oladimeji</w:t>
      </w:r>
      <w:proofErr w:type="spellEnd"/>
      <w:r w:rsidRPr="00FF2CDE">
        <w:rPr>
          <w:b/>
          <w:szCs w:val="24"/>
        </w:rPr>
        <w:t xml:space="preserve"> </w:t>
      </w:r>
      <w:proofErr w:type="spellStart"/>
      <w:r w:rsidRPr="00FF2CDE">
        <w:rPr>
          <w:b/>
          <w:szCs w:val="24"/>
        </w:rPr>
        <w:t>Rofiat</w:t>
      </w:r>
      <w:proofErr w:type="spellEnd"/>
      <w:r w:rsidRPr="00FF2CDE">
        <w:rPr>
          <w:b/>
          <w:szCs w:val="24"/>
        </w:rPr>
        <w:t xml:space="preserve"> </w:t>
      </w:r>
      <w:proofErr w:type="spellStart"/>
      <w:r w:rsidRPr="00FF2CDE">
        <w:rPr>
          <w:b/>
          <w:szCs w:val="24"/>
        </w:rPr>
        <w:t>Olamide</w:t>
      </w:r>
      <w:proofErr w:type="spellEnd"/>
      <w:r w:rsidRPr="00FF2CDE">
        <w:rPr>
          <w:szCs w:val="24"/>
        </w:rPr>
        <w:t xml:space="preserve"> for all have been through before and during this course of great achievement. Great success ahead </w:t>
      </w:r>
      <w:proofErr w:type="spellStart"/>
      <w:r w:rsidRPr="00FF2CDE">
        <w:rPr>
          <w:szCs w:val="24"/>
        </w:rPr>
        <w:t>Insha</w:t>
      </w:r>
      <w:proofErr w:type="spellEnd"/>
      <w:r w:rsidRPr="00FF2CDE">
        <w:rPr>
          <w:szCs w:val="24"/>
        </w:rPr>
        <w:t xml:space="preserve"> Allah (Amin).</w:t>
      </w:r>
    </w:p>
    <w:p w:rsidR="00193CEF" w:rsidRPr="00FF2CDE" w:rsidRDefault="00193CEF">
      <w:pPr>
        <w:spacing w:after="160" w:line="259" w:lineRule="auto"/>
        <w:ind w:left="0" w:right="0" w:firstLine="0"/>
        <w:jc w:val="left"/>
        <w:rPr>
          <w:b/>
          <w:szCs w:val="24"/>
        </w:rPr>
      </w:pPr>
      <w:r w:rsidRPr="00FF2CDE">
        <w:rPr>
          <w:b/>
          <w:szCs w:val="24"/>
        </w:rPr>
        <w:br w:type="page"/>
      </w:r>
    </w:p>
    <w:p w:rsidR="00281ED9" w:rsidRPr="00FF2CDE" w:rsidRDefault="00281ED9" w:rsidP="00D13825">
      <w:pPr>
        <w:spacing w:after="160" w:line="259" w:lineRule="auto"/>
        <w:ind w:left="0" w:right="0" w:firstLine="0"/>
        <w:jc w:val="center"/>
        <w:rPr>
          <w:b/>
          <w:szCs w:val="24"/>
        </w:rPr>
      </w:pPr>
      <w:r w:rsidRPr="00FF2CDE">
        <w:rPr>
          <w:b/>
          <w:szCs w:val="24"/>
        </w:rPr>
        <w:lastRenderedPageBreak/>
        <w:t xml:space="preserve">TABLE OF CONTENTS </w:t>
      </w:r>
    </w:p>
    <w:p w:rsidR="00B22ACA" w:rsidRPr="00FF2CDE" w:rsidRDefault="00B22ACA" w:rsidP="00B22ACA">
      <w:pPr>
        <w:spacing w:after="0" w:line="240" w:lineRule="auto"/>
        <w:ind w:left="0" w:right="0" w:firstLine="0"/>
        <w:rPr>
          <w:b/>
          <w:szCs w:val="24"/>
        </w:rPr>
      </w:pPr>
      <w:r w:rsidRPr="00FF2CDE">
        <w:rPr>
          <w:b/>
          <w:szCs w:val="24"/>
        </w:rPr>
        <w:t>TITLE PAGE</w:t>
      </w:r>
    </w:p>
    <w:p w:rsidR="00B22ACA" w:rsidRPr="00FF2CDE" w:rsidRDefault="00B22ACA" w:rsidP="00B22ACA">
      <w:pPr>
        <w:spacing w:after="0" w:line="240" w:lineRule="auto"/>
        <w:ind w:left="0" w:right="0" w:firstLine="0"/>
        <w:rPr>
          <w:b/>
          <w:szCs w:val="24"/>
        </w:rPr>
      </w:pPr>
      <w:r w:rsidRPr="00FF2CDE">
        <w:rPr>
          <w:b/>
          <w:szCs w:val="24"/>
        </w:rPr>
        <w:t xml:space="preserve">CERTIFICATION </w:t>
      </w:r>
    </w:p>
    <w:p w:rsidR="00B22ACA" w:rsidRPr="00FF2CDE" w:rsidRDefault="00B22ACA" w:rsidP="00B22ACA">
      <w:pPr>
        <w:spacing w:after="0" w:line="240" w:lineRule="auto"/>
        <w:ind w:left="0" w:right="0" w:firstLine="0"/>
        <w:rPr>
          <w:b/>
          <w:szCs w:val="24"/>
        </w:rPr>
      </w:pPr>
      <w:r w:rsidRPr="00FF2CDE">
        <w:rPr>
          <w:b/>
          <w:szCs w:val="24"/>
        </w:rPr>
        <w:t xml:space="preserve">DEDICATION </w:t>
      </w:r>
    </w:p>
    <w:p w:rsidR="00B22ACA" w:rsidRPr="00FF2CDE" w:rsidRDefault="00B22ACA" w:rsidP="00B22ACA">
      <w:pPr>
        <w:spacing w:after="0" w:line="240" w:lineRule="auto"/>
        <w:ind w:left="0" w:right="0" w:firstLine="0"/>
        <w:rPr>
          <w:b/>
          <w:szCs w:val="24"/>
        </w:rPr>
      </w:pPr>
      <w:r w:rsidRPr="00FF2CDE">
        <w:rPr>
          <w:b/>
          <w:szCs w:val="24"/>
        </w:rPr>
        <w:t xml:space="preserve">ACKNOWLEDGEMENT </w:t>
      </w:r>
    </w:p>
    <w:p w:rsidR="00B22ACA" w:rsidRPr="00FF2CDE" w:rsidRDefault="00B22ACA" w:rsidP="00B22ACA">
      <w:pPr>
        <w:spacing w:after="0" w:line="240" w:lineRule="auto"/>
        <w:ind w:left="0" w:right="0" w:firstLine="0"/>
        <w:rPr>
          <w:b/>
          <w:szCs w:val="24"/>
        </w:rPr>
      </w:pPr>
      <w:r w:rsidRPr="00FF2CDE">
        <w:rPr>
          <w:b/>
          <w:szCs w:val="24"/>
        </w:rPr>
        <w:t>TABLE OF CONTENTS</w:t>
      </w:r>
    </w:p>
    <w:p w:rsidR="00B22ACA" w:rsidRPr="00FF2CDE" w:rsidRDefault="00B22ACA" w:rsidP="00B22ACA">
      <w:pPr>
        <w:spacing w:after="0" w:line="360" w:lineRule="auto"/>
        <w:ind w:left="11" w:right="0" w:hanging="10"/>
        <w:rPr>
          <w:b/>
          <w:szCs w:val="24"/>
        </w:rPr>
      </w:pPr>
      <w:r w:rsidRPr="00FF2CDE">
        <w:rPr>
          <w:b/>
          <w:szCs w:val="24"/>
        </w:rPr>
        <w:t>CHAPTER ONE: INTRODUCTION</w:t>
      </w:r>
    </w:p>
    <w:p w:rsidR="00B22ACA" w:rsidRPr="00FF2CDE" w:rsidRDefault="00B22ACA" w:rsidP="00B22ACA">
      <w:pPr>
        <w:spacing w:after="0" w:line="360" w:lineRule="auto"/>
        <w:ind w:left="11" w:right="0" w:hanging="10"/>
        <w:jc w:val="left"/>
        <w:rPr>
          <w:szCs w:val="24"/>
        </w:rPr>
      </w:pPr>
      <w:r w:rsidRPr="00FF2CDE">
        <w:rPr>
          <w:szCs w:val="24"/>
        </w:rPr>
        <w:t>1.1</w:t>
      </w:r>
      <w:r w:rsidRPr="00FF2CDE">
        <w:rPr>
          <w:szCs w:val="24"/>
        </w:rPr>
        <w:tab/>
        <w:t>BACKGROUND OF THE STUDY</w:t>
      </w:r>
    </w:p>
    <w:p w:rsidR="00B22ACA" w:rsidRPr="00FF2CDE" w:rsidRDefault="00B22ACA" w:rsidP="00B22ACA">
      <w:pPr>
        <w:spacing w:after="0" w:line="360" w:lineRule="auto"/>
        <w:ind w:left="11" w:right="0" w:hanging="10"/>
        <w:jc w:val="left"/>
        <w:rPr>
          <w:szCs w:val="24"/>
        </w:rPr>
      </w:pPr>
      <w:r w:rsidRPr="00FF2CDE">
        <w:rPr>
          <w:szCs w:val="24"/>
        </w:rPr>
        <w:t>1.2</w:t>
      </w:r>
      <w:r w:rsidRPr="00FF2CDE">
        <w:rPr>
          <w:szCs w:val="24"/>
        </w:rPr>
        <w:tab/>
        <w:t>STATEMENT OF THE PROBLEM</w:t>
      </w:r>
    </w:p>
    <w:p w:rsidR="00B22ACA" w:rsidRPr="00FF2CDE" w:rsidRDefault="00B22ACA" w:rsidP="00B22ACA">
      <w:pPr>
        <w:spacing w:after="0" w:line="360" w:lineRule="auto"/>
        <w:ind w:right="0"/>
        <w:rPr>
          <w:szCs w:val="24"/>
        </w:rPr>
      </w:pPr>
      <w:r w:rsidRPr="00FF2CDE">
        <w:rPr>
          <w:szCs w:val="24"/>
        </w:rPr>
        <w:t>1.3</w:t>
      </w:r>
      <w:r w:rsidRPr="00FF2CDE">
        <w:rPr>
          <w:szCs w:val="24"/>
        </w:rPr>
        <w:tab/>
        <w:t>RESEARCH QUESTIONS:</w:t>
      </w:r>
    </w:p>
    <w:p w:rsidR="00B22ACA" w:rsidRPr="00FF2CDE" w:rsidRDefault="00B22ACA" w:rsidP="00B22ACA">
      <w:pPr>
        <w:spacing w:after="0" w:line="360" w:lineRule="auto"/>
        <w:ind w:right="0"/>
        <w:rPr>
          <w:szCs w:val="24"/>
        </w:rPr>
      </w:pPr>
      <w:r w:rsidRPr="00FF2CDE">
        <w:rPr>
          <w:szCs w:val="24"/>
        </w:rPr>
        <w:t>1.4</w:t>
      </w:r>
      <w:r w:rsidRPr="00FF2CDE">
        <w:rPr>
          <w:szCs w:val="24"/>
        </w:rPr>
        <w:tab/>
        <w:t>OBJECTIVES OF THE STUDY</w:t>
      </w:r>
    </w:p>
    <w:p w:rsidR="00B22ACA" w:rsidRPr="00FF2CDE" w:rsidRDefault="00B22ACA" w:rsidP="00B22ACA">
      <w:pPr>
        <w:spacing w:after="0" w:line="360" w:lineRule="auto"/>
        <w:ind w:right="0"/>
        <w:rPr>
          <w:szCs w:val="24"/>
        </w:rPr>
      </w:pPr>
      <w:r w:rsidRPr="00FF2CDE">
        <w:rPr>
          <w:szCs w:val="24"/>
        </w:rPr>
        <w:t>1.5</w:t>
      </w:r>
      <w:r w:rsidRPr="00FF2CDE">
        <w:rPr>
          <w:szCs w:val="24"/>
        </w:rPr>
        <w:tab/>
        <w:t xml:space="preserve">RESEARCH HYPOTHESES </w:t>
      </w:r>
    </w:p>
    <w:p w:rsidR="00B22ACA" w:rsidRPr="00FF2CDE" w:rsidRDefault="00B22ACA" w:rsidP="00B22ACA">
      <w:pPr>
        <w:spacing w:after="0" w:line="360" w:lineRule="auto"/>
        <w:ind w:right="0"/>
        <w:rPr>
          <w:szCs w:val="24"/>
        </w:rPr>
      </w:pPr>
      <w:r w:rsidRPr="00FF2CDE">
        <w:rPr>
          <w:szCs w:val="24"/>
        </w:rPr>
        <w:t xml:space="preserve">1.6 </w:t>
      </w:r>
      <w:r w:rsidRPr="00FF2CDE">
        <w:rPr>
          <w:szCs w:val="24"/>
        </w:rPr>
        <w:tab/>
        <w:t>SCOPE OF THE STUDY</w:t>
      </w:r>
    </w:p>
    <w:p w:rsidR="00B22ACA" w:rsidRPr="00FF2CDE" w:rsidRDefault="00B22ACA" w:rsidP="00B22ACA">
      <w:pPr>
        <w:spacing w:after="0" w:line="360" w:lineRule="auto"/>
        <w:ind w:right="0"/>
        <w:rPr>
          <w:szCs w:val="24"/>
        </w:rPr>
      </w:pPr>
      <w:r w:rsidRPr="00FF2CDE">
        <w:rPr>
          <w:szCs w:val="24"/>
        </w:rPr>
        <w:t xml:space="preserve">1.7 </w:t>
      </w:r>
      <w:r w:rsidRPr="00FF2CDE">
        <w:rPr>
          <w:szCs w:val="24"/>
        </w:rPr>
        <w:tab/>
        <w:t>SIGNIFICANCE OF THE STUDY</w:t>
      </w:r>
    </w:p>
    <w:p w:rsidR="00B22ACA" w:rsidRPr="00FF2CDE" w:rsidRDefault="00B22ACA" w:rsidP="00B22ACA">
      <w:pPr>
        <w:spacing w:after="0" w:line="360" w:lineRule="auto"/>
        <w:ind w:right="0"/>
        <w:rPr>
          <w:szCs w:val="24"/>
        </w:rPr>
      </w:pPr>
      <w:r w:rsidRPr="00FF2CDE">
        <w:rPr>
          <w:szCs w:val="24"/>
        </w:rPr>
        <w:t>1.8</w:t>
      </w:r>
      <w:r w:rsidRPr="00FF2CDE">
        <w:rPr>
          <w:szCs w:val="24"/>
        </w:rPr>
        <w:tab/>
        <w:t>LIMITATIONS OF THE STUDY</w:t>
      </w:r>
    </w:p>
    <w:p w:rsidR="00B22ACA" w:rsidRPr="00FF2CDE" w:rsidRDefault="00B22ACA" w:rsidP="00B22ACA">
      <w:pPr>
        <w:spacing w:after="0" w:line="360" w:lineRule="auto"/>
        <w:ind w:right="0"/>
        <w:rPr>
          <w:szCs w:val="24"/>
        </w:rPr>
      </w:pPr>
      <w:r w:rsidRPr="00FF2CDE">
        <w:rPr>
          <w:szCs w:val="24"/>
        </w:rPr>
        <w:t>1.9</w:t>
      </w:r>
      <w:r w:rsidRPr="00FF2CDE">
        <w:rPr>
          <w:szCs w:val="24"/>
        </w:rPr>
        <w:tab/>
        <w:t>DEFINITION OF KEY TERMS</w:t>
      </w:r>
    </w:p>
    <w:p w:rsidR="00B22ACA" w:rsidRPr="00FF2CDE" w:rsidRDefault="00B22ACA" w:rsidP="00B22ACA">
      <w:pPr>
        <w:spacing w:after="0" w:line="360" w:lineRule="auto"/>
        <w:ind w:right="0"/>
        <w:rPr>
          <w:b/>
          <w:szCs w:val="24"/>
        </w:rPr>
      </w:pPr>
      <w:r w:rsidRPr="00FF2CDE">
        <w:rPr>
          <w:b/>
          <w:szCs w:val="24"/>
        </w:rPr>
        <w:t>CHAPTER TWO: LITERATURE REVIEW</w:t>
      </w:r>
    </w:p>
    <w:p w:rsidR="00B22ACA" w:rsidRPr="00FF2CDE" w:rsidRDefault="00B22ACA" w:rsidP="00B22ACA">
      <w:pPr>
        <w:spacing w:after="0" w:line="360" w:lineRule="auto"/>
        <w:ind w:right="0"/>
        <w:rPr>
          <w:szCs w:val="24"/>
        </w:rPr>
      </w:pPr>
      <w:r w:rsidRPr="00FF2CDE">
        <w:rPr>
          <w:szCs w:val="24"/>
        </w:rPr>
        <w:t xml:space="preserve">2.1 </w:t>
      </w:r>
      <w:r w:rsidRPr="00FF2CDE">
        <w:rPr>
          <w:szCs w:val="24"/>
        </w:rPr>
        <w:tab/>
        <w:t xml:space="preserve">CONCEPTUAL REVIEW </w:t>
      </w:r>
    </w:p>
    <w:p w:rsidR="00B22ACA" w:rsidRPr="00FF2CDE" w:rsidRDefault="00B22ACA" w:rsidP="00B22ACA">
      <w:pPr>
        <w:spacing w:after="0" w:line="360" w:lineRule="auto"/>
        <w:ind w:right="0"/>
        <w:rPr>
          <w:szCs w:val="24"/>
        </w:rPr>
      </w:pPr>
      <w:r w:rsidRPr="00FF2CDE">
        <w:rPr>
          <w:szCs w:val="24"/>
        </w:rPr>
        <w:t>2.1.1</w:t>
      </w:r>
      <w:r w:rsidRPr="00FF2CDE">
        <w:rPr>
          <w:szCs w:val="24"/>
        </w:rPr>
        <w:tab/>
        <w:t>CONCEPT OF TAX</w:t>
      </w:r>
    </w:p>
    <w:p w:rsidR="00B22ACA" w:rsidRPr="00FF2CDE" w:rsidRDefault="00B22ACA" w:rsidP="00B22ACA">
      <w:pPr>
        <w:spacing w:after="0" w:line="360" w:lineRule="auto"/>
        <w:ind w:left="11" w:right="0" w:hanging="10"/>
        <w:jc w:val="left"/>
        <w:rPr>
          <w:szCs w:val="24"/>
        </w:rPr>
      </w:pPr>
      <w:r w:rsidRPr="00FF2CDE">
        <w:rPr>
          <w:szCs w:val="24"/>
        </w:rPr>
        <w:t xml:space="preserve">2.1.2 </w:t>
      </w:r>
      <w:r w:rsidRPr="00FF2CDE">
        <w:rPr>
          <w:szCs w:val="24"/>
        </w:rPr>
        <w:tab/>
        <w:t>PETROLEUM PROFIT TAX REVENUE</w:t>
      </w:r>
    </w:p>
    <w:p w:rsidR="00B22ACA" w:rsidRPr="00FF2CDE" w:rsidRDefault="00B22ACA" w:rsidP="00B22ACA">
      <w:pPr>
        <w:spacing w:after="0" w:line="360" w:lineRule="auto"/>
        <w:ind w:left="11" w:right="0" w:hanging="10"/>
        <w:jc w:val="left"/>
        <w:rPr>
          <w:szCs w:val="24"/>
        </w:rPr>
      </w:pPr>
      <w:r w:rsidRPr="00FF2CDE">
        <w:rPr>
          <w:szCs w:val="24"/>
        </w:rPr>
        <w:t>2.1.3</w:t>
      </w:r>
      <w:r w:rsidRPr="00FF2CDE">
        <w:rPr>
          <w:szCs w:val="24"/>
        </w:rPr>
        <w:tab/>
        <w:t>COMPANY INCOME TAX REVENUE</w:t>
      </w:r>
    </w:p>
    <w:p w:rsidR="00B22ACA" w:rsidRPr="00FF2CDE" w:rsidRDefault="00B22ACA" w:rsidP="00B22ACA">
      <w:pPr>
        <w:spacing w:after="0" w:line="360" w:lineRule="auto"/>
        <w:ind w:left="11" w:right="0" w:hanging="10"/>
        <w:jc w:val="left"/>
        <w:rPr>
          <w:szCs w:val="24"/>
        </w:rPr>
      </w:pPr>
      <w:r w:rsidRPr="00FF2CDE">
        <w:rPr>
          <w:szCs w:val="24"/>
        </w:rPr>
        <w:t>2.1.4</w:t>
      </w:r>
      <w:r w:rsidRPr="00FF2CDE">
        <w:rPr>
          <w:szCs w:val="24"/>
        </w:rPr>
        <w:tab/>
        <w:t>VALUE ADDED TAX REVENUE</w:t>
      </w:r>
    </w:p>
    <w:p w:rsidR="00B22ACA" w:rsidRPr="00FF2CDE" w:rsidRDefault="00B22ACA" w:rsidP="00B22ACA">
      <w:pPr>
        <w:spacing w:after="0" w:line="360" w:lineRule="auto"/>
        <w:ind w:left="11" w:right="0" w:hanging="10"/>
        <w:jc w:val="left"/>
        <w:rPr>
          <w:szCs w:val="24"/>
        </w:rPr>
      </w:pPr>
      <w:r w:rsidRPr="00FF2CDE">
        <w:rPr>
          <w:szCs w:val="24"/>
        </w:rPr>
        <w:t>2.1.5</w:t>
      </w:r>
      <w:r w:rsidRPr="00FF2CDE">
        <w:rPr>
          <w:szCs w:val="24"/>
        </w:rPr>
        <w:tab/>
        <w:t>CAPITAL GAINS TAX REVENUE</w:t>
      </w:r>
    </w:p>
    <w:p w:rsidR="00B22ACA" w:rsidRPr="00FF2CDE" w:rsidRDefault="00B22ACA" w:rsidP="00B22ACA">
      <w:pPr>
        <w:spacing w:after="0" w:line="360" w:lineRule="auto"/>
        <w:ind w:right="0"/>
        <w:rPr>
          <w:szCs w:val="24"/>
        </w:rPr>
      </w:pPr>
      <w:r w:rsidRPr="00FF2CDE">
        <w:rPr>
          <w:szCs w:val="24"/>
        </w:rPr>
        <w:t>2.1.6</w:t>
      </w:r>
      <w:r w:rsidRPr="00FF2CDE">
        <w:rPr>
          <w:szCs w:val="24"/>
        </w:rPr>
        <w:tab/>
        <w:t>CUSTOM AND EXCISE DUTIES REVENUE</w:t>
      </w:r>
    </w:p>
    <w:p w:rsidR="00B22ACA" w:rsidRPr="00FF2CDE" w:rsidRDefault="00B22ACA" w:rsidP="00B22ACA">
      <w:pPr>
        <w:spacing w:after="0" w:line="360" w:lineRule="auto"/>
        <w:ind w:left="0" w:right="0" w:firstLine="0"/>
        <w:rPr>
          <w:szCs w:val="24"/>
        </w:rPr>
      </w:pPr>
      <w:r w:rsidRPr="00FF2CDE">
        <w:rPr>
          <w:szCs w:val="24"/>
        </w:rPr>
        <w:t xml:space="preserve">2.1.7 </w:t>
      </w:r>
      <w:r w:rsidRPr="00FF2CDE">
        <w:rPr>
          <w:szCs w:val="24"/>
        </w:rPr>
        <w:tab/>
        <w:t>ECONOMIC GROWTH (GROSS DOMESTIC PRODUCT – GDP)</w:t>
      </w:r>
    </w:p>
    <w:p w:rsidR="00B22ACA" w:rsidRPr="00FF2CDE" w:rsidRDefault="00B22ACA" w:rsidP="00B22ACA">
      <w:pPr>
        <w:spacing w:after="0" w:line="360" w:lineRule="auto"/>
        <w:ind w:left="11" w:right="0" w:hanging="10"/>
        <w:jc w:val="left"/>
        <w:rPr>
          <w:szCs w:val="24"/>
        </w:rPr>
      </w:pPr>
      <w:r w:rsidRPr="00FF2CDE">
        <w:rPr>
          <w:szCs w:val="24"/>
        </w:rPr>
        <w:t xml:space="preserve">2.2 </w:t>
      </w:r>
      <w:r w:rsidRPr="00FF2CDE">
        <w:rPr>
          <w:szCs w:val="24"/>
        </w:rPr>
        <w:tab/>
        <w:t xml:space="preserve">THEORETICAL REVIEW </w:t>
      </w:r>
    </w:p>
    <w:p w:rsidR="00B22ACA" w:rsidRPr="00FF2CDE" w:rsidRDefault="00B22ACA" w:rsidP="00B22ACA">
      <w:pPr>
        <w:spacing w:after="0" w:line="360" w:lineRule="auto"/>
        <w:ind w:left="11" w:right="0" w:hanging="10"/>
        <w:jc w:val="left"/>
        <w:rPr>
          <w:szCs w:val="24"/>
        </w:rPr>
      </w:pPr>
      <w:r w:rsidRPr="00FF2CDE">
        <w:rPr>
          <w:szCs w:val="24"/>
        </w:rPr>
        <w:t>2.2.1</w:t>
      </w:r>
      <w:r w:rsidRPr="00FF2CDE">
        <w:rPr>
          <w:szCs w:val="24"/>
        </w:rPr>
        <w:tab/>
        <w:t>THE EXPEDIENCY THEORY</w:t>
      </w:r>
    </w:p>
    <w:p w:rsidR="00B22ACA" w:rsidRPr="00FF2CDE" w:rsidRDefault="00B22ACA" w:rsidP="00B22ACA">
      <w:pPr>
        <w:spacing w:after="160" w:line="240" w:lineRule="auto"/>
        <w:ind w:left="0" w:right="0" w:firstLine="0"/>
        <w:jc w:val="left"/>
        <w:rPr>
          <w:szCs w:val="24"/>
        </w:rPr>
      </w:pPr>
      <w:r w:rsidRPr="00FF2CDE">
        <w:rPr>
          <w:szCs w:val="24"/>
        </w:rPr>
        <w:t>2.2.2</w:t>
      </w:r>
      <w:r w:rsidRPr="00FF2CDE">
        <w:rPr>
          <w:szCs w:val="24"/>
        </w:rPr>
        <w:tab/>
        <w:t xml:space="preserve">THE CONVENIENCE THEORY </w:t>
      </w:r>
    </w:p>
    <w:p w:rsidR="00B22ACA" w:rsidRPr="00FF2CDE" w:rsidRDefault="00B22ACA" w:rsidP="00B22ACA">
      <w:pPr>
        <w:spacing w:after="0" w:line="360" w:lineRule="auto"/>
        <w:ind w:left="11" w:right="0" w:hanging="10"/>
        <w:jc w:val="left"/>
        <w:rPr>
          <w:szCs w:val="24"/>
        </w:rPr>
      </w:pPr>
      <w:r w:rsidRPr="00FF2CDE">
        <w:rPr>
          <w:szCs w:val="24"/>
        </w:rPr>
        <w:t xml:space="preserve">2.5 </w:t>
      </w:r>
      <w:r w:rsidRPr="00FF2CDE">
        <w:rPr>
          <w:szCs w:val="24"/>
        </w:rPr>
        <w:tab/>
        <w:t xml:space="preserve">EMPIRICAL REVIEW </w:t>
      </w:r>
    </w:p>
    <w:p w:rsidR="00B22ACA" w:rsidRPr="00FF2CDE" w:rsidRDefault="00B22ACA" w:rsidP="00B22ACA">
      <w:pPr>
        <w:spacing w:after="0" w:line="360" w:lineRule="auto"/>
        <w:ind w:right="0"/>
        <w:rPr>
          <w:szCs w:val="24"/>
        </w:rPr>
      </w:pPr>
      <w:r w:rsidRPr="00FF2CDE">
        <w:rPr>
          <w:szCs w:val="24"/>
        </w:rPr>
        <w:lastRenderedPageBreak/>
        <w:t>2.4.1</w:t>
      </w:r>
      <w:r w:rsidRPr="00FF2CDE">
        <w:rPr>
          <w:szCs w:val="24"/>
        </w:rPr>
        <w:tab/>
        <w:t xml:space="preserve">RESEARCH GAP </w:t>
      </w:r>
    </w:p>
    <w:p w:rsidR="00B22ACA" w:rsidRPr="00FF2CDE" w:rsidRDefault="00B22ACA" w:rsidP="00B22ACA">
      <w:pPr>
        <w:spacing w:after="0" w:line="360" w:lineRule="auto"/>
        <w:ind w:right="0"/>
        <w:rPr>
          <w:b/>
          <w:szCs w:val="24"/>
        </w:rPr>
      </w:pPr>
      <w:r w:rsidRPr="00FF2CDE">
        <w:rPr>
          <w:b/>
          <w:szCs w:val="24"/>
        </w:rPr>
        <w:t>CHAPTER THREE</w:t>
      </w:r>
    </w:p>
    <w:p w:rsidR="00B22ACA" w:rsidRPr="00FF2CDE" w:rsidRDefault="00B22ACA" w:rsidP="00B22ACA">
      <w:pPr>
        <w:spacing w:after="0" w:line="360" w:lineRule="auto"/>
        <w:ind w:right="0"/>
        <w:rPr>
          <w:szCs w:val="24"/>
        </w:rPr>
      </w:pPr>
      <w:r w:rsidRPr="00FF2CDE">
        <w:rPr>
          <w:szCs w:val="24"/>
        </w:rPr>
        <w:t>3.1</w:t>
      </w:r>
      <w:r w:rsidRPr="00FF2CDE">
        <w:rPr>
          <w:szCs w:val="24"/>
        </w:rPr>
        <w:tab/>
        <w:t xml:space="preserve">METHODOLOGY </w:t>
      </w:r>
    </w:p>
    <w:p w:rsidR="00B22ACA" w:rsidRPr="00FF2CDE" w:rsidRDefault="00B22ACA" w:rsidP="00B22ACA">
      <w:pPr>
        <w:spacing w:after="0" w:line="360" w:lineRule="auto"/>
        <w:ind w:right="0"/>
        <w:rPr>
          <w:szCs w:val="24"/>
        </w:rPr>
      </w:pPr>
      <w:r w:rsidRPr="00FF2CDE">
        <w:rPr>
          <w:szCs w:val="24"/>
        </w:rPr>
        <w:t>3.2</w:t>
      </w:r>
      <w:r w:rsidRPr="00FF2CDE">
        <w:rPr>
          <w:szCs w:val="24"/>
        </w:rPr>
        <w:tab/>
        <w:t>RESEARCH DESIGN</w:t>
      </w:r>
    </w:p>
    <w:p w:rsidR="00B22ACA" w:rsidRPr="00FF2CDE" w:rsidRDefault="00B22ACA" w:rsidP="00B22ACA">
      <w:pPr>
        <w:spacing w:after="0" w:line="360" w:lineRule="auto"/>
        <w:ind w:right="0"/>
        <w:rPr>
          <w:szCs w:val="24"/>
        </w:rPr>
      </w:pPr>
      <w:r w:rsidRPr="00FF2CDE">
        <w:rPr>
          <w:szCs w:val="24"/>
        </w:rPr>
        <w:t>3.3</w:t>
      </w:r>
      <w:r w:rsidRPr="00FF2CDE">
        <w:rPr>
          <w:szCs w:val="24"/>
        </w:rPr>
        <w:tab/>
        <w:t>POPULATION OF THE STUDY</w:t>
      </w:r>
    </w:p>
    <w:p w:rsidR="00B22ACA" w:rsidRPr="00FF2CDE" w:rsidRDefault="00B22ACA" w:rsidP="00B22ACA">
      <w:pPr>
        <w:spacing w:after="0" w:line="360" w:lineRule="auto"/>
        <w:ind w:right="0"/>
        <w:rPr>
          <w:szCs w:val="24"/>
        </w:rPr>
      </w:pPr>
      <w:r w:rsidRPr="00FF2CDE">
        <w:rPr>
          <w:szCs w:val="24"/>
        </w:rPr>
        <w:t>3.4</w:t>
      </w:r>
      <w:r w:rsidRPr="00FF2CDE">
        <w:rPr>
          <w:szCs w:val="24"/>
        </w:rPr>
        <w:tab/>
        <w:t>SAMPLE SIZE AND SAMPLING TECHNIQUE</w:t>
      </w:r>
    </w:p>
    <w:p w:rsidR="00B22ACA" w:rsidRPr="00FF2CDE" w:rsidRDefault="00B22ACA" w:rsidP="00B22ACA">
      <w:pPr>
        <w:spacing w:after="0" w:line="360" w:lineRule="auto"/>
        <w:ind w:right="0"/>
        <w:rPr>
          <w:szCs w:val="24"/>
        </w:rPr>
      </w:pPr>
      <w:r w:rsidRPr="00FF2CDE">
        <w:rPr>
          <w:szCs w:val="24"/>
        </w:rPr>
        <w:t>3.6</w:t>
      </w:r>
      <w:r w:rsidRPr="00FF2CDE">
        <w:rPr>
          <w:szCs w:val="24"/>
        </w:rPr>
        <w:tab/>
        <w:t>INSTRUMENT FOR DATA COLLECTION</w:t>
      </w:r>
    </w:p>
    <w:p w:rsidR="00B22ACA" w:rsidRPr="00FF2CDE" w:rsidRDefault="00B22ACA" w:rsidP="00B22ACA">
      <w:pPr>
        <w:spacing w:after="0" w:line="360" w:lineRule="auto"/>
        <w:ind w:right="0"/>
        <w:rPr>
          <w:szCs w:val="24"/>
        </w:rPr>
      </w:pPr>
      <w:r w:rsidRPr="00FF2CDE">
        <w:rPr>
          <w:szCs w:val="24"/>
        </w:rPr>
        <w:t>3.7</w:t>
      </w:r>
      <w:r w:rsidRPr="00FF2CDE">
        <w:rPr>
          <w:szCs w:val="24"/>
        </w:rPr>
        <w:tab/>
        <w:t>TECHNIQUES FOR DATA ANALYSIS</w:t>
      </w:r>
    </w:p>
    <w:p w:rsidR="00B22ACA" w:rsidRPr="00FF2CDE" w:rsidRDefault="00B22ACA" w:rsidP="00B22ACA">
      <w:pPr>
        <w:spacing w:after="0" w:line="360" w:lineRule="auto"/>
        <w:ind w:right="0"/>
        <w:rPr>
          <w:b/>
          <w:szCs w:val="24"/>
        </w:rPr>
      </w:pPr>
      <w:r w:rsidRPr="00FF2CDE">
        <w:rPr>
          <w:b/>
          <w:szCs w:val="24"/>
        </w:rPr>
        <w:t>CHAPTER FOUR: ANALYSIS AND DISCUSSION OF FINDINGS</w:t>
      </w:r>
    </w:p>
    <w:p w:rsidR="00B22ACA" w:rsidRPr="00FF2CDE" w:rsidRDefault="00B22ACA" w:rsidP="00B22ACA">
      <w:pPr>
        <w:spacing w:after="0" w:line="360" w:lineRule="auto"/>
        <w:ind w:right="0"/>
        <w:rPr>
          <w:szCs w:val="24"/>
        </w:rPr>
      </w:pPr>
      <w:r w:rsidRPr="00FF2CDE">
        <w:rPr>
          <w:szCs w:val="24"/>
        </w:rPr>
        <w:t xml:space="preserve">4.1 </w:t>
      </w:r>
      <w:r w:rsidRPr="00FF2CDE">
        <w:rPr>
          <w:szCs w:val="24"/>
        </w:rPr>
        <w:tab/>
        <w:t xml:space="preserve">PREAMBLE </w:t>
      </w:r>
    </w:p>
    <w:p w:rsidR="00B22ACA" w:rsidRPr="00FF2CDE" w:rsidRDefault="00B22ACA" w:rsidP="00B22ACA">
      <w:pPr>
        <w:spacing w:after="0" w:line="360" w:lineRule="auto"/>
        <w:ind w:right="0"/>
        <w:rPr>
          <w:szCs w:val="24"/>
        </w:rPr>
      </w:pPr>
      <w:r w:rsidRPr="00FF2CDE">
        <w:rPr>
          <w:szCs w:val="24"/>
        </w:rPr>
        <w:t xml:space="preserve">4.2 </w:t>
      </w:r>
      <w:r w:rsidRPr="00FF2CDE">
        <w:rPr>
          <w:szCs w:val="24"/>
        </w:rPr>
        <w:tab/>
        <w:t>RESPONDENTS CHARACTERISTICS AND CLARIFICATIONS</w:t>
      </w:r>
    </w:p>
    <w:p w:rsidR="00B22ACA" w:rsidRPr="00FF2CDE" w:rsidRDefault="00B22ACA" w:rsidP="00B22ACA">
      <w:pPr>
        <w:spacing w:after="0" w:line="360" w:lineRule="auto"/>
        <w:ind w:left="720" w:right="0" w:hanging="719"/>
        <w:jc w:val="left"/>
        <w:rPr>
          <w:szCs w:val="24"/>
        </w:rPr>
      </w:pPr>
      <w:r w:rsidRPr="00FF2CDE">
        <w:rPr>
          <w:szCs w:val="24"/>
        </w:rPr>
        <w:t xml:space="preserve">4.3 </w:t>
      </w:r>
      <w:r w:rsidRPr="00FF2CDE">
        <w:rPr>
          <w:szCs w:val="24"/>
        </w:rPr>
        <w:tab/>
        <w:t xml:space="preserve">PRESENTATION AND ANALYSIS OF DATA ACCORDING TO RESEARCH QUESTION </w:t>
      </w:r>
    </w:p>
    <w:p w:rsidR="00B22ACA" w:rsidRPr="00FF2CDE" w:rsidRDefault="00B22ACA" w:rsidP="00B22ACA">
      <w:pPr>
        <w:spacing w:after="0" w:line="360" w:lineRule="auto"/>
        <w:ind w:right="0"/>
        <w:rPr>
          <w:szCs w:val="24"/>
        </w:rPr>
      </w:pPr>
      <w:r w:rsidRPr="00FF2CDE">
        <w:rPr>
          <w:szCs w:val="24"/>
        </w:rPr>
        <w:t xml:space="preserve">4.4 </w:t>
      </w:r>
      <w:r w:rsidRPr="00FF2CDE">
        <w:rPr>
          <w:szCs w:val="24"/>
        </w:rPr>
        <w:tab/>
        <w:t xml:space="preserve">ANALYSIS OF THE SUMMARY </w:t>
      </w:r>
    </w:p>
    <w:p w:rsidR="00B22ACA" w:rsidRPr="00FF2CDE" w:rsidRDefault="00B22ACA" w:rsidP="00B22ACA">
      <w:pPr>
        <w:spacing w:after="0" w:line="360" w:lineRule="auto"/>
        <w:ind w:left="11" w:right="0" w:hanging="10"/>
        <w:jc w:val="left"/>
        <w:rPr>
          <w:szCs w:val="24"/>
        </w:rPr>
      </w:pPr>
      <w:r w:rsidRPr="00FF2CDE">
        <w:rPr>
          <w:szCs w:val="24"/>
        </w:rPr>
        <w:t xml:space="preserve">4.5 </w:t>
      </w:r>
      <w:r w:rsidRPr="00FF2CDE">
        <w:rPr>
          <w:szCs w:val="24"/>
        </w:rPr>
        <w:tab/>
        <w:t>HYPOTHESIS TESTING</w:t>
      </w:r>
    </w:p>
    <w:p w:rsidR="00B22ACA" w:rsidRPr="00FF2CDE" w:rsidRDefault="00B22ACA" w:rsidP="00B22ACA">
      <w:pPr>
        <w:spacing w:after="0" w:line="360" w:lineRule="auto"/>
        <w:ind w:left="11" w:right="0" w:hanging="10"/>
        <w:jc w:val="left"/>
        <w:rPr>
          <w:szCs w:val="24"/>
        </w:rPr>
      </w:pPr>
      <w:r w:rsidRPr="00FF2CDE">
        <w:rPr>
          <w:szCs w:val="24"/>
        </w:rPr>
        <w:t xml:space="preserve">4.6 </w:t>
      </w:r>
      <w:r w:rsidRPr="00FF2CDE">
        <w:rPr>
          <w:szCs w:val="24"/>
        </w:rPr>
        <w:tab/>
        <w:t>SUMMARY OF FINDINGS</w:t>
      </w:r>
    </w:p>
    <w:p w:rsidR="00B22ACA" w:rsidRPr="00FF2CDE" w:rsidRDefault="00B22ACA" w:rsidP="00B22ACA">
      <w:pPr>
        <w:spacing w:after="0" w:line="360" w:lineRule="auto"/>
        <w:ind w:left="11" w:right="0" w:hanging="10"/>
        <w:rPr>
          <w:b/>
          <w:szCs w:val="24"/>
        </w:rPr>
      </w:pPr>
      <w:r w:rsidRPr="00FF2CDE">
        <w:rPr>
          <w:b/>
          <w:szCs w:val="24"/>
        </w:rPr>
        <w:t>CHAPTER FIVE</w:t>
      </w:r>
    </w:p>
    <w:p w:rsidR="00B22ACA" w:rsidRPr="00FF2CDE" w:rsidRDefault="00B22ACA" w:rsidP="00B22ACA">
      <w:pPr>
        <w:spacing w:after="0" w:line="360" w:lineRule="auto"/>
        <w:ind w:left="11" w:right="0" w:hanging="10"/>
        <w:jc w:val="left"/>
        <w:rPr>
          <w:szCs w:val="24"/>
        </w:rPr>
      </w:pPr>
      <w:r w:rsidRPr="00FF2CDE">
        <w:rPr>
          <w:szCs w:val="24"/>
        </w:rPr>
        <w:t>5.1</w:t>
      </w:r>
      <w:r w:rsidRPr="00FF2CDE">
        <w:rPr>
          <w:szCs w:val="24"/>
        </w:rPr>
        <w:tab/>
        <w:t xml:space="preserve">SUMMARY OF THE STUDY </w:t>
      </w:r>
    </w:p>
    <w:p w:rsidR="00B22ACA" w:rsidRPr="00FF2CDE" w:rsidRDefault="00B22ACA" w:rsidP="00B22ACA">
      <w:pPr>
        <w:spacing w:after="0" w:line="360" w:lineRule="auto"/>
        <w:ind w:left="11" w:right="0" w:hanging="10"/>
        <w:jc w:val="left"/>
        <w:rPr>
          <w:szCs w:val="24"/>
        </w:rPr>
      </w:pPr>
      <w:r w:rsidRPr="00FF2CDE">
        <w:rPr>
          <w:szCs w:val="24"/>
        </w:rPr>
        <w:t>5.2</w:t>
      </w:r>
      <w:r w:rsidRPr="00FF2CDE">
        <w:rPr>
          <w:szCs w:val="24"/>
        </w:rPr>
        <w:tab/>
        <w:t>CONCLUSION</w:t>
      </w:r>
    </w:p>
    <w:p w:rsidR="00B22ACA" w:rsidRPr="00FF2CDE" w:rsidRDefault="00B22ACA" w:rsidP="00B22ACA">
      <w:pPr>
        <w:spacing w:after="0" w:line="360" w:lineRule="auto"/>
        <w:ind w:left="11" w:right="0" w:hanging="10"/>
        <w:jc w:val="left"/>
        <w:rPr>
          <w:szCs w:val="24"/>
        </w:rPr>
      </w:pPr>
      <w:r w:rsidRPr="00FF2CDE">
        <w:rPr>
          <w:szCs w:val="24"/>
        </w:rPr>
        <w:t>5.3</w:t>
      </w:r>
      <w:r w:rsidRPr="00FF2CDE">
        <w:rPr>
          <w:szCs w:val="24"/>
        </w:rPr>
        <w:tab/>
        <w:t>RECOMMENDATIONS</w:t>
      </w:r>
    </w:p>
    <w:p w:rsidR="00B22ACA" w:rsidRPr="00FF2CDE" w:rsidRDefault="00B22ACA" w:rsidP="00B22ACA">
      <w:pPr>
        <w:spacing w:after="0" w:line="360" w:lineRule="auto"/>
        <w:ind w:left="11" w:right="0" w:hanging="10"/>
        <w:rPr>
          <w:szCs w:val="24"/>
        </w:rPr>
      </w:pPr>
      <w:r w:rsidRPr="00FF2CDE">
        <w:rPr>
          <w:szCs w:val="24"/>
        </w:rPr>
        <w:t>REFERENCES</w:t>
      </w:r>
    </w:p>
    <w:p w:rsidR="00B22ACA" w:rsidRPr="00FF2CDE" w:rsidRDefault="00B22ACA" w:rsidP="00B22ACA">
      <w:pPr>
        <w:spacing w:after="41" w:line="244" w:lineRule="auto"/>
        <w:ind w:right="-15"/>
        <w:rPr>
          <w:szCs w:val="24"/>
        </w:rPr>
      </w:pPr>
      <w:r w:rsidRPr="00FF2CDE">
        <w:rPr>
          <w:szCs w:val="24"/>
        </w:rPr>
        <w:t>APPENDICES</w:t>
      </w:r>
    </w:p>
    <w:p w:rsidR="006837C8" w:rsidRDefault="00281ED9" w:rsidP="00D13825">
      <w:pPr>
        <w:spacing w:after="160" w:line="259" w:lineRule="auto"/>
        <w:ind w:left="0" w:right="0" w:firstLine="0"/>
        <w:jc w:val="left"/>
        <w:rPr>
          <w:b/>
          <w:szCs w:val="24"/>
        </w:rPr>
        <w:sectPr w:rsidR="006837C8" w:rsidSect="006837C8">
          <w:footerReference w:type="default" r:id="rId8"/>
          <w:pgSz w:w="11520" w:h="14400" w:code="1"/>
          <w:pgMar w:top="1440" w:right="1440" w:bottom="1440" w:left="1440" w:header="720" w:footer="720" w:gutter="0"/>
          <w:pgNumType w:fmt="lowerRoman" w:start="1"/>
          <w:cols w:space="720"/>
          <w:docGrid w:linePitch="360"/>
        </w:sectPr>
      </w:pPr>
      <w:r w:rsidRPr="00FF2CDE">
        <w:rPr>
          <w:b/>
          <w:szCs w:val="24"/>
        </w:rPr>
        <w:br w:type="page"/>
      </w:r>
    </w:p>
    <w:p w:rsidR="00A6208C" w:rsidRPr="00FF2CDE" w:rsidRDefault="00A6208C" w:rsidP="00D13825">
      <w:pPr>
        <w:spacing w:after="0" w:line="360" w:lineRule="auto"/>
        <w:ind w:left="11" w:right="0" w:hanging="10"/>
        <w:jc w:val="center"/>
        <w:rPr>
          <w:b/>
          <w:szCs w:val="24"/>
        </w:rPr>
      </w:pPr>
      <w:r w:rsidRPr="00FF2CDE">
        <w:rPr>
          <w:b/>
          <w:szCs w:val="24"/>
        </w:rPr>
        <w:lastRenderedPageBreak/>
        <w:t>CHAPTER ONE</w:t>
      </w:r>
    </w:p>
    <w:p w:rsidR="009061D8" w:rsidRPr="00FF2CDE" w:rsidRDefault="00A6208C" w:rsidP="00D13825">
      <w:pPr>
        <w:spacing w:after="0" w:line="360" w:lineRule="auto"/>
        <w:ind w:left="11" w:right="0" w:hanging="10"/>
        <w:jc w:val="center"/>
        <w:rPr>
          <w:b/>
          <w:szCs w:val="24"/>
        </w:rPr>
      </w:pPr>
      <w:r w:rsidRPr="00FF2CDE">
        <w:rPr>
          <w:b/>
          <w:szCs w:val="24"/>
        </w:rPr>
        <w:t>INTRODUCTION</w:t>
      </w:r>
    </w:p>
    <w:p w:rsidR="009061D8" w:rsidRPr="00FF2CDE" w:rsidRDefault="00281ED9" w:rsidP="00D13825">
      <w:pPr>
        <w:spacing w:after="0" w:line="360" w:lineRule="auto"/>
        <w:ind w:left="11" w:right="0" w:hanging="10"/>
        <w:jc w:val="left"/>
        <w:rPr>
          <w:szCs w:val="24"/>
        </w:rPr>
      </w:pPr>
      <w:r w:rsidRPr="00FF2CDE">
        <w:rPr>
          <w:b/>
          <w:szCs w:val="24"/>
        </w:rPr>
        <w:t>1.1</w:t>
      </w:r>
      <w:r w:rsidRPr="00FF2CDE">
        <w:rPr>
          <w:b/>
          <w:szCs w:val="24"/>
        </w:rPr>
        <w:tab/>
        <w:t>BACKGROUND OF THE STUDY</w:t>
      </w:r>
    </w:p>
    <w:p w:rsidR="009677D8" w:rsidRPr="00FF2CDE" w:rsidRDefault="009061D8" w:rsidP="006837C8">
      <w:pPr>
        <w:spacing w:after="0" w:line="360" w:lineRule="auto"/>
        <w:ind w:right="0" w:firstLine="0"/>
        <w:rPr>
          <w:szCs w:val="24"/>
        </w:rPr>
      </w:pPr>
      <w:r w:rsidRPr="00FF2CDE">
        <w:rPr>
          <w:szCs w:val="24"/>
        </w:rPr>
        <w:t>Tax has been a major source of government revenue for economic growth and development both in developing and developed countries. Tax has a direct bearing on the Human Development Index (HDI) which is the standard indicator for measuring economic development of a country. A sound tax system protects infant industries, encourages entrepreneurial development in the country, which is paramount for the sustenance of economic growth of every economy (</w:t>
      </w:r>
      <w:proofErr w:type="spellStart"/>
      <w:r w:rsidRPr="00FF2CDE">
        <w:rPr>
          <w:szCs w:val="24"/>
        </w:rPr>
        <w:t>Eyisi</w:t>
      </w:r>
      <w:proofErr w:type="spellEnd"/>
      <w:r w:rsidRPr="00FF2CDE">
        <w:rPr>
          <w:szCs w:val="24"/>
        </w:rPr>
        <w:t xml:space="preserve">, </w:t>
      </w:r>
      <w:proofErr w:type="spellStart"/>
      <w:r w:rsidRPr="00FF2CDE">
        <w:rPr>
          <w:szCs w:val="24"/>
        </w:rPr>
        <w:t>Chioma</w:t>
      </w:r>
      <w:proofErr w:type="spellEnd"/>
      <w:r w:rsidRPr="00FF2CDE">
        <w:rPr>
          <w:szCs w:val="24"/>
        </w:rPr>
        <w:t xml:space="preserve"> &amp; </w:t>
      </w:r>
      <w:proofErr w:type="spellStart"/>
      <w:r w:rsidRPr="00FF2CDE">
        <w:rPr>
          <w:szCs w:val="24"/>
        </w:rPr>
        <w:t>Bassey</w:t>
      </w:r>
      <w:proofErr w:type="spellEnd"/>
      <w:r w:rsidRPr="00FF2CDE">
        <w:rPr>
          <w:szCs w:val="24"/>
        </w:rPr>
        <w:t>, 2022). Tax revenue is at the heart of every economic growth and development (</w:t>
      </w:r>
      <w:proofErr w:type="spellStart"/>
      <w:r w:rsidRPr="00FF2CDE">
        <w:rPr>
          <w:szCs w:val="24"/>
        </w:rPr>
        <w:t>Achema</w:t>
      </w:r>
      <w:proofErr w:type="spellEnd"/>
      <w:r w:rsidRPr="00FF2CDE">
        <w:rPr>
          <w:szCs w:val="24"/>
        </w:rPr>
        <w:t xml:space="preserve"> Friday et al.) The collection of taxes and fees is a vital means through which government generates public revenues in quantum to enable her to finance several of her investments in human capital, infrastructure, as well as citizens' services and businesses. Taxation is a very important tool for managing the economy as it spurs up public goods financing, regulate consumption pattern, direct production of desired commodities, and above all protect infant industries. Taxation also reduces discrepancies in</w:t>
      </w:r>
      <w:r w:rsidR="005D21A0" w:rsidRPr="00FF2CDE">
        <w:rPr>
          <w:szCs w:val="24"/>
        </w:rPr>
        <w:t xml:space="preserve"> income distribution (</w:t>
      </w:r>
      <w:proofErr w:type="spellStart"/>
      <w:r w:rsidR="005D21A0" w:rsidRPr="00FF2CDE">
        <w:rPr>
          <w:szCs w:val="24"/>
        </w:rPr>
        <w:t>Okoye</w:t>
      </w:r>
      <w:proofErr w:type="spellEnd"/>
      <w:r w:rsidR="005D21A0" w:rsidRPr="00FF2CDE">
        <w:rPr>
          <w:szCs w:val="24"/>
        </w:rPr>
        <w:t>, 2020</w:t>
      </w:r>
      <w:r w:rsidRPr="00FF2CDE">
        <w:rPr>
          <w:szCs w:val="24"/>
        </w:rPr>
        <w:t>).</w:t>
      </w:r>
    </w:p>
    <w:p w:rsidR="009061D8" w:rsidRPr="00FF2CDE" w:rsidRDefault="009061D8" w:rsidP="00D13825">
      <w:pPr>
        <w:spacing w:after="0" w:line="240" w:lineRule="auto"/>
        <w:ind w:right="0"/>
        <w:rPr>
          <w:szCs w:val="24"/>
        </w:rPr>
      </w:pPr>
    </w:p>
    <w:p w:rsidR="009061D8" w:rsidRPr="00FF2CDE" w:rsidRDefault="00281ED9" w:rsidP="00D13825">
      <w:pPr>
        <w:spacing w:after="0" w:line="360" w:lineRule="auto"/>
        <w:ind w:left="11" w:right="0" w:hanging="10"/>
        <w:jc w:val="left"/>
        <w:rPr>
          <w:szCs w:val="24"/>
        </w:rPr>
      </w:pPr>
      <w:r w:rsidRPr="00FF2CDE">
        <w:rPr>
          <w:b/>
          <w:szCs w:val="24"/>
        </w:rPr>
        <w:t>1.2</w:t>
      </w:r>
      <w:r w:rsidRPr="00FF2CDE">
        <w:rPr>
          <w:b/>
          <w:szCs w:val="24"/>
        </w:rPr>
        <w:tab/>
        <w:t>STATEMENT OF THE PROBLEM</w:t>
      </w:r>
    </w:p>
    <w:p w:rsidR="009061D8" w:rsidRPr="00FF2CDE" w:rsidRDefault="009061D8" w:rsidP="006837C8">
      <w:pPr>
        <w:spacing w:after="0" w:line="360" w:lineRule="auto"/>
        <w:ind w:right="0" w:firstLine="0"/>
        <w:rPr>
          <w:szCs w:val="24"/>
        </w:rPr>
      </w:pPr>
      <w:r w:rsidRPr="00FF2CDE">
        <w:rPr>
          <w:szCs w:val="24"/>
        </w:rPr>
        <w:t>It has been observed over the years that tax revenue has generally been grossly inadequate and that the revenue derived from income taxes in Nigeria, has been grossly understated (Ola, 20</w:t>
      </w:r>
      <w:r w:rsidR="005D21A0" w:rsidRPr="00FF2CDE">
        <w:rPr>
          <w:szCs w:val="24"/>
        </w:rPr>
        <w:t>20</w:t>
      </w:r>
      <w:r w:rsidRPr="00FF2CDE">
        <w:rPr>
          <w:szCs w:val="24"/>
        </w:rPr>
        <w:t xml:space="preserve">; </w:t>
      </w:r>
      <w:proofErr w:type="spellStart"/>
      <w:r w:rsidRPr="00FF2CDE">
        <w:rPr>
          <w:szCs w:val="24"/>
        </w:rPr>
        <w:t>Adegbie</w:t>
      </w:r>
      <w:proofErr w:type="spellEnd"/>
      <w:r w:rsidRPr="00FF2CDE">
        <w:rPr>
          <w:szCs w:val="24"/>
        </w:rPr>
        <w:t xml:space="preserve"> &amp; </w:t>
      </w:r>
      <w:proofErr w:type="spellStart"/>
      <w:r w:rsidRPr="00FF2CDE">
        <w:rPr>
          <w:szCs w:val="24"/>
        </w:rPr>
        <w:t>F</w:t>
      </w:r>
      <w:r w:rsidR="005D21A0" w:rsidRPr="00FF2CDE">
        <w:rPr>
          <w:szCs w:val="24"/>
        </w:rPr>
        <w:t>akile</w:t>
      </w:r>
      <w:proofErr w:type="spellEnd"/>
      <w:r w:rsidR="005D21A0" w:rsidRPr="00FF2CDE">
        <w:rPr>
          <w:szCs w:val="24"/>
        </w:rPr>
        <w:t>, 2024, Success &amp; Musa 2021</w:t>
      </w:r>
      <w:r w:rsidRPr="00FF2CDE">
        <w:rPr>
          <w:szCs w:val="24"/>
        </w:rPr>
        <w:t>). Furthermore, it is apparent that the Nigerian economy is not growing at the same pace with its tax revenue. It is expected that with the increase in the taxes levied on persons, companies and items, the Nigerian government would be generating more revenue which should lead to economic growth and improve the economic well-being of the citizens. However, it does not seem to be the case in Nigeria. Consequently, we considered it reasonable to investigate the impact of Nigeria's tax revenue on its economic growth.</w:t>
      </w:r>
    </w:p>
    <w:p w:rsidR="009061D8" w:rsidRPr="00FF2CDE" w:rsidRDefault="009061D8" w:rsidP="00D13825">
      <w:pPr>
        <w:spacing w:after="0" w:line="240" w:lineRule="auto"/>
        <w:ind w:right="0"/>
        <w:rPr>
          <w:szCs w:val="24"/>
        </w:rPr>
      </w:pPr>
    </w:p>
    <w:p w:rsidR="003E575A" w:rsidRPr="00FF2CDE" w:rsidRDefault="00281ED9" w:rsidP="00D13825">
      <w:pPr>
        <w:spacing w:after="0" w:line="360" w:lineRule="auto"/>
        <w:ind w:right="0"/>
        <w:rPr>
          <w:b/>
          <w:szCs w:val="24"/>
        </w:rPr>
      </w:pPr>
      <w:r w:rsidRPr="00FF2CDE">
        <w:rPr>
          <w:b/>
          <w:szCs w:val="24"/>
        </w:rPr>
        <w:lastRenderedPageBreak/>
        <w:t>1.3</w:t>
      </w:r>
      <w:r w:rsidRPr="00FF2CDE">
        <w:rPr>
          <w:b/>
          <w:szCs w:val="24"/>
        </w:rPr>
        <w:tab/>
        <w:t>RESEARCH QUESTIONS:</w:t>
      </w:r>
    </w:p>
    <w:p w:rsidR="003E575A" w:rsidRPr="00FF2CDE" w:rsidRDefault="003E575A" w:rsidP="00D13825">
      <w:pPr>
        <w:pStyle w:val="ListParagraph"/>
        <w:numPr>
          <w:ilvl w:val="0"/>
          <w:numId w:val="1"/>
        </w:numPr>
        <w:spacing w:after="0" w:line="360" w:lineRule="auto"/>
        <w:ind w:left="360" w:right="0"/>
        <w:rPr>
          <w:szCs w:val="24"/>
        </w:rPr>
      </w:pPr>
      <w:r w:rsidRPr="00FF2CDE">
        <w:rPr>
          <w:szCs w:val="24"/>
        </w:rPr>
        <w:t>What is the impact of petroleum profit tax and company income tax revenues on the economic growth of Nigeria?</w:t>
      </w:r>
    </w:p>
    <w:p w:rsidR="003E575A" w:rsidRPr="00FF2CDE" w:rsidRDefault="003E575A" w:rsidP="00D13825">
      <w:pPr>
        <w:pStyle w:val="ListParagraph"/>
        <w:numPr>
          <w:ilvl w:val="0"/>
          <w:numId w:val="1"/>
        </w:numPr>
        <w:spacing w:after="0" w:line="360" w:lineRule="auto"/>
        <w:ind w:left="360" w:right="0"/>
        <w:rPr>
          <w:szCs w:val="24"/>
        </w:rPr>
      </w:pPr>
      <w:r w:rsidRPr="00FF2CDE">
        <w:rPr>
          <w:szCs w:val="24"/>
        </w:rPr>
        <w:t>How does value added tax and capital gains tax revenue affect Nigeria’s economic growth?</w:t>
      </w:r>
    </w:p>
    <w:p w:rsidR="003E575A" w:rsidRPr="00FF2CDE" w:rsidRDefault="003E575A" w:rsidP="00D13825">
      <w:pPr>
        <w:pStyle w:val="ListParagraph"/>
        <w:numPr>
          <w:ilvl w:val="0"/>
          <w:numId w:val="1"/>
        </w:numPr>
        <w:spacing w:after="0" w:line="360" w:lineRule="auto"/>
        <w:ind w:left="360" w:right="0"/>
        <w:rPr>
          <w:szCs w:val="24"/>
        </w:rPr>
      </w:pPr>
      <w:r w:rsidRPr="00FF2CDE">
        <w:rPr>
          <w:szCs w:val="24"/>
        </w:rPr>
        <w:t>To what extent does custom and excise duty revenue influence the economic growth of Nigeria?</w:t>
      </w:r>
    </w:p>
    <w:p w:rsidR="003E575A" w:rsidRPr="00FF2CDE" w:rsidRDefault="003E575A" w:rsidP="00D13825">
      <w:pPr>
        <w:spacing w:after="0" w:line="240" w:lineRule="auto"/>
        <w:ind w:right="0"/>
        <w:rPr>
          <w:szCs w:val="24"/>
        </w:rPr>
      </w:pPr>
    </w:p>
    <w:p w:rsidR="003E575A" w:rsidRPr="00FF2CDE" w:rsidRDefault="00281ED9" w:rsidP="00D13825">
      <w:pPr>
        <w:spacing w:after="0" w:line="360" w:lineRule="auto"/>
        <w:ind w:right="0"/>
        <w:rPr>
          <w:b/>
          <w:szCs w:val="24"/>
        </w:rPr>
      </w:pPr>
      <w:r w:rsidRPr="00FF2CDE">
        <w:rPr>
          <w:b/>
          <w:szCs w:val="24"/>
        </w:rPr>
        <w:t>1.4</w:t>
      </w:r>
      <w:r w:rsidRPr="00FF2CDE">
        <w:rPr>
          <w:b/>
          <w:szCs w:val="24"/>
        </w:rPr>
        <w:tab/>
        <w:t>OBJECTIVES OF THE STUDY</w:t>
      </w:r>
    </w:p>
    <w:p w:rsidR="003E575A" w:rsidRPr="00FF2CDE" w:rsidRDefault="003E575A" w:rsidP="00D13825">
      <w:pPr>
        <w:pStyle w:val="ListParagraph"/>
        <w:numPr>
          <w:ilvl w:val="0"/>
          <w:numId w:val="2"/>
        </w:numPr>
        <w:spacing w:after="0" w:line="360" w:lineRule="auto"/>
        <w:ind w:left="360" w:right="0"/>
        <w:rPr>
          <w:szCs w:val="24"/>
        </w:rPr>
      </w:pPr>
      <w:r w:rsidRPr="00FF2CDE">
        <w:rPr>
          <w:szCs w:val="24"/>
        </w:rPr>
        <w:t>To assess the effect of petroleum profit tax and company income tax revenues on economic growth in Nigeria.</w:t>
      </w:r>
    </w:p>
    <w:p w:rsidR="003E575A" w:rsidRPr="00FF2CDE" w:rsidRDefault="003E575A" w:rsidP="00D13825">
      <w:pPr>
        <w:pStyle w:val="ListParagraph"/>
        <w:numPr>
          <w:ilvl w:val="0"/>
          <w:numId w:val="2"/>
        </w:numPr>
        <w:spacing w:after="0" w:line="360" w:lineRule="auto"/>
        <w:ind w:left="360" w:right="0"/>
        <w:rPr>
          <w:szCs w:val="24"/>
        </w:rPr>
      </w:pPr>
      <w:r w:rsidRPr="00FF2CDE">
        <w:rPr>
          <w:szCs w:val="24"/>
        </w:rPr>
        <w:t>To examine the impact of value added tax and capital gains tax revenues on Nigeria’s economic growth.</w:t>
      </w:r>
    </w:p>
    <w:p w:rsidR="003E575A" w:rsidRPr="00FF2CDE" w:rsidRDefault="003E575A" w:rsidP="00D13825">
      <w:pPr>
        <w:pStyle w:val="ListParagraph"/>
        <w:numPr>
          <w:ilvl w:val="0"/>
          <w:numId w:val="2"/>
        </w:numPr>
        <w:spacing w:after="0" w:line="360" w:lineRule="auto"/>
        <w:ind w:left="360" w:right="0"/>
        <w:rPr>
          <w:szCs w:val="24"/>
        </w:rPr>
      </w:pPr>
      <w:r w:rsidRPr="00FF2CDE">
        <w:rPr>
          <w:szCs w:val="24"/>
        </w:rPr>
        <w:t>To evaluate the influence of custom and excise duty revenue on the economic growth of Nigeria.</w:t>
      </w:r>
    </w:p>
    <w:p w:rsidR="00CC19D9" w:rsidRPr="00FF2CDE" w:rsidRDefault="00CC19D9" w:rsidP="00D13825">
      <w:pPr>
        <w:spacing w:after="0" w:line="360" w:lineRule="auto"/>
        <w:ind w:left="0" w:right="0" w:firstLine="0"/>
        <w:jc w:val="left"/>
        <w:rPr>
          <w:szCs w:val="24"/>
        </w:rPr>
      </w:pPr>
    </w:p>
    <w:p w:rsidR="003E575A" w:rsidRPr="00FF2CDE" w:rsidRDefault="00281ED9" w:rsidP="00D13825">
      <w:pPr>
        <w:spacing w:after="0" w:line="360" w:lineRule="auto"/>
        <w:ind w:right="0"/>
        <w:rPr>
          <w:b/>
          <w:szCs w:val="24"/>
        </w:rPr>
      </w:pPr>
      <w:r w:rsidRPr="00FF2CDE">
        <w:rPr>
          <w:b/>
          <w:szCs w:val="24"/>
        </w:rPr>
        <w:t>1.5</w:t>
      </w:r>
      <w:r w:rsidRPr="00FF2CDE">
        <w:rPr>
          <w:b/>
          <w:szCs w:val="24"/>
        </w:rPr>
        <w:tab/>
        <w:t>RESEARCH HYPOTHESES:</w:t>
      </w:r>
    </w:p>
    <w:p w:rsidR="003E575A" w:rsidRPr="00FF2CDE" w:rsidRDefault="003E575A" w:rsidP="00D13825">
      <w:pPr>
        <w:spacing w:after="0" w:line="360" w:lineRule="auto"/>
        <w:ind w:right="0"/>
        <w:rPr>
          <w:b/>
          <w:szCs w:val="24"/>
        </w:rPr>
      </w:pPr>
      <w:r w:rsidRPr="00FF2CDE">
        <w:rPr>
          <w:b/>
          <w:szCs w:val="24"/>
        </w:rPr>
        <w:t>Hypothes</w:t>
      </w:r>
      <w:r w:rsidR="0065000D" w:rsidRPr="00FF2CDE">
        <w:rPr>
          <w:b/>
          <w:szCs w:val="24"/>
        </w:rPr>
        <w:t>es 1</w:t>
      </w:r>
    </w:p>
    <w:p w:rsidR="003E575A" w:rsidRPr="00FF2CDE" w:rsidRDefault="003E575A" w:rsidP="00D13825">
      <w:pPr>
        <w:spacing w:after="0" w:line="360" w:lineRule="auto"/>
        <w:ind w:right="0"/>
        <w:rPr>
          <w:szCs w:val="24"/>
        </w:rPr>
      </w:pPr>
      <w:r w:rsidRPr="00FF2CDE">
        <w:rPr>
          <w:szCs w:val="24"/>
        </w:rPr>
        <w:t>H0</w:t>
      </w:r>
      <w:r w:rsidRPr="00FF2CDE">
        <w:rPr>
          <w:rFonts w:ascii="Cambria Math" w:hAnsi="Cambria Math" w:cs="Cambria Math"/>
          <w:szCs w:val="24"/>
        </w:rPr>
        <w:t>₁</w:t>
      </w:r>
      <w:r w:rsidRPr="00FF2CDE">
        <w:rPr>
          <w:szCs w:val="24"/>
        </w:rPr>
        <w:t>: Petroleum profit tax and company income tax revenues have no significant effect on economic growth in Nigeria.</w:t>
      </w:r>
    </w:p>
    <w:p w:rsidR="003E575A" w:rsidRPr="00FF2CDE" w:rsidRDefault="003E575A" w:rsidP="00D13825">
      <w:pPr>
        <w:spacing w:after="0" w:line="360" w:lineRule="auto"/>
        <w:ind w:right="0"/>
        <w:rPr>
          <w:szCs w:val="24"/>
        </w:rPr>
      </w:pPr>
      <w:r w:rsidRPr="00FF2CDE">
        <w:rPr>
          <w:szCs w:val="24"/>
        </w:rPr>
        <w:t>H02: Petroleum profit tax and company income tax revenues have a significant effect on economic growth in Nigeria.</w:t>
      </w:r>
    </w:p>
    <w:p w:rsidR="0065000D" w:rsidRPr="00FF2CDE" w:rsidRDefault="0065000D" w:rsidP="00D13825">
      <w:pPr>
        <w:spacing w:after="0" w:line="240" w:lineRule="auto"/>
        <w:ind w:right="0"/>
        <w:rPr>
          <w:szCs w:val="24"/>
        </w:rPr>
      </w:pPr>
    </w:p>
    <w:p w:rsidR="0065000D" w:rsidRPr="00FF2CDE" w:rsidRDefault="0065000D" w:rsidP="00D13825">
      <w:pPr>
        <w:spacing w:after="0" w:line="360" w:lineRule="auto"/>
        <w:ind w:right="0"/>
        <w:rPr>
          <w:b/>
          <w:szCs w:val="24"/>
        </w:rPr>
      </w:pPr>
      <w:r w:rsidRPr="00FF2CDE">
        <w:rPr>
          <w:b/>
          <w:szCs w:val="24"/>
        </w:rPr>
        <w:t>Hypotheses 2</w:t>
      </w:r>
    </w:p>
    <w:p w:rsidR="003E575A" w:rsidRPr="00FF2CDE" w:rsidRDefault="003E575A" w:rsidP="00D13825">
      <w:pPr>
        <w:spacing w:after="0" w:line="360" w:lineRule="auto"/>
        <w:ind w:right="0"/>
        <w:rPr>
          <w:szCs w:val="24"/>
        </w:rPr>
      </w:pPr>
      <w:r w:rsidRPr="00FF2CDE">
        <w:rPr>
          <w:szCs w:val="24"/>
        </w:rPr>
        <w:t>H01: Value added tax and capital gains tax revenues have a significant effect on economic growth in Nigeria.</w:t>
      </w:r>
    </w:p>
    <w:p w:rsidR="003E575A" w:rsidRPr="00FF2CDE" w:rsidRDefault="003E575A" w:rsidP="00D13825">
      <w:pPr>
        <w:spacing w:after="0" w:line="360" w:lineRule="auto"/>
        <w:ind w:right="0"/>
        <w:rPr>
          <w:szCs w:val="24"/>
        </w:rPr>
      </w:pPr>
      <w:r w:rsidRPr="00FF2CDE">
        <w:rPr>
          <w:szCs w:val="24"/>
        </w:rPr>
        <w:t>H</w:t>
      </w:r>
      <w:r w:rsidRPr="00FF2CDE">
        <w:rPr>
          <w:rFonts w:ascii="Cambria Math" w:hAnsi="Cambria Math" w:cs="Cambria Math"/>
          <w:szCs w:val="24"/>
        </w:rPr>
        <w:t>₀₂</w:t>
      </w:r>
      <w:r w:rsidRPr="00FF2CDE">
        <w:rPr>
          <w:szCs w:val="24"/>
        </w:rPr>
        <w:t>: Value added tax and capital gains tax revenues have no significant effect on economic growth in Nigeria.</w:t>
      </w:r>
    </w:p>
    <w:p w:rsidR="0065000D" w:rsidRPr="00FF2CDE" w:rsidRDefault="0065000D" w:rsidP="006837C8">
      <w:pPr>
        <w:spacing w:after="0" w:line="240" w:lineRule="auto"/>
        <w:ind w:right="0"/>
        <w:rPr>
          <w:b/>
          <w:szCs w:val="24"/>
        </w:rPr>
      </w:pPr>
      <w:r w:rsidRPr="00FF2CDE">
        <w:rPr>
          <w:b/>
          <w:szCs w:val="24"/>
        </w:rPr>
        <w:lastRenderedPageBreak/>
        <w:t>Hypotheses 3</w:t>
      </w:r>
    </w:p>
    <w:p w:rsidR="003E575A" w:rsidRPr="00FF2CDE" w:rsidRDefault="003E575A" w:rsidP="00D13825">
      <w:pPr>
        <w:spacing w:after="0" w:line="360" w:lineRule="auto"/>
        <w:ind w:right="0"/>
        <w:rPr>
          <w:szCs w:val="24"/>
        </w:rPr>
      </w:pPr>
      <w:r w:rsidRPr="00FF2CDE">
        <w:rPr>
          <w:szCs w:val="24"/>
        </w:rPr>
        <w:t>H01: Custom and excise duty revenue has no significant impact on economic growth in Nigeria.</w:t>
      </w:r>
    </w:p>
    <w:p w:rsidR="003E575A" w:rsidRPr="00FF2CDE" w:rsidRDefault="003E575A" w:rsidP="00D13825">
      <w:pPr>
        <w:spacing w:after="0" w:line="360" w:lineRule="auto"/>
        <w:ind w:right="0"/>
        <w:rPr>
          <w:szCs w:val="24"/>
        </w:rPr>
      </w:pPr>
      <w:r w:rsidRPr="00FF2CDE">
        <w:rPr>
          <w:szCs w:val="24"/>
        </w:rPr>
        <w:t>H02: Custom and excise duty revenue has a significant impact on economic growth in Nigeria</w:t>
      </w:r>
    </w:p>
    <w:p w:rsidR="009061D8" w:rsidRPr="00FF2CDE" w:rsidRDefault="009061D8" w:rsidP="00D13825">
      <w:pPr>
        <w:spacing w:after="0" w:line="240" w:lineRule="auto"/>
        <w:ind w:right="0"/>
        <w:rPr>
          <w:szCs w:val="24"/>
        </w:rPr>
      </w:pPr>
    </w:p>
    <w:p w:rsidR="000876B0" w:rsidRPr="00FF2CDE" w:rsidRDefault="00281ED9" w:rsidP="00D13825">
      <w:pPr>
        <w:spacing w:after="0" w:line="360" w:lineRule="auto"/>
        <w:ind w:left="11" w:right="0" w:hanging="10"/>
        <w:jc w:val="left"/>
        <w:rPr>
          <w:szCs w:val="24"/>
        </w:rPr>
      </w:pPr>
      <w:r w:rsidRPr="00FF2CDE">
        <w:rPr>
          <w:b/>
          <w:szCs w:val="24"/>
        </w:rPr>
        <w:t xml:space="preserve">1.6 </w:t>
      </w:r>
      <w:r w:rsidRPr="00FF2CDE">
        <w:rPr>
          <w:b/>
          <w:szCs w:val="24"/>
        </w:rPr>
        <w:tab/>
        <w:t>SCOPE OF THE STUDY</w:t>
      </w:r>
    </w:p>
    <w:p w:rsidR="000876B0" w:rsidRPr="00FF2CDE" w:rsidRDefault="000876B0" w:rsidP="006837C8">
      <w:pPr>
        <w:spacing w:after="0" w:line="360" w:lineRule="auto"/>
        <w:ind w:right="0" w:firstLine="0"/>
        <w:rPr>
          <w:szCs w:val="24"/>
        </w:rPr>
      </w:pPr>
      <w:r w:rsidRPr="00FF2CDE">
        <w:rPr>
          <w:szCs w:val="24"/>
        </w:rPr>
        <w:t>The research aims to investigate the effect of tax revenue on economic growth. The data for the study covered a period of twenty (10) years (201</w:t>
      </w:r>
      <w:r w:rsidR="005D21A0" w:rsidRPr="00FF2CDE">
        <w:rPr>
          <w:szCs w:val="24"/>
        </w:rPr>
        <w:t>5</w:t>
      </w:r>
      <w:r w:rsidRPr="00FF2CDE">
        <w:rPr>
          <w:szCs w:val="24"/>
        </w:rPr>
        <w:t xml:space="preserve"> to 202</w:t>
      </w:r>
      <w:r w:rsidR="0051520F">
        <w:rPr>
          <w:szCs w:val="24"/>
        </w:rPr>
        <w:t>4</w:t>
      </w:r>
      <w:r w:rsidRPr="00FF2CDE">
        <w:rPr>
          <w:szCs w:val="24"/>
        </w:rPr>
        <w:t>). From the extant literature we observed that most of the studies concentrated on 2020 and below while more importantly, there is no known study which</w:t>
      </w:r>
      <w:r w:rsidR="005D21A0" w:rsidRPr="00FF2CDE">
        <w:rPr>
          <w:szCs w:val="24"/>
        </w:rPr>
        <w:t xml:space="preserve"> had covered up to the </w:t>
      </w:r>
      <w:r w:rsidR="00426D61">
        <w:rPr>
          <w:szCs w:val="24"/>
        </w:rPr>
        <w:t>year 2024</w:t>
      </w:r>
      <w:r w:rsidRPr="00FF2CDE">
        <w:rPr>
          <w:szCs w:val="24"/>
        </w:rPr>
        <w:t xml:space="preserve"> to the best of my knowledge which is of interest to the researcher. This study how</w:t>
      </w:r>
      <w:r w:rsidR="00426D61">
        <w:rPr>
          <w:szCs w:val="24"/>
        </w:rPr>
        <w:t>ever, covered a period from 2015</w:t>
      </w:r>
      <w:r w:rsidRPr="00FF2CDE">
        <w:rPr>
          <w:szCs w:val="24"/>
        </w:rPr>
        <w:t xml:space="preserve"> to 202</w:t>
      </w:r>
      <w:r w:rsidR="00426D61">
        <w:rPr>
          <w:szCs w:val="24"/>
        </w:rPr>
        <w:t>4</w:t>
      </w:r>
      <w:r w:rsidRPr="00FF2CDE">
        <w:rPr>
          <w:szCs w:val="24"/>
        </w:rPr>
        <w:t xml:space="preserve">.The independent variable is tax revenue, </w:t>
      </w:r>
      <w:proofErr w:type="spellStart"/>
      <w:r w:rsidRPr="00FF2CDE">
        <w:rPr>
          <w:szCs w:val="24"/>
        </w:rPr>
        <w:t>proxied</w:t>
      </w:r>
      <w:proofErr w:type="spellEnd"/>
      <w:r w:rsidRPr="00FF2CDE">
        <w:rPr>
          <w:szCs w:val="24"/>
        </w:rPr>
        <w:t xml:space="preserve"> by Custom and Excise Duty (CED), Company Income Tax (CIT)</w:t>
      </w:r>
      <w:r w:rsidRPr="00FF2CDE">
        <w:rPr>
          <w:i/>
          <w:szCs w:val="24"/>
        </w:rPr>
        <w:t xml:space="preserve">, </w:t>
      </w:r>
      <w:r w:rsidRPr="00FF2CDE">
        <w:rPr>
          <w:szCs w:val="24"/>
        </w:rPr>
        <w:t>Petroleum Profit Tax (PPT)</w:t>
      </w:r>
      <w:r w:rsidRPr="00FF2CDE">
        <w:rPr>
          <w:i/>
          <w:szCs w:val="24"/>
        </w:rPr>
        <w:t xml:space="preserve">, </w:t>
      </w:r>
      <w:r w:rsidRPr="00FF2CDE">
        <w:rPr>
          <w:szCs w:val="24"/>
        </w:rPr>
        <w:t>Value Added Tax (VAT)</w:t>
      </w:r>
      <w:r w:rsidRPr="00FF2CDE">
        <w:rPr>
          <w:i/>
          <w:szCs w:val="24"/>
        </w:rPr>
        <w:t xml:space="preserve">, </w:t>
      </w:r>
      <w:r w:rsidRPr="00FF2CDE">
        <w:rPr>
          <w:szCs w:val="24"/>
        </w:rPr>
        <w:t>and Capital gain tax (CGT)</w:t>
      </w:r>
      <w:r w:rsidRPr="00FF2CDE">
        <w:rPr>
          <w:i/>
          <w:szCs w:val="24"/>
        </w:rPr>
        <w:t xml:space="preserve"> </w:t>
      </w:r>
      <w:r w:rsidRPr="00FF2CDE">
        <w:rPr>
          <w:szCs w:val="24"/>
        </w:rPr>
        <w:t xml:space="preserve">while the dependent variable is the economic growth </w:t>
      </w:r>
      <w:proofErr w:type="spellStart"/>
      <w:r w:rsidRPr="00FF2CDE">
        <w:rPr>
          <w:szCs w:val="24"/>
        </w:rPr>
        <w:t>proxied</w:t>
      </w:r>
      <w:proofErr w:type="spellEnd"/>
      <w:r w:rsidRPr="00FF2CDE">
        <w:rPr>
          <w:szCs w:val="24"/>
        </w:rPr>
        <w:t xml:space="preserve"> by the gross domestic product (GDP). The time series secondary data from Nigeria which will be obtained from the Central Bank of Nigeria (CBN) bulletin, Nigerian Bureau of Statistics (NBS) publications, and other relevant sources.</w:t>
      </w:r>
    </w:p>
    <w:p w:rsidR="0004367A" w:rsidRPr="00FF2CDE" w:rsidRDefault="0004367A" w:rsidP="003B3625">
      <w:pPr>
        <w:spacing w:after="0" w:line="240" w:lineRule="auto"/>
        <w:ind w:right="0"/>
        <w:rPr>
          <w:b/>
          <w:szCs w:val="24"/>
        </w:rPr>
      </w:pPr>
    </w:p>
    <w:p w:rsidR="006A7039" w:rsidRPr="00FF2CDE" w:rsidRDefault="00281ED9" w:rsidP="00D13825">
      <w:pPr>
        <w:spacing w:after="0" w:line="360" w:lineRule="auto"/>
        <w:ind w:right="0"/>
        <w:rPr>
          <w:b/>
          <w:szCs w:val="24"/>
        </w:rPr>
      </w:pPr>
      <w:r w:rsidRPr="00FF2CDE">
        <w:rPr>
          <w:b/>
          <w:szCs w:val="24"/>
        </w:rPr>
        <w:t xml:space="preserve">1.7 </w:t>
      </w:r>
      <w:r w:rsidRPr="00FF2CDE">
        <w:rPr>
          <w:b/>
          <w:szCs w:val="24"/>
        </w:rPr>
        <w:tab/>
        <w:t>SIGNIFICANCE OF THE STUDY</w:t>
      </w:r>
    </w:p>
    <w:p w:rsidR="008F3290" w:rsidRPr="00FF2CDE" w:rsidRDefault="008F3290" w:rsidP="00D13825">
      <w:pPr>
        <w:spacing w:after="0" w:line="360" w:lineRule="auto"/>
        <w:ind w:right="0"/>
        <w:rPr>
          <w:szCs w:val="24"/>
        </w:rPr>
      </w:pPr>
      <w:r w:rsidRPr="00FF2CDE">
        <w:rPr>
          <w:szCs w:val="24"/>
        </w:rPr>
        <w:t>The significance of this study is expected</w:t>
      </w:r>
      <w:r w:rsidRPr="00FF2CDE">
        <w:rPr>
          <w:b/>
          <w:szCs w:val="24"/>
        </w:rPr>
        <w:t xml:space="preserve"> </w:t>
      </w:r>
      <w:r w:rsidRPr="00FF2CDE">
        <w:rPr>
          <w:szCs w:val="24"/>
        </w:rPr>
        <w:t>to be useful for government in fiscal policy formulation and to other stakeholders in the financial sector of the economy and to benefit the Government at various levels and Researchers. Moreover, the Federal, State and Local Governments could find this paper useful as a result of the fact that the study empirically investigated the effect tax revenue on economic growth in Nigeria.</w:t>
      </w:r>
    </w:p>
    <w:p w:rsidR="006837C8" w:rsidRDefault="006837C8">
      <w:pPr>
        <w:spacing w:after="160" w:line="259" w:lineRule="auto"/>
        <w:ind w:left="0" w:right="0" w:firstLine="0"/>
        <w:jc w:val="left"/>
        <w:rPr>
          <w:b/>
          <w:szCs w:val="24"/>
        </w:rPr>
      </w:pPr>
      <w:r>
        <w:rPr>
          <w:b/>
          <w:szCs w:val="24"/>
        </w:rPr>
        <w:br w:type="page"/>
      </w:r>
    </w:p>
    <w:p w:rsidR="006A7039" w:rsidRPr="00FF2CDE" w:rsidRDefault="0004367A" w:rsidP="00D13825">
      <w:pPr>
        <w:spacing w:after="0" w:line="360" w:lineRule="auto"/>
        <w:ind w:right="0"/>
        <w:rPr>
          <w:b/>
          <w:szCs w:val="24"/>
        </w:rPr>
      </w:pPr>
      <w:r w:rsidRPr="00FF2CDE">
        <w:rPr>
          <w:b/>
          <w:szCs w:val="24"/>
        </w:rPr>
        <w:lastRenderedPageBreak/>
        <w:t>1.8</w:t>
      </w:r>
      <w:r w:rsidRPr="00FF2CDE">
        <w:rPr>
          <w:b/>
          <w:szCs w:val="24"/>
        </w:rPr>
        <w:tab/>
        <w:t>LIMITATIONS OF THE STUDY</w:t>
      </w:r>
    </w:p>
    <w:p w:rsidR="006A7039" w:rsidRPr="00FF2CDE" w:rsidRDefault="00BB4ACC" w:rsidP="006837C8">
      <w:pPr>
        <w:spacing w:after="0" w:line="360" w:lineRule="auto"/>
        <w:ind w:right="0" w:firstLine="0"/>
        <w:rPr>
          <w:szCs w:val="24"/>
        </w:rPr>
      </w:pPr>
      <w:r w:rsidRPr="00FF2CDE">
        <w:rPr>
          <w:szCs w:val="24"/>
        </w:rPr>
        <w:t>The limitation of this study stem from factors like a large informal sector, tax evasion, weak tax administration, low government revenue, infrastructure deficiencies and social and political instability.</w:t>
      </w:r>
    </w:p>
    <w:p w:rsidR="006A7039" w:rsidRPr="00FF2CDE" w:rsidRDefault="006A7039" w:rsidP="00D13825">
      <w:pPr>
        <w:spacing w:after="0" w:line="240" w:lineRule="auto"/>
        <w:ind w:right="0"/>
        <w:rPr>
          <w:szCs w:val="24"/>
        </w:rPr>
      </w:pPr>
    </w:p>
    <w:p w:rsidR="006A7039" w:rsidRPr="00FF2CDE" w:rsidRDefault="0004367A" w:rsidP="00D13825">
      <w:pPr>
        <w:spacing w:after="0" w:line="360" w:lineRule="auto"/>
        <w:ind w:right="0"/>
        <w:rPr>
          <w:b/>
          <w:szCs w:val="24"/>
        </w:rPr>
      </w:pPr>
      <w:r w:rsidRPr="00FF2CDE">
        <w:rPr>
          <w:b/>
          <w:szCs w:val="24"/>
        </w:rPr>
        <w:t>1.9</w:t>
      </w:r>
      <w:r w:rsidRPr="00FF2CDE">
        <w:rPr>
          <w:b/>
          <w:szCs w:val="24"/>
        </w:rPr>
        <w:tab/>
        <w:t>DEFINITION OF KEY TERMS</w:t>
      </w:r>
    </w:p>
    <w:p w:rsidR="006A7039" w:rsidRPr="00FF2CDE" w:rsidRDefault="006A7039" w:rsidP="00D13825">
      <w:pPr>
        <w:spacing w:after="0" w:line="360" w:lineRule="auto"/>
        <w:ind w:right="0"/>
        <w:rPr>
          <w:szCs w:val="24"/>
        </w:rPr>
      </w:pPr>
      <w:r w:rsidRPr="00FF2CDE">
        <w:rPr>
          <w:b/>
          <w:szCs w:val="24"/>
        </w:rPr>
        <w:t>Petroleum Profit Tax (PPT)</w:t>
      </w:r>
      <w:r w:rsidR="00252F6F" w:rsidRPr="00FF2CDE">
        <w:rPr>
          <w:b/>
          <w:szCs w:val="24"/>
        </w:rPr>
        <w:t xml:space="preserve">: </w:t>
      </w:r>
      <w:r w:rsidRPr="00FF2CDE">
        <w:rPr>
          <w:szCs w:val="24"/>
        </w:rPr>
        <w:t>A tax levied on profits of companies engaged in upstream petroleum operations. Rates vary by contractual regime (e.g., Production Sharing Contracts) and were superseded by Hydrocarbon Tax under the PIA 2021.</w:t>
      </w:r>
    </w:p>
    <w:p w:rsidR="006A7039" w:rsidRPr="00FF2CDE" w:rsidRDefault="006A7039" w:rsidP="00D13825">
      <w:pPr>
        <w:spacing w:after="0" w:line="240" w:lineRule="auto"/>
        <w:ind w:right="0"/>
        <w:rPr>
          <w:szCs w:val="24"/>
        </w:rPr>
      </w:pPr>
    </w:p>
    <w:p w:rsidR="0004367A" w:rsidRPr="00FF2CDE" w:rsidRDefault="00252F6F" w:rsidP="00D13825">
      <w:pPr>
        <w:spacing w:after="0" w:line="360" w:lineRule="auto"/>
        <w:ind w:right="0"/>
        <w:rPr>
          <w:szCs w:val="24"/>
        </w:rPr>
      </w:pPr>
      <w:r w:rsidRPr="00FF2CDE">
        <w:rPr>
          <w:b/>
          <w:szCs w:val="24"/>
        </w:rPr>
        <w:t>Company Income Tax (CIT):</w:t>
      </w:r>
      <w:r w:rsidRPr="00FF2CDE">
        <w:rPr>
          <w:szCs w:val="24"/>
        </w:rPr>
        <w:t xml:space="preserve"> </w:t>
      </w:r>
      <w:r w:rsidR="006A7039" w:rsidRPr="00FF2CDE">
        <w:rPr>
          <w:szCs w:val="24"/>
        </w:rPr>
        <w:t>A tax on the taxable profits of resident and non-resident companies deriving income in Nigeria, currently set at 30% for large firms.</w:t>
      </w:r>
    </w:p>
    <w:p w:rsidR="006A7039" w:rsidRPr="00FF2CDE" w:rsidRDefault="006A7039" w:rsidP="00D13825">
      <w:pPr>
        <w:spacing w:after="0" w:line="360" w:lineRule="auto"/>
        <w:ind w:right="0"/>
        <w:rPr>
          <w:szCs w:val="24"/>
        </w:rPr>
      </w:pPr>
      <w:r w:rsidRPr="00FF2CDE">
        <w:rPr>
          <w:b/>
          <w:szCs w:val="24"/>
        </w:rPr>
        <w:t>Value Added Tax (VAT)</w:t>
      </w:r>
      <w:r w:rsidR="00252F6F" w:rsidRPr="00FF2CDE">
        <w:rPr>
          <w:b/>
          <w:szCs w:val="24"/>
        </w:rPr>
        <w:t>:</w:t>
      </w:r>
      <w:r w:rsidR="00252F6F" w:rsidRPr="00FF2CDE">
        <w:rPr>
          <w:szCs w:val="24"/>
        </w:rPr>
        <w:t xml:space="preserve"> </w:t>
      </w:r>
      <w:r w:rsidRPr="00FF2CDE">
        <w:rPr>
          <w:szCs w:val="24"/>
        </w:rPr>
        <w:t>An indirect consumption tax charged at each stage of production/distribution at a flat rate of 7.5%, ultimately borne by the final consumer.</w:t>
      </w:r>
    </w:p>
    <w:p w:rsidR="006A7039" w:rsidRPr="00FF2CDE" w:rsidRDefault="006A7039" w:rsidP="00D13825">
      <w:pPr>
        <w:spacing w:after="0" w:line="240" w:lineRule="auto"/>
        <w:ind w:right="0"/>
        <w:rPr>
          <w:szCs w:val="24"/>
        </w:rPr>
      </w:pPr>
    </w:p>
    <w:p w:rsidR="006A7039" w:rsidRPr="00FF2CDE" w:rsidRDefault="006A7039" w:rsidP="00D13825">
      <w:pPr>
        <w:spacing w:after="0" w:line="360" w:lineRule="auto"/>
        <w:ind w:right="0"/>
        <w:rPr>
          <w:szCs w:val="24"/>
        </w:rPr>
      </w:pPr>
      <w:r w:rsidRPr="00FF2CDE">
        <w:rPr>
          <w:b/>
          <w:szCs w:val="24"/>
        </w:rPr>
        <w:t>Capital Gains Tax (CGT)</w:t>
      </w:r>
      <w:r w:rsidR="00252F6F" w:rsidRPr="00FF2CDE">
        <w:rPr>
          <w:b/>
          <w:szCs w:val="24"/>
        </w:rPr>
        <w:t xml:space="preserve">: </w:t>
      </w:r>
      <w:r w:rsidRPr="00FF2CDE">
        <w:rPr>
          <w:szCs w:val="24"/>
        </w:rPr>
        <w:t>A 10% levy on gains arising from the disposal of chargeable assets (e.g., property, shares), with exemptions for reinvested proceeds and gains below ₦100 million in a fiscal year.</w:t>
      </w:r>
    </w:p>
    <w:p w:rsidR="006A7039" w:rsidRPr="00FF2CDE" w:rsidRDefault="006A7039" w:rsidP="00D13825">
      <w:pPr>
        <w:spacing w:after="0" w:line="240" w:lineRule="auto"/>
        <w:ind w:left="0" w:right="0" w:firstLine="0"/>
        <w:rPr>
          <w:szCs w:val="24"/>
        </w:rPr>
      </w:pPr>
    </w:p>
    <w:p w:rsidR="006A7039" w:rsidRPr="00FF2CDE" w:rsidRDefault="006A7039" w:rsidP="00D13825">
      <w:pPr>
        <w:spacing w:after="0" w:line="360" w:lineRule="auto"/>
        <w:ind w:left="0" w:right="0" w:firstLine="0"/>
        <w:rPr>
          <w:szCs w:val="24"/>
        </w:rPr>
      </w:pPr>
      <w:r w:rsidRPr="00FF2CDE">
        <w:rPr>
          <w:b/>
          <w:szCs w:val="24"/>
        </w:rPr>
        <w:t>Customs &amp; Excise Duty (CED)</w:t>
      </w:r>
      <w:r w:rsidR="00252F6F" w:rsidRPr="00FF2CDE">
        <w:rPr>
          <w:b/>
          <w:szCs w:val="24"/>
        </w:rPr>
        <w:t>:</w:t>
      </w:r>
      <w:r w:rsidR="00252F6F" w:rsidRPr="00FF2CDE">
        <w:rPr>
          <w:szCs w:val="24"/>
        </w:rPr>
        <w:t xml:space="preserve"> </w:t>
      </w:r>
      <w:r w:rsidRPr="00FF2CDE">
        <w:rPr>
          <w:szCs w:val="24"/>
        </w:rPr>
        <w:t>Import duties on goods and services brought into Nigeria (customs) and specific excise taxes on locally manufactured goods, intended to protect domestic industries and raise revenue.</w:t>
      </w:r>
    </w:p>
    <w:p w:rsidR="006A7039" w:rsidRPr="00FF2CDE" w:rsidRDefault="006A7039" w:rsidP="00D13825">
      <w:pPr>
        <w:spacing w:after="0" w:line="240" w:lineRule="auto"/>
        <w:ind w:right="0"/>
        <w:rPr>
          <w:szCs w:val="24"/>
        </w:rPr>
      </w:pPr>
    </w:p>
    <w:p w:rsidR="006A7039" w:rsidRPr="00FF2CDE" w:rsidRDefault="006A7039" w:rsidP="00D13825">
      <w:pPr>
        <w:spacing w:after="0" w:line="360" w:lineRule="auto"/>
        <w:ind w:right="0"/>
        <w:rPr>
          <w:szCs w:val="24"/>
        </w:rPr>
      </w:pPr>
      <w:r w:rsidRPr="00FF2CDE">
        <w:rPr>
          <w:b/>
          <w:szCs w:val="24"/>
        </w:rPr>
        <w:t>Gross Domestic Product (GDP)</w:t>
      </w:r>
      <w:r w:rsidR="00252F6F" w:rsidRPr="00FF2CDE">
        <w:rPr>
          <w:b/>
          <w:szCs w:val="24"/>
        </w:rPr>
        <w:t>:</w:t>
      </w:r>
      <w:r w:rsidR="00252F6F" w:rsidRPr="00FF2CDE">
        <w:rPr>
          <w:szCs w:val="24"/>
        </w:rPr>
        <w:t xml:space="preserve"> </w:t>
      </w:r>
      <w:r w:rsidRPr="00FF2CDE">
        <w:rPr>
          <w:szCs w:val="24"/>
        </w:rPr>
        <w:t>The total monetary value of all final goods and services produced within Nigeria’s borders in a given period; used here as the proxy for economic growth.</w:t>
      </w:r>
    </w:p>
    <w:p w:rsidR="006A7039" w:rsidRPr="00FF2CDE" w:rsidRDefault="006A7039" w:rsidP="00D13825">
      <w:pPr>
        <w:spacing w:after="0" w:line="240" w:lineRule="auto"/>
        <w:ind w:right="0"/>
        <w:rPr>
          <w:szCs w:val="24"/>
        </w:rPr>
      </w:pPr>
    </w:p>
    <w:p w:rsidR="009061D8" w:rsidRPr="00FF2CDE" w:rsidRDefault="006A7039" w:rsidP="00D13825">
      <w:pPr>
        <w:spacing w:after="0" w:line="360" w:lineRule="auto"/>
        <w:ind w:right="0"/>
        <w:rPr>
          <w:szCs w:val="24"/>
        </w:rPr>
      </w:pPr>
      <w:r w:rsidRPr="00FF2CDE">
        <w:rPr>
          <w:b/>
          <w:szCs w:val="24"/>
        </w:rPr>
        <w:t>Economic Growth</w:t>
      </w:r>
      <w:r w:rsidR="00252F6F" w:rsidRPr="00FF2CDE">
        <w:rPr>
          <w:b/>
          <w:szCs w:val="24"/>
        </w:rPr>
        <w:t>:</w:t>
      </w:r>
      <w:r w:rsidR="00252F6F" w:rsidRPr="00FF2CDE">
        <w:rPr>
          <w:szCs w:val="24"/>
        </w:rPr>
        <w:t xml:space="preserve"> </w:t>
      </w:r>
      <w:r w:rsidRPr="00FF2CDE">
        <w:rPr>
          <w:szCs w:val="24"/>
        </w:rPr>
        <w:t>The sustained increase in real GDP over time, reflecting improvements in productive capacity and living standards.</w:t>
      </w:r>
    </w:p>
    <w:p w:rsidR="000876B0" w:rsidRPr="00FF2CDE" w:rsidRDefault="000876B0" w:rsidP="00D13825">
      <w:pPr>
        <w:spacing w:after="0" w:line="360" w:lineRule="auto"/>
        <w:ind w:right="0"/>
        <w:rPr>
          <w:szCs w:val="24"/>
        </w:rPr>
      </w:pPr>
    </w:p>
    <w:p w:rsidR="00252F6F" w:rsidRPr="00FF2CDE" w:rsidRDefault="00A6208C" w:rsidP="00D13825">
      <w:pPr>
        <w:spacing w:after="0" w:line="360" w:lineRule="auto"/>
        <w:ind w:right="0"/>
        <w:jc w:val="center"/>
        <w:rPr>
          <w:b/>
          <w:szCs w:val="24"/>
        </w:rPr>
      </w:pPr>
      <w:r w:rsidRPr="00FF2CDE">
        <w:rPr>
          <w:b/>
          <w:szCs w:val="24"/>
        </w:rPr>
        <w:lastRenderedPageBreak/>
        <w:t>CHAPTER TWO</w:t>
      </w:r>
    </w:p>
    <w:p w:rsidR="009061D8" w:rsidRPr="00FF2CDE" w:rsidRDefault="00A6208C" w:rsidP="00D13825">
      <w:pPr>
        <w:spacing w:after="0" w:line="360" w:lineRule="auto"/>
        <w:ind w:right="0"/>
        <w:jc w:val="center"/>
        <w:rPr>
          <w:b/>
          <w:szCs w:val="24"/>
        </w:rPr>
      </w:pPr>
      <w:r w:rsidRPr="00FF2CDE">
        <w:rPr>
          <w:b/>
          <w:szCs w:val="24"/>
        </w:rPr>
        <w:t>LITERATURE REVIEW</w:t>
      </w:r>
    </w:p>
    <w:p w:rsidR="0004367A" w:rsidRPr="00FF2CDE" w:rsidRDefault="0004367A" w:rsidP="00D13825">
      <w:pPr>
        <w:spacing w:after="0" w:line="360" w:lineRule="auto"/>
        <w:ind w:right="0"/>
        <w:rPr>
          <w:b/>
          <w:szCs w:val="24"/>
        </w:rPr>
      </w:pPr>
      <w:r w:rsidRPr="00FF2CDE">
        <w:rPr>
          <w:b/>
          <w:szCs w:val="24"/>
        </w:rPr>
        <w:t xml:space="preserve">2.1 </w:t>
      </w:r>
      <w:r w:rsidRPr="00FF2CDE">
        <w:rPr>
          <w:b/>
          <w:szCs w:val="24"/>
        </w:rPr>
        <w:tab/>
      </w:r>
      <w:r w:rsidR="005E0F1F" w:rsidRPr="00FF2CDE">
        <w:rPr>
          <w:b/>
          <w:szCs w:val="24"/>
        </w:rPr>
        <w:t xml:space="preserve">CONCEPTUAL REVIEW </w:t>
      </w:r>
    </w:p>
    <w:p w:rsidR="005E0F1F" w:rsidRPr="00FF2CDE" w:rsidRDefault="005E0F1F" w:rsidP="00D13825">
      <w:pPr>
        <w:spacing w:after="0" w:line="360" w:lineRule="auto"/>
        <w:ind w:right="0"/>
        <w:rPr>
          <w:b/>
          <w:szCs w:val="24"/>
        </w:rPr>
      </w:pPr>
      <w:r w:rsidRPr="00FF2CDE">
        <w:rPr>
          <w:b/>
          <w:szCs w:val="24"/>
        </w:rPr>
        <w:t>2.1.1</w:t>
      </w:r>
      <w:r w:rsidRPr="00FF2CDE">
        <w:rPr>
          <w:b/>
          <w:szCs w:val="24"/>
        </w:rPr>
        <w:tab/>
        <w:t>CONCEPT OF TAX</w:t>
      </w:r>
    </w:p>
    <w:p w:rsidR="005E0F1F" w:rsidRPr="00FF2CDE" w:rsidRDefault="009061D8" w:rsidP="008A26DA">
      <w:pPr>
        <w:spacing w:after="0" w:line="360" w:lineRule="auto"/>
        <w:ind w:right="0" w:firstLine="0"/>
        <w:rPr>
          <w:szCs w:val="24"/>
        </w:rPr>
      </w:pPr>
      <w:r w:rsidRPr="00FF2CDE">
        <w:rPr>
          <w:szCs w:val="24"/>
        </w:rPr>
        <w:t xml:space="preserve">According to </w:t>
      </w:r>
      <w:proofErr w:type="spellStart"/>
      <w:r w:rsidRPr="00FF2CDE">
        <w:rPr>
          <w:szCs w:val="24"/>
        </w:rPr>
        <w:t>Offiong</w:t>
      </w:r>
      <w:proofErr w:type="spellEnd"/>
      <w:r w:rsidRPr="00FF2CDE">
        <w:rPr>
          <w:szCs w:val="24"/>
        </w:rPr>
        <w:t xml:space="preserve"> (2023), tax is a compulsory levy on individuals and organizations to the government by established standards for which no direct or specific benefits are accrued to the taxpayer. </w:t>
      </w:r>
    </w:p>
    <w:p w:rsidR="005E0F1F" w:rsidRPr="00FF2CDE" w:rsidRDefault="009061D8" w:rsidP="008A26DA">
      <w:pPr>
        <w:spacing w:after="0" w:line="360" w:lineRule="auto"/>
        <w:ind w:right="0" w:firstLine="0"/>
        <w:rPr>
          <w:szCs w:val="24"/>
        </w:rPr>
      </w:pPr>
      <w:proofErr w:type="spellStart"/>
      <w:r w:rsidRPr="00FF2CDE">
        <w:rPr>
          <w:szCs w:val="24"/>
        </w:rPr>
        <w:t>Ayeni</w:t>
      </w:r>
      <w:proofErr w:type="spellEnd"/>
      <w:r w:rsidRPr="00FF2CDE">
        <w:rPr>
          <w:szCs w:val="24"/>
        </w:rPr>
        <w:t xml:space="preserve"> and </w:t>
      </w:r>
      <w:proofErr w:type="spellStart"/>
      <w:r w:rsidRPr="00FF2CDE">
        <w:rPr>
          <w:szCs w:val="24"/>
        </w:rPr>
        <w:t>Omodero</w:t>
      </w:r>
      <w:proofErr w:type="spellEnd"/>
      <w:r w:rsidRPr="00FF2CDE">
        <w:rPr>
          <w:szCs w:val="24"/>
        </w:rPr>
        <w:t xml:space="preserve">, (2022) opine that a greater portion of the nation's responsibilities is funded through taxes. The amount to be paid as tax, the citizen who is due to pay tax, the basis of taxation, the period to pay tax as well as the items on which tax should be paid is solely the responsibility of the government, through the tax agents to decide. </w:t>
      </w:r>
    </w:p>
    <w:p w:rsidR="009061D8" w:rsidRPr="00FF2CDE" w:rsidRDefault="009061D8" w:rsidP="008A26DA">
      <w:pPr>
        <w:spacing w:after="0" w:line="360" w:lineRule="auto"/>
        <w:ind w:right="0" w:firstLine="0"/>
        <w:rPr>
          <w:szCs w:val="24"/>
        </w:rPr>
      </w:pPr>
      <w:r w:rsidRPr="00FF2CDE">
        <w:rPr>
          <w:szCs w:val="24"/>
        </w:rPr>
        <w:t xml:space="preserve">Gale (2014) posits that a nation's tax system determines the extent of its economic growth. This corroborates </w:t>
      </w:r>
      <w:proofErr w:type="spellStart"/>
      <w:r w:rsidRPr="00FF2CDE">
        <w:rPr>
          <w:szCs w:val="24"/>
        </w:rPr>
        <w:t>Etim</w:t>
      </w:r>
      <w:proofErr w:type="spellEnd"/>
      <w:r w:rsidRPr="00FF2CDE">
        <w:rPr>
          <w:szCs w:val="24"/>
        </w:rPr>
        <w:t xml:space="preserve">, </w:t>
      </w:r>
      <w:proofErr w:type="spellStart"/>
      <w:r w:rsidRPr="00FF2CDE">
        <w:rPr>
          <w:szCs w:val="24"/>
        </w:rPr>
        <w:t>Nsima</w:t>
      </w:r>
      <w:proofErr w:type="spellEnd"/>
      <w:r w:rsidRPr="00FF2CDE">
        <w:rPr>
          <w:szCs w:val="24"/>
        </w:rPr>
        <w:t xml:space="preserve">, Austin, Samuel and </w:t>
      </w:r>
      <w:proofErr w:type="spellStart"/>
      <w:r w:rsidRPr="00FF2CDE">
        <w:rPr>
          <w:szCs w:val="24"/>
        </w:rPr>
        <w:t>Anselem</w:t>
      </w:r>
      <w:proofErr w:type="spellEnd"/>
      <w:r w:rsidRPr="00FF2CDE">
        <w:rPr>
          <w:szCs w:val="24"/>
        </w:rPr>
        <w:t>, (2021) who noted that taxation plays a crucial role in the economic growth of the nations, adding that this benefit of taxes is yet to be harnessed among many developing countries. This implies that the payment of taxes by individuals and companies usually impacts the level of economic activities in the country, including productivity, consumption, the propensity to save and invest, and the expenditure side of the government.</w:t>
      </w:r>
    </w:p>
    <w:p w:rsidR="00FF2CDE" w:rsidRDefault="00FF2CDE" w:rsidP="00FF2CDE">
      <w:pPr>
        <w:spacing w:after="0" w:line="240" w:lineRule="auto"/>
        <w:ind w:left="11" w:right="0" w:hanging="10"/>
        <w:jc w:val="left"/>
        <w:rPr>
          <w:b/>
          <w:szCs w:val="24"/>
        </w:rPr>
      </w:pPr>
    </w:p>
    <w:p w:rsidR="005E0F1F" w:rsidRPr="00FF2CDE" w:rsidRDefault="0004367A" w:rsidP="005E0F1F">
      <w:pPr>
        <w:spacing w:after="0" w:line="360" w:lineRule="auto"/>
        <w:ind w:left="11" w:right="0" w:hanging="10"/>
        <w:jc w:val="left"/>
        <w:rPr>
          <w:szCs w:val="24"/>
        </w:rPr>
      </w:pPr>
      <w:r w:rsidRPr="00FF2CDE">
        <w:rPr>
          <w:b/>
          <w:szCs w:val="24"/>
        </w:rPr>
        <w:t>2.</w:t>
      </w:r>
      <w:r w:rsidR="005E0F1F" w:rsidRPr="00FF2CDE">
        <w:rPr>
          <w:b/>
          <w:szCs w:val="24"/>
        </w:rPr>
        <w:t>1.2</w:t>
      </w:r>
      <w:r w:rsidRPr="00FF2CDE">
        <w:rPr>
          <w:b/>
          <w:szCs w:val="24"/>
        </w:rPr>
        <w:t xml:space="preserve"> </w:t>
      </w:r>
      <w:r w:rsidRPr="00FF2CDE">
        <w:rPr>
          <w:b/>
          <w:szCs w:val="24"/>
        </w:rPr>
        <w:tab/>
      </w:r>
      <w:r w:rsidR="005E0F1F" w:rsidRPr="00FF2CDE">
        <w:rPr>
          <w:b/>
          <w:szCs w:val="24"/>
        </w:rPr>
        <w:t>PETROLEUM PROFIT TAX REVENUE</w:t>
      </w:r>
    </w:p>
    <w:p w:rsidR="005E0F1F" w:rsidRPr="00FF2CDE" w:rsidRDefault="005E0F1F" w:rsidP="008A26DA">
      <w:pPr>
        <w:spacing w:after="0" w:line="360" w:lineRule="auto"/>
        <w:ind w:left="11" w:right="0" w:firstLine="0"/>
        <w:rPr>
          <w:szCs w:val="24"/>
        </w:rPr>
      </w:pPr>
      <w:r w:rsidRPr="00FF2CDE">
        <w:rPr>
          <w:szCs w:val="24"/>
        </w:rPr>
        <w:t xml:space="preserve">This is a type of tax that was introduced in 1957 by the colonial government but became effective and operational in 1958 when the Nigerian government commenced the export of crude oil to the international community. </w:t>
      </w:r>
      <w:proofErr w:type="spellStart"/>
      <w:r w:rsidRPr="00FF2CDE">
        <w:rPr>
          <w:szCs w:val="24"/>
        </w:rPr>
        <w:t>Manukaji</w:t>
      </w:r>
      <w:proofErr w:type="spellEnd"/>
      <w:r w:rsidRPr="00FF2CDE">
        <w:rPr>
          <w:szCs w:val="24"/>
        </w:rPr>
        <w:t xml:space="preserve"> (2022); </w:t>
      </w:r>
      <w:proofErr w:type="spellStart"/>
      <w:r w:rsidRPr="00FF2CDE">
        <w:rPr>
          <w:szCs w:val="24"/>
        </w:rPr>
        <w:t>Ogbonna</w:t>
      </w:r>
      <w:proofErr w:type="spellEnd"/>
      <w:r w:rsidRPr="00FF2CDE">
        <w:rPr>
          <w:szCs w:val="24"/>
        </w:rPr>
        <w:t xml:space="preserve"> and </w:t>
      </w:r>
      <w:proofErr w:type="spellStart"/>
      <w:r w:rsidRPr="00FF2CDE">
        <w:rPr>
          <w:szCs w:val="24"/>
        </w:rPr>
        <w:t>Appah</w:t>
      </w:r>
      <w:proofErr w:type="spellEnd"/>
      <w:r w:rsidRPr="00FF2CDE">
        <w:rPr>
          <w:szCs w:val="24"/>
        </w:rPr>
        <w:t xml:space="preserve"> (2024); </w:t>
      </w:r>
      <w:proofErr w:type="spellStart"/>
      <w:r w:rsidRPr="00FF2CDE">
        <w:rPr>
          <w:szCs w:val="24"/>
        </w:rPr>
        <w:t>Chigbu</w:t>
      </w:r>
      <w:proofErr w:type="spellEnd"/>
      <w:r w:rsidRPr="00FF2CDE">
        <w:rPr>
          <w:szCs w:val="24"/>
        </w:rPr>
        <w:t xml:space="preserve"> &amp; </w:t>
      </w:r>
      <w:proofErr w:type="spellStart"/>
      <w:r w:rsidRPr="00FF2CDE">
        <w:rPr>
          <w:szCs w:val="24"/>
        </w:rPr>
        <w:t>Njoku</w:t>
      </w:r>
      <w:proofErr w:type="spellEnd"/>
      <w:r w:rsidRPr="00FF2CDE">
        <w:rPr>
          <w:szCs w:val="24"/>
        </w:rPr>
        <w:t xml:space="preserve"> (2023); </w:t>
      </w:r>
      <w:proofErr w:type="spellStart"/>
      <w:r w:rsidRPr="00FF2CDE">
        <w:rPr>
          <w:szCs w:val="24"/>
        </w:rPr>
        <w:t>Ehigiamusoe</w:t>
      </w:r>
      <w:proofErr w:type="spellEnd"/>
      <w:r w:rsidRPr="00FF2CDE">
        <w:rPr>
          <w:szCs w:val="24"/>
        </w:rPr>
        <w:t xml:space="preserve"> (2022) noted that petroleum profit tax is a type of tax imposed on companies in Nigeria that are engaged in extraction and transportation of petroleum products. It is particularly related to rents, royalties, margins and profit-sharing elements associated with oil mining, prospecting and exploration leases. This type of tax is imposed to provide revenue for the government, also to serves as an instrument through </w:t>
      </w:r>
      <w:r w:rsidRPr="00FF2CDE">
        <w:rPr>
          <w:szCs w:val="24"/>
        </w:rPr>
        <w:lastRenderedPageBreak/>
        <w:t>which the government regulate the number of participants in the petroleum industry and gain control over public assets (Abdul-</w:t>
      </w:r>
      <w:proofErr w:type="spellStart"/>
      <w:r w:rsidRPr="00FF2CDE">
        <w:rPr>
          <w:szCs w:val="24"/>
        </w:rPr>
        <w:t>Rahamoh</w:t>
      </w:r>
      <w:proofErr w:type="spellEnd"/>
      <w:r w:rsidRPr="00FF2CDE">
        <w:rPr>
          <w:szCs w:val="24"/>
        </w:rPr>
        <w:t xml:space="preserve">, </w:t>
      </w:r>
      <w:proofErr w:type="spellStart"/>
      <w:r w:rsidRPr="00FF2CDE">
        <w:rPr>
          <w:szCs w:val="24"/>
        </w:rPr>
        <w:t>Taiwo</w:t>
      </w:r>
      <w:proofErr w:type="spellEnd"/>
      <w:r w:rsidRPr="00FF2CDE">
        <w:rPr>
          <w:szCs w:val="24"/>
        </w:rPr>
        <w:t xml:space="preserve"> &amp; </w:t>
      </w:r>
      <w:proofErr w:type="spellStart"/>
      <w:r w:rsidRPr="00FF2CDE">
        <w:rPr>
          <w:szCs w:val="24"/>
        </w:rPr>
        <w:t>Adejare</w:t>
      </w:r>
      <w:proofErr w:type="spellEnd"/>
      <w:r w:rsidRPr="00FF2CDE">
        <w:rPr>
          <w:szCs w:val="24"/>
        </w:rPr>
        <w:t>, 2023). It is an instrument for wealth re-distribution between the wealthy and industrialized economics represented by the multinational organizations, who own the technology, expertise and capital needed to develop the industry and the poor and emerging economies from where the petroleum resources are extracted (</w:t>
      </w:r>
      <w:proofErr w:type="spellStart"/>
      <w:r w:rsidRPr="00FF2CDE">
        <w:rPr>
          <w:szCs w:val="24"/>
        </w:rPr>
        <w:t>Ehigiamusoe</w:t>
      </w:r>
      <w:proofErr w:type="spellEnd"/>
      <w:r w:rsidRPr="00FF2CDE">
        <w:rPr>
          <w:szCs w:val="24"/>
        </w:rPr>
        <w:t xml:space="preserve">, 2022). </w:t>
      </w:r>
    </w:p>
    <w:p w:rsidR="005E0F1F" w:rsidRPr="00FF2CDE" w:rsidRDefault="005E0F1F" w:rsidP="008A26DA">
      <w:pPr>
        <w:spacing w:after="0" w:line="360" w:lineRule="auto"/>
        <w:ind w:left="11" w:right="0" w:firstLine="0"/>
        <w:rPr>
          <w:szCs w:val="24"/>
        </w:rPr>
      </w:pPr>
      <w:proofErr w:type="spellStart"/>
      <w:r w:rsidRPr="00FF2CDE">
        <w:rPr>
          <w:szCs w:val="24"/>
        </w:rPr>
        <w:t>Chigbu</w:t>
      </w:r>
      <w:proofErr w:type="spellEnd"/>
      <w:r w:rsidRPr="00FF2CDE">
        <w:rPr>
          <w:szCs w:val="24"/>
        </w:rPr>
        <w:t xml:space="preserve"> and </w:t>
      </w:r>
      <w:proofErr w:type="spellStart"/>
      <w:r w:rsidRPr="00FF2CDE">
        <w:rPr>
          <w:szCs w:val="24"/>
        </w:rPr>
        <w:t>Njoku</w:t>
      </w:r>
      <w:proofErr w:type="spellEnd"/>
      <w:r w:rsidRPr="00FF2CDE">
        <w:rPr>
          <w:szCs w:val="24"/>
        </w:rPr>
        <w:t xml:space="preserve"> (2023) noted that this tax is applicable to upstream operations in the oil sector and the most important tax in Nigeria in terms of its share of 95% of government revenue and 70 percent of total foreign exchange earnings. The problem of this type tax is the fluctuations in the international market.</w:t>
      </w:r>
    </w:p>
    <w:p w:rsidR="00A70710" w:rsidRPr="00FF2CDE" w:rsidRDefault="00A70710" w:rsidP="00FF2CDE">
      <w:pPr>
        <w:spacing w:after="0" w:line="240" w:lineRule="auto"/>
        <w:ind w:left="11" w:right="0" w:hanging="10"/>
        <w:jc w:val="left"/>
        <w:rPr>
          <w:b/>
          <w:szCs w:val="24"/>
        </w:rPr>
      </w:pPr>
    </w:p>
    <w:p w:rsidR="005E0F1F" w:rsidRPr="00FF2CDE" w:rsidRDefault="005E0F1F" w:rsidP="005E0F1F">
      <w:pPr>
        <w:spacing w:after="0" w:line="360" w:lineRule="auto"/>
        <w:ind w:left="11" w:right="0" w:hanging="10"/>
        <w:jc w:val="left"/>
        <w:rPr>
          <w:szCs w:val="24"/>
        </w:rPr>
      </w:pPr>
      <w:r w:rsidRPr="00FF2CDE">
        <w:rPr>
          <w:b/>
          <w:szCs w:val="24"/>
        </w:rPr>
        <w:t>2.1.3</w:t>
      </w:r>
      <w:r w:rsidRPr="00FF2CDE">
        <w:rPr>
          <w:b/>
          <w:szCs w:val="24"/>
        </w:rPr>
        <w:tab/>
        <w:t>COMPANY INCOME TAX REVENUE</w:t>
      </w:r>
    </w:p>
    <w:p w:rsidR="005E0F1F" w:rsidRPr="00FF2CDE" w:rsidRDefault="005E0F1F" w:rsidP="008A26DA">
      <w:pPr>
        <w:spacing w:after="0" w:line="360" w:lineRule="auto"/>
        <w:ind w:right="0" w:firstLine="0"/>
        <w:rPr>
          <w:szCs w:val="24"/>
        </w:rPr>
      </w:pPr>
      <w:proofErr w:type="spellStart"/>
      <w:r w:rsidRPr="00FF2CDE">
        <w:rPr>
          <w:szCs w:val="24"/>
        </w:rPr>
        <w:t>Ogbonna</w:t>
      </w:r>
      <w:proofErr w:type="spellEnd"/>
      <w:r w:rsidRPr="00FF2CDE">
        <w:rPr>
          <w:szCs w:val="24"/>
        </w:rPr>
        <w:t xml:space="preserve"> &amp; </w:t>
      </w:r>
      <w:proofErr w:type="spellStart"/>
      <w:r w:rsidRPr="00FF2CDE">
        <w:rPr>
          <w:szCs w:val="24"/>
        </w:rPr>
        <w:t>Appah</w:t>
      </w:r>
      <w:proofErr w:type="spellEnd"/>
      <w:r w:rsidRPr="00FF2CDE">
        <w:rPr>
          <w:szCs w:val="24"/>
        </w:rPr>
        <w:t xml:space="preserve"> (2023) stated that companies' income tax is a form of tax that is imposed on the profit of companies accruing in, derived from, brought into or received in Nigeria in respect of any trade or business, rent, premium, dividends, interest, loyalties and any other source of annual profit excluding profit from companies engaged in petroleum operations (</w:t>
      </w:r>
      <w:proofErr w:type="spellStart"/>
      <w:r w:rsidRPr="00FF2CDE">
        <w:rPr>
          <w:szCs w:val="24"/>
        </w:rPr>
        <w:t>Manukaji</w:t>
      </w:r>
      <w:proofErr w:type="spellEnd"/>
      <w:r w:rsidRPr="00FF2CDE">
        <w:rPr>
          <w:szCs w:val="24"/>
        </w:rPr>
        <w:t xml:space="preserve">, 2022; </w:t>
      </w:r>
      <w:proofErr w:type="spellStart"/>
      <w:r w:rsidRPr="00FF2CDE">
        <w:rPr>
          <w:szCs w:val="24"/>
        </w:rPr>
        <w:t>Abomaye-Nimenibo</w:t>
      </w:r>
      <w:proofErr w:type="spellEnd"/>
      <w:r w:rsidRPr="00FF2CDE">
        <w:rPr>
          <w:szCs w:val="24"/>
        </w:rPr>
        <w:t xml:space="preserve">, </w:t>
      </w:r>
      <w:proofErr w:type="spellStart"/>
      <w:r w:rsidRPr="00FF2CDE">
        <w:rPr>
          <w:szCs w:val="24"/>
        </w:rPr>
        <w:t>Eyo</w:t>
      </w:r>
      <w:proofErr w:type="spellEnd"/>
      <w:r w:rsidRPr="00FF2CDE">
        <w:rPr>
          <w:szCs w:val="24"/>
        </w:rPr>
        <w:t>, &amp; Friday, 2022). This Tax is payable for each year of assessment of the profits of any company at a rate of 30%. The current enabling law that governs the collection of taxes on profits made by companies operating in Nigeria excluding companies engaged in Petroleum exploration activities is Companies Income Tax Act, 1990. This tax is payable for each year of assessment (based on actual year) of the profits of any company at a rate of 30 percent. According to (Ola 2023), companies' income tax administration in Nigeria does not measure up to appropriate standards. He further said that company income tax is a major source of revenue in Nigeria but compliance with laws and regulations by tax payers is deep in the system because of weak control. There is the need for a general tax reforms in the Nigerian company income tax system.</w:t>
      </w:r>
    </w:p>
    <w:p w:rsidR="006837C8" w:rsidRDefault="006837C8">
      <w:pPr>
        <w:spacing w:after="160" w:line="259" w:lineRule="auto"/>
        <w:ind w:left="0" w:right="0" w:firstLine="0"/>
        <w:jc w:val="left"/>
        <w:rPr>
          <w:b/>
          <w:szCs w:val="24"/>
        </w:rPr>
      </w:pPr>
      <w:r>
        <w:rPr>
          <w:b/>
          <w:szCs w:val="24"/>
        </w:rPr>
        <w:br w:type="page"/>
      </w:r>
    </w:p>
    <w:p w:rsidR="00A70710" w:rsidRPr="00FF2CDE" w:rsidRDefault="00A70710" w:rsidP="00A70710">
      <w:pPr>
        <w:spacing w:after="0" w:line="360" w:lineRule="auto"/>
        <w:ind w:left="11" w:right="0" w:hanging="10"/>
        <w:jc w:val="left"/>
        <w:rPr>
          <w:szCs w:val="24"/>
        </w:rPr>
      </w:pPr>
      <w:r w:rsidRPr="00FF2CDE">
        <w:rPr>
          <w:b/>
          <w:szCs w:val="24"/>
        </w:rPr>
        <w:lastRenderedPageBreak/>
        <w:t>2.1.4</w:t>
      </w:r>
      <w:r w:rsidRPr="00FF2CDE">
        <w:rPr>
          <w:b/>
          <w:szCs w:val="24"/>
        </w:rPr>
        <w:tab/>
        <w:t>VALUE ADDED TAX REVENUE</w:t>
      </w:r>
    </w:p>
    <w:p w:rsidR="00A70710" w:rsidRPr="00FF2CDE" w:rsidRDefault="00A70710" w:rsidP="008A26DA">
      <w:pPr>
        <w:spacing w:after="0" w:line="360" w:lineRule="auto"/>
        <w:ind w:right="0" w:firstLine="0"/>
        <w:rPr>
          <w:szCs w:val="24"/>
        </w:rPr>
      </w:pPr>
      <w:r w:rsidRPr="00FF2CDE">
        <w:rPr>
          <w:szCs w:val="24"/>
        </w:rPr>
        <w:t xml:space="preserve">This is a form of indirect tax that is applied at each stage of production to the value added. </w:t>
      </w:r>
      <w:proofErr w:type="spellStart"/>
      <w:r w:rsidRPr="00FF2CDE">
        <w:rPr>
          <w:szCs w:val="24"/>
        </w:rPr>
        <w:t>Akhor</w:t>
      </w:r>
      <w:proofErr w:type="spellEnd"/>
      <w:r w:rsidRPr="00FF2CDE">
        <w:rPr>
          <w:szCs w:val="24"/>
        </w:rPr>
        <w:t xml:space="preserve"> and </w:t>
      </w:r>
      <w:proofErr w:type="spellStart"/>
      <w:r w:rsidRPr="00FF2CDE">
        <w:rPr>
          <w:szCs w:val="24"/>
        </w:rPr>
        <w:t>Ekundayo</w:t>
      </w:r>
      <w:proofErr w:type="spellEnd"/>
      <w:r w:rsidRPr="00FF2CDE">
        <w:rPr>
          <w:szCs w:val="24"/>
        </w:rPr>
        <w:t xml:space="preserve"> (2019) stated that value added tax is a consumption tax levied at each stage of the consumption chain and borne by the final consumer of the product or service. </w:t>
      </w:r>
      <w:proofErr w:type="spellStart"/>
      <w:r w:rsidRPr="00FF2CDE">
        <w:rPr>
          <w:szCs w:val="24"/>
        </w:rPr>
        <w:t>Abomaye-Nimenibo</w:t>
      </w:r>
      <w:proofErr w:type="spellEnd"/>
      <w:r w:rsidRPr="00FF2CDE">
        <w:rPr>
          <w:szCs w:val="24"/>
        </w:rPr>
        <w:t xml:space="preserve">, </w:t>
      </w:r>
      <w:proofErr w:type="spellStart"/>
      <w:r w:rsidRPr="00FF2CDE">
        <w:rPr>
          <w:szCs w:val="24"/>
        </w:rPr>
        <w:t>Eyo</w:t>
      </w:r>
      <w:proofErr w:type="spellEnd"/>
      <w:r w:rsidRPr="00FF2CDE">
        <w:rPr>
          <w:szCs w:val="24"/>
        </w:rPr>
        <w:t xml:space="preserve"> &amp; Friday (2021) suggest that value added tax is collected by the seller when taxable items are sold. The seller then nets off the VAT and submits it to FIRS through a designated bank. However, </w:t>
      </w:r>
      <w:proofErr w:type="spellStart"/>
      <w:r w:rsidRPr="00FF2CDE">
        <w:rPr>
          <w:szCs w:val="24"/>
        </w:rPr>
        <w:t>Manukaji</w:t>
      </w:r>
      <w:proofErr w:type="spellEnd"/>
      <w:r w:rsidRPr="00FF2CDE">
        <w:rPr>
          <w:szCs w:val="24"/>
        </w:rPr>
        <w:t>, (2018) noted that value added tax is an estimated market value added to a product or service at each stage of its manufacture or distribution and the additions are ultimately added to and services bear the tax burden or the incidence because they cannot recover the tax paid on consumption of goods and services. It was introduced by The Federal Government of Nigeria in January, 1993 and requires a taxable person to register with the Federal Inland Revenue Service to charge and collect VAT at a flat rate of 7.5 percent.</w:t>
      </w:r>
    </w:p>
    <w:p w:rsidR="00A70710" w:rsidRPr="00FF2CDE" w:rsidRDefault="00A70710" w:rsidP="00FF2CDE">
      <w:pPr>
        <w:spacing w:after="0" w:line="240" w:lineRule="auto"/>
        <w:ind w:left="11" w:right="0" w:hanging="10"/>
        <w:jc w:val="left"/>
        <w:rPr>
          <w:b/>
          <w:szCs w:val="24"/>
        </w:rPr>
      </w:pPr>
    </w:p>
    <w:p w:rsidR="00A70710" w:rsidRPr="00FF2CDE" w:rsidRDefault="00A70710" w:rsidP="00A70710">
      <w:pPr>
        <w:spacing w:after="0" w:line="360" w:lineRule="auto"/>
        <w:ind w:left="11" w:right="0" w:hanging="10"/>
        <w:jc w:val="left"/>
        <w:rPr>
          <w:szCs w:val="24"/>
        </w:rPr>
      </w:pPr>
      <w:r w:rsidRPr="00FF2CDE">
        <w:rPr>
          <w:b/>
          <w:szCs w:val="24"/>
        </w:rPr>
        <w:t>2.1.5</w:t>
      </w:r>
      <w:r w:rsidRPr="00FF2CDE">
        <w:rPr>
          <w:b/>
          <w:szCs w:val="24"/>
        </w:rPr>
        <w:tab/>
        <w:t>CAPITAL GAINS TAX REVENUE</w:t>
      </w:r>
    </w:p>
    <w:p w:rsidR="00A70710" w:rsidRPr="00FF2CDE" w:rsidRDefault="00A70710" w:rsidP="008A26DA">
      <w:pPr>
        <w:spacing w:after="0" w:line="360" w:lineRule="auto"/>
        <w:ind w:right="0" w:firstLine="0"/>
        <w:rPr>
          <w:szCs w:val="24"/>
        </w:rPr>
      </w:pPr>
      <w:r w:rsidRPr="00FF2CDE">
        <w:rPr>
          <w:szCs w:val="24"/>
        </w:rPr>
        <w:t xml:space="preserve">Capital Gains Tax Update from the Nigerian Finance Act, 2021 The Finance Act 2021 was signed into law on 31 December 2021, which makes it operational and will apply to all transactions carried out from 1 January 2022. The Finance Act introduced new amendments to the provision of the Capital Gains Tax Act and 12 other fiscal regulations. The details of the amendments to the Capital Gains Tax Act are provided below. What is Capital Gains Tax? Capital gains tax is a levy on the profit/gains from sale of property or an investment. Capital Gains Tax is computed by deducting the cost of the property or the investment from the sales proceeds, then the tax rate is applied on the margin or profit. What is the new provision? The Finance Act stipulates that 10% Capital Gains tax will be applicable to investors who sell shares in any Nigerian company registered under the Companies and Allied Matters Act worth N100m (roughly $241k using N415 </w:t>
      </w:r>
      <w:proofErr w:type="spellStart"/>
      <w:r w:rsidRPr="00FF2CDE">
        <w:rPr>
          <w:szCs w:val="24"/>
        </w:rPr>
        <w:t>exch</w:t>
      </w:r>
      <w:proofErr w:type="spellEnd"/>
      <w:r w:rsidRPr="00FF2CDE">
        <w:rPr>
          <w:szCs w:val="24"/>
        </w:rPr>
        <w:t xml:space="preserve">) and above whether in aggregate or as a one-off sale. The Exemptions provided for include:  Proceeds from sales that are reinvested within the same year of assessment in buying shares </w:t>
      </w:r>
      <w:r w:rsidRPr="00FF2CDE">
        <w:rPr>
          <w:szCs w:val="24"/>
        </w:rPr>
        <w:lastRenderedPageBreak/>
        <w:t>of other Nigerian companies. The tax will still be applicable on any portion of the sale that was not reinvested.  Proceeds from sales that are below N100m (one-off or aggregate).  Shares that are transferred between an approved borrower and lender in a regulated securities Lending Transaction as defined in the Companies Income Tax Act.  Gains from disposal of Nigerian Government securities which are described as including Nigerian Treasury Bonds, Savings Certificates, Premium Bonds issued under the Savings Bonds and Certificates Act or any other long-term security issued by the Nigerian Government.</w:t>
      </w:r>
    </w:p>
    <w:p w:rsidR="00A70710" w:rsidRPr="00FF2CDE" w:rsidRDefault="00A70710" w:rsidP="00FF2CDE">
      <w:pPr>
        <w:spacing w:after="0" w:line="240" w:lineRule="auto"/>
        <w:ind w:right="0"/>
        <w:rPr>
          <w:b/>
          <w:szCs w:val="24"/>
        </w:rPr>
      </w:pPr>
    </w:p>
    <w:p w:rsidR="00252F6F" w:rsidRPr="00FF2CDE" w:rsidRDefault="00A70710" w:rsidP="00D13825">
      <w:pPr>
        <w:spacing w:after="0" w:line="360" w:lineRule="auto"/>
        <w:ind w:right="0"/>
        <w:rPr>
          <w:szCs w:val="24"/>
        </w:rPr>
      </w:pPr>
      <w:r w:rsidRPr="00FF2CDE">
        <w:rPr>
          <w:b/>
          <w:szCs w:val="24"/>
        </w:rPr>
        <w:t>2.1.6</w:t>
      </w:r>
      <w:r w:rsidR="0004367A" w:rsidRPr="00FF2CDE">
        <w:rPr>
          <w:b/>
          <w:szCs w:val="24"/>
        </w:rPr>
        <w:tab/>
        <w:t>CUSTOM AND EXCISE DUTIES REVENUE</w:t>
      </w:r>
    </w:p>
    <w:p w:rsidR="00252F6F" w:rsidRPr="00FF2CDE" w:rsidRDefault="00252F6F" w:rsidP="00FF2CDE">
      <w:pPr>
        <w:spacing w:after="0" w:line="360" w:lineRule="auto"/>
        <w:ind w:right="0" w:firstLine="0"/>
        <w:rPr>
          <w:szCs w:val="24"/>
        </w:rPr>
      </w:pPr>
      <w:r w:rsidRPr="00FF2CDE">
        <w:rPr>
          <w:szCs w:val="24"/>
        </w:rPr>
        <w:t xml:space="preserve">Custom duties are tax payable on the importation of goods from outside the country. It tends to reduce the inflow of foreign products into the country, and encourage the production of such goods or similar goods locally. They also represent taxes on documents and not on persons or transactions. </w:t>
      </w:r>
      <w:proofErr w:type="spellStart"/>
      <w:r w:rsidRPr="00FF2CDE">
        <w:rPr>
          <w:szCs w:val="24"/>
        </w:rPr>
        <w:t>Bassey</w:t>
      </w:r>
      <w:proofErr w:type="spellEnd"/>
      <w:r w:rsidRPr="00FF2CDE">
        <w:rPr>
          <w:szCs w:val="24"/>
        </w:rPr>
        <w:t>, (2018) maintained that it is quite possible for a transaction to be affected without using a document and as a result, there is no document to stamp and no duty to pay. Custom duties are collected by the federal government if such instruments are executed by corporate bodies and residents of the federal capital territory in Nigeria. Such instruments are also collected by the state government at a rate imposed as may be agreed with by the federal government</w:t>
      </w:r>
    </w:p>
    <w:p w:rsidR="00D13825" w:rsidRPr="00FF2CDE" w:rsidRDefault="00D13825" w:rsidP="00A70710">
      <w:pPr>
        <w:spacing w:after="0" w:line="240" w:lineRule="auto"/>
        <w:ind w:left="11" w:right="0" w:hanging="10"/>
        <w:jc w:val="left"/>
        <w:rPr>
          <w:b/>
          <w:szCs w:val="24"/>
        </w:rPr>
      </w:pPr>
    </w:p>
    <w:p w:rsidR="00252F6F" w:rsidRPr="00FF2CDE" w:rsidRDefault="00A70710" w:rsidP="00D13825">
      <w:pPr>
        <w:spacing w:after="0" w:line="360" w:lineRule="auto"/>
        <w:ind w:left="0" w:right="0" w:firstLine="0"/>
        <w:rPr>
          <w:szCs w:val="24"/>
        </w:rPr>
      </w:pPr>
      <w:r w:rsidRPr="00FF2CDE">
        <w:rPr>
          <w:b/>
          <w:szCs w:val="24"/>
        </w:rPr>
        <w:t>2.1.7 ECONOMIC GROWTH (GROSS DOMESTIC PRODUCT – GDP)</w:t>
      </w:r>
    </w:p>
    <w:p w:rsidR="00252F6F" w:rsidRPr="00FF2CDE" w:rsidRDefault="00252F6F" w:rsidP="00FF2CDE">
      <w:pPr>
        <w:spacing w:after="0" w:line="360" w:lineRule="auto"/>
        <w:ind w:right="0" w:firstLine="0"/>
        <w:rPr>
          <w:szCs w:val="24"/>
        </w:rPr>
      </w:pPr>
      <w:r w:rsidRPr="00FF2CDE">
        <w:rPr>
          <w:szCs w:val="24"/>
        </w:rPr>
        <w:t xml:space="preserve">Economic growth simply refers to as an increase in the value of goods and services produced by a country over a period and can be used to reflect the size of a country. According to </w:t>
      </w:r>
      <w:proofErr w:type="spellStart"/>
      <w:r w:rsidRPr="00FF2CDE">
        <w:rPr>
          <w:szCs w:val="24"/>
        </w:rPr>
        <w:t>Dwivedi</w:t>
      </w:r>
      <w:proofErr w:type="spellEnd"/>
      <w:r w:rsidRPr="00FF2CDE">
        <w:rPr>
          <w:szCs w:val="24"/>
        </w:rPr>
        <w:t xml:space="preserve"> (2022), economic growth is a sustained increase in per capita national output or net national product over an extended period. It implies that the rate of increase in total output must be higher than the rate of population growth thereby resulting to improvement or increased in standard of living of the citizens. There are different proxies used for measuring economic growth but the most accepted is Gross Domestic Product (GDP). GDP is the monetary value of goods and services produced in a nation during a </w:t>
      </w:r>
      <w:r w:rsidRPr="00FF2CDE">
        <w:rPr>
          <w:szCs w:val="24"/>
        </w:rPr>
        <w:lastRenderedPageBreak/>
        <w:t>particular period by the residents of that nation irrespective of the nationality of the residents. GDP is commonly used as an indicator of the economic health of a country, as well as to gauge a country's standard of living (</w:t>
      </w:r>
      <w:proofErr w:type="spellStart"/>
      <w:r w:rsidRPr="00FF2CDE">
        <w:rPr>
          <w:szCs w:val="24"/>
        </w:rPr>
        <w:t>Asaolu</w:t>
      </w:r>
      <w:proofErr w:type="spellEnd"/>
      <w:r w:rsidRPr="00FF2CDE">
        <w:rPr>
          <w:szCs w:val="24"/>
        </w:rPr>
        <w:t xml:space="preserve">, </w:t>
      </w:r>
      <w:proofErr w:type="spellStart"/>
      <w:r w:rsidRPr="00FF2CDE">
        <w:rPr>
          <w:szCs w:val="24"/>
        </w:rPr>
        <w:t>Dopemu</w:t>
      </w:r>
      <w:proofErr w:type="spellEnd"/>
      <w:r w:rsidRPr="00FF2CDE">
        <w:rPr>
          <w:szCs w:val="24"/>
        </w:rPr>
        <w:t>, &amp; Monday, 2022). GDP measures the monetary value of final goods and services—that is, those that are bought by the final user—produced in a country in a given period of time (say a quarter or a year). It counts all the output generated within the borders of a country. GDP is composed of goods and services produced for sale in the market and also include some nonmarket production, such as defense or education services provided by the government</w:t>
      </w:r>
      <w:r w:rsidR="00A70710" w:rsidRPr="00FF2CDE">
        <w:rPr>
          <w:szCs w:val="24"/>
        </w:rPr>
        <w:t>.</w:t>
      </w:r>
    </w:p>
    <w:p w:rsidR="009061D8" w:rsidRPr="00FF2CDE" w:rsidRDefault="009061D8" w:rsidP="00D13825">
      <w:pPr>
        <w:spacing w:after="0" w:line="240" w:lineRule="auto"/>
        <w:ind w:right="0"/>
        <w:rPr>
          <w:szCs w:val="24"/>
        </w:rPr>
      </w:pPr>
    </w:p>
    <w:p w:rsidR="00252F6F" w:rsidRPr="00FF2CDE" w:rsidRDefault="00D13825" w:rsidP="00D13825">
      <w:pPr>
        <w:spacing w:after="0" w:line="360" w:lineRule="auto"/>
        <w:ind w:left="11" w:right="0" w:hanging="10"/>
        <w:jc w:val="left"/>
        <w:rPr>
          <w:szCs w:val="24"/>
        </w:rPr>
      </w:pPr>
      <w:r w:rsidRPr="00FF2CDE">
        <w:rPr>
          <w:b/>
          <w:szCs w:val="24"/>
        </w:rPr>
        <w:t>2.</w:t>
      </w:r>
      <w:r w:rsidR="00896A14" w:rsidRPr="00FF2CDE">
        <w:rPr>
          <w:b/>
          <w:szCs w:val="24"/>
        </w:rPr>
        <w:t>2</w:t>
      </w:r>
      <w:r w:rsidRPr="00FF2CDE">
        <w:rPr>
          <w:b/>
          <w:szCs w:val="24"/>
        </w:rPr>
        <w:t xml:space="preserve"> </w:t>
      </w:r>
      <w:r w:rsidRPr="00FF2CDE">
        <w:rPr>
          <w:b/>
          <w:szCs w:val="24"/>
        </w:rPr>
        <w:tab/>
        <w:t xml:space="preserve">THEORETICAL </w:t>
      </w:r>
      <w:r w:rsidR="00A70710" w:rsidRPr="00FF2CDE">
        <w:rPr>
          <w:b/>
          <w:szCs w:val="24"/>
        </w:rPr>
        <w:t xml:space="preserve">REVIEW </w:t>
      </w:r>
    </w:p>
    <w:p w:rsidR="00252F6F" w:rsidRPr="00FF2CDE" w:rsidRDefault="00896A14" w:rsidP="00D13825">
      <w:pPr>
        <w:spacing w:after="0" w:line="360" w:lineRule="auto"/>
        <w:ind w:left="11" w:right="0" w:hanging="10"/>
        <w:jc w:val="left"/>
        <w:rPr>
          <w:szCs w:val="24"/>
        </w:rPr>
      </w:pPr>
      <w:r w:rsidRPr="00FF2CDE">
        <w:rPr>
          <w:b/>
          <w:szCs w:val="24"/>
        </w:rPr>
        <w:t>2.2.1</w:t>
      </w:r>
      <w:r w:rsidRPr="00FF2CDE">
        <w:rPr>
          <w:b/>
          <w:szCs w:val="24"/>
        </w:rPr>
        <w:tab/>
      </w:r>
      <w:r w:rsidR="00D13825" w:rsidRPr="00FF2CDE">
        <w:rPr>
          <w:b/>
          <w:szCs w:val="24"/>
        </w:rPr>
        <w:t>THE EXPEDIENCY THEORY</w:t>
      </w:r>
    </w:p>
    <w:p w:rsidR="00896A14" w:rsidRPr="00FF2CDE" w:rsidRDefault="00252F6F" w:rsidP="006837C8">
      <w:pPr>
        <w:spacing w:after="0" w:line="360" w:lineRule="auto"/>
        <w:ind w:right="0" w:firstLine="0"/>
        <w:rPr>
          <w:szCs w:val="24"/>
        </w:rPr>
      </w:pPr>
      <w:r w:rsidRPr="00FF2CDE">
        <w:rPr>
          <w:szCs w:val="24"/>
        </w:rPr>
        <w:t xml:space="preserve">The Expediency theory was </w:t>
      </w:r>
      <w:r w:rsidR="005D21A0" w:rsidRPr="00FF2CDE">
        <w:rPr>
          <w:szCs w:val="24"/>
        </w:rPr>
        <w:t xml:space="preserve">propounded by </w:t>
      </w:r>
      <w:proofErr w:type="spellStart"/>
      <w:r w:rsidR="005D21A0" w:rsidRPr="00FF2CDE">
        <w:rPr>
          <w:szCs w:val="24"/>
        </w:rPr>
        <w:t>Bhartia</w:t>
      </w:r>
      <w:proofErr w:type="spellEnd"/>
      <w:r w:rsidR="005D21A0" w:rsidRPr="00FF2CDE">
        <w:rPr>
          <w:szCs w:val="24"/>
        </w:rPr>
        <w:t xml:space="preserve"> in 2019. </w:t>
      </w:r>
      <w:proofErr w:type="spellStart"/>
      <w:r w:rsidR="005D21A0" w:rsidRPr="00FF2CDE">
        <w:rPr>
          <w:szCs w:val="24"/>
        </w:rPr>
        <w:t>Otu</w:t>
      </w:r>
      <w:proofErr w:type="spellEnd"/>
      <w:r w:rsidR="005D21A0" w:rsidRPr="00FF2CDE">
        <w:rPr>
          <w:szCs w:val="24"/>
        </w:rPr>
        <w:t xml:space="preserve"> and </w:t>
      </w:r>
      <w:proofErr w:type="spellStart"/>
      <w:r w:rsidR="005D21A0" w:rsidRPr="00FF2CDE">
        <w:rPr>
          <w:szCs w:val="24"/>
        </w:rPr>
        <w:t>Adejumo</w:t>
      </w:r>
      <w:proofErr w:type="spellEnd"/>
      <w:r w:rsidR="005D21A0" w:rsidRPr="00FF2CDE">
        <w:rPr>
          <w:szCs w:val="24"/>
        </w:rPr>
        <w:t xml:space="preserve"> (2024</w:t>
      </w:r>
      <w:r w:rsidRPr="00FF2CDE">
        <w:rPr>
          <w:szCs w:val="24"/>
        </w:rPr>
        <w:t>) using this theory emphasized the practicality test as the government option in considering a tax proposal. The theory corroborated the canon of taxation as it buttresses the principles of effectiveness, the efficiency of tax collection, the economic and social objectives of the state and the effects of a tax system should be treated as irrelevant. The Premise of expediency theory lies in the connection between tax liability and state activities. It believes that citizens of a state should be made to pay for services provided to them, hence the need to collect taxes from them (</w:t>
      </w:r>
      <w:proofErr w:type="spellStart"/>
      <w:r w:rsidRPr="00FF2CDE">
        <w:rPr>
          <w:szCs w:val="24"/>
        </w:rPr>
        <w:t>Kiabel</w:t>
      </w:r>
      <w:proofErr w:type="spellEnd"/>
      <w:r w:rsidRPr="00FF2CDE">
        <w:rPr>
          <w:szCs w:val="24"/>
        </w:rPr>
        <w:t xml:space="preserve"> &amp; </w:t>
      </w:r>
      <w:proofErr w:type="spellStart"/>
      <w:r w:rsidRPr="00FF2CDE">
        <w:rPr>
          <w:szCs w:val="24"/>
        </w:rPr>
        <w:t>Nwokah</w:t>
      </w:r>
      <w:proofErr w:type="spellEnd"/>
      <w:r w:rsidRPr="00FF2CDE">
        <w:rPr>
          <w:szCs w:val="24"/>
        </w:rPr>
        <w:t xml:space="preserve">, as cited in </w:t>
      </w:r>
      <w:proofErr w:type="spellStart"/>
      <w:r w:rsidRPr="00FF2CDE">
        <w:rPr>
          <w:szCs w:val="24"/>
        </w:rPr>
        <w:t>Edewusi</w:t>
      </w:r>
      <w:proofErr w:type="spellEnd"/>
      <w:r w:rsidRPr="00FF2CDE">
        <w:rPr>
          <w:szCs w:val="24"/>
        </w:rPr>
        <w:t xml:space="preserve"> &amp; </w:t>
      </w:r>
      <w:proofErr w:type="spellStart"/>
      <w:r w:rsidRPr="00FF2CDE">
        <w:rPr>
          <w:szCs w:val="24"/>
        </w:rPr>
        <w:t>Ajayi</w:t>
      </w:r>
      <w:proofErr w:type="spellEnd"/>
      <w:r w:rsidRPr="00FF2CDE">
        <w:rPr>
          <w:szCs w:val="24"/>
        </w:rPr>
        <w:t xml:space="preserve">, 2023). It further added that the efficiency of a tax system lies in the ease of administration and collection otherwise it does not what it is. This is because pressures from economic, social and political groups abound where each group tries to structure or lobby the restructuring of tax to suit their group. This theory states that all tax proposals must pass field trials. This should be the only important consideration for authorities when choosing a tax proposal. The economic and social goals of the state and the impact of taxation should be treated as insignificant in </w:t>
      </w:r>
      <w:proofErr w:type="spellStart"/>
      <w:r w:rsidRPr="00FF2CDE">
        <w:rPr>
          <w:szCs w:val="24"/>
        </w:rPr>
        <w:t>Bhartia</w:t>
      </w:r>
      <w:proofErr w:type="spellEnd"/>
      <w:r w:rsidRPr="00FF2CDE">
        <w:rPr>
          <w:szCs w:val="24"/>
        </w:rPr>
        <w:t xml:space="preserve">, (2022). </w:t>
      </w:r>
    </w:p>
    <w:p w:rsidR="006837C8" w:rsidRDefault="006837C8" w:rsidP="006837C8">
      <w:pPr>
        <w:spacing w:after="160" w:line="240" w:lineRule="auto"/>
        <w:ind w:left="0" w:right="0" w:firstLine="0"/>
        <w:jc w:val="left"/>
        <w:rPr>
          <w:b/>
          <w:sz w:val="2"/>
          <w:szCs w:val="24"/>
        </w:rPr>
      </w:pPr>
      <w:r>
        <w:rPr>
          <w:b/>
          <w:szCs w:val="24"/>
        </w:rPr>
        <w:softHyphen/>
      </w:r>
      <w:r>
        <w:rPr>
          <w:b/>
          <w:szCs w:val="24"/>
        </w:rPr>
        <w:softHyphen/>
      </w:r>
    </w:p>
    <w:p w:rsidR="006837C8" w:rsidRDefault="006837C8">
      <w:pPr>
        <w:spacing w:after="160" w:line="259" w:lineRule="auto"/>
        <w:ind w:left="0" w:right="0" w:firstLine="0"/>
        <w:jc w:val="left"/>
        <w:rPr>
          <w:b/>
          <w:sz w:val="2"/>
          <w:szCs w:val="24"/>
        </w:rPr>
      </w:pPr>
      <w:r>
        <w:rPr>
          <w:b/>
          <w:sz w:val="2"/>
          <w:szCs w:val="24"/>
        </w:rPr>
        <w:br w:type="page"/>
      </w:r>
    </w:p>
    <w:p w:rsidR="00896A14" w:rsidRPr="00FF2CDE" w:rsidRDefault="006837C8" w:rsidP="00896A14">
      <w:pPr>
        <w:spacing w:after="160" w:line="240" w:lineRule="auto"/>
        <w:ind w:left="0" w:right="0" w:firstLine="0"/>
        <w:jc w:val="left"/>
        <w:rPr>
          <w:b/>
          <w:szCs w:val="24"/>
        </w:rPr>
      </w:pPr>
      <w:r w:rsidRPr="00FF2CDE">
        <w:rPr>
          <w:b/>
          <w:szCs w:val="24"/>
        </w:rPr>
        <w:lastRenderedPageBreak/>
        <w:t>2.2.2</w:t>
      </w:r>
      <w:r w:rsidRPr="00FF2CDE">
        <w:rPr>
          <w:b/>
          <w:szCs w:val="24"/>
        </w:rPr>
        <w:tab/>
        <w:t xml:space="preserve">THE CONVENIENCE THEORY </w:t>
      </w:r>
    </w:p>
    <w:p w:rsidR="00252F6F" w:rsidRPr="00FF2CDE" w:rsidRDefault="00252F6F" w:rsidP="006837C8">
      <w:pPr>
        <w:spacing w:after="0" w:line="360" w:lineRule="auto"/>
        <w:ind w:right="0" w:firstLine="0"/>
        <w:rPr>
          <w:szCs w:val="24"/>
        </w:rPr>
      </w:pPr>
      <w:proofErr w:type="spellStart"/>
      <w:r w:rsidRPr="00FF2CDE">
        <w:rPr>
          <w:szCs w:val="24"/>
        </w:rPr>
        <w:t>A</w:t>
      </w:r>
      <w:r w:rsidR="005D21A0" w:rsidRPr="00FF2CDE">
        <w:rPr>
          <w:szCs w:val="24"/>
        </w:rPr>
        <w:t>nyafo</w:t>
      </w:r>
      <w:proofErr w:type="spellEnd"/>
      <w:r w:rsidR="005D21A0" w:rsidRPr="00FF2CDE">
        <w:rPr>
          <w:szCs w:val="24"/>
        </w:rPr>
        <w:t xml:space="preserve">, (2024) </w:t>
      </w:r>
      <w:proofErr w:type="spellStart"/>
      <w:r w:rsidR="005D21A0" w:rsidRPr="00FF2CDE">
        <w:rPr>
          <w:szCs w:val="24"/>
        </w:rPr>
        <w:t>Blartia</w:t>
      </w:r>
      <w:proofErr w:type="spellEnd"/>
      <w:r w:rsidR="005D21A0" w:rsidRPr="00FF2CDE">
        <w:rPr>
          <w:szCs w:val="24"/>
        </w:rPr>
        <w:t>, (201</w:t>
      </w:r>
      <w:r w:rsidRPr="00FF2CDE">
        <w:rPr>
          <w:szCs w:val="24"/>
        </w:rPr>
        <w:t xml:space="preserve">9) explains that convenience theory is based on the link between tax obligations and government activities. It assumes that the services provided by the state should be charged to the members of society. </w:t>
      </w:r>
    </w:p>
    <w:p w:rsidR="00252F6F" w:rsidRPr="00FF2CDE" w:rsidRDefault="00252F6F" w:rsidP="006837C8">
      <w:pPr>
        <w:spacing w:after="0" w:line="360" w:lineRule="auto"/>
        <w:ind w:right="0" w:firstLine="0"/>
        <w:rPr>
          <w:szCs w:val="24"/>
        </w:rPr>
      </w:pPr>
      <w:r w:rsidRPr="00FF2CDE">
        <w:rPr>
          <w:szCs w:val="24"/>
        </w:rPr>
        <w:t>This set of inferences justifies the collection of taxes to fund government activities by inference and provides the basis for sharing the tax burden among members o</w:t>
      </w:r>
      <w:r w:rsidR="005D21A0" w:rsidRPr="00FF2CDE">
        <w:rPr>
          <w:szCs w:val="24"/>
        </w:rPr>
        <w:t xml:space="preserve">f society. </w:t>
      </w:r>
      <w:proofErr w:type="spellStart"/>
      <w:r w:rsidR="005D21A0" w:rsidRPr="00FF2CDE">
        <w:rPr>
          <w:szCs w:val="24"/>
        </w:rPr>
        <w:t>Otu</w:t>
      </w:r>
      <w:proofErr w:type="spellEnd"/>
      <w:r w:rsidR="005D21A0" w:rsidRPr="00FF2CDE">
        <w:rPr>
          <w:szCs w:val="24"/>
        </w:rPr>
        <w:t xml:space="preserve"> and </w:t>
      </w:r>
      <w:proofErr w:type="spellStart"/>
      <w:r w:rsidR="005D21A0" w:rsidRPr="00FF2CDE">
        <w:rPr>
          <w:szCs w:val="24"/>
        </w:rPr>
        <w:t>Adejumo</w:t>
      </w:r>
      <w:proofErr w:type="spellEnd"/>
      <w:r w:rsidR="005D21A0" w:rsidRPr="00FF2CDE">
        <w:rPr>
          <w:szCs w:val="24"/>
        </w:rPr>
        <w:t xml:space="preserve"> (2024</w:t>
      </w:r>
      <w:r w:rsidRPr="00FF2CDE">
        <w:rPr>
          <w:szCs w:val="24"/>
        </w:rPr>
        <w:t>) argued that  every tax  proposal normally  passes the  test of practicality  and is the only consideration  for government  authority to  choose a  tax  policy. This theory which  is embedded  in  the  canon of taxation  explains  the economy,  effectiveness  and  efficiency  of tax  collection  instruments.  Taxation  provides  a powerful set of policy tools to the authorities and should be effectively used for remedying economic and social ills of  the  society  such  as  income  inequality,  regional  disparities,  and  unem</w:t>
      </w:r>
      <w:r w:rsidR="005D21A0" w:rsidRPr="00FF2CDE">
        <w:rPr>
          <w:szCs w:val="24"/>
        </w:rPr>
        <w:t>ployment  (</w:t>
      </w:r>
      <w:proofErr w:type="spellStart"/>
      <w:r w:rsidR="005D21A0" w:rsidRPr="00FF2CDE">
        <w:rPr>
          <w:szCs w:val="24"/>
        </w:rPr>
        <w:t>Afuberon</w:t>
      </w:r>
      <w:proofErr w:type="spellEnd"/>
      <w:r w:rsidR="005D21A0" w:rsidRPr="00FF2CDE">
        <w:rPr>
          <w:szCs w:val="24"/>
        </w:rPr>
        <w:t xml:space="preserve"> &amp; </w:t>
      </w:r>
      <w:proofErr w:type="spellStart"/>
      <w:r w:rsidR="005D21A0" w:rsidRPr="00FF2CDE">
        <w:rPr>
          <w:szCs w:val="24"/>
        </w:rPr>
        <w:t>Okoye</w:t>
      </w:r>
      <w:proofErr w:type="spellEnd"/>
      <w:r w:rsidR="005D21A0" w:rsidRPr="00FF2CDE">
        <w:rPr>
          <w:szCs w:val="24"/>
        </w:rPr>
        <w:t xml:space="preserve">  2024</w:t>
      </w:r>
      <w:r w:rsidRPr="00FF2CDE">
        <w:rPr>
          <w:szCs w:val="24"/>
        </w:rPr>
        <w:t>). Economic and social objective of the state is to put in place an effective tax system which should be relevant to the economic growth of a nati</w:t>
      </w:r>
      <w:r w:rsidR="005D21A0" w:rsidRPr="00FF2CDE">
        <w:rPr>
          <w:szCs w:val="24"/>
        </w:rPr>
        <w:t>on (</w:t>
      </w:r>
      <w:proofErr w:type="spellStart"/>
      <w:r w:rsidR="005D21A0" w:rsidRPr="00FF2CDE">
        <w:rPr>
          <w:szCs w:val="24"/>
        </w:rPr>
        <w:t>Kiabel</w:t>
      </w:r>
      <w:proofErr w:type="spellEnd"/>
      <w:r w:rsidR="005D21A0" w:rsidRPr="00FF2CDE">
        <w:rPr>
          <w:szCs w:val="24"/>
        </w:rPr>
        <w:t xml:space="preserve">, 2009).   </w:t>
      </w:r>
      <w:proofErr w:type="spellStart"/>
      <w:r w:rsidR="005D21A0" w:rsidRPr="00FF2CDE">
        <w:rPr>
          <w:szCs w:val="24"/>
        </w:rPr>
        <w:t>Kiabel</w:t>
      </w:r>
      <w:proofErr w:type="spellEnd"/>
      <w:r w:rsidR="005D21A0" w:rsidRPr="00FF2CDE">
        <w:rPr>
          <w:szCs w:val="24"/>
        </w:rPr>
        <w:t xml:space="preserve"> (201</w:t>
      </w:r>
      <w:r w:rsidRPr="00FF2CDE">
        <w:rPr>
          <w:szCs w:val="24"/>
        </w:rPr>
        <w:t xml:space="preserve">9) added that this  proposition has  a truth in it, since is useless  to  have a  tax  system  which  cannot be  levied  and  collected efficiently.  Since there are pressures from economic, social and political groups, and every group tries to protect and promote its own interests, hence, the authorities are often forced to reshape tax structure to accommodate these pressures. In addition, the administrative set up may not be efficient to collect the tax revenue at a reasonable cost. </w:t>
      </w:r>
      <w:proofErr w:type="spellStart"/>
      <w:r w:rsidRPr="00FF2CDE">
        <w:rPr>
          <w:szCs w:val="24"/>
        </w:rPr>
        <w:t>Ihenyen</w:t>
      </w:r>
      <w:proofErr w:type="spellEnd"/>
      <w:r w:rsidRPr="00FF2CDE">
        <w:rPr>
          <w:szCs w:val="24"/>
        </w:rPr>
        <w:t xml:space="preserve"> and </w:t>
      </w:r>
      <w:proofErr w:type="spellStart"/>
      <w:r w:rsidRPr="00FF2CDE">
        <w:rPr>
          <w:szCs w:val="24"/>
        </w:rPr>
        <w:t>Ebipanipre</w:t>
      </w:r>
      <w:proofErr w:type="spellEnd"/>
      <w:r w:rsidRPr="00FF2CDE">
        <w:rPr>
          <w:szCs w:val="24"/>
        </w:rPr>
        <w:t xml:space="preserve"> (201</w:t>
      </w:r>
      <w:r w:rsidR="005D21A0" w:rsidRPr="00FF2CDE">
        <w:rPr>
          <w:szCs w:val="24"/>
        </w:rPr>
        <w:t>9</w:t>
      </w:r>
      <w:r w:rsidRPr="00FF2CDE">
        <w:rPr>
          <w:szCs w:val="24"/>
        </w:rPr>
        <w:t>) proposed that  taxation  provides  a  powerful  set  of  policy  tools  to  the  authorities  and  should  be  effectively  utilized for remedying  economic and    social   disturbance   in  the society  such as  income   inequalities, regional  disparities, unemployment, cyclical fluctuations.</w:t>
      </w:r>
    </w:p>
    <w:p w:rsidR="00D13825" w:rsidRPr="00FF2CDE" w:rsidRDefault="00D13825" w:rsidP="00896A14">
      <w:pPr>
        <w:spacing w:after="0" w:line="240" w:lineRule="auto"/>
        <w:ind w:left="11" w:right="0" w:hanging="10"/>
        <w:jc w:val="left"/>
        <w:rPr>
          <w:b/>
          <w:szCs w:val="24"/>
        </w:rPr>
      </w:pPr>
    </w:p>
    <w:p w:rsidR="006837C8" w:rsidRDefault="006837C8">
      <w:pPr>
        <w:spacing w:after="160" w:line="259" w:lineRule="auto"/>
        <w:ind w:left="0" w:right="0" w:firstLine="0"/>
        <w:jc w:val="left"/>
        <w:rPr>
          <w:b/>
          <w:szCs w:val="24"/>
        </w:rPr>
      </w:pPr>
      <w:r>
        <w:rPr>
          <w:b/>
          <w:szCs w:val="24"/>
        </w:rPr>
        <w:br w:type="page"/>
      </w:r>
    </w:p>
    <w:p w:rsidR="00252F6F" w:rsidRPr="00FF2CDE" w:rsidRDefault="00D13825" w:rsidP="00D13825">
      <w:pPr>
        <w:spacing w:after="0" w:line="360" w:lineRule="auto"/>
        <w:ind w:left="11" w:right="0" w:hanging="10"/>
        <w:jc w:val="left"/>
        <w:rPr>
          <w:szCs w:val="24"/>
        </w:rPr>
      </w:pPr>
      <w:r w:rsidRPr="00FF2CDE">
        <w:rPr>
          <w:b/>
          <w:szCs w:val="24"/>
        </w:rPr>
        <w:lastRenderedPageBreak/>
        <w:t>2.</w:t>
      </w:r>
      <w:r w:rsidR="00896A14" w:rsidRPr="00FF2CDE">
        <w:rPr>
          <w:b/>
          <w:szCs w:val="24"/>
        </w:rPr>
        <w:t>5</w:t>
      </w:r>
      <w:r w:rsidRPr="00FF2CDE">
        <w:rPr>
          <w:b/>
          <w:szCs w:val="24"/>
        </w:rPr>
        <w:t xml:space="preserve"> </w:t>
      </w:r>
      <w:r w:rsidRPr="00FF2CDE">
        <w:rPr>
          <w:b/>
          <w:szCs w:val="24"/>
        </w:rPr>
        <w:tab/>
        <w:t xml:space="preserve">EMPIRICAL REVIEW </w:t>
      </w:r>
    </w:p>
    <w:p w:rsidR="00252F6F" w:rsidRPr="00FF2CDE" w:rsidRDefault="00252F6F" w:rsidP="006837C8">
      <w:pPr>
        <w:spacing w:after="0" w:line="360" w:lineRule="auto"/>
        <w:ind w:right="0" w:firstLine="0"/>
        <w:rPr>
          <w:szCs w:val="24"/>
        </w:rPr>
      </w:pPr>
      <w:r w:rsidRPr="00FF2CDE">
        <w:rPr>
          <w:color w:val="221F1F"/>
          <w:szCs w:val="24"/>
        </w:rPr>
        <w:t>Empirical studies reviewed related to include research work carried out by</w:t>
      </w:r>
      <w:r w:rsidRPr="00FF2CDE">
        <w:rPr>
          <w:szCs w:val="24"/>
        </w:rPr>
        <w:t xml:space="preserve"> Musa, J.S (2022) studied the Effect of Custom and Excise Duties reform on Federally Collected Revenue in Nigeria. The main objective of this study is to examine the effect of Custom and Excise Duties reform on Federally Collected Revenue in Nigeria. This study adopted ex-post facto research design; the population of the study comprises of time series data in respect of Custom and Excise Duties (CED) and Total Federal Collection Revenue (TFCR) in Nigeria. This study used purposive sampling technique and chose the period of thirty four years (1984-2017), the major sources of data were secondary sources, </w:t>
      </w:r>
      <w:proofErr w:type="spellStart"/>
      <w:r w:rsidRPr="00FF2CDE">
        <w:rPr>
          <w:szCs w:val="24"/>
        </w:rPr>
        <w:t>stationarity</w:t>
      </w:r>
      <w:proofErr w:type="spellEnd"/>
      <w:r w:rsidRPr="00FF2CDE">
        <w:rPr>
          <w:szCs w:val="24"/>
        </w:rPr>
        <w:t xml:space="preserve"> test was conducted on data collected for the study, the Augmented Dickey–Fuller test (ADF) of unit root test was conducted to determine the </w:t>
      </w:r>
      <w:proofErr w:type="spellStart"/>
      <w:r w:rsidRPr="00FF2CDE">
        <w:rPr>
          <w:szCs w:val="24"/>
        </w:rPr>
        <w:t>stationarity</w:t>
      </w:r>
      <w:proofErr w:type="spellEnd"/>
      <w:r w:rsidRPr="00FF2CDE">
        <w:rPr>
          <w:szCs w:val="24"/>
        </w:rPr>
        <w:t xml:space="preserve"> of the data adopted and Data analysis was done with Econometric Views (</w:t>
      </w:r>
      <w:proofErr w:type="spellStart"/>
      <w:r w:rsidRPr="00FF2CDE">
        <w:rPr>
          <w:szCs w:val="24"/>
        </w:rPr>
        <w:t>EViews</w:t>
      </w:r>
      <w:proofErr w:type="spellEnd"/>
      <w:r w:rsidRPr="00FF2CDE">
        <w:rPr>
          <w:szCs w:val="24"/>
        </w:rPr>
        <w:t>) 8 software. The finding shows that Custom and Excise Duties (CED) does not have any significant effect on total federal collected revenue generation in Nigeria. The study therefore recommends that Central electronic system should also be installed at the various border post of the country in order to ascertain the actual value of imports and exports which will help in reducing tax avoidance and tax evasion in the various ports.</w:t>
      </w:r>
    </w:p>
    <w:p w:rsidR="00252F6F" w:rsidRPr="00FF2CDE" w:rsidRDefault="00677B33" w:rsidP="006837C8">
      <w:pPr>
        <w:spacing w:after="0" w:line="360" w:lineRule="auto"/>
        <w:ind w:right="0" w:firstLine="0"/>
        <w:rPr>
          <w:szCs w:val="24"/>
        </w:rPr>
      </w:pPr>
      <w:proofErr w:type="spellStart"/>
      <w:r w:rsidRPr="00FF2CDE">
        <w:rPr>
          <w:szCs w:val="24"/>
        </w:rPr>
        <w:t>Inyiama</w:t>
      </w:r>
      <w:proofErr w:type="spellEnd"/>
      <w:r w:rsidRPr="00FF2CDE">
        <w:rPr>
          <w:szCs w:val="24"/>
        </w:rPr>
        <w:t xml:space="preserve"> and </w:t>
      </w:r>
      <w:proofErr w:type="spellStart"/>
      <w:r w:rsidRPr="00FF2CDE">
        <w:rPr>
          <w:szCs w:val="24"/>
        </w:rPr>
        <w:t>Ubesie</w:t>
      </w:r>
      <w:proofErr w:type="spellEnd"/>
      <w:r w:rsidRPr="00FF2CDE">
        <w:rPr>
          <w:szCs w:val="24"/>
        </w:rPr>
        <w:t xml:space="preserve"> (2018</w:t>
      </w:r>
      <w:r w:rsidR="00252F6F" w:rsidRPr="00FF2CDE">
        <w:rPr>
          <w:szCs w:val="24"/>
        </w:rPr>
        <w:t>) studied the effect of value added tax, customs and excise duties on Nigeria economic growth. The study examines the effect of value added tax and customs and excise duties on Nigeria economic growth. Secondary sources were explored in data gathering while simple regression technique was employed in data analysis for test of the study hypotheses. Furthermore, correlation analysis was applied in the assessment of the relationship between value added tax, customs and excise duties and Nigeria Gross Domestic Product (which represent economic growth). The outcome reveals that all the non-oil tax revenue affects Nigeria Gross Domestic Product. On the side of the relationship among the variables studied, the strength of their relationship is very high for all the variables. The researcher concludes that Value Added Tax and Customs and Excise Duties are some of the major contributors to Nigeria economic growth.</w:t>
      </w:r>
    </w:p>
    <w:p w:rsidR="00252F6F" w:rsidRPr="00FF2CDE" w:rsidRDefault="00252F6F" w:rsidP="006837C8">
      <w:pPr>
        <w:spacing w:after="0" w:line="360" w:lineRule="auto"/>
        <w:ind w:right="0" w:firstLine="0"/>
        <w:rPr>
          <w:szCs w:val="24"/>
        </w:rPr>
      </w:pPr>
      <w:r w:rsidRPr="00FF2CDE">
        <w:rPr>
          <w:szCs w:val="24"/>
        </w:rPr>
        <w:lastRenderedPageBreak/>
        <w:t>Musa, S.J (2019) carried out a study on Effect of Value Added Tax, Customs and Excise Duties on Economic Growth in Nigeria</w:t>
      </w:r>
      <w:r w:rsidRPr="00FF2CDE">
        <w:rPr>
          <w:b/>
          <w:szCs w:val="24"/>
        </w:rPr>
        <w:t xml:space="preserve">. </w:t>
      </w:r>
      <w:r w:rsidRPr="00FF2CDE">
        <w:rPr>
          <w:szCs w:val="24"/>
        </w:rPr>
        <w:t>This study empirically examines the effect of Value Added Tax and Customs and Excise Duties on Nigeria Economic Growth as the prime objective. Data were source and extracted from the CBN bulletin from 20</w:t>
      </w:r>
      <w:r w:rsidR="00677B33" w:rsidRPr="00FF2CDE">
        <w:rPr>
          <w:szCs w:val="24"/>
        </w:rPr>
        <w:t>15-202</w:t>
      </w:r>
      <w:r w:rsidRPr="00FF2CDE">
        <w:rPr>
          <w:szCs w:val="24"/>
        </w:rPr>
        <w:t>5. The Autoregressive Distributive Lag (ARDL) and Error Correction Model (ECM) with and array of diagnostic test serves as the prime technique of analysis. The ARDL model was adopted to test for the long run relationship between value added tax, customs and excise duties and economic growth in Nigeria, while the ECM tested for the disequilibrium cause by tax evasion and avoidance in Nigeria. The study findings showed that there is a long run relationship between value added tax, customs and excise duties and economic growth in Nigeria. ECM coefficient of (-0.697) reveals the speed of reversion from disequilibrium caused by tax evasion and avoidance in Nigeria to equilibrium. The study established that Value Added Tax and Customs and Excise Duties are some of the major contributors to Nigeria Gross Domestic Product. The revenue sources could be used to predict the value and status of the nations' Gross Domestic Product as indicated by the strength of the relationship between the variables.</w:t>
      </w:r>
    </w:p>
    <w:p w:rsidR="00252F6F" w:rsidRPr="00FF2CDE" w:rsidRDefault="00252F6F" w:rsidP="006837C8">
      <w:pPr>
        <w:spacing w:after="0" w:line="360" w:lineRule="auto"/>
        <w:ind w:right="0" w:firstLine="0"/>
        <w:rPr>
          <w:szCs w:val="24"/>
        </w:rPr>
      </w:pPr>
      <w:proofErr w:type="spellStart"/>
      <w:r w:rsidRPr="00FF2CDE">
        <w:rPr>
          <w:szCs w:val="24"/>
        </w:rPr>
        <w:t>Akhor</w:t>
      </w:r>
      <w:proofErr w:type="spellEnd"/>
      <w:r w:rsidRPr="00FF2CDE">
        <w:rPr>
          <w:szCs w:val="24"/>
        </w:rPr>
        <w:t xml:space="preserve"> and </w:t>
      </w:r>
      <w:proofErr w:type="spellStart"/>
      <w:r w:rsidRPr="00FF2CDE">
        <w:rPr>
          <w:szCs w:val="24"/>
        </w:rPr>
        <w:t>Ekundayo</w:t>
      </w:r>
      <w:proofErr w:type="spellEnd"/>
      <w:r w:rsidRPr="00FF2CDE">
        <w:rPr>
          <w:szCs w:val="24"/>
        </w:rPr>
        <w:t xml:space="preserve"> (2016) examined the impact of indirect tax revenue on economic growth in Nigeria. The study used value added tax revenue and custom and excise duty revenue as explanatory variables and economic growth was proxy with real gross domestic product as the dependent variable. The study employed secondary data collected from Central Bank of Nigeria statistical bulletin for the period covering 1993 to 2013. The finding revealed that value added tax had a negative and significant impact on economic growth. In the same vein, past custom and excise duty had a negative and weakly significant impact on economic growth.</w:t>
      </w:r>
    </w:p>
    <w:p w:rsidR="00252F6F" w:rsidRPr="00FF2CDE" w:rsidRDefault="00252F6F" w:rsidP="006837C8">
      <w:pPr>
        <w:spacing w:after="0" w:line="360" w:lineRule="auto"/>
        <w:ind w:right="0" w:firstLine="0"/>
        <w:rPr>
          <w:szCs w:val="24"/>
        </w:rPr>
      </w:pPr>
      <w:proofErr w:type="spellStart"/>
      <w:r w:rsidRPr="00FF2CDE">
        <w:rPr>
          <w:szCs w:val="24"/>
        </w:rPr>
        <w:t>Ibadin</w:t>
      </w:r>
      <w:proofErr w:type="spellEnd"/>
      <w:r w:rsidRPr="00FF2CDE">
        <w:rPr>
          <w:szCs w:val="24"/>
        </w:rPr>
        <w:t xml:space="preserve"> and </w:t>
      </w:r>
      <w:proofErr w:type="spellStart"/>
      <w:r w:rsidRPr="00FF2CDE">
        <w:rPr>
          <w:szCs w:val="24"/>
        </w:rPr>
        <w:t>Oladipupo</w:t>
      </w:r>
      <w:proofErr w:type="spellEnd"/>
      <w:r w:rsidRPr="00FF2CDE">
        <w:rPr>
          <w:szCs w:val="24"/>
        </w:rPr>
        <w:t xml:space="preserve"> (2015) examines the impact of indirect taxes on economic growth of Nigeria, utilizing time series data spanning a thirty-four-years period, from 1981 to 2014. The residuals, whose unit root are usually tested at level, were found to be stationary while all other variables, such as the Value Added Tax (VAT), Petroleum Profit Tax (PPT) and </w:t>
      </w:r>
      <w:r w:rsidRPr="00FF2CDE">
        <w:rPr>
          <w:szCs w:val="24"/>
        </w:rPr>
        <w:lastRenderedPageBreak/>
        <w:t xml:space="preserve">Custom and Excise Duties (CED), except the Real Gross Domestic Product (RGDP), were stationary at second difference, suggesting a long run relationship. Consequently, the study utilized the Error Correction Model to evaluate the impact of VAT, PPT and CED on the RGDP. The findings revealed that VAT and PPT exert a positive and significant relationship on the RGDP. It was also revealed that CED of two period lags has a positive relationship with RGDP and VAT of two-period lags showing a negative but significant relationship with RGDP. The study is related to the study because both </w:t>
      </w:r>
      <w:proofErr w:type="spellStart"/>
      <w:r w:rsidRPr="00FF2CDE">
        <w:rPr>
          <w:szCs w:val="24"/>
        </w:rPr>
        <w:t>dealth</w:t>
      </w:r>
      <w:proofErr w:type="spellEnd"/>
      <w:r w:rsidRPr="00FF2CDE">
        <w:rPr>
          <w:szCs w:val="24"/>
        </w:rPr>
        <w:t xml:space="preserve"> with tax revenue collection. While, the study focused on all the taxes and economic growth, the present study evaluated how the non-oil taxes have fared in government revenue generation.</w:t>
      </w:r>
    </w:p>
    <w:p w:rsidR="00252F6F" w:rsidRPr="00FF2CDE" w:rsidRDefault="00252F6F" w:rsidP="006837C8">
      <w:pPr>
        <w:spacing w:after="0" w:line="360" w:lineRule="auto"/>
        <w:ind w:right="0" w:firstLine="0"/>
        <w:rPr>
          <w:szCs w:val="24"/>
        </w:rPr>
      </w:pPr>
      <w:proofErr w:type="spellStart"/>
      <w:r w:rsidRPr="00FF2CDE">
        <w:rPr>
          <w:szCs w:val="24"/>
        </w:rPr>
        <w:t>Asaolu</w:t>
      </w:r>
      <w:proofErr w:type="spellEnd"/>
      <w:r w:rsidRPr="00FF2CDE">
        <w:rPr>
          <w:szCs w:val="24"/>
        </w:rPr>
        <w:t>, et al. (2018), examined the nexus between tax revenue (VAT, PPT, CIT and CED) and economic growth in Nigeria. Data spanning from 2012 to 2019were gathered and analyzed with Auto Regressive Distributed Lag (ARDL) as estimation techniques while post estimations were done the study found, VAT and CED to have a significant relationship with economic growth, while CIT negatively but significantly related with economic growth, while no significant relationship existed between PPT and economic growth.</w:t>
      </w:r>
    </w:p>
    <w:p w:rsidR="00252F6F" w:rsidRPr="00FF2CDE" w:rsidRDefault="00252F6F" w:rsidP="006837C8">
      <w:pPr>
        <w:spacing w:after="0" w:line="360" w:lineRule="auto"/>
        <w:ind w:right="0" w:firstLine="0"/>
        <w:rPr>
          <w:szCs w:val="24"/>
        </w:rPr>
      </w:pPr>
      <w:proofErr w:type="spellStart"/>
      <w:r w:rsidRPr="00FF2CDE">
        <w:rPr>
          <w:szCs w:val="24"/>
        </w:rPr>
        <w:t>Onakoya</w:t>
      </w:r>
      <w:proofErr w:type="spellEnd"/>
      <w:r w:rsidRPr="00FF2CDE">
        <w:rPr>
          <w:szCs w:val="24"/>
        </w:rPr>
        <w:t xml:space="preserve"> and </w:t>
      </w:r>
      <w:proofErr w:type="spellStart"/>
      <w:r w:rsidRPr="00FF2CDE">
        <w:rPr>
          <w:szCs w:val="24"/>
        </w:rPr>
        <w:t>Afintinni</w:t>
      </w:r>
      <w:proofErr w:type="spellEnd"/>
      <w:r w:rsidRPr="00FF2CDE">
        <w:rPr>
          <w:szCs w:val="24"/>
        </w:rPr>
        <w:t xml:space="preserve"> (2016) examined the </w:t>
      </w:r>
      <w:proofErr w:type="spellStart"/>
      <w:r w:rsidRPr="00FF2CDE">
        <w:rPr>
          <w:szCs w:val="24"/>
        </w:rPr>
        <w:t>cointegration</w:t>
      </w:r>
      <w:proofErr w:type="spellEnd"/>
      <w:r w:rsidRPr="00FF2CDE">
        <w:rPr>
          <w:szCs w:val="24"/>
        </w:rPr>
        <w:t xml:space="preserve"> relationship between tax revenue and economic growth in Nigeria. Engle-Granger </w:t>
      </w:r>
      <w:proofErr w:type="spellStart"/>
      <w:r w:rsidRPr="00FF2CDE">
        <w:rPr>
          <w:szCs w:val="24"/>
        </w:rPr>
        <w:t>Cointegration</w:t>
      </w:r>
      <w:proofErr w:type="spellEnd"/>
      <w:r w:rsidRPr="00FF2CDE">
        <w:rPr>
          <w:szCs w:val="24"/>
        </w:rPr>
        <w:t xml:space="preserve"> test and The Vector Error correction model were employed and the result revealed a long-run relationship between taxation and economic growth in Nigeria. It also, suggested a significant positive relationship among PPT, CIT and GDP, whereas economic growth reacted negatively with customs and Excise Duties.</w:t>
      </w:r>
    </w:p>
    <w:p w:rsidR="00252F6F" w:rsidRPr="00FF2CDE" w:rsidRDefault="00252F6F" w:rsidP="006837C8">
      <w:pPr>
        <w:spacing w:after="0" w:line="360" w:lineRule="auto"/>
        <w:ind w:right="0" w:firstLine="0"/>
        <w:rPr>
          <w:szCs w:val="24"/>
        </w:rPr>
      </w:pPr>
      <w:r w:rsidRPr="00FF2CDE">
        <w:rPr>
          <w:szCs w:val="24"/>
        </w:rPr>
        <w:t xml:space="preserve">Musa, S.J., </w:t>
      </w:r>
      <w:proofErr w:type="spellStart"/>
      <w:r w:rsidRPr="00FF2CDE">
        <w:rPr>
          <w:szCs w:val="24"/>
        </w:rPr>
        <w:t>Anaja</w:t>
      </w:r>
      <w:proofErr w:type="spellEnd"/>
      <w:r w:rsidRPr="00FF2CDE">
        <w:rPr>
          <w:szCs w:val="24"/>
        </w:rPr>
        <w:t>, B., &amp; Success, B.E</w:t>
      </w:r>
      <w:proofErr w:type="gramStart"/>
      <w:r w:rsidRPr="00FF2CDE">
        <w:rPr>
          <w:szCs w:val="24"/>
        </w:rPr>
        <w:t>.(</w:t>
      </w:r>
      <w:proofErr w:type="gramEnd"/>
      <w:r w:rsidRPr="00FF2CDE">
        <w:rPr>
          <w:szCs w:val="24"/>
        </w:rPr>
        <w:t xml:space="preserve">2016) Examine the Effect of Personal Income Tax on Internally Generated Revenue of </w:t>
      </w:r>
      <w:proofErr w:type="spellStart"/>
      <w:r w:rsidRPr="00FF2CDE">
        <w:rPr>
          <w:szCs w:val="24"/>
        </w:rPr>
        <w:t>Kogi</w:t>
      </w:r>
      <w:proofErr w:type="spellEnd"/>
      <w:r w:rsidRPr="00FF2CDE">
        <w:rPr>
          <w:szCs w:val="24"/>
        </w:rPr>
        <w:t xml:space="preserve"> State. Data collated were analyzed using multiple regression analysis, co-integration, as well as post estimation tests were done and the study found personal income tax has positive significant impact on economic growth.</w:t>
      </w:r>
    </w:p>
    <w:p w:rsidR="00252F6F" w:rsidRPr="00FF2CDE" w:rsidRDefault="00252F6F" w:rsidP="006837C8">
      <w:pPr>
        <w:spacing w:after="0" w:line="360" w:lineRule="auto"/>
        <w:ind w:right="0" w:firstLine="0"/>
        <w:rPr>
          <w:szCs w:val="24"/>
        </w:rPr>
      </w:pPr>
      <w:proofErr w:type="spellStart"/>
      <w:r w:rsidRPr="00FF2CDE">
        <w:rPr>
          <w:szCs w:val="24"/>
        </w:rPr>
        <w:lastRenderedPageBreak/>
        <w:t>Sani</w:t>
      </w:r>
      <w:proofErr w:type="spellEnd"/>
      <w:r w:rsidRPr="00FF2CDE">
        <w:rPr>
          <w:szCs w:val="24"/>
        </w:rPr>
        <w:t xml:space="preserve"> and Ahmad (2019) examined the impact of tax revenue on aggregate and disaggregate economic growth in Nigeria for the period 201</w:t>
      </w:r>
      <w:r w:rsidR="003E0800" w:rsidRPr="00FF2CDE">
        <w:rPr>
          <w:szCs w:val="24"/>
        </w:rPr>
        <w:t>5-2025</w:t>
      </w:r>
      <w:r w:rsidRPr="00FF2CDE">
        <w:rPr>
          <w:szCs w:val="24"/>
        </w:rPr>
        <w:t>. ARDL model was employed and the result showed Petroleum Profit Tax and Company Income Tax have a negative but statistically significant impact on economic growth, while custom and excise duties have a positive and statistically significant impact on economic growth performance in the short-run.</w:t>
      </w:r>
    </w:p>
    <w:p w:rsidR="00252F6F" w:rsidRPr="00FF2CDE" w:rsidRDefault="00252F6F" w:rsidP="006837C8">
      <w:pPr>
        <w:spacing w:after="0" w:line="360" w:lineRule="auto"/>
        <w:ind w:right="0" w:firstLine="0"/>
        <w:rPr>
          <w:szCs w:val="24"/>
        </w:rPr>
      </w:pPr>
      <w:r w:rsidRPr="00FF2CDE">
        <w:rPr>
          <w:szCs w:val="24"/>
        </w:rPr>
        <w:t xml:space="preserve">In a related study by </w:t>
      </w:r>
      <w:proofErr w:type="spellStart"/>
      <w:r w:rsidRPr="00FF2CDE">
        <w:rPr>
          <w:szCs w:val="24"/>
        </w:rPr>
        <w:t>Edewusi</w:t>
      </w:r>
      <w:proofErr w:type="spellEnd"/>
      <w:r w:rsidRPr="00FF2CDE">
        <w:rPr>
          <w:szCs w:val="24"/>
        </w:rPr>
        <w:t xml:space="preserve"> and </w:t>
      </w:r>
      <w:proofErr w:type="spellStart"/>
      <w:r w:rsidRPr="00FF2CDE">
        <w:rPr>
          <w:szCs w:val="24"/>
        </w:rPr>
        <w:t>Ajayi</w:t>
      </w:r>
      <w:proofErr w:type="spellEnd"/>
      <w:r w:rsidRPr="00FF2CDE">
        <w:rPr>
          <w:szCs w:val="24"/>
        </w:rPr>
        <w:t xml:space="preserve"> (2021), the nexus between tax revenue (PPT, CIT and VAT) and economic growth in Nigeria was investigated. Data collated were analyzed using multiple regression analysis, co-integration, as well as post estimation tests were done and the study found petroleum profit tax, company income tax and VAT to have a positive significant impact on economic growth.</w:t>
      </w:r>
    </w:p>
    <w:p w:rsidR="001927D4" w:rsidRPr="00FF2CDE" w:rsidRDefault="001927D4" w:rsidP="00896A14">
      <w:pPr>
        <w:spacing w:after="0" w:line="240" w:lineRule="auto"/>
        <w:ind w:right="0"/>
        <w:rPr>
          <w:szCs w:val="24"/>
        </w:rPr>
      </w:pPr>
    </w:p>
    <w:p w:rsidR="00252F6F" w:rsidRPr="00FF2CDE" w:rsidRDefault="00D13825" w:rsidP="00D13825">
      <w:pPr>
        <w:spacing w:after="0" w:line="360" w:lineRule="auto"/>
        <w:ind w:right="0"/>
        <w:rPr>
          <w:b/>
          <w:szCs w:val="24"/>
        </w:rPr>
      </w:pPr>
      <w:r w:rsidRPr="00FF2CDE">
        <w:rPr>
          <w:b/>
          <w:szCs w:val="24"/>
        </w:rPr>
        <w:t>2.4.1</w:t>
      </w:r>
      <w:r w:rsidRPr="00FF2CDE">
        <w:rPr>
          <w:b/>
          <w:szCs w:val="24"/>
        </w:rPr>
        <w:tab/>
        <w:t xml:space="preserve">RESEARCH GAP </w:t>
      </w:r>
    </w:p>
    <w:p w:rsidR="00252F6F" w:rsidRPr="00FF2CDE" w:rsidRDefault="00252F6F" w:rsidP="00D13825">
      <w:pPr>
        <w:spacing w:after="0" w:line="360" w:lineRule="auto"/>
        <w:ind w:right="0"/>
        <w:rPr>
          <w:szCs w:val="24"/>
        </w:rPr>
      </w:pPr>
      <w:r w:rsidRPr="00FF2CDE">
        <w:rPr>
          <w:b/>
          <w:szCs w:val="24"/>
        </w:rPr>
        <w:t>Period Gap:</w:t>
      </w:r>
      <w:r w:rsidRPr="00FF2CDE">
        <w:rPr>
          <w:szCs w:val="24"/>
        </w:rPr>
        <w:t xml:space="preserve"> From the extant literature we observed that most of </w:t>
      </w:r>
      <w:r w:rsidR="00426D61">
        <w:rPr>
          <w:szCs w:val="24"/>
        </w:rPr>
        <w:t>the studies concentrated on 2022</w:t>
      </w:r>
      <w:r w:rsidRPr="00FF2CDE">
        <w:rPr>
          <w:szCs w:val="24"/>
        </w:rPr>
        <w:t xml:space="preserve"> and below while more importantly, there is no known study which had cove</w:t>
      </w:r>
      <w:r w:rsidR="00426D61">
        <w:rPr>
          <w:szCs w:val="24"/>
        </w:rPr>
        <w:t>red up to the year 2024</w:t>
      </w:r>
      <w:r w:rsidRPr="00FF2CDE">
        <w:rPr>
          <w:szCs w:val="24"/>
        </w:rPr>
        <w:t xml:space="preserve"> to the best of my knowledge which is of interest to the researcher. This study however, covered a period from 201</w:t>
      </w:r>
      <w:r w:rsidR="003E0800" w:rsidRPr="00FF2CDE">
        <w:rPr>
          <w:szCs w:val="24"/>
        </w:rPr>
        <w:t>5 to 202</w:t>
      </w:r>
      <w:r w:rsidR="00426D61">
        <w:rPr>
          <w:szCs w:val="24"/>
        </w:rPr>
        <w:t>4</w:t>
      </w:r>
      <w:r w:rsidRPr="00FF2CDE">
        <w:rPr>
          <w:szCs w:val="24"/>
        </w:rPr>
        <w:t>.</w:t>
      </w:r>
    </w:p>
    <w:p w:rsidR="00252F6F" w:rsidRPr="00FF2CDE" w:rsidRDefault="00252F6F" w:rsidP="00D13825">
      <w:pPr>
        <w:spacing w:after="0" w:line="360" w:lineRule="auto"/>
        <w:ind w:right="0"/>
        <w:rPr>
          <w:szCs w:val="24"/>
        </w:rPr>
      </w:pPr>
      <w:r w:rsidRPr="00FF2CDE">
        <w:rPr>
          <w:b/>
          <w:szCs w:val="24"/>
        </w:rPr>
        <w:t>Methodological Gap:</w:t>
      </w:r>
      <w:r w:rsidRPr="00FF2CDE">
        <w:rPr>
          <w:szCs w:val="24"/>
        </w:rPr>
        <w:t xml:space="preserve"> The present study expanded the methodology adopted by the present study by including Custom and Excise Duty (CED), Company Income Tax (CIT), Petroleum Profit Tax (PPT), Value Added Tax (VAT), Capital Gains Tax (CGT) and the gross domestic product (GDP) as measures of tax reforms and economic growth respectively. Thus, the study fill the gap in knowledge through methodology.</w:t>
      </w:r>
    </w:p>
    <w:p w:rsidR="007619B7" w:rsidRPr="00FF2CDE" w:rsidRDefault="007619B7" w:rsidP="00D13825">
      <w:pPr>
        <w:spacing w:after="0" w:line="360" w:lineRule="auto"/>
        <w:ind w:right="0"/>
        <w:rPr>
          <w:szCs w:val="24"/>
        </w:rPr>
      </w:pPr>
    </w:p>
    <w:p w:rsidR="008A580F" w:rsidRPr="00FF2CDE" w:rsidRDefault="008A580F" w:rsidP="00D13825">
      <w:pPr>
        <w:spacing w:after="0" w:line="360" w:lineRule="auto"/>
        <w:ind w:left="0" w:right="0" w:firstLine="0"/>
        <w:jc w:val="left"/>
        <w:rPr>
          <w:b/>
          <w:szCs w:val="24"/>
        </w:rPr>
      </w:pPr>
      <w:r w:rsidRPr="00FF2CDE">
        <w:rPr>
          <w:b/>
          <w:szCs w:val="24"/>
        </w:rPr>
        <w:br w:type="page"/>
      </w:r>
    </w:p>
    <w:p w:rsidR="007619B7" w:rsidRPr="00FF2CDE" w:rsidRDefault="008A580F" w:rsidP="00D13825">
      <w:pPr>
        <w:spacing w:after="0" w:line="360" w:lineRule="auto"/>
        <w:ind w:right="0"/>
        <w:jc w:val="center"/>
        <w:rPr>
          <w:b/>
          <w:szCs w:val="24"/>
        </w:rPr>
      </w:pPr>
      <w:r w:rsidRPr="00FF2CDE">
        <w:rPr>
          <w:b/>
          <w:szCs w:val="24"/>
        </w:rPr>
        <w:lastRenderedPageBreak/>
        <w:t>CHAPTER THREE</w:t>
      </w:r>
    </w:p>
    <w:p w:rsidR="007619B7" w:rsidRPr="00FF2CDE" w:rsidRDefault="00D13825" w:rsidP="00896A14">
      <w:pPr>
        <w:spacing w:after="0" w:line="360" w:lineRule="auto"/>
        <w:ind w:right="0"/>
        <w:rPr>
          <w:szCs w:val="24"/>
        </w:rPr>
      </w:pPr>
      <w:r w:rsidRPr="00FF2CDE">
        <w:rPr>
          <w:b/>
          <w:szCs w:val="24"/>
        </w:rPr>
        <w:t>3.1</w:t>
      </w:r>
      <w:r w:rsidRPr="00FF2CDE">
        <w:rPr>
          <w:b/>
          <w:szCs w:val="24"/>
        </w:rPr>
        <w:tab/>
      </w:r>
      <w:r w:rsidR="00896A14" w:rsidRPr="00FF2CDE">
        <w:rPr>
          <w:b/>
          <w:szCs w:val="24"/>
        </w:rPr>
        <w:t xml:space="preserve">METHODOLOGY </w:t>
      </w:r>
    </w:p>
    <w:p w:rsidR="007619B7" w:rsidRPr="00FF2CDE" w:rsidRDefault="00D13825" w:rsidP="00D13825">
      <w:pPr>
        <w:spacing w:after="0" w:line="360" w:lineRule="auto"/>
        <w:ind w:right="0"/>
        <w:rPr>
          <w:b/>
          <w:szCs w:val="24"/>
        </w:rPr>
      </w:pPr>
      <w:r w:rsidRPr="00FF2CDE">
        <w:rPr>
          <w:b/>
          <w:szCs w:val="24"/>
        </w:rPr>
        <w:t>3.2</w:t>
      </w:r>
      <w:r w:rsidRPr="00FF2CDE">
        <w:rPr>
          <w:b/>
          <w:szCs w:val="24"/>
        </w:rPr>
        <w:tab/>
        <w:t>RESEARCH DESIGN</w:t>
      </w:r>
    </w:p>
    <w:p w:rsidR="007619B7" w:rsidRPr="00FF2CDE" w:rsidRDefault="007619B7" w:rsidP="006837C8">
      <w:pPr>
        <w:spacing w:after="0" w:line="360" w:lineRule="auto"/>
        <w:ind w:right="0" w:firstLine="0"/>
        <w:rPr>
          <w:szCs w:val="24"/>
        </w:rPr>
      </w:pPr>
      <w:r w:rsidRPr="00FF2CDE">
        <w:rPr>
          <w:szCs w:val="24"/>
        </w:rPr>
        <w:t>The study adopts an ex-post facto research design. This design is appropriate because the data used already exist and cannot be manipulated by the researcher. The study investigates the effect of tax revenue on economic growth by analyzing past economic and fiscal data, making it suitable for causal inference without direct experimental intervention.</w:t>
      </w:r>
    </w:p>
    <w:p w:rsidR="00D13825" w:rsidRPr="00FF2CDE" w:rsidRDefault="00D13825" w:rsidP="00D13825">
      <w:pPr>
        <w:spacing w:after="0" w:line="240" w:lineRule="auto"/>
        <w:ind w:right="0"/>
        <w:rPr>
          <w:b/>
          <w:szCs w:val="24"/>
        </w:rPr>
      </w:pPr>
    </w:p>
    <w:p w:rsidR="00110D8E" w:rsidRPr="00FF2CDE" w:rsidRDefault="00D13825" w:rsidP="00D13825">
      <w:pPr>
        <w:spacing w:after="0" w:line="360" w:lineRule="auto"/>
        <w:ind w:right="0"/>
        <w:rPr>
          <w:b/>
          <w:szCs w:val="24"/>
        </w:rPr>
      </w:pPr>
      <w:r w:rsidRPr="00FF2CDE">
        <w:rPr>
          <w:b/>
          <w:szCs w:val="24"/>
        </w:rPr>
        <w:t>3.3</w:t>
      </w:r>
      <w:r w:rsidRPr="00FF2CDE">
        <w:rPr>
          <w:b/>
          <w:szCs w:val="24"/>
        </w:rPr>
        <w:tab/>
        <w:t>POPULATION OF THE STUDY</w:t>
      </w:r>
    </w:p>
    <w:p w:rsidR="00110D8E" w:rsidRPr="00FF2CDE" w:rsidRDefault="00110D8E" w:rsidP="006837C8">
      <w:pPr>
        <w:spacing w:after="0" w:line="360" w:lineRule="auto"/>
        <w:ind w:right="0" w:firstLine="0"/>
        <w:rPr>
          <w:szCs w:val="24"/>
        </w:rPr>
      </w:pPr>
      <w:r w:rsidRPr="00FF2CDE">
        <w:rPr>
          <w:szCs w:val="24"/>
        </w:rPr>
        <w:t>The population of the study consists of all time-series records of Nigeria’s federal tax revenue and economic growth i</w:t>
      </w:r>
      <w:r w:rsidR="00990465">
        <w:rPr>
          <w:szCs w:val="24"/>
        </w:rPr>
        <w:t>ndicators for the period of 2015 to 2024</w:t>
      </w:r>
      <w:r w:rsidRPr="00FF2CDE">
        <w:rPr>
          <w:szCs w:val="24"/>
        </w:rPr>
        <w:t>. Specifically, it includes annual data on revenue generated from Customs and Excise Duties (CED), Company Income Tax (CIT), Petroleum Profit Tax (PPT), Value Added Tax (VAT), Capital Gains Tax (CGT), and Real Gross Domestic Product (GDP).</w:t>
      </w:r>
    </w:p>
    <w:p w:rsidR="00D13825" w:rsidRPr="00FF2CDE" w:rsidRDefault="00D13825" w:rsidP="00D13825">
      <w:pPr>
        <w:spacing w:after="0" w:line="240" w:lineRule="auto"/>
        <w:ind w:right="0"/>
        <w:rPr>
          <w:b/>
          <w:szCs w:val="24"/>
        </w:rPr>
      </w:pPr>
    </w:p>
    <w:p w:rsidR="007619B7" w:rsidRPr="00FF2CDE" w:rsidRDefault="00D13825" w:rsidP="00D13825">
      <w:pPr>
        <w:spacing w:after="0" w:line="360" w:lineRule="auto"/>
        <w:ind w:right="0"/>
        <w:rPr>
          <w:b/>
          <w:szCs w:val="24"/>
        </w:rPr>
      </w:pPr>
      <w:r w:rsidRPr="00FF2CDE">
        <w:rPr>
          <w:b/>
          <w:szCs w:val="24"/>
        </w:rPr>
        <w:t>3.4</w:t>
      </w:r>
      <w:r w:rsidRPr="00FF2CDE">
        <w:rPr>
          <w:b/>
          <w:szCs w:val="24"/>
        </w:rPr>
        <w:tab/>
        <w:t>SAMPLE SIZE AND SAMPLING TECHNIQUE</w:t>
      </w:r>
    </w:p>
    <w:p w:rsidR="007619B7" w:rsidRPr="00FF2CDE" w:rsidRDefault="007619B7" w:rsidP="006837C8">
      <w:pPr>
        <w:spacing w:after="0" w:line="360" w:lineRule="auto"/>
        <w:ind w:right="0" w:firstLine="0"/>
        <w:rPr>
          <w:szCs w:val="24"/>
        </w:rPr>
      </w:pPr>
      <w:r w:rsidRPr="00FF2CDE">
        <w:rPr>
          <w:szCs w:val="24"/>
        </w:rPr>
        <w:t>The sample size comprises ten</w:t>
      </w:r>
      <w:r w:rsidR="00110D8E" w:rsidRPr="00FF2CDE">
        <w:rPr>
          <w:szCs w:val="24"/>
        </w:rPr>
        <w:t xml:space="preserve"> years o</w:t>
      </w:r>
      <w:r w:rsidR="007B7EEE">
        <w:rPr>
          <w:szCs w:val="24"/>
        </w:rPr>
        <w:t>f annual data, from 2015 to 2024</w:t>
      </w:r>
      <w:r w:rsidRPr="00FF2CDE">
        <w:rPr>
          <w:szCs w:val="24"/>
        </w:rPr>
        <w:t>, making a total of 10 observations per variable. A purposive sampling technique was adopted to select this period based on the availability of consistent data and the relevance of recent tax reforms and economic events (e.g., Finance Acts, PIA 202</w:t>
      </w:r>
      <w:r w:rsidR="007B7EEE">
        <w:rPr>
          <w:szCs w:val="24"/>
        </w:rPr>
        <w:t>4</w:t>
      </w:r>
      <w:r w:rsidRPr="00FF2CDE">
        <w:rPr>
          <w:szCs w:val="24"/>
        </w:rPr>
        <w:t>, post-pandemic recovery).</w:t>
      </w:r>
    </w:p>
    <w:p w:rsidR="00D13825" w:rsidRPr="00FF2CDE" w:rsidRDefault="00D13825" w:rsidP="00D13825">
      <w:pPr>
        <w:spacing w:after="0" w:line="240" w:lineRule="auto"/>
        <w:ind w:right="0"/>
        <w:rPr>
          <w:b/>
          <w:szCs w:val="24"/>
        </w:rPr>
      </w:pPr>
    </w:p>
    <w:p w:rsidR="007619B7" w:rsidRPr="00FF2CDE" w:rsidRDefault="00D13825" w:rsidP="00D13825">
      <w:pPr>
        <w:spacing w:after="0" w:line="360" w:lineRule="auto"/>
        <w:ind w:right="0"/>
        <w:rPr>
          <w:b/>
          <w:szCs w:val="24"/>
        </w:rPr>
      </w:pPr>
      <w:r w:rsidRPr="00FF2CDE">
        <w:rPr>
          <w:b/>
          <w:szCs w:val="24"/>
        </w:rPr>
        <w:t>3.5</w:t>
      </w:r>
      <w:r w:rsidRPr="00FF2CDE">
        <w:rPr>
          <w:b/>
          <w:szCs w:val="24"/>
        </w:rPr>
        <w:tab/>
        <w:t>SOURCES AND METHOD OF DATA COLLECTION</w:t>
      </w:r>
    </w:p>
    <w:p w:rsidR="009420BE" w:rsidRDefault="009420BE" w:rsidP="009420BE">
      <w:pPr>
        <w:spacing w:line="360" w:lineRule="auto"/>
        <w:rPr>
          <w:color w:val="auto"/>
          <w:sz w:val="21"/>
        </w:rPr>
      </w:pPr>
      <w:r>
        <w:t>In conducting the research study, the required data were gathered from both primary and secondary data source. The information required help the research to achieve the set objectives.</w:t>
      </w:r>
    </w:p>
    <w:p w:rsidR="009420BE" w:rsidRPr="00D91DAD" w:rsidRDefault="009420BE" w:rsidP="009420BE">
      <w:pPr>
        <w:spacing w:line="360" w:lineRule="auto"/>
        <w:rPr>
          <w:b/>
        </w:rPr>
      </w:pPr>
      <w:r w:rsidRPr="00D91DAD">
        <w:rPr>
          <w:b/>
        </w:rPr>
        <w:t>Primary data</w:t>
      </w:r>
    </w:p>
    <w:p w:rsidR="009420BE" w:rsidRDefault="009420BE" w:rsidP="009420BE">
      <w:pPr>
        <w:spacing w:line="360" w:lineRule="auto"/>
      </w:pPr>
      <w:r>
        <w:t xml:space="preserve"> During the research, primary data were used to obtain from the sample element relevant information covering the whole people under the study. The techniques used </w:t>
      </w:r>
      <w:r>
        <w:lastRenderedPageBreak/>
        <w:t>was questionnaire. It addressed to the selected people under the study and contained both close-ended and open-ended questions.</w:t>
      </w:r>
    </w:p>
    <w:p w:rsidR="009420BE" w:rsidRPr="00D91DAD" w:rsidRDefault="009420BE" w:rsidP="009420BE">
      <w:pPr>
        <w:spacing w:line="360" w:lineRule="auto"/>
        <w:rPr>
          <w:b/>
        </w:rPr>
      </w:pPr>
      <w:r w:rsidRPr="00D91DAD">
        <w:rPr>
          <w:b/>
        </w:rPr>
        <w:t xml:space="preserve">Secondary data </w:t>
      </w:r>
    </w:p>
    <w:p w:rsidR="009420BE" w:rsidRDefault="009420BE" w:rsidP="009420BE">
      <w:pPr>
        <w:spacing w:line="360" w:lineRule="auto"/>
      </w:pPr>
      <w:r>
        <w:t>The secondary data used for this research study were obtain from credible and official sources which includes:</w:t>
      </w:r>
    </w:p>
    <w:p w:rsidR="007619B7" w:rsidRPr="00FF2CDE" w:rsidRDefault="007619B7" w:rsidP="00D13825">
      <w:pPr>
        <w:spacing w:after="0" w:line="360" w:lineRule="auto"/>
        <w:ind w:right="0"/>
        <w:rPr>
          <w:szCs w:val="24"/>
        </w:rPr>
      </w:pPr>
      <w:r w:rsidRPr="00FF2CDE">
        <w:rPr>
          <w:szCs w:val="24"/>
        </w:rPr>
        <w:tab/>
        <w:t>•</w:t>
      </w:r>
      <w:r w:rsidRPr="00FF2CDE">
        <w:rPr>
          <w:szCs w:val="24"/>
        </w:rPr>
        <w:tab/>
        <w:t>Central Bank of Nigeria (CBN) Statistical Bulletin</w:t>
      </w:r>
    </w:p>
    <w:p w:rsidR="007619B7" w:rsidRPr="00FF2CDE" w:rsidRDefault="007619B7" w:rsidP="00D13825">
      <w:pPr>
        <w:spacing w:after="0" w:line="360" w:lineRule="auto"/>
        <w:ind w:right="0"/>
        <w:rPr>
          <w:szCs w:val="24"/>
        </w:rPr>
      </w:pPr>
      <w:r w:rsidRPr="00FF2CDE">
        <w:rPr>
          <w:szCs w:val="24"/>
        </w:rPr>
        <w:tab/>
        <w:t>•</w:t>
      </w:r>
      <w:r w:rsidRPr="00FF2CDE">
        <w:rPr>
          <w:szCs w:val="24"/>
        </w:rPr>
        <w:tab/>
        <w:t>Federal Inland Revenue Service (FIRS) Annual Reports</w:t>
      </w:r>
    </w:p>
    <w:p w:rsidR="007619B7" w:rsidRPr="00FF2CDE" w:rsidRDefault="007619B7" w:rsidP="00D13825">
      <w:pPr>
        <w:spacing w:after="0" w:line="360" w:lineRule="auto"/>
        <w:ind w:right="0"/>
        <w:rPr>
          <w:szCs w:val="24"/>
        </w:rPr>
      </w:pPr>
      <w:r w:rsidRPr="00FF2CDE">
        <w:rPr>
          <w:szCs w:val="24"/>
        </w:rPr>
        <w:tab/>
        <w:t>•</w:t>
      </w:r>
      <w:r w:rsidRPr="00FF2CDE">
        <w:rPr>
          <w:szCs w:val="24"/>
        </w:rPr>
        <w:tab/>
        <w:t>National Bureau of Statistics (NBS) publications</w:t>
      </w:r>
    </w:p>
    <w:p w:rsidR="007619B7" w:rsidRPr="00FF2CDE" w:rsidRDefault="007619B7" w:rsidP="00D13825">
      <w:pPr>
        <w:spacing w:after="0" w:line="360" w:lineRule="auto"/>
        <w:ind w:right="0"/>
        <w:rPr>
          <w:szCs w:val="24"/>
        </w:rPr>
      </w:pPr>
      <w:r w:rsidRPr="00FF2CDE">
        <w:rPr>
          <w:szCs w:val="24"/>
        </w:rPr>
        <w:tab/>
        <w:t>•</w:t>
      </w:r>
      <w:r w:rsidRPr="00FF2CDE">
        <w:rPr>
          <w:szCs w:val="24"/>
        </w:rPr>
        <w:tab/>
        <w:t>Finance Acts and other relevant government fiscal documents</w:t>
      </w:r>
    </w:p>
    <w:p w:rsidR="007619B7" w:rsidRDefault="007619B7" w:rsidP="00D13825">
      <w:pPr>
        <w:spacing w:after="0" w:line="360" w:lineRule="auto"/>
        <w:ind w:right="0"/>
        <w:rPr>
          <w:szCs w:val="24"/>
        </w:rPr>
      </w:pPr>
      <w:r w:rsidRPr="00FF2CDE">
        <w:rPr>
          <w:szCs w:val="24"/>
        </w:rPr>
        <w:t>These sources provided annual figures on tax revenues and GDP needed for the analysis.</w:t>
      </w:r>
    </w:p>
    <w:p w:rsidR="009420BE" w:rsidRDefault="009420BE" w:rsidP="00D13825">
      <w:pPr>
        <w:spacing w:after="0" w:line="360" w:lineRule="auto"/>
        <w:ind w:right="0"/>
        <w:rPr>
          <w:b/>
          <w:szCs w:val="24"/>
        </w:rPr>
      </w:pPr>
    </w:p>
    <w:p w:rsidR="007619B7" w:rsidRPr="00FF2CDE" w:rsidRDefault="00D13825" w:rsidP="00D13825">
      <w:pPr>
        <w:spacing w:after="0" w:line="360" w:lineRule="auto"/>
        <w:ind w:right="0"/>
        <w:rPr>
          <w:b/>
          <w:szCs w:val="24"/>
        </w:rPr>
      </w:pPr>
      <w:r w:rsidRPr="00FF2CDE">
        <w:rPr>
          <w:b/>
          <w:szCs w:val="24"/>
        </w:rPr>
        <w:t>3.6</w:t>
      </w:r>
      <w:r w:rsidRPr="00FF2CDE">
        <w:rPr>
          <w:b/>
          <w:szCs w:val="24"/>
        </w:rPr>
        <w:tab/>
        <w:t>INSTRUMENT FOR DATA COLLECTION</w:t>
      </w:r>
    </w:p>
    <w:p w:rsidR="00096F85" w:rsidRDefault="00096F85" w:rsidP="00096F85">
      <w:pPr>
        <w:spacing w:line="360" w:lineRule="auto"/>
        <w:rPr>
          <w:color w:val="auto"/>
          <w:sz w:val="21"/>
        </w:rPr>
      </w:pPr>
      <w:r>
        <w:t xml:space="preserve">Since this is a quantitative study, primary and secondary data </w:t>
      </w:r>
      <w:r w:rsidR="001F08AD">
        <w:t>were</w:t>
      </w:r>
      <w:r>
        <w:t xml:space="preserve"> used but the</w:t>
      </w:r>
      <w:r w:rsidR="001F08AD">
        <w:t xml:space="preserve"> </w:t>
      </w:r>
      <w:r>
        <w:t>research rely most on secondary data.</w:t>
      </w:r>
    </w:p>
    <w:p w:rsidR="00096F85" w:rsidRDefault="00096F85" w:rsidP="00096F85">
      <w:pPr>
        <w:spacing w:line="360" w:lineRule="auto"/>
      </w:pPr>
      <w:r>
        <w:t>Primary data make used of questionnaire or survey instruments in the data collection process</w:t>
      </w:r>
    </w:p>
    <w:p w:rsidR="007619B7" w:rsidRPr="00096F85" w:rsidRDefault="00096F85" w:rsidP="00096F85">
      <w:pPr>
        <w:spacing w:line="360" w:lineRule="auto"/>
      </w:pPr>
      <w:r>
        <w:t xml:space="preserve">Secondary data </w:t>
      </w:r>
      <w:r w:rsidR="001F08AD">
        <w:t>used data</w:t>
      </w:r>
      <w:r>
        <w:t xml:space="preserve"> extraction templates which were developed to consistently capture the relevant tax </w:t>
      </w:r>
      <w:r w:rsidR="001F08AD">
        <w:t>component</w:t>
      </w:r>
      <w:r>
        <w:t xml:space="preserve"> and GDP </w:t>
      </w:r>
      <w:r w:rsidR="001F08AD">
        <w:t>values from</w:t>
      </w:r>
      <w:r>
        <w:t xml:space="preserve"> published official sources</w:t>
      </w:r>
      <w:r w:rsidR="007619B7" w:rsidRPr="00FF2CDE">
        <w:rPr>
          <w:szCs w:val="24"/>
        </w:rPr>
        <w:t>.</w:t>
      </w:r>
    </w:p>
    <w:p w:rsidR="009420BE" w:rsidRDefault="009420BE" w:rsidP="00D13825">
      <w:pPr>
        <w:spacing w:after="0" w:line="360" w:lineRule="auto"/>
        <w:ind w:right="0"/>
        <w:rPr>
          <w:b/>
          <w:szCs w:val="24"/>
        </w:rPr>
      </w:pPr>
    </w:p>
    <w:p w:rsidR="007619B7" w:rsidRPr="00FF2CDE" w:rsidRDefault="00D13825" w:rsidP="00D13825">
      <w:pPr>
        <w:spacing w:after="0" w:line="360" w:lineRule="auto"/>
        <w:ind w:right="0"/>
        <w:rPr>
          <w:b/>
          <w:szCs w:val="24"/>
        </w:rPr>
      </w:pPr>
      <w:r w:rsidRPr="00FF2CDE">
        <w:rPr>
          <w:b/>
          <w:szCs w:val="24"/>
        </w:rPr>
        <w:t>3.7</w:t>
      </w:r>
      <w:r w:rsidRPr="00FF2CDE">
        <w:rPr>
          <w:b/>
          <w:szCs w:val="24"/>
        </w:rPr>
        <w:tab/>
        <w:t>TECHNIQUES FOR DATA ANALYSIS</w:t>
      </w:r>
    </w:p>
    <w:p w:rsidR="007619B7" w:rsidRPr="00FF2CDE" w:rsidRDefault="007619B7" w:rsidP="006837C8">
      <w:pPr>
        <w:spacing w:after="0" w:line="360" w:lineRule="auto"/>
        <w:ind w:right="0" w:firstLine="0"/>
        <w:rPr>
          <w:szCs w:val="24"/>
        </w:rPr>
      </w:pPr>
      <w:r w:rsidRPr="00FF2CDE">
        <w:rPr>
          <w:szCs w:val="24"/>
        </w:rPr>
        <w:t xml:space="preserve">The study employs both descriptive and inferential statistics. Specifically, the Vector Error Correction Model (VECM) is used to assess long-run and short-run relationships among variables after checking for </w:t>
      </w:r>
      <w:proofErr w:type="spellStart"/>
      <w:r w:rsidRPr="00FF2CDE">
        <w:rPr>
          <w:szCs w:val="24"/>
        </w:rPr>
        <w:t>cointegration</w:t>
      </w:r>
      <w:proofErr w:type="spellEnd"/>
      <w:r w:rsidRPr="00FF2CDE">
        <w:rPr>
          <w:szCs w:val="24"/>
        </w:rPr>
        <w:t xml:space="preserve">. Additionally, Robust Least Squares (RLS) is applied to address potential outliers and ensure the stability of the regression results. Diagnostic tests such as the Augmented Dickey-Fuller (ADF) test for </w:t>
      </w:r>
      <w:proofErr w:type="spellStart"/>
      <w:r w:rsidRPr="00FF2CDE">
        <w:rPr>
          <w:szCs w:val="24"/>
        </w:rPr>
        <w:t>stationarity</w:t>
      </w:r>
      <w:proofErr w:type="spellEnd"/>
      <w:r w:rsidRPr="00FF2CDE">
        <w:rPr>
          <w:szCs w:val="24"/>
        </w:rPr>
        <w:t xml:space="preserve">, Johansen </w:t>
      </w:r>
      <w:proofErr w:type="spellStart"/>
      <w:r w:rsidRPr="00FF2CDE">
        <w:rPr>
          <w:szCs w:val="24"/>
        </w:rPr>
        <w:t>cointegration</w:t>
      </w:r>
      <w:proofErr w:type="spellEnd"/>
      <w:r w:rsidRPr="00FF2CDE">
        <w:rPr>
          <w:szCs w:val="24"/>
        </w:rPr>
        <w:t xml:space="preserve"> test, and </w:t>
      </w:r>
      <w:proofErr w:type="spellStart"/>
      <w:r w:rsidRPr="00FF2CDE">
        <w:rPr>
          <w:szCs w:val="24"/>
        </w:rPr>
        <w:t>heteroskedasticity</w:t>
      </w:r>
      <w:proofErr w:type="spellEnd"/>
      <w:r w:rsidRPr="00FF2CDE">
        <w:rPr>
          <w:szCs w:val="24"/>
        </w:rPr>
        <w:t xml:space="preserve"> and serial correlation tests are also conducted to validate the robustness of the model.</w:t>
      </w:r>
    </w:p>
    <w:p w:rsidR="00D401E5" w:rsidRPr="00FF2CDE" w:rsidRDefault="00D13825" w:rsidP="00D13825">
      <w:pPr>
        <w:spacing w:after="0" w:line="360" w:lineRule="auto"/>
        <w:ind w:left="11" w:right="0" w:hanging="10"/>
        <w:jc w:val="left"/>
        <w:rPr>
          <w:szCs w:val="24"/>
        </w:rPr>
      </w:pPr>
      <w:r w:rsidRPr="00FF2CDE">
        <w:rPr>
          <w:b/>
          <w:szCs w:val="24"/>
        </w:rPr>
        <w:lastRenderedPageBreak/>
        <w:t>MODEL SPECIFICATION:</w:t>
      </w:r>
    </w:p>
    <w:p w:rsidR="00D401E5" w:rsidRPr="00FF2CDE" w:rsidRDefault="00D401E5" w:rsidP="006837C8">
      <w:pPr>
        <w:spacing w:after="0" w:line="360" w:lineRule="auto"/>
        <w:ind w:right="0" w:firstLine="0"/>
        <w:rPr>
          <w:szCs w:val="24"/>
        </w:rPr>
      </w:pPr>
      <w:r w:rsidRPr="00FF2CDE">
        <w:rPr>
          <w:szCs w:val="24"/>
        </w:rPr>
        <w:t>In order to examine the impact of tax reforms on Nigerian economic growth, a multiple linear model was adopted. The model captures the contribution of the independent variable, tax reform, (</w:t>
      </w:r>
      <w:proofErr w:type="spellStart"/>
      <w:r w:rsidRPr="00FF2CDE">
        <w:rPr>
          <w:szCs w:val="24"/>
        </w:rPr>
        <w:t>proxied</w:t>
      </w:r>
      <w:proofErr w:type="spellEnd"/>
      <w:r w:rsidRPr="00FF2CDE">
        <w:rPr>
          <w:szCs w:val="24"/>
        </w:rPr>
        <w:t xml:space="preserve"> by Custom and Excise Duty (CED),</w:t>
      </w:r>
      <w:r w:rsidRPr="00FF2CDE">
        <w:rPr>
          <w:i/>
          <w:szCs w:val="24"/>
        </w:rPr>
        <w:t xml:space="preserve"> </w:t>
      </w:r>
      <w:r w:rsidRPr="00FF2CDE">
        <w:rPr>
          <w:szCs w:val="24"/>
        </w:rPr>
        <w:t>Company Income Tax (CIT)</w:t>
      </w:r>
      <w:r w:rsidRPr="00FF2CDE">
        <w:rPr>
          <w:i/>
          <w:szCs w:val="24"/>
        </w:rPr>
        <w:t xml:space="preserve">, </w:t>
      </w:r>
      <w:r w:rsidRPr="00FF2CDE">
        <w:rPr>
          <w:szCs w:val="24"/>
        </w:rPr>
        <w:t>Petroleum Profit Tax (PPT)</w:t>
      </w:r>
      <w:r w:rsidRPr="00FF2CDE">
        <w:rPr>
          <w:i/>
          <w:szCs w:val="24"/>
        </w:rPr>
        <w:t xml:space="preserve">, </w:t>
      </w:r>
      <w:r w:rsidRPr="00FF2CDE">
        <w:rPr>
          <w:szCs w:val="24"/>
        </w:rPr>
        <w:t>Value Added Tax (VAT)</w:t>
      </w:r>
      <w:r w:rsidRPr="00FF2CDE">
        <w:rPr>
          <w:i/>
          <w:szCs w:val="24"/>
        </w:rPr>
        <w:t xml:space="preserve"> and </w:t>
      </w:r>
      <w:r w:rsidRPr="00FF2CDE">
        <w:rPr>
          <w:szCs w:val="24"/>
        </w:rPr>
        <w:t>Capital Gains Tax (CGT)</w:t>
      </w:r>
      <w:r w:rsidRPr="00FF2CDE">
        <w:rPr>
          <w:i/>
          <w:szCs w:val="24"/>
        </w:rPr>
        <w:t xml:space="preserve"> </w:t>
      </w:r>
      <w:r w:rsidRPr="00FF2CDE">
        <w:rPr>
          <w:szCs w:val="24"/>
        </w:rPr>
        <w:t>to the dependent variable, economic growth (</w:t>
      </w:r>
      <w:proofErr w:type="spellStart"/>
      <w:r w:rsidRPr="00FF2CDE">
        <w:rPr>
          <w:szCs w:val="24"/>
        </w:rPr>
        <w:t>proxied</w:t>
      </w:r>
      <w:proofErr w:type="spellEnd"/>
      <w:r w:rsidRPr="00FF2CDE">
        <w:rPr>
          <w:szCs w:val="24"/>
        </w:rPr>
        <w:t xml:space="preserve"> </w:t>
      </w:r>
      <w:r w:rsidR="00D13825" w:rsidRPr="00FF2CDE">
        <w:rPr>
          <w:szCs w:val="24"/>
        </w:rPr>
        <w:t>by the gross domestic product (</w:t>
      </w:r>
      <w:r w:rsidRPr="00FF2CDE">
        <w:rPr>
          <w:szCs w:val="24"/>
        </w:rPr>
        <w:t>GDP)).</w:t>
      </w:r>
    </w:p>
    <w:p w:rsidR="00D401E5" w:rsidRPr="00FF2CDE" w:rsidRDefault="00D401E5" w:rsidP="00D13825">
      <w:pPr>
        <w:spacing w:after="0" w:line="360" w:lineRule="auto"/>
        <w:ind w:left="26" w:right="0" w:hanging="10"/>
        <w:jc w:val="left"/>
        <w:rPr>
          <w:szCs w:val="24"/>
        </w:rPr>
      </w:pPr>
      <w:r w:rsidRPr="00FF2CDE">
        <w:rPr>
          <w:b/>
          <w:i/>
          <w:szCs w:val="24"/>
        </w:rPr>
        <w:t xml:space="preserve">GDP = f (CED, CIT, PPT, VAT, </w:t>
      </w:r>
      <w:proofErr w:type="gramStart"/>
      <w:r w:rsidRPr="00FF2CDE">
        <w:rPr>
          <w:b/>
          <w:i/>
          <w:szCs w:val="24"/>
        </w:rPr>
        <w:t>CGT</w:t>
      </w:r>
      <w:proofErr w:type="gramEnd"/>
      <w:r w:rsidRPr="00FF2CDE">
        <w:rPr>
          <w:b/>
          <w:i/>
          <w:szCs w:val="24"/>
        </w:rPr>
        <w:t>) …</w:t>
      </w:r>
      <w:r w:rsidRPr="00FF2CDE">
        <w:rPr>
          <w:rFonts w:eastAsia="Calibri"/>
          <w:szCs w:val="24"/>
        </w:rPr>
        <w:t xml:space="preserve"> </w:t>
      </w:r>
      <w:r w:rsidRPr="00FF2CDE">
        <w:rPr>
          <w:rFonts w:eastAsia="Calibri"/>
          <w:szCs w:val="24"/>
        </w:rPr>
        <w:tab/>
      </w:r>
      <w:r w:rsidRPr="00FF2CDE">
        <w:rPr>
          <w:b/>
          <w:i/>
          <w:szCs w:val="24"/>
        </w:rPr>
        <w:t>…</w:t>
      </w:r>
      <w:r w:rsidRPr="00FF2CDE">
        <w:rPr>
          <w:rFonts w:eastAsia="Calibri"/>
          <w:szCs w:val="24"/>
        </w:rPr>
        <w:t xml:space="preserve"> </w:t>
      </w:r>
      <w:r w:rsidRPr="00FF2CDE">
        <w:rPr>
          <w:rFonts w:eastAsia="Calibri"/>
          <w:szCs w:val="24"/>
        </w:rPr>
        <w:tab/>
      </w:r>
      <w:r w:rsidRPr="00FF2CDE">
        <w:rPr>
          <w:b/>
          <w:i/>
          <w:szCs w:val="24"/>
        </w:rPr>
        <w:t>…</w:t>
      </w:r>
      <w:r w:rsidRPr="00FF2CDE">
        <w:rPr>
          <w:rFonts w:eastAsia="Calibri"/>
          <w:szCs w:val="24"/>
        </w:rPr>
        <w:t xml:space="preserve"> </w:t>
      </w:r>
      <w:r w:rsidRPr="00FF2CDE">
        <w:rPr>
          <w:rFonts w:eastAsia="Calibri"/>
          <w:szCs w:val="24"/>
        </w:rPr>
        <w:tab/>
      </w:r>
      <w:r w:rsidRPr="00FF2CDE">
        <w:rPr>
          <w:b/>
          <w:i/>
          <w:szCs w:val="24"/>
        </w:rPr>
        <w:t>…</w:t>
      </w:r>
      <w:r w:rsidRPr="00FF2CDE">
        <w:rPr>
          <w:rFonts w:eastAsia="Calibri"/>
          <w:szCs w:val="24"/>
        </w:rPr>
        <w:t xml:space="preserve"> </w:t>
      </w:r>
      <w:r w:rsidRPr="00FF2CDE">
        <w:rPr>
          <w:rFonts w:eastAsia="Calibri"/>
          <w:szCs w:val="24"/>
        </w:rPr>
        <w:tab/>
      </w:r>
    </w:p>
    <w:p w:rsidR="00D401E5" w:rsidRPr="00FF2CDE" w:rsidRDefault="00D401E5" w:rsidP="00D13825">
      <w:pPr>
        <w:spacing w:after="0" w:line="360" w:lineRule="auto"/>
        <w:ind w:right="0"/>
        <w:rPr>
          <w:szCs w:val="24"/>
        </w:rPr>
      </w:pPr>
      <w:r w:rsidRPr="00FF2CDE">
        <w:rPr>
          <w:szCs w:val="24"/>
        </w:rPr>
        <w:t>From the above function, the following model is derived:</w:t>
      </w:r>
    </w:p>
    <w:p w:rsidR="00D401E5" w:rsidRPr="00FF2CDE" w:rsidRDefault="00D401E5" w:rsidP="00D13825">
      <w:pPr>
        <w:spacing w:after="0" w:line="360" w:lineRule="auto"/>
        <w:ind w:left="746" w:right="0" w:hanging="10"/>
        <w:jc w:val="left"/>
        <w:rPr>
          <w:szCs w:val="24"/>
        </w:rPr>
      </w:pPr>
      <w:r w:rsidRPr="00FF2CDE">
        <w:rPr>
          <w:b/>
          <w:i/>
          <w:szCs w:val="24"/>
        </w:rPr>
        <w:t>GDP = α + β</w:t>
      </w:r>
      <w:r w:rsidRPr="00FF2CDE">
        <w:rPr>
          <w:b/>
          <w:i/>
          <w:szCs w:val="24"/>
          <w:vertAlign w:val="subscript"/>
        </w:rPr>
        <w:t>1</w:t>
      </w:r>
      <w:r w:rsidRPr="00FF2CDE">
        <w:rPr>
          <w:b/>
          <w:i/>
          <w:szCs w:val="24"/>
        </w:rPr>
        <w:t>CED</w:t>
      </w:r>
      <w:r w:rsidRPr="00FF2CDE">
        <w:rPr>
          <w:b/>
          <w:i/>
          <w:szCs w:val="24"/>
          <w:vertAlign w:val="subscript"/>
        </w:rPr>
        <w:t>t</w:t>
      </w:r>
      <w:r w:rsidRPr="00FF2CDE">
        <w:rPr>
          <w:b/>
          <w:i/>
          <w:szCs w:val="24"/>
        </w:rPr>
        <w:t xml:space="preserve"> + β</w:t>
      </w:r>
      <w:r w:rsidRPr="00FF2CDE">
        <w:rPr>
          <w:b/>
          <w:i/>
          <w:szCs w:val="24"/>
          <w:vertAlign w:val="subscript"/>
        </w:rPr>
        <w:t>2</w:t>
      </w:r>
      <w:r w:rsidRPr="00FF2CDE">
        <w:rPr>
          <w:b/>
          <w:i/>
          <w:szCs w:val="24"/>
        </w:rPr>
        <w:t>CIT</w:t>
      </w:r>
      <w:r w:rsidRPr="00FF2CDE">
        <w:rPr>
          <w:b/>
          <w:i/>
          <w:szCs w:val="24"/>
          <w:vertAlign w:val="subscript"/>
        </w:rPr>
        <w:t>t</w:t>
      </w:r>
      <w:r w:rsidRPr="00FF2CDE">
        <w:rPr>
          <w:b/>
          <w:i/>
          <w:szCs w:val="24"/>
        </w:rPr>
        <w:t xml:space="preserve"> +β</w:t>
      </w:r>
      <w:r w:rsidRPr="00FF2CDE">
        <w:rPr>
          <w:b/>
          <w:i/>
          <w:szCs w:val="24"/>
          <w:vertAlign w:val="subscript"/>
        </w:rPr>
        <w:t xml:space="preserve">3 </w:t>
      </w:r>
      <w:r w:rsidRPr="00FF2CDE">
        <w:rPr>
          <w:b/>
          <w:i/>
          <w:szCs w:val="24"/>
        </w:rPr>
        <w:t xml:space="preserve">PPT </w:t>
      </w:r>
      <w:r w:rsidRPr="00FF2CDE">
        <w:rPr>
          <w:b/>
          <w:i/>
          <w:szCs w:val="24"/>
          <w:vertAlign w:val="subscript"/>
        </w:rPr>
        <w:t>t</w:t>
      </w:r>
      <w:r w:rsidRPr="00FF2CDE">
        <w:rPr>
          <w:b/>
          <w:i/>
          <w:szCs w:val="24"/>
        </w:rPr>
        <w:t xml:space="preserve"> + </w:t>
      </w:r>
      <w:proofErr w:type="gramStart"/>
      <w:r w:rsidRPr="00FF2CDE">
        <w:rPr>
          <w:b/>
          <w:i/>
          <w:szCs w:val="24"/>
        </w:rPr>
        <w:t>β</w:t>
      </w:r>
      <w:r w:rsidRPr="00FF2CDE">
        <w:rPr>
          <w:b/>
          <w:i/>
          <w:szCs w:val="24"/>
          <w:vertAlign w:val="subscript"/>
        </w:rPr>
        <w:t>4</w:t>
      </w:r>
      <w:r w:rsidRPr="00FF2CDE">
        <w:rPr>
          <w:b/>
          <w:i/>
          <w:szCs w:val="24"/>
        </w:rPr>
        <w:t>VAT</w:t>
      </w:r>
      <w:r w:rsidRPr="00FF2CDE">
        <w:rPr>
          <w:b/>
          <w:i/>
          <w:szCs w:val="24"/>
          <w:vertAlign w:val="subscript"/>
        </w:rPr>
        <w:t>t</w:t>
      </w:r>
      <w:r w:rsidRPr="00FF2CDE">
        <w:rPr>
          <w:b/>
          <w:i/>
          <w:szCs w:val="24"/>
        </w:rPr>
        <w:t xml:space="preserve">  </w:t>
      </w:r>
      <w:r w:rsidRPr="00FF2CDE">
        <w:rPr>
          <w:b/>
          <w:i/>
          <w:szCs w:val="24"/>
          <w:vertAlign w:val="subscript"/>
        </w:rPr>
        <w:t>t</w:t>
      </w:r>
      <w:proofErr w:type="gramEnd"/>
      <w:r w:rsidRPr="00FF2CDE">
        <w:rPr>
          <w:b/>
          <w:i/>
          <w:szCs w:val="24"/>
          <w:vertAlign w:val="subscript"/>
        </w:rPr>
        <w:t xml:space="preserve">  </w:t>
      </w:r>
      <w:r w:rsidRPr="00FF2CDE">
        <w:rPr>
          <w:b/>
          <w:i/>
          <w:szCs w:val="24"/>
        </w:rPr>
        <w:t>+ β</w:t>
      </w:r>
      <w:r w:rsidRPr="00FF2CDE">
        <w:rPr>
          <w:b/>
          <w:i/>
          <w:szCs w:val="24"/>
          <w:vertAlign w:val="subscript"/>
        </w:rPr>
        <w:t>5</w:t>
      </w:r>
      <w:r w:rsidRPr="00FF2CDE">
        <w:rPr>
          <w:b/>
          <w:i/>
          <w:szCs w:val="24"/>
        </w:rPr>
        <w:t>CGT</w:t>
      </w:r>
      <w:r w:rsidRPr="00FF2CDE">
        <w:rPr>
          <w:b/>
          <w:i/>
          <w:szCs w:val="24"/>
          <w:vertAlign w:val="subscript"/>
        </w:rPr>
        <w:t>t</w:t>
      </w:r>
      <w:r w:rsidRPr="00FF2CDE">
        <w:rPr>
          <w:rFonts w:eastAsia="Calibri"/>
          <w:szCs w:val="24"/>
          <w:vertAlign w:val="subscript"/>
        </w:rPr>
        <w:t xml:space="preserve"> </w:t>
      </w:r>
      <w:r w:rsidRPr="00FF2CDE">
        <w:rPr>
          <w:rFonts w:eastAsia="Calibri"/>
          <w:szCs w:val="24"/>
          <w:vertAlign w:val="subscript"/>
        </w:rPr>
        <w:tab/>
      </w:r>
      <w:r w:rsidRPr="00FF2CDE">
        <w:rPr>
          <w:b/>
          <w:i/>
          <w:szCs w:val="24"/>
        </w:rPr>
        <w:t xml:space="preserve">ii </w:t>
      </w:r>
      <w:r w:rsidRPr="00FF2CDE">
        <w:rPr>
          <w:i/>
          <w:szCs w:val="24"/>
        </w:rPr>
        <w:t>where</w:t>
      </w:r>
    </w:p>
    <w:p w:rsidR="00D401E5" w:rsidRPr="00FF2CDE" w:rsidRDefault="00D401E5" w:rsidP="00D13825">
      <w:pPr>
        <w:spacing w:after="0" w:line="360" w:lineRule="auto"/>
        <w:ind w:left="746" w:right="0" w:hanging="10"/>
        <w:rPr>
          <w:szCs w:val="24"/>
        </w:rPr>
      </w:pPr>
      <w:r w:rsidRPr="00FF2CDE">
        <w:rPr>
          <w:b/>
          <w:i/>
          <w:szCs w:val="24"/>
        </w:rPr>
        <w:t>GDP</w:t>
      </w:r>
      <w:r w:rsidRPr="00FF2CDE">
        <w:rPr>
          <w:i/>
          <w:szCs w:val="24"/>
        </w:rPr>
        <w:t xml:space="preserve"> =</w:t>
      </w:r>
      <w:r w:rsidRPr="00FF2CDE">
        <w:rPr>
          <w:rFonts w:eastAsia="Calibri"/>
          <w:szCs w:val="24"/>
        </w:rPr>
        <w:t xml:space="preserve"> </w:t>
      </w:r>
      <w:r w:rsidRPr="00FF2CDE">
        <w:rPr>
          <w:i/>
          <w:szCs w:val="24"/>
        </w:rPr>
        <w:t>Gross Domestic Product</w:t>
      </w:r>
    </w:p>
    <w:p w:rsidR="00D401E5" w:rsidRPr="00FF2CDE" w:rsidRDefault="00D401E5" w:rsidP="00D13825">
      <w:pPr>
        <w:spacing w:after="0" w:line="360" w:lineRule="auto"/>
        <w:ind w:left="746" w:right="0" w:hanging="10"/>
        <w:rPr>
          <w:szCs w:val="24"/>
        </w:rPr>
      </w:pPr>
      <w:r w:rsidRPr="00FF2CDE">
        <w:rPr>
          <w:b/>
          <w:i/>
          <w:szCs w:val="24"/>
        </w:rPr>
        <w:t>CED</w:t>
      </w:r>
      <w:r w:rsidRPr="00FF2CDE">
        <w:rPr>
          <w:rFonts w:eastAsia="Calibri"/>
          <w:szCs w:val="24"/>
        </w:rPr>
        <w:t xml:space="preserve"> </w:t>
      </w:r>
      <w:r w:rsidRPr="00FF2CDE">
        <w:rPr>
          <w:i/>
          <w:szCs w:val="24"/>
        </w:rPr>
        <w:t>=</w:t>
      </w:r>
      <w:r w:rsidRPr="00FF2CDE">
        <w:rPr>
          <w:rFonts w:eastAsia="Calibri"/>
          <w:szCs w:val="24"/>
        </w:rPr>
        <w:t xml:space="preserve"> </w:t>
      </w:r>
      <w:r w:rsidRPr="00FF2CDE">
        <w:rPr>
          <w:rFonts w:eastAsia="Calibri"/>
          <w:szCs w:val="24"/>
        </w:rPr>
        <w:tab/>
      </w:r>
      <w:r w:rsidRPr="00FF2CDE">
        <w:rPr>
          <w:i/>
          <w:szCs w:val="24"/>
        </w:rPr>
        <w:t>Customs and Excise Duties</w:t>
      </w:r>
    </w:p>
    <w:p w:rsidR="00D401E5" w:rsidRPr="00FF2CDE" w:rsidRDefault="00D401E5" w:rsidP="00D13825">
      <w:pPr>
        <w:spacing w:after="0" w:line="360" w:lineRule="auto"/>
        <w:ind w:left="745" w:right="0" w:hanging="10"/>
        <w:rPr>
          <w:szCs w:val="24"/>
        </w:rPr>
      </w:pPr>
      <w:proofErr w:type="gramStart"/>
      <w:r w:rsidRPr="00FF2CDE">
        <w:rPr>
          <w:b/>
          <w:i/>
          <w:szCs w:val="24"/>
        </w:rPr>
        <w:t xml:space="preserve">CIT </w:t>
      </w:r>
      <w:r w:rsidRPr="00FF2CDE">
        <w:rPr>
          <w:rFonts w:eastAsia="Calibri"/>
          <w:szCs w:val="24"/>
        </w:rPr>
        <w:t xml:space="preserve"> </w:t>
      </w:r>
      <w:r w:rsidRPr="00FF2CDE">
        <w:rPr>
          <w:i/>
          <w:szCs w:val="24"/>
        </w:rPr>
        <w:t>=</w:t>
      </w:r>
      <w:proofErr w:type="gramEnd"/>
      <w:r w:rsidRPr="00FF2CDE">
        <w:rPr>
          <w:rFonts w:eastAsia="Calibri"/>
          <w:szCs w:val="24"/>
        </w:rPr>
        <w:t xml:space="preserve"> </w:t>
      </w:r>
      <w:r w:rsidRPr="00FF2CDE">
        <w:rPr>
          <w:rFonts w:eastAsia="Calibri"/>
          <w:szCs w:val="24"/>
        </w:rPr>
        <w:tab/>
      </w:r>
      <w:r w:rsidRPr="00FF2CDE">
        <w:rPr>
          <w:i/>
          <w:szCs w:val="24"/>
        </w:rPr>
        <w:t>Company Income Tax</w:t>
      </w:r>
    </w:p>
    <w:p w:rsidR="00D401E5" w:rsidRPr="00FF2CDE" w:rsidRDefault="00D401E5" w:rsidP="00D13825">
      <w:pPr>
        <w:spacing w:after="0" w:line="360" w:lineRule="auto"/>
        <w:ind w:left="745" w:right="0" w:hanging="10"/>
        <w:rPr>
          <w:szCs w:val="24"/>
        </w:rPr>
      </w:pPr>
      <w:r w:rsidRPr="00FF2CDE">
        <w:rPr>
          <w:b/>
          <w:i/>
          <w:szCs w:val="24"/>
        </w:rPr>
        <w:t>PPT</w:t>
      </w:r>
      <w:r w:rsidRPr="00FF2CDE">
        <w:rPr>
          <w:rFonts w:eastAsia="Calibri"/>
          <w:szCs w:val="24"/>
        </w:rPr>
        <w:t xml:space="preserve"> </w:t>
      </w:r>
      <w:r w:rsidRPr="00FF2CDE">
        <w:rPr>
          <w:i/>
          <w:szCs w:val="24"/>
        </w:rPr>
        <w:t>=</w:t>
      </w:r>
      <w:r w:rsidRPr="00FF2CDE">
        <w:rPr>
          <w:rFonts w:eastAsia="Calibri"/>
          <w:szCs w:val="24"/>
        </w:rPr>
        <w:t xml:space="preserve"> </w:t>
      </w:r>
      <w:r w:rsidRPr="00FF2CDE">
        <w:rPr>
          <w:rFonts w:eastAsia="Calibri"/>
          <w:szCs w:val="24"/>
        </w:rPr>
        <w:tab/>
      </w:r>
      <w:r w:rsidRPr="00FF2CDE">
        <w:rPr>
          <w:i/>
          <w:szCs w:val="24"/>
        </w:rPr>
        <w:t>Petroleum Profit Tax</w:t>
      </w:r>
    </w:p>
    <w:p w:rsidR="00D401E5" w:rsidRPr="00FF2CDE" w:rsidRDefault="00D401E5" w:rsidP="00D13825">
      <w:pPr>
        <w:spacing w:after="0" w:line="360" w:lineRule="auto"/>
        <w:ind w:left="745" w:right="0" w:hanging="10"/>
        <w:rPr>
          <w:szCs w:val="24"/>
        </w:rPr>
      </w:pPr>
      <w:r w:rsidRPr="00FF2CDE">
        <w:rPr>
          <w:b/>
          <w:i/>
          <w:szCs w:val="24"/>
        </w:rPr>
        <w:t>VAT</w:t>
      </w:r>
      <w:r w:rsidRPr="00FF2CDE">
        <w:rPr>
          <w:rFonts w:eastAsia="Calibri"/>
          <w:szCs w:val="24"/>
        </w:rPr>
        <w:t xml:space="preserve"> </w:t>
      </w:r>
      <w:r w:rsidRPr="00FF2CDE">
        <w:rPr>
          <w:i/>
          <w:szCs w:val="24"/>
        </w:rPr>
        <w:t>=</w:t>
      </w:r>
      <w:r w:rsidRPr="00FF2CDE">
        <w:rPr>
          <w:rFonts w:eastAsia="Calibri"/>
          <w:szCs w:val="24"/>
        </w:rPr>
        <w:t xml:space="preserve"> </w:t>
      </w:r>
      <w:r w:rsidRPr="00FF2CDE">
        <w:rPr>
          <w:rFonts w:eastAsia="Calibri"/>
          <w:szCs w:val="24"/>
        </w:rPr>
        <w:tab/>
      </w:r>
      <w:r w:rsidRPr="00FF2CDE">
        <w:rPr>
          <w:i/>
          <w:szCs w:val="24"/>
        </w:rPr>
        <w:t>Value Added Tax</w:t>
      </w:r>
    </w:p>
    <w:p w:rsidR="00D401E5" w:rsidRPr="00FF2CDE" w:rsidRDefault="00D401E5" w:rsidP="00D13825">
      <w:pPr>
        <w:spacing w:after="0" w:line="360" w:lineRule="auto"/>
        <w:ind w:left="745" w:right="0" w:hanging="10"/>
        <w:rPr>
          <w:szCs w:val="24"/>
        </w:rPr>
      </w:pPr>
      <w:proofErr w:type="gramStart"/>
      <w:r w:rsidRPr="00FF2CDE">
        <w:rPr>
          <w:b/>
          <w:i/>
          <w:szCs w:val="24"/>
        </w:rPr>
        <w:t>CGT  =</w:t>
      </w:r>
      <w:proofErr w:type="gramEnd"/>
      <w:r w:rsidRPr="00FF2CDE">
        <w:rPr>
          <w:b/>
          <w:i/>
          <w:szCs w:val="24"/>
        </w:rPr>
        <w:t xml:space="preserve">          </w:t>
      </w:r>
      <w:r w:rsidRPr="00FF2CDE">
        <w:rPr>
          <w:i/>
          <w:szCs w:val="24"/>
        </w:rPr>
        <w:t>Capital Gains Tax</w:t>
      </w:r>
    </w:p>
    <w:p w:rsidR="00D401E5" w:rsidRPr="00FF2CDE" w:rsidRDefault="00D401E5" w:rsidP="00D13825">
      <w:pPr>
        <w:spacing w:after="0" w:line="360" w:lineRule="auto"/>
        <w:ind w:left="745" w:right="0" w:hanging="10"/>
        <w:rPr>
          <w:szCs w:val="24"/>
        </w:rPr>
      </w:pPr>
      <w:r w:rsidRPr="00FF2CDE">
        <w:rPr>
          <w:b/>
          <w:i/>
          <w:szCs w:val="24"/>
        </w:rPr>
        <w:t>α</w:t>
      </w:r>
      <w:r w:rsidRPr="00FF2CDE">
        <w:rPr>
          <w:i/>
          <w:szCs w:val="24"/>
        </w:rPr>
        <w:t xml:space="preserve"> </w:t>
      </w:r>
      <w:r w:rsidRPr="00FF2CDE">
        <w:rPr>
          <w:rFonts w:eastAsia="Calibri"/>
          <w:szCs w:val="24"/>
        </w:rPr>
        <w:t xml:space="preserve"> </w:t>
      </w:r>
      <w:r w:rsidRPr="00FF2CDE">
        <w:rPr>
          <w:rFonts w:eastAsia="Calibri"/>
          <w:szCs w:val="24"/>
        </w:rPr>
        <w:tab/>
      </w:r>
      <w:r w:rsidRPr="00FF2CDE">
        <w:rPr>
          <w:i/>
          <w:szCs w:val="24"/>
        </w:rPr>
        <w:t>=</w:t>
      </w:r>
      <w:r w:rsidRPr="00FF2CDE">
        <w:rPr>
          <w:rFonts w:eastAsia="Calibri"/>
          <w:szCs w:val="24"/>
        </w:rPr>
        <w:t xml:space="preserve"> </w:t>
      </w:r>
      <w:r w:rsidRPr="00FF2CDE">
        <w:rPr>
          <w:rFonts w:eastAsia="Calibri"/>
          <w:szCs w:val="24"/>
        </w:rPr>
        <w:tab/>
      </w:r>
      <w:r w:rsidRPr="00FF2CDE">
        <w:rPr>
          <w:i/>
          <w:szCs w:val="24"/>
        </w:rPr>
        <w:t xml:space="preserve">constant </w:t>
      </w:r>
      <w:r w:rsidRPr="00FF2CDE">
        <w:rPr>
          <w:b/>
          <w:i/>
          <w:szCs w:val="24"/>
        </w:rPr>
        <w:t>β</w:t>
      </w:r>
      <w:r w:rsidRPr="00FF2CDE">
        <w:rPr>
          <w:b/>
          <w:i/>
          <w:szCs w:val="24"/>
          <w:vertAlign w:val="subscript"/>
        </w:rPr>
        <w:t>1 – 5</w:t>
      </w:r>
      <w:r w:rsidRPr="00FF2CDE">
        <w:rPr>
          <w:rFonts w:eastAsia="Calibri"/>
          <w:szCs w:val="24"/>
          <w:vertAlign w:val="subscript"/>
        </w:rPr>
        <w:t xml:space="preserve"> </w:t>
      </w:r>
      <w:r w:rsidRPr="00FF2CDE">
        <w:rPr>
          <w:rFonts w:eastAsia="Calibri"/>
          <w:szCs w:val="24"/>
          <w:vertAlign w:val="subscript"/>
        </w:rPr>
        <w:tab/>
      </w:r>
      <w:r w:rsidRPr="00FF2CDE">
        <w:rPr>
          <w:i/>
          <w:szCs w:val="24"/>
        </w:rPr>
        <w:t>=</w:t>
      </w:r>
      <w:r w:rsidRPr="00FF2CDE">
        <w:rPr>
          <w:rFonts w:eastAsia="Calibri"/>
          <w:szCs w:val="24"/>
        </w:rPr>
        <w:t xml:space="preserve"> </w:t>
      </w:r>
      <w:r w:rsidRPr="00FF2CDE">
        <w:rPr>
          <w:rFonts w:eastAsia="Calibri"/>
          <w:szCs w:val="24"/>
        </w:rPr>
        <w:tab/>
      </w:r>
      <w:r w:rsidRPr="00FF2CDE">
        <w:rPr>
          <w:i/>
          <w:szCs w:val="24"/>
        </w:rPr>
        <w:t>coefficient of the parameter estimate.</w:t>
      </w:r>
    </w:p>
    <w:p w:rsidR="00D401E5" w:rsidRPr="00FF2CDE" w:rsidRDefault="00D401E5" w:rsidP="00D13825">
      <w:pPr>
        <w:spacing w:after="0" w:line="360" w:lineRule="auto"/>
        <w:ind w:left="932" w:right="0" w:hanging="10"/>
        <w:rPr>
          <w:szCs w:val="24"/>
        </w:rPr>
      </w:pPr>
      <w:r w:rsidRPr="00FF2CDE">
        <w:rPr>
          <w:i/>
          <w:szCs w:val="24"/>
        </w:rPr>
        <w:t xml:space="preserve"> </w:t>
      </w:r>
      <w:r w:rsidRPr="00FF2CDE">
        <w:rPr>
          <w:rFonts w:eastAsia="Calibri"/>
          <w:szCs w:val="24"/>
        </w:rPr>
        <w:t xml:space="preserve"> </w:t>
      </w:r>
      <w:r w:rsidRPr="00FF2CDE">
        <w:rPr>
          <w:i/>
          <w:szCs w:val="24"/>
        </w:rPr>
        <w:t>=</w:t>
      </w:r>
      <w:r w:rsidRPr="00FF2CDE">
        <w:rPr>
          <w:rFonts w:eastAsia="Calibri"/>
          <w:szCs w:val="24"/>
        </w:rPr>
        <w:t xml:space="preserve"> </w:t>
      </w:r>
      <w:r w:rsidRPr="00FF2CDE">
        <w:rPr>
          <w:rFonts w:eastAsia="Calibri"/>
          <w:szCs w:val="24"/>
        </w:rPr>
        <w:tab/>
      </w:r>
      <w:r w:rsidRPr="00FF2CDE">
        <w:rPr>
          <w:i/>
          <w:szCs w:val="24"/>
        </w:rPr>
        <w:t>error term.</w:t>
      </w:r>
    </w:p>
    <w:p w:rsidR="00252F6F" w:rsidRPr="00FF2CDE" w:rsidRDefault="00252F6F" w:rsidP="00D13825">
      <w:pPr>
        <w:spacing w:after="0" w:line="360" w:lineRule="auto"/>
        <w:ind w:right="0"/>
        <w:rPr>
          <w:szCs w:val="24"/>
        </w:rPr>
      </w:pPr>
    </w:p>
    <w:p w:rsidR="00A6208C" w:rsidRPr="00FF2CDE" w:rsidRDefault="00A6208C" w:rsidP="00D13825">
      <w:pPr>
        <w:spacing w:after="0" w:line="360" w:lineRule="auto"/>
        <w:ind w:left="0" w:right="0" w:firstLine="0"/>
        <w:jc w:val="left"/>
        <w:rPr>
          <w:szCs w:val="24"/>
        </w:rPr>
      </w:pPr>
      <w:r w:rsidRPr="00FF2CDE">
        <w:rPr>
          <w:szCs w:val="24"/>
        </w:rPr>
        <w:br w:type="page"/>
      </w:r>
    </w:p>
    <w:p w:rsidR="00E07D4A" w:rsidRPr="00FF2CDE" w:rsidRDefault="00D401E5" w:rsidP="00D13825">
      <w:pPr>
        <w:spacing w:after="0" w:line="360" w:lineRule="auto"/>
        <w:ind w:right="0"/>
        <w:jc w:val="center"/>
        <w:rPr>
          <w:b/>
          <w:szCs w:val="24"/>
        </w:rPr>
      </w:pPr>
      <w:r w:rsidRPr="00FF2CDE">
        <w:rPr>
          <w:b/>
          <w:szCs w:val="24"/>
        </w:rPr>
        <w:lastRenderedPageBreak/>
        <w:t>CHAPTER FOUR</w:t>
      </w:r>
    </w:p>
    <w:p w:rsidR="00D401E5" w:rsidRPr="00FF2CDE" w:rsidRDefault="00D401E5" w:rsidP="00D13825">
      <w:pPr>
        <w:spacing w:after="0" w:line="360" w:lineRule="auto"/>
        <w:ind w:right="0"/>
        <w:jc w:val="center"/>
        <w:rPr>
          <w:b/>
          <w:szCs w:val="24"/>
        </w:rPr>
      </w:pPr>
      <w:r w:rsidRPr="00FF2CDE">
        <w:rPr>
          <w:b/>
          <w:szCs w:val="24"/>
        </w:rPr>
        <w:t>ANALYSIS AND DISCUSSION OF FINDINGS</w:t>
      </w:r>
    </w:p>
    <w:p w:rsidR="00D401E5" w:rsidRPr="00FF2CDE" w:rsidRDefault="00D401E5" w:rsidP="00D13825">
      <w:pPr>
        <w:spacing w:after="0" w:line="360" w:lineRule="auto"/>
        <w:ind w:right="0"/>
        <w:rPr>
          <w:b/>
          <w:szCs w:val="24"/>
        </w:rPr>
      </w:pPr>
      <w:r w:rsidRPr="00FF2CDE">
        <w:rPr>
          <w:b/>
          <w:szCs w:val="24"/>
        </w:rPr>
        <w:t xml:space="preserve">4.1 </w:t>
      </w:r>
      <w:r w:rsidR="00233331" w:rsidRPr="00FF2CDE">
        <w:rPr>
          <w:b/>
          <w:szCs w:val="24"/>
        </w:rPr>
        <w:tab/>
      </w:r>
      <w:r w:rsidRPr="00FF2CDE">
        <w:rPr>
          <w:b/>
          <w:szCs w:val="24"/>
        </w:rPr>
        <w:t xml:space="preserve">PREAMBLE </w:t>
      </w:r>
    </w:p>
    <w:p w:rsidR="00233331" w:rsidRPr="00FF2CDE" w:rsidRDefault="00233331" w:rsidP="006837C8">
      <w:pPr>
        <w:spacing w:after="0" w:line="360" w:lineRule="auto"/>
        <w:ind w:right="0" w:firstLine="0"/>
        <w:rPr>
          <w:szCs w:val="24"/>
        </w:rPr>
      </w:pPr>
      <w:r w:rsidRPr="00FF2CDE">
        <w:rPr>
          <w:szCs w:val="24"/>
        </w:rPr>
        <w:t xml:space="preserve">The study examined the effect of tax revenue on the economic growth of Nigeria. The proxies for tax revenue include custom and excise duty (CED) petroleum profit tax (PPT), company income tax (CIT), value added tax (VAT) and capital Gains Tax (CGT), while economic growth is measured using the nominal value of Gross Domestic Product (GDP). The dataset </w:t>
      </w:r>
      <w:r w:rsidR="00AA579E">
        <w:rPr>
          <w:szCs w:val="24"/>
        </w:rPr>
        <w:t>covers 21 fiscal years from 2015</w:t>
      </w:r>
      <w:r w:rsidRPr="00FF2CDE">
        <w:rPr>
          <w:szCs w:val="24"/>
        </w:rPr>
        <w:t xml:space="preserve"> to 202</w:t>
      </w:r>
      <w:r w:rsidR="00AA579E">
        <w:rPr>
          <w:szCs w:val="24"/>
        </w:rPr>
        <w:t>4</w:t>
      </w:r>
      <w:bookmarkStart w:id="0" w:name="_GoBack"/>
      <w:bookmarkEnd w:id="0"/>
      <w:r w:rsidRPr="00FF2CDE">
        <w:rPr>
          <w:szCs w:val="24"/>
        </w:rPr>
        <w:t>. Both the raw data (₦'b) and the log transformed data are presented in Appendix I of this report.</w:t>
      </w:r>
    </w:p>
    <w:p w:rsidR="00233331" w:rsidRPr="00FF2CDE" w:rsidRDefault="00233331" w:rsidP="00233331">
      <w:pPr>
        <w:spacing w:after="0" w:line="240" w:lineRule="auto"/>
        <w:ind w:right="0"/>
        <w:rPr>
          <w:b/>
          <w:szCs w:val="24"/>
        </w:rPr>
      </w:pPr>
    </w:p>
    <w:p w:rsidR="00D401E5" w:rsidRPr="00FF2CDE" w:rsidRDefault="00D401E5" w:rsidP="00D13825">
      <w:pPr>
        <w:spacing w:after="0" w:line="360" w:lineRule="auto"/>
        <w:ind w:right="0"/>
        <w:rPr>
          <w:b/>
          <w:szCs w:val="24"/>
        </w:rPr>
      </w:pPr>
      <w:r w:rsidRPr="00FF2CDE">
        <w:rPr>
          <w:b/>
          <w:szCs w:val="24"/>
        </w:rPr>
        <w:t xml:space="preserve">4.2 </w:t>
      </w:r>
      <w:r w:rsidR="00233331" w:rsidRPr="00FF2CDE">
        <w:rPr>
          <w:b/>
          <w:szCs w:val="24"/>
        </w:rPr>
        <w:tab/>
      </w:r>
      <w:r w:rsidRPr="00FF2CDE">
        <w:rPr>
          <w:b/>
          <w:szCs w:val="24"/>
        </w:rPr>
        <w:t>RESPONDENTS CHARACTERISTICS AND CLARIFICATIONS</w:t>
      </w:r>
    </w:p>
    <w:p w:rsidR="00D13825" w:rsidRPr="006837C8" w:rsidRDefault="00D13825" w:rsidP="006837C8">
      <w:pPr>
        <w:spacing w:after="0" w:line="240" w:lineRule="auto"/>
        <w:ind w:right="0"/>
        <w:rPr>
          <w:b/>
          <w:sz w:val="10"/>
          <w:szCs w:val="24"/>
        </w:rPr>
      </w:pPr>
    </w:p>
    <w:p w:rsidR="00D401E5" w:rsidRPr="00FF2CDE" w:rsidRDefault="00D13825" w:rsidP="00D13825">
      <w:pPr>
        <w:spacing w:after="0" w:line="360" w:lineRule="auto"/>
        <w:ind w:right="0"/>
        <w:rPr>
          <w:b/>
          <w:szCs w:val="24"/>
        </w:rPr>
      </w:pPr>
      <w:r w:rsidRPr="00FF2CDE">
        <w:rPr>
          <w:b/>
          <w:szCs w:val="24"/>
        </w:rPr>
        <w:t>TABLE 1: AGE OF RESPONDENT</w:t>
      </w:r>
    </w:p>
    <w:tbl>
      <w:tblPr>
        <w:tblStyle w:val="TableGrid"/>
        <w:tblW w:w="0" w:type="auto"/>
        <w:tblInd w:w="355" w:type="dxa"/>
        <w:tblLook w:val="04A0" w:firstRow="1" w:lastRow="0" w:firstColumn="1" w:lastColumn="0" w:noHBand="0" w:noVBand="1"/>
      </w:tblPr>
      <w:tblGrid>
        <w:gridCol w:w="2610"/>
        <w:gridCol w:w="2520"/>
        <w:gridCol w:w="2340"/>
      </w:tblGrid>
      <w:tr w:rsidR="00D401E5" w:rsidRPr="00FF2CDE" w:rsidTr="00D13825">
        <w:tc>
          <w:tcPr>
            <w:tcW w:w="2610" w:type="dxa"/>
          </w:tcPr>
          <w:p w:rsidR="00D401E5" w:rsidRPr="00FF2CDE" w:rsidRDefault="00D401E5" w:rsidP="00D13825">
            <w:pPr>
              <w:spacing w:after="0" w:line="360" w:lineRule="auto"/>
              <w:ind w:left="0" w:right="0" w:firstLine="0"/>
              <w:rPr>
                <w:b/>
                <w:szCs w:val="24"/>
              </w:rPr>
            </w:pPr>
            <w:r w:rsidRPr="00FF2CDE">
              <w:rPr>
                <w:b/>
                <w:szCs w:val="24"/>
              </w:rPr>
              <w:t xml:space="preserve">Age </w:t>
            </w:r>
          </w:p>
        </w:tc>
        <w:tc>
          <w:tcPr>
            <w:tcW w:w="2520" w:type="dxa"/>
          </w:tcPr>
          <w:p w:rsidR="00D401E5" w:rsidRPr="00FF2CDE" w:rsidRDefault="00D401E5" w:rsidP="00D13825">
            <w:pPr>
              <w:spacing w:after="0" w:line="360" w:lineRule="auto"/>
              <w:ind w:left="0" w:right="0" w:firstLine="0"/>
              <w:rPr>
                <w:b/>
                <w:szCs w:val="24"/>
              </w:rPr>
            </w:pPr>
            <w:r w:rsidRPr="00FF2CDE">
              <w:rPr>
                <w:b/>
                <w:szCs w:val="24"/>
              </w:rPr>
              <w:t xml:space="preserve">No of respondents </w:t>
            </w:r>
          </w:p>
        </w:tc>
        <w:tc>
          <w:tcPr>
            <w:tcW w:w="2340" w:type="dxa"/>
          </w:tcPr>
          <w:p w:rsidR="00D401E5" w:rsidRPr="00FF2CDE" w:rsidRDefault="00D401E5" w:rsidP="00D13825">
            <w:pPr>
              <w:spacing w:after="0" w:line="360" w:lineRule="auto"/>
              <w:ind w:left="0" w:right="0" w:firstLine="0"/>
              <w:rPr>
                <w:b/>
                <w:szCs w:val="24"/>
              </w:rPr>
            </w:pPr>
            <w:r w:rsidRPr="00FF2CDE">
              <w:rPr>
                <w:b/>
                <w:szCs w:val="24"/>
              </w:rPr>
              <w:t>Percentage (%)</w:t>
            </w:r>
          </w:p>
        </w:tc>
      </w:tr>
      <w:tr w:rsidR="00D401E5" w:rsidRPr="00FF2CDE" w:rsidTr="00D13825">
        <w:tc>
          <w:tcPr>
            <w:tcW w:w="2610" w:type="dxa"/>
          </w:tcPr>
          <w:p w:rsidR="00D401E5" w:rsidRPr="00FF2CDE" w:rsidRDefault="00D401E5" w:rsidP="00D13825">
            <w:pPr>
              <w:spacing w:after="0" w:line="360" w:lineRule="auto"/>
              <w:ind w:left="0" w:right="0" w:firstLine="0"/>
              <w:rPr>
                <w:szCs w:val="24"/>
              </w:rPr>
            </w:pPr>
            <w:r w:rsidRPr="00FF2CDE">
              <w:rPr>
                <w:szCs w:val="24"/>
              </w:rPr>
              <w:t xml:space="preserve">Under 25 </w:t>
            </w:r>
          </w:p>
        </w:tc>
        <w:tc>
          <w:tcPr>
            <w:tcW w:w="2520" w:type="dxa"/>
          </w:tcPr>
          <w:p w:rsidR="00D401E5" w:rsidRPr="00FF2CDE" w:rsidRDefault="00D401E5" w:rsidP="00D13825">
            <w:pPr>
              <w:spacing w:after="0" w:line="360" w:lineRule="auto"/>
              <w:ind w:left="0" w:right="0" w:firstLine="0"/>
              <w:rPr>
                <w:szCs w:val="24"/>
              </w:rPr>
            </w:pPr>
            <w:r w:rsidRPr="00FF2CDE">
              <w:rPr>
                <w:szCs w:val="24"/>
              </w:rPr>
              <w:t>8</w:t>
            </w:r>
          </w:p>
        </w:tc>
        <w:tc>
          <w:tcPr>
            <w:tcW w:w="2340" w:type="dxa"/>
          </w:tcPr>
          <w:p w:rsidR="00D401E5" w:rsidRPr="00FF2CDE" w:rsidRDefault="00D401E5" w:rsidP="00D13825">
            <w:pPr>
              <w:spacing w:after="0" w:line="360" w:lineRule="auto"/>
              <w:ind w:left="0" w:right="0" w:firstLine="0"/>
              <w:rPr>
                <w:szCs w:val="24"/>
              </w:rPr>
            </w:pPr>
            <w:r w:rsidRPr="00FF2CDE">
              <w:rPr>
                <w:szCs w:val="24"/>
              </w:rPr>
              <w:t>10.</w:t>
            </w:r>
            <w:r w:rsidR="00560998" w:rsidRPr="00FF2CDE">
              <w:rPr>
                <w:szCs w:val="24"/>
              </w:rPr>
              <w:t>0</w:t>
            </w:r>
          </w:p>
        </w:tc>
      </w:tr>
      <w:tr w:rsidR="00560998" w:rsidRPr="00FF2CDE" w:rsidTr="00D13825">
        <w:tc>
          <w:tcPr>
            <w:tcW w:w="2610" w:type="dxa"/>
          </w:tcPr>
          <w:p w:rsidR="00560998" w:rsidRPr="00FF2CDE" w:rsidRDefault="00560998" w:rsidP="00D13825">
            <w:pPr>
              <w:spacing w:after="0" w:line="360" w:lineRule="auto"/>
              <w:ind w:left="0" w:right="0" w:firstLine="0"/>
              <w:rPr>
                <w:szCs w:val="24"/>
              </w:rPr>
            </w:pPr>
            <w:r w:rsidRPr="00FF2CDE">
              <w:rPr>
                <w:szCs w:val="24"/>
              </w:rPr>
              <w:t>25 – 34</w:t>
            </w:r>
          </w:p>
        </w:tc>
        <w:tc>
          <w:tcPr>
            <w:tcW w:w="2520" w:type="dxa"/>
          </w:tcPr>
          <w:p w:rsidR="00560998" w:rsidRPr="00FF2CDE" w:rsidRDefault="00560998" w:rsidP="00D13825">
            <w:pPr>
              <w:spacing w:after="0" w:line="360" w:lineRule="auto"/>
              <w:ind w:left="0" w:right="0" w:firstLine="0"/>
              <w:rPr>
                <w:szCs w:val="24"/>
              </w:rPr>
            </w:pPr>
            <w:r w:rsidRPr="00FF2CDE">
              <w:rPr>
                <w:szCs w:val="24"/>
              </w:rPr>
              <w:t>25</w:t>
            </w:r>
          </w:p>
        </w:tc>
        <w:tc>
          <w:tcPr>
            <w:tcW w:w="2340" w:type="dxa"/>
          </w:tcPr>
          <w:p w:rsidR="00560998" w:rsidRPr="00FF2CDE" w:rsidRDefault="00560998" w:rsidP="00D13825">
            <w:pPr>
              <w:spacing w:after="0" w:line="360" w:lineRule="auto"/>
              <w:ind w:left="0" w:right="0" w:firstLine="0"/>
              <w:rPr>
                <w:szCs w:val="24"/>
              </w:rPr>
            </w:pPr>
            <w:r w:rsidRPr="00FF2CDE">
              <w:rPr>
                <w:szCs w:val="24"/>
              </w:rPr>
              <w:t>31.3</w:t>
            </w:r>
          </w:p>
        </w:tc>
      </w:tr>
      <w:tr w:rsidR="00560998" w:rsidRPr="00FF2CDE" w:rsidTr="00D13825">
        <w:tc>
          <w:tcPr>
            <w:tcW w:w="2610" w:type="dxa"/>
          </w:tcPr>
          <w:p w:rsidR="00560998" w:rsidRPr="00FF2CDE" w:rsidRDefault="00560998" w:rsidP="00D13825">
            <w:pPr>
              <w:spacing w:after="0" w:line="360" w:lineRule="auto"/>
              <w:ind w:left="0" w:right="0" w:firstLine="0"/>
              <w:rPr>
                <w:szCs w:val="24"/>
              </w:rPr>
            </w:pPr>
            <w:r w:rsidRPr="00FF2CDE">
              <w:rPr>
                <w:szCs w:val="24"/>
              </w:rPr>
              <w:t>35 – 44</w:t>
            </w:r>
          </w:p>
        </w:tc>
        <w:tc>
          <w:tcPr>
            <w:tcW w:w="2520" w:type="dxa"/>
          </w:tcPr>
          <w:p w:rsidR="00560998" w:rsidRPr="00FF2CDE" w:rsidRDefault="00560998" w:rsidP="00D13825">
            <w:pPr>
              <w:spacing w:after="0" w:line="360" w:lineRule="auto"/>
              <w:ind w:left="0" w:right="0" w:firstLine="0"/>
              <w:rPr>
                <w:szCs w:val="24"/>
              </w:rPr>
            </w:pPr>
            <w:r w:rsidRPr="00FF2CDE">
              <w:rPr>
                <w:szCs w:val="24"/>
              </w:rPr>
              <w:t>28</w:t>
            </w:r>
          </w:p>
        </w:tc>
        <w:tc>
          <w:tcPr>
            <w:tcW w:w="2340" w:type="dxa"/>
          </w:tcPr>
          <w:p w:rsidR="00560998" w:rsidRPr="00FF2CDE" w:rsidRDefault="00560998" w:rsidP="00D13825">
            <w:pPr>
              <w:spacing w:after="0" w:line="360" w:lineRule="auto"/>
              <w:ind w:left="0" w:right="0" w:firstLine="0"/>
              <w:rPr>
                <w:szCs w:val="24"/>
              </w:rPr>
            </w:pPr>
            <w:r w:rsidRPr="00FF2CDE">
              <w:rPr>
                <w:szCs w:val="24"/>
              </w:rPr>
              <w:t>35.0</w:t>
            </w:r>
          </w:p>
        </w:tc>
      </w:tr>
      <w:tr w:rsidR="00560998" w:rsidRPr="00FF2CDE" w:rsidTr="00D13825">
        <w:tc>
          <w:tcPr>
            <w:tcW w:w="2610" w:type="dxa"/>
          </w:tcPr>
          <w:p w:rsidR="00560998" w:rsidRPr="00FF2CDE" w:rsidRDefault="00560998" w:rsidP="00D13825">
            <w:pPr>
              <w:spacing w:after="0" w:line="360" w:lineRule="auto"/>
              <w:ind w:left="0" w:right="0" w:firstLine="0"/>
              <w:rPr>
                <w:szCs w:val="24"/>
              </w:rPr>
            </w:pPr>
            <w:r w:rsidRPr="00FF2CDE">
              <w:rPr>
                <w:szCs w:val="24"/>
              </w:rPr>
              <w:t>45 – 54</w:t>
            </w:r>
          </w:p>
        </w:tc>
        <w:tc>
          <w:tcPr>
            <w:tcW w:w="2520" w:type="dxa"/>
          </w:tcPr>
          <w:p w:rsidR="00560998" w:rsidRPr="00FF2CDE" w:rsidRDefault="00560998" w:rsidP="00D13825">
            <w:pPr>
              <w:spacing w:after="0" w:line="360" w:lineRule="auto"/>
              <w:ind w:left="0" w:right="0" w:firstLine="0"/>
              <w:rPr>
                <w:szCs w:val="24"/>
              </w:rPr>
            </w:pPr>
            <w:r w:rsidRPr="00FF2CDE">
              <w:rPr>
                <w:szCs w:val="24"/>
              </w:rPr>
              <w:t>12</w:t>
            </w:r>
          </w:p>
        </w:tc>
        <w:tc>
          <w:tcPr>
            <w:tcW w:w="2340" w:type="dxa"/>
          </w:tcPr>
          <w:p w:rsidR="00560998" w:rsidRPr="00FF2CDE" w:rsidRDefault="00560998" w:rsidP="00D13825">
            <w:pPr>
              <w:spacing w:after="0" w:line="360" w:lineRule="auto"/>
              <w:ind w:left="0" w:right="0" w:firstLine="0"/>
              <w:rPr>
                <w:szCs w:val="24"/>
              </w:rPr>
            </w:pPr>
            <w:r w:rsidRPr="00FF2CDE">
              <w:rPr>
                <w:szCs w:val="24"/>
              </w:rPr>
              <w:t>15.0</w:t>
            </w:r>
          </w:p>
        </w:tc>
      </w:tr>
    </w:tbl>
    <w:p w:rsidR="00D401E5" w:rsidRPr="00FF2CDE" w:rsidRDefault="00560998" w:rsidP="00D13825">
      <w:pPr>
        <w:spacing w:after="0" w:line="360" w:lineRule="auto"/>
        <w:ind w:right="0"/>
        <w:rPr>
          <w:szCs w:val="24"/>
        </w:rPr>
      </w:pPr>
      <w:r w:rsidRPr="00FF2CDE">
        <w:rPr>
          <w:b/>
          <w:szCs w:val="24"/>
        </w:rPr>
        <w:t>Source</w:t>
      </w:r>
      <w:r w:rsidRPr="00FF2CDE">
        <w:rPr>
          <w:szCs w:val="24"/>
        </w:rPr>
        <w:t>: Research Field Survey, 2025</w:t>
      </w:r>
      <w:r w:rsidRPr="00FF2CDE">
        <w:rPr>
          <w:szCs w:val="24"/>
        </w:rPr>
        <w:tab/>
      </w:r>
    </w:p>
    <w:p w:rsidR="00560998" w:rsidRPr="00FF2CDE" w:rsidRDefault="00560998" w:rsidP="00D13825">
      <w:pPr>
        <w:spacing w:after="0" w:line="360" w:lineRule="auto"/>
        <w:ind w:right="0"/>
        <w:rPr>
          <w:szCs w:val="24"/>
        </w:rPr>
      </w:pPr>
      <w:r w:rsidRPr="00FF2CDE">
        <w:rPr>
          <w:szCs w:val="24"/>
        </w:rPr>
        <w:t>The above table show that 8 of the respondents representing 10.0 % are under 25 age, 25 of the respondents representing 31.3% are 25-34 age, 28 of the respondents representing 35.0% are 35-44 age, 12 of the respondents representing 15.0% are 45-54 age and 7 of the respondents representing 8.7% are 55 age above.</w:t>
      </w:r>
    </w:p>
    <w:p w:rsidR="00D13825" w:rsidRPr="00FF2CDE" w:rsidRDefault="00D13825" w:rsidP="00D13825">
      <w:pPr>
        <w:spacing w:after="0" w:line="240" w:lineRule="auto"/>
        <w:ind w:right="0"/>
        <w:rPr>
          <w:b/>
          <w:szCs w:val="24"/>
        </w:rPr>
      </w:pPr>
    </w:p>
    <w:p w:rsidR="00233331" w:rsidRPr="00FF2CDE" w:rsidRDefault="00233331">
      <w:pPr>
        <w:spacing w:after="160" w:line="259" w:lineRule="auto"/>
        <w:ind w:left="0" w:right="0" w:firstLine="0"/>
        <w:jc w:val="left"/>
        <w:rPr>
          <w:b/>
          <w:szCs w:val="24"/>
        </w:rPr>
      </w:pPr>
      <w:r w:rsidRPr="00FF2CDE">
        <w:rPr>
          <w:b/>
          <w:szCs w:val="24"/>
        </w:rPr>
        <w:br w:type="page"/>
      </w:r>
    </w:p>
    <w:p w:rsidR="00560998" w:rsidRPr="00FF2CDE" w:rsidRDefault="00D13825" w:rsidP="00D13825">
      <w:pPr>
        <w:spacing w:after="0" w:line="360" w:lineRule="auto"/>
        <w:ind w:right="0"/>
        <w:rPr>
          <w:b/>
          <w:szCs w:val="24"/>
        </w:rPr>
      </w:pPr>
      <w:r w:rsidRPr="00FF2CDE">
        <w:rPr>
          <w:b/>
          <w:szCs w:val="24"/>
        </w:rPr>
        <w:lastRenderedPageBreak/>
        <w:t xml:space="preserve">TABLE 2: GENDER OF RESPONDENTS </w:t>
      </w:r>
      <w:r w:rsidRPr="00FF2CDE">
        <w:rPr>
          <w:b/>
          <w:szCs w:val="24"/>
        </w:rPr>
        <w:tab/>
      </w:r>
      <w:r w:rsidRPr="00FF2CDE">
        <w:rPr>
          <w:b/>
          <w:szCs w:val="24"/>
        </w:rPr>
        <w:tab/>
      </w:r>
    </w:p>
    <w:tbl>
      <w:tblPr>
        <w:tblStyle w:val="TableGrid"/>
        <w:tblW w:w="0" w:type="auto"/>
        <w:tblInd w:w="355" w:type="dxa"/>
        <w:tblLook w:val="04A0" w:firstRow="1" w:lastRow="0" w:firstColumn="1" w:lastColumn="0" w:noHBand="0" w:noVBand="1"/>
      </w:tblPr>
      <w:tblGrid>
        <w:gridCol w:w="2610"/>
        <w:gridCol w:w="2520"/>
        <w:gridCol w:w="2340"/>
      </w:tblGrid>
      <w:tr w:rsidR="00560998" w:rsidRPr="00FF2CDE" w:rsidTr="00D13825">
        <w:tc>
          <w:tcPr>
            <w:tcW w:w="2610" w:type="dxa"/>
          </w:tcPr>
          <w:p w:rsidR="00560998" w:rsidRPr="00FF2CDE" w:rsidRDefault="00560998" w:rsidP="00D13825">
            <w:pPr>
              <w:spacing w:after="0" w:line="360" w:lineRule="auto"/>
              <w:ind w:left="0" w:right="0" w:firstLine="0"/>
              <w:rPr>
                <w:b/>
                <w:szCs w:val="24"/>
              </w:rPr>
            </w:pPr>
            <w:r w:rsidRPr="00FF2CDE">
              <w:rPr>
                <w:b/>
                <w:szCs w:val="24"/>
              </w:rPr>
              <w:t xml:space="preserve">Gender </w:t>
            </w:r>
          </w:p>
        </w:tc>
        <w:tc>
          <w:tcPr>
            <w:tcW w:w="2520" w:type="dxa"/>
          </w:tcPr>
          <w:p w:rsidR="00560998" w:rsidRPr="00FF2CDE" w:rsidRDefault="00560998" w:rsidP="00D13825">
            <w:pPr>
              <w:spacing w:after="0" w:line="360" w:lineRule="auto"/>
              <w:ind w:left="0" w:right="0" w:firstLine="0"/>
              <w:rPr>
                <w:b/>
                <w:szCs w:val="24"/>
              </w:rPr>
            </w:pPr>
            <w:r w:rsidRPr="00FF2CDE">
              <w:rPr>
                <w:b/>
                <w:szCs w:val="24"/>
              </w:rPr>
              <w:t xml:space="preserve">No of respondents </w:t>
            </w:r>
          </w:p>
        </w:tc>
        <w:tc>
          <w:tcPr>
            <w:tcW w:w="2340" w:type="dxa"/>
          </w:tcPr>
          <w:p w:rsidR="00560998" w:rsidRPr="00FF2CDE" w:rsidRDefault="00560998" w:rsidP="00D13825">
            <w:pPr>
              <w:spacing w:after="0" w:line="360" w:lineRule="auto"/>
              <w:ind w:left="0" w:right="0" w:firstLine="0"/>
              <w:rPr>
                <w:b/>
                <w:szCs w:val="24"/>
              </w:rPr>
            </w:pPr>
            <w:r w:rsidRPr="00FF2CDE">
              <w:rPr>
                <w:b/>
                <w:szCs w:val="24"/>
              </w:rPr>
              <w:t>Percentage (%)</w:t>
            </w:r>
          </w:p>
        </w:tc>
      </w:tr>
      <w:tr w:rsidR="00560998" w:rsidRPr="00FF2CDE" w:rsidTr="00D13825">
        <w:tc>
          <w:tcPr>
            <w:tcW w:w="2610" w:type="dxa"/>
          </w:tcPr>
          <w:p w:rsidR="00560998" w:rsidRPr="00FF2CDE" w:rsidRDefault="00560998" w:rsidP="00D13825">
            <w:pPr>
              <w:spacing w:after="0" w:line="360" w:lineRule="auto"/>
              <w:ind w:left="0" w:right="0" w:firstLine="0"/>
              <w:rPr>
                <w:szCs w:val="24"/>
              </w:rPr>
            </w:pPr>
            <w:r w:rsidRPr="00FF2CDE">
              <w:rPr>
                <w:szCs w:val="24"/>
              </w:rPr>
              <w:t xml:space="preserve">Male </w:t>
            </w:r>
          </w:p>
        </w:tc>
        <w:tc>
          <w:tcPr>
            <w:tcW w:w="2520" w:type="dxa"/>
          </w:tcPr>
          <w:p w:rsidR="00560998" w:rsidRPr="00FF2CDE" w:rsidRDefault="00560998" w:rsidP="00D13825">
            <w:pPr>
              <w:spacing w:after="0" w:line="360" w:lineRule="auto"/>
              <w:ind w:left="0" w:right="0" w:firstLine="0"/>
              <w:rPr>
                <w:szCs w:val="24"/>
              </w:rPr>
            </w:pPr>
            <w:r w:rsidRPr="00FF2CDE">
              <w:rPr>
                <w:szCs w:val="24"/>
              </w:rPr>
              <w:t>42</w:t>
            </w:r>
          </w:p>
        </w:tc>
        <w:tc>
          <w:tcPr>
            <w:tcW w:w="2340" w:type="dxa"/>
          </w:tcPr>
          <w:p w:rsidR="00560998" w:rsidRPr="00FF2CDE" w:rsidRDefault="00560998" w:rsidP="00D13825">
            <w:pPr>
              <w:spacing w:after="0" w:line="360" w:lineRule="auto"/>
              <w:ind w:left="0" w:right="0" w:firstLine="0"/>
              <w:rPr>
                <w:szCs w:val="24"/>
              </w:rPr>
            </w:pPr>
            <w:r w:rsidRPr="00FF2CDE">
              <w:rPr>
                <w:szCs w:val="24"/>
              </w:rPr>
              <w:t>52.5</w:t>
            </w:r>
          </w:p>
        </w:tc>
      </w:tr>
      <w:tr w:rsidR="00560998" w:rsidRPr="00FF2CDE" w:rsidTr="00D13825">
        <w:tc>
          <w:tcPr>
            <w:tcW w:w="2610" w:type="dxa"/>
          </w:tcPr>
          <w:p w:rsidR="00560998" w:rsidRPr="00FF2CDE" w:rsidRDefault="00560998" w:rsidP="00D13825">
            <w:pPr>
              <w:spacing w:after="0" w:line="360" w:lineRule="auto"/>
              <w:ind w:left="0" w:right="0" w:firstLine="0"/>
              <w:rPr>
                <w:szCs w:val="24"/>
              </w:rPr>
            </w:pPr>
            <w:r w:rsidRPr="00FF2CDE">
              <w:rPr>
                <w:szCs w:val="24"/>
              </w:rPr>
              <w:t xml:space="preserve">Female </w:t>
            </w:r>
          </w:p>
        </w:tc>
        <w:tc>
          <w:tcPr>
            <w:tcW w:w="2520" w:type="dxa"/>
          </w:tcPr>
          <w:p w:rsidR="00560998" w:rsidRPr="00FF2CDE" w:rsidRDefault="00560998" w:rsidP="00D13825">
            <w:pPr>
              <w:spacing w:after="0" w:line="360" w:lineRule="auto"/>
              <w:ind w:left="0" w:right="0" w:firstLine="0"/>
              <w:rPr>
                <w:szCs w:val="24"/>
              </w:rPr>
            </w:pPr>
            <w:r w:rsidRPr="00FF2CDE">
              <w:rPr>
                <w:szCs w:val="24"/>
              </w:rPr>
              <w:t>38</w:t>
            </w:r>
          </w:p>
        </w:tc>
        <w:tc>
          <w:tcPr>
            <w:tcW w:w="2340" w:type="dxa"/>
          </w:tcPr>
          <w:p w:rsidR="00560998" w:rsidRPr="00FF2CDE" w:rsidRDefault="00560998" w:rsidP="00D13825">
            <w:pPr>
              <w:spacing w:after="0" w:line="360" w:lineRule="auto"/>
              <w:ind w:left="0" w:right="0" w:firstLine="0"/>
              <w:rPr>
                <w:szCs w:val="24"/>
              </w:rPr>
            </w:pPr>
            <w:r w:rsidRPr="00FF2CDE">
              <w:rPr>
                <w:szCs w:val="24"/>
              </w:rPr>
              <w:t>47.5</w:t>
            </w:r>
          </w:p>
        </w:tc>
      </w:tr>
    </w:tbl>
    <w:p w:rsidR="00560998" w:rsidRPr="00FF2CDE" w:rsidRDefault="00560998" w:rsidP="00D13825">
      <w:pPr>
        <w:spacing w:after="0" w:line="360" w:lineRule="auto"/>
        <w:ind w:right="0"/>
        <w:rPr>
          <w:szCs w:val="24"/>
        </w:rPr>
      </w:pPr>
      <w:r w:rsidRPr="00FF2CDE">
        <w:rPr>
          <w:b/>
          <w:szCs w:val="24"/>
        </w:rPr>
        <w:t>Source</w:t>
      </w:r>
      <w:r w:rsidRPr="00FF2CDE">
        <w:rPr>
          <w:szCs w:val="24"/>
        </w:rPr>
        <w:t>: Research Field Survey, 2025</w:t>
      </w:r>
    </w:p>
    <w:p w:rsidR="00560998" w:rsidRPr="00FF2CDE" w:rsidRDefault="00560998" w:rsidP="00D13825">
      <w:pPr>
        <w:spacing w:after="0" w:line="360" w:lineRule="auto"/>
        <w:ind w:right="0"/>
        <w:rPr>
          <w:szCs w:val="24"/>
        </w:rPr>
      </w:pPr>
      <w:r w:rsidRPr="00FF2CDE">
        <w:rPr>
          <w:szCs w:val="24"/>
        </w:rPr>
        <w:t>The above table shows that 42 of the respondents representing 52.5% are male while 38 of the respondents</w:t>
      </w:r>
      <w:r w:rsidRPr="00FF2CDE">
        <w:rPr>
          <w:b/>
          <w:szCs w:val="24"/>
        </w:rPr>
        <w:t xml:space="preserve"> </w:t>
      </w:r>
      <w:r w:rsidRPr="00FF2CDE">
        <w:rPr>
          <w:szCs w:val="24"/>
        </w:rPr>
        <w:t>representing 47.5% are female</w:t>
      </w:r>
      <w:r w:rsidRPr="00FF2CDE">
        <w:rPr>
          <w:b/>
          <w:szCs w:val="24"/>
        </w:rPr>
        <w:t xml:space="preserve"> </w:t>
      </w:r>
      <w:r w:rsidRPr="00FF2CDE">
        <w:rPr>
          <w:szCs w:val="24"/>
        </w:rPr>
        <w:tab/>
      </w:r>
    </w:p>
    <w:p w:rsidR="00E07D4A" w:rsidRPr="00FF2CDE" w:rsidRDefault="00E07D4A" w:rsidP="00D13825">
      <w:pPr>
        <w:spacing w:after="0" w:line="360" w:lineRule="auto"/>
        <w:ind w:right="0"/>
        <w:rPr>
          <w:szCs w:val="24"/>
        </w:rPr>
      </w:pPr>
    </w:p>
    <w:p w:rsidR="00825788" w:rsidRPr="00FF2CDE" w:rsidRDefault="00D13825" w:rsidP="00D13825">
      <w:pPr>
        <w:spacing w:after="0" w:line="360" w:lineRule="auto"/>
        <w:ind w:right="0"/>
        <w:rPr>
          <w:b/>
          <w:szCs w:val="24"/>
        </w:rPr>
      </w:pPr>
      <w:r w:rsidRPr="00FF2CDE">
        <w:rPr>
          <w:b/>
          <w:szCs w:val="24"/>
        </w:rPr>
        <w:t>TABLE 3: EDUCATION OF RESPONDENTS</w:t>
      </w:r>
    </w:p>
    <w:tbl>
      <w:tblPr>
        <w:tblStyle w:val="TableGrid"/>
        <w:tblW w:w="0" w:type="auto"/>
        <w:tblInd w:w="355" w:type="dxa"/>
        <w:tblLook w:val="04A0" w:firstRow="1" w:lastRow="0" w:firstColumn="1" w:lastColumn="0" w:noHBand="0" w:noVBand="1"/>
      </w:tblPr>
      <w:tblGrid>
        <w:gridCol w:w="2610"/>
        <w:gridCol w:w="2520"/>
        <w:gridCol w:w="2340"/>
      </w:tblGrid>
      <w:tr w:rsidR="00825788" w:rsidRPr="00FF2CDE" w:rsidTr="00D13825">
        <w:tc>
          <w:tcPr>
            <w:tcW w:w="2610" w:type="dxa"/>
          </w:tcPr>
          <w:p w:rsidR="00825788" w:rsidRPr="00FF2CDE" w:rsidRDefault="00825788" w:rsidP="00D13825">
            <w:pPr>
              <w:spacing w:after="0" w:line="360" w:lineRule="auto"/>
              <w:ind w:left="0" w:right="0" w:firstLine="0"/>
              <w:rPr>
                <w:b/>
                <w:szCs w:val="24"/>
              </w:rPr>
            </w:pPr>
            <w:r w:rsidRPr="00FF2CDE">
              <w:rPr>
                <w:b/>
                <w:szCs w:val="24"/>
              </w:rPr>
              <w:t xml:space="preserve">Education </w:t>
            </w:r>
          </w:p>
        </w:tc>
        <w:tc>
          <w:tcPr>
            <w:tcW w:w="2520" w:type="dxa"/>
          </w:tcPr>
          <w:p w:rsidR="00825788" w:rsidRPr="00FF2CDE" w:rsidRDefault="00825788" w:rsidP="00D13825">
            <w:pPr>
              <w:spacing w:after="0" w:line="360" w:lineRule="auto"/>
              <w:ind w:left="0" w:right="0" w:firstLine="0"/>
              <w:rPr>
                <w:b/>
                <w:szCs w:val="24"/>
              </w:rPr>
            </w:pPr>
            <w:r w:rsidRPr="00FF2CDE">
              <w:rPr>
                <w:b/>
                <w:szCs w:val="24"/>
              </w:rPr>
              <w:t xml:space="preserve">No of Respondents </w:t>
            </w:r>
          </w:p>
        </w:tc>
        <w:tc>
          <w:tcPr>
            <w:tcW w:w="2340" w:type="dxa"/>
          </w:tcPr>
          <w:p w:rsidR="00825788" w:rsidRPr="00FF2CDE" w:rsidRDefault="00825788" w:rsidP="00D13825">
            <w:pPr>
              <w:spacing w:after="0" w:line="360" w:lineRule="auto"/>
              <w:ind w:left="0" w:right="0" w:firstLine="0"/>
              <w:rPr>
                <w:b/>
                <w:szCs w:val="24"/>
              </w:rPr>
            </w:pPr>
            <w:r w:rsidRPr="00FF2CDE">
              <w:rPr>
                <w:b/>
                <w:szCs w:val="24"/>
              </w:rPr>
              <w:t>Percentage (%)</w:t>
            </w:r>
          </w:p>
        </w:tc>
      </w:tr>
      <w:tr w:rsidR="00825788" w:rsidRPr="00FF2CDE" w:rsidTr="00D13825">
        <w:tc>
          <w:tcPr>
            <w:tcW w:w="2610" w:type="dxa"/>
          </w:tcPr>
          <w:p w:rsidR="00825788" w:rsidRPr="00FF2CDE" w:rsidRDefault="00812A2A" w:rsidP="00D13825">
            <w:pPr>
              <w:spacing w:after="0" w:line="360" w:lineRule="auto"/>
              <w:ind w:left="0" w:right="0" w:firstLine="0"/>
              <w:rPr>
                <w:szCs w:val="24"/>
              </w:rPr>
            </w:pPr>
            <w:r w:rsidRPr="00FF2CDE">
              <w:rPr>
                <w:szCs w:val="24"/>
              </w:rPr>
              <w:t>HND/OND</w:t>
            </w:r>
            <w:r w:rsidR="00825788" w:rsidRPr="00FF2CDE">
              <w:rPr>
                <w:szCs w:val="24"/>
              </w:rPr>
              <w:t xml:space="preserve"> </w:t>
            </w:r>
          </w:p>
        </w:tc>
        <w:tc>
          <w:tcPr>
            <w:tcW w:w="2520" w:type="dxa"/>
          </w:tcPr>
          <w:p w:rsidR="00825788" w:rsidRPr="00FF2CDE" w:rsidRDefault="00812A2A" w:rsidP="00D13825">
            <w:pPr>
              <w:spacing w:after="0" w:line="360" w:lineRule="auto"/>
              <w:ind w:left="0" w:right="0" w:firstLine="0"/>
              <w:rPr>
                <w:szCs w:val="24"/>
              </w:rPr>
            </w:pPr>
            <w:r w:rsidRPr="00FF2CDE">
              <w:rPr>
                <w:szCs w:val="24"/>
              </w:rPr>
              <w:t>10</w:t>
            </w:r>
          </w:p>
        </w:tc>
        <w:tc>
          <w:tcPr>
            <w:tcW w:w="2340" w:type="dxa"/>
          </w:tcPr>
          <w:p w:rsidR="00825788" w:rsidRPr="00FF2CDE" w:rsidRDefault="00812A2A" w:rsidP="00D13825">
            <w:pPr>
              <w:spacing w:after="0" w:line="360" w:lineRule="auto"/>
              <w:ind w:left="0" w:right="0" w:firstLine="0"/>
              <w:rPr>
                <w:szCs w:val="24"/>
              </w:rPr>
            </w:pPr>
            <w:r w:rsidRPr="00FF2CDE">
              <w:rPr>
                <w:szCs w:val="24"/>
              </w:rPr>
              <w:t>12.5</w:t>
            </w:r>
          </w:p>
        </w:tc>
      </w:tr>
      <w:tr w:rsidR="00825788" w:rsidRPr="00FF2CDE" w:rsidTr="00D13825">
        <w:tc>
          <w:tcPr>
            <w:tcW w:w="2610" w:type="dxa"/>
          </w:tcPr>
          <w:p w:rsidR="00825788" w:rsidRPr="00FF2CDE" w:rsidRDefault="00812A2A" w:rsidP="00D13825">
            <w:pPr>
              <w:spacing w:after="0" w:line="360" w:lineRule="auto"/>
              <w:ind w:left="0" w:right="0" w:firstLine="0"/>
              <w:rPr>
                <w:szCs w:val="24"/>
              </w:rPr>
            </w:pPr>
            <w:r w:rsidRPr="00FF2CDE">
              <w:rPr>
                <w:szCs w:val="24"/>
              </w:rPr>
              <w:t xml:space="preserve">Bachelor’s </w:t>
            </w:r>
          </w:p>
        </w:tc>
        <w:tc>
          <w:tcPr>
            <w:tcW w:w="2520" w:type="dxa"/>
          </w:tcPr>
          <w:p w:rsidR="00825788" w:rsidRPr="00FF2CDE" w:rsidRDefault="00812A2A" w:rsidP="00D13825">
            <w:pPr>
              <w:spacing w:after="0" w:line="360" w:lineRule="auto"/>
              <w:ind w:left="0" w:right="0" w:firstLine="0"/>
              <w:rPr>
                <w:szCs w:val="24"/>
              </w:rPr>
            </w:pPr>
            <w:r w:rsidRPr="00FF2CDE">
              <w:rPr>
                <w:szCs w:val="24"/>
              </w:rPr>
              <w:t>28</w:t>
            </w:r>
          </w:p>
        </w:tc>
        <w:tc>
          <w:tcPr>
            <w:tcW w:w="2340" w:type="dxa"/>
          </w:tcPr>
          <w:p w:rsidR="00825788" w:rsidRPr="00FF2CDE" w:rsidRDefault="00812A2A" w:rsidP="00D13825">
            <w:pPr>
              <w:spacing w:after="0" w:line="360" w:lineRule="auto"/>
              <w:ind w:left="0" w:right="0" w:firstLine="0"/>
              <w:rPr>
                <w:szCs w:val="24"/>
              </w:rPr>
            </w:pPr>
            <w:r w:rsidRPr="00FF2CDE">
              <w:rPr>
                <w:szCs w:val="24"/>
              </w:rPr>
              <w:t>35.0</w:t>
            </w:r>
          </w:p>
        </w:tc>
      </w:tr>
      <w:tr w:rsidR="00825788" w:rsidRPr="00FF2CDE" w:rsidTr="00D13825">
        <w:tc>
          <w:tcPr>
            <w:tcW w:w="2610" w:type="dxa"/>
          </w:tcPr>
          <w:p w:rsidR="00825788" w:rsidRPr="00FF2CDE" w:rsidRDefault="00812A2A" w:rsidP="00D13825">
            <w:pPr>
              <w:spacing w:after="0" w:line="360" w:lineRule="auto"/>
              <w:ind w:left="0" w:right="0" w:firstLine="0"/>
              <w:rPr>
                <w:szCs w:val="24"/>
              </w:rPr>
            </w:pPr>
            <w:r w:rsidRPr="00FF2CDE">
              <w:rPr>
                <w:szCs w:val="24"/>
              </w:rPr>
              <w:t>Master’s Degree</w:t>
            </w:r>
          </w:p>
        </w:tc>
        <w:tc>
          <w:tcPr>
            <w:tcW w:w="2520" w:type="dxa"/>
          </w:tcPr>
          <w:p w:rsidR="00825788" w:rsidRPr="00FF2CDE" w:rsidRDefault="00812A2A" w:rsidP="00D13825">
            <w:pPr>
              <w:spacing w:after="0" w:line="360" w:lineRule="auto"/>
              <w:ind w:left="0" w:right="0" w:firstLine="0"/>
              <w:rPr>
                <w:szCs w:val="24"/>
              </w:rPr>
            </w:pPr>
            <w:r w:rsidRPr="00FF2CDE">
              <w:rPr>
                <w:szCs w:val="24"/>
              </w:rPr>
              <w:t>30</w:t>
            </w:r>
          </w:p>
        </w:tc>
        <w:tc>
          <w:tcPr>
            <w:tcW w:w="2340" w:type="dxa"/>
          </w:tcPr>
          <w:p w:rsidR="00825788" w:rsidRPr="00FF2CDE" w:rsidRDefault="00812A2A" w:rsidP="00D13825">
            <w:pPr>
              <w:spacing w:after="0" w:line="360" w:lineRule="auto"/>
              <w:ind w:left="0" w:right="0" w:firstLine="0"/>
              <w:rPr>
                <w:szCs w:val="24"/>
              </w:rPr>
            </w:pPr>
            <w:r w:rsidRPr="00FF2CDE">
              <w:rPr>
                <w:szCs w:val="24"/>
              </w:rPr>
              <w:t>37.5</w:t>
            </w:r>
          </w:p>
        </w:tc>
      </w:tr>
      <w:tr w:rsidR="00825788" w:rsidRPr="00FF2CDE" w:rsidTr="00D13825">
        <w:tc>
          <w:tcPr>
            <w:tcW w:w="2610" w:type="dxa"/>
          </w:tcPr>
          <w:p w:rsidR="00825788" w:rsidRPr="00FF2CDE" w:rsidRDefault="00812A2A" w:rsidP="00D13825">
            <w:pPr>
              <w:spacing w:after="0" w:line="360" w:lineRule="auto"/>
              <w:ind w:left="0" w:right="0" w:firstLine="0"/>
              <w:rPr>
                <w:szCs w:val="24"/>
              </w:rPr>
            </w:pPr>
            <w:r w:rsidRPr="00FF2CDE">
              <w:rPr>
                <w:szCs w:val="24"/>
              </w:rPr>
              <w:t xml:space="preserve">PhD Professional </w:t>
            </w:r>
          </w:p>
        </w:tc>
        <w:tc>
          <w:tcPr>
            <w:tcW w:w="2520" w:type="dxa"/>
          </w:tcPr>
          <w:p w:rsidR="00825788" w:rsidRPr="00FF2CDE" w:rsidRDefault="00825788" w:rsidP="00D13825">
            <w:pPr>
              <w:spacing w:after="0" w:line="360" w:lineRule="auto"/>
              <w:ind w:left="0" w:right="0" w:firstLine="0"/>
              <w:rPr>
                <w:szCs w:val="24"/>
              </w:rPr>
            </w:pPr>
            <w:r w:rsidRPr="00FF2CDE">
              <w:rPr>
                <w:szCs w:val="24"/>
              </w:rPr>
              <w:t>12</w:t>
            </w:r>
          </w:p>
        </w:tc>
        <w:tc>
          <w:tcPr>
            <w:tcW w:w="2340" w:type="dxa"/>
          </w:tcPr>
          <w:p w:rsidR="00825788" w:rsidRPr="00FF2CDE" w:rsidRDefault="00825788" w:rsidP="00D13825">
            <w:pPr>
              <w:spacing w:after="0" w:line="360" w:lineRule="auto"/>
              <w:ind w:left="0" w:right="0" w:firstLine="0"/>
              <w:rPr>
                <w:szCs w:val="24"/>
              </w:rPr>
            </w:pPr>
            <w:r w:rsidRPr="00FF2CDE">
              <w:rPr>
                <w:szCs w:val="24"/>
              </w:rPr>
              <w:t>15.0</w:t>
            </w:r>
          </w:p>
        </w:tc>
      </w:tr>
    </w:tbl>
    <w:p w:rsidR="00825788" w:rsidRPr="00FF2CDE" w:rsidRDefault="00825788" w:rsidP="00D13825">
      <w:pPr>
        <w:spacing w:after="0" w:line="360" w:lineRule="auto"/>
        <w:ind w:right="0"/>
        <w:rPr>
          <w:szCs w:val="24"/>
        </w:rPr>
      </w:pPr>
      <w:r w:rsidRPr="00FF2CDE">
        <w:rPr>
          <w:b/>
          <w:szCs w:val="24"/>
        </w:rPr>
        <w:t>Source</w:t>
      </w:r>
      <w:r w:rsidRPr="00FF2CDE">
        <w:rPr>
          <w:szCs w:val="24"/>
        </w:rPr>
        <w:t>: Research Field Survey, 2025</w:t>
      </w:r>
      <w:r w:rsidRPr="00FF2CDE">
        <w:rPr>
          <w:szCs w:val="24"/>
        </w:rPr>
        <w:tab/>
      </w:r>
    </w:p>
    <w:p w:rsidR="00252F6F" w:rsidRPr="00FF2CDE" w:rsidRDefault="00812A2A" w:rsidP="00D13825">
      <w:pPr>
        <w:spacing w:after="0" w:line="360" w:lineRule="auto"/>
        <w:ind w:right="0"/>
        <w:rPr>
          <w:szCs w:val="24"/>
        </w:rPr>
      </w:pPr>
      <w:r w:rsidRPr="00FF2CDE">
        <w:rPr>
          <w:szCs w:val="24"/>
        </w:rPr>
        <w:t xml:space="preserve">The table above shows that 10 (12.5%) of the respondents has HND/OND certificate, 28(35.0%) of the respondents has Bachelor’s Degree Certificate, 30 (37.5%) of the respondents has Master’s Degree Certificate, 12 (15.0%) of the respondents has PhD Professional </w:t>
      </w:r>
      <w:r w:rsidR="00E55477" w:rsidRPr="00FF2CDE">
        <w:rPr>
          <w:szCs w:val="24"/>
        </w:rPr>
        <w:t>Certificate.</w:t>
      </w:r>
    </w:p>
    <w:p w:rsidR="00E55477" w:rsidRPr="00FF2CDE" w:rsidRDefault="00E55477" w:rsidP="00D13825">
      <w:pPr>
        <w:spacing w:after="0" w:line="240" w:lineRule="auto"/>
        <w:ind w:right="0"/>
        <w:rPr>
          <w:szCs w:val="24"/>
        </w:rPr>
      </w:pPr>
    </w:p>
    <w:p w:rsidR="00233331" w:rsidRPr="00FF2CDE" w:rsidRDefault="00233331">
      <w:pPr>
        <w:spacing w:after="160" w:line="259" w:lineRule="auto"/>
        <w:ind w:left="0" w:right="0" w:firstLine="0"/>
        <w:jc w:val="left"/>
        <w:rPr>
          <w:b/>
          <w:szCs w:val="24"/>
        </w:rPr>
      </w:pPr>
      <w:r w:rsidRPr="00FF2CDE">
        <w:rPr>
          <w:b/>
          <w:szCs w:val="24"/>
        </w:rPr>
        <w:br w:type="page"/>
      </w:r>
    </w:p>
    <w:p w:rsidR="00E55477" w:rsidRPr="00FF2CDE" w:rsidRDefault="00D13825" w:rsidP="00D13825">
      <w:pPr>
        <w:spacing w:after="0" w:line="360" w:lineRule="auto"/>
        <w:ind w:right="0"/>
        <w:rPr>
          <w:b/>
          <w:szCs w:val="24"/>
        </w:rPr>
      </w:pPr>
      <w:r w:rsidRPr="00FF2CDE">
        <w:rPr>
          <w:b/>
          <w:szCs w:val="24"/>
        </w:rPr>
        <w:lastRenderedPageBreak/>
        <w:t xml:space="preserve">TABLE 4: WORK SECTOR OF RESPONDENT </w:t>
      </w:r>
    </w:p>
    <w:tbl>
      <w:tblPr>
        <w:tblStyle w:val="TableGrid"/>
        <w:tblW w:w="0" w:type="auto"/>
        <w:tblInd w:w="355" w:type="dxa"/>
        <w:tblLook w:val="04A0" w:firstRow="1" w:lastRow="0" w:firstColumn="1" w:lastColumn="0" w:noHBand="0" w:noVBand="1"/>
      </w:tblPr>
      <w:tblGrid>
        <w:gridCol w:w="2610"/>
        <w:gridCol w:w="2520"/>
        <w:gridCol w:w="2340"/>
      </w:tblGrid>
      <w:tr w:rsidR="00E55477" w:rsidRPr="00FF2CDE" w:rsidTr="00D13825">
        <w:tc>
          <w:tcPr>
            <w:tcW w:w="2610" w:type="dxa"/>
          </w:tcPr>
          <w:p w:rsidR="00E55477" w:rsidRPr="00FF2CDE" w:rsidRDefault="00E55477" w:rsidP="00D13825">
            <w:pPr>
              <w:spacing w:after="0" w:line="360" w:lineRule="auto"/>
              <w:ind w:left="0" w:right="0" w:firstLine="0"/>
              <w:rPr>
                <w:b/>
                <w:szCs w:val="24"/>
              </w:rPr>
            </w:pPr>
            <w:r w:rsidRPr="00FF2CDE">
              <w:rPr>
                <w:b/>
                <w:szCs w:val="24"/>
              </w:rPr>
              <w:t xml:space="preserve">Work Sector </w:t>
            </w:r>
          </w:p>
        </w:tc>
        <w:tc>
          <w:tcPr>
            <w:tcW w:w="2520" w:type="dxa"/>
          </w:tcPr>
          <w:p w:rsidR="00E55477" w:rsidRPr="00FF2CDE" w:rsidRDefault="00E55477" w:rsidP="00D13825">
            <w:pPr>
              <w:spacing w:after="0" w:line="360" w:lineRule="auto"/>
              <w:ind w:left="0" w:right="0" w:firstLine="0"/>
              <w:rPr>
                <w:b/>
                <w:szCs w:val="24"/>
              </w:rPr>
            </w:pPr>
            <w:r w:rsidRPr="00FF2CDE">
              <w:rPr>
                <w:b/>
                <w:szCs w:val="24"/>
              </w:rPr>
              <w:t xml:space="preserve">No of Respondents </w:t>
            </w:r>
          </w:p>
        </w:tc>
        <w:tc>
          <w:tcPr>
            <w:tcW w:w="2340" w:type="dxa"/>
          </w:tcPr>
          <w:p w:rsidR="00E55477" w:rsidRPr="00FF2CDE" w:rsidRDefault="00E55477" w:rsidP="00D13825">
            <w:pPr>
              <w:spacing w:after="0" w:line="360" w:lineRule="auto"/>
              <w:ind w:left="0" w:right="0" w:firstLine="0"/>
              <w:rPr>
                <w:b/>
                <w:szCs w:val="24"/>
              </w:rPr>
            </w:pPr>
            <w:r w:rsidRPr="00FF2CDE">
              <w:rPr>
                <w:b/>
                <w:szCs w:val="24"/>
              </w:rPr>
              <w:t>Percentage (%)</w:t>
            </w:r>
          </w:p>
        </w:tc>
      </w:tr>
      <w:tr w:rsidR="00E55477" w:rsidRPr="00FF2CDE" w:rsidTr="00D13825">
        <w:tc>
          <w:tcPr>
            <w:tcW w:w="2610" w:type="dxa"/>
          </w:tcPr>
          <w:p w:rsidR="00E55477" w:rsidRPr="00FF2CDE" w:rsidRDefault="00E55477" w:rsidP="00D13825">
            <w:pPr>
              <w:spacing w:after="0" w:line="360" w:lineRule="auto"/>
              <w:ind w:left="0" w:right="0" w:firstLine="0"/>
              <w:rPr>
                <w:szCs w:val="24"/>
              </w:rPr>
            </w:pPr>
            <w:r w:rsidRPr="00FF2CDE">
              <w:rPr>
                <w:szCs w:val="24"/>
              </w:rPr>
              <w:t>Public Sector(FIRS, CBN, NBS)</w:t>
            </w:r>
          </w:p>
        </w:tc>
        <w:tc>
          <w:tcPr>
            <w:tcW w:w="2520" w:type="dxa"/>
          </w:tcPr>
          <w:p w:rsidR="00E55477" w:rsidRPr="00FF2CDE" w:rsidRDefault="00E55477" w:rsidP="00D13825">
            <w:pPr>
              <w:spacing w:after="0" w:line="360" w:lineRule="auto"/>
              <w:ind w:left="0" w:right="0" w:firstLine="0"/>
              <w:rPr>
                <w:szCs w:val="24"/>
              </w:rPr>
            </w:pPr>
            <w:r w:rsidRPr="00FF2CDE">
              <w:rPr>
                <w:szCs w:val="24"/>
              </w:rPr>
              <w:t>30</w:t>
            </w:r>
          </w:p>
        </w:tc>
        <w:tc>
          <w:tcPr>
            <w:tcW w:w="2340" w:type="dxa"/>
          </w:tcPr>
          <w:p w:rsidR="00E55477" w:rsidRPr="00FF2CDE" w:rsidRDefault="00E55477" w:rsidP="00D13825">
            <w:pPr>
              <w:spacing w:after="0" w:line="360" w:lineRule="auto"/>
              <w:ind w:left="0" w:right="0" w:firstLine="0"/>
              <w:rPr>
                <w:szCs w:val="24"/>
              </w:rPr>
            </w:pPr>
            <w:r w:rsidRPr="00FF2CDE">
              <w:rPr>
                <w:szCs w:val="24"/>
              </w:rPr>
              <w:t>37.5</w:t>
            </w:r>
          </w:p>
        </w:tc>
      </w:tr>
      <w:tr w:rsidR="00E55477" w:rsidRPr="00FF2CDE" w:rsidTr="00D13825">
        <w:tc>
          <w:tcPr>
            <w:tcW w:w="2610" w:type="dxa"/>
          </w:tcPr>
          <w:p w:rsidR="00E55477" w:rsidRPr="00FF2CDE" w:rsidRDefault="00E55477" w:rsidP="00D13825">
            <w:pPr>
              <w:spacing w:after="0" w:line="360" w:lineRule="auto"/>
              <w:ind w:left="0" w:right="0" w:firstLine="0"/>
              <w:rPr>
                <w:szCs w:val="24"/>
              </w:rPr>
            </w:pPr>
            <w:r w:rsidRPr="00FF2CDE">
              <w:rPr>
                <w:szCs w:val="24"/>
              </w:rPr>
              <w:t xml:space="preserve">Private Sector </w:t>
            </w:r>
          </w:p>
        </w:tc>
        <w:tc>
          <w:tcPr>
            <w:tcW w:w="2520" w:type="dxa"/>
          </w:tcPr>
          <w:p w:rsidR="00E55477" w:rsidRPr="00FF2CDE" w:rsidRDefault="00E55477" w:rsidP="00D13825">
            <w:pPr>
              <w:spacing w:after="0" w:line="360" w:lineRule="auto"/>
              <w:ind w:left="0" w:right="0" w:firstLine="0"/>
              <w:rPr>
                <w:szCs w:val="24"/>
              </w:rPr>
            </w:pPr>
            <w:r w:rsidRPr="00FF2CDE">
              <w:rPr>
                <w:szCs w:val="24"/>
              </w:rPr>
              <w:t>34</w:t>
            </w:r>
          </w:p>
        </w:tc>
        <w:tc>
          <w:tcPr>
            <w:tcW w:w="2340" w:type="dxa"/>
          </w:tcPr>
          <w:p w:rsidR="00E55477" w:rsidRPr="00FF2CDE" w:rsidRDefault="00E55477" w:rsidP="00D13825">
            <w:pPr>
              <w:spacing w:after="0" w:line="360" w:lineRule="auto"/>
              <w:ind w:left="0" w:right="0" w:firstLine="0"/>
              <w:rPr>
                <w:szCs w:val="24"/>
              </w:rPr>
            </w:pPr>
            <w:r w:rsidRPr="00FF2CDE">
              <w:rPr>
                <w:szCs w:val="24"/>
              </w:rPr>
              <w:t>42.5</w:t>
            </w:r>
          </w:p>
        </w:tc>
      </w:tr>
      <w:tr w:rsidR="00E55477" w:rsidRPr="00FF2CDE" w:rsidTr="00D13825">
        <w:tc>
          <w:tcPr>
            <w:tcW w:w="2610" w:type="dxa"/>
          </w:tcPr>
          <w:p w:rsidR="00E55477" w:rsidRPr="00FF2CDE" w:rsidRDefault="00E55477" w:rsidP="00D13825">
            <w:pPr>
              <w:spacing w:after="0" w:line="360" w:lineRule="auto"/>
              <w:ind w:left="0" w:right="0" w:firstLine="0"/>
              <w:rPr>
                <w:szCs w:val="24"/>
              </w:rPr>
            </w:pPr>
            <w:r w:rsidRPr="00FF2CDE">
              <w:rPr>
                <w:szCs w:val="24"/>
              </w:rPr>
              <w:t xml:space="preserve">Academic/Research </w:t>
            </w:r>
          </w:p>
        </w:tc>
        <w:tc>
          <w:tcPr>
            <w:tcW w:w="2520" w:type="dxa"/>
          </w:tcPr>
          <w:p w:rsidR="00E55477" w:rsidRPr="00FF2CDE" w:rsidRDefault="00E55477" w:rsidP="00D13825">
            <w:pPr>
              <w:spacing w:after="0" w:line="360" w:lineRule="auto"/>
              <w:ind w:left="0" w:right="0" w:firstLine="0"/>
              <w:rPr>
                <w:szCs w:val="24"/>
              </w:rPr>
            </w:pPr>
            <w:r w:rsidRPr="00FF2CDE">
              <w:rPr>
                <w:szCs w:val="24"/>
              </w:rPr>
              <w:t>10</w:t>
            </w:r>
          </w:p>
        </w:tc>
        <w:tc>
          <w:tcPr>
            <w:tcW w:w="2340" w:type="dxa"/>
          </w:tcPr>
          <w:p w:rsidR="00E55477" w:rsidRPr="00FF2CDE" w:rsidRDefault="00E55477" w:rsidP="00D13825">
            <w:pPr>
              <w:spacing w:after="0" w:line="360" w:lineRule="auto"/>
              <w:ind w:left="0" w:right="0" w:firstLine="0"/>
              <w:rPr>
                <w:szCs w:val="24"/>
              </w:rPr>
            </w:pPr>
            <w:r w:rsidRPr="00FF2CDE">
              <w:rPr>
                <w:szCs w:val="24"/>
              </w:rPr>
              <w:t>12.5</w:t>
            </w:r>
          </w:p>
        </w:tc>
      </w:tr>
      <w:tr w:rsidR="00E55477" w:rsidRPr="00FF2CDE" w:rsidTr="00D13825">
        <w:tc>
          <w:tcPr>
            <w:tcW w:w="2610" w:type="dxa"/>
          </w:tcPr>
          <w:p w:rsidR="00E55477" w:rsidRPr="00FF2CDE" w:rsidRDefault="00E55477" w:rsidP="00D13825">
            <w:pPr>
              <w:spacing w:after="0" w:line="360" w:lineRule="auto"/>
              <w:ind w:left="0" w:right="0" w:firstLine="0"/>
              <w:rPr>
                <w:szCs w:val="24"/>
              </w:rPr>
            </w:pPr>
            <w:r w:rsidRPr="00FF2CDE">
              <w:rPr>
                <w:szCs w:val="24"/>
              </w:rPr>
              <w:t xml:space="preserve">Other </w:t>
            </w:r>
          </w:p>
        </w:tc>
        <w:tc>
          <w:tcPr>
            <w:tcW w:w="2520" w:type="dxa"/>
          </w:tcPr>
          <w:p w:rsidR="00E55477" w:rsidRPr="00FF2CDE" w:rsidRDefault="00E55477" w:rsidP="00D13825">
            <w:pPr>
              <w:spacing w:after="0" w:line="360" w:lineRule="auto"/>
              <w:ind w:left="0" w:right="0" w:firstLine="0"/>
              <w:rPr>
                <w:szCs w:val="24"/>
              </w:rPr>
            </w:pPr>
            <w:r w:rsidRPr="00FF2CDE">
              <w:rPr>
                <w:szCs w:val="24"/>
              </w:rPr>
              <w:t>6</w:t>
            </w:r>
          </w:p>
        </w:tc>
        <w:tc>
          <w:tcPr>
            <w:tcW w:w="2340" w:type="dxa"/>
          </w:tcPr>
          <w:p w:rsidR="00E55477" w:rsidRPr="00FF2CDE" w:rsidRDefault="00E55477" w:rsidP="00D13825">
            <w:pPr>
              <w:spacing w:after="0" w:line="360" w:lineRule="auto"/>
              <w:ind w:left="0" w:right="0" w:firstLine="0"/>
              <w:rPr>
                <w:szCs w:val="24"/>
              </w:rPr>
            </w:pPr>
            <w:r w:rsidRPr="00FF2CDE">
              <w:rPr>
                <w:szCs w:val="24"/>
              </w:rPr>
              <w:t>7.5</w:t>
            </w:r>
          </w:p>
        </w:tc>
      </w:tr>
    </w:tbl>
    <w:p w:rsidR="00E55477" w:rsidRPr="00FF2CDE" w:rsidRDefault="00E55477" w:rsidP="00D13825">
      <w:pPr>
        <w:spacing w:after="0" w:line="360" w:lineRule="auto"/>
        <w:ind w:right="0"/>
        <w:rPr>
          <w:szCs w:val="24"/>
        </w:rPr>
      </w:pPr>
      <w:r w:rsidRPr="00FF2CDE">
        <w:rPr>
          <w:b/>
          <w:szCs w:val="24"/>
        </w:rPr>
        <w:t>Source</w:t>
      </w:r>
      <w:r w:rsidRPr="00FF2CDE">
        <w:rPr>
          <w:szCs w:val="24"/>
        </w:rPr>
        <w:t>: Research Field Survey, 2025</w:t>
      </w:r>
      <w:r w:rsidRPr="00FF2CDE">
        <w:rPr>
          <w:szCs w:val="24"/>
        </w:rPr>
        <w:tab/>
      </w:r>
    </w:p>
    <w:p w:rsidR="00E55477" w:rsidRPr="00FF2CDE" w:rsidRDefault="0085355A" w:rsidP="00D13825">
      <w:pPr>
        <w:spacing w:after="0" w:line="360" w:lineRule="auto"/>
        <w:ind w:right="0"/>
        <w:rPr>
          <w:szCs w:val="24"/>
        </w:rPr>
      </w:pPr>
      <w:r w:rsidRPr="00FF2CDE">
        <w:rPr>
          <w:szCs w:val="24"/>
        </w:rPr>
        <w:t>The table above shows that 30 (37.5%) of the respondents are public sectors, 34 (42.5) of the respondents are private sector 10 (12.5%) of the respondents are academic/research while 6 (</w:t>
      </w:r>
      <w:r w:rsidR="0021535B" w:rsidRPr="00FF2CDE">
        <w:rPr>
          <w:szCs w:val="24"/>
        </w:rPr>
        <w:t>7.5%</w:t>
      </w:r>
      <w:r w:rsidRPr="00FF2CDE">
        <w:rPr>
          <w:szCs w:val="24"/>
        </w:rPr>
        <w:t>)</w:t>
      </w:r>
      <w:r w:rsidR="0021535B" w:rsidRPr="00FF2CDE">
        <w:rPr>
          <w:szCs w:val="24"/>
        </w:rPr>
        <w:t xml:space="preserve"> of the respondents are other sectors.</w:t>
      </w:r>
    </w:p>
    <w:p w:rsidR="005E2249" w:rsidRPr="00FF2CDE" w:rsidRDefault="005E2249" w:rsidP="00D13825">
      <w:pPr>
        <w:spacing w:after="0" w:line="360" w:lineRule="auto"/>
        <w:ind w:left="0" w:right="0" w:firstLine="0"/>
        <w:jc w:val="left"/>
        <w:rPr>
          <w:b/>
          <w:szCs w:val="24"/>
        </w:rPr>
      </w:pPr>
    </w:p>
    <w:p w:rsidR="005E2249" w:rsidRPr="00FF2CDE" w:rsidRDefault="00D13825" w:rsidP="00D13825">
      <w:pPr>
        <w:spacing w:after="0" w:line="360" w:lineRule="auto"/>
        <w:ind w:right="0"/>
        <w:rPr>
          <w:b/>
          <w:szCs w:val="24"/>
        </w:rPr>
      </w:pPr>
      <w:r w:rsidRPr="00FF2CDE">
        <w:rPr>
          <w:b/>
          <w:szCs w:val="24"/>
        </w:rPr>
        <w:t xml:space="preserve">TABLE 5: YEAR OF EXPERIENCE OF RESPONDENTS  </w:t>
      </w:r>
    </w:p>
    <w:tbl>
      <w:tblPr>
        <w:tblStyle w:val="TableGrid"/>
        <w:tblW w:w="0" w:type="auto"/>
        <w:tblInd w:w="355" w:type="dxa"/>
        <w:tblLook w:val="04A0" w:firstRow="1" w:lastRow="0" w:firstColumn="1" w:lastColumn="0" w:noHBand="0" w:noVBand="1"/>
      </w:tblPr>
      <w:tblGrid>
        <w:gridCol w:w="2610"/>
        <w:gridCol w:w="2520"/>
        <w:gridCol w:w="2250"/>
      </w:tblGrid>
      <w:tr w:rsidR="005E2249" w:rsidRPr="00FF2CDE" w:rsidTr="00D13825">
        <w:tc>
          <w:tcPr>
            <w:tcW w:w="2610" w:type="dxa"/>
          </w:tcPr>
          <w:p w:rsidR="005E2249" w:rsidRPr="00FF2CDE" w:rsidRDefault="005E2249" w:rsidP="00D13825">
            <w:pPr>
              <w:spacing w:after="0" w:line="360" w:lineRule="auto"/>
              <w:ind w:left="0" w:right="0" w:firstLine="0"/>
              <w:rPr>
                <w:b/>
                <w:szCs w:val="24"/>
              </w:rPr>
            </w:pPr>
            <w:r w:rsidRPr="00FF2CDE">
              <w:rPr>
                <w:b/>
                <w:szCs w:val="24"/>
              </w:rPr>
              <w:t xml:space="preserve">Year of Experience  </w:t>
            </w:r>
          </w:p>
        </w:tc>
        <w:tc>
          <w:tcPr>
            <w:tcW w:w="2520" w:type="dxa"/>
          </w:tcPr>
          <w:p w:rsidR="005E2249" w:rsidRPr="00FF2CDE" w:rsidRDefault="005E2249" w:rsidP="00D13825">
            <w:pPr>
              <w:spacing w:after="0" w:line="360" w:lineRule="auto"/>
              <w:ind w:left="0" w:right="0" w:firstLine="0"/>
              <w:rPr>
                <w:b/>
                <w:szCs w:val="24"/>
              </w:rPr>
            </w:pPr>
            <w:r w:rsidRPr="00FF2CDE">
              <w:rPr>
                <w:b/>
                <w:szCs w:val="24"/>
              </w:rPr>
              <w:t xml:space="preserve">No of Respondents </w:t>
            </w:r>
          </w:p>
        </w:tc>
        <w:tc>
          <w:tcPr>
            <w:tcW w:w="2250" w:type="dxa"/>
          </w:tcPr>
          <w:p w:rsidR="005E2249" w:rsidRPr="00FF2CDE" w:rsidRDefault="005E2249" w:rsidP="00D13825">
            <w:pPr>
              <w:spacing w:after="0" w:line="360" w:lineRule="auto"/>
              <w:ind w:left="0" w:right="0" w:firstLine="0"/>
              <w:rPr>
                <w:b/>
                <w:szCs w:val="24"/>
              </w:rPr>
            </w:pPr>
            <w:r w:rsidRPr="00FF2CDE">
              <w:rPr>
                <w:b/>
                <w:szCs w:val="24"/>
              </w:rPr>
              <w:t>Percentage (%)</w:t>
            </w:r>
          </w:p>
        </w:tc>
      </w:tr>
      <w:tr w:rsidR="005E2249" w:rsidRPr="00FF2CDE" w:rsidTr="00D13825">
        <w:tc>
          <w:tcPr>
            <w:tcW w:w="2610" w:type="dxa"/>
          </w:tcPr>
          <w:p w:rsidR="005E2249" w:rsidRPr="00FF2CDE" w:rsidRDefault="005E2249" w:rsidP="00D13825">
            <w:pPr>
              <w:spacing w:after="0" w:line="360" w:lineRule="auto"/>
              <w:ind w:left="0" w:right="0" w:firstLine="0"/>
              <w:rPr>
                <w:szCs w:val="24"/>
              </w:rPr>
            </w:pPr>
            <w:r w:rsidRPr="00FF2CDE">
              <w:rPr>
                <w:szCs w:val="24"/>
              </w:rPr>
              <w:t xml:space="preserve">0-5 </w:t>
            </w:r>
          </w:p>
        </w:tc>
        <w:tc>
          <w:tcPr>
            <w:tcW w:w="2520" w:type="dxa"/>
          </w:tcPr>
          <w:p w:rsidR="005E2249" w:rsidRPr="00FF2CDE" w:rsidRDefault="005E2249" w:rsidP="00D13825">
            <w:pPr>
              <w:spacing w:after="0" w:line="360" w:lineRule="auto"/>
              <w:ind w:left="0" w:right="0" w:firstLine="0"/>
              <w:rPr>
                <w:szCs w:val="24"/>
              </w:rPr>
            </w:pPr>
            <w:r w:rsidRPr="00FF2CDE">
              <w:rPr>
                <w:szCs w:val="24"/>
              </w:rPr>
              <w:t>14</w:t>
            </w:r>
          </w:p>
        </w:tc>
        <w:tc>
          <w:tcPr>
            <w:tcW w:w="2250" w:type="dxa"/>
          </w:tcPr>
          <w:p w:rsidR="005E2249" w:rsidRPr="00FF2CDE" w:rsidRDefault="005E2249" w:rsidP="00D13825">
            <w:pPr>
              <w:spacing w:after="0" w:line="360" w:lineRule="auto"/>
              <w:ind w:left="0" w:right="0" w:firstLine="0"/>
              <w:rPr>
                <w:szCs w:val="24"/>
              </w:rPr>
            </w:pPr>
            <w:r w:rsidRPr="00FF2CDE">
              <w:rPr>
                <w:szCs w:val="24"/>
              </w:rPr>
              <w:t>17.5</w:t>
            </w:r>
          </w:p>
        </w:tc>
      </w:tr>
      <w:tr w:rsidR="005E2249" w:rsidRPr="00FF2CDE" w:rsidTr="00D13825">
        <w:tc>
          <w:tcPr>
            <w:tcW w:w="2610" w:type="dxa"/>
          </w:tcPr>
          <w:p w:rsidR="005E2249" w:rsidRPr="00FF2CDE" w:rsidRDefault="005E2249" w:rsidP="00D13825">
            <w:pPr>
              <w:spacing w:after="0" w:line="360" w:lineRule="auto"/>
              <w:ind w:left="0" w:right="0" w:firstLine="0"/>
              <w:rPr>
                <w:szCs w:val="24"/>
              </w:rPr>
            </w:pPr>
            <w:r w:rsidRPr="00FF2CDE">
              <w:rPr>
                <w:szCs w:val="24"/>
              </w:rPr>
              <w:t xml:space="preserve">6-10 years </w:t>
            </w:r>
          </w:p>
        </w:tc>
        <w:tc>
          <w:tcPr>
            <w:tcW w:w="2520" w:type="dxa"/>
          </w:tcPr>
          <w:p w:rsidR="005E2249" w:rsidRPr="00FF2CDE" w:rsidRDefault="005E2249" w:rsidP="00D13825">
            <w:pPr>
              <w:spacing w:after="0" w:line="360" w:lineRule="auto"/>
              <w:ind w:left="0" w:right="0" w:firstLine="0"/>
              <w:rPr>
                <w:szCs w:val="24"/>
              </w:rPr>
            </w:pPr>
            <w:r w:rsidRPr="00FF2CDE">
              <w:rPr>
                <w:szCs w:val="24"/>
              </w:rPr>
              <w:t>26</w:t>
            </w:r>
          </w:p>
        </w:tc>
        <w:tc>
          <w:tcPr>
            <w:tcW w:w="2250" w:type="dxa"/>
          </w:tcPr>
          <w:p w:rsidR="005E2249" w:rsidRPr="00FF2CDE" w:rsidRDefault="005E2249" w:rsidP="00D13825">
            <w:pPr>
              <w:spacing w:after="0" w:line="360" w:lineRule="auto"/>
              <w:ind w:left="0" w:right="0" w:firstLine="0"/>
              <w:rPr>
                <w:szCs w:val="24"/>
              </w:rPr>
            </w:pPr>
            <w:r w:rsidRPr="00FF2CDE">
              <w:rPr>
                <w:szCs w:val="24"/>
              </w:rPr>
              <w:t>32.5</w:t>
            </w:r>
          </w:p>
        </w:tc>
      </w:tr>
      <w:tr w:rsidR="005E2249" w:rsidRPr="00FF2CDE" w:rsidTr="00D13825">
        <w:tc>
          <w:tcPr>
            <w:tcW w:w="2610" w:type="dxa"/>
          </w:tcPr>
          <w:p w:rsidR="005E2249" w:rsidRPr="00FF2CDE" w:rsidRDefault="005E2249" w:rsidP="00D13825">
            <w:pPr>
              <w:spacing w:after="0" w:line="360" w:lineRule="auto"/>
              <w:ind w:left="0" w:right="0" w:firstLine="0"/>
              <w:rPr>
                <w:szCs w:val="24"/>
              </w:rPr>
            </w:pPr>
            <w:r w:rsidRPr="00FF2CDE">
              <w:rPr>
                <w:szCs w:val="24"/>
              </w:rPr>
              <w:t>11-15 years</w:t>
            </w:r>
          </w:p>
        </w:tc>
        <w:tc>
          <w:tcPr>
            <w:tcW w:w="2520" w:type="dxa"/>
          </w:tcPr>
          <w:p w:rsidR="005E2249" w:rsidRPr="00FF2CDE" w:rsidRDefault="005E2249" w:rsidP="00D13825">
            <w:pPr>
              <w:spacing w:after="0" w:line="360" w:lineRule="auto"/>
              <w:ind w:left="0" w:right="0" w:firstLine="0"/>
              <w:rPr>
                <w:szCs w:val="24"/>
              </w:rPr>
            </w:pPr>
            <w:r w:rsidRPr="00FF2CDE">
              <w:rPr>
                <w:szCs w:val="24"/>
              </w:rPr>
              <w:t>22</w:t>
            </w:r>
          </w:p>
        </w:tc>
        <w:tc>
          <w:tcPr>
            <w:tcW w:w="2250" w:type="dxa"/>
          </w:tcPr>
          <w:p w:rsidR="005E2249" w:rsidRPr="00FF2CDE" w:rsidRDefault="005E2249" w:rsidP="00D13825">
            <w:pPr>
              <w:spacing w:after="0" w:line="360" w:lineRule="auto"/>
              <w:ind w:left="0" w:right="0" w:firstLine="0"/>
              <w:rPr>
                <w:szCs w:val="24"/>
              </w:rPr>
            </w:pPr>
            <w:r w:rsidRPr="00FF2CDE">
              <w:rPr>
                <w:szCs w:val="24"/>
              </w:rPr>
              <w:t>27.5</w:t>
            </w:r>
          </w:p>
        </w:tc>
      </w:tr>
      <w:tr w:rsidR="005E2249" w:rsidRPr="00FF2CDE" w:rsidTr="00D13825">
        <w:tc>
          <w:tcPr>
            <w:tcW w:w="2610" w:type="dxa"/>
          </w:tcPr>
          <w:p w:rsidR="005E2249" w:rsidRPr="00FF2CDE" w:rsidRDefault="005E2249" w:rsidP="00D13825">
            <w:pPr>
              <w:spacing w:after="0" w:line="360" w:lineRule="auto"/>
              <w:ind w:left="0" w:right="0" w:firstLine="0"/>
              <w:rPr>
                <w:szCs w:val="24"/>
              </w:rPr>
            </w:pPr>
            <w:r w:rsidRPr="00FF2CDE">
              <w:rPr>
                <w:szCs w:val="24"/>
              </w:rPr>
              <w:t xml:space="preserve">16 years and above </w:t>
            </w:r>
          </w:p>
        </w:tc>
        <w:tc>
          <w:tcPr>
            <w:tcW w:w="2520" w:type="dxa"/>
          </w:tcPr>
          <w:p w:rsidR="005E2249" w:rsidRPr="00FF2CDE" w:rsidRDefault="005E2249" w:rsidP="00D13825">
            <w:pPr>
              <w:spacing w:after="0" w:line="360" w:lineRule="auto"/>
              <w:ind w:left="0" w:right="0" w:firstLine="0"/>
              <w:rPr>
                <w:szCs w:val="24"/>
              </w:rPr>
            </w:pPr>
            <w:r w:rsidRPr="00FF2CDE">
              <w:rPr>
                <w:szCs w:val="24"/>
              </w:rPr>
              <w:t xml:space="preserve">18 </w:t>
            </w:r>
          </w:p>
        </w:tc>
        <w:tc>
          <w:tcPr>
            <w:tcW w:w="2250" w:type="dxa"/>
          </w:tcPr>
          <w:p w:rsidR="005E2249" w:rsidRPr="00FF2CDE" w:rsidRDefault="005E2249" w:rsidP="00D13825">
            <w:pPr>
              <w:spacing w:after="0" w:line="360" w:lineRule="auto"/>
              <w:ind w:left="0" w:right="0" w:firstLine="0"/>
              <w:rPr>
                <w:szCs w:val="24"/>
              </w:rPr>
            </w:pPr>
            <w:r w:rsidRPr="00FF2CDE">
              <w:rPr>
                <w:szCs w:val="24"/>
              </w:rPr>
              <w:t>22.5</w:t>
            </w:r>
          </w:p>
        </w:tc>
      </w:tr>
    </w:tbl>
    <w:p w:rsidR="005E2249" w:rsidRPr="00FF2CDE" w:rsidRDefault="005E2249" w:rsidP="00D13825">
      <w:pPr>
        <w:spacing w:after="0" w:line="360" w:lineRule="auto"/>
        <w:ind w:right="0"/>
        <w:rPr>
          <w:szCs w:val="24"/>
        </w:rPr>
      </w:pPr>
      <w:r w:rsidRPr="00FF2CDE">
        <w:rPr>
          <w:b/>
          <w:szCs w:val="24"/>
        </w:rPr>
        <w:t>Source</w:t>
      </w:r>
      <w:r w:rsidRPr="00FF2CDE">
        <w:rPr>
          <w:szCs w:val="24"/>
        </w:rPr>
        <w:t>: Research Field Survey, 2025</w:t>
      </w:r>
      <w:r w:rsidRPr="00FF2CDE">
        <w:rPr>
          <w:szCs w:val="24"/>
        </w:rPr>
        <w:tab/>
      </w:r>
    </w:p>
    <w:p w:rsidR="005E2249" w:rsidRPr="00FF2CDE" w:rsidRDefault="00EA0BE1" w:rsidP="00D13825">
      <w:pPr>
        <w:spacing w:after="0" w:line="360" w:lineRule="auto"/>
        <w:ind w:right="0"/>
        <w:rPr>
          <w:szCs w:val="24"/>
        </w:rPr>
      </w:pPr>
      <w:r w:rsidRPr="00FF2CDE">
        <w:rPr>
          <w:szCs w:val="24"/>
        </w:rPr>
        <w:t>In the table, it could be deduced the 14(17.5%) of the respondents are 0-5years working experience, 26(32.5%) of the respondents are 6-10years working experience, 22(27.5%) of the respondents are 11-15years working experience, 18(22.5%) of the respondents are 16years above working experience.</w:t>
      </w:r>
    </w:p>
    <w:p w:rsidR="00C056FB" w:rsidRPr="00FF2CDE" w:rsidRDefault="00C056FB" w:rsidP="00D13825">
      <w:pPr>
        <w:spacing w:after="0" w:line="240" w:lineRule="auto"/>
        <w:ind w:right="0"/>
        <w:rPr>
          <w:szCs w:val="24"/>
        </w:rPr>
      </w:pPr>
    </w:p>
    <w:p w:rsidR="00233331" w:rsidRPr="00FF2CDE" w:rsidRDefault="00233331">
      <w:pPr>
        <w:spacing w:after="160" w:line="259" w:lineRule="auto"/>
        <w:ind w:left="0" w:right="0" w:firstLine="0"/>
        <w:jc w:val="left"/>
        <w:rPr>
          <w:b/>
          <w:szCs w:val="24"/>
        </w:rPr>
      </w:pPr>
      <w:r w:rsidRPr="00FF2CDE">
        <w:rPr>
          <w:b/>
          <w:szCs w:val="24"/>
        </w:rPr>
        <w:br w:type="page"/>
      </w:r>
    </w:p>
    <w:p w:rsidR="00C056FB" w:rsidRPr="00FF2CDE" w:rsidRDefault="00C056FB" w:rsidP="00D13825">
      <w:pPr>
        <w:spacing w:after="0" w:line="360" w:lineRule="auto"/>
        <w:ind w:left="720" w:right="0" w:hanging="719"/>
        <w:jc w:val="left"/>
        <w:rPr>
          <w:szCs w:val="24"/>
        </w:rPr>
      </w:pPr>
      <w:r w:rsidRPr="00FF2CDE">
        <w:rPr>
          <w:b/>
          <w:szCs w:val="24"/>
        </w:rPr>
        <w:lastRenderedPageBreak/>
        <w:t xml:space="preserve">4.3 </w:t>
      </w:r>
      <w:r w:rsidRPr="00FF2CDE">
        <w:rPr>
          <w:b/>
          <w:szCs w:val="24"/>
        </w:rPr>
        <w:tab/>
        <w:t xml:space="preserve">PRESENTATION AND ANALYSIS OF DATA ACCORDING TO RESEARCH QUESTION </w:t>
      </w:r>
    </w:p>
    <w:p w:rsidR="00C056FB" w:rsidRPr="00FF2CDE" w:rsidRDefault="00D13825" w:rsidP="00D13825">
      <w:pPr>
        <w:spacing w:after="0" w:line="360" w:lineRule="auto"/>
        <w:ind w:left="11" w:right="0" w:hanging="10"/>
        <w:jc w:val="left"/>
        <w:rPr>
          <w:szCs w:val="24"/>
        </w:rPr>
      </w:pPr>
      <w:r w:rsidRPr="00FF2CDE">
        <w:rPr>
          <w:b/>
          <w:szCs w:val="24"/>
        </w:rPr>
        <w:t>DESCRIPTIVE ANALYSIS OF DATA</w:t>
      </w:r>
    </w:p>
    <w:p w:rsidR="00C056FB" w:rsidRPr="00FF2CDE" w:rsidRDefault="00C056FB" w:rsidP="006837C8">
      <w:pPr>
        <w:spacing w:after="0" w:line="360" w:lineRule="auto"/>
        <w:ind w:right="0" w:firstLine="0"/>
        <w:rPr>
          <w:szCs w:val="24"/>
        </w:rPr>
      </w:pPr>
      <w:r w:rsidRPr="00FF2CDE">
        <w:rPr>
          <w:szCs w:val="24"/>
        </w:rPr>
        <w:t>The descriptive statistical analysis of the data (</w:t>
      </w:r>
      <w:r w:rsidRPr="00FF2CDE">
        <w:rPr>
          <w:i/>
          <w:szCs w:val="24"/>
        </w:rPr>
        <w:t>see appendix I</w:t>
      </w:r>
      <w:r w:rsidRPr="00FF2CDE">
        <w:rPr>
          <w:szCs w:val="24"/>
        </w:rPr>
        <w:t xml:space="preserve">) was done using measures of central tendency and measures of dispersion. </w:t>
      </w:r>
      <w:r w:rsidRPr="00FF2CDE">
        <w:rPr>
          <w:b/>
          <w:szCs w:val="24"/>
        </w:rPr>
        <w:t xml:space="preserve">Table </w:t>
      </w:r>
      <w:r w:rsidR="00D13825" w:rsidRPr="00FF2CDE">
        <w:rPr>
          <w:b/>
          <w:szCs w:val="24"/>
        </w:rPr>
        <w:t>6</w:t>
      </w:r>
      <w:r w:rsidRPr="00FF2CDE">
        <w:rPr>
          <w:b/>
          <w:szCs w:val="24"/>
        </w:rPr>
        <w:t xml:space="preserve"> </w:t>
      </w:r>
      <w:r w:rsidRPr="00FF2CDE">
        <w:rPr>
          <w:szCs w:val="24"/>
        </w:rPr>
        <w:t>presents the descriptive summary of the test variables.</w:t>
      </w:r>
    </w:p>
    <w:p w:rsidR="00C056FB" w:rsidRPr="00FF2CDE" w:rsidRDefault="00C056FB" w:rsidP="00D13825">
      <w:pPr>
        <w:spacing w:after="0" w:line="360" w:lineRule="auto"/>
        <w:ind w:left="11" w:right="0" w:hanging="10"/>
        <w:jc w:val="left"/>
        <w:rPr>
          <w:szCs w:val="24"/>
        </w:rPr>
      </w:pPr>
      <w:r w:rsidRPr="00FF2CDE">
        <w:rPr>
          <w:b/>
          <w:szCs w:val="24"/>
        </w:rPr>
        <w:t>Table 6: Descriptive Analysis of Data</w:t>
      </w:r>
    </w:p>
    <w:tbl>
      <w:tblPr>
        <w:tblStyle w:val="TableGrid"/>
        <w:tblW w:w="0" w:type="auto"/>
        <w:tblInd w:w="-95" w:type="dxa"/>
        <w:tblLayout w:type="fixed"/>
        <w:tblLook w:val="04A0" w:firstRow="1" w:lastRow="0" w:firstColumn="1" w:lastColumn="0" w:noHBand="0" w:noVBand="1"/>
      </w:tblPr>
      <w:tblGrid>
        <w:gridCol w:w="1350"/>
        <w:gridCol w:w="1260"/>
        <w:gridCol w:w="1170"/>
        <w:gridCol w:w="1170"/>
        <w:gridCol w:w="1170"/>
        <w:gridCol w:w="1260"/>
        <w:gridCol w:w="1260"/>
      </w:tblGrid>
      <w:tr w:rsidR="000B10C9" w:rsidRPr="00FF2CDE" w:rsidTr="000B10C9">
        <w:tc>
          <w:tcPr>
            <w:tcW w:w="1350" w:type="dxa"/>
          </w:tcPr>
          <w:p w:rsidR="0024578D" w:rsidRPr="00FF2CDE" w:rsidRDefault="0024578D" w:rsidP="00D13825">
            <w:pPr>
              <w:spacing w:after="0" w:line="360" w:lineRule="auto"/>
              <w:ind w:left="0" w:right="0" w:firstLine="0"/>
              <w:rPr>
                <w:b/>
                <w:szCs w:val="24"/>
              </w:rPr>
            </w:pPr>
          </w:p>
        </w:tc>
        <w:tc>
          <w:tcPr>
            <w:tcW w:w="1260" w:type="dxa"/>
          </w:tcPr>
          <w:p w:rsidR="0024578D" w:rsidRPr="00FF2CDE" w:rsidRDefault="0024578D" w:rsidP="00D13825">
            <w:pPr>
              <w:spacing w:after="0" w:line="360" w:lineRule="auto"/>
              <w:ind w:left="0" w:right="0" w:firstLine="0"/>
              <w:rPr>
                <w:b/>
                <w:szCs w:val="24"/>
              </w:rPr>
            </w:pPr>
            <w:r w:rsidRPr="00FF2CDE">
              <w:rPr>
                <w:b/>
                <w:szCs w:val="24"/>
              </w:rPr>
              <w:t xml:space="preserve">PPT </w:t>
            </w:r>
          </w:p>
        </w:tc>
        <w:tc>
          <w:tcPr>
            <w:tcW w:w="1170" w:type="dxa"/>
          </w:tcPr>
          <w:p w:rsidR="0024578D" w:rsidRPr="00FF2CDE" w:rsidRDefault="0024578D" w:rsidP="00D13825">
            <w:pPr>
              <w:spacing w:after="0" w:line="360" w:lineRule="auto"/>
              <w:ind w:left="0" w:right="0" w:firstLine="0"/>
              <w:rPr>
                <w:b/>
                <w:szCs w:val="24"/>
              </w:rPr>
            </w:pPr>
            <w:r w:rsidRPr="00FF2CDE">
              <w:rPr>
                <w:b/>
                <w:szCs w:val="24"/>
              </w:rPr>
              <w:t xml:space="preserve">CIT </w:t>
            </w:r>
          </w:p>
        </w:tc>
        <w:tc>
          <w:tcPr>
            <w:tcW w:w="1170" w:type="dxa"/>
          </w:tcPr>
          <w:p w:rsidR="0024578D" w:rsidRPr="00FF2CDE" w:rsidRDefault="0024578D" w:rsidP="00D13825">
            <w:pPr>
              <w:spacing w:after="0" w:line="360" w:lineRule="auto"/>
              <w:ind w:left="0" w:right="0" w:firstLine="0"/>
              <w:rPr>
                <w:b/>
                <w:szCs w:val="24"/>
              </w:rPr>
            </w:pPr>
            <w:r w:rsidRPr="00FF2CDE">
              <w:rPr>
                <w:b/>
                <w:szCs w:val="24"/>
              </w:rPr>
              <w:t>VAT</w:t>
            </w:r>
          </w:p>
        </w:tc>
        <w:tc>
          <w:tcPr>
            <w:tcW w:w="1170" w:type="dxa"/>
          </w:tcPr>
          <w:p w:rsidR="0024578D" w:rsidRPr="00FF2CDE" w:rsidRDefault="0024578D" w:rsidP="00D13825">
            <w:pPr>
              <w:spacing w:after="0" w:line="360" w:lineRule="auto"/>
              <w:ind w:left="0" w:right="0" w:firstLine="0"/>
              <w:rPr>
                <w:b/>
                <w:szCs w:val="24"/>
              </w:rPr>
            </w:pPr>
            <w:r w:rsidRPr="00FF2CDE">
              <w:rPr>
                <w:b/>
                <w:szCs w:val="24"/>
              </w:rPr>
              <w:t xml:space="preserve">CGT </w:t>
            </w:r>
          </w:p>
        </w:tc>
        <w:tc>
          <w:tcPr>
            <w:tcW w:w="1260" w:type="dxa"/>
          </w:tcPr>
          <w:p w:rsidR="0024578D" w:rsidRPr="00FF2CDE" w:rsidRDefault="0024578D" w:rsidP="00D13825">
            <w:pPr>
              <w:spacing w:after="0" w:line="360" w:lineRule="auto"/>
              <w:ind w:left="0" w:right="0" w:firstLine="0"/>
              <w:rPr>
                <w:b/>
                <w:szCs w:val="24"/>
              </w:rPr>
            </w:pPr>
            <w:r w:rsidRPr="00FF2CDE">
              <w:rPr>
                <w:b/>
                <w:szCs w:val="24"/>
              </w:rPr>
              <w:t>CED</w:t>
            </w:r>
          </w:p>
        </w:tc>
        <w:tc>
          <w:tcPr>
            <w:tcW w:w="1260" w:type="dxa"/>
          </w:tcPr>
          <w:p w:rsidR="0024578D" w:rsidRPr="00FF2CDE" w:rsidRDefault="0024578D" w:rsidP="00D13825">
            <w:pPr>
              <w:spacing w:after="0" w:line="360" w:lineRule="auto"/>
              <w:ind w:left="0" w:right="0" w:firstLine="0"/>
              <w:rPr>
                <w:b/>
                <w:szCs w:val="24"/>
              </w:rPr>
            </w:pPr>
            <w:r w:rsidRPr="00FF2CDE">
              <w:rPr>
                <w:b/>
                <w:szCs w:val="24"/>
              </w:rPr>
              <w:t>GDP</w:t>
            </w:r>
          </w:p>
        </w:tc>
      </w:tr>
      <w:tr w:rsidR="000B10C9" w:rsidRPr="00FF2CDE" w:rsidTr="000B10C9">
        <w:tc>
          <w:tcPr>
            <w:tcW w:w="1350" w:type="dxa"/>
          </w:tcPr>
          <w:p w:rsidR="0024578D" w:rsidRPr="00FF2CDE" w:rsidRDefault="0024578D" w:rsidP="00D13825">
            <w:pPr>
              <w:spacing w:after="0" w:line="360" w:lineRule="auto"/>
              <w:ind w:left="0" w:right="0" w:firstLine="0"/>
              <w:rPr>
                <w:szCs w:val="24"/>
              </w:rPr>
            </w:pPr>
            <w:r w:rsidRPr="00FF2CDE">
              <w:rPr>
                <w:szCs w:val="24"/>
              </w:rPr>
              <w:t xml:space="preserve">Mean </w:t>
            </w:r>
          </w:p>
        </w:tc>
        <w:tc>
          <w:tcPr>
            <w:tcW w:w="1260" w:type="dxa"/>
          </w:tcPr>
          <w:p w:rsidR="0024578D" w:rsidRPr="00FF2CDE" w:rsidRDefault="006C2268" w:rsidP="00D13825">
            <w:pPr>
              <w:spacing w:after="0" w:line="360" w:lineRule="auto"/>
              <w:ind w:left="0" w:right="0" w:firstLine="0"/>
              <w:rPr>
                <w:szCs w:val="24"/>
              </w:rPr>
            </w:pPr>
            <w:r w:rsidRPr="00FF2CDE">
              <w:rPr>
                <w:szCs w:val="24"/>
              </w:rPr>
              <w:t>1,606.210</w:t>
            </w:r>
          </w:p>
        </w:tc>
        <w:tc>
          <w:tcPr>
            <w:tcW w:w="1170" w:type="dxa"/>
          </w:tcPr>
          <w:p w:rsidR="0024578D" w:rsidRPr="00FF2CDE" w:rsidRDefault="007B5091" w:rsidP="00D13825">
            <w:pPr>
              <w:spacing w:after="0" w:line="360" w:lineRule="auto"/>
              <w:ind w:left="0" w:right="0" w:firstLine="0"/>
              <w:rPr>
                <w:szCs w:val="24"/>
              </w:rPr>
            </w:pPr>
            <w:r w:rsidRPr="00FF2CDE">
              <w:rPr>
                <w:szCs w:val="24"/>
              </w:rPr>
              <w:t>760.0267</w:t>
            </w:r>
          </w:p>
        </w:tc>
        <w:tc>
          <w:tcPr>
            <w:tcW w:w="1170" w:type="dxa"/>
          </w:tcPr>
          <w:p w:rsidR="0024578D" w:rsidRPr="00FF2CDE" w:rsidRDefault="007B5091" w:rsidP="00D13825">
            <w:pPr>
              <w:spacing w:after="0" w:line="360" w:lineRule="auto"/>
              <w:ind w:left="0" w:right="0" w:firstLine="0"/>
              <w:rPr>
                <w:szCs w:val="24"/>
              </w:rPr>
            </w:pPr>
            <w:r w:rsidRPr="00FF2CDE">
              <w:rPr>
                <w:szCs w:val="24"/>
              </w:rPr>
              <w:t>322.2914</w:t>
            </w:r>
          </w:p>
        </w:tc>
        <w:tc>
          <w:tcPr>
            <w:tcW w:w="1170" w:type="dxa"/>
          </w:tcPr>
          <w:p w:rsidR="0024578D" w:rsidRPr="00FF2CDE" w:rsidRDefault="007B5091" w:rsidP="00D13825">
            <w:pPr>
              <w:spacing w:after="0" w:line="360" w:lineRule="auto"/>
              <w:ind w:left="0" w:right="0" w:firstLine="0"/>
              <w:rPr>
                <w:szCs w:val="24"/>
              </w:rPr>
            </w:pPr>
            <w:r w:rsidRPr="00FF2CDE">
              <w:rPr>
                <w:szCs w:val="24"/>
              </w:rPr>
              <w:t>168.9124</w:t>
            </w:r>
          </w:p>
        </w:tc>
        <w:tc>
          <w:tcPr>
            <w:tcW w:w="1260" w:type="dxa"/>
          </w:tcPr>
          <w:p w:rsidR="0024578D" w:rsidRPr="00FF2CDE" w:rsidRDefault="007B5091" w:rsidP="00D13825">
            <w:pPr>
              <w:spacing w:after="0" w:line="360" w:lineRule="auto"/>
              <w:ind w:left="0" w:right="0" w:firstLine="0"/>
              <w:rPr>
                <w:szCs w:val="24"/>
              </w:rPr>
            </w:pPr>
            <w:r w:rsidRPr="00FF2CDE">
              <w:rPr>
                <w:szCs w:val="24"/>
              </w:rPr>
              <w:t>590.9817</w:t>
            </w:r>
          </w:p>
        </w:tc>
        <w:tc>
          <w:tcPr>
            <w:tcW w:w="1260" w:type="dxa"/>
          </w:tcPr>
          <w:p w:rsidR="0024578D" w:rsidRPr="00FF2CDE" w:rsidRDefault="007B5091" w:rsidP="00D13825">
            <w:pPr>
              <w:spacing w:after="0" w:line="360" w:lineRule="auto"/>
              <w:ind w:left="0" w:right="0" w:firstLine="0"/>
              <w:rPr>
                <w:szCs w:val="24"/>
              </w:rPr>
            </w:pPr>
            <w:r w:rsidRPr="00FF2CDE">
              <w:rPr>
                <w:szCs w:val="24"/>
              </w:rPr>
              <w:t>71,480.64</w:t>
            </w:r>
          </w:p>
        </w:tc>
      </w:tr>
      <w:tr w:rsidR="000B10C9" w:rsidRPr="00FF2CDE" w:rsidTr="000B10C9">
        <w:tc>
          <w:tcPr>
            <w:tcW w:w="1350" w:type="dxa"/>
          </w:tcPr>
          <w:p w:rsidR="0024578D" w:rsidRPr="00FF2CDE" w:rsidRDefault="0024578D" w:rsidP="00D13825">
            <w:pPr>
              <w:spacing w:after="0" w:line="360" w:lineRule="auto"/>
              <w:ind w:left="0" w:right="0" w:firstLine="0"/>
              <w:rPr>
                <w:szCs w:val="24"/>
              </w:rPr>
            </w:pPr>
            <w:r w:rsidRPr="00FF2CDE">
              <w:rPr>
                <w:szCs w:val="24"/>
              </w:rPr>
              <w:t xml:space="preserve">Median </w:t>
            </w:r>
          </w:p>
        </w:tc>
        <w:tc>
          <w:tcPr>
            <w:tcW w:w="1260" w:type="dxa"/>
          </w:tcPr>
          <w:p w:rsidR="0024578D" w:rsidRPr="00FF2CDE" w:rsidRDefault="007B5091" w:rsidP="00D13825">
            <w:pPr>
              <w:spacing w:after="0" w:line="360" w:lineRule="auto"/>
              <w:ind w:left="0" w:right="0" w:firstLine="0"/>
              <w:rPr>
                <w:szCs w:val="24"/>
              </w:rPr>
            </w:pPr>
            <w:r w:rsidRPr="00FF2CDE">
              <w:rPr>
                <w:szCs w:val="24"/>
              </w:rPr>
              <w:t>1,480.400</w:t>
            </w:r>
          </w:p>
        </w:tc>
        <w:tc>
          <w:tcPr>
            <w:tcW w:w="1170" w:type="dxa"/>
          </w:tcPr>
          <w:p w:rsidR="0024578D" w:rsidRPr="00FF2CDE" w:rsidRDefault="007B5091" w:rsidP="00D13825">
            <w:pPr>
              <w:spacing w:after="0" w:line="360" w:lineRule="auto"/>
              <w:ind w:left="0" w:right="0" w:firstLine="0"/>
              <w:rPr>
                <w:szCs w:val="24"/>
              </w:rPr>
            </w:pPr>
            <w:r w:rsidRPr="00FF2CDE">
              <w:rPr>
                <w:szCs w:val="24"/>
              </w:rPr>
              <w:t>715.4000</w:t>
            </w:r>
          </w:p>
        </w:tc>
        <w:tc>
          <w:tcPr>
            <w:tcW w:w="1170" w:type="dxa"/>
          </w:tcPr>
          <w:p w:rsidR="0024578D" w:rsidRPr="00FF2CDE" w:rsidRDefault="007B5091" w:rsidP="00D13825">
            <w:pPr>
              <w:spacing w:after="0" w:line="360" w:lineRule="auto"/>
              <w:ind w:left="0" w:right="0" w:firstLine="0"/>
              <w:rPr>
                <w:szCs w:val="24"/>
              </w:rPr>
            </w:pPr>
            <w:r w:rsidRPr="00FF2CDE">
              <w:rPr>
                <w:szCs w:val="24"/>
              </w:rPr>
              <w:t>318.0000</w:t>
            </w:r>
          </w:p>
        </w:tc>
        <w:tc>
          <w:tcPr>
            <w:tcW w:w="1170" w:type="dxa"/>
          </w:tcPr>
          <w:p w:rsidR="0024578D" w:rsidRPr="00FF2CDE" w:rsidRDefault="007B5091" w:rsidP="00D13825">
            <w:pPr>
              <w:spacing w:after="0" w:line="360" w:lineRule="auto"/>
              <w:ind w:left="0" w:right="0" w:firstLine="0"/>
              <w:rPr>
                <w:szCs w:val="24"/>
              </w:rPr>
            </w:pPr>
            <w:r w:rsidRPr="00FF2CDE">
              <w:rPr>
                <w:szCs w:val="24"/>
              </w:rPr>
              <w:t>151.5300</w:t>
            </w:r>
          </w:p>
        </w:tc>
        <w:tc>
          <w:tcPr>
            <w:tcW w:w="1260" w:type="dxa"/>
          </w:tcPr>
          <w:p w:rsidR="0024578D" w:rsidRPr="00FF2CDE" w:rsidRDefault="007B5091" w:rsidP="00D13825">
            <w:pPr>
              <w:spacing w:after="0" w:line="360" w:lineRule="auto"/>
              <w:ind w:left="0" w:right="0" w:firstLine="0"/>
              <w:rPr>
                <w:szCs w:val="24"/>
              </w:rPr>
            </w:pPr>
            <w:r w:rsidRPr="00FF2CDE">
              <w:rPr>
                <w:szCs w:val="24"/>
              </w:rPr>
              <w:t>570.8700</w:t>
            </w:r>
          </w:p>
        </w:tc>
        <w:tc>
          <w:tcPr>
            <w:tcW w:w="1260" w:type="dxa"/>
          </w:tcPr>
          <w:p w:rsidR="0024578D" w:rsidRPr="00FF2CDE" w:rsidRDefault="007B5091" w:rsidP="00D13825">
            <w:pPr>
              <w:spacing w:after="0" w:line="360" w:lineRule="auto"/>
              <w:ind w:left="0" w:right="0" w:firstLine="0"/>
              <w:rPr>
                <w:szCs w:val="24"/>
              </w:rPr>
            </w:pPr>
            <w:r w:rsidRPr="00FF2CDE">
              <w:rPr>
                <w:szCs w:val="24"/>
              </w:rPr>
              <w:t>63,713.40</w:t>
            </w:r>
          </w:p>
        </w:tc>
      </w:tr>
      <w:tr w:rsidR="000B10C9" w:rsidRPr="00FF2CDE" w:rsidTr="000B10C9">
        <w:tc>
          <w:tcPr>
            <w:tcW w:w="1350" w:type="dxa"/>
          </w:tcPr>
          <w:p w:rsidR="0024578D" w:rsidRPr="00FF2CDE" w:rsidRDefault="0024578D" w:rsidP="00D13825">
            <w:pPr>
              <w:spacing w:after="0" w:line="360" w:lineRule="auto"/>
              <w:ind w:left="0" w:right="0" w:firstLine="0"/>
              <w:rPr>
                <w:szCs w:val="24"/>
              </w:rPr>
            </w:pPr>
            <w:r w:rsidRPr="00FF2CDE">
              <w:rPr>
                <w:szCs w:val="24"/>
              </w:rPr>
              <w:t xml:space="preserve">Maximum </w:t>
            </w:r>
          </w:p>
        </w:tc>
        <w:tc>
          <w:tcPr>
            <w:tcW w:w="1260" w:type="dxa"/>
          </w:tcPr>
          <w:p w:rsidR="0024578D" w:rsidRPr="00FF2CDE" w:rsidRDefault="007B5091" w:rsidP="00D13825">
            <w:pPr>
              <w:spacing w:after="0" w:line="360" w:lineRule="auto"/>
              <w:ind w:left="0" w:right="0" w:firstLine="0"/>
              <w:rPr>
                <w:szCs w:val="24"/>
              </w:rPr>
            </w:pPr>
            <w:r w:rsidRPr="00FF2CDE">
              <w:rPr>
                <w:szCs w:val="24"/>
              </w:rPr>
              <w:t>3,201.31</w:t>
            </w:r>
          </w:p>
        </w:tc>
        <w:tc>
          <w:tcPr>
            <w:tcW w:w="1170" w:type="dxa"/>
          </w:tcPr>
          <w:p w:rsidR="0024578D" w:rsidRPr="00FF2CDE" w:rsidRDefault="007B5091" w:rsidP="00D13825">
            <w:pPr>
              <w:spacing w:after="0" w:line="360" w:lineRule="auto"/>
              <w:ind w:left="0" w:right="0" w:firstLine="0"/>
              <w:rPr>
                <w:szCs w:val="24"/>
              </w:rPr>
            </w:pPr>
            <w:r w:rsidRPr="00FF2CDE">
              <w:rPr>
                <w:szCs w:val="24"/>
              </w:rPr>
              <w:t>747.99</w:t>
            </w:r>
          </w:p>
        </w:tc>
        <w:tc>
          <w:tcPr>
            <w:tcW w:w="1170" w:type="dxa"/>
          </w:tcPr>
          <w:p w:rsidR="0024578D" w:rsidRPr="00FF2CDE" w:rsidRDefault="007B5091" w:rsidP="00D13825">
            <w:pPr>
              <w:spacing w:after="0" w:line="360" w:lineRule="auto"/>
              <w:ind w:left="0" w:right="0" w:firstLine="0"/>
              <w:rPr>
                <w:szCs w:val="24"/>
              </w:rPr>
            </w:pPr>
            <w:r w:rsidRPr="00FF2CDE">
              <w:rPr>
                <w:szCs w:val="24"/>
              </w:rPr>
              <w:t>969.41</w:t>
            </w:r>
          </w:p>
        </w:tc>
        <w:tc>
          <w:tcPr>
            <w:tcW w:w="1170" w:type="dxa"/>
          </w:tcPr>
          <w:p w:rsidR="0024578D" w:rsidRPr="00FF2CDE" w:rsidRDefault="007B5091" w:rsidP="00D13825">
            <w:pPr>
              <w:spacing w:after="0" w:line="360" w:lineRule="auto"/>
              <w:ind w:left="0" w:right="0" w:firstLine="0"/>
              <w:rPr>
                <w:szCs w:val="24"/>
              </w:rPr>
            </w:pPr>
            <w:r w:rsidRPr="00FF2CDE">
              <w:rPr>
                <w:szCs w:val="24"/>
              </w:rPr>
              <w:t>279.3600</w:t>
            </w:r>
          </w:p>
        </w:tc>
        <w:tc>
          <w:tcPr>
            <w:tcW w:w="1260" w:type="dxa"/>
          </w:tcPr>
          <w:p w:rsidR="0024578D" w:rsidRPr="00FF2CDE" w:rsidRDefault="007B5091" w:rsidP="00D13825">
            <w:pPr>
              <w:spacing w:after="0" w:line="360" w:lineRule="auto"/>
              <w:ind w:left="0" w:right="0" w:firstLine="0"/>
              <w:rPr>
                <w:szCs w:val="24"/>
              </w:rPr>
            </w:pPr>
            <w:r w:rsidRPr="00FF2CDE">
              <w:rPr>
                <w:szCs w:val="24"/>
              </w:rPr>
              <w:t>240.0000</w:t>
            </w:r>
          </w:p>
        </w:tc>
        <w:tc>
          <w:tcPr>
            <w:tcW w:w="1260" w:type="dxa"/>
          </w:tcPr>
          <w:p w:rsidR="0024578D" w:rsidRPr="00FF2CDE" w:rsidRDefault="007B5091" w:rsidP="00D13825">
            <w:pPr>
              <w:spacing w:after="0" w:line="360" w:lineRule="auto"/>
              <w:ind w:left="0" w:right="0" w:firstLine="0"/>
              <w:rPr>
                <w:szCs w:val="24"/>
              </w:rPr>
            </w:pPr>
            <w:r w:rsidRPr="00FF2CDE">
              <w:rPr>
                <w:szCs w:val="24"/>
              </w:rPr>
              <w:t>17,352.72</w:t>
            </w:r>
          </w:p>
        </w:tc>
      </w:tr>
      <w:tr w:rsidR="000B10C9" w:rsidRPr="00FF2CDE" w:rsidTr="000B10C9">
        <w:tc>
          <w:tcPr>
            <w:tcW w:w="1350" w:type="dxa"/>
          </w:tcPr>
          <w:p w:rsidR="0024578D" w:rsidRPr="00FF2CDE" w:rsidRDefault="0024578D" w:rsidP="00D13825">
            <w:pPr>
              <w:spacing w:after="0" w:line="360" w:lineRule="auto"/>
              <w:ind w:left="0" w:right="0" w:firstLine="0"/>
              <w:rPr>
                <w:szCs w:val="24"/>
              </w:rPr>
            </w:pPr>
            <w:r w:rsidRPr="00FF2CDE">
              <w:rPr>
                <w:szCs w:val="24"/>
              </w:rPr>
              <w:t xml:space="preserve">Minimum  </w:t>
            </w:r>
          </w:p>
        </w:tc>
        <w:tc>
          <w:tcPr>
            <w:tcW w:w="1260" w:type="dxa"/>
          </w:tcPr>
          <w:p w:rsidR="0024578D" w:rsidRPr="00FF2CDE" w:rsidRDefault="007B5091" w:rsidP="00D13825">
            <w:pPr>
              <w:spacing w:after="0" w:line="360" w:lineRule="auto"/>
              <w:ind w:left="0" w:right="0" w:firstLine="0"/>
              <w:rPr>
                <w:szCs w:val="24"/>
              </w:rPr>
            </w:pPr>
            <w:r w:rsidRPr="00FF2CDE">
              <w:rPr>
                <w:szCs w:val="24"/>
              </w:rPr>
              <w:t>224.40</w:t>
            </w:r>
          </w:p>
        </w:tc>
        <w:tc>
          <w:tcPr>
            <w:tcW w:w="1170" w:type="dxa"/>
          </w:tcPr>
          <w:p w:rsidR="0024578D" w:rsidRPr="00FF2CDE" w:rsidRDefault="007B5091" w:rsidP="00D13825">
            <w:pPr>
              <w:spacing w:after="0" w:line="360" w:lineRule="auto"/>
              <w:ind w:left="0" w:right="0" w:firstLine="0"/>
              <w:rPr>
                <w:szCs w:val="24"/>
              </w:rPr>
            </w:pPr>
            <w:r w:rsidRPr="00FF2CDE">
              <w:rPr>
                <w:szCs w:val="24"/>
              </w:rPr>
              <w:t>569.400</w:t>
            </w:r>
          </w:p>
        </w:tc>
        <w:tc>
          <w:tcPr>
            <w:tcW w:w="1170" w:type="dxa"/>
          </w:tcPr>
          <w:p w:rsidR="0024578D" w:rsidRPr="00FF2CDE" w:rsidRDefault="007B5091" w:rsidP="00D13825">
            <w:pPr>
              <w:spacing w:after="0" w:line="360" w:lineRule="auto"/>
              <w:ind w:left="0" w:right="0" w:firstLine="0"/>
              <w:rPr>
                <w:szCs w:val="24"/>
              </w:rPr>
            </w:pPr>
            <w:r w:rsidRPr="00FF2CDE">
              <w:rPr>
                <w:szCs w:val="24"/>
              </w:rPr>
              <w:t>544.910</w:t>
            </w:r>
          </w:p>
        </w:tc>
        <w:tc>
          <w:tcPr>
            <w:tcW w:w="1170" w:type="dxa"/>
          </w:tcPr>
          <w:p w:rsidR="0024578D" w:rsidRPr="00FF2CDE" w:rsidRDefault="007B5091" w:rsidP="00D13825">
            <w:pPr>
              <w:spacing w:after="0" w:line="360" w:lineRule="auto"/>
              <w:ind w:left="0" w:right="0" w:firstLine="0"/>
              <w:rPr>
                <w:szCs w:val="24"/>
              </w:rPr>
            </w:pPr>
            <w:r w:rsidRPr="00FF2CDE">
              <w:rPr>
                <w:szCs w:val="24"/>
              </w:rPr>
              <w:t>123.910</w:t>
            </w:r>
          </w:p>
        </w:tc>
        <w:tc>
          <w:tcPr>
            <w:tcW w:w="1260" w:type="dxa"/>
          </w:tcPr>
          <w:p w:rsidR="0024578D" w:rsidRPr="00FF2CDE" w:rsidRDefault="007B5091" w:rsidP="00D13825">
            <w:pPr>
              <w:spacing w:after="0" w:line="360" w:lineRule="auto"/>
              <w:ind w:left="0" w:right="0" w:firstLine="0"/>
              <w:rPr>
                <w:szCs w:val="24"/>
              </w:rPr>
            </w:pPr>
            <w:r w:rsidRPr="00FF2CDE">
              <w:rPr>
                <w:szCs w:val="24"/>
              </w:rPr>
              <w:t>170.60</w:t>
            </w:r>
          </w:p>
        </w:tc>
        <w:tc>
          <w:tcPr>
            <w:tcW w:w="1260" w:type="dxa"/>
          </w:tcPr>
          <w:p w:rsidR="0024578D" w:rsidRPr="00FF2CDE" w:rsidRDefault="007B5091" w:rsidP="00D13825">
            <w:pPr>
              <w:spacing w:after="0" w:line="360" w:lineRule="auto"/>
              <w:ind w:left="0" w:right="0" w:firstLine="0"/>
              <w:rPr>
                <w:szCs w:val="24"/>
              </w:rPr>
            </w:pPr>
            <w:r w:rsidRPr="00FF2CDE">
              <w:rPr>
                <w:szCs w:val="24"/>
              </w:rPr>
              <w:t>82.340.00</w:t>
            </w:r>
          </w:p>
        </w:tc>
      </w:tr>
      <w:tr w:rsidR="000B10C9" w:rsidRPr="00FF2CDE" w:rsidTr="000B10C9">
        <w:tc>
          <w:tcPr>
            <w:tcW w:w="1350" w:type="dxa"/>
          </w:tcPr>
          <w:p w:rsidR="0024578D" w:rsidRPr="00FF2CDE" w:rsidRDefault="0024578D" w:rsidP="00D13825">
            <w:pPr>
              <w:spacing w:after="0" w:line="360" w:lineRule="auto"/>
              <w:ind w:left="0" w:right="0" w:firstLine="0"/>
              <w:rPr>
                <w:szCs w:val="24"/>
              </w:rPr>
            </w:pPr>
            <w:r w:rsidRPr="00FF2CDE">
              <w:rPr>
                <w:szCs w:val="24"/>
              </w:rPr>
              <w:t xml:space="preserve">Standard deviation </w:t>
            </w:r>
          </w:p>
        </w:tc>
        <w:tc>
          <w:tcPr>
            <w:tcW w:w="1260" w:type="dxa"/>
          </w:tcPr>
          <w:p w:rsidR="0024578D" w:rsidRPr="00FF2CDE" w:rsidRDefault="007B5091" w:rsidP="00D13825">
            <w:pPr>
              <w:spacing w:after="0" w:line="360" w:lineRule="auto"/>
              <w:ind w:left="0" w:right="0" w:firstLine="0"/>
              <w:rPr>
                <w:szCs w:val="24"/>
              </w:rPr>
            </w:pPr>
            <w:r w:rsidRPr="00FF2CDE">
              <w:rPr>
                <w:szCs w:val="24"/>
              </w:rPr>
              <w:t>844.7952</w:t>
            </w:r>
          </w:p>
        </w:tc>
        <w:tc>
          <w:tcPr>
            <w:tcW w:w="1170" w:type="dxa"/>
          </w:tcPr>
          <w:p w:rsidR="0024578D" w:rsidRPr="00FF2CDE" w:rsidRDefault="007B5091" w:rsidP="00D13825">
            <w:pPr>
              <w:spacing w:after="0" w:line="360" w:lineRule="auto"/>
              <w:ind w:left="0" w:right="0" w:firstLine="0"/>
              <w:rPr>
                <w:szCs w:val="24"/>
              </w:rPr>
            </w:pPr>
            <w:r w:rsidRPr="00FF2CDE">
              <w:rPr>
                <w:szCs w:val="24"/>
              </w:rPr>
              <w:t>532.2471</w:t>
            </w:r>
          </w:p>
        </w:tc>
        <w:tc>
          <w:tcPr>
            <w:tcW w:w="1170" w:type="dxa"/>
          </w:tcPr>
          <w:p w:rsidR="0024578D" w:rsidRPr="00FF2CDE" w:rsidRDefault="007B5091" w:rsidP="00D13825">
            <w:pPr>
              <w:spacing w:after="0" w:line="360" w:lineRule="auto"/>
              <w:ind w:left="0" w:right="0" w:firstLine="0"/>
              <w:rPr>
                <w:szCs w:val="24"/>
              </w:rPr>
            </w:pPr>
            <w:r w:rsidRPr="00FF2CDE">
              <w:rPr>
                <w:szCs w:val="24"/>
              </w:rPr>
              <w:t>237.7328</w:t>
            </w:r>
          </w:p>
        </w:tc>
        <w:tc>
          <w:tcPr>
            <w:tcW w:w="1170" w:type="dxa"/>
          </w:tcPr>
          <w:p w:rsidR="0024578D" w:rsidRPr="00FF2CDE" w:rsidRDefault="007B5091" w:rsidP="00D13825">
            <w:pPr>
              <w:spacing w:after="0" w:line="360" w:lineRule="auto"/>
              <w:ind w:left="0" w:right="0" w:firstLine="0"/>
              <w:rPr>
                <w:szCs w:val="24"/>
              </w:rPr>
            </w:pPr>
            <w:r w:rsidRPr="00FF2CDE">
              <w:rPr>
                <w:szCs w:val="24"/>
              </w:rPr>
              <w:t>44.58266</w:t>
            </w:r>
          </w:p>
        </w:tc>
        <w:tc>
          <w:tcPr>
            <w:tcW w:w="1260" w:type="dxa"/>
          </w:tcPr>
          <w:p w:rsidR="0024578D" w:rsidRPr="00FF2CDE" w:rsidRDefault="007B5091" w:rsidP="00D13825">
            <w:pPr>
              <w:spacing w:after="0" w:line="360" w:lineRule="auto"/>
              <w:ind w:left="0" w:right="0" w:firstLine="0"/>
              <w:rPr>
                <w:szCs w:val="24"/>
              </w:rPr>
            </w:pPr>
            <w:r w:rsidRPr="00FF2CDE">
              <w:rPr>
                <w:szCs w:val="24"/>
              </w:rPr>
              <w:t>479.0577</w:t>
            </w:r>
          </w:p>
        </w:tc>
        <w:tc>
          <w:tcPr>
            <w:tcW w:w="1260" w:type="dxa"/>
          </w:tcPr>
          <w:p w:rsidR="0024578D" w:rsidRPr="00FF2CDE" w:rsidRDefault="007B5091" w:rsidP="00D13825">
            <w:pPr>
              <w:spacing w:after="0" w:line="360" w:lineRule="auto"/>
              <w:ind w:left="0" w:right="0" w:firstLine="0"/>
              <w:rPr>
                <w:szCs w:val="24"/>
              </w:rPr>
            </w:pPr>
            <w:r w:rsidRPr="00FF2CDE">
              <w:rPr>
                <w:szCs w:val="24"/>
              </w:rPr>
              <w:t>50,603.64</w:t>
            </w:r>
          </w:p>
        </w:tc>
      </w:tr>
      <w:tr w:rsidR="000B10C9" w:rsidRPr="00FF2CDE" w:rsidTr="000B10C9">
        <w:tc>
          <w:tcPr>
            <w:tcW w:w="1350" w:type="dxa"/>
          </w:tcPr>
          <w:p w:rsidR="00100293" w:rsidRPr="00FF2CDE" w:rsidRDefault="00100293" w:rsidP="00D13825">
            <w:pPr>
              <w:spacing w:after="0" w:line="360" w:lineRule="auto"/>
              <w:ind w:left="0" w:right="0" w:firstLine="0"/>
              <w:rPr>
                <w:szCs w:val="24"/>
              </w:rPr>
            </w:pPr>
            <w:proofErr w:type="spellStart"/>
            <w:r w:rsidRPr="00FF2CDE">
              <w:rPr>
                <w:szCs w:val="24"/>
              </w:rPr>
              <w:t>Skewness</w:t>
            </w:r>
            <w:proofErr w:type="spellEnd"/>
          </w:p>
        </w:tc>
        <w:tc>
          <w:tcPr>
            <w:tcW w:w="1260" w:type="dxa"/>
          </w:tcPr>
          <w:p w:rsidR="00100293" w:rsidRPr="00FF2CDE" w:rsidRDefault="00100293" w:rsidP="00D13825">
            <w:pPr>
              <w:spacing w:after="0" w:line="360" w:lineRule="auto"/>
              <w:ind w:left="0" w:right="0" w:firstLine="0"/>
              <w:rPr>
                <w:szCs w:val="24"/>
              </w:rPr>
            </w:pPr>
            <w:r w:rsidRPr="00FF2CDE">
              <w:rPr>
                <w:szCs w:val="24"/>
              </w:rPr>
              <w:t>0.257088</w:t>
            </w:r>
          </w:p>
        </w:tc>
        <w:tc>
          <w:tcPr>
            <w:tcW w:w="1170" w:type="dxa"/>
          </w:tcPr>
          <w:p w:rsidR="00100293" w:rsidRPr="00FF2CDE" w:rsidRDefault="00100293" w:rsidP="00D13825">
            <w:pPr>
              <w:spacing w:after="0" w:line="360" w:lineRule="auto"/>
              <w:ind w:left="0" w:right="0" w:firstLine="0"/>
              <w:rPr>
                <w:szCs w:val="24"/>
              </w:rPr>
            </w:pPr>
            <w:r w:rsidRPr="00FF2CDE">
              <w:rPr>
                <w:szCs w:val="24"/>
              </w:rPr>
              <w:t>0.202780</w:t>
            </w:r>
          </w:p>
        </w:tc>
        <w:tc>
          <w:tcPr>
            <w:tcW w:w="1170" w:type="dxa"/>
          </w:tcPr>
          <w:p w:rsidR="00100293" w:rsidRPr="00FF2CDE" w:rsidRDefault="00100293" w:rsidP="00D13825">
            <w:pPr>
              <w:spacing w:after="0" w:line="360" w:lineRule="auto"/>
              <w:ind w:left="0" w:right="0" w:firstLine="0"/>
              <w:rPr>
                <w:szCs w:val="24"/>
              </w:rPr>
            </w:pPr>
            <w:r w:rsidRPr="00FF2CDE">
              <w:rPr>
                <w:szCs w:val="24"/>
              </w:rPr>
              <w:t>0.963659</w:t>
            </w:r>
          </w:p>
        </w:tc>
        <w:tc>
          <w:tcPr>
            <w:tcW w:w="1170" w:type="dxa"/>
          </w:tcPr>
          <w:p w:rsidR="00100293" w:rsidRPr="00FF2CDE" w:rsidRDefault="00100293" w:rsidP="00D13825">
            <w:pPr>
              <w:spacing w:after="0" w:line="360" w:lineRule="auto"/>
              <w:ind w:left="0" w:right="0" w:firstLine="0"/>
              <w:rPr>
                <w:szCs w:val="24"/>
              </w:rPr>
            </w:pPr>
            <w:r w:rsidRPr="00FF2CDE">
              <w:rPr>
                <w:szCs w:val="24"/>
              </w:rPr>
              <w:t>1.093531</w:t>
            </w:r>
          </w:p>
        </w:tc>
        <w:tc>
          <w:tcPr>
            <w:tcW w:w="1260" w:type="dxa"/>
          </w:tcPr>
          <w:p w:rsidR="00100293" w:rsidRPr="00FF2CDE" w:rsidRDefault="00CE0D6D" w:rsidP="00D13825">
            <w:pPr>
              <w:spacing w:after="0" w:line="360" w:lineRule="auto"/>
              <w:ind w:left="0" w:right="0" w:firstLine="0"/>
              <w:rPr>
                <w:szCs w:val="24"/>
              </w:rPr>
            </w:pPr>
            <w:r w:rsidRPr="00FF2CDE">
              <w:rPr>
                <w:szCs w:val="24"/>
              </w:rPr>
              <w:t>1.978329</w:t>
            </w:r>
          </w:p>
        </w:tc>
        <w:tc>
          <w:tcPr>
            <w:tcW w:w="1260" w:type="dxa"/>
          </w:tcPr>
          <w:p w:rsidR="00100293" w:rsidRPr="00FF2CDE" w:rsidRDefault="00CE0D6D" w:rsidP="00D13825">
            <w:pPr>
              <w:spacing w:after="0" w:line="360" w:lineRule="auto"/>
              <w:ind w:left="0" w:right="0" w:firstLine="0"/>
              <w:rPr>
                <w:szCs w:val="24"/>
              </w:rPr>
            </w:pPr>
            <w:r w:rsidRPr="00FF2CDE">
              <w:rPr>
                <w:szCs w:val="24"/>
              </w:rPr>
              <w:t>0.496613</w:t>
            </w:r>
          </w:p>
        </w:tc>
      </w:tr>
      <w:tr w:rsidR="000B10C9" w:rsidRPr="00FF2CDE" w:rsidTr="000B10C9">
        <w:tc>
          <w:tcPr>
            <w:tcW w:w="1350" w:type="dxa"/>
          </w:tcPr>
          <w:p w:rsidR="0024578D" w:rsidRPr="00FF2CDE" w:rsidRDefault="0024578D" w:rsidP="00D13825">
            <w:pPr>
              <w:spacing w:after="0" w:line="360" w:lineRule="auto"/>
              <w:ind w:left="0" w:right="0" w:firstLine="0"/>
              <w:rPr>
                <w:szCs w:val="24"/>
              </w:rPr>
            </w:pPr>
            <w:r w:rsidRPr="00FF2CDE">
              <w:rPr>
                <w:szCs w:val="24"/>
              </w:rPr>
              <w:t xml:space="preserve">Kurtosis </w:t>
            </w:r>
          </w:p>
        </w:tc>
        <w:tc>
          <w:tcPr>
            <w:tcW w:w="1260" w:type="dxa"/>
          </w:tcPr>
          <w:p w:rsidR="0024578D" w:rsidRPr="00FF2CDE" w:rsidRDefault="00CE0D6D" w:rsidP="00D13825">
            <w:pPr>
              <w:spacing w:after="0" w:line="360" w:lineRule="auto"/>
              <w:ind w:left="0" w:right="0" w:firstLine="0"/>
              <w:rPr>
                <w:szCs w:val="24"/>
              </w:rPr>
            </w:pPr>
            <w:r w:rsidRPr="00FF2CDE">
              <w:rPr>
                <w:szCs w:val="24"/>
              </w:rPr>
              <w:t>2.236890</w:t>
            </w:r>
          </w:p>
        </w:tc>
        <w:tc>
          <w:tcPr>
            <w:tcW w:w="1170" w:type="dxa"/>
          </w:tcPr>
          <w:p w:rsidR="0024578D" w:rsidRPr="00FF2CDE" w:rsidRDefault="00CE0D6D" w:rsidP="00D13825">
            <w:pPr>
              <w:spacing w:after="0" w:line="360" w:lineRule="auto"/>
              <w:ind w:left="0" w:right="0" w:firstLine="0"/>
              <w:rPr>
                <w:szCs w:val="24"/>
              </w:rPr>
            </w:pPr>
            <w:r w:rsidRPr="00FF2CDE">
              <w:rPr>
                <w:szCs w:val="24"/>
              </w:rPr>
              <w:t>1.796209</w:t>
            </w:r>
          </w:p>
        </w:tc>
        <w:tc>
          <w:tcPr>
            <w:tcW w:w="1170" w:type="dxa"/>
          </w:tcPr>
          <w:p w:rsidR="0024578D" w:rsidRPr="00FF2CDE" w:rsidRDefault="00CE0D6D" w:rsidP="00D13825">
            <w:pPr>
              <w:spacing w:after="0" w:line="360" w:lineRule="auto"/>
              <w:ind w:left="0" w:right="0" w:firstLine="0"/>
              <w:rPr>
                <w:szCs w:val="24"/>
              </w:rPr>
            </w:pPr>
            <w:r w:rsidRPr="00FF2CDE">
              <w:rPr>
                <w:szCs w:val="24"/>
              </w:rPr>
              <w:t>3.716907</w:t>
            </w:r>
          </w:p>
        </w:tc>
        <w:tc>
          <w:tcPr>
            <w:tcW w:w="1170" w:type="dxa"/>
          </w:tcPr>
          <w:p w:rsidR="0024578D" w:rsidRPr="00FF2CDE" w:rsidRDefault="00CE0D6D" w:rsidP="00D13825">
            <w:pPr>
              <w:spacing w:after="0" w:line="360" w:lineRule="auto"/>
              <w:ind w:left="0" w:right="0" w:firstLine="0"/>
              <w:rPr>
                <w:szCs w:val="24"/>
              </w:rPr>
            </w:pPr>
            <w:r w:rsidRPr="00FF2CDE">
              <w:rPr>
                <w:szCs w:val="24"/>
              </w:rPr>
              <w:t>3.252994</w:t>
            </w:r>
          </w:p>
        </w:tc>
        <w:tc>
          <w:tcPr>
            <w:tcW w:w="1260" w:type="dxa"/>
          </w:tcPr>
          <w:p w:rsidR="0024578D" w:rsidRPr="00FF2CDE" w:rsidRDefault="00CE0D6D" w:rsidP="00D13825">
            <w:pPr>
              <w:spacing w:after="0" w:line="360" w:lineRule="auto"/>
              <w:ind w:left="0" w:right="0" w:firstLine="0"/>
              <w:rPr>
                <w:szCs w:val="24"/>
              </w:rPr>
            </w:pPr>
            <w:r w:rsidRPr="00FF2CDE">
              <w:rPr>
                <w:szCs w:val="24"/>
              </w:rPr>
              <w:t>7.6546680</w:t>
            </w:r>
          </w:p>
        </w:tc>
        <w:tc>
          <w:tcPr>
            <w:tcW w:w="1260" w:type="dxa"/>
          </w:tcPr>
          <w:p w:rsidR="0024578D" w:rsidRPr="00FF2CDE" w:rsidRDefault="00CE0D6D" w:rsidP="00D13825">
            <w:pPr>
              <w:spacing w:after="0" w:line="360" w:lineRule="auto"/>
              <w:ind w:left="0" w:right="0" w:firstLine="0"/>
              <w:rPr>
                <w:szCs w:val="24"/>
              </w:rPr>
            </w:pPr>
            <w:r w:rsidRPr="00FF2CDE">
              <w:rPr>
                <w:szCs w:val="24"/>
              </w:rPr>
              <w:t>2.095317</w:t>
            </w:r>
          </w:p>
        </w:tc>
      </w:tr>
      <w:tr w:rsidR="000B10C9" w:rsidRPr="00FF2CDE" w:rsidTr="000B10C9">
        <w:tc>
          <w:tcPr>
            <w:tcW w:w="1350" w:type="dxa"/>
          </w:tcPr>
          <w:p w:rsidR="0024578D" w:rsidRPr="00FF2CDE" w:rsidRDefault="0024578D" w:rsidP="00D13825">
            <w:pPr>
              <w:spacing w:after="0" w:line="360" w:lineRule="auto"/>
              <w:ind w:left="0" w:right="0" w:firstLine="0"/>
              <w:rPr>
                <w:szCs w:val="24"/>
              </w:rPr>
            </w:pPr>
            <w:proofErr w:type="spellStart"/>
            <w:r w:rsidRPr="00FF2CDE">
              <w:rPr>
                <w:szCs w:val="24"/>
              </w:rPr>
              <w:t>Jaraque</w:t>
            </w:r>
            <w:proofErr w:type="spellEnd"/>
            <w:r w:rsidRPr="00FF2CDE">
              <w:rPr>
                <w:szCs w:val="24"/>
              </w:rPr>
              <w:t xml:space="preserve">- </w:t>
            </w:r>
            <w:proofErr w:type="spellStart"/>
            <w:r w:rsidRPr="00FF2CDE">
              <w:rPr>
                <w:szCs w:val="24"/>
              </w:rPr>
              <w:t>Bera</w:t>
            </w:r>
            <w:proofErr w:type="spellEnd"/>
          </w:p>
        </w:tc>
        <w:tc>
          <w:tcPr>
            <w:tcW w:w="1260" w:type="dxa"/>
          </w:tcPr>
          <w:p w:rsidR="0024578D" w:rsidRPr="00FF2CDE" w:rsidRDefault="00CE0D6D" w:rsidP="00D13825">
            <w:pPr>
              <w:spacing w:after="0" w:line="360" w:lineRule="auto"/>
              <w:ind w:left="0" w:right="0" w:firstLine="0"/>
              <w:rPr>
                <w:szCs w:val="24"/>
              </w:rPr>
            </w:pPr>
            <w:r w:rsidRPr="00FF2CDE">
              <w:rPr>
                <w:szCs w:val="24"/>
              </w:rPr>
              <w:t>0.74087</w:t>
            </w:r>
          </w:p>
        </w:tc>
        <w:tc>
          <w:tcPr>
            <w:tcW w:w="1170" w:type="dxa"/>
          </w:tcPr>
          <w:p w:rsidR="0024578D" w:rsidRPr="00FF2CDE" w:rsidRDefault="00CE0D6D" w:rsidP="00D13825">
            <w:pPr>
              <w:spacing w:after="0" w:line="360" w:lineRule="auto"/>
              <w:ind w:left="0" w:right="0" w:firstLine="0"/>
              <w:rPr>
                <w:szCs w:val="24"/>
              </w:rPr>
            </w:pPr>
            <w:r w:rsidRPr="00FF2CDE">
              <w:rPr>
                <w:szCs w:val="24"/>
              </w:rPr>
              <w:t>1.41185</w:t>
            </w:r>
          </w:p>
        </w:tc>
        <w:tc>
          <w:tcPr>
            <w:tcW w:w="1170" w:type="dxa"/>
          </w:tcPr>
          <w:p w:rsidR="0024578D" w:rsidRPr="00FF2CDE" w:rsidRDefault="00CE0D6D" w:rsidP="00D13825">
            <w:pPr>
              <w:spacing w:after="0" w:line="360" w:lineRule="auto"/>
              <w:ind w:left="0" w:right="0" w:firstLine="0"/>
              <w:rPr>
                <w:szCs w:val="24"/>
              </w:rPr>
            </w:pPr>
            <w:r w:rsidRPr="00FF2CDE">
              <w:rPr>
                <w:szCs w:val="24"/>
              </w:rPr>
              <w:t>3.69992</w:t>
            </w:r>
          </w:p>
        </w:tc>
        <w:tc>
          <w:tcPr>
            <w:tcW w:w="1170" w:type="dxa"/>
          </w:tcPr>
          <w:p w:rsidR="0024578D" w:rsidRPr="00FF2CDE" w:rsidRDefault="00CE0D6D" w:rsidP="00D13825">
            <w:pPr>
              <w:spacing w:after="0" w:line="360" w:lineRule="auto"/>
              <w:ind w:left="0" w:right="0" w:firstLine="0"/>
              <w:rPr>
                <w:szCs w:val="24"/>
              </w:rPr>
            </w:pPr>
            <w:r w:rsidRPr="00FF2CDE">
              <w:rPr>
                <w:szCs w:val="24"/>
              </w:rPr>
              <w:t>4.24134</w:t>
            </w:r>
          </w:p>
        </w:tc>
        <w:tc>
          <w:tcPr>
            <w:tcW w:w="1260" w:type="dxa"/>
          </w:tcPr>
          <w:p w:rsidR="0024578D" w:rsidRPr="00FF2CDE" w:rsidRDefault="00CE0D6D" w:rsidP="00D13825">
            <w:pPr>
              <w:spacing w:after="0" w:line="360" w:lineRule="auto"/>
              <w:ind w:left="0" w:right="0" w:firstLine="0"/>
              <w:rPr>
                <w:szCs w:val="24"/>
              </w:rPr>
            </w:pPr>
            <w:r w:rsidRPr="00FF2CDE">
              <w:rPr>
                <w:szCs w:val="24"/>
              </w:rPr>
              <w:t>3.256500</w:t>
            </w:r>
          </w:p>
        </w:tc>
        <w:tc>
          <w:tcPr>
            <w:tcW w:w="1260" w:type="dxa"/>
          </w:tcPr>
          <w:p w:rsidR="0024578D" w:rsidRPr="00FF2CDE" w:rsidRDefault="00CE0D6D" w:rsidP="00D13825">
            <w:pPr>
              <w:spacing w:after="0" w:line="360" w:lineRule="auto"/>
              <w:ind w:left="0" w:right="0" w:firstLine="0"/>
              <w:rPr>
                <w:szCs w:val="24"/>
              </w:rPr>
            </w:pPr>
            <w:r w:rsidRPr="00FF2CDE">
              <w:rPr>
                <w:szCs w:val="24"/>
              </w:rPr>
              <w:t>1.579332</w:t>
            </w:r>
          </w:p>
        </w:tc>
      </w:tr>
      <w:tr w:rsidR="000B10C9" w:rsidRPr="00FF2CDE" w:rsidTr="000B10C9">
        <w:tc>
          <w:tcPr>
            <w:tcW w:w="1350" w:type="dxa"/>
          </w:tcPr>
          <w:p w:rsidR="0024578D" w:rsidRPr="00FF2CDE" w:rsidRDefault="0024578D" w:rsidP="00D13825">
            <w:pPr>
              <w:spacing w:after="0" w:line="360" w:lineRule="auto"/>
              <w:ind w:left="0" w:right="0" w:firstLine="0"/>
              <w:rPr>
                <w:szCs w:val="24"/>
              </w:rPr>
            </w:pPr>
            <w:r w:rsidRPr="00FF2CDE">
              <w:rPr>
                <w:szCs w:val="24"/>
              </w:rPr>
              <w:t xml:space="preserve">Probability </w:t>
            </w:r>
          </w:p>
        </w:tc>
        <w:tc>
          <w:tcPr>
            <w:tcW w:w="1260" w:type="dxa"/>
          </w:tcPr>
          <w:p w:rsidR="0024578D" w:rsidRPr="00FF2CDE" w:rsidRDefault="003024ED" w:rsidP="00D13825">
            <w:pPr>
              <w:spacing w:after="0" w:line="360" w:lineRule="auto"/>
              <w:ind w:left="0" w:right="0" w:firstLine="0"/>
              <w:rPr>
                <w:szCs w:val="24"/>
              </w:rPr>
            </w:pPr>
            <w:r w:rsidRPr="00FF2CDE">
              <w:rPr>
                <w:szCs w:val="24"/>
              </w:rPr>
              <w:t>0.690432</w:t>
            </w:r>
          </w:p>
        </w:tc>
        <w:tc>
          <w:tcPr>
            <w:tcW w:w="1170" w:type="dxa"/>
          </w:tcPr>
          <w:p w:rsidR="0024578D" w:rsidRPr="00FF2CDE" w:rsidRDefault="003024ED" w:rsidP="00D13825">
            <w:pPr>
              <w:spacing w:after="0" w:line="360" w:lineRule="auto"/>
              <w:ind w:left="0" w:right="0" w:firstLine="0"/>
              <w:rPr>
                <w:szCs w:val="24"/>
              </w:rPr>
            </w:pPr>
            <w:r w:rsidRPr="00FF2CDE">
              <w:rPr>
                <w:szCs w:val="24"/>
              </w:rPr>
              <w:t>0.493641</w:t>
            </w:r>
          </w:p>
        </w:tc>
        <w:tc>
          <w:tcPr>
            <w:tcW w:w="1170" w:type="dxa"/>
          </w:tcPr>
          <w:p w:rsidR="0024578D" w:rsidRPr="00FF2CDE" w:rsidRDefault="003024ED" w:rsidP="00D13825">
            <w:pPr>
              <w:spacing w:after="0" w:line="360" w:lineRule="auto"/>
              <w:ind w:left="0" w:right="0" w:firstLine="0"/>
              <w:rPr>
                <w:szCs w:val="24"/>
              </w:rPr>
            </w:pPr>
            <w:r w:rsidRPr="00FF2CDE">
              <w:rPr>
                <w:szCs w:val="24"/>
              </w:rPr>
              <w:t>0.157241</w:t>
            </w:r>
          </w:p>
        </w:tc>
        <w:tc>
          <w:tcPr>
            <w:tcW w:w="1170" w:type="dxa"/>
          </w:tcPr>
          <w:p w:rsidR="0024578D" w:rsidRPr="00FF2CDE" w:rsidRDefault="003024ED" w:rsidP="00D13825">
            <w:pPr>
              <w:spacing w:after="0" w:line="360" w:lineRule="auto"/>
              <w:ind w:left="0" w:right="0" w:firstLine="0"/>
              <w:rPr>
                <w:szCs w:val="24"/>
              </w:rPr>
            </w:pPr>
            <w:r w:rsidRPr="00FF2CDE">
              <w:rPr>
                <w:szCs w:val="24"/>
              </w:rPr>
              <w:t>0.119951</w:t>
            </w:r>
          </w:p>
        </w:tc>
        <w:tc>
          <w:tcPr>
            <w:tcW w:w="1260" w:type="dxa"/>
          </w:tcPr>
          <w:p w:rsidR="0024578D" w:rsidRPr="00FF2CDE" w:rsidRDefault="003024ED" w:rsidP="00D13825">
            <w:pPr>
              <w:spacing w:after="0" w:line="360" w:lineRule="auto"/>
              <w:ind w:left="0" w:right="0" w:firstLine="0"/>
              <w:rPr>
                <w:szCs w:val="24"/>
              </w:rPr>
            </w:pPr>
            <w:r w:rsidRPr="00FF2CDE">
              <w:rPr>
                <w:szCs w:val="24"/>
              </w:rPr>
              <w:t>0.0000</w:t>
            </w:r>
          </w:p>
        </w:tc>
        <w:tc>
          <w:tcPr>
            <w:tcW w:w="1260" w:type="dxa"/>
          </w:tcPr>
          <w:p w:rsidR="0024578D" w:rsidRPr="00FF2CDE" w:rsidRDefault="003024ED" w:rsidP="00D13825">
            <w:pPr>
              <w:spacing w:after="0" w:line="360" w:lineRule="auto"/>
              <w:ind w:left="0" w:right="0" w:firstLine="0"/>
              <w:rPr>
                <w:szCs w:val="24"/>
              </w:rPr>
            </w:pPr>
            <w:r w:rsidRPr="00FF2CDE">
              <w:rPr>
                <w:szCs w:val="24"/>
              </w:rPr>
              <w:t>0.453996</w:t>
            </w:r>
          </w:p>
        </w:tc>
      </w:tr>
      <w:tr w:rsidR="000B10C9" w:rsidRPr="00FF2CDE" w:rsidTr="000B10C9">
        <w:tc>
          <w:tcPr>
            <w:tcW w:w="1350" w:type="dxa"/>
          </w:tcPr>
          <w:p w:rsidR="0024578D" w:rsidRPr="00FF2CDE" w:rsidRDefault="0024578D" w:rsidP="00D13825">
            <w:pPr>
              <w:spacing w:after="0" w:line="360" w:lineRule="auto"/>
              <w:ind w:left="0" w:right="0" w:firstLine="0"/>
              <w:rPr>
                <w:szCs w:val="24"/>
              </w:rPr>
            </w:pPr>
            <w:r w:rsidRPr="00FF2CDE">
              <w:rPr>
                <w:szCs w:val="24"/>
              </w:rPr>
              <w:t xml:space="preserve">Sum </w:t>
            </w:r>
          </w:p>
        </w:tc>
        <w:tc>
          <w:tcPr>
            <w:tcW w:w="1260" w:type="dxa"/>
          </w:tcPr>
          <w:p w:rsidR="0024578D" w:rsidRPr="00FF2CDE" w:rsidRDefault="003024ED" w:rsidP="00D13825">
            <w:pPr>
              <w:spacing w:after="0" w:line="360" w:lineRule="auto"/>
              <w:ind w:left="0" w:right="0" w:firstLine="0"/>
              <w:rPr>
                <w:szCs w:val="24"/>
              </w:rPr>
            </w:pPr>
            <w:r w:rsidRPr="00FF2CDE">
              <w:rPr>
                <w:szCs w:val="24"/>
              </w:rPr>
              <w:t>33,730.4</w:t>
            </w:r>
          </w:p>
        </w:tc>
        <w:tc>
          <w:tcPr>
            <w:tcW w:w="1170" w:type="dxa"/>
          </w:tcPr>
          <w:p w:rsidR="0024578D" w:rsidRPr="00FF2CDE" w:rsidRDefault="003024ED" w:rsidP="00D13825">
            <w:pPr>
              <w:spacing w:after="0" w:line="360" w:lineRule="auto"/>
              <w:ind w:left="0" w:right="0" w:firstLine="0"/>
              <w:rPr>
                <w:szCs w:val="24"/>
              </w:rPr>
            </w:pPr>
            <w:r w:rsidRPr="00FF2CDE">
              <w:rPr>
                <w:szCs w:val="24"/>
              </w:rPr>
              <w:t>15,960.5</w:t>
            </w:r>
          </w:p>
        </w:tc>
        <w:tc>
          <w:tcPr>
            <w:tcW w:w="1170" w:type="dxa"/>
          </w:tcPr>
          <w:p w:rsidR="0024578D" w:rsidRPr="00FF2CDE" w:rsidRDefault="003024ED" w:rsidP="00D13825">
            <w:pPr>
              <w:spacing w:after="0" w:line="360" w:lineRule="auto"/>
              <w:ind w:left="0" w:right="0" w:firstLine="0"/>
              <w:rPr>
                <w:szCs w:val="24"/>
              </w:rPr>
            </w:pPr>
            <w:r w:rsidRPr="00FF2CDE">
              <w:rPr>
                <w:szCs w:val="24"/>
              </w:rPr>
              <w:t xml:space="preserve">67,68.12 </w:t>
            </w:r>
          </w:p>
        </w:tc>
        <w:tc>
          <w:tcPr>
            <w:tcW w:w="1170" w:type="dxa"/>
          </w:tcPr>
          <w:p w:rsidR="0024578D" w:rsidRPr="00FF2CDE" w:rsidRDefault="003024ED" w:rsidP="00D13825">
            <w:pPr>
              <w:spacing w:after="0" w:line="360" w:lineRule="auto"/>
              <w:ind w:left="0" w:right="0" w:firstLine="0"/>
              <w:rPr>
                <w:szCs w:val="24"/>
              </w:rPr>
            </w:pPr>
            <w:r w:rsidRPr="00FF2CDE">
              <w:rPr>
                <w:szCs w:val="24"/>
              </w:rPr>
              <w:t>3547.16</w:t>
            </w:r>
          </w:p>
        </w:tc>
        <w:tc>
          <w:tcPr>
            <w:tcW w:w="1260" w:type="dxa"/>
          </w:tcPr>
          <w:p w:rsidR="0024578D" w:rsidRPr="00FF2CDE" w:rsidRDefault="003024ED" w:rsidP="00D13825">
            <w:pPr>
              <w:spacing w:after="0" w:line="360" w:lineRule="auto"/>
              <w:ind w:left="0" w:right="0" w:firstLine="0"/>
              <w:rPr>
                <w:szCs w:val="24"/>
              </w:rPr>
            </w:pPr>
            <w:r w:rsidRPr="00FF2CDE">
              <w:rPr>
                <w:szCs w:val="24"/>
              </w:rPr>
              <w:t>12410.0</w:t>
            </w:r>
          </w:p>
        </w:tc>
        <w:tc>
          <w:tcPr>
            <w:tcW w:w="1260" w:type="dxa"/>
          </w:tcPr>
          <w:p w:rsidR="0024578D" w:rsidRPr="00FF2CDE" w:rsidRDefault="003024ED" w:rsidP="00D13825">
            <w:pPr>
              <w:spacing w:after="0" w:line="360" w:lineRule="auto"/>
              <w:ind w:left="0" w:right="0" w:firstLine="0"/>
              <w:rPr>
                <w:szCs w:val="24"/>
              </w:rPr>
            </w:pPr>
            <w:r w:rsidRPr="00FF2CDE">
              <w:rPr>
                <w:szCs w:val="24"/>
              </w:rPr>
              <w:t>150.109</w:t>
            </w:r>
          </w:p>
        </w:tc>
      </w:tr>
      <w:tr w:rsidR="000B10C9" w:rsidRPr="00FF2CDE" w:rsidTr="000B10C9">
        <w:tc>
          <w:tcPr>
            <w:tcW w:w="1350" w:type="dxa"/>
          </w:tcPr>
          <w:p w:rsidR="0024578D" w:rsidRPr="00FF2CDE" w:rsidRDefault="0024578D" w:rsidP="00D13825">
            <w:pPr>
              <w:spacing w:after="0" w:line="360" w:lineRule="auto"/>
              <w:ind w:left="0" w:right="0" w:firstLine="0"/>
              <w:rPr>
                <w:szCs w:val="24"/>
              </w:rPr>
            </w:pPr>
            <w:r w:rsidRPr="00FF2CDE">
              <w:rPr>
                <w:szCs w:val="24"/>
              </w:rPr>
              <w:t xml:space="preserve">Sum </w:t>
            </w:r>
            <w:proofErr w:type="spellStart"/>
            <w:r w:rsidRPr="00FF2CDE">
              <w:rPr>
                <w:szCs w:val="24"/>
              </w:rPr>
              <w:t>squ</w:t>
            </w:r>
            <w:proofErr w:type="spellEnd"/>
            <w:r w:rsidRPr="00FF2CDE">
              <w:rPr>
                <w:szCs w:val="24"/>
              </w:rPr>
              <w:t xml:space="preserve">. Deviation </w:t>
            </w:r>
          </w:p>
        </w:tc>
        <w:tc>
          <w:tcPr>
            <w:tcW w:w="1260" w:type="dxa"/>
          </w:tcPr>
          <w:p w:rsidR="0024578D" w:rsidRPr="00FF2CDE" w:rsidRDefault="004F3C7F" w:rsidP="00D13825">
            <w:pPr>
              <w:spacing w:after="0" w:line="360" w:lineRule="auto"/>
              <w:ind w:left="0" w:right="0" w:firstLine="0"/>
              <w:rPr>
                <w:szCs w:val="24"/>
              </w:rPr>
            </w:pPr>
            <w:r w:rsidRPr="00FF2CDE">
              <w:rPr>
                <w:szCs w:val="24"/>
              </w:rPr>
              <w:t>14,273.5</w:t>
            </w:r>
          </w:p>
        </w:tc>
        <w:tc>
          <w:tcPr>
            <w:tcW w:w="1170" w:type="dxa"/>
          </w:tcPr>
          <w:p w:rsidR="0024578D" w:rsidRPr="00FF2CDE" w:rsidRDefault="004F3C7F" w:rsidP="00D13825">
            <w:pPr>
              <w:spacing w:after="0" w:line="360" w:lineRule="auto"/>
              <w:ind w:left="0" w:right="0" w:firstLine="0"/>
              <w:rPr>
                <w:szCs w:val="24"/>
              </w:rPr>
            </w:pPr>
            <w:r w:rsidRPr="00FF2CDE">
              <w:rPr>
                <w:szCs w:val="24"/>
              </w:rPr>
              <w:t>57,083.9</w:t>
            </w:r>
          </w:p>
        </w:tc>
        <w:tc>
          <w:tcPr>
            <w:tcW w:w="1170" w:type="dxa"/>
          </w:tcPr>
          <w:p w:rsidR="0024578D" w:rsidRPr="00FF2CDE" w:rsidRDefault="004F3C7F" w:rsidP="00D13825">
            <w:pPr>
              <w:spacing w:after="0" w:line="360" w:lineRule="auto"/>
              <w:ind w:left="0" w:right="0" w:firstLine="0"/>
              <w:rPr>
                <w:szCs w:val="24"/>
              </w:rPr>
            </w:pPr>
            <w:r w:rsidRPr="00FF2CDE">
              <w:rPr>
                <w:szCs w:val="24"/>
              </w:rPr>
              <w:t>11,303.3</w:t>
            </w:r>
          </w:p>
        </w:tc>
        <w:tc>
          <w:tcPr>
            <w:tcW w:w="1170" w:type="dxa"/>
          </w:tcPr>
          <w:p w:rsidR="0024578D" w:rsidRPr="00FF2CDE" w:rsidRDefault="004F3C7F" w:rsidP="00D13825">
            <w:pPr>
              <w:spacing w:after="0" w:line="360" w:lineRule="auto"/>
              <w:ind w:left="0" w:right="0" w:firstLine="0"/>
              <w:rPr>
                <w:szCs w:val="24"/>
              </w:rPr>
            </w:pPr>
            <w:r w:rsidRPr="00FF2CDE">
              <w:rPr>
                <w:szCs w:val="24"/>
              </w:rPr>
              <w:t>39,752.2</w:t>
            </w:r>
          </w:p>
        </w:tc>
        <w:tc>
          <w:tcPr>
            <w:tcW w:w="1260" w:type="dxa"/>
          </w:tcPr>
          <w:p w:rsidR="0024578D" w:rsidRPr="00FF2CDE" w:rsidRDefault="004F3C7F" w:rsidP="00D13825">
            <w:pPr>
              <w:spacing w:after="0" w:line="360" w:lineRule="auto"/>
              <w:ind w:left="0" w:right="0" w:firstLine="0"/>
              <w:rPr>
                <w:szCs w:val="24"/>
              </w:rPr>
            </w:pPr>
            <w:r w:rsidRPr="00FF2CDE">
              <w:rPr>
                <w:szCs w:val="24"/>
              </w:rPr>
              <w:t>45,899.2</w:t>
            </w:r>
          </w:p>
        </w:tc>
        <w:tc>
          <w:tcPr>
            <w:tcW w:w="1260" w:type="dxa"/>
          </w:tcPr>
          <w:p w:rsidR="0024578D" w:rsidRPr="00FF2CDE" w:rsidRDefault="004F3C7F" w:rsidP="00D13825">
            <w:pPr>
              <w:spacing w:after="0" w:line="360" w:lineRule="auto"/>
              <w:ind w:left="0" w:right="0" w:firstLine="0"/>
              <w:rPr>
                <w:szCs w:val="24"/>
              </w:rPr>
            </w:pPr>
            <w:r w:rsidRPr="00FF2CDE">
              <w:rPr>
                <w:szCs w:val="24"/>
              </w:rPr>
              <w:t>5.12E+1</w:t>
            </w:r>
          </w:p>
        </w:tc>
      </w:tr>
      <w:tr w:rsidR="000B10C9" w:rsidRPr="00FF2CDE" w:rsidTr="000B10C9">
        <w:tc>
          <w:tcPr>
            <w:tcW w:w="1350" w:type="dxa"/>
          </w:tcPr>
          <w:p w:rsidR="0024578D" w:rsidRPr="00FF2CDE" w:rsidRDefault="0024578D" w:rsidP="00D13825">
            <w:pPr>
              <w:spacing w:after="0" w:line="360" w:lineRule="auto"/>
              <w:ind w:left="0" w:right="0" w:firstLine="0"/>
              <w:rPr>
                <w:szCs w:val="24"/>
              </w:rPr>
            </w:pPr>
            <w:r w:rsidRPr="00FF2CDE">
              <w:rPr>
                <w:szCs w:val="24"/>
              </w:rPr>
              <w:t xml:space="preserve">Observation </w:t>
            </w:r>
          </w:p>
        </w:tc>
        <w:tc>
          <w:tcPr>
            <w:tcW w:w="1260" w:type="dxa"/>
          </w:tcPr>
          <w:p w:rsidR="0024578D" w:rsidRPr="00FF2CDE" w:rsidRDefault="004F3C7F" w:rsidP="00D13825">
            <w:pPr>
              <w:spacing w:after="0" w:line="360" w:lineRule="auto"/>
              <w:ind w:left="0" w:right="0" w:firstLine="0"/>
              <w:rPr>
                <w:szCs w:val="24"/>
              </w:rPr>
            </w:pPr>
            <w:r w:rsidRPr="00FF2CDE">
              <w:rPr>
                <w:szCs w:val="24"/>
              </w:rPr>
              <w:t>22</w:t>
            </w:r>
          </w:p>
        </w:tc>
        <w:tc>
          <w:tcPr>
            <w:tcW w:w="1170" w:type="dxa"/>
          </w:tcPr>
          <w:p w:rsidR="0024578D" w:rsidRPr="00FF2CDE" w:rsidRDefault="004F3C7F" w:rsidP="00D13825">
            <w:pPr>
              <w:spacing w:after="0" w:line="360" w:lineRule="auto"/>
              <w:ind w:left="0" w:right="0" w:firstLine="0"/>
              <w:rPr>
                <w:szCs w:val="24"/>
              </w:rPr>
            </w:pPr>
            <w:r w:rsidRPr="00FF2CDE">
              <w:rPr>
                <w:szCs w:val="24"/>
              </w:rPr>
              <w:t>22</w:t>
            </w:r>
          </w:p>
        </w:tc>
        <w:tc>
          <w:tcPr>
            <w:tcW w:w="1170" w:type="dxa"/>
          </w:tcPr>
          <w:p w:rsidR="0024578D" w:rsidRPr="00FF2CDE" w:rsidRDefault="004F3C7F" w:rsidP="00D13825">
            <w:pPr>
              <w:spacing w:after="0" w:line="360" w:lineRule="auto"/>
              <w:ind w:left="0" w:right="0" w:firstLine="0"/>
              <w:rPr>
                <w:szCs w:val="24"/>
              </w:rPr>
            </w:pPr>
            <w:r w:rsidRPr="00FF2CDE">
              <w:rPr>
                <w:szCs w:val="24"/>
              </w:rPr>
              <w:t>22</w:t>
            </w:r>
          </w:p>
        </w:tc>
        <w:tc>
          <w:tcPr>
            <w:tcW w:w="1170" w:type="dxa"/>
          </w:tcPr>
          <w:p w:rsidR="0024578D" w:rsidRPr="00FF2CDE" w:rsidRDefault="004F3C7F" w:rsidP="00D13825">
            <w:pPr>
              <w:spacing w:after="0" w:line="360" w:lineRule="auto"/>
              <w:ind w:left="0" w:right="0" w:firstLine="0"/>
              <w:rPr>
                <w:szCs w:val="24"/>
              </w:rPr>
            </w:pPr>
            <w:r w:rsidRPr="00FF2CDE">
              <w:rPr>
                <w:szCs w:val="24"/>
              </w:rPr>
              <w:t>22</w:t>
            </w:r>
          </w:p>
        </w:tc>
        <w:tc>
          <w:tcPr>
            <w:tcW w:w="1260" w:type="dxa"/>
          </w:tcPr>
          <w:p w:rsidR="0024578D" w:rsidRPr="00FF2CDE" w:rsidRDefault="004F3C7F" w:rsidP="00D13825">
            <w:pPr>
              <w:spacing w:after="0" w:line="360" w:lineRule="auto"/>
              <w:ind w:left="0" w:right="0" w:firstLine="0"/>
              <w:rPr>
                <w:szCs w:val="24"/>
              </w:rPr>
            </w:pPr>
            <w:r w:rsidRPr="00FF2CDE">
              <w:rPr>
                <w:szCs w:val="24"/>
              </w:rPr>
              <w:t>22</w:t>
            </w:r>
          </w:p>
        </w:tc>
        <w:tc>
          <w:tcPr>
            <w:tcW w:w="1260" w:type="dxa"/>
          </w:tcPr>
          <w:p w:rsidR="0024578D" w:rsidRPr="00FF2CDE" w:rsidRDefault="004F3C7F" w:rsidP="00D13825">
            <w:pPr>
              <w:spacing w:after="0" w:line="360" w:lineRule="auto"/>
              <w:ind w:left="0" w:right="0" w:firstLine="0"/>
              <w:rPr>
                <w:szCs w:val="24"/>
              </w:rPr>
            </w:pPr>
            <w:r w:rsidRPr="00FF2CDE">
              <w:rPr>
                <w:szCs w:val="24"/>
              </w:rPr>
              <w:t>22</w:t>
            </w:r>
          </w:p>
        </w:tc>
      </w:tr>
    </w:tbl>
    <w:p w:rsidR="00C056FB" w:rsidRPr="00FF2CDE" w:rsidRDefault="00C056FB" w:rsidP="00D13825">
      <w:pPr>
        <w:spacing w:after="0" w:line="360" w:lineRule="auto"/>
        <w:ind w:right="0"/>
        <w:rPr>
          <w:szCs w:val="24"/>
        </w:rPr>
      </w:pPr>
      <w:r w:rsidRPr="00FF2CDE">
        <w:rPr>
          <w:b/>
          <w:szCs w:val="24"/>
        </w:rPr>
        <w:t>Source</w:t>
      </w:r>
      <w:r w:rsidRPr="00FF2CDE">
        <w:rPr>
          <w:szCs w:val="24"/>
        </w:rPr>
        <w:t>: Research Field Survey, 2025</w:t>
      </w:r>
      <w:r w:rsidRPr="00FF2CDE">
        <w:rPr>
          <w:szCs w:val="24"/>
        </w:rPr>
        <w:tab/>
      </w:r>
    </w:p>
    <w:p w:rsidR="00BA53B9" w:rsidRPr="00FF2CDE" w:rsidRDefault="00BA53B9" w:rsidP="006837C8">
      <w:pPr>
        <w:spacing w:after="0" w:line="360" w:lineRule="auto"/>
        <w:ind w:right="0" w:firstLine="0"/>
        <w:rPr>
          <w:szCs w:val="24"/>
        </w:rPr>
      </w:pPr>
      <w:r w:rsidRPr="00FF2CDE">
        <w:rPr>
          <w:szCs w:val="24"/>
        </w:rPr>
        <w:t xml:space="preserve">PPT: The average PPT in the data is 1,606.210 and the median is 1,480.400. The standard deviation of 844.7952 suggests that the data is dispersed. The </w:t>
      </w:r>
      <w:proofErr w:type="spellStart"/>
      <w:r w:rsidRPr="00FF2CDE">
        <w:rPr>
          <w:szCs w:val="24"/>
        </w:rPr>
        <w:t>skewness</w:t>
      </w:r>
      <w:proofErr w:type="spellEnd"/>
      <w:r w:rsidRPr="00FF2CDE">
        <w:rPr>
          <w:szCs w:val="24"/>
        </w:rPr>
        <w:t xml:space="preserve"> of 0.257088 </w:t>
      </w:r>
      <w:r w:rsidRPr="00FF2CDE">
        <w:rPr>
          <w:szCs w:val="24"/>
        </w:rPr>
        <w:lastRenderedPageBreak/>
        <w:t xml:space="preserve">suggests that the data is slightly skewed to the right. The Kurtosis of 2.236890 indicates that the data is relatively flat compared to a normal distribution. The </w:t>
      </w:r>
      <w:proofErr w:type="spellStart"/>
      <w:r w:rsidRPr="00FF2CDE">
        <w:rPr>
          <w:szCs w:val="24"/>
        </w:rPr>
        <w:t>Jarque-Bera</w:t>
      </w:r>
      <w:proofErr w:type="spellEnd"/>
      <w:r w:rsidRPr="00FF2CDE">
        <w:rPr>
          <w:szCs w:val="24"/>
        </w:rPr>
        <w:t xml:space="preserve"> test gives a p-value of 0.690432, which is not significant, indicating that the PPT data may be approximately normally distributed.</w:t>
      </w:r>
    </w:p>
    <w:p w:rsidR="00BA53B9" w:rsidRPr="00FF2CDE" w:rsidRDefault="00BA53B9" w:rsidP="006837C8">
      <w:pPr>
        <w:spacing w:after="0" w:line="360" w:lineRule="auto"/>
        <w:ind w:right="0" w:firstLine="0"/>
        <w:rPr>
          <w:szCs w:val="24"/>
        </w:rPr>
      </w:pPr>
      <w:r w:rsidRPr="00FF2CDE">
        <w:rPr>
          <w:szCs w:val="24"/>
        </w:rPr>
        <w:t xml:space="preserve">CIT: The average CIT in the data is 760.0267 and the median is 715.4000. The standard deviation of 534.2471 suggests that the data is dispersed. The </w:t>
      </w:r>
      <w:proofErr w:type="spellStart"/>
      <w:r w:rsidRPr="00FF2CDE">
        <w:rPr>
          <w:szCs w:val="24"/>
        </w:rPr>
        <w:t>skewness</w:t>
      </w:r>
      <w:proofErr w:type="spellEnd"/>
      <w:r w:rsidRPr="00FF2CDE">
        <w:rPr>
          <w:szCs w:val="24"/>
        </w:rPr>
        <w:t xml:space="preserve"> of 0.202780 suggests that the data is close to symmetrical. The Kurtosis of 1.796209 indicates that the data is relatively flat compared to a normal distribution. The </w:t>
      </w:r>
      <w:proofErr w:type="spellStart"/>
      <w:r w:rsidRPr="00FF2CDE">
        <w:rPr>
          <w:szCs w:val="24"/>
        </w:rPr>
        <w:t>Jarque-Bera</w:t>
      </w:r>
      <w:proofErr w:type="spellEnd"/>
      <w:r w:rsidRPr="00FF2CDE">
        <w:rPr>
          <w:szCs w:val="24"/>
        </w:rPr>
        <w:t xml:space="preserve"> test gives a </w:t>
      </w:r>
      <w:proofErr w:type="spellStart"/>
      <w:r w:rsidRPr="00FF2CDE">
        <w:rPr>
          <w:szCs w:val="24"/>
        </w:rPr>
        <w:t>pvalue</w:t>
      </w:r>
      <w:proofErr w:type="spellEnd"/>
      <w:r w:rsidRPr="00FF2CDE">
        <w:rPr>
          <w:szCs w:val="24"/>
        </w:rPr>
        <w:t xml:space="preserve"> of 0.493641, which is not significant, indicating that the CIT data may be approximately normally distributed.</w:t>
      </w:r>
    </w:p>
    <w:p w:rsidR="00BA53B9" w:rsidRPr="00FF2CDE" w:rsidRDefault="00BA53B9" w:rsidP="006837C8">
      <w:pPr>
        <w:spacing w:after="0" w:line="360" w:lineRule="auto"/>
        <w:ind w:right="0" w:firstLine="0"/>
        <w:rPr>
          <w:szCs w:val="24"/>
        </w:rPr>
      </w:pPr>
      <w:r w:rsidRPr="00FF2CDE">
        <w:rPr>
          <w:szCs w:val="24"/>
        </w:rPr>
        <w:t xml:space="preserve">VAT: The average VAT in the data is 322.2914 and the median is 318.0000. The standard deviation of 237.7328 suggests that the data is dispersed. The </w:t>
      </w:r>
      <w:proofErr w:type="spellStart"/>
      <w:r w:rsidRPr="00FF2CDE">
        <w:rPr>
          <w:szCs w:val="24"/>
        </w:rPr>
        <w:t>skewness</w:t>
      </w:r>
      <w:proofErr w:type="spellEnd"/>
      <w:r w:rsidRPr="00FF2CDE">
        <w:rPr>
          <w:szCs w:val="24"/>
        </w:rPr>
        <w:t xml:space="preserve"> of 0.963659 suggests that the data is skewed to the right. The Kurtosis of 3.716907 indicates that the data is relatively peaked compared to a normal distribution. The </w:t>
      </w:r>
      <w:proofErr w:type="spellStart"/>
      <w:r w:rsidRPr="00FF2CDE">
        <w:rPr>
          <w:szCs w:val="24"/>
        </w:rPr>
        <w:t>Jarque-Bera</w:t>
      </w:r>
      <w:proofErr w:type="spellEnd"/>
      <w:r w:rsidRPr="00FF2CDE">
        <w:rPr>
          <w:szCs w:val="24"/>
        </w:rPr>
        <w:t xml:space="preserve"> test gives a </w:t>
      </w:r>
      <w:proofErr w:type="spellStart"/>
      <w:r w:rsidRPr="00FF2CDE">
        <w:rPr>
          <w:szCs w:val="24"/>
        </w:rPr>
        <w:t>pvalue</w:t>
      </w:r>
      <w:proofErr w:type="spellEnd"/>
      <w:r w:rsidRPr="00FF2CDE">
        <w:rPr>
          <w:szCs w:val="24"/>
        </w:rPr>
        <w:t xml:space="preserve"> of 0.157241, which is not significant, indicating that the VAT data is approximately normally distributed.</w:t>
      </w:r>
    </w:p>
    <w:p w:rsidR="00BA53B9" w:rsidRPr="00FF2CDE" w:rsidRDefault="00BA53B9" w:rsidP="006837C8">
      <w:pPr>
        <w:spacing w:after="0" w:line="360" w:lineRule="auto"/>
        <w:ind w:right="0" w:firstLine="0"/>
        <w:rPr>
          <w:szCs w:val="24"/>
        </w:rPr>
      </w:pPr>
      <w:r w:rsidRPr="00FF2CDE">
        <w:rPr>
          <w:szCs w:val="24"/>
        </w:rPr>
        <w:t xml:space="preserve">CGT: The average CGT in the data is 168.9124 and the median is 151.5300. The standard deviation of 44.58266 suggests that the data is dispersed. The </w:t>
      </w:r>
      <w:proofErr w:type="spellStart"/>
      <w:r w:rsidRPr="00FF2CDE">
        <w:rPr>
          <w:szCs w:val="24"/>
        </w:rPr>
        <w:t>skewness</w:t>
      </w:r>
      <w:proofErr w:type="spellEnd"/>
      <w:r w:rsidRPr="00FF2CDE">
        <w:rPr>
          <w:szCs w:val="24"/>
        </w:rPr>
        <w:t xml:space="preserve"> of 1.093531 suggests that the data is skewed to the right. The Kurtosis of 3.252994 indicates that the data is relatively peaked compared to a normal distribution. The </w:t>
      </w:r>
      <w:proofErr w:type="spellStart"/>
      <w:r w:rsidRPr="00FF2CDE">
        <w:rPr>
          <w:szCs w:val="24"/>
        </w:rPr>
        <w:t>Jarque-Bera</w:t>
      </w:r>
      <w:proofErr w:type="spellEnd"/>
      <w:r w:rsidRPr="00FF2CDE">
        <w:rPr>
          <w:szCs w:val="24"/>
        </w:rPr>
        <w:t xml:space="preserve"> test gives a </w:t>
      </w:r>
      <w:proofErr w:type="spellStart"/>
      <w:r w:rsidRPr="00FF2CDE">
        <w:rPr>
          <w:szCs w:val="24"/>
        </w:rPr>
        <w:t>pvalue</w:t>
      </w:r>
      <w:proofErr w:type="spellEnd"/>
      <w:r w:rsidRPr="00FF2CDE">
        <w:rPr>
          <w:szCs w:val="24"/>
        </w:rPr>
        <w:t xml:space="preserve"> of 0.119951, which is not significant, indicating that the CGT data is approximately normally distributed.</w:t>
      </w:r>
    </w:p>
    <w:p w:rsidR="00BA53B9" w:rsidRPr="00FF2CDE" w:rsidRDefault="00BA53B9" w:rsidP="006837C8">
      <w:pPr>
        <w:spacing w:after="0" w:line="360" w:lineRule="auto"/>
        <w:ind w:right="0" w:firstLine="0"/>
        <w:rPr>
          <w:szCs w:val="24"/>
        </w:rPr>
      </w:pPr>
      <w:r w:rsidRPr="00FF2CDE">
        <w:rPr>
          <w:szCs w:val="24"/>
        </w:rPr>
        <w:t xml:space="preserve">CED: The average CED in the data is 590.9817 and the median is 570.8700. The standard deviation of 479.0577 suggests that the data is dispersed. The </w:t>
      </w:r>
      <w:proofErr w:type="spellStart"/>
      <w:r w:rsidRPr="00FF2CDE">
        <w:rPr>
          <w:szCs w:val="24"/>
        </w:rPr>
        <w:t>skewness</w:t>
      </w:r>
      <w:proofErr w:type="spellEnd"/>
      <w:r w:rsidRPr="00FF2CDE">
        <w:rPr>
          <w:szCs w:val="24"/>
        </w:rPr>
        <w:t xml:space="preserve"> of 1.978329 suggests that the data is significantly skewed to the right. The Kurtosis of 7.654680 indicates that the data is very peaked compared to a normal distribution. The </w:t>
      </w:r>
      <w:proofErr w:type="spellStart"/>
      <w:r w:rsidRPr="00FF2CDE">
        <w:rPr>
          <w:szCs w:val="24"/>
        </w:rPr>
        <w:t>Jarque-Bera</w:t>
      </w:r>
      <w:proofErr w:type="spellEnd"/>
      <w:r w:rsidRPr="00FF2CDE">
        <w:rPr>
          <w:szCs w:val="24"/>
        </w:rPr>
        <w:t xml:space="preserve"> test gives a p-value of 0.0000, which is significant, indicating that the CED data is not approximately normally distributed. Since the data on CED contain heavy outliers, there is </w:t>
      </w:r>
      <w:r w:rsidRPr="00FF2CDE">
        <w:rPr>
          <w:szCs w:val="24"/>
        </w:rPr>
        <w:lastRenderedPageBreak/>
        <w:t>a need to use an estimation technique which accounts for outliers or influential observations. Thus, Robust Least Squares regression was adopted for the purpose of model estimation.</w:t>
      </w:r>
    </w:p>
    <w:p w:rsidR="003738E2" w:rsidRPr="00FF2CDE" w:rsidRDefault="003738E2" w:rsidP="003738E2">
      <w:pPr>
        <w:spacing w:after="0" w:line="240" w:lineRule="auto"/>
        <w:ind w:left="11" w:right="0" w:hanging="10"/>
        <w:jc w:val="left"/>
        <w:rPr>
          <w:b/>
          <w:szCs w:val="24"/>
        </w:rPr>
      </w:pPr>
    </w:p>
    <w:p w:rsidR="00BA53B9" w:rsidRPr="00FF2CDE" w:rsidRDefault="00BA53B9" w:rsidP="00D13825">
      <w:pPr>
        <w:spacing w:after="0" w:line="360" w:lineRule="auto"/>
        <w:ind w:left="11" w:right="0" w:hanging="10"/>
        <w:jc w:val="left"/>
        <w:rPr>
          <w:szCs w:val="24"/>
        </w:rPr>
      </w:pPr>
      <w:r w:rsidRPr="00FF2CDE">
        <w:rPr>
          <w:b/>
          <w:szCs w:val="24"/>
        </w:rPr>
        <w:t>Estimated Long Run Relationship Using VECM</w:t>
      </w:r>
    </w:p>
    <w:p w:rsidR="00BA53B9" w:rsidRPr="00FF2CDE" w:rsidRDefault="00BA53B9" w:rsidP="006837C8">
      <w:pPr>
        <w:spacing w:after="0" w:line="360" w:lineRule="auto"/>
        <w:ind w:right="0" w:firstLine="0"/>
        <w:rPr>
          <w:szCs w:val="24"/>
        </w:rPr>
      </w:pPr>
      <w:r w:rsidRPr="00FF2CDE">
        <w:rPr>
          <w:szCs w:val="24"/>
        </w:rPr>
        <w:t xml:space="preserve">The presence of </w:t>
      </w:r>
      <w:proofErr w:type="spellStart"/>
      <w:r w:rsidRPr="00FF2CDE">
        <w:rPr>
          <w:szCs w:val="24"/>
        </w:rPr>
        <w:t>cointegration</w:t>
      </w:r>
      <w:proofErr w:type="spellEnd"/>
      <w:r w:rsidRPr="00FF2CDE">
        <w:rPr>
          <w:szCs w:val="24"/>
        </w:rPr>
        <w:t xml:space="preserve"> between variables suggests a long run relationship among the variables under consideration. The long run relationship between GDP, CED, CIT, PPT, VAT, and CGT for one </w:t>
      </w:r>
      <w:proofErr w:type="spellStart"/>
      <w:r w:rsidRPr="00FF2CDE">
        <w:rPr>
          <w:szCs w:val="24"/>
        </w:rPr>
        <w:t>cointegrating</w:t>
      </w:r>
      <w:proofErr w:type="spellEnd"/>
      <w:r w:rsidRPr="00FF2CDE">
        <w:rPr>
          <w:szCs w:val="24"/>
        </w:rPr>
        <w:t xml:space="preserve"> vector for Nigeria within the period under review is shown in the table below. For better understanding of the relationship between the dependent and independent variables, the study has estimated the VEC model for the period in special consideration to each of the independent variables and their impact on the dependent variable separately. The justification for this is to examine whether each of the independent variable will have more influence on GDP than considering the pooled data and its impact on GDP. When the variables are in logarithms and one </w:t>
      </w:r>
      <w:proofErr w:type="spellStart"/>
      <w:r w:rsidRPr="00FF2CDE">
        <w:rPr>
          <w:szCs w:val="24"/>
        </w:rPr>
        <w:t>cointegrating</w:t>
      </w:r>
      <w:proofErr w:type="spellEnd"/>
      <w:r w:rsidRPr="00FF2CDE">
        <w:rPr>
          <w:szCs w:val="24"/>
        </w:rPr>
        <w:t xml:space="preserve"> vector is estimated, the coefficients can be interpreted as long run elasticity.</w:t>
      </w:r>
    </w:p>
    <w:p w:rsidR="003738E2" w:rsidRPr="00FF2CDE" w:rsidRDefault="003738E2">
      <w:pPr>
        <w:spacing w:after="160" w:line="259" w:lineRule="auto"/>
        <w:ind w:left="0" w:right="0" w:firstLine="0"/>
        <w:jc w:val="left"/>
        <w:rPr>
          <w:b/>
          <w:szCs w:val="24"/>
        </w:rPr>
      </w:pPr>
      <w:r w:rsidRPr="00FF2CDE">
        <w:rPr>
          <w:b/>
          <w:szCs w:val="24"/>
        </w:rPr>
        <w:br w:type="page"/>
      </w:r>
    </w:p>
    <w:p w:rsidR="00BA53B9" w:rsidRPr="00FF2CDE" w:rsidRDefault="00BA53B9" w:rsidP="00D13825">
      <w:pPr>
        <w:spacing w:after="0" w:line="360" w:lineRule="auto"/>
        <w:ind w:left="11" w:right="0" w:hanging="10"/>
        <w:jc w:val="left"/>
        <w:rPr>
          <w:szCs w:val="24"/>
        </w:rPr>
      </w:pPr>
      <w:r w:rsidRPr="00FF2CDE">
        <w:rPr>
          <w:b/>
          <w:szCs w:val="24"/>
        </w:rPr>
        <w:lastRenderedPageBreak/>
        <w:t>Table 3</w:t>
      </w:r>
      <w:r w:rsidRPr="00FF2CDE">
        <w:rPr>
          <w:szCs w:val="24"/>
        </w:rPr>
        <w:t xml:space="preserve"> </w:t>
      </w:r>
      <w:r w:rsidRPr="00FF2CDE">
        <w:rPr>
          <w:b/>
          <w:szCs w:val="24"/>
        </w:rPr>
        <w:t>Vector Error Correction Results</w:t>
      </w:r>
    </w:p>
    <w:tbl>
      <w:tblPr>
        <w:tblStyle w:val="TableGrid0"/>
        <w:tblW w:w="7510" w:type="dxa"/>
        <w:tblInd w:w="-62" w:type="dxa"/>
        <w:tblCellMar>
          <w:top w:w="70" w:type="dxa"/>
          <w:bottom w:w="160" w:type="dxa"/>
          <w:right w:w="70" w:type="dxa"/>
        </w:tblCellMar>
        <w:tblLook w:val="04A0" w:firstRow="1" w:lastRow="0" w:firstColumn="1" w:lastColumn="0" w:noHBand="0" w:noVBand="1"/>
      </w:tblPr>
      <w:tblGrid>
        <w:gridCol w:w="2177"/>
        <w:gridCol w:w="1773"/>
        <w:gridCol w:w="1943"/>
        <w:gridCol w:w="1617"/>
      </w:tblGrid>
      <w:tr w:rsidR="007C6EA2" w:rsidRPr="00FF2CDE" w:rsidTr="007C6EA2">
        <w:trPr>
          <w:trHeight w:val="603"/>
        </w:trPr>
        <w:tc>
          <w:tcPr>
            <w:tcW w:w="2177" w:type="dxa"/>
            <w:tcBorders>
              <w:top w:val="single" w:sz="4" w:space="0" w:color="000000"/>
              <w:left w:val="single" w:sz="4" w:space="0" w:color="auto"/>
              <w:bottom w:val="single" w:sz="3" w:space="0" w:color="000000"/>
              <w:right w:val="single" w:sz="4" w:space="0" w:color="auto"/>
            </w:tcBorders>
          </w:tcPr>
          <w:p w:rsidR="007C6EA2" w:rsidRPr="00FF2CDE" w:rsidRDefault="007C6EA2" w:rsidP="00D13825">
            <w:pPr>
              <w:spacing w:after="0" w:line="360" w:lineRule="auto"/>
              <w:ind w:left="20" w:right="0" w:firstLine="0"/>
              <w:jc w:val="center"/>
              <w:rPr>
                <w:szCs w:val="24"/>
              </w:rPr>
            </w:pPr>
            <w:r w:rsidRPr="00FF2CDE">
              <w:rPr>
                <w:i/>
                <w:color w:val="000000"/>
                <w:szCs w:val="24"/>
              </w:rPr>
              <w:t>VARIABLES</w:t>
            </w:r>
          </w:p>
        </w:tc>
        <w:tc>
          <w:tcPr>
            <w:tcW w:w="1773" w:type="dxa"/>
            <w:tcBorders>
              <w:top w:val="single" w:sz="4" w:space="0" w:color="000000"/>
              <w:left w:val="single" w:sz="4" w:space="0" w:color="auto"/>
              <w:bottom w:val="single" w:sz="3" w:space="0" w:color="000000"/>
              <w:right w:val="single" w:sz="4" w:space="0" w:color="auto"/>
            </w:tcBorders>
          </w:tcPr>
          <w:p w:rsidR="007C6EA2" w:rsidRPr="00FF2CDE" w:rsidRDefault="007C6EA2" w:rsidP="00D13825">
            <w:pPr>
              <w:spacing w:after="0" w:line="360" w:lineRule="auto"/>
              <w:ind w:left="0" w:right="0" w:firstLine="0"/>
              <w:jc w:val="center"/>
              <w:rPr>
                <w:szCs w:val="24"/>
              </w:rPr>
            </w:pPr>
            <w:r w:rsidRPr="00FF2CDE">
              <w:rPr>
                <w:i/>
                <w:color w:val="000000"/>
                <w:szCs w:val="24"/>
              </w:rPr>
              <w:t>STD ERROR</w:t>
            </w:r>
          </w:p>
        </w:tc>
        <w:tc>
          <w:tcPr>
            <w:tcW w:w="1943" w:type="dxa"/>
            <w:tcBorders>
              <w:top w:val="single" w:sz="4" w:space="0" w:color="000000"/>
              <w:left w:val="single" w:sz="4" w:space="0" w:color="auto"/>
              <w:bottom w:val="single" w:sz="3" w:space="0" w:color="000000"/>
              <w:right w:val="single" w:sz="4" w:space="0" w:color="auto"/>
            </w:tcBorders>
          </w:tcPr>
          <w:p w:rsidR="007C6EA2" w:rsidRPr="00FF2CDE" w:rsidRDefault="007C6EA2" w:rsidP="00D13825">
            <w:pPr>
              <w:spacing w:after="0" w:line="360" w:lineRule="auto"/>
              <w:ind w:left="0" w:right="0" w:firstLine="0"/>
              <w:jc w:val="center"/>
              <w:rPr>
                <w:szCs w:val="24"/>
              </w:rPr>
            </w:pPr>
            <w:r w:rsidRPr="00FF2CDE">
              <w:rPr>
                <w:i/>
                <w:color w:val="000000"/>
                <w:szCs w:val="24"/>
              </w:rPr>
              <w:t>T-STATISTICS</w:t>
            </w:r>
          </w:p>
        </w:tc>
        <w:tc>
          <w:tcPr>
            <w:tcW w:w="1617" w:type="dxa"/>
            <w:tcBorders>
              <w:top w:val="single" w:sz="4" w:space="0" w:color="000000"/>
              <w:left w:val="single" w:sz="4" w:space="0" w:color="auto"/>
              <w:bottom w:val="single" w:sz="3" w:space="0" w:color="000000"/>
              <w:right w:val="single" w:sz="4" w:space="0" w:color="auto"/>
            </w:tcBorders>
          </w:tcPr>
          <w:p w:rsidR="007C6EA2" w:rsidRPr="00FF2CDE" w:rsidRDefault="00A6629D" w:rsidP="00D13825">
            <w:pPr>
              <w:spacing w:after="0" w:line="360" w:lineRule="auto"/>
              <w:ind w:left="2" w:right="0" w:firstLine="0"/>
              <w:jc w:val="center"/>
              <w:rPr>
                <w:szCs w:val="24"/>
              </w:rPr>
            </w:pPr>
            <w:r w:rsidRPr="00FF2CDE">
              <w:rPr>
                <w:szCs w:val="24"/>
              </w:rPr>
              <w:t xml:space="preserve">P-VALUE </w:t>
            </w:r>
          </w:p>
        </w:tc>
      </w:tr>
      <w:tr w:rsidR="007C6EA2" w:rsidRPr="00FF2CDE" w:rsidTr="007C6EA2">
        <w:trPr>
          <w:trHeight w:val="606"/>
        </w:trPr>
        <w:tc>
          <w:tcPr>
            <w:tcW w:w="2177" w:type="dxa"/>
            <w:tcBorders>
              <w:top w:val="single" w:sz="3" w:space="0" w:color="000000"/>
              <w:left w:val="single" w:sz="4" w:space="0" w:color="auto"/>
              <w:bottom w:val="single" w:sz="3" w:space="0" w:color="000000"/>
              <w:right w:val="single" w:sz="4" w:space="0" w:color="auto"/>
            </w:tcBorders>
          </w:tcPr>
          <w:p w:rsidR="007C6EA2" w:rsidRPr="00FF2CDE" w:rsidRDefault="007C6EA2" w:rsidP="00D13825">
            <w:pPr>
              <w:spacing w:after="0" w:line="360" w:lineRule="auto"/>
              <w:ind w:left="20" w:right="0" w:firstLine="0"/>
              <w:jc w:val="center"/>
              <w:rPr>
                <w:szCs w:val="24"/>
              </w:rPr>
            </w:pPr>
            <w:r w:rsidRPr="00FF2CDE">
              <w:rPr>
                <w:i/>
                <w:color w:val="000000"/>
                <w:szCs w:val="24"/>
              </w:rPr>
              <w:t>PPT</w:t>
            </w:r>
          </w:p>
        </w:tc>
        <w:tc>
          <w:tcPr>
            <w:tcW w:w="1773" w:type="dxa"/>
            <w:tcBorders>
              <w:top w:val="single" w:sz="3" w:space="0" w:color="000000"/>
              <w:left w:val="single" w:sz="4" w:space="0" w:color="auto"/>
              <w:bottom w:val="single" w:sz="3" w:space="0" w:color="000000"/>
              <w:right w:val="single" w:sz="4" w:space="0" w:color="auto"/>
            </w:tcBorders>
          </w:tcPr>
          <w:p w:rsidR="007C6EA2" w:rsidRPr="00FF2CDE" w:rsidRDefault="007C6EA2" w:rsidP="00D13825">
            <w:pPr>
              <w:spacing w:after="0" w:line="360" w:lineRule="auto"/>
              <w:ind w:left="0" w:right="0" w:firstLine="0"/>
              <w:jc w:val="center"/>
              <w:rPr>
                <w:szCs w:val="24"/>
              </w:rPr>
            </w:pPr>
            <w:r w:rsidRPr="00FF2CDE">
              <w:rPr>
                <w:i/>
                <w:color w:val="000000"/>
                <w:szCs w:val="24"/>
              </w:rPr>
              <w:t>4.07486</w:t>
            </w:r>
          </w:p>
        </w:tc>
        <w:tc>
          <w:tcPr>
            <w:tcW w:w="1943" w:type="dxa"/>
            <w:tcBorders>
              <w:top w:val="single" w:sz="3" w:space="0" w:color="000000"/>
              <w:left w:val="single" w:sz="4" w:space="0" w:color="auto"/>
              <w:bottom w:val="single" w:sz="3" w:space="0" w:color="000000"/>
              <w:right w:val="single" w:sz="4" w:space="0" w:color="auto"/>
            </w:tcBorders>
          </w:tcPr>
          <w:p w:rsidR="007C6EA2" w:rsidRPr="00FF2CDE" w:rsidRDefault="007C6EA2" w:rsidP="00D13825">
            <w:pPr>
              <w:spacing w:after="0" w:line="360" w:lineRule="auto"/>
              <w:ind w:left="98" w:right="0" w:firstLine="0"/>
              <w:jc w:val="center"/>
              <w:rPr>
                <w:szCs w:val="24"/>
              </w:rPr>
            </w:pPr>
            <w:r w:rsidRPr="00FF2CDE">
              <w:rPr>
                <w:i/>
                <w:color w:val="000000"/>
                <w:szCs w:val="24"/>
              </w:rPr>
              <w:t>0.56772</w:t>
            </w:r>
          </w:p>
        </w:tc>
        <w:tc>
          <w:tcPr>
            <w:tcW w:w="1617" w:type="dxa"/>
            <w:tcBorders>
              <w:top w:val="single" w:sz="3" w:space="0" w:color="000000"/>
              <w:left w:val="single" w:sz="4" w:space="0" w:color="auto"/>
              <w:bottom w:val="single" w:sz="3" w:space="0" w:color="000000"/>
              <w:right w:val="single" w:sz="4" w:space="0" w:color="auto"/>
            </w:tcBorders>
          </w:tcPr>
          <w:p w:rsidR="007C6EA2" w:rsidRPr="00FF2CDE" w:rsidRDefault="007C6EA2" w:rsidP="00D13825">
            <w:pPr>
              <w:spacing w:after="0" w:line="360" w:lineRule="auto"/>
              <w:ind w:left="2" w:right="0" w:firstLine="0"/>
              <w:jc w:val="center"/>
              <w:rPr>
                <w:szCs w:val="24"/>
              </w:rPr>
            </w:pPr>
            <w:r w:rsidRPr="00FF2CDE">
              <w:rPr>
                <w:i/>
                <w:color w:val="000000"/>
                <w:szCs w:val="24"/>
              </w:rPr>
              <w:t>2.313364*</w:t>
            </w:r>
          </w:p>
        </w:tc>
      </w:tr>
      <w:tr w:rsidR="007C6EA2" w:rsidRPr="00FF2CDE" w:rsidTr="007C6EA2">
        <w:trPr>
          <w:trHeight w:val="602"/>
        </w:trPr>
        <w:tc>
          <w:tcPr>
            <w:tcW w:w="2177" w:type="dxa"/>
            <w:tcBorders>
              <w:top w:val="single" w:sz="3" w:space="0" w:color="000000"/>
              <w:left w:val="single" w:sz="4" w:space="0" w:color="auto"/>
              <w:bottom w:val="single" w:sz="3" w:space="0" w:color="000000"/>
              <w:right w:val="single" w:sz="4" w:space="0" w:color="auto"/>
            </w:tcBorders>
          </w:tcPr>
          <w:p w:rsidR="007C6EA2" w:rsidRPr="00FF2CDE" w:rsidRDefault="007C6EA2" w:rsidP="00D13825">
            <w:pPr>
              <w:spacing w:after="0" w:line="360" w:lineRule="auto"/>
              <w:ind w:left="20" w:right="0" w:firstLine="0"/>
              <w:jc w:val="center"/>
              <w:rPr>
                <w:szCs w:val="24"/>
              </w:rPr>
            </w:pPr>
            <w:r w:rsidRPr="00FF2CDE">
              <w:rPr>
                <w:i/>
                <w:color w:val="000000"/>
                <w:szCs w:val="24"/>
              </w:rPr>
              <w:t>CIT</w:t>
            </w:r>
          </w:p>
        </w:tc>
        <w:tc>
          <w:tcPr>
            <w:tcW w:w="1773" w:type="dxa"/>
            <w:tcBorders>
              <w:top w:val="single" w:sz="3" w:space="0" w:color="000000"/>
              <w:left w:val="single" w:sz="4" w:space="0" w:color="auto"/>
              <w:bottom w:val="single" w:sz="3" w:space="0" w:color="000000"/>
              <w:right w:val="single" w:sz="4" w:space="0" w:color="auto"/>
            </w:tcBorders>
          </w:tcPr>
          <w:p w:rsidR="007C6EA2" w:rsidRPr="00FF2CDE" w:rsidRDefault="007C6EA2" w:rsidP="00D13825">
            <w:pPr>
              <w:spacing w:after="0" w:line="360" w:lineRule="auto"/>
              <w:ind w:left="0" w:right="0" w:firstLine="0"/>
              <w:jc w:val="center"/>
              <w:rPr>
                <w:szCs w:val="24"/>
              </w:rPr>
            </w:pPr>
            <w:r w:rsidRPr="00FF2CDE">
              <w:rPr>
                <w:i/>
                <w:color w:val="000000"/>
                <w:szCs w:val="24"/>
              </w:rPr>
              <w:t>11.7893</w:t>
            </w:r>
          </w:p>
        </w:tc>
        <w:tc>
          <w:tcPr>
            <w:tcW w:w="1943" w:type="dxa"/>
            <w:tcBorders>
              <w:top w:val="single" w:sz="3" w:space="0" w:color="000000"/>
              <w:left w:val="single" w:sz="4" w:space="0" w:color="auto"/>
              <w:bottom w:val="single" w:sz="3" w:space="0" w:color="000000"/>
              <w:right w:val="single" w:sz="4" w:space="0" w:color="auto"/>
            </w:tcBorders>
          </w:tcPr>
          <w:p w:rsidR="007C6EA2" w:rsidRPr="00FF2CDE" w:rsidRDefault="007C6EA2" w:rsidP="00D13825">
            <w:pPr>
              <w:spacing w:after="0" w:line="360" w:lineRule="auto"/>
              <w:ind w:left="188" w:right="0" w:firstLine="0"/>
              <w:jc w:val="center"/>
              <w:rPr>
                <w:szCs w:val="24"/>
              </w:rPr>
            </w:pPr>
            <w:r w:rsidRPr="00FF2CDE">
              <w:rPr>
                <w:i/>
                <w:color w:val="000000"/>
                <w:szCs w:val="24"/>
              </w:rPr>
              <w:t>1.39071</w:t>
            </w:r>
          </w:p>
        </w:tc>
        <w:tc>
          <w:tcPr>
            <w:tcW w:w="1617" w:type="dxa"/>
            <w:tcBorders>
              <w:top w:val="single" w:sz="3" w:space="0" w:color="000000"/>
              <w:left w:val="single" w:sz="4" w:space="0" w:color="auto"/>
              <w:right w:val="single" w:sz="4" w:space="0" w:color="auto"/>
            </w:tcBorders>
          </w:tcPr>
          <w:p w:rsidR="007C6EA2" w:rsidRPr="00FF2CDE" w:rsidRDefault="007C6EA2" w:rsidP="00D13825">
            <w:pPr>
              <w:spacing w:after="0" w:line="360" w:lineRule="auto"/>
              <w:ind w:left="2" w:right="0" w:firstLine="0"/>
              <w:jc w:val="center"/>
              <w:rPr>
                <w:szCs w:val="24"/>
              </w:rPr>
            </w:pPr>
            <w:r w:rsidRPr="00FF2CDE">
              <w:rPr>
                <w:i/>
                <w:color w:val="000000"/>
                <w:szCs w:val="24"/>
              </w:rPr>
              <w:t>16.39553*</w:t>
            </w:r>
          </w:p>
        </w:tc>
      </w:tr>
      <w:tr w:rsidR="007C6EA2" w:rsidRPr="00FF2CDE" w:rsidTr="007C6EA2">
        <w:trPr>
          <w:trHeight w:val="604"/>
        </w:trPr>
        <w:tc>
          <w:tcPr>
            <w:tcW w:w="2177" w:type="dxa"/>
            <w:tcBorders>
              <w:top w:val="single" w:sz="3" w:space="0" w:color="000000"/>
              <w:left w:val="single" w:sz="4" w:space="0" w:color="auto"/>
              <w:bottom w:val="single" w:sz="3" w:space="0" w:color="000000"/>
              <w:right w:val="single" w:sz="4" w:space="0" w:color="auto"/>
            </w:tcBorders>
          </w:tcPr>
          <w:p w:rsidR="007C6EA2" w:rsidRPr="00FF2CDE" w:rsidRDefault="007C6EA2" w:rsidP="00D13825">
            <w:pPr>
              <w:spacing w:after="0" w:line="360" w:lineRule="auto"/>
              <w:ind w:left="20" w:right="0" w:firstLine="0"/>
              <w:jc w:val="center"/>
              <w:rPr>
                <w:szCs w:val="24"/>
              </w:rPr>
            </w:pPr>
            <w:r w:rsidRPr="00FF2CDE">
              <w:rPr>
                <w:i/>
                <w:color w:val="000000"/>
                <w:szCs w:val="24"/>
              </w:rPr>
              <w:t>VAT</w:t>
            </w:r>
          </w:p>
        </w:tc>
        <w:tc>
          <w:tcPr>
            <w:tcW w:w="1773" w:type="dxa"/>
            <w:tcBorders>
              <w:top w:val="single" w:sz="3" w:space="0" w:color="000000"/>
              <w:left w:val="single" w:sz="4" w:space="0" w:color="auto"/>
              <w:bottom w:val="single" w:sz="3" w:space="0" w:color="000000"/>
              <w:right w:val="single" w:sz="4" w:space="0" w:color="auto"/>
            </w:tcBorders>
          </w:tcPr>
          <w:p w:rsidR="007C6EA2" w:rsidRPr="00FF2CDE" w:rsidRDefault="007C6EA2" w:rsidP="000B3F5D">
            <w:pPr>
              <w:spacing w:after="0" w:line="360" w:lineRule="auto"/>
              <w:ind w:left="-50" w:right="0" w:firstLine="0"/>
              <w:jc w:val="center"/>
              <w:rPr>
                <w:szCs w:val="24"/>
              </w:rPr>
            </w:pPr>
            <w:r w:rsidRPr="00FF2CDE">
              <w:rPr>
                <w:i/>
                <w:color w:val="000000"/>
                <w:szCs w:val="24"/>
              </w:rPr>
              <w:t>9.17704</w:t>
            </w:r>
          </w:p>
        </w:tc>
        <w:tc>
          <w:tcPr>
            <w:tcW w:w="1943" w:type="dxa"/>
            <w:tcBorders>
              <w:top w:val="single" w:sz="3" w:space="0" w:color="000000"/>
              <w:left w:val="single" w:sz="4" w:space="0" w:color="auto"/>
              <w:bottom w:val="single" w:sz="3" w:space="0" w:color="000000"/>
              <w:right w:val="single" w:sz="4" w:space="0" w:color="auto"/>
            </w:tcBorders>
          </w:tcPr>
          <w:p w:rsidR="007C6EA2" w:rsidRPr="00FF2CDE" w:rsidRDefault="007C6EA2" w:rsidP="000B3F5D">
            <w:pPr>
              <w:spacing w:after="0" w:line="360" w:lineRule="auto"/>
              <w:ind w:left="-113" w:right="0" w:firstLine="0"/>
              <w:jc w:val="center"/>
              <w:rPr>
                <w:szCs w:val="24"/>
              </w:rPr>
            </w:pPr>
            <w:r w:rsidRPr="00FF2CDE">
              <w:rPr>
                <w:i/>
                <w:color w:val="000000"/>
                <w:szCs w:val="24"/>
              </w:rPr>
              <w:t>-1.25606</w:t>
            </w:r>
          </w:p>
        </w:tc>
        <w:tc>
          <w:tcPr>
            <w:tcW w:w="1617" w:type="dxa"/>
            <w:tcBorders>
              <w:top w:val="single" w:sz="3" w:space="0" w:color="000000"/>
              <w:left w:val="single" w:sz="4" w:space="0" w:color="auto"/>
              <w:bottom w:val="single" w:sz="3" w:space="0" w:color="000000"/>
              <w:right w:val="single" w:sz="4" w:space="0" w:color="auto"/>
            </w:tcBorders>
          </w:tcPr>
          <w:p w:rsidR="007C6EA2" w:rsidRPr="00FF2CDE" w:rsidRDefault="007C6EA2" w:rsidP="00D13825">
            <w:pPr>
              <w:spacing w:after="0" w:line="360" w:lineRule="auto"/>
              <w:ind w:left="2" w:right="0" w:firstLine="0"/>
              <w:jc w:val="center"/>
              <w:rPr>
                <w:szCs w:val="24"/>
              </w:rPr>
            </w:pPr>
            <w:r w:rsidRPr="00FF2CDE">
              <w:rPr>
                <w:i/>
                <w:color w:val="000000"/>
                <w:szCs w:val="24"/>
              </w:rPr>
              <w:t>-11.52689*</w:t>
            </w:r>
          </w:p>
        </w:tc>
      </w:tr>
      <w:tr w:rsidR="007C6EA2" w:rsidRPr="00FF2CDE" w:rsidTr="007C6EA2">
        <w:trPr>
          <w:trHeight w:val="604"/>
        </w:trPr>
        <w:tc>
          <w:tcPr>
            <w:tcW w:w="2177" w:type="dxa"/>
            <w:tcBorders>
              <w:top w:val="single" w:sz="3" w:space="0" w:color="000000"/>
              <w:left w:val="single" w:sz="4" w:space="0" w:color="auto"/>
              <w:bottom w:val="single" w:sz="3" w:space="0" w:color="000000"/>
              <w:right w:val="single" w:sz="4" w:space="0" w:color="auto"/>
            </w:tcBorders>
          </w:tcPr>
          <w:p w:rsidR="007C6EA2" w:rsidRPr="00FF2CDE" w:rsidRDefault="007C6EA2" w:rsidP="00D13825">
            <w:pPr>
              <w:spacing w:after="0" w:line="360" w:lineRule="auto"/>
              <w:ind w:left="20" w:right="0" w:firstLine="0"/>
              <w:jc w:val="center"/>
              <w:rPr>
                <w:szCs w:val="24"/>
              </w:rPr>
            </w:pPr>
            <w:r w:rsidRPr="00FF2CDE">
              <w:rPr>
                <w:i/>
                <w:color w:val="000000"/>
                <w:szCs w:val="24"/>
              </w:rPr>
              <w:t>CGT</w:t>
            </w:r>
          </w:p>
        </w:tc>
        <w:tc>
          <w:tcPr>
            <w:tcW w:w="1773" w:type="dxa"/>
            <w:tcBorders>
              <w:top w:val="single" w:sz="3" w:space="0" w:color="000000"/>
              <w:left w:val="single" w:sz="4" w:space="0" w:color="auto"/>
              <w:bottom w:val="single" w:sz="3" w:space="0" w:color="000000"/>
              <w:right w:val="single" w:sz="4" w:space="0" w:color="auto"/>
            </w:tcBorders>
            <w:vAlign w:val="center"/>
          </w:tcPr>
          <w:p w:rsidR="007C6EA2" w:rsidRPr="00FF2CDE" w:rsidRDefault="007C6EA2" w:rsidP="00D13825">
            <w:pPr>
              <w:spacing w:after="0" w:line="360" w:lineRule="auto"/>
              <w:ind w:left="0" w:right="0" w:firstLine="0"/>
              <w:jc w:val="center"/>
              <w:rPr>
                <w:szCs w:val="24"/>
              </w:rPr>
            </w:pPr>
            <w:r w:rsidRPr="00FF2CDE">
              <w:rPr>
                <w:i/>
                <w:color w:val="000000"/>
                <w:szCs w:val="24"/>
              </w:rPr>
              <w:t>0.1762</w:t>
            </w:r>
          </w:p>
        </w:tc>
        <w:tc>
          <w:tcPr>
            <w:tcW w:w="1943" w:type="dxa"/>
            <w:tcBorders>
              <w:top w:val="single" w:sz="3" w:space="0" w:color="000000"/>
              <w:left w:val="single" w:sz="4" w:space="0" w:color="auto"/>
              <w:bottom w:val="single" w:sz="3" w:space="0" w:color="000000"/>
              <w:right w:val="single" w:sz="4" w:space="0" w:color="auto"/>
            </w:tcBorders>
            <w:vAlign w:val="center"/>
          </w:tcPr>
          <w:p w:rsidR="007C6EA2" w:rsidRPr="00FF2CDE" w:rsidRDefault="007C6EA2" w:rsidP="00D13825">
            <w:pPr>
              <w:spacing w:after="0" w:line="360" w:lineRule="auto"/>
              <w:ind w:left="0" w:right="0" w:firstLine="0"/>
              <w:jc w:val="center"/>
              <w:rPr>
                <w:szCs w:val="24"/>
              </w:rPr>
            </w:pPr>
            <w:r w:rsidRPr="00FF2CDE">
              <w:rPr>
                <w:i/>
                <w:color w:val="000000"/>
                <w:szCs w:val="24"/>
              </w:rPr>
              <w:t>1.76543</w:t>
            </w:r>
          </w:p>
        </w:tc>
        <w:tc>
          <w:tcPr>
            <w:tcW w:w="1617" w:type="dxa"/>
            <w:tcBorders>
              <w:top w:val="single" w:sz="3" w:space="0" w:color="000000"/>
              <w:left w:val="single" w:sz="4" w:space="0" w:color="auto"/>
              <w:bottom w:val="single" w:sz="3" w:space="0" w:color="000000"/>
              <w:right w:val="single" w:sz="4" w:space="0" w:color="auto"/>
            </w:tcBorders>
            <w:vAlign w:val="center"/>
          </w:tcPr>
          <w:p w:rsidR="007C6EA2" w:rsidRPr="00FF2CDE" w:rsidRDefault="007C6EA2" w:rsidP="00D13825">
            <w:pPr>
              <w:spacing w:after="0" w:line="360" w:lineRule="auto"/>
              <w:ind w:left="0" w:right="0" w:firstLine="0"/>
              <w:jc w:val="center"/>
              <w:rPr>
                <w:szCs w:val="24"/>
              </w:rPr>
            </w:pPr>
            <w:r w:rsidRPr="00FF2CDE">
              <w:rPr>
                <w:i/>
                <w:color w:val="000000"/>
                <w:szCs w:val="24"/>
              </w:rPr>
              <w:t>7.050597 *</w:t>
            </w:r>
          </w:p>
        </w:tc>
      </w:tr>
      <w:tr w:rsidR="007C6EA2" w:rsidRPr="00FF2CDE" w:rsidTr="007C6EA2">
        <w:trPr>
          <w:trHeight w:val="602"/>
        </w:trPr>
        <w:tc>
          <w:tcPr>
            <w:tcW w:w="2177" w:type="dxa"/>
            <w:tcBorders>
              <w:top w:val="single" w:sz="3" w:space="0" w:color="000000"/>
              <w:left w:val="single" w:sz="4" w:space="0" w:color="auto"/>
              <w:bottom w:val="single" w:sz="3" w:space="0" w:color="000000"/>
              <w:right w:val="single" w:sz="4" w:space="0" w:color="auto"/>
            </w:tcBorders>
          </w:tcPr>
          <w:p w:rsidR="007C6EA2" w:rsidRPr="00FF2CDE" w:rsidRDefault="007C6EA2" w:rsidP="00D13825">
            <w:pPr>
              <w:spacing w:after="0" w:line="360" w:lineRule="auto"/>
              <w:ind w:left="20" w:right="0" w:firstLine="0"/>
              <w:jc w:val="center"/>
              <w:rPr>
                <w:szCs w:val="24"/>
              </w:rPr>
            </w:pPr>
            <w:r w:rsidRPr="00FF2CDE">
              <w:rPr>
                <w:i/>
                <w:color w:val="000000"/>
                <w:szCs w:val="24"/>
              </w:rPr>
              <w:t>CED</w:t>
            </w:r>
          </w:p>
        </w:tc>
        <w:tc>
          <w:tcPr>
            <w:tcW w:w="1773" w:type="dxa"/>
            <w:tcBorders>
              <w:top w:val="single" w:sz="3" w:space="0" w:color="000000"/>
              <w:left w:val="single" w:sz="4" w:space="0" w:color="auto"/>
              <w:bottom w:val="single" w:sz="3" w:space="0" w:color="000000"/>
              <w:right w:val="single" w:sz="4" w:space="0" w:color="auto"/>
            </w:tcBorders>
          </w:tcPr>
          <w:p w:rsidR="007C6EA2" w:rsidRPr="00FF2CDE" w:rsidRDefault="007C6EA2" w:rsidP="000B3F5D">
            <w:pPr>
              <w:spacing w:after="0" w:line="360" w:lineRule="auto"/>
              <w:ind w:left="-50" w:right="0" w:firstLine="0"/>
              <w:jc w:val="center"/>
              <w:rPr>
                <w:szCs w:val="24"/>
              </w:rPr>
            </w:pPr>
            <w:r w:rsidRPr="00FF2CDE">
              <w:rPr>
                <w:i/>
                <w:color w:val="000000"/>
                <w:szCs w:val="24"/>
              </w:rPr>
              <w:t>0.37487</w:t>
            </w:r>
          </w:p>
        </w:tc>
        <w:tc>
          <w:tcPr>
            <w:tcW w:w="1943" w:type="dxa"/>
            <w:tcBorders>
              <w:top w:val="single" w:sz="3" w:space="0" w:color="000000"/>
              <w:left w:val="single" w:sz="4" w:space="0" w:color="auto"/>
              <w:bottom w:val="single" w:sz="3" w:space="0" w:color="000000"/>
              <w:right w:val="single" w:sz="4" w:space="0" w:color="auto"/>
            </w:tcBorders>
          </w:tcPr>
          <w:p w:rsidR="007C6EA2" w:rsidRPr="00FF2CDE" w:rsidRDefault="007C6EA2" w:rsidP="000B3F5D">
            <w:pPr>
              <w:spacing w:after="0" w:line="360" w:lineRule="auto"/>
              <w:ind w:left="-113" w:right="0" w:firstLine="0"/>
              <w:jc w:val="center"/>
              <w:rPr>
                <w:szCs w:val="24"/>
              </w:rPr>
            </w:pPr>
            <w:r w:rsidRPr="00FF2CDE">
              <w:rPr>
                <w:i/>
                <w:color w:val="000000"/>
                <w:szCs w:val="24"/>
              </w:rPr>
              <w:t>0.34804</w:t>
            </w:r>
          </w:p>
        </w:tc>
        <w:tc>
          <w:tcPr>
            <w:tcW w:w="1617" w:type="dxa"/>
            <w:tcBorders>
              <w:top w:val="single" w:sz="3" w:space="0" w:color="000000"/>
              <w:left w:val="single" w:sz="4" w:space="0" w:color="auto"/>
              <w:bottom w:val="single" w:sz="3" w:space="0" w:color="000000"/>
              <w:right w:val="single" w:sz="4" w:space="0" w:color="auto"/>
            </w:tcBorders>
          </w:tcPr>
          <w:p w:rsidR="007C6EA2" w:rsidRPr="00FF2CDE" w:rsidRDefault="00A6629D" w:rsidP="00D13825">
            <w:pPr>
              <w:spacing w:after="0" w:line="360" w:lineRule="auto"/>
              <w:ind w:left="-76" w:right="0" w:firstLine="0"/>
              <w:jc w:val="center"/>
              <w:rPr>
                <w:szCs w:val="24"/>
              </w:rPr>
            </w:pPr>
            <w:r w:rsidRPr="00FF2CDE">
              <w:rPr>
                <w:szCs w:val="24"/>
              </w:rPr>
              <w:t>0.130470</w:t>
            </w:r>
            <w:r w:rsidRPr="00FF2CDE">
              <w:rPr>
                <w:i/>
                <w:color w:val="000000"/>
                <w:szCs w:val="24"/>
              </w:rPr>
              <w:t>*</w:t>
            </w:r>
          </w:p>
        </w:tc>
      </w:tr>
    </w:tbl>
    <w:p w:rsidR="00BA53B9" w:rsidRPr="00FF2CDE" w:rsidRDefault="00BA53B9" w:rsidP="00D13825">
      <w:pPr>
        <w:spacing w:after="0" w:line="360" w:lineRule="auto"/>
        <w:ind w:left="33" w:right="0" w:firstLine="0"/>
        <w:jc w:val="left"/>
        <w:rPr>
          <w:szCs w:val="24"/>
        </w:rPr>
      </w:pPr>
    </w:p>
    <w:tbl>
      <w:tblPr>
        <w:tblStyle w:val="TableGrid"/>
        <w:tblW w:w="7612" w:type="dxa"/>
        <w:tblInd w:w="33" w:type="dxa"/>
        <w:tblLayout w:type="fixed"/>
        <w:tblLook w:val="04A0" w:firstRow="1" w:lastRow="0" w:firstColumn="1" w:lastColumn="0" w:noHBand="0" w:noVBand="1"/>
      </w:tblPr>
      <w:tblGrid>
        <w:gridCol w:w="952"/>
        <w:gridCol w:w="1440"/>
        <w:gridCol w:w="1710"/>
        <w:gridCol w:w="1980"/>
        <w:gridCol w:w="1530"/>
      </w:tblGrid>
      <w:tr w:rsidR="00A6629D" w:rsidRPr="00FF2CDE" w:rsidTr="00FA7503">
        <w:tc>
          <w:tcPr>
            <w:tcW w:w="7612" w:type="dxa"/>
            <w:gridSpan w:val="5"/>
          </w:tcPr>
          <w:p w:rsidR="00A6629D" w:rsidRPr="00FF2CDE" w:rsidRDefault="00A6629D" w:rsidP="00D13825">
            <w:pPr>
              <w:spacing w:after="0" w:line="360" w:lineRule="auto"/>
              <w:ind w:left="0" w:right="0" w:firstLine="0"/>
              <w:jc w:val="center"/>
              <w:rPr>
                <w:b/>
                <w:szCs w:val="24"/>
              </w:rPr>
            </w:pPr>
            <w:r w:rsidRPr="00FF2CDE">
              <w:rPr>
                <w:b/>
                <w:szCs w:val="24"/>
              </w:rPr>
              <w:t>CUMULATIVE</w:t>
            </w:r>
          </w:p>
        </w:tc>
      </w:tr>
      <w:tr w:rsidR="00A6629D" w:rsidRPr="00FF2CDE" w:rsidTr="00FA7503">
        <w:tc>
          <w:tcPr>
            <w:tcW w:w="952" w:type="dxa"/>
          </w:tcPr>
          <w:p w:rsidR="00A6629D" w:rsidRPr="00FF2CDE" w:rsidRDefault="00A6629D" w:rsidP="00D13825">
            <w:pPr>
              <w:spacing w:after="0" w:line="360" w:lineRule="auto"/>
              <w:ind w:left="0" w:right="0" w:firstLine="0"/>
              <w:jc w:val="left"/>
              <w:rPr>
                <w:szCs w:val="24"/>
              </w:rPr>
            </w:pPr>
            <w:r w:rsidRPr="00FF2CDE">
              <w:rPr>
                <w:szCs w:val="24"/>
              </w:rPr>
              <w:t xml:space="preserve">Model </w:t>
            </w:r>
          </w:p>
        </w:tc>
        <w:tc>
          <w:tcPr>
            <w:tcW w:w="1440" w:type="dxa"/>
          </w:tcPr>
          <w:p w:rsidR="00A6629D" w:rsidRPr="00FF2CDE" w:rsidRDefault="00A6629D" w:rsidP="00D13825">
            <w:pPr>
              <w:spacing w:after="0" w:line="360" w:lineRule="auto"/>
              <w:ind w:left="0" w:right="0" w:firstLine="0"/>
              <w:jc w:val="left"/>
              <w:rPr>
                <w:szCs w:val="24"/>
              </w:rPr>
            </w:pPr>
            <w:r w:rsidRPr="00FF2CDE">
              <w:rPr>
                <w:szCs w:val="24"/>
              </w:rPr>
              <w:t xml:space="preserve">R-Square </w:t>
            </w:r>
          </w:p>
        </w:tc>
        <w:tc>
          <w:tcPr>
            <w:tcW w:w="1710" w:type="dxa"/>
          </w:tcPr>
          <w:p w:rsidR="00A6629D" w:rsidRPr="00FF2CDE" w:rsidRDefault="00A6629D" w:rsidP="00D13825">
            <w:pPr>
              <w:spacing w:after="0" w:line="360" w:lineRule="auto"/>
              <w:ind w:left="0" w:right="0" w:firstLine="0"/>
              <w:jc w:val="left"/>
              <w:rPr>
                <w:szCs w:val="24"/>
              </w:rPr>
            </w:pPr>
            <w:r w:rsidRPr="00FF2CDE">
              <w:rPr>
                <w:szCs w:val="24"/>
              </w:rPr>
              <w:t xml:space="preserve">Adjusted R-Square </w:t>
            </w:r>
          </w:p>
        </w:tc>
        <w:tc>
          <w:tcPr>
            <w:tcW w:w="1980" w:type="dxa"/>
          </w:tcPr>
          <w:p w:rsidR="00A6629D" w:rsidRPr="00FF2CDE" w:rsidRDefault="00A6629D" w:rsidP="00D13825">
            <w:pPr>
              <w:spacing w:after="0" w:line="360" w:lineRule="auto"/>
              <w:ind w:left="0" w:right="0" w:firstLine="0"/>
              <w:jc w:val="left"/>
              <w:rPr>
                <w:szCs w:val="24"/>
              </w:rPr>
            </w:pPr>
            <w:proofErr w:type="spellStart"/>
            <w:r w:rsidRPr="00FF2CDE">
              <w:rPr>
                <w:szCs w:val="24"/>
              </w:rPr>
              <w:t>Std</w:t>
            </w:r>
            <w:proofErr w:type="spellEnd"/>
            <w:r w:rsidRPr="00FF2CDE">
              <w:rPr>
                <w:szCs w:val="24"/>
              </w:rPr>
              <w:t xml:space="preserve"> error of the Estimates </w:t>
            </w:r>
          </w:p>
        </w:tc>
        <w:tc>
          <w:tcPr>
            <w:tcW w:w="1530" w:type="dxa"/>
          </w:tcPr>
          <w:p w:rsidR="00A6629D" w:rsidRPr="00FF2CDE" w:rsidRDefault="00A6629D" w:rsidP="00D13825">
            <w:pPr>
              <w:spacing w:after="0" w:line="360" w:lineRule="auto"/>
              <w:ind w:left="0" w:right="0" w:firstLine="0"/>
              <w:jc w:val="left"/>
              <w:rPr>
                <w:szCs w:val="24"/>
              </w:rPr>
            </w:pPr>
            <w:r w:rsidRPr="00FF2CDE">
              <w:rPr>
                <w:szCs w:val="24"/>
              </w:rPr>
              <w:t>F Statistics</w:t>
            </w:r>
          </w:p>
        </w:tc>
      </w:tr>
      <w:tr w:rsidR="00A6629D" w:rsidRPr="00FF2CDE" w:rsidTr="00FA7503">
        <w:tc>
          <w:tcPr>
            <w:tcW w:w="952" w:type="dxa"/>
          </w:tcPr>
          <w:p w:rsidR="00A6629D" w:rsidRPr="00FF2CDE" w:rsidRDefault="00A6629D" w:rsidP="00D13825">
            <w:pPr>
              <w:spacing w:after="0" w:line="360" w:lineRule="auto"/>
              <w:ind w:left="0" w:right="0" w:firstLine="0"/>
              <w:jc w:val="left"/>
              <w:rPr>
                <w:szCs w:val="24"/>
              </w:rPr>
            </w:pPr>
            <w:r w:rsidRPr="00FF2CDE">
              <w:rPr>
                <w:szCs w:val="24"/>
              </w:rPr>
              <w:t>1</w:t>
            </w:r>
          </w:p>
        </w:tc>
        <w:tc>
          <w:tcPr>
            <w:tcW w:w="1440" w:type="dxa"/>
          </w:tcPr>
          <w:p w:rsidR="00A6629D" w:rsidRPr="00FF2CDE" w:rsidRDefault="00A6629D" w:rsidP="00D13825">
            <w:pPr>
              <w:spacing w:after="0" w:line="360" w:lineRule="auto"/>
              <w:ind w:left="0" w:right="0" w:firstLine="0"/>
              <w:jc w:val="left"/>
              <w:rPr>
                <w:szCs w:val="24"/>
              </w:rPr>
            </w:pPr>
            <w:r w:rsidRPr="00FF2CDE">
              <w:rPr>
                <w:szCs w:val="24"/>
              </w:rPr>
              <w:t>0.728935</w:t>
            </w:r>
          </w:p>
        </w:tc>
        <w:tc>
          <w:tcPr>
            <w:tcW w:w="1710" w:type="dxa"/>
          </w:tcPr>
          <w:p w:rsidR="00A6629D" w:rsidRPr="00FF2CDE" w:rsidRDefault="00A6629D" w:rsidP="00D13825">
            <w:pPr>
              <w:spacing w:after="0" w:line="360" w:lineRule="auto"/>
              <w:ind w:left="0" w:right="0" w:firstLine="0"/>
              <w:jc w:val="left"/>
              <w:rPr>
                <w:szCs w:val="24"/>
              </w:rPr>
            </w:pPr>
            <w:r w:rsidRPr="00FF2CDE">
              <w:rPr>
                <w:szCs w:val="24"/>
              </w:rPr>
              <w:t>0.530153</w:t>
            </w:r>
          </w:p>
        </w:tc>
        <w:tc>
          <w:tcPr>
            <w:tcW w:w="1980" w:type="dxa"/>
          </w:tcPr>
          <w:p w:rsidR="00A6629D" w:rsidRPr="00FF2CDE" w:rsidRDefault="00A6629D" w:rsidP="00D13825">
            <w:pPr>
              <w:spacing w:after="0" w:line="360" w:lineRule="auto"/>
              <w:ind w:left="0" w:right="0" w:firstLine="0"/>
              <w:jc w:val="left"/>
              <w:rPr>
                <w:szCs w:val="24"/>
              </w:rPr>
            </w:pPr>
            <w:r w:rsidRPr="00FF2CDE">
              <w:rPr>
                <w:szCs w:val="24"/>
              </w:rPr>
              <w:t>4.257323</w:t>
            </w:r>
          </w:p>
        </w:tc>
        <w:tc>
          <w:tcPr>
            <w:tcW w:w="1530" w:type="dxa"/>
          </w:tcPr>
          <w:p w:rsidR="00A6629D" w:rsidRPr="00FF2CDE" w:rsidRDefault="00A6629D" w:rsidP="00D13825">
            <w:pPr>
              <w:spacing w:after="0" w:line="360" w:lineRule="auto"/>
              <w:ind w:left="0" w:right="0" w:firstLine="0"/>
              <w:jc w:val="left"/>
              <w:rPr>
                <w:szCs w:val="24"/>
              </w:rPr>
            </w:pPr>
            <w:r w:rsidRPr="00FF2CDE">
              <w:rPr>
                <w:szCs w:val="24"/>
              </w:rPr>
              <w:t>3.667020</w:t>
            </w:r>
          </w:p>
        </w:tc>
      </w:tr>
    </w:tbl>
    <w:p w:rsidR="00BA53B9" w:rsidRPr="00FF2CDE" w:rsidRDefault="00BA53B9" w:rsidP="00D13825">
      <w:pPr>
        <w:spacing w:after="0" w:line="360" w:lineRule="auto"/>
        <w:ind w:left="26" w:right="0" w:hanging="10"/>
        <w:jc w:val="left"/>
        <w:rPr>
          <w:szCs w:val="24"/>
        </w:rPr>
      </w:pPr>
      <w:r w:rsidRPr="00FF2CDE">
        <w:rPr>
          <w:b/>
          <w:i/>
          <w:szCs w:val="24"/>
        </w:rPr>
        <w:t>Source: Analysis Output (202</w:t>
      </w:r>
      <w:r w:rsidR="00A6629D" w:rsidRPr="00FF2CDE">
        <w:rPr>
          <w:b/>
          <w:i/>
          <w:szCs w:val="24"/>
        </w:rPr>
        <w:t>5</w:t>
      </w:r>
      <w:r w:rsidRPr="00FF2CDE">
        <w:rPr>
          <w:b/>
          <w:i/>
          <w:szCs w:val="24"/>
        </w:rPr>
        <w:t xml:space="preserve">) Using </w:t>
      </w:r>
      <w:proofErr w:type="spellStart"/>
      <w:r w:rsidRPr="00FF2CDE">
        <w:rPr>
          <w:b/>
          <w:i/>
          <w:szCs w:val="24"/>
        </w:rPr>
        <w:t>Eviews</w:t>
      </w:r>
      <w:proofErr w:type="spellEnd"/>
      <w:r w:rsidRPr="00FF2CDE">
        <w:rPr>
          <w:b/>
          <w:i/>
          <w:szCs w:val="24"/>
        </w:rPr>
        <w:t xml:space="preserve"> 12</w:t>
      </w:r>
    </w:p>
    <w:p w:rsidR="00FA7503" w:rsidRPr="00FF2CDE" w:rsidRDefault="00FA7503" w:rsidP="006837C8">
      <w:pPr>
        <w:spacing w:after="0" w:line="240" w:lineRule="auto"/>
        <w:ind w:right="0" w:firstLine="719"/>
        <w:rPr>
          <w:szCs w:val="24"/>
        </w:rPr>
      </w:pPr>
    </w:p>
    <w:p w:rsidR="00453988" w:rsidRPr="00FF2CDE" w:rsidRDefault="00453988" w:rsidP="006837C8">
      <w:pPr>
        <w:spacing w:after="0" w:line="360" w:lineRule="auto"/>
        <w:ind w:right="0" w:firstLine="0"/>
        <w:rPr>
          <w:szCs w:val="24"/>
        </w:rPr>
      </w:pPr>
      <w:r w:rsidRPr="00FF2CDE">
        <w:rPr>
          <w:szCs w:val="24"/>
        </w:rPr>
        <w:t xml:space="preserve">During the long run period, the results revealed t statistic value of 0.34804 with standard error of 0.37487 and p value of 0.130470. This implies that for every one percent increase in Value Added Tax revenue, gross domestic product will increase by 0.130470 percent; this signifies that there is a positive significant relationship between values added tax reforms and gross domestic product. This will make us to accept the submission of </w:t>
      </w:r>
      <w:proofErr w:type="spellStart"/>
      <w:r w:rsidRPr="00FF2CDE">
        <w:rPr>
          <w:color w:val="0F0F0F"/>
          <w:szCs w:val="24"/>
        </w:rPr>
        <w:t>Asaolu</w:t>
      </w:r>
      <w:proofErr w:type="spellEnd"/>
      <w:proofErr w:type="gramStart"/>
      <w:r w:rsidRPr="00FF2CDE">
        <w:rPr>
          <w:color w:val="0F0F0F"/>
          <w:szCs w:val="24"/>
        </w:rPr>
        <w:t xml:space="preserve">,  </w:t>
      </w:r>
      <w:proofErr w:type="spellStart"/>
      <w:r w:rsidRPr="00FF2CDE">
        <w:rPr>
          <w:color w:val="0F0F0F"/>
          <w:szCs w:val="24"/>
        </w:rPr>
        <w:t>Sakiru</w:t>
      </w:r>
      <w:proofErr w:type="spellEnd"/>
      <w:proofErr w:type="gramEnd"/>
      <w:r w:rsidRPr="00FF2CDE">
        <w:rPr>
          <w:color w:val="0F0F0F"/>
          <w:szCs w:val="24"/>
        </w:rPr>
        <w:t xml:space="preserve"> and  </w:t>
      </w:r>
      <w:proofErr w:type="spellStart"/>
      <w:r w:rsidRPr="00FF2CDE">
        <w:rPr>
          <w:color w:val="0F0F0F"/>
          <w:szCs w:val="24"/>
        </w:rPr>
        <w:t>Alebiosu</w:t>
      </w:r>
      <w:proofErr w:type="spellEnd"/>
      <w:r w:rsidRPr="00FF2CDE">
        <w:rPr>
          <w:color w:val="0F0F0F"/>
          <w:szCs w:val="24"/>
        </w:rPr>
        <w:t xml:space="preserve"> (2018)</w:t>
      </w:r>
      <w:r w:rsidRPr="00FF2CDE">
        <w:rPr>
          <w:szCs w:val="24"/>
        </w:rPr>
        <w:t xml:space="preserve"> which stated that value added tax reform have  significant impact on economic growth.</w:t>
      </w:r>
    </w:p>
    <w:p w:rsidR="00453988" w:rsidRPr="00FF2CDE" w:rsidRDefault="00453988" w:rsidP="00D13825">
      <w:pPr>
        <w:spacing w:after="0" w:line="360" w:lineRule="auto"/>
        <w:ind w:right="0"/>
        <w:rPr>
          <w:szCs w:val="24"/>
        </w:rPr>
      </w:pPr>
      <w:r w:rsidRPr="00FF2CDE">
        <w:rPr>
          <w:szCs w:val="24"/>
        </w:rPr>
        <w:lastRenderedPageBreak/>
        <w:t>More also, t statistic for petroleum profit tax revenue is 0.56772, with standard error of 4.07486, while the p value is 2.313364, implying that for every one percent increase in petroleum profit tax revenue, there is likely to be an increase in gross domestic product by 2.313364 percent and this estimate is significant at 1% level. Thus, it shows there is positive and significant relationship between petroleum profit tax revenue and gross domestic product. In Nigeria, high petroleum profit tax is instrumental to the growth of the economy, hence, the Nigerian government should ensure that companies dealing with petroleum both in the upstream and downstream sector do not in any way evade tax, as our result indicates that it has positive influence on the economy.</w:t>
      </w:r>
    </w:p>
    <w:p w:rsidR="00FA7503" w:rsidRPr="00FF2CDE" w:rsidRDefault="00FA7503" w:rsidP="006837C8">
      <w:pPr>
        <w:spacing w:after="0" w:line="240" w:lineRule="auto"/>
        <w:ind w:right="0"/>
        <w:rPr>
          <w:szCs w:val="24"/>
        </w:rPr>
      </w:pPr>
    </w:p>
    <w:p w:rsidR="00453988" w:rsidRPr="00FF2CDE" w:rsidRDefault="00453988" w:rsidP="006837C8">
      <w:pPr>
        <w:spacing w:after="0" w:line="360" w:lineRule="auto"/>
        <w:ind w:right="0" w:firstLine="0"/>
        <w:rPr>
          <w:szCs w:val="24"/>
        </w:rPr>
      </w:pPr>
      <w:r w:rsidRPr="00FF2CDE">
        <w:rPr>
          <w:szCs w:val="24"/>
        </w:rPr>
        <w:t xml:space="preserve">The Company Income Tax reform proxy within the long run period shows a positive significant relationship with gross domestic product, as the t statistic value is 1.39071 with a standard error of 11.7893, while the p value is 16.39553, this implies that for every one percent increase in this proxy, domestic product will increase by 16.39553 percent. Our result signifies that taxes realized from companies in Nigeria are contributing positively to the growth of the economy. This may be as a result of the effectiveness of the bodies in charge of the collection of such taxes at both state and federal level, that is, the State Internal Revenue Board and the Federal Inland Revenue Service. This was also evident in the study of </w:t>
      </w:r>
      <w:proofErr w:type="spellStart"/>
      <w:proofErr w:type="gramStart"/>
      <w:r w:rsidRPr="00FF2CDE">
        <w:rPr>
          <w:szCs w:val="24"/>
        </w:rPr>
        <w:t>Uzoka</w:t>
      </w:r>
      <w:proofErr w:type="spellEnd"/>
      <w:r w:rsidRPr="00FF2CDE">
        <w:rPr>
          <w:szCs w:val="24"/>
        </w:rPr>
        <w:t xml:space="preserve">  and</w:t>
      </w:r>
      <w:proofErr w:type="gramEnd"/>
      <w:r w:rsidRPr="00FF2CDE">
        <w:rPr>
          <w:szCs w:val="24"/>
        </w:rPr>
        <w:t xml:space="preserve"> </w:t>
      </w:r>
      <w:proofErr w:type="spellStart"/>
      <w:r w:rsidRPr="00FF2CDE">
        <w:rPr>
          <w:szCs w:val="24"/>
        </w:rPr>
        <w:t>Chiedu</w:t>
      </w:r>
      <w:proofErr w:type="spellEnd"/>
      <w:r w:rsidRPr="00FF2CDE">
        <w:rPr>
          <w:szCs w:val="24"/>
        </w:rPr>
        <w:t xml:space="preserve"> (2018) where the study shows that company income tax has a positive impact on Nigeria's GDP.  The capital gains tax revenue proxy shows a t statistic of -1.25606 with a standard error of 9.17704 and p value of -11.52689, this implies that this proxy has a negative significant relationship with gross domestic product. The custom and excise duty revenue proxy shows a t statistic of 1.76543 with a standard error of 0.1762 and p value of 7.050597, this implies that this proxy has a positive significant relationship with gross domestic product.</w:t>
      </w:r>
    </w:p>
    <w:p w:rsidR="006837C8" w:rsidRDefault="006837C8">
      <w:pPr>
        <w:spacing w:after="160" w:line="259" w:lineRule="auto"/>
        <w:ind w:left="0" w:right="0" w:firstLine="0"/>
        <w:jc w:val="left"/>
        <w:rPr>
          <w:b/>
          <w:szCs w:val="24"/>
        </w:rPr>
      </w:pPr>
      <w:r>
        <w:rPr>
          <w:b/>
          <w:szCs w:val="24"/>
        </w:rPr>
        <w:br w:type="page"/>
      </w:r>
    </w:p>
    <w:p w:rsidR="00C056FB" w:rsidRPr="00FF2CDE" w:rsidRDefault="00C6733F" w:rsidP="00D13825">
      <w:pPr>
        <w:spacing w:after="0" w:line="360" w:lineRule="auto"/>
        <w:ind w:right="0"/>
        <w:rPr>
          <w:b/>
          <w:szCs w:val="24"/>
        </w:rPr>
      </w:pPr>
      <w:r w:rsidRPr="00FF2CDE">
        <w:rPr>
          <w:b/>
          <w:szCs w:val="24"/>
        </w:rPr>
        <w:lastRenderedPageBreak/>
        <w:t>4.</w:t>
      </w:r>
      <w:r w:rsidR="00233331" w:rsidRPr="00FF2CDE">
        <w:rPr>
          <w:b/>
          <w:szCs w:val="24"/>
        </w:rPr>
        <w:t>4</w:t>
      </w:r>
      <w:r w:rsidRPr="00FF2CDE">
        <w:rPr>
          <w:b/>
          <w:szCs w:val="24"/>
        </w:rPr>
        <w:t xml:space="preserve"> </w:t>
      </w:r>
      <w:r w:rsidR="00FA7503" w:rsidRPr="00FF2CDE">
        <w:rPr>
          <w:b/>
          <w:szCs w:val="24"/>
        </w:rPr>
        <w:tab/>
      </w:r>
      <w:r w:rsidRPr="00FF2CDE">
        <w:rPr>
          <w:b/>
          <w:szCs w:val="24"/>
        </w:rPr>
        <w:t xml:space="preserve">ANALYSIS OF THE SUMMARY </w:t>
      </w:r>
    </w:p>
    <w:p w:rsidR="00C6733F" w:rsidRPr="00FF2CDE" w:rsidRDefault="00C6733F" w:rsidP="00D13825">
      <w:pPr>
        <w:spacing w:after="0" w:line="360" w:lineRule="auto"/>
        <w:ind w:left="11" w:right="0" w:hanging="10"/>
        <w:jc w:val="left"/>
        <w:rPr>
          <w:szCs w:val="24"/>
        </w:rPr>
      </w:pPr>
      <w:r w:rsidRPr="00FF2CDE">
        <w:rPr>
          <w:b/>
          <w:szCs w:val="24"/>
        </w:rPr>
        <w:t>Model Diagnostics</w:t>
      </w:r>
    </w:p>
    <w:p w:rsidR="00C6733F" w:rsidRPr="00FF2CDE" w:rsidRDefault="00C6733F" w:rsidP="006837C8">
      <w:pPr>
        <w:spacing w:after="0" w:line="360" w:lineRule="auto"/>
        <w:ind w:right="0" w:firstLine="0"/>
        <w:rPr>
          <w:szCs w:val="24"/>
        </w:rPr>
      </w:pPr>
      <w:r w:rsidRPr="00FF2CDE">
        <w:rPr>
          <w:szCs w:val="24"/>
        </w:rPr>
        <w:t>A number of tests were conducted to determine whether the regression analysis carried out satisfied the assumption of linear regression analysis. Ordinary Least Square regression was estimated in order to test some assumptions of linear regression analysis. The details of the model diagnostics are presented in subsequent chapters.</w:t>
      </w:r>
    </w:p>
    <w:p w:rsidR="001E7D89" w:rsidRPr="00FF2CDE" w:rsidRDefault="001E7D89" w:rsidP="001E7D89">
      <w:pPr>
        <w:spacing w:after="0" w:line="240" w:lineRule="auto"/>
        <w:ind w:left="11" w:right="0" w:hanging="10"/>
        <w:jc w:val="left"/>
        <w:rPr>
          <w:b/>
          <w:szCs w:val="24"/>
        </w:rPr>
      </w:pPr>
    </w:p>
    <w:p w:rsidR="00C6733F" w:rsidRPr="00FF2CDE" w:rsidRDefault="00C6733F" w:rsidP="00D13825">
      <w:pPr>
        <w:spacing w:after="0" w:line="360" w:lineRule="auto"/>
        <w:ind w:left="11" w:right="0" w:hanging="10"/>
        <w:jc w:val="left"/>
        <w:rPr>
          <w:szCs w:val="24"/>
        </w:rPr>
      </w:pPr>
      <w:r w:rsidRPr="00FF2CDE">
        <w:rPr>
          <w:b/>
          <w:szCs w:val="24"/>
        </w:rPr>
        <w:t>Normality Test</w:t>
      </w:r>
    </w:p>
    <w:p w:rsidR="00C6733F" w:rsidRPr="00FF2CDE" w:rsidRDefault="00C6733F" w:rsidP="006837C8">
      <w:pPr>
        <w:spacing w:after="0" w:line="360" w:lineRule="auto"/>
        <w:ind w:right="0" w:firstLine="0"/>
        <w:rPr>
          <w:szCs w:val="24"/>
        </w:rPr>
      </w:pPr>
      <w:r w:rsidRPr="00FF2CDE">
        <w:rPr>
          <w:szCs w:val="24"/>
        </w:rPr>
        <w:t>Normality assumption of linear regression analysis requires the residuals to have the properties of a normal distribution.</w:t>
      </w:r>
    </w:p>
    <w:p w:rsidR="00C6733F" w:rsidRPr="00FF2CDE" w:rsidRDefault="00C6733F" w:rsidP="00D13825">
      <w:pPr>
        <w:spacing w:after="0" w:line="360" w:lineRule="auto"/>
        <w:ind w:right="0"/>
        <w:rPr>
          <w:szCs w:val="24"/>
        </w:rPr>
      </w:pPr>
      <w:r w:rsidRPr="00FF2CDE">
        <w:rPr>
          <w:szCs w:val="24"/>
        </w:rPr>
        <w:t>The probability of JB-stat = 0.692522 which is greater than 0.05. Therefore, it was concluded that the linear regression analysis satisfied the assumption that the distribution of the residuals must not significantly deviate from a normal distribution.</w:t>
      </w:r>
    </w:p>
    <w:p w:rsidR="001E7D89" w:rsidRPr="00FF2CDE" w:rsidRDefault="001E7D89" w:rsidP="001E7D89">
      <w:pPr>
        <w:spacing w:after="0" w:line="240" w:lineRule="auto"/>
        <w:ind w:left="11" w:right="0" w:hanging="10"/>
        <w:jc w:val="left"/>
        <w:rPr>
          <w:b/>
          <w:szCs w:val="24"/>
        </w:rPr>
      </w:pPr>
    </w:p>
    <w:p w:rsidR="00C6733F" w:rsidRPr="00FF2CDE" w:rsidRDefault="00C6733F" w:rsidP="00D13825">
      <w:pPr>
        <w:spacing w:after="0" w:line="360" w:lineRule="auto"/>
        <w:ind w:left="11" w:right="0" w:hanging="10"/>
        <w:jc w:val="left"/>
        <w:rPr>
          <w:szCs w:val="24"/>
        </w:rPr>
      </w:pPr>
      <w:r w:rsidRPr="00FF2CDE">
        <w:rPr>
          <w:b/>
          <w:szCs w:val="24"/>
        </w:rPr>
        <w:t>Test for Serial Correlation</w:t>
      </w:r>
    </w:p>
    <w:p w:rsidR="00C6733F" w:rsidRPr="00FF2CDE" w:rsidRDefault="00C6733F" w:rsidP="00D13825">
      <w:pPr>
        <w:spacing w:after="0" w:line="360" w:lineRule="auto"/>
        <w:ind w:right="0"/>
        <w:rPr>
          <w:szCs w:val="24"/>
        </w:rPr>
      </w:pPr>
      <w:r w:rsidRPr="00FF2CDE">
        <w:rPr>
          <w:szCs w:val="24"/>
        </w:rPr>
        <w:t xml:space="preserve">Serial correlation test was conducted to check whether the residuals are dependent on each other over time. </w:t>
      </w:r>
      <w:proofErr w:type="spellStart"/>
      <w:r w:rsidRPr="00FF2CDE">
        <w:rPr>
          <w:szCs w:val="24"/>
        </w:rPr>
        <w:t>Breusch</w:t>
      </w:r>
      <w:proofErr w:type="spellEnd"/>
      <w:r w:rsidRPr="00FF2CDE">
        <w:rPr>
          <w:szCs w:val="24"/>
        </w:rPr>
        <w:t>-Godfrey Serial Correlation LM Test was carried out to check for the presence or otherwise of serial correlation.</w:t>
      </w:r>
    </w:p>
    <w:p w:rsidR="006837C8" w:rsidRDefault="006837C8" w:rsidP="006837C8">
      <w:pPr>
        <w:spacing w:after="0" w:line="240" w:lineRule="auto"/>
        <w:ind w:right="0"/>
        <w:rPr>
          <w:b/>
          <w:szCs w:val="24"/>
        </w:rPr>
      </w:pPr>
    </w:p>
    <w:p w:rsidR="00C6733F" w:rsidRPr="00FF2CDE" w:rsidRDefault="00A6629D" w:rsidP="00D13825">
      <w:pPr>
        <w:spacing w:after="0" w:line="360" w:lineRule="auto"/>
        <w:ind w:right="0"/>
        <w:rPr>
          <w:b/>
          <w:szCs w:val="24"/>
        </w:rPr>
      </w:pPr>
      <w:r w:rsidRPr="00FF2CDE">
        <w:rPr>
          <w:b/>
          <w:szCs w:val="24"/>
        </w:rPr>
        <w:t xml:space="preserve">Table 4: </w:t>
      </w:r>
      <w:proofErr w:type="spellStart"/>
      <w:r w:rsidRPr="00FF2CDE">
        <w:rPr>
          <w:b/>
          <w:szCs w:val="24"/>
        </w:rPr>
        <w:t>Breusch</w:t>
      </w:r>
      <w:proofErr w:type="spellEnd"/>
      <w:r w:rsidRPr="00FF2CDE">
        <w:rPr>
          <w:b/>
          <w:szCs w:val="24"/>
        </w:rPr>
        <w:t>-Godfrey Serial Correlation LM Test</w:t>
      </w:r>
    </w:p>
    <w:tbl>
      <w:tblPr>
        <w:tblStyle w:val="TableGrid"/>
        <w:tblW w:w="0" w:type="auto"/>
        <w:tblInd w:w="1" w:type="dxa"/>
        <w:tblLook w:val="04A0" w:firstRow="1" w:lastRow="0" w:firstColumn="1" w:lastColumn="0" w:noHBand="0" w:noVBand="1"/>
      </w:tblPr>
      <w:tblGrid>
        <w:gridCol w:w="3864"/>
        <w:gridCol w:w="4050"/>
      </w:tblGrid>
      <w:tr w:rsidR="00A6629D" w:rsidRPr="00FF2CDE" w:rsidTr="009677D8">
        <w:tc>
          <w:tcPr>
            <w:tcW w:w="3864" w:type="dxa"/>
          </w:tcPr>
          <w:p w:rsidR="00A6629D" w:rsidRPr="00FF2CDE" w:rsidRDefault="00A6629D" w:rsidP="00D13825">
            <w:pPr>
              <w:spacing w:after="0" w:line="360" w:lineRule="auto"/>
              <w:ind w:left="0" w:right="0" w:firstLine="0"/>
              <w:rPr>
                <w:szCs w:val="24"/>
              </w:rPr>
            </w:pPr>
            <w:r w:rsidRPr="00FF2CDE">
              <w:rPr>
                <w:szCs w:val="24"/>
              </w:rPr>
              <w:t xml:space="preserve">F-Statistic </w:t>
            </w:r>
            <w:r w:rsidRPr="00FF2CDE">
              <w:rPr>
                <w:szCs w:val="24"/>
              </w:rPr>
              <w:tab/>
            </w:r>
            <w:r w:rsidRPr="00FF2CDE">
              <w:rPr>
                <w:szCs w:val="24"/>
              </w:rPr>
              <w:tab/>
              <w:t>3.232017</w:t>
            </w:r>
          </w:p>
        </w:tc>
        <w:tc>
          <w:tcPr>
            <w:tcW w:w="4050" w:type="dxa"/>
          </w:tcPr>
          <w:p w:rsidR="00A6629D" w:rsidRPr="00FF2CDE" w:rsidRDefault="00A6629D" w:rsidP="00D13825">
            <w:pPr>
              <w:spacing w:after="0" w:line="360" w:lineRule="auto"/>
              <w:ind w:left="0" w:right="0" w:firstLine="0"/>
              <w:rPr>
                <w:szCs w:val="24"/>
              </w:rPr>
            </w:pPr>
            <w:proofErr w:type="spellStart"/>
            <w:r w:rsidRPr="00FF2CDE">
              <w:rPr>
                <w:szCs w:val="24"/>
              </w:rPr>
              <w:t>Prob.f</w:t>
            </w:r>
            <w:proofErr w:type="spellEnd"/>
            <w:r w:rsidRPr="00FF2CDE">
              <w:rPr>
                <w:szCs w:val="24"/>
              </w:rPr>
              <w:t xml:space="preserve"> (2,13)</w:t>
            </w:r>
            <w:r w:rsidRPr="00FF2CDE">
              <w:rPr>
                <w:szCs w:val="24"/>
              </w:rPr>
              <w:tab/>
            </w:r>
            <w:r w:rsidRPr="00FF2CDE">
              <w:rPr>
                <w:szCs w:val="24"/>
              </w:rPr>
              <w:tab/>
              <w:t>0.6725</w:t>
            </w:r>
          </w:p>
        </w:tc>
      </w:tr>
      <w:tr w:rsidR="00A6629D" w:rsidRPr="00FF2CDE" w:rsidTr="009677D8">
        <w:tc>
          <w:tcPr>
            <w:tcW w:w="3864" w:type="dxa"/>
          </w:tcPr>
          <w:p w:rsidR="00A6629D" w:rsidRPr="00FF2CDE" w:rsidRDefault="00A6629D" w:rsidP="00D13825">
            <w:pPr>
              <w:spacing w:after="0" w:line="360" w:lineRule="auto"/>
              <w:ind w:left="0" w:right="0" w:firstLine="0"/>
              <w:rPr>
                <w:szCs w:val="24"/>
              </w:rPr>
            </w:pPr>
            <w:r w:rsidRPr="00FF2CDE">
              <w:rPr>
                <w:szCs w:val="24"/>
              </w:rPr>
              <w:t xml:space="preserve">Ob* R-Square </w:t>
            </w:r>
            <w:r w:rsidRPr="00FF2CDE">
              <w:rPr>
                <w:szCs w:val="24"/>
              </w:rPr>
              <w:tab/>
            </w:r>
            <w:r w:rsidRPr="00FF2CDE">
              <w:rPr>
                <w:szCs w:val="24"/>
              </w:rPr>
              <w:tab/>
              <w:t>6.974130</w:t>
            </w:r>
          </w:p>
        </w:tc>
        <w:tc>
          <w:tcPr>
            <w:tcW w:w="4050" w:type="dxa"/>
          </w:tcPr>
          <w:p w:rsidR="00A6629D" w:rsidRPr="00FF2CDE" w:rsidRDefault="00A6629D" w:rsidP="00D13825">
            <w:pPr>
              <w:spacing w:after="0" w:line="360" w:lineRule="auto"/>
              <w:ind w:left="0" w:right="0" w:firstLine="0"/>
              <w:rPr>
                <w:szCs w:val="24"/>
              </w:rPr>
            </w:pPr>
            <w:proofErr w:type="spellStart"/>
            <w:r w:rsidRPr="00FF2CDE">
              <w:rPr>
                <w:szCs w:val="24"/>
              </w:rPr>
              <w:t>Prob.chi</w:t>
            </w:r>
            <w:proofErr w:type="spellEnd"/>
            <w:r w:rsidRPr="00FF2CDE">
              <w:rPr>
                <w:szCs w:val="24"/>
              </w:rPr>
              <w:t xml:space="preserve">-square(2) </w:t>
            </w:r>
            <w:r w:rsidRPr="00FF2CDE">
              <w:rPr>
                <w:szCs w:val="24"/>
              </w:rPr>
              <w:tab/>
              <w:t>0.0306</w:t>
            </w:r>
          </w:p>
        </w:tc>
      </w:tr>
      <w:tr w:rsidR="00A6629D" w:rsidRPr="00FF2CDE" w:rsidTr="009677D8">
        <w:tc>
          <w:tcPr>
            <w:tcW w:w="3864" w:type="dxa"/>
          </w:tcPr>
          <w:p w:rsidR="00A6629D" w:rsidRPr="00FF2CDE" w:rsidRDefault="00A6629D" w:rsidP="00D13825">
            <w:pPr>
              <w:spacing w:after="0" w:line="360" w:lineRule="auto"/>
              <w:ind w:left="0" w:right="0" w:firstLine="0"/>
              <w:rPr>
                <w:szCs w:val="24"/>
              </w:rPr>
            </w:pPr>
          </w:p>
        </w:tc>
        <w:tc>
          <w:tcPr>
            <w:tcW w:w="4050" w:type="dxa"/>
          </w:tcPr>
          <w:p w:rsidR="00A6629D" w:rsidRPr="00FF2CDE" w:rsidRDefault="00A6629D" w:rsidP="00D13825">
            <w:pPr>
              <w:spacing w:after="0" w:line="360" w:lineRule="auto"/>
              <w:ind w:left="0" w:right="0" w:firstLine="0"/>
              <w:rPr>
                <w:szCs w:val="24"/>
              </w:rPr>
            </w:pPr>
          </w:p>
        </w:tc>
      </w:tr>
    </w:tbl>
    <w:p w:rsidR="00A6629D" w:rsidRPr="00FF2CDE" w:rsidRDefault="00A6629D" w:rsidP="00D13825">
      <w:pPr>
        <w:spacing w:after="0" w:line="360" w:lineRule="auto"/>
        <w:ind w:left="26" w:right="0" w:hanging="10"/>
        <w:jc w:val="left"/>
        <w:rPr>
          <w:szCs w:val="24"/>
        </w:rPr>
      </w:pPr>
      <w:r w:rsidRPr="00FF2CDE">
        <w:rPr>
          <w:b/>
          <w:i/>
          <w:szCs w:val="24"/>
        </w:rPr>
        <w:t xml:space="preserve">Source: Analysis Output (2025) Using </w:t>
      </w:r>
      <w:proofErr w:type="spellStart"/>
      <w:r w:rsidRPr="00FF2CDE">
        <w:rPr>
          <w:b/>
          <w:i/>
          <w:szCs w:val="24"/>
        </w:rPr>
        <w:t>Eviews</w:t>
      </w:r>
      <w:proofErr w:type="spellEnd"/>
      <w:r w:rsidRPr="00FF2CDE">
        <w:rPr>
          <w:b/>
          <w:i/>
          <w:szCs w:val="24"/>
        </w:rPr>
        <w:t xml:space="preserve"> 10</w:t>
      </w:r>
    </w:p>
    <w:p w:rsidR="00C6733F" w:rsidRPr="00FF2CDE" w:rsidRDefault="00C6733F" w:rsidP="006837C8">
      <w:pPr>
        <w:spacing w:after="0" w:line="360" w:lineRule="auto"/>
        <w:ind w:left="16" w:right="0" w:firstLine="0"/>
        <w:rPr>
          <w:szCs w:val="24"/>
        </w:rPr>
      </w:pPr>
      <w:r w:rsidRPr="00FF2CDE">
        <w:rPr>
          <w:szCs w:val="24"/>
        </w:rPr>
        <w:t xml:space="preserve">This table presents results from a </w:t>
      </w:r>
      <w:proofErr w:type="spellStart"/>
      <w:r w:rsidRPr="00FF2CDE">
        <w:rPr>
          <w:szCs w:val="24"/>
        </w:rPr>
        <w:t>Breusch</w:t>
      </w:r>
      <w:proofErr w:type="spellEnd"/>
      <w:r w:rsidRPr="00FF2CDE">
        <w:rPr>
          <w:szCs w:val="24"/>
        </w:rPr>
        <w:t xml:space="preserve">-Godfrey Serial Correlation LM (Lagrange Multiplier) Test. The purpose of this test is to determine if there is any serial correlation present in the residuals of a regression model. With a probability of Prob. </w:t>
      </w:r>
      <w:proofErr w:type="gramStart"/>
      <w:r w:rsidRPr="00FF2CDE">
        <w:rPr>
          <w:szCs w:val="24"/>
        </w:rPr>
        <w:t>F(</w:t>
      </w:r>
      <w:proofErr w:type="gramEnd"/>
      <w:r w:rsidRPr="00FF2CDE">
        <w:rPr>
          <w:szCs w:val="24"/>
        </w:rPr>
        <w:t>2,13) = 0.0725, the researcher accepted the null hypothesis of no serial correlation at a significance level of alpha=0.05.</w:t>
      </w:r>
    </w:p>
    <w:p w:rsidR="00A6629D" w:rsidRPr="00FF2CDE" w:rsidRDefault="00A6629D" w:rsidP="00D13825">
      <w:pPr>
        <w:spacing w:after="0" w:line="360" w:lineRule="auto"/>
        <w:ind w:left="11" w:right="0" w:hanging="10"/>
        <w:jc w:val="left"/>
        <w:rPr>
          <w:szCs w:val="24"/>
        </w:rPr>
      </w:pPr>
      <w:proofErr w:type="spellStart"/>
      <w:r w:rsidRPr="00FF2CDE">
        <w:rPr>
          <w:b/>
          <w:szCs w:val="24"/>
        </w:rPr>
        <w:lastRenderedPageBreak/>
        <w:t>Heteroskedasticity</w:t>
      </w:r>
      <w:proofErr w:type="spellEnd"/>
      <w:r w:rsidRPr="00FF2CDE">
        <w:rPr>
          <w:b/>
          <w:szCs w:val="24"/>
        </w:rPr>
        <w:t xml:space="preserve"> Test</w:t>
      </w:r>
    </w:p>
    <w:p w:rsidR="00A6629D" w:rsidRPr="00FF2CDE" w:rsidRDefault="00A6629D" w:rsidP="00D13825">
      <w:pPr>
        <w:spacing w:after="0" w:line="360" w:lineRule="auto"/>
        <w:ind w:right="0"/>
        <w:rPr>
          <w:szCs w:val="24"/>
        </w:rPr>
      </w:pPr>
      <w:proofErr w:type="spellStart"/>
      <w:r w:rsidRPr="00FF2CDE">
        <w:rPr>
          <w:szCs w:val="24"/>
        </w:rPr>
        <w:t>Breusch</w:t>
      </w:r>
      <w:proofErr w:type="spellEnd"/>
      <w:r w:rsidRPr="00FF2CDE">
        <w:rPr>
          <w:szCs w:val="24"/>
        </w:rPr>
        <w:t xml:space="preserve">-Pagan-Godfrey (BPG) test for </w:t>
      </w:r>
      <w:proofErr w:type="spellStart"/>
      <w:r w:rsidRPr="00FF2CDE">
        <w:rPr>
          <w:szCs w:val="24"/>
        </w:rPr>
        <w:t>heteroskedasticity</w:t>
      </w:r>
      <w:proofErr w:type="spellEnd"/>
      <w:r w:rsidRPr="00FF2CDE">
        <w:rPr>
          <w:szCs w:val="24"/>
        </w:rPr>
        <w:t xml:space="preserve"> was carried out to check whether the residuals of the regression model have constant variance, or if the variance changes across the range of the independent variable(s).</w:t>
      </w:r>
    </w:p>
    <w:p w:rsidR="009677D8" w:rsidRPr="00FF2CDE" w:rsidRDefault="009677D8" w:rsidP="00233331">
      <w:pPr>
        <w:spacing w:after="0" w:line="240" w:lineRule="auto"/>
        <w:ind w:left="3" w:right="0" w:hanging="10"/>
        <w:jc w:val="left"/>
        <w:rPr>
          <w:b/>
          <w:color w:val="000000"/>
          <w:szCs w:val="24"/>
        </w:rPr>
      </w:pPr>
    </w:p>
    <w:p w:rsidR="00A6629D" w:rsidRPr="00FF2CDE" w:rsidRDefault="00A6629D" w:rsidP="00D13825">
      <w:pPr>
        <w:spacing w:after="0" w:line="360" w:lineRule="auto"/>
        <w:ind w:left="3" w:right="0" w:hanging="10"/>
        <w:jc w:val="left"/>
        <w:rPr>
          <w:szCs w:val="24"/>
        </w:rPr>
      </w:pPr>
      <w:r w:rsidRPr="00FF2CDE">
        <w:rPr>
          <w:b/>
          <w:color w:val="000000"/>
          <w:szCs w:val="24"/>
        </w:rPr>
        <w:t xml:space="preserve">Table 5 </w:t>
      </w:r>
      <w:proofErr w:type="spellStart"/>
      <w:r w:rsidRPr="00FF2CDE">
        <w:rPr>
          <w:b/>
          <w:color w:val="000000"/>
          <w:szCs w:val="24"/>
        </w:rPr>
        <w:t>Heteroskedasticity</w:t>
      </w:r>
      <w:proofErr w:type="spellEnd"/>
      <w:r w:rsidRPr="00FF2CDE">
        <w:rPr>
          <w:b/>
          <w:color w:val="000000"/>
          <w:szCs w:val="24"/>
        </w:rPr>
        <w:t xml:space="preserve"> Test: </w:t>
      </w:r>
      <w:proofErr w:type="spellStart"/>
      <w:r w:rsidRPr="00FF2CDE">
        <w:rPr>
          <w:b/>
          <w:color w:val="000000"/>
          <w:szCs w:val="24"/>
        </w:rPr>
        <w:t>Breusch</w:t>
      </w:r>
      <w:proofErr w:type="spellEnd"/>
      <w:r w:rsidRPr="00FF2CDE">
        <w:rPr>
          <w:b/>
          <w:color w:val="000000"/>
          <w:szCs w:val="24"/>
        </w:rPr>
        <w:tab/>
        <w:t>-Pagan -Godfrey</w:t>
      </w:r>
      <w:r w:rsidRPr="00FF2CDE">
        <w:rPr>
          <w:color w:val="000000"/>
          <w:szCs w:val="24"/>
        </w:rPr>
        <w:t xml:space="preserve"> </w:t>
      </w:r>
    </w:p>
    <w:tbl>
      <w:tblPr>
        <w:tblStyle w:val="TableGrid"/>
        <w:tblW w:w="0" w:type="auto"/>
        <w:tblInd w:w="1" w:type="dxa"/>
        <w:tblLook w:val="04A0" w:firstRow="1" w:lastRow="0" w:firstColumn="1" w:lastColumn="0" w:noHBand="0" w:noVBand="1"/>
      </w:tblPr>
      <w:tblGrid>
        <w:gridCol w:w="4224"/>
        <w:gridCol w:w="3870"/>
      </w:tblGrid>
      <w:tr w:rsidR="009677D8" w:rsidRPr="00FF2CDE" w:rsidTr="009677D8">
        <w:tc>
          <w:tcPr>
            <w:tcW w:w="4224" w:type="dxa"/>
          </w:tcPr>
          <w:p w:rsidR="009677D8" w:rsidRPr="00FF2CDE" w:rsidRDefault="009677D8" w:rsidP="00D13825">
            <w:pPr>
              <w:spacing w:after="0" w:line="360" w:lineRule="auto"/>
              <w:ind w:left="0" w:right="0" w:firstLine="0"/>
              <w:rPr>
                <w:szCs w:val="24"/>
              </w:rPr>
            </w:pPr>
            <w:r w:rsidRPr="00FF2CDE">
              <w:rPr>
                <w:szCs w:val="24"/>
              </w:rPr>
              <w:t xml:space="preserve">F-Statistic </w:t>
            </w:r>
            <w:r w:rsidRPr="00FF2CDE">
              <w:rPr>
                <w:szCs w:val="24"/>
              </w:rPr>
              <w:tab/>
            </w:r>
            <w:r w:rsidRPr="00FF2CDE">
              <w:rPr>
                <w:szCs w:val="24"/>
              </w:rPr>
              <w:tab/>
              <w:t>0.678693</w:t>
            </w:r>
          </w:p>
        </w:tc>
        <w:tc>
          <w:tcPr>
            <w:tcW w:w="3870" w:type="dxa"/>
          </w:tcPr>
          <w:p w:rsidR="009677D8" w:rsidRPr="00FF2CDE" w:rsidRDefault="009677D8" w:rsidP="00D13825">
            <w:pPr>
              <w:spacing w:after="0" w:line="360" w:lineRule="auto"/>
              <w:ind w:left="0" w:right="0" w:firstLine="0"/>
              <w:rPr>
                <w:szCs w:val="24"/>
              </w:rPr>
            </w:pPr>
            <w:proofErr w:type="spellStart"/>
            <w:r w:rsidRPr="00FF2CDE">
              <w:rPr>
                <w:szCs w:val="24"/>
              </w:rPr>
              <w:t>Prob.f</w:t>
            </w:r>
            <w:proofErr w:type="spellEnd"/>
            <w:r w:rsidRPr="00FF2CDE">
              <w:rPr>
                <w:szCs w:val="24"/>
              </w:rPr>
              <w:t xml:space="preserve"> (5,15)</w:t>
            </w:r>
            <w:r w:rsidRPr="00FF2CDE">
              <w:rPr>
                <w:szCs w:val="24"/>
              </w:rPr>
              <w:tab/>
            </w:r>
            <w:r w:rsidRPr="00FF2CDE">
              <w:rPr>
                <w:szCs w:val="24"/>
              </w:rPr>
              <w:tab/>
              <w:t>0.6463</w:t>
            </w:r>
          </w:p>
        </w:tc>
      </w:tr>
      <w:tr w:rsidR="009677D8" w:rsidRPr="00FF2CDE" w:rsidTr="009677D8">
        <w:tc>
          <w:tcPr>
            <w:tcW w:w="4224" w:type="dxa"/>
          </w:tcPr>
          <w:p w:rsidR="009677D8" w:rsidRPr="00FF2CDE" w:rsidRDefault="009677D8" w:rsidP="00D13825">
            <w:pPr>
              <w:spacing w:after="0" w:line="360" w:lineRule="auto"/>
              <w:ind w:left="0" w:right="0" w:firstLine="0"/>
              <w:rPr>
                <w:szCs w:val="24"/>
              </w:rPr>
            </w:pPr>
            <w:r w:rsidRPr="00FF2CDE">
              <w:rPr>
                <w:szCs w:val="24"/>
              </w:rPr>
              <w:t xml:space="preserve">Ob* R-Square </w:t>
            </w:r>
            <w:r w:rsidRPr="00FF2CDE">
              <w:rPr>
                <w:szCs w:val="24"/>
              </w:rPr>
              <w:tab/>
            </w:r>
            <w:r w:rsidRPr="00FF2CDE">
              <w:rPr>
                <w:szCs w:val="24"/>
              </w:rPr>
              <w:tab/>
              <w:t>3.874354</w:t>
            </w:r>
          </w:p>
        </w:tc>
        <w:tc>
          <w:tcPr>
            <w:tcW w:w="3870" w:type="dxa"/>
          </w:tcPr>
          <w:p w:rsidR="009677D8" w:rsidRPr="00FF2CDE" w:rsidRDefault="009677D8" w:rsidP="00D13825">
            <w:pPr>
              <w:spacing w:after="0" w:line="360" w:lineRule="auto"/>
              <w:ind w:left="0" w:right="0" w:firstLine="0"/>
              <w:rPr>
                <w:szCs w:val="24"/>
              </w:rPr>
            </w:pPr>
            <w:proofErr w:type="spellStart"/>
            <w:r w:rsidRPr="00FF2CDE">
              <w:rPr>
                <w:szCs w:val="24"/>
              </w:rPr>
              <w:t>Prob.chi</w:t>
            </w:r>
            <w:proofErr w:type="spellEnd"/>
            <w:r w:rsidRPr="00FF2CDE">
              <w:rPr>
                <w:szCs w:val="24"/>
              </w:rPr>
              <w:t xml:space="preserve">-square(5) </w:t>
            </w:r>
            <w:r w:rsidRPr="00FF2CDE">
              <w:rPr>
                <w:szCs w:val="24"/>
              </w:rPr>
              <w:tab/>
              <w:t>0.5676</w:t>
            </w:r>
          </w:p>
        </w:tc>
      </w:tr>
      <w:tr w:rsidR="009677D8" w:rsidRPr="00FF2CDE" w:rsidTr="009677D8">
        <w:tc>
          <w:tcPr>
            <w:tcW w:w="4224" w:type="dxa"/>
          </w:tcPr>
          <w:p w:rsidR="009677D8" w:rsidRPr="00FF2CDE" w:rsidRDefault="009677D8" w:rsidP="00D13825">
            <w:pPr>
              <w:spacing w:after="0" w:line="360" w:lineRule="auto"/>
              <w:ind w:left="0" w:right="0" w:firstLine="0"/>
              <w:rPr>
                <w:szCs w:val="24"/>
              </w:rPr>
            </w:pPr>
            <w:r w:rsidRPr="00FF2CDE">
              <w:rPr>
                <w:szCs w:val="24"/>
              </w:rPr>
              <w:t xml:space="preserve">Scaled Explained SS </w:t>
            </w:r>
            <w:r w:rsidRPr="00FF2CDE">
              <w:rPr>
                <w:szCs w:val="24"/>
              </w:rPr>
              <w:tab/>
              <w:t>1.162893</w:t>
            </w:r>
            <w:r w:rsidRPr="00FF2CDE">
              <w:rPr>
                <w:szCs w:val="24"/>
              </w:rPr>
              <w:tab/>
            </w:r>
            <w:r w:rsidRPr="00FF2CDE">
              <w:rPr>
                <w:szCs w:val="24"/>
              </w:rPr>
              <w:tab/>
              <w:t xml:space="preserve"> </w:t>
            </w:r>
          </w:p>
        </w:tc>
        <w:tc>
          <w:tcPr>
            <w:tcW w:w="3870" w:type="dxa"/>
          </w:tcPr>
          <w:p w:rsidR="009677D8" w:rsidRPr="00FF2CDE" w:rsidRDefault="009677D8" w:rsidP="00D13825">
            <w:pPr>
              <w:spacing w:after="0" w:line="360" w:lineRule="auto"/>
              <w:ind w:left="0" w:right="0" w:firstLine="0"/>
              <w:rPr>
                <w:szCs w:val="24"/>
              </w:rPr>
            </w:pPr>
            <w:r w:rsidRPr="00FF2CDE">
              <w:rPr>
                <w:szCs w:val="24"/>
              </w:rPr>
              <w:t>Prob.ch-square(5)</w:t>
            </w:r>
            <w:r w:rsidRPr="00FF2CDE">
              <w:rPr>
                <w:szCs w:val="24"/>
              </w:rPr>
              <w:tab/>
              <w:t>0.9484</w:t>
            </w:r>
          </w:p>
        </w:tc>
      </w:tr>
    </w:tbl>
    <w:p w:rsidR="009677D8" w:rsidRPr="00FF2CDE" w:rsidRDefault="009677D8" w:rsidP="00D13825">
      <w:pPr>
        <w:spacing w:after="0" w:line="360" w:lineRule="auto"/>
        <w:ind w:left="26" w:right="0" w:hanging="10"/>
        <w:jc w:val="left"/>
        <w:rPr>
          <w:szCs w:val="24"/>
        </w:rPr>
      </w:pPr>
      <w:r w:rsidRPr="00FF2CDE">
        <w:rPr>
          <w:b/>
          <w:i/>
          <w:szCs w:val="24"/>
        </w:rPr>
        <w:t xml:space="preserve">Source: Analysis Output (2025) Using </w:t>
      </w:r>
      <w:proofErr w:type="spellStart"/>
      <w:r w:rsidRPr="00FF2CDE">
        <w:rPr>
          <w:b/>
          <w:i/>
          <w:szCs w:val="24"/>
        </w:rPr>
        <w:t>Eviews</w:t>
      </w:r>
      <w:proofErr w:type="spellEnd"/>
      <w:r w:rsidRPr="00FF2CDE">
        <w:rPr>
          <w:b/>
          <w:i/>
          <w:szCs w:val="24"/>
        </w:rPr>
        <w:t xml:space="preserve"> 10</w:t>
      </w:r>
    </w:p>
    <w:p w:rsidR="009677D8" w:rsidRPr="00FF2CDE" w:rsidRDefault="009677D8" w:rsidP="006837C8">
      <w:pPr>
        <w:spacing w:after="0" w:line="360" w:lineRule="auto"/>
        <w:ind w:left="11" w:right="0" w:firstLine="0"/>
        <w:rPr>
          <w:szCs w:val="24"/>
        </w:rPr>
      </w:pPr>
      <w:r w:rsidRPr="00FF2CDE">
        <w:rPr>
          <w:szCs w:val="24"/>
        </w:rPr>
        <w:t xml:space="preserve">F-statistic = 0.678693 is associated with the Prob. </w:t>
      </w:r>
      <w:proofErr w:type="gramStart"/>
      <w:r w:rsidRPr="00FF2CDE">
        <w:rPr>
          <w:szCs w:val="24"/>
        </w:rPr>
        <w:t>F(</w:t>
      </w:r>
      <w:proofErr w:type="gramEnd"/>
      <w:r w:rsidRPr="00FF2CDE">
        <w:rPr>
          <w:szCs w:val="24"/>
        </w:rPr>
        <w:t xml:space="preserve">5,15) = 0.6463. A p-value less than 0.05 indicates that the hypothesis of constant variance can be rejected, and that </w:t>
      </w:r>
      <w:proofErr w:type="spellStart"/>
      <w:r w:rsidRPr="00FF2CDE">
        <w:rPr>
          <w:szCs w:val="24"/>
        </w:rPr>
        <w:t>heteroskedasticity</w:t>
      </w:r>
      <w:proofErr w:type="spellEnd"/>
      <w:r w:rsidRPr="00FF2CDE">
        <w:rPr>
          <w:szCs w:val="24"/>
        </w:rPr>
        <w:t xml:space="preserve"> is present. Since the p-value is 0.6463, which is greater than 0.05, the null hypothesis of no </w:t>
      </w:r>
      <w:proofErr w:type="spellStart"/>
      <w:r w:rsidRPr="00FF2CDE">
        <w:rPr>
          <w:szCs w:val="24"/>
        </w:rPr>
        <w:t>heteroskedasticity</w:t>
      </w:r>
      <w:proofErr w:type="spellEnd"/>
      <w:r w:rsidRPr="00FF2CDE">
        <w:rPr>
          <w:szCs w:val="24"/>
        </w:rPr>
        <w:t xml:space="preserve"> was accepted.</w:t>
      </w:r>
    </w:p>
    <w:p w:rsidR="009677D8" w:rsidRPr="00FF2CDE" w:rsidRDefault="009677D8" w:rsidP="00D13825">
      <w:pPr>
        <w:spacing w:after="0" w:line="360" w:lineRule="auto"/>
        <w:ind w:left="11" w:right="0" w:hanging="10"/>
        <w:jc w:val="left"/>
        <w:rPr>
          <w:szCs w:val="24"/>
        </w:rPr>
      </w:pPr>
      <w:r w:rsidRPr="00FF2CDE">
        <w:rPr>
          <w:b/>
          <w:szCs w:val="24"/>
        </w:rPr>
        <w:t>Linearity Test</w:t>
      </w:r>
    </w:p>
    <w:p w:rsidR="009677D8" w:rsidRPr="00FF2CDE" w:rsidRDefault="009677D8" w:rsidP="00D13825">
      <w:pPr>
        <w:spacing w:after="0" w:line="360" w:lineRule="auto"/>
        <w:ind w:right="0"/>
        <w:rPr>
          <w:szCs w:val="24"/>
        </w:rPr>
      </w:pPr>
      <w:r w:rsidRPr="00FF2CDE">
        <w:rPr>
          <w:szCs w:val="24"/>
        </w:rPr>
        <w:t>Ramsey RESET test was used to assess the linearity assumption in the regression model. The linearity assumption states that there is a linear relationship between the independent variables and the dependent variable.</w:t>
      </w:r>
    </w:p>
    <w:p w:rsidR="006837C8" w:rsidRDefault="006837C8">
      <w:pPr>
        <w:spacing w:after="160" w:line="259" w:lineRule="auto"/>
        <w:ind w:left="0" w:right="0" w:firstLine="0"/>
        <w:jc w:val="left"/>
        <w:rPr>
          <w:b/>
          <w:color w:val="000000"/>
          <w:szCs w:val="24"/>
        </w:rPr>
      </w:pPr>
      <w:r>
        <w:rPr>
          <w:b/>
          <w:color w:val="000000"/>
          <w:szCs w:val="24"/>
        </w:rPr>
        <w:br w:type="page"/>
      </w:r>
    </w:p>
    <w:p w:rsidR="009677D8" w:rsidRPr="00FF2CDE" w:rsidRDefault="009677D8" w:rsidP="00D13825">
      <w:pPr>
        <w:spacing w:after="0" w:line="360" w:lineRule="auto"/>
        <w:ind w:left="12" w:right="0" w:firstLine="0"/>
        <w:jc w:val="left"/>
        <w:rPr>
          <w:szCs w:val="24"/>
        </w:rPr>
      </w:pPr>
      <w:r w:rsidRPr="00FF2CDE">
        <w:rPr>
          <w:b/>
          <w:color w:val="000000"/>
          <w:szCs w:val="24"/>
        </w:rPr>
        <w:lastRenderedPageBreak/>
        <w:t>Table 6 Ramsey RESET Test</w:t>
      </w:r>
      <w:r w:rsidRPr="00FF2CDE">
        <w:rPr>
          <w:b/>
          <w:color w:val="000000"/>
          <w:szCs w:val="24"/>
        </w:rPr>
        <w:tab/>
        <w:t xml:space="preserve"> </w:t>
      </w:r>
      <w:r w:rsidRPr="00FF2CDE">
        <w:rPr>
          <w:b/>
          <w:color w:val="000000"/>
          <w:szCs w:val="24"/>
        </w:rPr>
        <w:tab/>
      </w:r>
      <w:r w:rsidRPr="00FF2CDE">
        <w:rPr>
          <w:color w:val="000000"/>
          <w:szCs w:val="24"/>
        </w:rPr>
        <w:t xml:space="preserve"> </w:t>
      </w:r>
      <w:r w:rsidRPr="00FF2CDE">
        <w:rPr>
          <w:color w:val="000000"/>
          <w:szCs w:val="24"/>
        </w:rPr>
        <w:tab/>
        <w:t xml:space="preserve"> </w:t>
      </w:r>
    </w:p>
    <w:p w:rsidR="009677D8" w:rsidRPr="00FF2CDE" w:rsidRDefault="009677D8" w:rsidP="00D13825">
      <w:pPr>
        <w:spacing w:after="0" w:line="360" w:lineRule="auto"/>
        <w:ind w:left="7" w:right="0" w:hanging="10"/>
        <w:jc w:val="left"/>
        <w:rPr>
          <w:szCs w:val="24"/>
        </w:rPr>
      </w:pPr>
      <w:r w:rsidRPr="00FF2CDE">
        <w:rPr>
          <w:color w:val="000000"/>
          <w:szCs w:val="24"/>
        </w:rPr>
        <w:t xml:space="preserve">Equation: UNTITLED </w:t>
      </w:r>
      <w:r w:rsidRPr="00FF2CDE">
        <w:rPr>
          <w:color w:val="000000"/>
          <w:szCs w:val="24"/>
        </w:rPr>
        <w:tab/>
        <w:t xml:space="preserve"> </w:t>
      </w:r>
      <w:r w:rsidRPr="00FF2CDE">
        <w:rPr>
          <w:color w:val="000000"/>
          <w:szCs w:val="24"/>
        </w:rPr>
        <w:tab/>
        <w:t xml:space="preserve"> </w:t>
      </w:r>
    </w:p>
    <w:p w:rsidR="009677D8" w:rsidRPr="00FF2CDE" w:rsidRDefault="009677D8" w:rsidP="00D13825">
      <w:pPr>
        <w:spacing w:after="0" w:line="360" w:lineRule="auto"/>
        <w:ind w:left="7" w:right="0" w:hanging="10"/>
        <w:jc w:val="left"/>
        <w:rPr>
          <w:color w:val="000000"/>
          <w:szCs w:val="24"/>
        </w:rPr>
      </w:pPr>
      <w:r w:rsidRPr="00FF2CDE">
        <w:rPr>
          <w:color w:val="000000"/>
          <w:szCs w:val="24"/>
        </w:rPr>
        <w:t>Specification: LOGPPT LOGCIT LOGVAT LOGCGT LOGCED LOGGDP</w:t>
      </w:r>
      <w:r w:rsidRPr="00FF2CDE">
        <w:rPr>
          <w:color w:val="000000"/>
          <w:szCs w:val="24"/>
        </w:rPr>
        <w:tab/>
        <w:t xml:space="preserve"> </w:t>
      </w:r>
    </w:p>
    <w:p w:rsidR="009677D8" w:rsidRPr="00FF2CDE" w:rsidRDefault="009677D8" w:rsidP="00D13825">
      <w:pPr>
        <w:spacing w:after="0" w:line="360" w:lineRule="auto"/>
        <w:ind w:left="7" w:right="0" w:hanging="10"/>
        <w:jc w:val="left"/>
        <w:rPr>
          <w:color w:val="000000"/>
          <w:szCs w:val="24"/>
        </w:rPr>
      </w:pPr>
      <w:r w:rsidRPr="00FF2CDE">
        <w:rPr>
          <w:color w:val="000000"/>
          <w:szCs w:val="24"/>
        </w:rPr>
        <w:t>Omitted variables: squares of fitted values</w:t>
      </w:r>
    </w:p>
    <w:tbl>
      <w:tblPr>
        <w:tblStyle w:val="TableGrid"/>
        <w:tblW w:w="0" w:type="auto"/>
        <w:tblInd w:w="7" w:type="dxa"/>
        <w:tblLook w:val="04A0" w:firstRow="1" w:lastRow="0" w:firstColumn="1" w:lastColumn="0" w:noHBand="0" w:noVBand="1"/>
      </w:tblPr>
      <w:tblGrid>
        <w:gridCol w:w="2335"/>
        <w:gridCol w:w="2063"/>
        <w:gridCol w:w="1800"/>
        <w:gridCol w:w="1980"/>
      </w:tblGrid>
      <w:tr w:rsidR="009677D8" w:rsidRPr="00FF2CDE" w:rsidTr="009677D8">
        <w:tc>
          <w:tcPr>
            <w:tcW w:w="2335" w:type="dxa"/>
          </w:tcPr>
          <w:p w:rsidR="009677D8" w:rsidRPr="00FF2CDE" w:rsidRDefault="009677D8" w:rsidP="00D13825">
            <w:pPr>
              <w:spacing w:after="0" w:line="360" w:lineRule="auto"/>
              <w:ind w:left="0" w:right="0" w:firstLine="0"/>
              <w:jc w:val="left"/>
              <w:rPr>
                <w:b/>
                <w:szCs w:val="24"/>
              </w:rPr>
            </w:pPr>
          </w:p>
        </w:tc>
        <w:tc>
          <w:tcPr>
            <w:tcW w:w="2063" w:type="dxa"/>
          </w:tcPr>
          <w:p w:rsidR="009677D8" w:rsidRPr="00FF2CDE" w:rsidRDefault="009677D8" w:rsidP="00D13825">
            <w:pPr>
              <w:spacing w:after="0" w:line="360" w:lineRule="auto"/>
              <w:ind w:left="0" w:right="0" w:firstLine="0"/>
              <w:jc w:val="left"/>
              <w:rPr>
                <w:b/>
                <w:szCs w:val="24"/>
              </w:rPr>
            </w:pPr>
            <w:r w:rsidRPr="00FF2CDE">
              <w:rPr>
                <w:b/>
                <w:szCs w:val="24"/>
              </w:rPr>
              <w:t xml:space="preserve">Values </w:t>
            </w:r>
          </w:p>
        </w:tc>
        <w:tc>
          <w:tcPr>
            <w:tcW w:w="1800" w:type="dxa"/>
          </w:tcPr>
          <w:p w:rsidR="009677D8" w:rsidRPr="00FF2CDE" w:rsidRDefault="009677D8" w:rsidP="00D13825">
            <w:pPr>
              <w:spacing w:after="0" w:line="360" w:lineRule="auto"/>
              <w:ind w:left="0" w:right="0" w:firstLine="0"/>
              <w:jc w:val="left"/>
              <w:rPr>
                <w:b/>
                <w:szCs w:val="24"/>
              </w:rPr>
            </w:pPr>
            <w:proofErr w:type="spellStart"/>
            <w:r w:rsidRPr="00FF2CDE">
              <w:rPr>
                <w:b/>
                <w:szCs w:val="24"/>
              </w:rPr>
              <w:t>Df</w:t>
            </w:r>
            <w:proofErr w:type="spellEnd"/>
          </w:p>
        </w:tc>
        <w:tc>
          <w:tcPr>
            <w:tcW w:w="1980" w:type="dxa"/>
          </w:tcPr>
          <w:p w:rsidR="009677D8" w:rsidRPr="00FF2CDE" w:rsidRDefault="009677D8" w:rsidP="00D13825">
            <w:pPr>
              <w:spacing w:after="0" w:line="360" w:lineRule="auto"/>
              <w:ind w:left="0" w:right="0" w:firstLine="0"/>
              <w:jc w:val="left"/>
              <w:rPr>
                <w:b/>
                <w:szCs w:val="24"/>
              </w:rPr>
            </w:pPr>
            <w:r w:rsidRPr="00FF2CDE">
              <w:rPr>
                <w:b/>
                <w:szCs w:val="24"/>
              </w:rPr>
              <w:t xml:space="preserve">Probability </w:t>
            </w:r>
          </w:p>
        </w:tc>
      </w:tr>
      <w:tr w:rsidR="009677D8" w:rsidRPr="00FF2CDE" w:rsidTr="009677D8">
        <w:tc>
          <w:tcPr>
            <w:tcW w:w="2335" w:type="dxa"/>
          </w:tcPr>
          <w:p w:rsidR="009677D8" w:rsidRPr="00FF2CDE" w:rsidRDefault="009677D8" w:rsidP="00D13825">
            <w:pPr>
              <w:spacing w:after="0" w:line="360" w:lineRule="auto"/>
              <w:ind w:left="0" w:right="0" w:firstLine="0"/>
              <w:jc w:val="left"/>
              <w:rPr>
                <w:szCs w:val="24"/>
              </w:rPr>
            </w:pPr>
            <w:r w:rsidRPr="00FF2CDE">
              <w:rPr>
                <w:szCs w:val="24"/>
              </w:rPr>
              <w:t xml:space="preserve">t-statistics </w:t>
            </w:r>
          </w:p>
        </w:tc>
        <w:tc>
          <w:tcPr>
            <w:tcW w:w="2063" w:type="dxa"/>
          </w:tcPr>
          <w:p w:rsidR="009677D8" w:rsidRPr="00FF2CDE" w:rsidRDefault="009677D8" w:rsidP="00D13825">
            <w:pPr>
              <w:spacing w:after="0" w:line="360" w:lineRule="auto"/>
              <w:ind w:left="0" w:right="0" w:firstLine="0"/>
              <w:jc w:val="left"/>
              <w:rPr>
                <w:szCs w:val="24"/>
              </w:rPr>
            </w:pPr>
            <w:r w:rsidRPr="00FF2CDE">
              <w:rPr>
                <w:szCs w:val="24"/>
              </w:rPr>
              <w:t>0.159895</w:t>
            </w:r>
          </w:p>
        </w:tc>
        <w:tc>
          <w:tcPr>
            <w:tcW w:w="1800" w:type="dxa"/>
          </w:tcPr>
          <w:p w:rsidR="009677D8" w:rsidRPr="00FF2CDE" w:rsidRDefault="009677D8" w:rsidP="00D13825">
            <w:pPr>
              <w:spacing w:after="0" w:line="360" w:lineRule="auto"/>
              <w:ind w:left="0" w:right="0" w:firstLine="0"/>
              <w:jc w:val="left"/>
              <w:rPr>
                <w:szCs w:val="24"/>
              </w:rPr>
            </w:pPr>
            <w:r w:rsidRPr="00FF2CDE">
              <w:rPr>
                <w:szCs w:val="24"/>
              </w:rPr>
              <w:t>14</w:t>
            </w:r>
          </w:p>
        </w:tc>
        <w:tc>
          <w:tcPr>
            <w:tcW w:w="1980" w:type="dxa"/>
          </w:tcPr>
          <w:p w:rsidR="009677D8" w:rsidRPr="00FF2CDE" w:rsidRDefault="009677D8" w:rsidP="00D13825">
            <w:pPr>
              <w:spacing w:after="0" w:line="360" w:lineRule="auto"/>
              <w:ind w:left="0" w:right="0" w:firstLine="0"/>
              <w:jc w:val="left"/>
              <w:rPr>
                <w:szCs w:val="24"/>
              </w:rPr>
            </w:pPr>
            <w:r w:rsidRPr="00FF2CDE">
              <w:rPr>
                <w:szCs w:val="24"/>
              </w:rPr>
              <w:t>0.8752</w:t>
            </w:r>
          </w:p>
        </w:tc>
      </w:tr>
      <w:tr w:rsidR="009677D8" w:rsidRPr="00FF2CDE" w:rsidTr="009677D8">
        <w:tc>
          <w:tcPr>
            <w:tcW w:w="2335" w:type="dxa"/>
          </w:tcPr>
          <w:p w:rsidR="009677D8" w:rsidRPr="00FF2CDE" w:rsidRDefault="009677D8" w:rsidP="00D13825">
            <w:pPr>
              <w:spacing w:after="0" w:line="360" w:lineRule="auto"/>
              <w:ind w:left="0" w:right="0" w:firstLine="0"/>
              <w:jc w:val="left"/>
              <w:rPr>
                <w:szCs w:val="24"/>
              </w:rPr>
            </w:pPr>
            <w:r w:rsidRPr="00FF2CDE">
              <w:rPr>
                <w:szCs w:val="24"/>
              </w:rPr>
              <w:t xml:space="preserve">f-statistics </w:t>
            </w:r>
          </w:p>
        </w:tc>
        <w:tc>
          <w:tcPr>
            <w:tcW w:w="2063" w:type="dxa"/>
          </w:tcPr>
          <w:p w:rsidR="009677D8" w:rsidRPr="00FF2CDE" w:rsidRDefault="009677D8" w:rsidP="00D13825">
            <w:pPr>
              <w:spacing w:after="0" w:line="360" w:lineRule="auto"/>
              <w:ind w:left="0" w:right="0" w:firstLine="0"/>
              <w:jc w:val="left"/>
              <w:rPr>
                <w:szCs w:val="24"/>
              </w:rPr>
            </w:pPr>
            <w:r w:rsidRPr="00FF2CDE">
              <w:rPr>
                <w:szCs w:val="24"/>
              </w:rPr>
              <w:t>0.025566</w:t>
            </w:r>
          </w:p>
        </w:tc>
        <w:tc>
          <w:tcPr>
            <w:tcW w:w="1800" w:type="dxa"/>
          </w:tcPr>
          <w:p w:rsidR="009677D8" w:rsidRPr="00FF2CDE" w:rsidRDefault="009677D8" w:rsidP="00D13825">
            <w:pPr>
              <w:spacing w:after="0" w:line="360" w:lineRule="auto"/>
              <w:ind w:left="0" w:right="0" w:firstLine="0"/>
              <w:jc w:val="left"/>
              <w:rPr>
                <w:szCs w:val="24"/>
              </w:rPr>
            </w:pPr>
            <w:r w:rsidRPr="00FF2CDE">
              <w:rPr>
                <w:szCs w:val="24"/>
              </w:rPr>
              <w:t>(1,14)</w:t>
            </w:r>
          </w:p>
        </w:tc>
        <w:tc>
          <w:tcPr>
            <w:tcW w:w="1980" w:type="dxa"/>
          </w:tcPr>
          <w:p w:rsidR="009677D8" w:rsidRPr="00FF2CDE" w:rsidRDefault="009677D8" w:rsidP="00D13825">
            <w:pPr>
              <w:spacing w:after="0" w:line="360" w:lineRule="auto"/>
              <w:ind w:left="0" w:right="0" w:firstLine="0"/>
              <w:jc w:val="left"/>
              <w:rPr>
                <w:szCs w:val="24"/>
              </w:rPr>
            </w:pPr>
            <w:r w:rsidRPr="00FF2CDE">
              <w:rPr>
                <w:szCs w:val="24"/>
              </w:rPr>
              <w:t>0.8752</w:t>
            </w:r>
          </w:p>
        </w:tc>
      </w:tr>
      <w:tr w:rsidR="009677D8" w:rsidRPr="00FF2CDE" w:rsidTr="009677D8">
        <w:tc>
          <w:tcPr>
            <w:tcW w:w="2335" w:type="dxa"/>
          </w:tcPr>
          <w:p w:rsidR="009677D8" w:rsidRPr="00FF2CDE" w:rsidRDefault="009677D8" w:rsidP="00D13825">
            <w:pPr>
              <w:spacing w:after="0" w:line="360" w:lineRule="auto"/>
              <w:ind w:left="0" w:right="0" w:firstLine="0"/>
              <w:jc w:val="left"/>
              <w:rPr>
                <w:szCs w:val="24"/>
              </w:rPr>
            </w:pPr>
            <w:proofErr w:type="spellStart"/>
            <w:r w:rsidRPr="00FF2CDE">
              <w:rPr>
                <w:szCs w:val="24"/>
              </w:rPr>
              <w:t>Likehood</w:t>
            </w:r>
            <w:proofErr w:type="spellEnd"/>
            <w:r w:rsidRPr="00FF2CDE">
              <w:rPr>
                <w:szCs w:val="24"/>
              </w:rPr>
              <w:t xml:space="preserve"> ratio </w:t>
            </w:r>
          </w:p>
        </w:tc>
        <w:tc>
          <w:tcPr>
            <w:tcW w:w="2063" w:type="dxa"/>
          </w:tcPr>
          <w:p w:rsidR="009677D8" w:rsidRPr="00FF2CDE" w:rsidRDefault="009677D8" w:rsidP="00D13825">
            <w:pPr>
              <w:spacing w:after="0" w:line="360" w:lineRule="auto"/>
              <w:ind w:left="0" w:right="0" w:firstLine="0"/>
              <w:jc w:val="left"/>
              <w:rPr>
                <w:szCs w:val="24"/>
              </w:rPr>
            </w:pPr>
            <w:r w:rsidRPr="00FF2CDE">
              <w:rPr>
                <w:szCs w:val="24"/>
              </w:rPr>
              <w:t>0.038315</w:t>
            </w:r>
          </w:p>
        </w:tc>
        <w:tc>
          <w:tcPr>
            <w:tcW w:w="1800" w:type="dxa"/>
          </w:tcPr>
          <w:p w:rsidR="009677D8" w:rsidRPr="00FF2CDE" w:rsidRDefault="009677D8" w:rsidP="00D13825">
            <w:pPr>
              <w:spacing w:after="0" w:line="360" w:lineRule="auto"/>
              <w:ind w:left="0" w:right="0" w:firstLine="0"/>
              <w:jc w:val="left"/>
              <w:rPr>
                <w:szCs w:val="24"/>
              </w:rPr>
            </w:pPr>
            <w:r w:rsidRPr="00FF2CDE">
              <w:rPr>
                <w:szCs w:val="24"/>
              </w:rPr>
              <w:t>1</w:t>
            </w:r>
          </w:p>
        </w:tc>
        <w:tc>
          <w:tcPr>
            <w:tcW w:w="1980" w:type="dxa"/>
          </w:tcPr>
          <w:p w:rsidR="009677D8" w:rsidRPr="00FF2CDE" w:rsidRDefault="009677D8" w:rsidP="00D13825">
            <w:pPr>
              <w:spacing w:after="0" w:line="360" w:lineRule="auto"/>
              <w:ind w:left="0" w:right="0" w:firstLine="0"/>
              <w:jc w:val="left"/>
              <w:rPr>
                <w:szCs w:val="24"/>
              </w:rPr>
            </w:pPr>
            <w:r w:rsidRPr="00FF2CDE">
              <w:rPr>
                <w:szCs w:val="24"/>
              </w:rPr>
              <w:t>0.8448</w:t>
            </w:r>
          </w:p>
        </w:tc>
      </w:tr>
    </w:tbl>
    <w:p w:rsidR="00886D39" w:rsidRPr="00FF2CDE" w:rsidRDefault="00886D39" w:rsidP="00D13825">
      <w:pPr>
        <w:spacing w:after="0" w:line="360" w:lineRule="auto"/>
        <w:ind w:left="26" w:right="0" w:hanging="10"/>
        <w:jc w:val="left"/>
        <w:rPr>
          <w:szCs w:val="24"/>
        </w:rPr>
      </w:pPr>
      <w:r w:rsidRPr="00FF2CDE">
        <w:rPr>
          <w:b/>
          <w:i/>
          <w:szCs w:val="24"/>
        </w:rPr>
        <w:t xml:space="preserve">Source: Analysis Output (2025) Using </w:t>
      </w:r>
      <w:proofErr w:type="spellStart"/>
      <w:r w:rsidRPr="00FF2CDE">
        <w:rPr>
          <w:b/>
          <w:i/>
          <w:szCs w:val="24"/>
        </w:rPr>
        <w:t>Eviews</w:t>
      </w:r>
      <w:proofErr w:type="spellEnd"/>
      <w:r w:rsidRPr="00FF2CDE">
        <w:rPr>
          <w:b/>
          <w:i/>
          <w:szCs w:val="24"/>
        </w:rPr>
        <w:t xml:space="preserve"> 10</w:t>
      </w:r>
    </w:p>
    <w:p w:rsidR="00886D39" w:rsidRPr="00FF2CDE" w:rsidRDefault="00886D39" w:rsidP="00D13825">
      <w:pPr>
        <w:spacing w:after="0" w:line="360" w:lineRule="auto"/>
        <w:ind w:right="0" w:firstLine="719"/>
        <w:rPr>
          <w:szCs w:val="24"/>
        </w:rPr>
      </w:pPr>
      <w:r w:rsidRPr="00FF2CDE">
        <w:rPr>
          <w:szCs w:val="24"/>
        </w:rPr>
        <w:t>The probability value was used to determine whether the null hypothesis (that the linearity assumption holds) can be rejected or not. If the probability value is less than a certain significance level (0.05), then the null hypothesis can be rejected, which means that there is evidence to suggest that the linearity assumption does not hold. However, the probability values for all three tests (t-statistic, F-statistic, and likelihood ratio) in table 4</w:t>
      </w:r>
      <w:r w:rsidRPr="00FF2CDE">
        <w:rPr>
          <w:b/>
          <w:szCs w:val="24"/>
        </w:rPr>
        <w:t xml:space="preserve"> </w:t>
      </w:r>
      <w:r w:rsidRPr="00FF2CDE">
        <w:rPr>
          <w:szCs w:val="24"/>
        </w:rPr>
        <w:t>are greater than 0.05, which means that there is not enough evidence to reject the null hypothesis. This suggests that the linearity assumption holds and the regression model has a linear relationship between the independent variables and the dependent variable.</w:t>
      </w:r>
    </w:p>
    <w:p w:rsidR="006837C8" w:rsidRDefault="006837C8" w:rsidP="006837C8">
      <w:pPr>
        <w:spacing w:after="0" w:line="240" w:lineRule="auto"/>
        <w:ind w:left="11" w:right="0" w:hanging="10"/>
        <w:jc w:val="left"/>
        <w:rPr>
          <w:b/>
          <w:szCs w:val="24"/>
        </w:rPr>
      </w:pPr>
    </w:p>
    <w:p w:rsidR="00886D39" w:rsidRPr="00FF2CDE" w:rsidRDefault="00233331" w:rsidP="00D13825">
      <w:pPr>
        <w:spacing w:after="0" w:line="360" w:lineRule="auto"/>
        <w:ind w:left="11" w:right="0" w:hanging="10"/>
        <w:jc w:val="left"/>
        <w:rPr>
          <w:szCs w:val="24"/>
        </w:rPr>
      </w:pPr>
      <w:r w:rsidRPr="00FF2CDE">
        <w:rPr>
          <w:b/>
          <w:szCs w:val="24"/>
        </w:rPr>
        <w:t>4.5</w:t>
      </w:r>
      <w:r w:rsidR="00886D39" w:rsidRPr="00FF2CDE">
        <w:rPr>
          <w:b/>
          <w:szCs w:val="24"/>
        </w:rPr>
        <w:t xml:space="preserve"> </w:t>
      </w:r>
      <w:r w:rsidR="00886D39" w:rsidRPr="00FF2CDE">
        <w:rPr>
          <w:b/>
          <w:szCs w:val="24"/>
        </w:rPr>
        <w:tab/>
        <w:t>HYPOTHESIS TESTING</w:t>
      </w:r>
    </w:p>
    <w:p w:rsidR="00886D39" w:rsidRPr="00FF2CDE" w:rsidRDefault="00886D39" w:rsidP="00D13825">
      <w:pPr>
        <w:spacing w:after="0" w:line="360" w:lineRule="auto"/>
        <w:ind w:right="0" w:firstLine="719"/>
        <w:rPr>
          <w:szCs w:val="24"/>
        </w:rPr>
      </w:pPr>
      <w:r w:rsidRPr="00FF2CDE">
        <w:rPr>
          <w:szCs w:val="24"/>
        </w:rPr>
        <w:t>Ordinary Least Square regression would have been used to estimate the regression model for the purpose of hypothesis testing save that CED has significant outliers. Thus, Robust Least Square (RLS) regression which is an alternative to ordinary least squares regression was adopted. RLS is preferred when data are contaminated with outliers or influential observations (</w:t>
      </w:r>
      <w:proofErr w:type="spellStart"/>
      <w:r w:rsidRPr="00FF2CDE">
        <w:rPr>
          <w:szCs w:val="24"/>
        </w:rPr>
        <w:t>Naz</w:t>
      </w:r>
      <w:proofErr w:type="spellEnd"/>
      <w:r w:rsidRPr="00FF2CDE">
        <w:rPr>
          <w:szCs w:val="24"/>
        </w:rPr>
        <w:t xml:space="preserve">, Sultan, </w:t>
      </w:r>
      <w:proofErr w:type="spellStart"/>
      <w:r w:rsidRPr="00FF2CDE">
        <w:rPr>
          <w:szCs w:val="24"/>
        </w:rPr>
        <w:t>Zaman</w:t>
      </w:r>
      <w:proofErr w:type="spellEnd"/>
      <w:r w:rsidRPr="00FF2CDE">
        <w:rPr>
          <w:szCs w:val="24"/>
        </w:rPr>
        <w:t xml:space="preserve">, </w:t>
      </w:r>
      <w:proofErr w:type="spellStart"/>
      <w:r w:rsidRPr="00FF2CDE">
        <w:rPr>
          <w:szCs w:val="24"/>
        </w:rPr>
        <w:t>Aldakhil</w:t>
      </w:r>
      <w:proofErr w:type="spellEnd"/>
      <w:r w:rsidRPr="00FF2CDE">
        <w:rPr>
          <w:szCs w:val="24"/>
        </w:rPr>
        <w:t xml:space="preserve">, </w:t>
      </w:r>
      <w:proofErr w:type="spellStart"/>
      <w:r w:rsidRPr="00FF2CDE">
        <w:rPr>
          <w:szCs w:val="24"/>
        </w:rPr>
        <w:t>Nassani</w:t>
      </w:r>
      <w:proofErr w:type="spellEnd"/>
      <w:r w:rsidRPr="00FF2CDE">
        <w:rPr>
          <w:szCs w:val="24"/>
        </w:rPr>
        <w:t xml:space="preserve"> &amp; </w:t>
      </w:r>
      <w:proofErr w:type="spellStart"/>
      <w:r w:rsidRPr="00FF2CDE">
        <w:rPr>
          <w:szCs w:val="24"/>
        </w:rPr>
        <w:t>Abro</w:t>
      </w:r>
      <w:proofErr w:type="spellEnd"/>
      <w:r w:rsidRPr="00FF2CDE">
        <w:rPr>
          <w:szCs w:val="24"/>
        </w:rPr>
        <w:t>, 2019).</w:t>
      </w:r>
    </w:p>
    <w:p w:rsidR="00886D39" w:rsidRPr="00FF2CDE" w:rsidRDefault="00886D39" w:rsidP="00D13825">
      <w:pPr>
        <w:spacing w:after="0" w:line="360" w:lineRule="auto"/>
        <w:ind w:left="80" w:right="0" w:hanging="10"/>
        <w:jc w:val="left"/>
        <w:rPr>
          <w:szCs w:val="24"/>
        </w:rPr>
      </w:pPr>
      <w:r w:rsidRPr="00FF2CDE">
        <w:rPr>
          <w:color w:val="000000"/>
          <w:szCs w:val="24"/>
        </w:rPr>
        <w:t xml:space="preserve">Dependent Variable: LOGGDP </w:t>
      </w:r>
      <w:r w:rsidRPr="00FF2CDE">
        <w:rPr>
          <w:color w:val="000000"/>
          <w:szCs w:val="24"/>
        </w:rPr>
        <w:tab/>
        <w:t xml:space="preserve"> </w:t>
      </w:r>
      <w:r w:rsidRPr="00FF2CDE">
        <w:rPr>
          <w:color w:val="000000"/>
          <w:szCs w:val="24"/>
        </w:rPr>
        <w:tab/>
        <w:t xml:space="preserve"> </w:t>
      </w:r>
    </w:p>
    <w:p w:rsidR="00886D39" w:rsidRPr="00FF2CDE" w:rsidRDefault="00886D39" w:rsidP="00D13825">
      <w:pPr>
        <w:spacing w:after="0" w:line="360" w:lineRule="auto"/>
        <w:ind w:left="80" w:right="0" w:hanging="10"/>
        <w:jc w:val="left"/>
        <w:rPr>
          <w:szCs w:val="24"/>
        </w:rPr>
      </w:pPr>
      <w:r w:rsidRPr="00FF2CDE">
        <w:rPr>
          <w:color w:val="000000"/>
          <w:szCs w:val="24"/>
        </w:rPr>
        <w:t xml:space="preserve">Method: Robust Least Squares </w:t>
      </w:r>
      <w:r w:rsidRPr="00FF2CDE">
        <w:rPr>
          <w:color w:val="000000"/>
          <w:szCs w:val="24"/>
        </w:rPr>
        <w:tab/>
        <w:t xml:space="preserve"> </w:t>
      </w:r>
      <w:r w:rsidRPr="00FF2CDE">
        <w:rPr>
          <w:color w:val="000000"/>
          <w:szCs w:val="24"/>
        </w:rPr>
        <w:tab/>
        <w:t xml:space="preserve"> </w:t>
      </w:r>
    </w:p>
    <w:p w:rsidR="00886D39" w:rsidRPr="00FF2CDE" w:rsidRDefault="00886D39" w:rsidP="00D13825">
      <w:pPr>
        <w:spacing w:after="0" w:line="360" w:lineRule="auto"/>
        <w:ind w:left="80" w:right="0" w:hanging="10"/>
        <w:jc w:val="left"/>
        <w:rPr>
          <w:szCs w:val="24"/>
        </w:rPr>
      </w:pPr>
      <w:r w:rsidRPr="00FF2CDE">
        <w:rPr>
          <w:color w:val="000000"/>
          <w:szCs w:val="24"/>
        </w:rPr>
        <w:t xml:space="preserve">Date: 02/3/24   Time: 12:43 </w:t>
      </w:r>
      <w:r w:rsidRPr="00FF2CDE">
        <w:rPr>
          <w:color w:val="000000"/>
          <w:szCs w:val="24"/>
        </w:rPr>
        <w:tab/>
        <w:t xml:space="preserve"> </w:t>
      </w:r>
      <w:r w:rsidRPr="00FF2CDE">
        <w:rPr>
          <w:color w:val="000000"/>
          <w:szCs w:val="24"/>
        </w:rPr>
        <w:tab/>
        <w:t xml:space="preserve"> </w:t>
      </w:r>
    </w:p>
    <w:p w:rsidR="00886D39" w:rsidRPr="00FF2CDE" w:rsidRDefault="00886D39" w:rsidP="00D13825">
      <w:pPr>
        <w:spacing w:after="0" w:line="360" w:lineRule="auto"/>
        <w:ind w:left="80" w:right="0" w:hanging="10"/>
        <w:jc w:val="left"/>
        <w:rPr>
          <w:szCs w:val="24"/>
        </w:rPr>
      </w:pPr>
      <w:r w:rsidRPr="00FF2CDE">
        <w:rPr>
          <w:color w:val="000000"/>
          <w:szCs w:val="24"/>
        </w:rPr>
        <w:t xml:space="preserve">Sample: 2013 2022 </w:t>
      </w:r>
      <w:r w:rsidRPr="00FF2CDE">
        <w:rPr>
          <w:color w:val="000000"/>
          <w:szCs w:val="24"/>
        </w:rPr>
        <w:tab/>
        <w:t xml:space="preserve"> </w:t>
      </w:r>
      <w:r w:rsidRPr="00FF2CDE">
        <w:rPr>
          <w:color w:val="000000"/>
          <w:szCs w:val="24"/>
        </w:rPr>
        <w:tab/>
        <w:t xml:space="preserve"> </w:t>
      </w:r>
    </w:p>
    <w:p w:rsidR="00886D39" w:rsidRPr="00FF2CDE" w:rsidRDefault="00886D39" w:rsidP="00D13825">
      <w:pPr>
        <w:spacing w:after="0" w:line="360" w:lineRule="auto"/>
        <w:ind w:left="80" w:right="0" w:hanging="10"/>
        <w:jc w:val="left"/>
        <w:rPr>
          <w:szCs w:val="24"/>
        </w:rPr>
      </w:pPr>
      <w:r w:rsidRPr="00FF2CDE">
        <w:rPr>
          <w:color w:val="000000"/>
          <w:szCs w:val="24"/>
        </w:rPr>
        <w:lastRenderedPageBreak/>
        <w:t xml:space="preserve">Included observations: 21 </w:t>
      </w:r>
      <w:r w:rsidRPr="00FF2CDE">
        <w:rPr>
          <w:color w:val="000000"/>
          <w:szCs w:val="24"/>
        </w:rPr>
        <w:tab/>
        <w:t xml:space="preserve"> </w:t>
      </w:r>
      <w:r w:rsidRPr="00FF2CDE">
        <w:rPr>
          <w:color w:val="000000"/>
          <w:szCs w:val="24"/>
        </w:rPr>
        <w:tab/>
        <w:t xml:space="preserve"> </w:t>
      </w:r>
    </w:p>
    <w:p w:rsidR="00886D39" w:rsidRPr="00FF2CDE" w:rsidRDefault="00886D39" w:rsidP="00D13825">
      <w:pPr>
        <w:spacing w:after="0" w:line="360" w:lineRule="auto"/>
        <w:ind w:left="80" w:right="0" w:hanging="10"/>
        <w:jc w:val="left"/>
        <w:rPr>
          <w:szCs w:val="24"/>
        </w:rPr>
      </w:pPr>
      <w:r w:rsidRPr="00FF2CDE">
        <w:rPr>
          <w:color w:val="000000"/>
          <w:szCs w:val="24"/>
        </w:rPr>
        <w:t xml:space="preserve">Method: S-estimation </w:t>
      </w:r>
      <w:r w:rsidRPr="00FF2CDE">
        <w:rPr>
          <w:color w:val="000000"/>
          <w:szCs w:val="24"/>
        </w:rPr>
        <w:tab/>
        <w:t xml:space="preserve"> </w:t>
      </w:r>
      <w:r w:rsidRPr="00FF2CDE">
        <w:rPr>
          <w:color w:val="000000"/>
          <w:szCs w:val="24"/>
        </w:rPr>
        <w:tab/>
        <w:t xml:space="preserve"> </w:t>
      </w:r>
    </w:p>
    <w:p w:rsidR="00886D39" w:rsidRPr="00FF2CDE" w:rsidRDefault="00886D39" w:rsidP="00D13825">
      <w:pPr>
        <w:spacing w:after="0" w:line="360" w:lineRule="auto"/>
        <w:ind w:left="80" w:right="0" w:hanging="10"/>
        <w:jc w:val="left"/>
        <w:rPr>
          <w:szCs w:val="24"/>
        </w:rPr>
      </w:pPr>
      <w:r w:rsidRPr="00FF2CDE">
        <w:rPr>
          <w:color w:val="000000"/>
          <w:szCs w:val="24"/>
        </w:rPr>
        <w:t xml:space="preserve">S settings: tuning=1.547645, breakdown=0.5, trials=200, </w:t>
      </w:r>
      <w:proofErr w:type="spellStart"/>
      <w:r w:rsidRPr="00FF2CDE">
        <w:rPr>
          <w:color w:val="000000"/>
          <w:szCs w:val="24"/>
        </w:rPr>
        <w:t>subsmpl</w:t>
      </w:r>
      <w:proofErr w:type="spellEnd"/>
      <w:r w:rsidRPr="00FF2CDE">
        <w:rPr>
          <w:color w:val="000000"/>
          <w:szCs w:val="24"/>
        </w:rPr>
        <w:t>=7,</w:t>
      </w:r>
      <w:r w:rsidRPr="00FF2CDE">
        <w:rPr>
          <w:color w:val="000000"/>
          <w:szCs w:val="24"/>
        </w:rPr>
        <w:tab/>
        <w:t xml:space="preserve"> </w:t>
      </w:r>
    </w:p>
    <w:p w:rsidR="00886D39" w:rsidRPr="00FF2CDE" w:rsidRDefault="00886D39" w:rsidP="00D13825">
      <w:pPr>
        <w:spacing w:after="0" w:line="360" w:lineRule="auto"/>
        <w:ind w:left="80" w:right="0" w:hanging="10"/>
        <w:jc w:val="left"/>
        <w:rPr>
          <w:szCs w:val="24"/>
        </w:rPr>
      </w:pPr>
      <w:proofErr w:type="gramStart"/>
      <w:r w:rsidRPr="00FF2CDE">
        <w:rPr>
          <w:color w:val="000000"/>
          <w:szCs w:val="24"/>
        </w:rPr>
        <w:t>refine=</w:t>
      </w:r>
      <w:proofErr w:type="gramEnd"/>
      <w:r w:rsidRPr="00FF2CDE">
        <w:rPr>
          <w:color w:val="000000"/>
          <w:szCs w:val="24"/>
        </w:rPr>
        <w:t xml:space="preserve">2, compare=5 </w:t>
      </w:r>
      <w:r w:rsidRPr="00FF2CDE">
        <w:rPr>
          <w:color w:val="000000"/>
          <w:szCs w:val="24"/>
        </w:rPr>
        <w:tab/>
        <w:t xml:space="preserve"> </w:t>
      </w:r>
      <w:r w:rsidRPr="00FF2CDE">
        <w:rPr>
          <w:color w:val="000000"/>
          <w:szCs w:val="24"/>
        </w:rPr>
        <w:tab/>
        <w:t xml:space="preserve"> </w:t>
      </w:r>
    </w:p>
    <w:p w:rsidR="00886D39" w:rsidRPr="00FF2CDE" w:rsidRDefault="00886D39" w:rsidP="00D13825">
      <w:pPr>
        <w:spacing w:after="0" w:line="360" w:lineRule="auto"/>
        <w:ind w:left="80" w:right="0" w:hanging="10"/>
        <w:jc w:val="left"/>
        <w:rPr>
          <w:szCs w:val="24"/>
        </w:rPr>
      </w:pPr>
      <w:r w:rsidRPr="00FF2CDE">
        <w:rPr>
          <w:color w:val="000000"/>
          <w:szCs w:val="24"/>
        </w:rPr>
        <w:t xml:space="preserve">Random number generator: </w:t>
      </w:r>
      <w:proofErr w:type="spellStart"/>
      <w:r w:rsidRPr="00FF2CDE">
        <w:rPr>
          <w:color w:val="000000"/>
          <w:szCs w:val="24"/>
        </w:rPr>
        <w:t>rng</w:t>
      </w:r>
      <w:proofErr w:type="spellEnd"/>
      <w:r w:rsidRPr="00FF2CDE">
        <w:rPr>
          <w:color w:val="000000"/>
          <w:szCs w:val="24"/>
        </w:rPr>
        <w:t>=</w:t>
      </w:r>
      <w:proofErr w:type="spellStart"/>
      <w:proofErr w:type="gramStart"/>
      <w:r w:rsidRPr="00FF2CDE">
        <w:rPr>
          <w:color w:val="000000"/>
          <w:szCs w:val="24"/>
        </w:rPr>
        <w:t>kn</w:t>
      </w:r>
      <w:proofErr w:type="spellEnd"/>
      <w:proofErr w:type="gramEnd"/>
      <w:r w:rsidRPr="00FF2CDE">
        <w:rPr>
          <w:color w:val="000000"/>
          <w:szCs w:val="24"/>
        </w:rPr>
        <w:t xml:space="preserve">, seed=1660431862 </w:t>
      </w:r>
    </w:p>
    <w:p w:rsidR="00886D39" w:rsidRPr="00FF2CDE" w:rsidRDefault="00886D39" w:rsidP="00D13825">
      <w:pPr>
        <w:spacing w:after="0" w:line="360" w:lineRule="auto"/>
        <w:ind w:left="80" w:right="0" w:hanging="10"/>
        <w:jc w:val="left"/>
        <w:rPr>
          <w:b/>
          <w:szCs w:val="24"/>
        </w:rPr>
      </w:pPr>
      <w:r w:rsidRPr="00FF2CDE">
        <w:rPr>
          <w:b/>
          <w:color w:val="000000"/>
          <w:szCs w:val="24"/>
        </w:rPr>
        <w:t xml:space="preserve">Huber Type I Standard Errors &amp; Covariance </w:t>
      </w:r>
      <w:r w:rsidRPr="00FF2CDE">
        <w:rPr>
          <w:b/>
          <w:color w:val="000000"/>
          <w:szCs w:val="24"/>
        </w:rPr>
        <w:tab/>
        <w:t xml:space="preserve"> </w:t>
      </w:r>
    </w:p>
    <w:tbl>
      <w:tblPr>
        <w:tblStyle w:val="TableGrid"/>
        <w:tblW w:w="0" w:type="auto"/>
        <w:tblInd w:w="7" w:type="dxa"/>
        <w:tblLook w:val="04A0" w:firstRow="1" w:lastRow="0" w:firstColumn="1" w:lastColumn="0" w:noHBand="0" w:noVBand="1"/>
      </w:tblPr>
      <w:tblGrid>
        <w:gridCol w:w="1428"/>
        <w:gridCol w:w="1980"/>
        <w:gridCol w:w="1710"/>
        <w:gridCol w:w="1620"/>
        <w:gridCol w:w="1440"/>
      </w:tblGrid>
      <w:tr w:rsidR="00886D39" w:rsidRPr="00FF2CDE" w:rsidTr="00553DAF">
        <w:tc>
          <w:tcPr>
            <w:tcW w:w="1428" w:type="dxa"/>
          </w:tcPr>
          <w:p w:rsidR="00886D39" w:rsidRPr="00FF2CDE" w:rsidRDefault="00886D39" w:rsidP="00D13825">
            <w:pPr>
              <w:spacing w:after="0" w:line="360" w:lineRule="auto"/>
              <w:ind w:left="0" w:right="0" w:firstLine="0"/>
              <w:jc w:val="left"/>
              <w:rPr>
                <w:b/>
                <w:szCs w:val="24"/>
              </w:rPr>
            </w:pPr>
            <w:r w:rsidRPr="00FF2CDE">
              <w:rPr>
                <w:b/>
                <w:szCs w:val="24"/>
              </w:rPr>
              <w:t xml:space="preserve">Variable </w:t>
            </w:r>
          </w:p>
        </w:tc>
        <w:tc>
          <w:tcPr>
            <w:tcW w:w="1980" w:type="dxa"/>
          </w:tcPr>
          <w:p w:rsidR="00886D39" w:rsidRPr="00FF2CDE" w:rsidRDefault="00886D39" w:rsidP="00D13825">
            <w:pPr>
              <w:spacing w:after="0" w:line="360" w:lineRule="auto"/>
              <w:ind w:left="0" w:right="0" w:firstLine="0"/>
              <w:jc w:val="left"/>
              <w:rPr>
                <w:b/>
                <w:szCs w:val="24"/>
              </w:rPr>
            </w:pPr>
            <w:r w:rsidRPr="00FF2CDE">
              <w:rPr>
                <w:b/>
                <w:szCs w:val="24"/>
              </w:rPr>
              <w:t xml:space="preserve">Co-efficient </w:t>
            </w:r>
          </w:p>
        </w:tc>
        <w:tc>
          <w:tcPr>
            <w:tcW w:w="1710" w:type="dxa"/>
          </w:tcPr>
          <w:p w:rsidR="00886D39" w:rsidRPr="00FF2CDE" w:rsidRDefault="00886D39" w:rsidP="00D13825">
            <w:pPr>
              <w:spacing w:after="0" w:line="360" w:lineRule="auto"/>
              <w:ind w:left="0" w:right="0" w:firstLine="0"/>
              <w:jc w:val="left"/>
              <w:rPr>
                <w:b/>
                <w:szCs w:val="24"/>
              </w:rPr>
            </w:pPr>
            <w:r w:rsidRPr="00FF2CDE">
              <w:rPr>
                <w:b/>
                <w:szCs w:val="24"/>
              </w:rPr>
              <w:t xml:space="preserve">Std. Error </w:t>
            </w:r>
          </w:p>
        </w:tc>
        <w:tc>
          <w:tcPr>
            <w:tcW w:w="1620" w:type="dxa"/>
          </w:tcPr>
          <w:p w:rsidR="00886D39" w:rsidRPr="00FF2CDE" w:rsidRDefault="00886D39" w:rsidP="00D13825">
            <w:pPr>
              <w:spacing w:after="0" w:line="360" w:lineRule="auto"/>
              <w:ind w:left="0" w:right="0" w:firstLine="0"/>
              <w:jc w:val="left"/>
              <w:rPr>
                <w:b/>
                <w:szCs w:val="24"/>
              </w:rPr>
            </w:pPr>
            <w:r w:rsidRPr="00FF2CDE">
              <w:rPr>
                <w:b/>
                <w:szCs w:val="24"/>
              </w:rPr>
              <w:t xml:space="preserve">z-statistic </w:t>
            </w:r>
          </w:p>
        </w:tc>
        <w:tc>
          <w:tcPr>
            <w:tcW w:w="1440" w:type="dxa"/>
          </w:tcPr>
          <w:p w:rsidR="00886D39" w:rsidRPr="00FF2CDE" w:rsidRDefault="00886D39" w:rsidP="00D13825">
            <w:pPr>
              <w:spacing w:after="0" w:line="360" w:lineRule="auto"/>
              <w:ind w:left="0" w:right="0" w:firstLine="0"/>
              <w:jc w:val="left"/>
              <w:rPr>
                <w:b/>
                <w:szCs w:val="24"/>
              </w:rPr>
            </w:pPr>
            <w:r w:rsidRPr="00FF2CDE">
              <w:rPr>
                <w:b/>
                <w:szCs w:val="24"/>
              </w:rPr>
              <w:t xml:space="preserve">Probability </w:t>
            </w:r>
          </w:p>
        </w:tc>
      </w:tr>
      <w:tr w:rsidR="00886D39" w:rsidRPr="00FF2CDE" w:rsidTr="00553DAF">
        <w:tc>
          <w:tcPr>
            <w:tcW w:w="1428" w:type="dxa"/>
          </w:tcPr>
          <w:p w:rsidR="00886D39" w:rsidRPr="00FF2CDE" w:rsidRDefault="00886D39" w:rsidP="00D13825">
            <w:pPr>
              <w:spacing w:after="0" w:line="360" w:lineRule="auto"/>
              <w:ind w:left="0" w:right="0" w:firstLine="0"/>
              <w:jc w:val="left"/>
              <w:rPr>
                <w:szCs w:val="24"/>
              </w:rPr>
            </w:pPr>
          </w:p>
        </w:tc>
        <w:tc>
          <w:tcPr>
            <w:tcW w:w="1980" w:type="dxa"/>
          </w:tcPr>
          <w:p w:rsidR="00886D39" w:rsidRPr="00FF2CDE" w:rsidRDefault="00886D39" w:rsidP="00D13825">
            <w:pPr>
              <w:spacing w:after="0" w:line="360" w:lineRule="auto"/>
              <w:ind w:left="0" w:right="0" w:firstLine="0"/>
              <w:jc w:val="left"/>
              <w:rPr>
                <w:szCs w:val="24"/>
              </w:rPr>
            </w:pPr>
            <w:r w:rsidRPr="00FF2CDE">
              <w:rPr>
                <w:szCs w:val="24"/>
              </w:rPr>
              <w:t>2.907594</w:t>
            </w:r>
          </w:p>
        </w:tc>
        <w:tc>
          <w:tcPr>
            <w:tcW w:w="1710" w:type="dxa"/>
          </w:tcPr>
          <w:p w:rsidR="00886D39" w:rsidRPr="00FF2CDE" w:rsidRDefault="00886D39" w:rsidP="00D13825">
            <w:pPr>
              <w:spacing w:after="0" w:line="360" w:lineRule="auto"/>
              <w:ind w:left="0" w:right="0" w:firstLine="0"/>
              <w:jc w:val="left"/>
              <w:rPr>
                <w:szCs w:val="24"/>
              </w:rPr>
            </w:pPr>
            <w:r w:rsidRPr="00FF2CDE">
              <w:rPr>
                <w:szCs w:val="24"/>
              </w:rPr>
              <w:t>0.229675</w:t>
            </w:r>
          </w:p>
        </w:tc>
        <w:tc>
          <w:tcPr>
            <w:tcW w:w="1620" w:type="dxa"/>
          </w:tcPr>
          <w:p w:rsidR="00886D39" w:rsidRPr="00FF2CDE" w:rsidRDefault="00886D39" w:rsidP="00D13825">
            <w:pPr>
              <w:spacing w:after="0" w:line="360" w:lineRule="auto"/>
              <w:ind w:left="0" w:right="0" w:firstLine="0"/>
              <w:jc w:val="left"/>
              <w:rPr>
                <w:szCs w:val="24"/>
              </w:rPr>
            </w:pPr>
            <w:r w:rsidRPr="00FF2CDE">
              <w:rPr>
                <w:szCs w:val="24"/>
              </w:rPr>
              <w:t>12.65959</w:t>
            </w:r>
          </w:p>
        </w:tc>
        <w:tc>
          <w:tcPr>
            <w:tcW w:w="1440" w:type="dxa"/>
          </w:tcPr>
          <w:p w:rsidR="00886D39" w:rsidRPr="00FF2CDE" w:rsidRDefault="00886D39" w:rsidP="00D13825">
            <w:pPr>
              <w:spacing w:after="0" w:line="360" w:lineRule="auto"/>
              <w:ind w:left="0" w:right="0" w:firstLine="0"/>
              <w:jc w:val="left"/>
              <w:rPr>
                <w:szCs w:val="24"/>
              </w:rPr>
            </w:pPr>
            <w:r w:rsidRPr="00FF2CDE">
              <w:rPr>
                <w:szCs w:val="24"/>
              </w:rPr>
              <w:t>0.0000</w:t>
            </w:r>
          </w:p>
        </w:tc>
      </w:tr>
      <w:tr w:rsidR="00886D39" w:rsidRPr="00FF2CDE" w:rsidTr="00553DAF">
        <w:tc>
          <w:tcPr>
            <w:tcW w:w="1428" w:type="dxa"/>
          </w:tcPr>
          <w:p w:rsidR="00886D39" w:rsidRPr="00FF2CDE" w:rsidRDefault="00886D39" w:rsidP="00D13825">
            <w:pPr>
              <w:spacing w:after="0" w:line="360" w:lineRule="auto"/>
              <w:ind w:left="0" w:right="0" w:firstLine="0"/>
              <w:jc w:val="left"/>
              <w:rPr>
                <w:szCs w:val="24"/>
              </w:rPr>
            </w:pPr>
            <w:r w:rsidRPr="00FF2CDE">
              <w:rPr>
                <w:szCs w:val="24"/>
              </w:rPr>
              <w:t xml:space="preserve">LOGPPT </w:t>
            </w:r>
          </w:p>
        </w:tc>
        <w:tc>
          <w:tcPr>
            <w:tcW w:w="1980" w:type="dxa"/>
          </w:tcPr>
          <w:p w:rsidR="00886D39" w:rsidRPr="00FF2CDE" w:rsidRDefault="00886D39" w:rsidP="00D13825">
            <w:pPr>
              <w:spacing w:after="0" w:line="360" w:lineRule="auto"/>
              <w:ind w:left="0" w:right="0" w:firstLine="0"/>
              <w:jc w:val="left"/>
              <w:rPr>
                <w:szCs w:val="24"/>
              </w:rPr>
            </w:pPr>
            <w:r w:rsidRPr="00FF2CDE">
              <w:rPr>
                <w:szCs w:val="24"/>
              </w:rPr>
              <w:t>-0.164776</w:t>
            </w:r>
          </w:p>
        </w:tc>
        <w:tc>
          <w:tcPr>
            <w:tcW w:w="1710" w:type="dxa"/>
          </w:tcPr>
          <w:p w:rsidR="00886D39" w:rsidRPr="00FF2CDE" w:rsidRDefault="00886D39" w:rsidP="00D13825">
            <w:pPr>
              <w:spacing w:after="0" w:line="360" w:lineRule="auto"/>
              <w:ind w:left="0" w:right="0" w:firstLine="0"/>
              <w:jc w:val="left"/>
              <w:rPr>
                <w:szCs w:val="24"/>
              </w:rPr>
            </w:pPr>
            <w:r w:rsidRPr="00FF2CDE">
              <w:rPr>
                <w:szCs w:val="24"/>
              </w:rPr>
              <w:t>0.046678</w:t>
            </w:r>
          </w:p>
        </w:tc>
        <w:tc>
          <w:tcPr>
            <w:tcW w:w="1620" w:type="dxa"/>
          </w:tcPr>
          <w:p w:rsidR="00886D39" w:rsidRPr="00FF2CDE" w:rsidRDefault="00886D39" w:rsidP="00D13825">
            <w:pPr>
              <w:spacing w:after="0" w:line="360" w:lineRule="auto"/>
              <w:ind w:left="0" w:right="0" w:firstLine="0"/>
              <w:jc w:val="left"/>
              <w:rPr>
                <w:szCs w:val="24"/>
              </w:rPr>
            </w:pPr>
            <w:r w:rsidRPr="00FF2CDE">
              <w:rPr>
                <w:szCs w:val="24"/>
              </w:rPr>
              <w:t>-3.530015</w:t>
            </w:r>
          </w:p>
        </w:tc>
        <w:tc>
          <w:tcPr>
            <w:tcW w:w="1440" w:type="dxa"/>
          </w:tcPr>
          <w:p w:rsidR="00886D39" w:rsidRPr="00FF2CDE" w:rsidRDefault="00886D39" w:rsidP="00D13825">
            <w:pPr>
              <w:spacing w:after="0" w:line="360" w:lineRule="auto"/>
              <w:ind w:left="0" w:right="0" w:firstLine="0"/>
              <w:jc w:val="left"/>
              <w:rPr>
                <w:szCs w:val="24"/>
              </w:rPr>
            </w:pPr>
            <w:r w:rsidRPr="00FF2CDE">
              <w:rPr>
                <w:szCs w:val="24"/>
              </w:rPr>
              <w:t>0.0004</w:t>
            </w:r>
          </w:p>
        </w:tc>
      </w:tr>
      <w:tr w:rsidR="00886D39" w:rsidRPr="00FF2CDE" w:rsidTr="00553DAF">
        <w:tc>
          <w:tcPr>
            <w:tcW w:w="1428" w:type="dxa"/>
          </w:tcPr>
          <w:p w:rsidR="00886D39" w:rsidRPr="00FF2CDE" w:rsidRDefault="00886D39" w:rsidP="00D13825">
            <w:pPr>
              <w:spacing w:after="0" w:line="360" w:lineRule="auto"/>
              <w:ind w:left="0" w:right="0" w:firstLine="0"/>
              <w:jc w:val="left"/>
              <w:rPr>
                <w:szCs w:val="24"/>
              </w:rPr>
            </w:pPr>
            <w:r w:rsidRPr="00FF2CDE">
              <w:rPr>
                <w:szCs w:val="24"/>
              </w:rPr>
              <w:t xml:space="preserve">LOGCGT </w:t>
            </w:r>
          </w:p>
        </w:tc>
        <w:tc>
          <w:tcPr>
            <w:tcW w:w="1980" w:type="dxa"/>
          </w:tcPr>
          <w:p w:rsidR="00886D39" w:rsidRPr="00FF2CDE" w:rsidRDefault="00886D39" w:rsidP="00D13825">
            <w:pPr>
              <w:spacing w:after="0" w:line="360" w:lineRule="auto"/>
              <w:ind w:left="0" w:right="0" w:firstLine="0"/>
              <w:jc w:val="left"/>
              <w:rPr>
                <w:szCs w:val="24"/>
              </w:rPr>
            </w:pPr>
            <w:r w:rsidRPr="00FF2CDE">
              <w:rPr>
                <w:szCs w:val="24"/>
              </w:rPr>
              <w:t>-0.071816</w:t>
            </w:r>
          </w:p>
        </w:tc>
        <w:tc>
          <w:tcPr>
            <w:tcW w:w="1710" w:type="dxa"/>
          </w:tcPr>
          <w:p w:rsidR="00886D39" w:rsidRPr="00FF2CDE" w:rsidRDefault="00886D39" w:rsidP="00D13825">
            <w:pPr>
              <w:spacing w:after="0" w:line="360" w:lineRule="auto"/>
              <w:ind w:left="0" w:right="0" w:firstLine="0"/>
              <w:jc w:val="left"/>
              <w:rPr>
                <w:szCs w:val="24"/>
              </w:rPr>
            </w:pPr>
            <w:r w:rsidRPr="00FF2CDE">
              <w:rPr>
                <w:szCs w:val="24"/>
              </w:rPr>
              <w:t>0.115097</w:t>
            </w:r>
          </w:p>
        </w:tc>
        <w:tc>
          <w:tcPr>
            <w:tcW w:w="1620" w:type="dxa"/>
          </w:tcPr>
          <w:p w:rsidR="00886D39" w:rsidRPr="00FF2CDE" w:rsidRDefault="00886D39" w:rsidP="00D13825">
            <w:pPr>
              <w:spacing w:after="0" w:line="360" w:lineRule="auto"/>
              <w:ind w:left="0" w:right="0" w:firstLine="0"/>
              <w:jc w:val="left"/>
              <w:rPr>
                <w:szCs w:val="24"/>
              </w:rPr>
            </w:pPr>
            <w:r w:rsidRPr="00FF2CDE">
              <w:rPr>
                <w:szCs w:val="24"/>
              </w:rPr>
              <w:t>-0.623963</w:t>
            </w:r>
          </w:p>
        </w:tc>
        <w:tc>
          <w:tcPr>
            <w:tcW w:w="1440" w:type="dxa"/>
          </w:tcPr>
          <w:p w:rsidR="00886D39" w:rsidRPr="00FF2CDE" w:rsidRDefault="00991D62" w:rsidP="00D13825">
            <w:pPr>
              <w:spacing w:after="0" w:line="360" w:lineRule="auto"/>
              <w:ind w:left="0" w:right="0" w:firstLine="0"/>
              <w:jc w:val="left"/>
              <w:rPr>
                <w:szCs w:val="24"/>
              </w:rPr>
            </w:pPr>
            <w:r w:rsidRPr="00FF2CDE">
              <w:rPr>
                <w:szCs w:val="24"/>
              </w:rPr>
              <w:t>0.5327</w:t>
            </w:r>
          </w:p>
        </w:tc>
      </w:tr>
      <w:tr w:rsidR="00991D62" w:rsidRPr="00FF2CDE" w:rsidTr="00553DAF">
        <w:tc>
          <w:tcPr>
            <w:tcW w:w="1428" w:type="dxa"/>
          </w:tcPr>
          <w:p w:rsidR="00991D62" w:rsidRPr="00FF2CDE" w:rsidRDefault="00991D62" w:rsidP="00D13825">
            <w:pPr>
              <w:spacing w:after="0" w:line="360" w:lineRule="auto"/>
              <w:ind w:left="0" w:right="0" w:firstLine="0"/>
              <w:jc w:val="left"/>
              <w:rPr>
                <w:szCs w:val="24"/>
              </w:rPr>
            </w:pPr>
            <w:r w:rsidRPr="00FF2CDE">
              <w:rPr>
                <w:szCs w:val="24"/>
              </w:rPr>
              <w:t xml:space="preserve">LOGVAT </w:t>
            </w:r>
          </w:p>
        </w:tc>
        <w:tc>
          <w:tcPr>
            <w:tcW w:w="1980" w:type="dxa"/>
          </w:tcPr>
          <w:p w:rsidR="00991D62" w:rsidRPr="00FF2CDE" w:rsidRDefault="00991D62" w:rsidP="00D13825">
            <w:pPr>
              <w:spacing w:after="0" w:line="360" w:lineRule="auto"/>
              <w:ind w:left="0" w:right="0" w:firstLine="0"/>
              <w:jc w:val="left"/>
              <w:rPr>
                <w:szCs w:val="24"/>
              </w:rPr>
            </w:pPr>
            <w:r w:rsidRPr="00FF2CDE">
              <w:rPr>
                <w:szCs w:val="24"/>
              </w:rPr>
              <w:t>0.985692</w:t>
            </w:r>
          </w:p>
        </w:tc>
        <w:tc>
          <w:tcPr>
            <w:tcW w:w="1710" w:type="dxa"/>
          </w:tcPr>
          <w:p w:rsidR="00991D62" w:rsidRPr="00FF2CDE" w:rsidRDefault="00991D62" w:rsidP="00D13825">
            <w:pPr>
              <w:spacing w:after="0" w:line="360" w:lineRule="auto"/>
              <w:ind w:left="0" w:right="0" w:firstLine="0"/>
              <w:jc w:val="left"/>
              <w:rPr>
                <w:szCs w:val="24"/>
              </w:rPr>
            </w:pPr>
            <w:r w:rsidRPr="00FF2CDE">
              <w:rPr>
                <w:szCs w:val="24"/>
              </w:rPr>
              <w:t>0.179764</w:t>
            </w:r>
          </w:p>
        </w:tc>
        <w:tc>
          <w:tcPr>
            <w:tcW w:w="1620" w:type="dxa"/>
          </w:tcPr>
          <w:p w:rsidR="00991D62" w:rsidRPr="00FF2CDE" w:rsidRDefault="00991D62" w:rsidP="00D13825">
            <w:pPr>
              <w:spacing w:after="0" w:line="360" w:lineRule="auto"/>
              <w:ind w:left="0" w:right="0" w:firstLine="0"/>
              <w:jc w:val="left"/>
              <w:rPr>
                <w:szCs w:val="24"/>
              </w:rPr>
            </w:pPr>
            <w:r w:rsidRPr="00FF2CDE">
              <w:rPr>
                <w:szCs w:val="24"/>
              </w:rPr>
              <w:t>5.483258</w:t>
            </w:r>
          </w:p>
        </w:tc>
        <w:tc>
          <w:tcPr>
            <w:tcW w:w="1440" w:type="dxa"/>
          </w:tcPr>
          <w:p w:rsidR="00991D62" w:rsidRPr="00FF2CDE" w:rsidRDefault="00991D62" w:rsidP="00D13825">
            <w:pPr>
              <w:spacing w:after="0" w:line="360" w:lineRule="auto"/>
              <w:ind w:left="0" w:right="0" w:firstLine="0"/>
              <w:jc w:val="left"/>
              <w:rPr>
                <w:szCs w:val="24"/>
              </w:rPr>
            </w:pPr>
            <w:r w:rsidRPr="00FF2CDE">
              <w:rPr>
                <w:szCs w:val="24"/>
              </w:rPr>
              <w:t>0.0000</w:t>
            </w:r>
          </w:p>
        </w:tc>
      </w:tr>
      <w:tr w:rsidR="00991D62" w:rsidRPr="00FF2CDE" w:rsidTr="00553DAF">
        <w:tc>
          <w:tcPr>
            <w:tcW w:w="1428" w:type="dxa"/>
          </w:tcPr>
          <w:p w:rsidR="00991D62" w:rsidRPr="00FF2CDE" w:rsidRDefault="00991D62" w:rsidP="00D13825">
            <w:pPr>
              <w:spacing w:after="0" w:line="360" w:lineRule="auto"/>
              <w:ind w:left="0" w:right="0" w:firstLine="0"/>
              <w:jc w:val="left"/>
              <w:rPr>
                <w:szCs w:val="24"/>
              </w:rPr>
            </w:pPr>
            <w:r w:rsidRPr="00FF2CDE">
              <w:rPr>
                <w:szCs w:val="24"/>
              </w:rPr>
              <w:t>LOGCED</w:t>
            </w:r>
          </w:p>
        </w:tc>
        <w:tc>
          <w:tcPr>
            <w:tcW w:w="1980" w:type="dxa"/>
          </w:tcPr>
          <w:p w:rsidR="00991D62" w:rsidRPr="00FF2CDE" w:rsidRDefault="00991D62" w:rsidP="00D13825">
            <w:pPr>
              <w:spacing w:after="0" w:line="360" w:lineRule="auto"/>
              <w:ind w:left="0" w:right="0" w:firstLine="0"/>
              <w:jc w:val="left"/>
              <w:rPr>
                <w:szCs w:val="24"/>
              </w:rPr>
            </w:pPr>
            <w:r w:rsidRPr="00FF2CDE">
              <w:rPr>
                <w:szCs w:val="24"/>
              </w:rPr>
              <w:t>-0.323620</w:t>
            </w:r>
          </w:p>
        </w:tc>
        <w:tc>
          <w:tcPr>
            <w:tcW w:w="1710" w:type="dxa"/>
          </w:tcPr>
          <w:p w:rsidR="00991D62" w:rsidRPr="00FF2CDE" w:rsidRDefault="00991D62" w:rsidP="00D13825">
            <w:pPr>
              <w:spacing w:after="0" w:line="360" w:lineRule="auto"/>
              <w:ind w:left="0" w:right="0" w:firstLine="0"/>
              <w:jc w:val="left"/>
              <w:rPr>
                <w:szCs w:val="24"/>
              </w:rPr>
            </w:pPr>
            <w:r w:rsidRPr="00FF2CDE">
              <w:rPr>
                <w:szCs w:val="24"/>
              </w:rPr>
              <w:t>0.100802</w:t>
            </w:r>
          </w:p>
        </w:tc>
        <w:tc>
          <w:tcPr>
            <w:tcW w:w="1620" w:type="dxa"/>
          </w:tcPr>
          <w:p w:rsidR="00991D62" w:rsidRPr="00FF2CDE" w:rsidRDefault="00991D62" w:rsidP="00D13825">
            <w:pPr>
              <w:spacing w:after="0" w:line="360" w:lineRule="auto"/>
              <w:ind w:left="0" w:right="0" w:firstLine="0"/>
              <w:jc w:val="left"/>
              <w:rPr>
                <w:szCs w:val="24"/>
              </w:rPr>
            </w:pPr>
            <w:r w:rsidRPr="00FF2CDE">
              <w:rPr>
                <w:szCs w:val="24"/>
              </w:rPr>
              <w:t>-3210446</w:t>
            </w:r>
          </w:p>
        </w:tc>
        <w:tc>
          <w:tcPr>
            <w:tcW w:w="1440" w:type="dxa"/>
          </w:tcPr>
          <w:p w:rsidR="00991D62" w:rsidRPr="00FF2CDE" w:rsidRDefault="00991D62" w:rsidP="00D13825">
            <w:pPr>
              <w:spacing w:after="0" w:line="360" w:lineRule="auto"/>
              <w:ind w:left="0" w:right="0" w:firstLine="0"/>
              <w:jc w:val="left"/>
              <w:rPr>
                <w:szCs w:val="24"/>
              </w:rPr>
            </w:pPr>
            <w:r w:rsidRPr="00FF2CDE">
              <w:rPr>
                <w:szCs w:val="24"/>
              </w:rPr>
              <w:t>0.0013</w:t>
            </w:r>
          </w:p>
        </w:tc>
      </w:tr>
      <w:tr w:rsidR="00991D62" w:rsidRPr="00FF2CDE" w:rsidTr="00553DAF">
        <w:tc>
          <w:tcPr>
            <w:tcW w:w="1428" w:type="dxa"/>
          </w:tcPr>
          <w:p w:rsidR="00991D62" w:rsidRPr="00FF2CDE" w:rsidRDefault="00991D62" w:rsidP="00D13825">
            <w:pPr>
              <w:spacing w:after="0" w:line="360" w:lineRule="auto"/>
              <w:ind w:left="0" w:right="0" w:firstLine="0"/>
              <w:jc w:val="left"/>
              <w:rPr>
                <w:szCs w:val="24"/>
              </w:rPr>
            </w:pPr>
            <w:r w:rsidRPr="00FF2CDE">
              <w:rPr>
                <w:szCs w:val="24"/>
              </w:rPr>
              <w:t xml:space="preserve">LOGCIT </w:t>
            </w:r>
          </w:p>
        </w:tc>
        <w:tc>
          <w:tcPr>
            <w:tcW w:w="1980" w:type="dxa"/>
          </w:tcPr>
          <w:p w:rsidR="00991D62" w:rsidRPr="00FF2CDE" w:rsidRDefault="00991D62" w:rsidP="00D13825">
            <w:pPr>
              <w:spacing w:after="0" w:line="360" w:lineRule="auto"/>
              <w:ind w:left="0" w:right="0" w:firstLine="0"/>
              <w:jc w:val="left"/>
              <w:rPr>
                <w:szCs w:val="24"/>
              </w:rPr>
            </w:pPr>
            <w:r w:rsidRPr="00FF2CDE">
              <w:rPr>
                <w:szCs w:val="24"/>
              </w:rPr>
              <w:t>0.370606</w:t>
            </w:r>
          </w:p>
        </w:tc>
        <w:tc>
          <w:tcPr>
            <w:tcW w:w="1710" w:type="dxa"/>
          </w:tcPr>
          <w:p w:rsidR="00991D62" w:rsidRPr="00FF2CDE" w:rsidRDefault="00991D62" w:rsidP="00D13825">
            <w:pPr>
              <w:spacing w:after="0" w:line="360" w:lineRule="auto"/>
              <w:ind w:left="0" w:right="0" w:firstLine="0"/>
              <w:jc w:val="left"/>
              <w:rPr>
                <w:szCs w:val="24"/>
              </w:rPr>
            </w:pPr>
            <w:r w:rsidRPr="00FF2CDE">
              <w:rPr>
                <w:szCs w:val="24"/>
              </w:rPr>
              <w:t>0.114006</w:t>
            </w:r>
          </w:p>
        </w:tc>
        <w:tc>
          <w:tcPr>
            <w:tcW w:w="1620" w:type="dxa"/>
          </w:tcPr>
          <w:p w:rsidR="00991D62" w:rsidRPr="00FF2CDE" w:rsidRDefault="00991D62" w:rsidP="00D13825">
            <w:pPr>
              <w:spacing w:after="0" w:line="360" w:lineRule="auto"/>
              <w:ind w:left="0" w:right="0" w:firstLine="0"/>
              <w:jc w:val="left"/>
              <w:rPr>
                <w:szCs w:val="24"/>
              </w:rPr>
            </w:pPr>
            <w:r w:rsidRPr="00FF2CDE">
              <w:rPr>
                <w:szCs w:val="24"/>
              </w:rPr>
              <w:t>3.250769</w:t>
            </w:r>
          </w:p>
        </w:tc>
        <w:tc>
          <w:tcPr>
            <w:tcW w:w="1440" w:type="dxa"/>
          </w:tcPr>
          <w:p w:rsidR="00991D62" w:rsidRPr="00FF2CDE" w:rsidRDefault="00991D62" w:rsidP="00D13825">
            <w:pPr>
              <w:spacing w:after="0" w:line="360" w:lineRule="auto"/>
              <w:ind w:left="0" w:right="0" w:firstLine="0"/>
              <w:jc w:val="left"/>
              <w:rPr>
                <w:szCs w:val="24"/>
              </w:rPr>
            </w:pPr>
            <w:r w:rsidRPr="00FF2CDE">
              <w:rPr>
                <w:szCs w:val="24"/>
              </w:rPr>
              <w:t>0.0012</w:t>
            </w:r>
          </w:p>
        </w:tc>
      </w:tr>
    </w:tbl>
    <w:p w:rsidR="009677D8" w:rsidRPr="00FF2CDE" w:rsidRDefault="009677D8" w:rsidP="00D13825">
      <w:pPr>
        <w:spacing w:after="0" w:line="360" w:lineRule="auto"/>
        <w:ind w:left="7" w:right="0" w:hanging="10"/>
        <w:jc w:val="left"/>
        <w:rPr>
          <w:szCs w:val="24"/>
        </w:rPr>
      </w:pPr>
    </w:p>
    <w:tbl>
      <w:tblPr>
        <w:tblStyle w:val="TableGrid"/>
        <w:tblW w:w="0" w:type="auto"/>
        <w:tblInd w:w="7" w:type="dxa"/>
        <w:tblLook w:val="04A0" w:firstRow="1" w:lastRow="0" w:firstColumn="1" w:lastColumn="0" w:noHBand="0" w:noVBand="1"/>
      </w:tblPr>
      <w:tblGrid>
        <w:gridCol w:w="2335"/>
        <w:gridCol w:w="2063"/>
        <w:gridCol w:w="1800"/>
        <w:gridCol w:w="1980"/>
      </w:tblGrid>
      <w:tr w:rsidR="00991D62" w:rsidRPr="00FF2CDE" w:rsidTr="005E0F1F">
        <w:tc>
          <w:tcPr>
            <w:tcW w:w="8178" w:type="dxa"/>
            <w:gridSpan w:val="4"/>
          </w:tcPr>
          <w:p w:rsidR="00991D62" w:rsidRPr="00FF2CDE" w:rsidRDefault="00991D62" w:rsidP="00D13825">
            <w:pPr>
              <w:spacing w:after="0" w:line="360" w:lineRule="auto"/>
              <w:ind w:left="0" w:right="0" w:firstLine="0"/>
              <w:jc w:val="center"/>
              <w:rPr>
                <w:b/>
                <w:szCs w:val="24"/>
              </w:rPr>
            </w:pPr>
            <w:r w:rsidRPr="00FF2CDE">
              <w:rPr>
                <w:b/>
                <w:szCs w:val="24"/>
              </w:rPr>
              <w:t xml:space="preserve">Robust </w:t>
            </w:r>
            <w:r w:rsidR="00553DAF" w:rsidRPr="00FF2CDE">
              <w:rPr>
                <w:b/>
                <w:szCs w:val="24"/>
              </w:rPr>
              <w:t>Statistics</w:t>
            </w:r>
          </w:p>
        </w:tc>
      </w:tr>
      <w:tr w:rsidR="00991D62" w:rsidRPr="00FF2CDE" w:rsidTr="005E0F1F">
        <w:tc>
          <w:tcPr>
            <w:tcW w:w="2335" w:type="dxa"/>
          </w:tcPr>
          <w:p w:rsidR="00991D62" w:rsidRPr="00FF2CDE" w:rsidRDefault="00991D62" w:rsidP="00D13825">
            <w:pPr>
              <w:spacing w:after="0" w:line="360" w:lineRule="auto"/>
              <w:ind w:left="0" w:right="0" w:firstLine="0"/>
              <w:jc w:val="left"/>
              <w:rPr>
                <w:szCs w:val="24"/>
              </w:rPr>
            </w:pPr>
            <w:r w:rsidRPr="00FF2CDE">
              <w:rPr>
                <w:szCs w:val="24"/>
              </w:rPr>
              <w:t xml:space="preserve">R-squared </w:t>
            </w:r>
          </w:p>
        </w:tc>
        <w:tc>
          <w:tcPr>
            <w:tcW w:w="2063" w:type="dxa"/>
          </w:tcPr>
          <w:p w:rsidR="00991D62" w:rsidRPr="00FF2CDE" w:rsidRDefault="00991D62" w:rsidP="00D13825">
            <w:pPr>
              <w:spacing w:after="0" w:line="360" w:lineRule="auto"/>
              <w:ind w:left="0" w:right="0" w:firstLine="0"/>
              <w:jc w:val="left"/>
              <w:rPr>
                <w:szCs w:val="24"/>
              </w:rPr>
            </w:pPr>
            <w:r w:rsidRPr="00FF2CDE">
              <w:rPr>
                <w:szCs w:val="24"/>
              </w:rPr>
              <w:t>0.917585</w:t>
            </w:r>
          </w:p>
        </w:tc>
        <w:tc>
          <w:tcPr>
            <w:tcW w:w="1800" w:type="dxa"/>
          </w:tcPr>
          <w:p w:rsidR="00991D62" w:rsidRPr="00FF2CDE" w:rsidRDefault="00991D62" w:rsidP="00D13825">
            <w:pPr>
              <w:spacing w:after="0" w:line="360" w:lineRule="auto"/>
              <w:ind w:left="0" w:right="0" w:firstLine="0"/>
              <w:jc w:val="left"/>
              <w:rPr>
                <w:szCs w:val="24"/>
              </w:rPr>
            </w:pPr>
            <w:r w:rsidRPr="00FF2CDE">
              <w:rPr>
                <w:szCs w:val="24"/>
              </w:rPr>
              <w:t>Adjusted R-square</w:t>
            </w:r>
          </w:p>
        </w:tc>
        <w:tc>
          <w:tcPr>
            <w:tcW w:w="1980" w:type="dxa"/>
          </w:tcPr>
          <w:p w:rsidR="00991D62" w:rsidRPr="00FF2CDE" w:rsidRDefault="00991D62" w:rsidP="00D13825">
            <w:pPr>
              <w:spacing w:after="0" w:line="360" w:lineRule="auto"/>
              <w:ind w:left="0" w:right="0" w:firstLine="0"/>
              <w:jc w:val="left"/>
              <w:rPr>
                <w:szCs w:val="24"/>
              </w:rPr>
            </w:pPr>
            <w:r w:rsidRPr="00FF2CDE">
              <w:rPr>
                <w:szCs w:val="24"/>
              </w:rPr>
              <w:t>0.890114</w:t>
            </w:r>
          </w:p>
        </w:tc>
      </w:tr>
      <w:tr w:rsidR="00991D62" w:rsidRPr="00FF2CDE" w:rsidTr="005E0F1F">
        <w:tc>
          <w:tcPr>
            <w:tcW w:w="2335" w:type="dxa"/>
          </w:tcPr>
          <w:p w:rsidR="00991D62" w:rsidRPr="00FF2CDE" w:rsidRDefault="00991D62" w:rsidP="00D13825">
            <w:pPr>
              <w:spacing w:after="0" w:line="360" w:lineRule="auto"/>
              <w:ind w:left="0" w:right="0" w:firstLine="0"/>
              <w:jc w:val="left"/>
              <w:rPr>
                <w:szCs w:val="24"/>
              </w:rPr>
            </w:pPr>
            <w:r w:rsidRPr="00FF2CDE">
              <w:rPr>
                <w:szCs w:val="24"/>
              </w:rPr>
              <w:t xml:space="preserve">Scale </w:t>
            </w:r>
          </w:p>
        </w:tc>
        <w:tc>
          <w:tcPr>
            <w:tcW w:w="2063" w:type="dxa"/>
          </w:tcPr>
          <w:p w:rsidR="00991D62" w:rsidRPr="00FF2CDE" w:rsidRDefault="00991D62" w:rsidP="00D13825">
            <w:pPr>
              <w:spacing w:after="0" w:line="360" w:lineRule="auto"/>
              <w:ind w:left="0" w:right="0" w:firstLine="0"/>
              <w:jc w:val="left"/>
              <w:rPr>
                <w:szCs w:val="24"/>
              </w:rPr>
            </w:pPr>
            <w:r w:rsidRPr="00FF2CDE">
              <w:rPr>
                <w:szCs w:val="24"/>
              </w:rPr>
              <w:t>0.044293</w:t>
            </w:r>
          </w:p>
        </w:tc>
        <w:tc>
          <w:tcPr>
            <w:tcW w:w="1800" w:type="dxa"/>
          </w:tcPr>
          <w:p w:rsidR="00991D62" w:rsidRPr="00FF2CDE" w:rsidRDefault="00991D62" w:rsidP="00D13825">
            <w:pPr>
              <w:spacing w:after="0" w:line="360" w:lineRule="auto"/>
              <w:ind w:left="0" w:right="0" w:firstLine="0"/>
              <w:jc w:val="left"/>
              <w:rPr>
                <w:szCs w:val="24"/>
              </w:rPr>
            </w:pPr>
            <w:r w:rsidRPr="00FF2CDE">
              <w:rPr>
                <w:szCs w:val="24"/>
              </w:rPr>
              <w:t xml:space="preserve">Deviance </w:t>
            </w:r>
          </w:p>
        </w:tc>
        <w:tc>
          <w:tcPr>
            <w:tcW w:w="1980" w:type="dxa"/>
          </w:tcPr>
          <w:p w:rsidR="00991D62" w:rsidRPr="00FF2CDE" w:rsidRDefault="00991D62" w:rsidP="00D13825">
            <w:pPr>
              <w:spacing w:after="0" w:line="360" w:lineRule="auto"/>
              <w:ind w:left="0" w:right="0" w:firstLine="0"/>
              <w:jc w:val="left"/>
              <w:rPr>
                <w:szCs w:val="24"/>
              </w:rPr>
            </w:pPr>
            <w:r w:rsidRPr="00FF2CDE">
              <w:rPr>
                <w:szCs w:val="24"/>
              </w:rPr>
              <w:t>0.001962</w:t>
            </w:r>
          </w:p>
        </w:tc>
      </w:tr>
      <w:tr w:rsidR="00991D62" w:rsidRPr="00FF2CDE" w:rsidTr="005E0F1F">
        <w:tc>
          <w:tcPr>
            <w:tcW w:w="2335" w:type="dxa"/>
          </w:tcPr>
          <w:p w:rsidR="00991D62" w:rsidRPr="00FF2CDE" w:rsidRDefault="00991D62" w:rsidP="00D13825">
            <w:pPr>
              <w:spacing w:after="0" w:line="360" w:lineRule="auto"/>
              <w:ind w:left="0" w:right="0" w:firstLine="0"/>
              <w:jc w:val="left"/>
              <w:rPr>
                <w:szCs w:val="24"/>
              </w:rPr>
            </w:pPr>
            <w:proofErr w:type="spellStart"/>
            <w:r w:rsidRPr="00FF2CDE">
              <w:rPr>
                <w:szCs w:val="24"/>
              </w:rPr>
              <w:t>Rn</w:t>
            </w:r>
            <w:proofErr w:type="spellEnd"/>
            <w:r w:rsidRPr="00FF2CDE">
              <w:rPr>
                <w:szCs w:val="24"/>
              </w:rPr>
              <w:t>-squared statistics</w:t>
            </w:r>
          </w:p>
        </w:tc>
        <w:tc>
          <w:tcPr>
            <w:tcW w:w="2063" w:type="dxa"/>
          </w:tcPr>
          <w:p w:rsidR="00991D62" w:rsidRPr="00FF2CDE" w:rsidRDefault="00991D62" w:rsidP="00D13825">
            <w:pPr>
              <w:spacing w:after="0" w:line="360" w:lineRule="auto"/>
              <w:ind w:left="0" w:right="0" w:firstLine="0"/>
              <w:jc w:val="left"/>
              <w:rPr>
                <w:szCs w:val="24"/>
              </w:rPr>
            </w:pPr>
            <w:r w:rsidRPr="00FF2CDE">
              <w:rPr>
                <w:szCs w:val="24"/>
              </w:rPr>
              <w:t>2377.512</w:t>
            </w:r>
          </w:p>
        </w:tc>
        <w:tc>
          <w:tcPr>
            <w:tcW w:w="1800" w:type="dxa"/>
          </w:tcPr>
          <w:p w:rsidR="00991D62" w:rsidRPr="00FF2CDE" w:rsidRDefault="00991D62" w:rsidP="00D13825">
            <w:pPr>
              <w:spacing w:after="0" w:line="360" w:lineRule="auto"/>
              <w:ind w:left="0" w:right="0" w:firstLine="0"/>
              <w:jc w:val="left"/>
              <w:rPr>
                <w:szCs w:val="24"/>
              </w:rPr>
            </w:pPr>
            <w:proofErr w:type="spellStart"/>
            <w:r w:rsidRPr="00FF2CDE">
              <w:rPr>
                <w:szCs w:val="24"/>
              </w:rPr>
              <w:t>Prob</w:t>
            </w:r>
            <w:proofErr w:type="spellEnd"/>
            <w:r w:rsidR="00D353D8" w:rsidRPr="00FF2CDE">
              <w:rPr>
                <w:szCs w:val="24"/>
              </w:rPr>
              <w:t xml:space="preserve"> (</w:t>
            </w:r>
            <w:proofErr w:type="spellStart"/>
            <w:r w:rsidRPr="00FF2CDE">
              <w:rPr>
                <w:szCs w:val="24"/>
              </w:rPr>
              <w:t>Rn</w:t>
            </w:r>
            <w:proofErr w:type="spellEnd"/>
            <w:r w:rsidRPr="00FF2CDE">
              <w:rPr>
                <w:szCs w:val="24"/>
              </w:rPr>
              <w:t>-squared</w:t>
            </w:r>
            <w:r w:rsidR="00D353D8" w:rsidRPr="00FF2CDE">
              <w:rPr>
                <w:szCs w:val="24"/>
              </w:rPr>
              <w:t xml:space="preserve"> Stat.)</w:t>
            </w:r>
            <w:r w:rsidRPr="00FF2CDE">
              <w:rPr>
                <w:szCs w:val="24"/>
              </w:rPr>
              <w:t xml:space="preserve"> </w:t>
            </w:r>
          </w:p>
        </w:tc>
        <w:tc>
          <w:tcPr>
            <w:tcW w:w="1980" w:type="dxa"/>
          </w:tcPr>
          <w:p w:rsidR="00991D62" w:rsidRPr="00FF2CDE" w:rsidRDefault="00D353D8" w:rsidP="00D13825">
            <w:pPr>
              <w:spacing w:after="0" w:line="360" w:lineRule="auto"/>
              <w:ind w:left="0" w:right="0" w:firstLine="0"/>
              <w:jc w:val="left"/>
              <w:rPr>
                <w:szCs w:val="24"/>
              </w:rPr>
            </w:pPr>
            <w:r w:rsidRPr="00FF2CDE">
              <w:rPr>
                <w:szCs w:val="24"/>
              </w:rPr>
              <w:t>0.00000</w:t>
            </w:r>
          </w:p>
        </w:tc>
      </w:tr>
      <w:tr w:rsidR="00553DAF" w:rsidRPr="00FF2CDE" w:rsidTr="005E0F1F">
        <w:tc>
          <w:tcPr>
            <w:tcW w:w="8178" w:type="dxa"/>
            <w:gridSpan w:val="4"/>
          </w:tcPr>
          <w:p w:rsidR="00553DAF" w:rsidRPr="00FF2CDE" w:rsidRDefault="00553DAF" w:rsidP="00D13825">
            <w:pPr>
              <w:spacing w:after="0" w:line="360" w:lineRule="auto"/>
              <w:ind w:left="0" w:right="0" w:firstLine="0"/>
              <w:jc w:val="center"/>
              <w:rPr>
                <w:b/>
                <w:szCs w:val="24"/>
              </w:rPr>
            </w:pPr>
            <w:r w:rsidRPr="00FF2CDE">
              <w:rPr>
                <w:b/>
                <w:szCs w:val="24"/>
              </w:rPr>
              <w:t>Non-Robust Statistics</w:t>
            </w:r>
          </w:p>
        </w:tc>
      </w:tr>
      <w:tr w:rsidR="00D353D8" w:rsidRPr="00FF2CDE" w:rsidTr="005E0F1F">
        <w:tc>
          <w:tcPr>
            <w:tcW w:w="2335" w:type="dxa"/>
          </w:tcPr>
          <w:p w:rsidR="00D353D8" w:rsidRPr="00FF2CDE" w:rsidRDefault="00D353D8" w:rsidP="00D13825">
            <w:pPr>
              <w:spacing w:after="0" w:line="360" w:lineRule="auto"/>
              <w:ind w:left="0" w:right="0" w:firstLine="0"/>
              <w:jc w:val="left"/>
              <w:rPr>
                <w:szCs w:val="24"/>
              </w:rPr>
            </w:pPr>
            <w:r w:rsidRPr="00FF2CDE">
              <w:rPr>
                <w:szCs w:val="24"/>
              </w:rPr>
              <w:t xml:space="preserve">Mean dependent variable </w:t>
            </w:r>
          </w:p>
        </w:tc>
        <w:tc>
          <w:tcPr>
            <w:tcW w:w="2063" w:type="dxa"/>
          </w:tcPr>
          <w:p w:rsidR="00D353D8" w:rsidRPr="00FF2CDE" w:rsidRDefault="00D353D8" w:rsidP="00D13825">
            <w:pPr>
              <w:spacing w:after="0" w:line="360" w:lineRule="auto"/>
              <w:ind w:left="0" w:right="0" w:firstLine="0"/>
              <w:jc w:val="left"/>
              <w:rPr>
                <w:szCs w:val="24"/>
              </w:rPr>
            </w:pPr>
            <w:r w:rsidRPr="00FF2CDE">
              <w:rPr>
                <w:szCs w:val="24"/>
              </w:rPr>
              <w:t>4.715113</w:t>
            </w:r>
          </w:p>
        </w:tc>
        <w:tc>
          <w:tcPr>
            <w:tcW w:w="1800" w:type="dxa"/>
          </w:tcPr>
          <w:p w:rsidR="00D353D8" w:rsidRPr="00FF2CDE" w:rsidRDefault="00D353D8" w:rsidP="00D13825">
            <w:pPr>
              <w:spacing w:after="0" w:line="360" w:lineRule="auto"/>
              <w:ind w:left="0" w:right="0" w:firstLine="0"/>
              <w:jc w:val="left"/>
              <w:rPr>
                <w:szCs w:val="24"/>
              </w:rPr>
            </w:pPr>
            <w:r w:rsidRPr="00FF2CDE">
              <w:rPr>
                <w:szCs w:val="24"/>
              </w:rPr>
              <w:t xml:space="preserve">S.D. </w:t>
            </w:r>
            <w:proofErr w:type="spellStart"/>
            <w:r w:rsidRPr="00FF2CDE">
              <w:rPr>
                <w:szCs w:val="24"/>
              </w:rPr>
              <w:t>depent</w:t>
            </w:r>
            <w:proofErr w:type="spellEnd"/>
            <w:r w:rsidRPr="00FF2CDE">
              <w:rPr>
                <w:szCs w:val="24"/>
              </w:rPr>
              <w:t xml:space="preserve"> variable </w:t>
            </w:r>
          </w:p>
        </w:tc>
        <w:tc>
          <w:tcPr>
            <w:tcW w:w="1980" w:type="dxa"/>
          </w:tcPr>
          <w:p w:rsidR="00D353D8" w:rsidRPr="00FF2CDE" w:rsidRDefault="00D353D8" w:rsidP="00D13825">
            <w:pPr>
              <w:spacing w:after="0" w:line="360" w:lineRule="auto"/>
              <w:ind w:left="0" w:right="0" w:firstLine="0"/>
              <w:jc w:val="left"/>
              <w:rPr>
                <w:szCs w:val="24"/>
              </w:rPr>
            </w:pPr>
            <w:r w:rsidRPr="00FF2CDE">
              <w:rPr>
                <w:szCs w:val="24"/>
              </w:rPr>
              <w:t>0.393700</w:t>
            </w:r>
          </w:p>
        </w:tc>
      </w:tr>
      <w:tr w:rsidR="00D353D8" w:rsidRPr="00FF2CDE" w:rsidTr="005E0F1F">
        <w:tc>
          <w:tcPr>
            <w:tcW w:w="2335" w:type="dxa"/>
          </w:tcPr>
          <w:p w:rsidR="00D353D8" w:rsidRPr="00FF2CDE" w:rsidRDefault="00D353D8" w:rsidP="00D13825">
            <w:pPr>
              <w:spacing w:after="0" w:line="360" w:lineRule="auto"/>
              <w:ind w:left="0" w:right="0" w:firstLine="0"/>
              <w:jc w:val="left"/>
              <w:rPr>
                <w:szCs w:val="24"/>
              </w:rPr>
            </w:pPr>
            <w:r w:rsidRPr="00FF2CDE">
              <w:rPr>
                <w:szCs w:val="24"/>
              </w:rPr>
              <w:t xml:space="preserve">S.E. of regression </w:t>
            </w:r>
          </w:p>
        </w:tc>
        <w:tc>
          <w:tcPr>
            <w:tcW w:w="2063" w:type="dxa"/>
          </w:tcPr>
          <w:p w:rsidR="00D353D8" w:rsidRPr="00FF2CDE" w:rsidRDefault="00D353D8" w:rsidP="00D13825">
            <w:pPr>
              <w:spacing w:after="0" w:line="360" w:lineRule="auto"/>
              <w:ind w:left="0" w:right="0" w:firstLine="0"/>
              <w:jc w:val="left"/>
              <w:rPr>
                <w:szCs w:val="24"/>
              </w:rPr>
            </w:pPr>
            <w:r w:rsidRPr="00FF2CDE">
              <w:rPr>
                <w:szCs w:val="24"/>
              </w:rPr>
              <w:t>0.070694</w:t>
            </w:r>
          </w:p>
        </w:tc>
        <w:tc>
          <w:tcPr>
            <w:tcW w:w="1800" w:type="dxa"/>
          </w:tcPr>
          <w:p w:rsidR="00D353D8" w:rsidRPr="00FF2CDE" w:rsidRDefault="00D353D8" w:rsidP="00D13825">
            <w:pPr>
              <w:spacing w:after="0" w:line="360" w:lineRule="auto"/>
              <w:ind w:left="0" w:right="0" w:firstLine="0"/>
              <w:jc w:val="left"/>
              <w:rPr>
                <w:szCs w:val="24"/>
              </w:rPr>
            </w:pPr>
            <w:r w:rsidRPr="00FF2CDE">
              <w:rPr>
                <w:szCs w:val="24"/>
              </w:rPr>
              <w:t xml:space="preserve">Sum squared </w:t>
            </w:r>
            <w:proofErr w:type="spellStart"/>
            <w:r w:rsidRPr="00FF2CDE">
              <w:rPr>
                <w:szCs w:val="24"/>
              </w:rPr>
              <w:t>rasid</w:t>
            </w:r>
            <w:proofErr w:type="spellEnd"/>
            <w:r w:rsidRPr="00FF2CDE">
              <w:rPr>
                <w:szCs w:val="24"/>
              </w:rPr>
              <w:t xml:space="preserve"> </w:t>
            </w:r>
          </w:p>
        </w:tc>
        <w:tc>
          <w:tcPr>
            <w:tcW w:w="1980" w:type="dxa"/>
          </w:tcPr>
          <w:p w:rsidR="00D353D8" w:rsidRPr="00FF2CDE" w:rsidRDefault="00D353D8" w:rsidP="00D13825">
            <w:pPr>
              <w:spacing w:after="0" w:line="360" w:lineRule="auto"/>
              <w:ind w:left="0" w:right="0" w:firstLine="0"/>
              <w:jc w:val="left"/>
              <w:rPr>
                <w:szCs w:val="24"/>
              </w:rPr>
            </w:pPr>
            <w:r w:rsidRPr="00FF2CDE">
              <w:rPr>
                <w:szCs w:val="24"/>
              </w:rPr>
              <w:t>0.074965</w:t>
            </w:r>
          </w:p>
        </w:tc>
      </w:tr>
    </w:tbl>
    <w:p w:rsidR="00991D62" w:rsidRPr="00FF2CDE" w:rsidRDefault="00991D62" w:rsidP="00D13825">
      <w:pPr>
        <w:spacing w:after="0" w:line="360" w:lineRule="auto"/>
        <w:ind w:left="26" w:right="0" w:hanging="10"/>
        <w:jc w:val="left"/>
        <w:rPr>
          <w:b/>
          <w:szCs w:val="24"/>
        </w:rPr>
      </w:pPr>
      <w:r w:rsidRPr="00FF2CDE">
        <w:rPr>
          <w:b/>
          <w:i/>
          <w:szCs w:val="24"/>
        </w:rPr>
        <w:t xml:space="preserve">Source: Analysis Output (2025) Using </w:t>
      </w:r>
      <w:proofErr w:type="spellStart"/>
      <w:r w:rsidRPr="00FF2CDE">
        <w:rPr>
          <w:b/>
          <w:i/>
          <w:szCs w:val="24"/>
        </w:rPr>
        <w:t>Eviews</w:t>
      </w:r>
      <w:proofErr w:type="spellEnd"/>
      <w:r w:rsidRPr="00FF2CDE">
        <w:rPr>
          <w:b/>
          <w:i/>
          <w:szCs w:val="24"/>
        </w:rPr>
        <w:t xml:space="preserve"> 10</w:t>
      </w:r>
    </w:p>
    <w:p w:rsidR="00EE2F80" w:rsidRPr="00FF2CDE" w:rsidRDefault="00EE2F80" w:rsidP="00EE2F80">
      <w:pPr>
        <w:spacing w:after="0" w:line="240" w:lineRule="auto"/>
        <w:ind w:right="0" w:firstLine="15"/>
        <w:rPr>
          <w:szCs w:val="24"/>
        </w:rPr>
      </w:pPr>
    </w:p>
    <w:p w:rsidR="00ED26A5" w:rsidRPr="00FF2CDE" w:rsidRDefault="00ED26A5" w:rsidP="00EE2F80">
      <w:pPr>
        <w:spacing w:after="0" w:line="360" w:lineRule="auto"/>
        <w:ind w:right="0" w:firstLine="719"/>
        <w:rPr>
          <w:szCs w:val="24"/>
        </w:rPr>
      </w:pPr>
      <w:r w:rsidRPr="00FF2CDE">
        <w:rPr>
          <w:szCs w:val="24"/>
        </w:rPr>
        <w:lastRenderedPageBreak/>
        <w:t xml:space="preserve">The table presents the results of the robust least squares regression analysis of the logarithm of Gross Domestic Product (LOGGDP) as the dependent variable. The sample includes 21 </w:t>
      </w:r>
      <w:r w:rsidR="00DF3FE9" w:rsidRPr="00FF2CDE">
        <w:rPr>
          <w:szCs w:val="24"/>
        </w:rPr>
        <w:t>observations from the years 2020 to 2025</w:t>
      </w:r>
      <w:r w:rsidRPr="00FF2CDE">
        <w:rPr>
          <w:szCs w:val="24"/>
        </w:rPr>
        <w:t>. The S-estimation method was used for the estimation of the coefficients, with a specific set of tuning parameters. The Huber Type I Standard Errors and Covariance were used for the estimation of the standard errors and covariance.</w:t>
      </w:r>
    </w:p>
    <w:p w:rsidR="00ED26A5" w:rsidRPr="00FF2CDE" w:rsidRDefault="00ED26A5" w:rsidP="00D13825">
      <w:pPr>
        <w:spacing w:after="0" w:line="360" w:lineRule="auto"/>
        <w:ind w:right="0"/>
        <w:rPr>
          <w:szCs w:val="24"/>
        </w:rPr>
      </w:pPr>
      <w:r w:rsidRPr="00FF2CDE">
        <w:rPr>
          <w:szCs w:val="24"/>
        </w:rPr>
        <w:t xml:space="preserve">The robust R-squared and adjusted R-squared values indicate that 91.76% and 89.01% of the variation in LOGGDP can be explained by the independent variables in the model, respectively. The scale is 0.0443 and the deviance is 0.001962. The </w:t>
      </w:r>
      <w:proofErr w:type="spellStart"/>
      <w:r w:rsidRPr="00FF2CDE">
        <w:rPr>
          <w:szCs w:val="24"/>
        </w:rPr>
        <w:t>Rn</w:t>
      </w:r>
      <w:proofErr w:type="spellEnd"/>
      <w:r w:rsidRPr="00FF2CDE">
        <w:rPr>
          <w:szCs w:val="24"/>
        </w:rPr>
        <w:t>-squared statistic is 2377.512 and has a p-value of 0.000, indicating that the regression model is highly significant.</w:t>
      </w:r>
    </w:p>
    <w:p w:rsidR="00EE2F80" w:rsidRPr="006837C8" w:rsidRDefault="00EE2F80" w:rsidP="006837C8">
      <w:pPr>
        <w:spacing w:after="160" w:line="240" w:lineRule="auto"/>
        <w:ind w:left="0" w:right="0" w:firstLine="0"/>
        <w:jc w:val="left"/>
        <w:rPr>
          <w:b/>
          <w:sz w:val="2"/>
          <w:szCs w:val="24"/>
        </w:rPr>
      </w:pPr>
    </w:p>
    <w:p w:rsidR="00ED26A5" w:rsidRPr="00FF2CDE" w:rsidRDefault="00ED26A5" w:rsidP="00D13825">
      <w:pPr>
        <w:spacing w:after="0" w:line="360" w:lineRule="auto"/>
        <w:ind w:left="11" w:right="0" w:hanging="10"/>
        <w:jc w:val="left"/>
        <w:rPr>
          <w:szCs w:val="24"/>
        </w:rPr>
      </w:pPr>
      <w:r w:rsidRPr="00FF2CDE">
        <w:rPr>
          <w:b/>
          <w:szCs w:val="24"/>
        </w:rPr>
        <w:t>Hypothesis I</w:t>
      </w:r>
    </w:p>
    <w:p w:rsidR="00ED26A5" w:rsidRPr="00FF2CDE" w:rsidRDefault="00ED26A5" w:rsidP="00D13825">
      <w:pPr>
        <w:spacing w:after="0" w:line="360" w:lineRule="auto"/>
        <w:ind w:left="11" w:right="0" w:hanging="10"/>
        <w:rPr>
          <w:szCs w:val="24"/>
        </w:rPr>
      </w:pPr>
      <w:r w:rsidRPr="00FF2CDE">
        <w:rPr>
          <w:i/>
          <w:szCs w:val="24"/>
        </w:rPr>
        <w:t>HO</w:t>
      </w:r>
      <w:r w:rsidR="00716B22" w:rsidRPr="00FF2CDE">
        <w:rPr>
          <w:i/>
          <w:szCs w:val="24"/>
        </w:rPr>
        <w:t>1</w:t>
      </w:r>
      <w:r w:rsidRPr="00FF2CDE">
        <w:rPr>
          <w:i/>
          <w:szCs w:val="24"/>
        </w:rPr>
        <w:t xml:space="preserve">: </w:t>
      </w:r>
      <w:r w:rsidRPr="00FF2CDE">
        <w:rPr>
          <w:rFonts w:eastAsia="Calibri"/>
          <w:szCs w:val="24"/>
        </w:rPr>
        <w:t xml:space="preserve"> </w:t>
      </w:r>
      <w:r w:rsidRPr="00FF2CDE">
        <w:rPr>
          <w:i/>
          <w:szCs w:val="24"/>
        </w:rPr>
        <w:t>Petroleum Profit Tax (PPT) revenue has no significant effect on economic growth in Nigeria.</w:t>
      </w:r>
    </w:p>
    <w:p w:rsidR="00ED26A5" w:rsidRPr="00FF2CDE" w:rsidRDefault="00ED26A5" w:rsidP="00D13825">
      <w:pPr>
        <w:spacing w:after="0" w:line="360" w:lineRule="auto"/>
        <w:ind w:right="0"/>
        <w:rPr>
          <w:szCs w:val="24"/>
        </w:rPr>
      </w:pPr>
      <w:r w:rsidRPr="00FF2CDE">
        <w:rPr>
          <w:szCs w:val="24"/>
        </w:rPr>
        <w:t xml:space="preserve">The coefficient of LOGPPT (Petroleum Profit Tax) is -0.164776 with a z-statistic of 3.530015, which is significant at the 5% level (p-value = 0.0004). This means that a 1% increase in </w:t>
      </w:r>
      <w:proofErr w:type="spellStart"/>
      <w:r w:rsidRPr="00FF2CDE">
        <w:rPr>
          <w:szCs w:val="24"/>
        </w:rPr>
        <w:t>LogPPT</w:t>
      </w:r>
      <w:proofErr w:type="spellEnd"/>
      <w:r w:rsidRPr="00FF2CDE">
        <w:rPr>
          <w:szCs w:val="24"/>
        </w:rPr>
        <w:t xml:space="preserve"> leads to a -0.164776% decrease in </w:t>
      </w:r>
      <w:proofErr w:type="spellStart"/>
      <w:r w:rsidRPr="00FF2CDE">
        <w:rPr>
          <w:szCs w:val="24"/>
        </w:rPr>
        <w:t>LogGDP</w:t>
      </w:r>
      <w:proofErr w:type="spellEnd"/>
      <w:r w:rsidRPr="00FF2CDE">
        <w:rPr>
          <w:szCs w:val="24"/>
        </w:rPr>
        <w:t>. The null hypothesis was rejected while the alternate hypothesis was accepted that petroleum profit tax has a significant and negative effect on economic growth in Nigeria</w:t>
      </w:r>
      <w:r w:rsidR="00716B22" w:rsidRPr="00FF2CDE">
        <w:rPr>
          <w:szCs w:val="24"/>
        </w:rPr>
        <w:t xml:space="preserve">. While the co-efficient of LOGCIT (Company Income Tax) is 0.370606 with a z-statistic of 3.250769, which is significant at the 5% level (p-value = 0.0012). This means that a 1% increase in </w:t>
      </w:r>
      <w:proofErr w:type="spellStart"/>
      <w:r w:rsidR="00716B22" w:rsidRPr="00FF2CDE">
        <w:rPr>
          <w:szCs w:val="24"/>
        </w:rPr>
        <w:t>LogCIT</w:t>
      </w:r>
      <w:proofErr w:type="spellEnd"/>
      <w:r w:rsidR="00716B22" w:rsidRPr="00FF2CDE">
        <w:rPr>
          <w:szCs w:val="24"/>
        </w:rPr>
        <w:t xml:space="preserve"> leads to a 0.370606% increase in </w:t>
      </w:r>
      <w:proofErr w:type="spellStart"/>
      <w:r w:rsidR="00716B22" w:rsidRPr="00FF2CDE">
        <w:rPr>
          <w:szCs w:val="24"/>
        </w:rPr>
        <w:t>LogGDP</w:t>
      </w:r>
      <w:proofErr w:type="spellEnd"/>
      <w:r w:rsidR="00716B22" w:rsidRPr="00FF2CDE">
        <w:rPr>
          <w:szCs w:val="24"/>
        </w:rPr>
        <w:t>. The null hypothesis was rejected while the alternate hypothesis was accepted that company income tax (CIT) has a significant and positive effect on economic growth in Nigeria</w:t>
      </w:r>
      <w:r w:rsidRPr="00FF2CDE">
        <w:rPr>
          <w:szCs w:val="24"/>
        </w:rPr>
        <w:t>.</w:t>
      </w:r>
    </w:p>
    <w:p w:rsidR="00EE2F80" w:rsidRPr="00FF2CDE" w:rsidRDefault="00EE2F80" w:rsidP="006837C8">
      <w:pPr>
        <w:spacing w:after="0" w:line="240" w:lineRule="auto"/>
        <w:ind w:left="11" w:right="0" w:hanging="10"/>
        <w:jc w:val="left"/>
        <w:rPr>
          <w:b/>
          <w:szCs w:val="24"/>
        </w:rPr>
      </w:pPr>
    </w:p>
    <w:p w:rsidR="006837C8" w:rsidRDefault="006837C8">
      <w:pPr>
        <w:spacing w:after="160" w:line="259" w:lineRule="auto"/>
        <w:ind w:left="0" w:right="0" w:firstLine="0"/>
        <w:jc w:val="left"/>
        <w:rPr>
          <w:b/>
          <w:szCs w:val="24"/>
        </w:rPr>
      </w:pPr>
      <w:r>
        <w:rPr>
          <w:b/>
          <w:szCs w:val="24"/>
        </w:rPr>
        <w:br w:type="page"/>
      </w:r>
    </w:p>
    <w:p w:rsidR="00ED26A5" w:rsidRPr="00FF2CDE" w:rsidRDefault="00ED26A5" w:rsidP="00D13825">
      <w:pPr>
        <w:spacing w:after="0" w:line="360" w:lineRule="auto"/>
        <w:ind w:left="11" w:right="0" w:hanging="10"/>
        <w:jc w:val="left"/>
        <w:rPr>
          <w:szCs w:val="24"/>
        </w:rPr>
      </w:pPr>
      <w:r w:rsidRPr="00FF2CDE">
        <w:rPr>
          <w:b/>
          <w:szCs w:val="24"/>
        </w:rPr>
        <w:lastRenderedPageBreak/>
        <w:t>Hypothesis II</w:t>
      </w:r>
    </w:p>
    <w:p w:rsidR="00ED26A5" w:rsidRPr="00FF2CDE" w:rsidRDefault="00ED26A5" w:rsidP="00D13825">
      <w:pPr>
        <w:spacing w:after="0" w:line="360" w:lineRule="auto"/>
        <w:ind w:left="11" w:right="0" w:hanging="10"/>
        <w:rPr>
          <w:szCs w:val="24"/>
        </w:rPr>
      </w:pPr>
      <w:r w:rsidRPr="00FF2CDE">
        <w:rPr>
          <w:i/>
          <w:szCs w:val="24"/>
        </w:rPr>
        <w:t>HO</w:t>
      </w:r>
      <w:r w:rsidR="00716B22" w:rsidRPr="00FF2CDE">
        <w:rPr>
          <w:i/>
          <w:szCs w:val="24"/>
        </w:rPr>
        <w:t>2</w:t>
      </w:r>
      <w:r w:rsidRPr="00FF2CDE">
        <w:rPr>
          <w:i/>
          <w:szCs w:val="24"/>
        </w:rPr>
        <w:t>:</w:t>
      </w:r>
      <w:r w:rsidRPr="00FF2CDE">
        <w:rPr>
          <w:rFonts w:eastAsia="Calibri"/>
          <w:szCs w:val="24"/>
        </w:rPr>
        <w:t xml:space="preserve"> </w:t>
      </w:r>
      <w:r w:rsidR="00716B22" w:rsidRPr="00FF2CDE">
        <w:rPr>
          <w:i/>
          <w:szCs w:val="24"/>
        </w:rPr>
        <w:t xml:space="preserve">Value added </w:t>
      </w:r>
      <w:r w:rsidRPr="00FF2CDE">
        <w:rPr>
          <w:i/>
          <w:szCs w:val="24"/>
        </w:rPr>
        <w:t xml:space="preserve">Tax </w:t>
      </w:r>
      <w:r w:rsidR="00716B22" w:rsidRPr="00FF2CDE">
        <w:rPr>
          <w:i/>
          <w:szCs w:val="24"/>
        </w:rPr>
        <w:t>and capital gains Tax revenue have</w:t>
      </w:r>
      <w:r w:rsidRPr="00FF2CDE">
        <w:rPr>
          <w:i/>
          <w:szCs w:val="24"/>
        </w:rPr>
        <w:t xml:space="preserve"> no significant effect on economic growth in Nigeria.</w:t>
      </w:r>
    </w:p>
    <w:p w:rsidR="00ED26A5" w:rsidRPr="00FF2CDE" w:rsidRDefault="00ED26A5" w:rsidP="00D13825">
      <w:pPr>
        <w:spacing w:after="0" w:line="360" w:lineRule="auto"/>
        <w:ind w:right="0"/>
        <w:rPr>
          <w:szCs w:val="24"/>
        </w:rPr>
      </w:pPr>
      <w:r w:rsidRPr="00FF2CDE">
        <w:rPr>
          <w:szCs w:val="24"/>
        </w:rPr>
        <w:t>The coefficient of LOG</w:t>
      </w:r>
      <w:r w:rsidR="00716B22" w:rsidRPr="00FF2CDE">
        <w:rPr>
          <w:szCs w:val="24"/>
        </w:rPr>
        <w:t xml:space="preserve">VAT </w:t>
      </w:r>
      <w:r w:rsidRPr="00FF2CDE">
        <w:rPr>
          <w:szCs w:val="24"/>
        </w:rPr>
        <w:t>is 0.</w:t>
      </w:r>
      <w:r w:rsidR="00716B22" w:rsidRPr="00FF2CDE">
        <w:rPr>
          <w:szCs w:val="24"/>
        </w:rPr>
        <w:t>985692</w:t>
      </w:r>
      <w:r w:rsidRPr="00FF2CDE">
        <w:rPr>
          <w:szCs w:val="24"/>
        </w:rPr>
        <w:t xml:space="preserve"> with a z-statistic of </w:t>
      </w:r>
      <w:r w:rsidR="00716B22" w:rsidRPr="00FF2CDE">
        <w:rPr>
          <w:szCs w:val="24"/>
        </w:rPr>
        <w:t>5.483258</w:t>
      </w:r>
      <w:r w:rsidRPr="00FF2CDE">
        <w:rPr>
          <w:szCs w:val="24"/>
        </w:rPr>
        <w:t>, which is significant at the 5% level (p-va</w:t>
      </w:r>
      <w:r w:rsidR="00716B22" w:rsidRPr="00FF2CDE">
        <w:rPr>
          <w:szCs w:val="24"/>
        </w:rPr>
        <w:t>lue = 0.000</w:t>
      </w:r>
      <w:r w:rsidRPr="00FF2CDE">
        <w:rPr>
          <w:szCs w:val="24"/>
        </w:rPr>
        <w:t>). This me</w:t>
      </w:r>
      <w:r w:rsidR="00716B22" w:rsidRPr="00FF2CDE">
        <w:rPr>
          <w:szCs w:val="24"/>
        </w:rPr>
        <w:t xml:space="preserve">ans that a 1% increase in </w:t>
      </w:r>
      <w:proofErr w:type="spellStart"/>
      <w:r w:rsidR="00716B22" w:rsidRPr="00FF2CDE">
        <w:rPr>
          <w:szCs w:val="24"/>
        </w:rPr>
        <w:t>LogVAT</w:t>
      </w:r>
      <w:proofErr w:type="spellEnd"/>
      <w:r w:rsidRPr="00FF2CDE">
        <w:rPr>
          <w:szCs w:val="24"/>
        </w:rPr>
        <w:t xml:space="preserve"> leads to a 0.</w:t>
      </w:r>
      <w:r w:rsidR="00716B22" w:rsidRPr="00FF2CDE">
        <w:rPr>
          <w:szCs w:val="24"/>
        </w:rPr>
        <w:t>985692</w:t>
      </w:r>
      <w:r w:rsidRPr="00FF2CDE">
        <w:rPr>
          <w:szCs w:val="24"/>
        </w:rPr>
        <w:t xml:space="preserve">% increase in </w:t>
      </w:r>
      <w:proofErr w:type="spellStart"/>
      <w:r w:rsidRPr="00FF2CDE">
        <w:rPr>
          <w:szCs w:val="24"/>
        </w:rPr>
        <w:t>LogGDP</w:t>
      </w:r>
      <w:proofErr w:type="spellEnd"/>
      <w:r w:rsidRPr="00FF2CDE">
        <w:rPr>
          <w:szCs w:val="24"/>
        </w:rPr>
        <w:t xml:space="preserve">. The null hypothesis was rejected while the alternate hypothesis was accepted that </w:t>
      </w:r>
      <w:r w:rsidR="00716B22" w:rsidRPr="00FF2CDE">
        <w:rPr>
          <w:szCs w:val="24"/>
        </w:rPr>
        <w:t xml:space="preserve">VAT </w:t>
      </w:r>
      <w:r w:rsidRPr="00FF2CDE">
        <w:rPr>
          <w:szCs w:val="24"/>
        </w:rPr>
        <w:t>has a significant and positive effect on economic gro</w:t>
      </w:r>
      <w:r w:rsidR="00716B22" w:rsidRPr="00FF2CDE">
        <w:rPr>
          <w:szCs w:val="24"/>
        </w:rPr>
        <w:t>wth in Nigeria</w:t>
      </w:r>
      <w:r w:rsidRPr="00FF2CDE">
        <w:rPr>
          <w:szCs w:val="24"/>
        </w:rPr>
        <w:t>.</w:t>
      </w:r>
      <w:r w:rsidR="00716B22" w:rsidRPr="00FF2CDE">
        <w:rPr>
          <w:szCs w:val="24"/>
        </w:rPr>
        <w:t xml:space="preserve"> While </w:t>
      </w:r>
      <w:r w:rsidR="004E7C43" w:rsidRPr="00FF2CDE">
        <w:rPr>
          <w:szCs w:val="24"/>
        </w:rPr>
        <w:t xml:space="preserve">the coefficient of LOGCGT is 0.071816 with a Z-statistics of -).623963, which is significant at the 5% level (p value= 0.5327). This means that a 1% increase is LOGCGT leads to a -0.071816 increase in LOGGDP. The null hypothesis was accepted while the alternative hypothesis was rejected </w:t>
      </w:r>
      <w:r w:rsidR="00121445" w:rsidRPr="00FF2CDE">
        <w:rPr>
          <w:szCs w:val="24"/>
        </w:rPr>
        <w:t>that CGT</w:t>
      </w:r>
      <w:r w:rsidR="00736E4E" w:rsidRPr="00FF2CDE">
        <w:rPr>
          <w:szCs w:val="24"/>
        </w:rPr>
        <w:t xml:space="preserve"> has significant and negative effect on economic growth of Nigeria</w:t>
      </w:r>
    </w:p>
    <w:p w:rsidR="00EE2F80" w:rsidRPr="00FF2CDE" w:rsidRDefault="00EE2F80" w:rsidP="006837C8">
      <w:pPr>
        <w:spacing w:after="0" w:line="240" w:lineRule="auto"/>
        <w:ind w:left="11" w:right="0" w:hanging="10"/>
        <w:jc w:val="left"/>
        <w:rPr>
          <w:b/>
          <w:szCs w:val="24"/>
        </w:rPr>
      </w:pPr>
    </w:p>
    <w:p w:rsidR="00ED26A5" w:rsidRPr="00FF2CDE" w:rsidRDefault="00ED26A5" w:rsidP="00D13825">
      <w:pPr>
        <w:spacing w:after="0" w:line="360" w:lineRule="auto"/>
        <w:ind w:left="11" w:right="0" w:hanging="10"/>
        <w:jc w:val="left"/>
        <w:rPr>
          <w:szCs w:val="24"/>
        </w:rPr>
      </w:pPr>
      <w:r w:rsidRPr="00FF2CDE">
        <w:rPr>
          <w:b/>
          <w:szCs w:val="24"/>
        </w:rPr>
        <w:t>Hypothesis III</w:t>
      </w:r>
    </w:p>
    <w:p w:rsidR="00ED26A5" w:rsidRPr="00FF2CDE" w:rsidRDefault="00ED26A5" w:rsidP="00D13825">
      <w:pPr>
        <w:spacing w:after="0" w:line="360" w:lineRule="auto"/>
        <w:ind w:left="11" w:right="0" w:hanging="10"/>
        <w:rPr>
          <w:szCs w:val="24"/>
        </w:rPr>
      </w:pPr>
      <w:r w:rsidRPr="00FF2CDE">
        <w:rPr>
          <w:i/>
          <w:szCs w:val="24"/>
        </w:rPr>
        <w:t xml:space="preserve">HO3: </w:t>
      </w:r>
      <w:r w:rsidRPr="00FF2CDE">
        <w:rPr>
          <w:rFonts w:eastAsia="Calibri"/>
          <w:szCs w:val="24"/>
        </w:rPr>
        <w:t xml:space="preserve"> </w:t>
      </w:r>
      <w:r w:rsidRPr="00FF2CDE">
        <w:rPr>
          <w:i/>
          <w:szCs w:val="24"/>
        </w:rPr>
        <w:t xml:space="preserve">Custom and Excise Duty revenue </w:t>
      </w:r>
      <w:r w:rsidR="00DF3FE9" w:rsidRPr="00FF2CDE">
        <w:rPr>
          <w:i/>
          <w:szCs w:val="24"/>
        </w:rPr>
        <w:t>has no</w:t>
      </w:r>
      <w:r w:rsidRPr="00FF2CDE">
        <w:rPr>
          <w:i/>
          <w:szCs w:val="24"/>
        </w:rPr>
        <w:t xml:space="preserve"> significant </w:t>
      </w:r>
      <w:r w:rsidR="00DF3FE9" w:rsidRPr="00FF2CDE">
        <w:rPr>
          <w:i/>
          <w:szCs w:val="24"/>
        </w:rPr>
        <w:t>impact</w:t>
      </w:r>
      <w:r w:rsidRPr="00FF2CDE">
        <w:rPr>
          <w:i/>
          <w:szCs w:val="24"/>
        </w:rPr>
        <w:t xml:space="preserve"> on economic growth in Nigeria.</w:t>
      </w:r>
    </w:p>
    <w:p w:rsidR="00ED26A5" w:rsidRPr="00FF2CDE" w:rsidRDefault="00ED26A5" w:rsidP="00D13825">
      <w:pPr>
        <w:spacing w:after="0" w:line="360" w:lineRule="auto"/>
        <w:ind w:right="0"/>
        <w:rPr>
          <w:szCs w:val="24"/>
        </w:rPr>
      </w:pPr>
      <w:r w:rsidRPr="00FF2CDE">
        <w:rPr>
          <w:szCs w:val="24"/>
        </w:rPr>
        <w:t xml:space="preserve">The coefficient of LOGCED (Custom and Excise Duty) is -0.323620 with a z-statistic of 3.210446, which is significant at the 5% level (p-value = 0.0013). This means that a 1% increase in </w:t>
      </w:r>
      <w:proofErr w:type="spellStart"/>
      <w:r w:rsidRPr="00FF2CDE">
        <w:rPr>
          <w:szCs w:val="24"/>
        </w:rPr>
        <w:t>LogCED</w:t>
      </w:r>
      <w:proofErr w:type="spellEnd"/>
      <w:r w:rsidRPr="00FF2CDE">
        <w:rPr>
          <w:szCs w:val="24"/>
        </w:rPr>
        <w:t xml:space="preserve"> leads to a -0.323620% decrease in </w:t>
      </w:r>
      <w:proofErr w:type="spellStart"/>
      <w:r w:rsidRPr="00FF2CDE">
        <w:rPr>
          <w:szCs w:val="24"/>
        </w:rPr>
        <w:t>LogGDP</w:t>
      </w:r>
      <w:proofErr w:type="spellEnd"/>
      <w:r w:rsidRPr="00FF2CDE">
        <w:rPr>
          <w:szCs w:val="24"/>
        </w:rPr>
        <w:t>. The null hypothesis was rejected while the alternate hypothesis was accepted that Custom and Excise Duty has a significant and negative effect on economic growth in Nigeria.</w:t>
      </w:r>
    </w:p>
    <w:p w:rsidR="00EE2F80" w:rsidRPr="00FF2CDE" w:rsidRDefault="00EE2F80" w:rsidP="006837C8">
      <w:pPr>
        <w:spacing w:after="0" w:line="240" w:lineRule="auto"/>
        <w:ind w:left="11" w:right="0" w:hanging="10"/>
        <w:jc w:val="left"/>
        <w:rPr>
          <w:b/>
          <w:szCs w:val="24"/>
        </w:rPr>
      </w:pPr>
    </w:p>
    <w:p w:rsidR="006837C8" w:rsidRDefault="006837C8">
      <w:pPr>
        <w:spacing w:after="160" w:line="259" w:lineRule="auto"/>
        <w:ind w:left="0" w:right="0" w:firstLine="0"/>
        <w:jc w:val="left"/>
        <w:rPr>
          <w:b/>
          <w:szCs w:val="24"/>
        </w:rPr>
      </w:pPr>
      <w:r>
        <w:rPr>
          <w:b/>
          <w:szCs w:val="24"/>
        </w:rPr>
        <w:br w:type="page"/>
      </w:r>
    </w:p>
    <w:p w:rsidR="00121445" w:rsidRPr="00FF2CDE" w:rsidRDefault="00121445" w:rsidP="00D13825">
      <w:pPr>
        <w:spacing w:after="0" w:line="360" w:lineRule="auto"/>
        <w:ind w:left="11" w:right="0" w:hanging="10"/>
        <w:jc w:val="left"/>
        <w:rPr>
          <w:szCs w:val="24"/>
        </w:rPr>
      </w:pPr>
      <w:r w:rsidRPr="00FF2CDE">
        <w:rPr>
          <w:b/>
          <w:szCs w:val="24"/>
        </w:rPr>
        <w:lastRenderedPageBreak/>
        <w:t>4.</w:t>
      </w:r>
      <w:r w:rsidR="00EE2F80" w:rsidRPr="00FF2CDE">
        <w:rPr>
          <w:b/>
          <w:szCs w:val="24"/>
        </w:rPr>
        <w:t>6</w:t>
      </w:r>
      <w:r w:rsidRPr="00FF2CDE">
        <w:rPr>
          <w:b/>
          <w:szCs w:val="24"/>
        </w:rPr>
        <w:t xml:space="preserve"> </w:t>
      </w:r>
      <w:r w:rsidRPr="00FF2CDE">
        <w:rPr>
          <w:b/>
          <w:szCs w:val="24"/>
        </w:rPr>
        <w:tab/>
        <w:t>SUMMARY OF FINDINGS</w:t>
      </w:r>
    </w:p>
    <w:p w:rsidR="00121445" w:rsidRPr="00FF2CDE" w:rsidRDefault="00121445" w:rsidP="006837C8">
      <w:pPr>
        <w:spacing w:after="0" w:line="360" w:lineRule="auto"/>
        <w:ind w:right="0"/>
        <w:rPr>
          <w:szCs w:val="24"/>
        </w:rPr>
      </w:pPr>
      <w:r w:rsidRPr="00FF2CDE">
        <w:rPr>
          <w:szCs w:val="24"/>
        </w:rPr>
        <w:t>The findings of the RLS regression carried out revealed the following:</w:t>
      </w:r>
    </w:p>
    <w:p w:rsidR="00121445" w:rsidRPr="00FF2CDE" w:rsidRDefault="00121445" w:rsidP="00D13825">
      <w:pPr>
        <w:numPr>
          <w:ilvl w:val="0"/>
          <w:numId w:val="3"/>
        </w:numPr>
        <w:spacing w:after="0" w:line="360" w:lineRule="auto"/>
        <w:ind w:right="0" w:hanging="385"/>
        <w:rPr>
          <w:szCs w:val="24"/>
        </w:rPr>
      </w:pPr>
      <w:r w:rsidRPr="00FF2CDE">
        <w:rPr>
          <w:szCs w:val="24"/>
        </w:rPr>
        <w:t>Petroleum Profit Tax reform has a significant and negative effect on economic growth in Nigeria (p-value = 0.0004).</w:t>
      </w:r>
    </w:p>
    <w:p w:rsidR="00121445" w:rsidRPr="00FF2CDE" w:rsidRDefault="00121445" w:rsidP="00D13825">
      <w:pPr>
        <w:spacing w:after="0" w:line="360" w:lineRule="auto"/>
        <w:ind w:left="761" w:right="0" w:firstLine="0"/>
        <w:rPr>
          <w:szCs w:val="24"/>
        </w:rPr>
      </w:pPr>
      <w:r w:rsidRPr="00FF2CDE">
        <w:rPr>
          <w:szCs w:val="24"/>
        </w:rPr>
        <w:t>Company Income Tax revenue has a significant and positive effect on economic growth in Nigeria (p-value = 0.0012).</w:t>
      </w:r>
    </w:p>
    <w:p w:rsidR="00121445" w:rsidRPr="00FF2CDE" w:rsidRDefault="00121445" w:rsidP="00D13825">
      <w:pPr>
        <w:numPr>
          <w:ilvl w:val="0"/>
          <w:numId w:val="3"/>
        </w:numPr>
        <w:spacing w:after="0" w:line="360" w:lineRule="auto"/>
        <w:ind w:right="0" w:hanging="385"/>
        <w:rPr>
          <w:szCs w:val="24"/>
        </w:rPr>
      </w:pPr>
      <w:r w:rsidRPr="00FF2CDE">
        <w:rPr>
          <w:szCs w:val="24"/>
        </w:rPr>
        <w:t>Value added tax revenue has a significant and positive effect on economic growth in Nigeria (p-value = 0.0000).</w:t>
      </w:r>
    </w:p>
    <w:p w:rsidR="00121445" w:rsidRPr="00FF2CDE" w:rsidRDefault="00121445" w:rsidP="00D13825">
      <w:pPr>
        <w:spacing w:after="0" w:line="360" w:lineRule="auto"/>
        <w:ind w:left="761" w:right="0" w:firstLine="0"/>
        <w:rPr>
          <w:szCs w:val="24"/>
        </w:rPr>
      </w:pPr>
      <w:r w:rsidRPr="00FF2CDE">
        <w:rPr>
          <w:szCs w:val="24"/>
        </w:rPr>
        <w:t>Capital gains tax revenue has no significant and negative effect on economic growth in Nigeria (p-value = 0.5327).</w:t>
      </w:r>
    </w:p>
    <w:p w:rsidR="00121445" w:rsidRPr="00FF2CDE" w:rsidRDefault="00121445" w:rsidP="00D13825">
      <w:pPr>
        <w:numPr>
          <w:ilvl w:val="0"/>
          <w:numId w:val="3"/>
        </w:numPr>
        <w:spacing w:after="0" w:line="360" w:lineRule="auto"/>
        <w:ind w:right="0" w:hanging="385"/>
        <w:rPr>
          <w:szCs w:val="24"/>
        </w:rPr>
      </w:pPr>
      <w:r w:rsidRPr="00FF2CDE">
        <w:rPr>
          <w:szCs w:val="24"/>
        </w:rPr>
        <w:t>Custom and Excise Duty revenue has a significant and negative effect on economic growth in Nigeria (p-value = 0.0013).</w:t>
      </w:r>
    </w:p>
    <w:p w:rsidR="00121445" w:rsidRPr="00FF2CDE" w:rsidRDefault="00121445" w:rsidP="00D13825">
      <w:pPr>
        <w:spacing w:after="0" w:line="360" w:lineRule="auto"/>
        <w:ind w:left="761" w:right="0" w:firstLine="0"/>
        <w:rPr>
          <w:szCs w:val="24"/>
        </w:rPr>
      </w:pPr>
    </w:p>
    <w:p w:rsidR="00FF2CDE" w:rsidRDefault="00FF2CDE">
      <w:pPr>
        <w:spacing w:after="160" w:line="259" w:lineRule="auto"/>
        <w:ind w:left="0" w:right="0" w:firstLine="0"/>
        <w:jc w:val="left"/>
        <w:rPr>
          <w:b/>
          <w:szCs w:val="24"/>
        </w:rPr>
      </w:pPr>
      <w:r>
        <w:rPr>
          <w:b/>
          <w:szCs w:val="24"/>
        </w:rPr>
        <w:br w:type="page"/>
      </w:r>
    </w:p>
    <w:p w:rsidR="00B84894" w:rsidRPr="00FF2CDE" w:rsidRDefault="00B84894" w:rsidP="00B84894">
      <w:pPr>
        <w:spacing w:after="0" w:line="360" w:lineRule="auto"/>
        <w:ind w:left="11" w:right="0" w:hanging="10"/>
        <w:jc w:val="center"/>
        <w:rPr>
          <w:b/>
          <w:szCs w:val="24"/>
        </w:rPr>
      </w:pPr>
      <w:r w:rsidRPr="00FF2CDE">
        <w:rPr>
          <w:b/>
          <w:szCs w:val="24"/>
        </w:rPr>
        <w:lastRenderedPageBreak/>
        <w:t>CHAPTER FIVE</w:t>
      </w:r>
    </w:p>
    <w:p w:rsidR="00E50191" w:rsidRPr="00FF2CDE" w:rsidRDefault="00B84894" w:rsidP="00D13825">
      <w:pPr>
        <w:spacing w:after="0" w:line="360" w:lineRule="auto"/>
        <w:ind w:left="11" w:right="0" w:hanging="10"/>
        <w:jc w:val="left"/>
        <w:rPr>
          <w:b/>
          <w:szCs w:val="24"/>
        </w:rPr>
      </w:pPr>
      <w:r w:rsidRPr="00FF2CDE">
        <w:rPr>
          <w:b/>
          <w:szCs w:val="24"/>
        </w:rPr>
        <w:t>5.1</w:t>
      </w:r>
      <w:r w:rsidRPr="00FF2CDE">
        <w:rPr>
          <w:b/>
          <w:szCs w:val="24"/>
        </w:rPr>
        <w:tab/>
        <w:t xml:space="preserve">SUMMARY OF THE STUDY </w:t>
      </w:r>
    </w:p>
    <w:p w:rsidR="00E50191" w:rsidRPr="00FF2CDE" w:rsidRDefault="00E50191" w:rsidP="006837C8">
      <w:pPr>
        <w:spacing w:after="0" w:line="360" w:lineRule="auto"/>
        <w:ind w:left="11" w:right="0" w:firstLine="0"/>
        <w:rPr>
          <w:szCs w:val="24"/>
        </w:rPr>
      </w:pPr>
      <w:r w:rsidRPr="00FF2CDE">
        <w:rPr>
          <w:szCs w:val="24"/>
        </w:rPr>
        <w:t>The summary of the overall results shows that tax revenue has made a significant impact on the economic growth of Nigeria within the period under study. The coefficient of determination reveals a value of 0.729. This implies that tax revenue has explained up to 73% of the variation in economic growth of Nigeria and the remaining 27% is covered by other factors that are beyond the scope of this study. This signifies the fitness of the model, thus, the model is fit and the explanatory variables are well selected and utilized. This is confirmed by the value of adjusted R square which even after the adjustment is still strong and positive at 53%.  The f statistics of 3.66 is a proof for the fitness of the model, and it is significant at 1 %.</w:t>
      </w:r>
    </w:p>
    <w:p w:rsidR="00E50191" w:rsidRPr="00FF2CDE" w:rsidRDefault="00E50191" w:rsidP="006837C8">
      <w:pPr>
        <w:spacing w:after="0" w:line="240" w:lineRule="auto"/>
        <w:ind w:left="11" w:right="0" w:hanging="10"/>
        <w:jc w:val="left"/>
        <w:rPr>
          <w:szCs w:val="24"/>
        </w:rPr>
      </w:pPr>
    </w:p>
    <w:p w:rsidR="00121445" w:rsidRPr="00FF2CDE" w:rsidRDefault="00B84894" w:rsidP="00D13825">
      <w:pPr>
        <w:spacing w:after="0" w:line="360" w:lineRule="auto"/>
        <w:ind w:left="11" w:right="0" w:hanging="10"/>
        <w:jc w:val="left"/>
        <w:rPr>
          <w:szCs w:val="24"/>
        </w:rPr>
      </w:pPr>
      <w:r w:rsidRPr="00FF2CDE">
        <w:rPr>
          <w:b/>
          <w:szCs w:val="24"/>
        </w:rPr>
        <w:t>5.2</w:t>
      </w:r>
      <w:r w:rsidRPr="00FF2CDE">
        <w:rPr>
          <w:b/>
          <w:szCs w:val="24"/>
        </w:rPr>
        <w:tab/>
        <w:t>CONCLUSION</w:t>
      </w:r>
    </w:p>
    <w:p w:rsidR="00121445" w:rsidRPr="00FF2CDE" w:rsidRDefault="00121445" w:rsidP="006837C8">
      <w:pPr>
        <w:spacing w:after="0" w:line="360" w:lineRule="auto"/>
        <w:ind w:right="0" w:firstLine="0"/>
        <w:rPr>
          <w:szCs w:val="24"/>
        </w:rPr>
      </w:pPr>
      <w:r w:rsidRPr="00FF2CDE">
        <w:rPr>
          <w:szCs w:val="24"/>
        </w:rPr>
        <w:t>In conclusion, the findings from the research examining the effect of tax revenue on Nigeria's economic growth reveal both opportunities and challenges for policymakers. On one hand, the positive relationship between company income tax and value-added tax and economic growth suggests that well-designed taxes can generate government revenue, stimulate investment and encourage compliance with tax laws. On the other hand, the negative relationship between petroleum profit tax and custom and excise duty and economic growth reveals the dangers of relying too heavily on a single sector, such as oil, and the potential negative consequences of raising taxes on imports and exports. The lack of a significant relationship between capital gains tax and economic growth highlights the complex nature of the relationship between taxes and economic growth and the need for a nuanced approach.</w:t>
      </w:r>
    </w:p>
    <w:p w:rsidR="00121445" w:rsidRPr="00FF2CDE" w:rsidRDefault="00121445" w:rsidP="00D13825">
      <w:pPr>
        <w:spacing w:after="0" w:line="360" w:lineRule="auto"/>
        <w:ind w:right="0"/>
        <w:rPr>
          <w:szCs w:val="24"/>
        </w:rPr>
      </w:pPr>
      <w:r w:rsidRPr="00FF2CDE">
        <w:rPr>
          <w:szCs w:val="24"/>
        </w:rPr>
        <w:t xml:space="preserve">The implications of these findings are significant for policymakers in Nigeria. In order to promote economic growth, they must consider the specific context and design of tax reform and balance the need for government revenue with the potential impact on economic growth. The findings also underscore the need for a diversified tax system that encourages </w:t>
      </w:r>
      <w:r w:rsidRPr="00FF2CDE">
        <w:rPr>
          <w:szCs w:val="24"/>
        </w:rPr>
        <w:lastRenderedPageBreak/>
        <w:t>compliance, reduces the informal sector and provides a stable source of revenue for the government. Failure to take these factors into account could lead to harmful consequences for the economy, including decreased investment, reduced demand for goods and services, and ultimately, slower economic growth.</w:t>
      </w:r>
    </w:p>
    <w:p w:rsidR="00B84894" w:rsidRPr="00FF2CDE" w:rsidRDefault="00B84894" w:rsidP="00D13825">
      <w:pPr>
        <w:spacing w:after="0" w:line="360" w:lineRule="auto"/>
        <w:ind w:left="11" w:right="0" w:hanging="10"/>
        <w:jc w:val="left"/>
        <w:rPr>
          <w:b/>
          <w:szCs w:val="24"/>
        </w:rPr>
      </w:pPr>
    </w:p>
    <w:p w:rsidR="00121445" w:rsidRPr="00FF2CDE" w:rsidRDefault="00B84894" w:rsidP="00D13825">
      <w:pPr>
        <w:spacing w:after="0" w:line="360" w:lineRule="auto"/>
        <w:ind w:left="11" w:right="0" w:hanging="10"/>
        <w:jc w:val="left"/>
        <w:rPr>
          <w:szCs w:val="24"/>
        </w:rPr>
      </w:pPr>
      <w:r w:rsidRPr="00FF2CDE">
        <w:rPr>
          <w:b/>
          <w:szCs w:val="24"/>
        </w:rPr>
        <w:t>5.3</w:t>
      </w:r>
      <w:r w:rsidRPr="00FF2CDE">
        <w:rPr>
          <w:b/>
          <w:szCs w:val="24"/>
        </w:rPr>
        <w:tab/>
        <w:t>RECOMMENDATIONS</w:t>
      </w:r>
    </w:p>
    <w:p w:rsidR="00B84894" w:rsidRPr="00FF2CDE" w:rsidRDefault="00121445" w:rsidP="00B84894">
      <w:pPr>
        <w:spacing w:after="0" w:line="360" w:lineRule="auto"/>
        <w:ind w:left="736" w:right="0" w:hanging="360"/>
        <w:rPr>
          <w:szCs w:val="24"/>
        </w:rPr>
      </w:pPr>
      <w:r w:rsidRPr="00FF2CDE">
        <w:rPr>
          <w:szCs w:val="24"/>
        </w:rPr>
        <w:t xml:space="preserve"> 1.  </w:t>
      </w:r>
      <w:r w:rsidR="00B84894" w:rsidRPr="00FF2CDE">
        <w:rPr>
          <w:szCs w:val="24"/>
        </w:rPr>
        <w:t>. Petroleum Profit Tax has a significant and negative effect on economic growth in Nigeria (p-value = 0.0004).</w:t>
      </w:r>
    </w:p>
    <w:p w:rsidR="00B84894" w:rsidRPr="00FF2CDE" w:rsidRDefault="00B84894" w:rsidP="00B84894">
      <w:pPr>
        <w:spacing w:after="0" w:line="360" w:lineRule="auto"/>
        <w:ind w:left="376" w:right="0"/>
        <w:rPr>
          <w:szCs w:val="24"/>
        </w:rPr>
      </w:pPr>
      <w:proofErr w:type="spellStart"/>
      <w:r w:rsidRPr="00FF2CDE">
        <w:rPr>
          <w:szCs w:val="24"/>
        </w:rPr>
        <w:t>i</w:t>
      </w:r>
      <w:proofErr w:type="spellEnd"/>
      <w:r w:rsidRPr="00FF2CDE">
        <w:rPr>
          <w:szCs w:val="24"/>
        </w:rPr>
        <w:t>. Recommendation 1: The government should diversify its revenue sources by reducing its dependence on oil and investing in other sectors of the economy, such as agriculture, manufacturing and technology. ii. Recommendation 2: Policymakers should consider implementing a more stable and predictable tax regime for the oil sector, such as a tax on profits rather than on production, in order to minimize the negative effects on economic growth.</w:t>
      </w:r>
    </w:p>
    <w:p w:rsidR="00B84894" w:rsidRPr="00FF2CDE" w:rsidRDefault="00B84894" w:rsidP="00D13825">
      <w:pPr>
        <w:spacing w:after="0" w:line="360" w:lineRule="auto"/>
        <w:ind w:left="1067" w:right="0" w:hanging="692"/>
        <w:rPr>
          <w:szCs w:val="24"/>
        </w:rPr>
      </w:pPr>
    </w:p>
    <w:p w:rsidR="00B84894" w:rsidRPr="00FF2CDE" w:rsidRDefault="00121445" w:rsidP="00B84894">
      <w:pPr>
        <w:spacing w:after="0" w:line="360" w:lineRule="auto"/>
        <w:ind w:left="736" w:right="0" w:hanging="360"/>
        <w:rPr>
          <w:szCs w:val="24"/>
        </w:rPr>
      </w:pPr>
      <w:r w:rsidRPr="00FF2CDE">
        <w:rPr>
          <w:szCs w:val="24"/>
        </w:rPr>
        <w:t>2</w:t>
      </w:r>
      <w:r w:rsidR="00B84894" w:rsidRPr="00FF2CDE">
        <w:rPr>
          <w:szCs w:val="24"/>
        </w:rPr>
        <w:t>. Company Income Tax has a significant and positive effect on economic growth in Nigeria (p-value = 0.0012).</w:t>
      </w:r>
    </w:p>
    <w:p w:rsidR="00B84894" w:rsidRPr="00FF2CDE" w:rsidRDefault="00B84894" w:rsidP="00B84894">
      <w:pPr>
        <w:spacing w:after="0" w:line="360" w:lineRule="auto"/>
        <w:ind w:left="376" w:right="0"/>
        <w:rPr>
          <w:szCs w:val="24"/>
        </w:rPr>
      </w:pPr>
      <w:proofErr w:type="spellStart"/>
      <w:r w:rsidRPr="00FF2CDE">
        <w:rPr>
          <w:szCs w:val="24"/>
        </w:rPr>
        <w:t>i</w:t>
      </w:r>
      <w:proofErr w:type="spellEnd"/>
      <w:r w:rsidRPr="00FF2CDE">
        <w:rPr>
          <w:szCs w:val="24"/>
        </w:rPr>
        <w:t>. Recommendation 1: Policymakers should consider increasing the compliance rate of company income tax by improving tax administration and implementing measures that encourage companies to report their true income. ii. Recommendation 2: The government should explore ways to further incentivize investment in the formal sector, such as providing tax incentives for companies that invest in research and development or offer training to their employees.</w:t>
      </w:r>
    </w:p>
    <w:p w:rsidR="00121445" w:rsidRPr="00FF2CDE" w:rsidRDefault="00121445" w:rsidP="00B84894">
      <w:pPr>
        <w:spacing w:after="0" w:line="360" w:lineRule="auto"/>
        <w:ind w:left="736" w:right="0" w:hanging="360"/>
        <w:rPr>
          <w:szCs w:val="24"/>
        </w:rPr>
      </w:pPr>
    </w:p>
    <w:p w:rsidR="00121445" w:rsidRPr="00FF2CDE" w:rsidRDefault="00B84894" w:rsidP="00D13825">
      <w:pPr>
        <w:spacing w:after="0" w:line="360" w:lineRule="auto"/>
        <w:ind w:left="736" w:right="0" w:hanging="360"/>
        <w:rPr>
          <w:szCs w:val="24"/>
        </w:rPr>
      </w:pPr>
      <w:r w:rsidRPr="00FF2CDE">
        <w:rPr>
          <w:szCs w:val="24"/>
        </w:rPr>
        <w:t>3</w:t>
      </w:r>
      <w:r w:rsidR="00121445" w:rsidRPr="00FF2CDE">
        <w:rPr>
          <w:szCs w:val="24"/>
        </w:rPr>
        <w:t>. Value added tax has a significant and positive effect on economic growth in Nigeria (p-value = 0.0000).</w:t>
      </w:r>
    </w:p>
    <w:p w:rsidR="00121445" w:rsidRPr="00FF2CDE" w:rsidRDefault="00121445" w:rsidP="00D13825">
      <w:pPr>
        <w:numPr>
          <w:ilvl w:val="0"/>
          <w:numId w:val="4"/>
        </w:numPr>
        <w:spacing w:after="0" w:line="360" w:lineRule="auto"/>
        <w:ind w:right="0" w:hanging="360"/>
        <w:rPr>
          <w:szCs w:val="24"/>
        </w:rPr>
      </w:pPr>
      <w:r w:rsidRPr="00FF2CDE">
        <w:rPr>
          <w:szCs w:val="24"/>
        </w:rPr>
        <w:lastRenderedPageBreak/>
        <w:t>Recommendation 1: The government should consider expanding the coverage of value-added tax to include more sectors of the economy, in order to increase revenue and improve compliance.</w:t>
      </w:r>
    </w:p>
    <w:p w:rsidR="00121445" w:rsidRPr="00FF2CDE" w:rsidRDefault="00121445" w:rsidP="00D13825">
      <w:pPr>
        <w:numPr>
          <w:ilvl w:val="0"/>
          <w:numId w:val="4"/>
        </w:numPr>
        <w:spacing w:after="0" w:line="360" w:lineRule="auto"/>
        <w:ind w:right="0" w:hanging="360"/>
        <w:rPr>
          <w:szCs w:val="24"/>
        </w:rPr>
      </w:pPr>
      <w:r w:rsidRPr="00FF2CDE">
        <w:rPr>
          <w:szCs w:val="24"/>
        </w:rPr>
        <w:t>Recommendation 2: Policymakers should also consider reducing the administrative burden of value-added tax, such as streamlining the registration process and improving tax administration, in order to encourage compliance and reduce the informal sector.</w:t>
      </w:r>
    </w:p>
    <w:p w:rsidR="00B84894" w:rsidRPr="00FF2CDE" w:rsidRDefault="00B84894" w:rsidP="00D13825">
      <w:pPr>
        <w:spacing w:after="0" w:line="360" w:lineRule="auto"/>
        <w:ind w:left="735" w:right="0" w:hanging="360"/>
        <w:rPr>
          <w:szCs w:val="24"/>
        </w:rPr>
      </w:pPr>
    </w:p>
    <w:p w:rsidR="00121445" w:rsidRPr="00FF2CDE" w:rsidRDefault="00B84894" w:rsidP="00D13825">
      <w:pPr>
        <w:spacing w:after="0" w:line="360" w:lineRule="auto"/>
        <w:ind w:left="735" w:right="0" w:hanging="360"/>
        <w:rPr>
          <w:szCs w:val="24"/>
        </w:rPr>
      </w:pPr>
      <w:r w:rsidRPr="00FF2CDE">
        <w:rPr>
          <w:szCs w:val="24"/>
        </w:rPr>
        <w:t>4</w:t>
      </w:r>
      <w:r w:rsidR="00121445" w:rsidRPr="00FF2CDE">
        <w:rPr>
          <w:szCs w:val="24"/>
        </w:rPr>
        <w:t>. Capital gains tax has no significant and negative effect on economic growth in Nigeria (p-value = 0.5327).</w:t>
      </w:r>
    </w:p>
    <w:p w:rsidR="00121445" w:rsidRPr="00FF2CDE" w:rsidRDefault="00121445" w:rsidP="00D13825">
      <w:pPr>
        <w:numPr>
          <w:ilvl w:val="0"/>
          <w:numId w:val="5"/>
        </w:numPr>
        <w:spacing w:after="0" w:line="360" w:lineRule="auto"/>
        <w:ind w:right="0" w:hanging="360"/>
        <w:rPr>
          <w:szCs w:val="24"/>
        </w:rPr>
      </w:pPr>
      <w:r w:rsidRPr="00FF2CDE">
        <w:rPr>
          <w:szCs w:val="24"/>
        </w:rPr>
        <w:t>Recommendation 1: The government should consider increasing investment in properties, particularly in areas such infrastructure development, in order to improve the life of citizen and increase its impact on economic growth.</w:t>
      </w:r>
    </w:p>
    <w:p w:rsidR="00FF2CDE" w:rsidRDefault="00121445" w:rsidP="00FF2CDE">
      <w:pPr>
        <w:numPr>
          <w:ilvl w:val="0"/>
          <w:numId w:val="5"/>
        </w:numPr>
        <w:spacing w:after="0" w:line="360" w:lineRule="auto"/>
        <w:ind w:right="0" w:hanging="360"/>
        <w:rPr>
          <w:szCs w:val="24"/>
        </w:rPr>
      </w:pPr>
      <w:r w:rsidRPr="00FF2CDE">
        <w:rPr>
          <w:szCs w:val="24"/>
        </w:rPr>
        <w:t>Recommendation 2: Policymakers should also consider providing tax incentives for companies that invest in properties, such as a tax credit for companies that provide development to the citizen.</w:t>
      </w:r>
    </w:p>
    <w:p w:rsidR="00B84894" w:rsidRPr="00FF2CDE" w:rsidRDefault="00FF2CDE" w:rsidP="00FF2CDE">
      <w:pPr>
        <w:spacing w:after="0" w:line="360" w:lineRule="auto"/>
        <w:ind w:left="375" w:right="0" w:firstLine="0"/>
        <w:rPr>
          <w:szCs w:val="24"/>
        </w:rPr>
      </w:pPr>
      <w:r>
        <w:rPr>
          <w:szCs w:val="24"/>
        </w:rPr>
        <w:t xml:space="preserve">5.  </w:t>
      </w:r>
      <w:r w:rsidR="00B84894" w:rsidRPr="00FF2CDE">
        <w:rPr>
          <w:szCs w:val="24"/>
        </w:rPr>
        <w:t>Custom and Excise Duty has a significant and negative effect on economic growth in Nigeria (p-value = 0.0013).</w:t>
      </w:r>
    </w:p>
    <w:p w:rsidR="00B84894" w:rsidRPr="00FF2CDE" w:rsidRDefault="00B84894" w:rsidP="00B84894">
      <w:pPr>
        <w:pStyle w:val="ListParagraph"/>
        <w:spacing w:after="0" w:line="360" w:lineRule="auto"/>
        <w:ind w:left="741" w:right="0" w:firstLine="0"/>
        <w:jc w:val="left"/>
        <w:rPr>
          <w:szCs w:val="24"/>
        </w:rPr>
      </w:pPr>
      <w:r w:rsidRPr="00FF2CDE">
        <w:rPr>
          <w:szCs w:val="24"/>
        </w:rPr>
        <w:t xml:space="preserve"> I.  Recommendation 1: The government should consider reducing the rate of custom and excise duty on imports and exports, in order to reduce the negative effects on economic growth. ii. Recommendation 2: Policymakers should also consider implementing measures to reduce smuggling and ensure that imported goods are properly taxed, in order to increase revenue and reduce the negative impact of custom and excise duty on economic growth.</w:t>
      </w:r>
    </w:p>
    <w:p w:rsidR="00E50191" w:rsidRPr="00FF2CDE" w:rsidRDefault="00E50191" w:rsidP="00D13825">
      <w:pPr>
        <w:spacing w:after="0" w:line="360" w:lineRule="auto"/>
        <w:ind w:left="0" w:right="0" w:firstLine="0"/>
        <w:jc w:val="left"/>
        <w:rPr>
          <w:b/>
          <w:szCs w:val="24"/>
        </w:rPr>
      </w:pPr>
      <w:r w:rsidRPr="00FF2CDE">
        <w:rPr>
          <w:b/>
          <w:szCs w:val="24"/>
        </w:rPr>
        <w:br w:type="page"/>
      </w:r>
    </w:p>
    <w:p w:rsidR="00121445" w:rsidRPr="00FF2CDE" w:rsidRDefault="00E50191" w:rsidP="00D13825">
      <w:pPr>
        <w:spacing w:after="0" w:line="360" w:lineRule="auto"/>
        <w:ind w:left="11" w:right="0" w:hanging="10"/>
        <w:jc w:val="center"/>
        <w:rPr>
          <w:szCs w:val="24"/>
        </w:rPr>
      </w:pPr>
      <w:r w:rsidRPr="00FF2CDE">
        <w:rPr>
          <w:b/>
          <w:szCs w:val="24"/>
        </w:rPr>
        <w:lastRenderedPageBreak/>
        <w:t>REFERENCES</w:t>
      </w:r>
    </w:p>
    <w:p w:rsidR="00121445" w:rsidRPr="00FF2CDE" w:rsidRDefault="00121445" w:rsidP="006837C8">
      <w:pPr>
        <w:spacing w:after="0" w:line="360" w:lineRule="auto"/>
        <w:ind w:left="900" w:right="0" w:hanging="800"/>
        <w:rPr>
          <w:szCs w:val="24"/>
        </w:rPr>
      </w:pPr>
      <w:proofErr w:type="spellStart"/>
      <w:r w:rsidRPr="00FF2CDE">
        <w:rPr>
          <w:szCs w:val="24"/>
        </w:rPr>
        <w:t>Asaolu</w:t>
      </w:r>
      <w:proofErr w:type="spellEnd"/>
      <w:r w:rsidRPr="00FF2CDE">
        <w:rPr>
          <w:szCs w:val="24"/>
        </w:rPr>
        <w:t xml:space="preserve">, T. O., </w:t>
      </w:r>
      <w:proofErr w:type="spellStart"/>
      <w:r w:rsidRPr="00FF2CDE">
        <w:rPr>
          <w:szCs w:val="24"/>
        </w:rPr>
        <w:t>Dopemu</w:t>
      </w:r>
      <w:proofErr w:type="spellEnd"/>
      <w:r w:rsidRPr="00FF2CDE">
        <w:rPr>
          <w:szCs w:val="24"/>
        </w:rPr>
        <w:t xml:space="preserve">, S. O. Monday, J. U. (2015), </w:t>
      </w:r>
      <w:r w:rsidRPr="00FF2CDE">
        <w:rPr>
          <w:i/>
          <w:szCs w:val="24"/>
        </w:rPr>
        <w:t>Impact of Tax Reforms on Revenue Generation in Lagos State</w:t>
      </w:r>
      <w:r w:rsidRPr="00FF2CDE">
        <w:rPr>
          <w:szCs w:val="24"/>
        </w:rPr>
        <w:t xml:space="preserve">: A Time Series Approach, </w:t>
      </w:r>
      <w:r w:rsidRPr="00FF2CDE">
        <w:rPr>
          <w:i/>
          <w:szCs w:val="24"/>
        </w:rPr>
        <w:t xml:space="preserve"> Research Journal of Finance and Accounting, 6</w:t>
      </w:r>
      <w:r w:rsidRPr="00FF2CDE">
        <w:rPr>
          <w:szCs w:val="24"/>
        </w:rPr>
        <w:t xml:space="preserve"> (8), 85 – 96 ,</w:t>
      </w:r>
    </w:p>
    <w:p w:rsidR="00121445" w:rsidRPr="00FF2CDE" w:rsidRDefault="00121445" w:rsidP="006837C8">
      <w:pPr>
        <w:spacing w:after="0" w:line="360" w:lineRule="auto"/>
        <w:ind w:left="900" w:right="0" w:hanging="800"/>
        <w:rPr>
          <w:szCs w:val="24"/>
        </w:rPr>
      </w:pPr>
      <w:proofErr w:type="spellStart"/>
      <w:r w:rsidRPr="00FF2CDE">
        <w:rPr>
          <w:szCs w:val="24"/>
        </w:rPr>
        <w:t>Asaolu</w:t>
      </w:r>
      <w:proofErr w:type="spellEnd"/>
      <w:r w:rsidRPr="00FF2CDE">
        <w:rPr>
          <w:szCs w:val="24"/>
        </w:rPr>
        <w:t xml:space="preserve">, T. O, </w:t>
      </w:r>
      <w:proofErr w:type="spellStart"/>
      <w:r w:rsidRPr="00FF2CDE">
        <w:rPr>
          <w:szCs w:val="24"/>
        </w:rPr>
        <w:t>Jayeola</w:t>
      </w:r>
      <w:proofErr w:type="spellEnd"/>
      <w:r w:rsidRPr="00FF2CDE">
        <w:rPr>
          <w:szCs w:val="24"/>
        </w:rPr>
        <w:t xml:space="preserve">, .O, </w:t>
      </w:r>
      <w:proofErr w:type="spellStart"/>
      <w:r w:rsidRPr="00FF2CDE">
        <w:rPr>
          <w:szCs w:val="24"/>
        </w:rPr>
        <w:t>Sakiru</w:t>
      </w:r>
      <w:proofErr w:type="spellEnd"/>
      <w:r w:rsidRPr="00FF2CDE">
        <w:rPr>
          <w:szCs w:val="24"/>
        </w:rPr>
        <w:t xml:space="preserve">, O. A &amp; </w:t>
      </w:r>
      <w:proofErr w:type="spellStart"/>
      <w:r w:rsidRPr="00FF2CDE">
        <w:rPr>
          <w:szCs w:val="24"/>
        </w:rPr>
        <w:t>Alebiosu</w:t>
      </w:r>
      <w:proofErr w:type="spellEnd"/>
      <w:r w:rsidRPr="00FF2CDE">
        <w:rPr>
          <w:szCs w:val="24"/>
        </w:rPr>
        <w:t>, O. N. (2018)</w:t>
      </w:r>
      <w:r w:rsidR="003641FE" w:rsidRPr="00FF2CDE">
        <w:rPr>
          <w:szCs w:val="24"/>
        </w:rPr>
        <w:t xml:space="preserve"> </w:t>
      </w:r>
      <w:r w:rsidRPr="00FF2CDE">
        <w:rPr>
          <w:i/>
          <w:szCs w:val="24"/>
        </w:rPr>
        <w:t>Tax Revenue and Economic Growth in Nigeria</w:t>
      </w:r>
      <w:r w:rsidRPr="00FF2CDE">
        <w:rPr>
          <w:szCs w:val="24"/>
        </w:rPr>
        <w:t xml:space="preserve">, </w:t>
      </w:r>
      <w:proofErr w:type="spellStart"/>
      <w:r w:rsidRPr="00FF2CDE">
        <w:rPr>
          <w:i/>
          <w:szCs w:val="24"/>
        </w:rPr>
        <w:t>Scholedge</w:t>
      </w:r>
      <w:proofErr w:type="spellEnd"/>
      <w:r w:rsidRPr="00FF2CDE">
        <w:rPr>
          <w:i/>
          <w:szCs w:val="24"/>
        </w:rPr>
        <w:t xml:space="preserve"> International Journal of Management &amp; Development, 5</w:t>
      </w:r>
      <w:r w:rsidRPr="00FF2CDE">
        <w:rPr>
          <w:szCs w:val="24"/>
        </w:rPr>
        <w:t>(7):72, October, 2018: retrieved (11/09/2020) from: https://www.researchgate.net/publication</w:t>
      </w:r>
    </w:p>
    <w:p w:rsidR="00121445" w:rsidRPr="00FF2CDE" w:rsidRDefault="00121445" w:rsidP="006837C8">
      <w:pPr>
        <w:spacing w:after="0" w:line="360" w:lineRule="auto"/>
        <w:ind w:left="900" w:right="0" w:hanging="800"/>
        <w:rPr>
          <w:szCs w:val="24"/>
        </w:rPr>
      </w:pPr>
      <w:proofErr w:type="spellStart"/>
      <w:r w:rsidRPr="00FF2CDE">
        <w:rPr>
          <w:szCs w:val="24"/>
        </w:rPr>
        <w:t>Ayeni</w:t>
      </w:r>
      <w:proofErr w:type="spellEnd"/>
      <w:r w:rsidRPr="00FF2CDE">
        <w:rPr>
          <w:szCs w:val="24"/>
        </w:rPr>
        <w:t xml:space="preserve"> O. A. &amp;</w:t>
      </w:r>
      <w:proofErr w:type="spellStart"/>
      <w:r w:rsidRPr="00FF2CDE">
        <w:rPr>
          <w:szCs w:val="24"/>
        </w:rPr>
        <w:t>Cordelia</w:t>
      </w:r>
      <w:proofErr w:type="spellEnd"/>
      <w:r w:rsidRPr="00FF2CDE">
        <w:rPr>
          <w:szCs w:val="24"/>
        </w:rPr>
        <w:t xml:space="preserve">, O. O. (2022), </w:t>
      </w:r>
      <w:r w:rsidRPr="00FF2CDE">
        <w:rPr>
          <w:i/>
          <w:szCs w:val="24"/>
        </w:rPr>
        <w:t xml:space="preserve">Tax Revenue </w:t>
      </w:r>
      <w:r w:rsidR="003641FE" w:rsidRPr="00FF2CDE">
        <w:rPr>
          <w:i/>
          <w:szCs w:val="24"/>
        </w:rPr>
        <w:t>and</w:t>
      </w:r>
      <w:r w:rsidRPr="00FF2CDE">
        <w:rPr>
          <w:i/>
          <w:szCs w:val="24"/>
        </w:rPr>
        <w:t xml:space="preserve"> Economic Growth</w:t>
      </w:r>
      <w:r w:rsidRPr="00FF2CDE">
        <w:rPr>
          <w:szCs w:val="24"/>
        </w:rPr>
        <w:t xml:space="preserve"> </w:t>
      </w:r>
      <w:r w:rsidR="003641FE" w:rsidRPr="00FF2CDE">
        <w:rPr>
          <w:i/>
          <w:szCs w:val="24"/>
        </w:rPr>
        <w:t>in</w:t>
      </w:r>
      <w:r w:rsidRPr="00FF2CDE">
        <w:rPr>
          <w:i/>
          <w:szCs w:val="24"/>
        </w:rPr>
        <w:t xml:space="preserve"> Nigeria, Cogent Business &amp; Management, (Accounting, Corporate Governance &amp; Business Ethics), 9</w:t>
      </w:r>
      <w:r w:rsidRPr="00FF2CDE">
        <w:rPr>
          <w:szCs w:val="24"/>
        </w:rPr>
        <w:t xml:space="preserve"> (1), 1 – 1</w:t>
      </w:r>
      <w:r w:rsidR="003641FE" w:rsidRPr="00FF2CDE">
        <w:rPr>
          <w:szCs w:val="24"/>
        </w:rPr>
        <w:t>9, retrieved (16/01/2023) from:</w:t>
      </w:r>
      <w:r w:rsidRPr="00FF2CDE">
        <w:rPr>
          <w:szCs w:val="24"/>
        </w:rPr>
        <w:t>https://www.tandfonline.com/doi/full/10.1080/23311975.2022.211</w:t>
      </w:r>
    </w:p>
    <w:p w:rsidR="00121445" w:rsidRPr="00FF2CDE" w:rsidRDefault="00121445" w:rsidP="006837C8">
      <w:pPr>
        <w:spacing w:after="0" w:line="360" w:lineRule="auto"/>
        <w:ind w:left="900" w:right="0" w:hanging="800"/>
        <w:rPr>
          <w:szCs w:val="24"/>
        </w:rPr>
      </w:pPr>
      <w:proofErr w:type="spellStart"/>
      <w:r w:rsidRPr="00FF2CDE">
        <w:rPr>
          <w:szCs w:val="24"/>
        </w:rPr>
        <w:t>Ayeni</w:t>
      </w:r>
      <w:proofErr w:type="spellEnd"/>
      <w:r w:rsidRPr="00FF2CDE">
        <w:rPr>
          <w:szCs w:val="24"/>
        </w:rPr>
        <w:t xml:space="preserve">, A. P., Ibrahim, J., &amp; </w:t>
      </w:r>
      <w:proofErr w:type="spellStart"/>
      <w:r w:rsidRPr="00FF2CDE">
        <w:rPr>
          <w:szCs w:val="24"/>
        </w:rPr>
        <w:t>Adeyemi</w:t>
      </w:r>
      <w:proofErr w:type="spellEnd"/>
      <w:r w:rsidRPr="00FF2CDE">
        <w:rPr>
          <w:szCs w:val="24"/>
        </w:rPr>
        <w:t xml:space="preserve">, A. O. (2017). </w:t>
      </w:r>
      <w:r w:rsidR="003641FE" w:rsidRPr="00FF2CDE">
        <w:rPr>
          <w:i/>
          <w:szCs w:val="24"/>
        </w:rPr>
        <w:t xml:space="preserve">Tax </w:t>
      </w:r>
      <w:r w:rsidRPr="00FF2CDE">
        <w:rPr>
          <w:i/>
          <w:szCs w:val="24"/>
        </w:rPr>
        <w:t>revenue and Nigerian economic growth</w:t>
      </w:r>
      <w:r w:rsidRPr="00FF2CDE">
        <w:rPr>
          <w:szCs w:val="24"/>
        </w:rPr>
        <w:t>. European Journal of Accounting, Auditing and Finance Research,</w:t>
      </w:r>
      <w:r w:rsidRPr="00FF2CDE">
        <w:rPr>
          <w:i/>
          <w:szCs w:val="24"/>
        </w:rPr>
        <w:t xml:space="preserve"> 5</w:t>
      </w:r>
      <w:r w:rsidRPr="00FF2CDE">
        <w:rPr>
          <w:szCs w:val="24"/>
        </w:rPr>
        <w:t>(11), 75 – 85</w:t>
      </w:r>
    </w:p>
    <w:p w:rsidR="00121445" w:rsidRPr="00FF2CDE" w:rsidRDefault="00121445" w:rsidP="006837C8">
      <w:pPr>
        <w:spacing w:after="0" w:line="360" w:lineRule="auto"/>
        <w:ind w:left="900" w:right="0" w:hanging="800"/>
        <w:rPr>
          <w:szCs w:val="24"/>
        </w:rPr>
      </w:pPr>
      <w:proofErr w:type="spellStart"/>
      <w:r w:rsidRPr="00FF2CDE">
        <w:rPr>
          <w:szCs w:val="24"/>
        </w:rPr>
        <w:t>Eyisi</w:t>
      </w:r>
      <w:proofErr w:type="spellEnd"/>
      <w:r w:rsidRPr="00FF2CDE">
        <w:rPr>
          <w:szCs w:val="24"/>
        </w:rPr>
        <w:t xml:space="preserve">, D.I., </w:t>
      </w:r>
      <w:proofErr w:type="spellStart"/>
      <w:r w:rsidRPr="00FF2CDE">
        <w:rPr>
          <w:szCs w:val="24"/>
        </w:rPr>
        <w:t>Chioma</w:t>
      </w:r>
      <w:proofErr w:type="spellEnd"/>
      <w:r w:rsidRPr="00FF2CDE">
        <w:rPr>
          <w:szCs w:val="24"/>
        </w:rPr>
        <w:t xml:space="preserve"> T.R., &amp; </w:t>
      </w:r>
      <w:proofErr w:type="spellStart"/>
      <w:r w:rsidRPr="00FF2CDE">
        <w:rPr>
          <w:szCs w:val="24"/>
        </w:rPr>
        <w:t>Bassey</w:t>
      </w:r>
      <w:proofErr w:type="spellEnd"/>
      <w:r w:rsidRPr="00FF2CDE">
        <w:rPr>
          <w:szCs w:val="24"/>
        </w:rPr>
        <w:t xml:space="preserve">, I.E. 2015). </w:t>
      </w:r>
      <w:r w:rsidRPr="00FF2CDE">
        <w:rPr>
          <w:i/>
          <w:szCs w:val="24"/>
        </w:rPr>
        <w:t>The nexus between tax revenue and economic growth in Nigeria</w:t>
      </w:r>
      <w:r w:rsidRPr="00FF2CDE">
        <w:rPr>
          <w:szCs w:val="24"/>
        </w:rPr>
        <w:t xml:space="preserve">. International Journal of Applied Economics, F </w:t>
      </w:r>
      <w:proofErr w:type="spellStart"/>
      <w:r w:rsidRPr="00FF2CDE">
        <w:rPr>
          <w:szCs w:val="24"/>
        </w:rPr>
        <w:t>i</w:t>
      </w:r>
      <w:proofErr w:type="spellEnd"/>
      <w:r w:rsidRPr="00FF2CDE">
        <w:rPr>
          <w:szCs w:val="24"/>
        </w:rPr>
        <w:t xml:space="preserve"> n a n c e a n d A c </w:t>
      </w:r>
      <w:proofErr w:type="spellStart"/>
      <w:r w:rsidRPr="00FF2CDE">
        <w:rPr>
          <w:szCs w:val="24"/>
        </w:rPr>
        <w:t>c</w:t>
      </w:r>
      <w:proofErr w:type="spellEnd"/>
      <w:r w:rsidRPr="00FF2CDE">
        <w:rPr>
          <w:szCs w:val="24"/>
        </w:rPr>
        <w:t xml:space="preserve"> o u n t </w:t>
      </w:r>
      <w:proofErr w:type="spellStart"/>
      <w:r w:rsidRPr="00FF2CDE">
        <w:rPr>
          <w:szCs w:val="24"/>
        </w:rPr>
        <w:t>i</w:t>
      </w:r>
      <w:proofErr w:type="spellEnd"/>
      <w:r w:rsidRPr="00FF2CDE">
        <w:rPr>
          <w:szCs w:val="24"/>
        </w:rPr>
        <w:t xml:space="preserve"> n g , 4 ( 2 ) , 4 5 – 5 5 . </w:t>
      </w:r>
    </w:p>
    <w:p w:rsidR="00121445" w:rsidRPr="00FF2CDE" w:rsidRDefault="00121445" w:rsidP="006837C8">
      <w:pPr>
        <w:spacing w:after="0" w:line="360" w:lineRule="auto"/>
        <w:ind w:left="900" w:right="0" w:hanging="800"/>
        <w:rPr>
          <w:szCs w:val="24"/>
        </w:rPr>
      </w:pPr>
      <w:proofErr w:type="spellStart"/>
      <w:r w:rsidRPr="00FF2CDE">
        <w:rPr>
          <w:szCs w:val="24"/>
        </w:rPr>
        <w:t>Gbeke</w:t>
      </w:r>
      <w:proofErr w:type="spellEnd"/>
      <w:r w:rsidRPr="00FF2CDE">
        <w:rPr>
          <w:szCs w:val="24"/>
        </w:rPr>
        <w:t xml:space="preserve">, K. K. &amp; </w:t>
      </w:r>
      <w:proofErr w:type="spellStart"/>
      <w:r w:rsidRPr="00FF2CDE">
        <w:rPr>
          <w:szCs w:val="24"/>
        </w:rPr>
        <w:t>Nkak</w:t>
      </w:r>
      <w:proofErr w:type="spellEnd"/>
      <w:r w:rsidRPr="00FF2CDE">
        <w:rPr>
          <w:szCs w:val="24"/>
        </w:rPr>
        <w:t xml:space="preserve">, P. (2021). </w:t>
      </w:r>
      <w:r w:rsidRPr="00FF2CDE">
        <w:rPr>
          <w:i/>
          <w:szCs w:val="24"/>
        </w:rPr>
        <w:t>Tax reforms and economic growth of Nigeria</w:t>
      </w:r>
      <w:r w:rsidRPr="00FF2CDE">
        <w:rPr>
          <w:szCs w:val="24"/>
        </w:rPr>
        <w:t>. Journal of Business and Management</w:t>
      </w:r>
      <w:r w:rsidRPr="00FF2CDE">
        <w:rPr>
          <w:i/>
          <w:szCs w:val="24"/>
        </w:rPr>
        <w:t>, 23</w:t>
      </w:r>
      <w:r w:rsidRPr="00FF2CDE">
        <w:rPr>
          <w:szCs w:val="24"/>
        </w:rPr>
        <w:t>(6), 16 – 23</w:t>
      </w:r>
    </w:p>
    <w:p w:rsidR="00121445" w:rsidRPr="00FF2CDE" w:rsidRDefault="00121445" w:rsidP="006837C8">
      <w:pPr>
        <w:spacing w:after="0" w:line="360" w:lineRule="auto"/>
        <w:ind w:left="900" w:right="0" w:hanging="800"/>
        <w:rPr>
          <w:szCs w:val="24"/>
        </w:rPr>
      </w:pPr>
      <w:proofErr w:type="spellStart"/>
      <w:r w:rsidRPr="00FF2CDE">
        <w:rPr>
          <w:szCs w:val="24"/>
        </w:rPr>
        <w:t>Ihenyen</w:t>
      </w:r>
      <w:proofErr w:type="spellEnd"/>
      <w:r w:rsidRPr="00FF2CDE">
        <w:rPr>
          <w:szCs w:val="24"/>
        </w:rPr>
        <w:t xml:space="preserve">, C. J. &amp; </w:t>
      </w:r>
      <w:proofErr w:type="spellStart"/>
      <w:r w:rsidRPr="00FF2CDE">
        <w:rPr>
          <w:szCs w:val="24"/>
        </w:rPr>
        <w:t>Ogbise</w:t>
      </w:r>
      <w:proofErr w:type="spellEnd"/>
      <w:r w:rsidRPr="00FF2CDE">
        <w:rPr>
          <w:szCs w:val="24"/>
        </w:rPr>
        <w:t xml:space="preserve">, T. A. S. (2022), </w:t>
      </w:r>
      <w:r w:rsidRPr="00FF2CDE">
        <w:rPr>
          <w:i/>
          <w:szCs w:val="24"/>
        </w:rPr>
        <w:t>Effect of Tax Revenue Generation on Economic Growth in Nigeria</w:t>
      </w:r>
      <w:r w:rsidRPr="00FF2CDE">
        <w:rPr>
          <w:szCs w:val="24"/>
        </w:rPr>
        <w:t>, International Journal of Business and Management Review</w:t>
      </w:r>
      <w:r w:rsidRPr="00FF2CDE">
        <w:rPr>
          <w:i/>
          <w:szCs w:val="24"/>
        </w:rPr>
        <w:t xml:space="preserve">, 10 </w:t>
      </w:r>
      <w:r w:rsidRPr="00FF2CDE">
        <w:rPr>
          <w:szCs w:val="24"/>
        </w:rPr>
        <w:t>(2), 44-53 ,</w:t>
      </w:r>
    </w:p>
    <w:p w:rsidR="00121445" w:rsidRPr="00FF2CDE" w:rsidRDefault="00121445" w:rsidP="006837C8">
      <w:pPr>
        <w:spacing w:after="0" w:line="360" w:lineRule="auto"/>
        <w:ind w:left="900" w:right="0" w:hanging="800"/>
        <w:rPr>
          <w:szCs w:val="24"/>
        </w:rPr>
      </w:pPr>
      <w:proofErr w:type="spellStart"/>
      <w:r w:rsidRPr="00FF2CDE">
        <w:rPr>
          <w:szCs w:val="24"/>
        </w:rPr>
        <w:t>Ifurueze</w:t>
      </w:r>
      <w:proofErr w:type="spellEnd"/>
      <w:r w:rsidRPr="00FF2CDE">
        <w:rPr>
          <w:szCs w:val="24"/>
        </w:rPr>
        <w:t xml:space="preserve">, M.S.K., Success M.J. &amp; </w:t>
      </w:r>
      <w:proofErr w:type="spellStart"/>
      <w:r w:rsidRPr="00FF2CDE">
        <w:rPr>
          <w:szCs w:val="24"/>
        </w:rPr>
        <w:t>Okoye</w:t>
      </w:r>
      <w:proofErr w:type="spellEnd"/>
      <w:r w:rsidRPr="00FF2CDE">
        <w:rPr>
          <w:szCs w:val="24"/>
        </w:rPr>
        <w:t xml:space="preserve">, P.V.C. (2016). </w:t>
      </w:r>
      <w:r w:rsidRPr="00FF2CDE">
        <w:rPr>
          <w:i/>
          <w:szCs w:val="24"/>
        </w:rPr>
        <w:t>Personal Income Tax Reforms</w:t>
      </w:r>
      <w:r w:rsidRPr="00FF2CDE">
        <w:rPr>
          <w:szCs w:val="24"/>
        </w:rPr>
        <w:t xml:space="preserve"> 2011 and Internally Generated Revenue in </w:t>
      </w:r>
      <w:proofErr w:type="spellStart"/>
      <w:r w:rsidRPr="00FF2CDE">
        <w:rPr>
          <w:szCs w:val="24"/>
        </w:rPr>
        <w:t>Kogi</w:t>
      </w:r>
      <w:proofErr w:type="spellEnd"/>
      <w:r w:rsidRPr="00FF2CDE">
        <w:rPr>
          <w:szCs w:val="24"/>
        </w:rPr>
        <w:t xml:space="preserve"> State, Salem Journal of Social Sciences Entrepreneurship edition. Salem university, Lokoja.1 (1) 289 – 311</w:t>
      </w:r>
    </w:p>
    <w:p w:rsidR="00121445" w:rsidRPr="00FF2CDE" w:rsidRDefault="00121445" w:rsidP="006837C8">
      <w:pPr>
        <w:spacing w:after="0" w:line="360" w:lineRule="auto"/>
        <w:ind w:left="900" w:right="0" w:hanging="800"/>
        <w:rPr>
          <w:szCs w:val="24"/>
        </w:rPr>
      </w:pPr>
      <w:r w:rsidRPr="00FF2CDE">
        <w:rPr>
          <w:szCs w:val="24"/>
        </w:rPr>
        <w:lastRenderedPageBreak/>
        <w:t xml:space="preserve">Success M.J., </w:t>
      </w:r>
      <w:proofErr w:type="spellStart"/>
      <w:r w:rsidRPr="00FF2CDE">
        <w:rPr>
          <w:szCs w:val="24"/>
        </w:rPr>
        <w:t>Anaja</w:t>
      </w:r>
      <w:proofErr w:type="spellEnd"/>
      <w:r w:rsidRPr="00FF2CDE">
        <w:rPr>
          <w:szCs w:val="24"/>
        </w:rPr>
        <w:t xml:space="preserve">, B., &amp; Success, B.E.(2016) </w:t>
      </w:r>
      <w:r w:rsidRPr="00FF2CDE">
        <w:rPr>
          <w:i/>
          <w:szCs w:val="24"/>
        </w:rPr>
        <w:t>Effect of Personal Income Tax on Internally Generated Revenue</w:t>
      </w:r>
      <w:r w:rsidRPr="00FF2CDE">
        <w:rPr>
          <w:szCs w:val="24"/>
        </w:rPr>
        <w:t xml:space="preserve"> of </w:t>
      </w:r>
      <w:proofErr w:type="spellStart"/>
      <w:r w:rsidRPr="00FF2CDE">
        <w:rPr>
          <w:szCs w:val="24"/>
        </w:rPr>
        <w:t>Kogi</w:t>
      </w:r>
      <w:proofErr w:type="spellEnd"/>
      <w:r w:rsidRPr="00FF2CDE">
        <w:rPr>
          <w:szCs w:val="24"/>
        </w:rPr>
        <w:t xml:space="preserve"> State </w:t>
      </w:r>
      <w:proofErr w:type="spellStart"/>
      <w:r w:rsidRPr="00FF2CDE">
        <w:rPr>
          <w:szCs w:val="24"/>
        </w:rPr>
        <w:t>Lafia</w:t>
      </w:r>
      <w:proofErr w:type="spellEnd"/>
      <w:r w:rsidRPr="00FF2CDE">
        <w:rPr>
          <w:szCs w:val="24"/>
        </w:rPr>
        <w:t xml:space="preserve"> journal of economics and management sciences (LAJEMS).Federal university, Lafia.1 (1) 112 – 124</w:t>
      </w:r>
    </w:p>
    <w:p w:rsidR="00121445" w:rsidRPr="00FF2CDE" w:rsidRDefault="00121445" w:rsidP="006837C8">
      <w:pPr>
        <w:spacing w:after="0" w:line="360" w:lineRule="auto"/>
        <w:ind w:left="900" w:right="0" w:hanging="800"/>
        <w:rPr>
          <w:szCs w:val="24"/>
        </w:rPr>
      </w:pPr>
      <w:proofErr w:type="spellStart"/>
      <w:r w:rsidRPr="00FF2CDE">
        <w:rPr>
          <w:szCs w:val="24"/>
        </w:rPr>
        <w:t>Ifurueze</w:t>
      </w:r>
      <w:proofErr w:type="spellEnd"/>
      <w:r w:rsidRPr="00FF2CDE">
        <w:rPr>
          <w:szCs w:val="24"/>
        </w:rPr>
        <w:t xml:space="preserve">, M.S.K., </w:t>
      </w:r>
      <w:proofErr w:type="spellStart"/>
      <w:r w:rsidRPr="00FF2CDE">
        <w:rPr>
          <w:szCs w:val="24"/>
        </w:rPr>
        <w:t>Auting</w:t>
      </w:r>
      <w:proofErr w:type="spellEnd"/>
      <w:r w:rsidRPr="00FF2CDE">
        <w:rPr>
          <w:szCs w:val="24"/>
        </w:rPr>
        <w:t xml:space="preserve"> U. </w:t>
      </w:r>
      <w:proofErr w:type="spellStart"/>
      <w:r w:rsidRPr="00FF2CDE">
        <w:rPr>
          <w:szCs w:val="24"/>
        </w:rPr>
        <w:t>Nwaeze</w:t>
      </w:r>
      <w:proofErr w:type="spellEnd"/>
      <w:r w:rsidRPr="00FF2CDE">
        <w:rPr>
          <w:szCs w:val="24"/>
        </w:rPr>
        <w:t xml:space="preserve"> &amp; Success M.J. (2017) </w:t>
      </w:r>
      <w:r w:rsidRPr="00FF2CDE">
        <w:rPr>
          <w:i/>
          <w:szCs w:val="24"/>
        </w:rPr>
        <w:t>Effect of petroleum profit tax and company income tax reforms on federal collected revenue in Nigeria</w:t>
      </w:r>
      <w:r w:rsidRPr="00FF2CDE">
        <w:rPr>
          <w:szCs w:val="24"/>
        </w:rPr>
        <w:t>. Salem Journal of Social Sciences Entrepreneurship edition. Salem University, Lokoja.1 (1) 375 – 387</w:t>
      </w:r>
    </w:p>
    <w:p w:rsidR="00121445" w:rsidRPr="00FF2CDE" w:rsidRDefault="00121445" w:rsidP="006837C8">
      <w:pPr>
        <w:spacing w:after="0" w:line="360" w:lineRule="auto"/>
        <w:ind w:left="900" w:right="0" w:hanging="800"/>
        <w:rPr>
          <w:szCs w:val="24"/>
        </w:rPr>
      </w:pPr>
      <w:proofErr w:type="spellStart"/>
      <w:r w:rsidRPr="00FF2CDE">
        <w:rPr>
          <w:szCs w:val="24"/>
        </w:rPr>
        <w:t>Ifurueze</w:t>
      </w:r>
      <w:proofErr w:type="spellEnd"/>
      <w:r w:rsidRPr="00FF2CDE">
        <w:rPr>
          <w:szCs w:val="24"/>
        </w:rPr>
        <w:t xml:space="preserve">, M.S.K., </w:t>
      </w:r>
      <w:proofErr w:type="spellStart"/>
      <w:r w:rsidRPr="00FF2CDE">
        <w:rPr>
          <w:szCs w:val="24"/>
        </w:rPr>
        <w:t>Auting</w:t>
      </w:r>
      <w:proofErr w:type="spellEnd"/>
      <w:r w:rsidRPr="00FF2CDE">
        <w:rPr>
          <w:szCs w:val="24"/>
        </w:rPr>
        <w:t xml:space="preserve"> U. </w:t>
      </w:r>
      <w:proofErr w:type="spellStart"/>
      <w:r w:rsidRPr="00FF2CDE">
        <w:rPr>
          <w:szCs w:val="24"/>
        </w:rPr>
        <w:t>Nwaeze</w:t>
      </w:r>
      <w:proofErr w:type="spellEnd"/>
      <w:r w:rsidRPr="00FF2CDE">
        <w:rPr>
          <w:szCs w:val="24"/>
        </w:rPr>
        <w:t xml:space="preserve"> &amp; Success M.J. (2017) </w:t>
      </w:r>
      <w:r w:rsidR="003641FE" w:rsidRPr="00FF2CDE">
        <w:rPr>
          <w:i/>
          <w:szCs w:val="24"/>
        </w:rPr>
        <w:t xml:space="preserve">Effect </w:t>
      </w:r>
      <w:r w:rsidRPr="00FF2CDE">
        <w:rPr>
          <w:i/>
          <w:szCs w:val="24"/>
        </w:rPr>
        <w:t>of value added tax, personal income tax</w:t>
      </w:r>
      <w:r w:rsidRPr="00FF2CDE">
        <w:rPr>
          <w:szCs w:val="24"/>
        </w:rPr>
        <w:t>, and custom and excise duties reforms on federal collected revenue in Nigeria. Salem Journal of Social Sciences Entrepreneurship edition. Salem University, Lokoja.1 (1) 362 – 375</w:t>
      </w:r>
    </w:p>
    <w:p w:rsidR="00121445" w:rsidRPr="00FF2CDE" w:rsidRDefault="00121445" w:rsidP="006837C8">
      <w:pPr>
        <w:spacing w:after="0" w:line="360" w:lineRule="auto"/>
        <w:ind w:left="900" w:right="0" w:hanging="800"/>
        <w:rPr>
          <w:szCs w:val="24"/>
        </w:rPr>
      </w:pPr>
      <w:proofErr w:type="spellStart"/>
      <w:r w:rsidRPr="00FF2CDE">
        <w:rPr>
          <w:szCs w:val="24"/>
        </w:rPr>
        <w:t>Macek</w:t>
      </w:r>
      <w:proofErr w:type="spellEnd"/>
      <w:r w:rsidRPr="00FF2CDE">
        <w:rPr>
          <w:szCs w:val="24"/>
        </w:rPr>
        <w:t xml:space="preserve">, R. (2014). </w:t>
      </w:r>
      <w:r w:rsidRPr="00FF2CDE">
        <w:rPr>
          <w:i/>
          <w:szCs w:val="24"/>
        </w:rPr>
        <w:t>The impact of taxation on economic growth</w:t>
      </w:r>
      <w:r w:rsidRPr="00FF2CDE">
        <w:rPr>
          <w:szCs w:val="24"/>
        </w:rPr>
        <w:t xml:space="preserve">: Case study of OECD countries, </w:t>
      </w:r>
      <w:r w:rsidRPr="00FF2CDE">
        <w:rPr>
          <w:i/>
          <w:szCs w:val="24"/>
        </w:rPr>
        <w:t>Review of Economic Perspectives. 14</w:t>
      </w:r>
      <w:r w:rsidRPr="00FF2CDE">
        <w:rPr>
          <w:szCs w:val="24"/>
        </w:rPr>
        <w:t>(4), 309–328.</w:t>
      </w:r>
    </w:p>
    <w:p w:rsidR="00121445" w:rsidRPr="00FF2CDE" w:rsidRDefault="00121445" w:rsidP="006837C8">
      <w:pPr>
        <w:spacing w:after="0" w:line="360" w:lineRule="auto"/>
        <w:ind w:left="900" w:right="0" w:hanging="800"/>
        <w:rPr>
          <w:szCs w:val="24"/>
        </w:rPr>
      </w:pPr>
      <w:proofErr w:type="spellStart"/>
      <w:r w:rsidRPr="00FF2CDE">
        <w:rPr>
          <w:szCs w:val="24"/>
        </w:rPr>
        <w:t>Macek</w:t>
      </w:r>
      <w:proofErr w:type="spellEnd"/>
      <w:r w:rsidRPr="00FF2CDE">
        <w:rPr>
          <w:szCs w:val="24"/>
        </w:rPr>
        <w:t xml:space="preserve"> R (2014) </w:t>
      </w:r>
      <w:r w:rsidRPr="00FF2CDE">
        <w:rPr>
          <w:i/>
          <w:szCs w:val="24"/>
        </w:rPr>
        <w:t>The impact of taxation on economic growth</w:t>
      </w:r>
      <w:r w:rsidRPr="00FF2CDE">
        <w:rPr>
          <w:szCs w:val="24"/>
        </w:rPr>
        <w:t xml:space="preserve">: case </w:t>
      </w:r>
      <w:r w:rsidR="003641FE" w:rsidRPr="00FF2CDE">
        <w:rPr>
          <w:szCs w:val="24"/>
        </w:rPr>
        <w:t xml:space="preserve">study of OECD c o u n t r </w:t>
      </w:r>
      <w:proofErr w:type="spellStart"/>
      <w:r w:rsidR="003641FE" w:rsidRPr="00FF2CDE">
        <w:rPr>
          <w:szCs w:val="24"/>
        </w:rPr>
        <w:t>i</w:t>
      </w:r>
      <w:proofErr w:type="spellEnd"/>
      <w:r w:rsidR="003641FE" w:rsidRPr="00FF2CDE">
        <w:rPr>
          <w:szCs w:val="24"/>
        </w:rPr>
        <w:t xml:space="preserve"> e s</w:t>
      </w:r>
      <w:r w:rsidRPr="00FF2CDE">
        <w:rPr>
          <w:szCs w:val="24"/>
        </w:rPr>
        <w:t>. R e v E c o n P e r s p e c t. 1 4</w:t>
      </w:r>
      <w:r w:rsidRPr="00FF2CDE">
        <w:rPr>
          <w:i/>
          <w:szCs w:val="24"/>
        </w:rPr>
        <w:t xml:space="preserve"> </w:t>
      </w:r>
      <w:r w:rsidR="003641FE" w:rsidRPr="00FF2CDE">
        <w:rPr>
          <w:szCs w:val="24"/>
        </w:rPr>
        <w:t>(4</w:t>
      </w:r>
      <w:r w:rsidRPr="00FF2CDE">
        <w:rPr>
          <w:szCs w:val="24"/>
        </w:rPr>
        <w:t xml:space="preserve"> ) : 3 0 9 – 3 2 8 . https://doi.org/10.1515/revecp-2015-0002</w:t>
      </w:r>
    </w:p>
    <w:p w:rsidR="00EA5FA7" w:rsidRPr="00FF2CDE" w:rsidRDefault="00121445" w:rsidP="006837C8">
      <w:pPr>
        <w:spacing w:after="0" w:line="360" w:lineRule="auto"/>
        <w:ind w:left="900" w:right="0" w:hanging="800"/>
        <w:rPr>
          <w:szCs w:val="24"/>
        </w:rPr>
      </w:pPr>
      <w:proofErr w:type="spellStart"/>
      <w:r w:rsidRPr="00FF2CDE">
        <w:rPr>
          <w:szCs w:val="24"/>
        </w:rPr>
        <w:t>Macek</w:t>
      </w:r>
      <w:proofErr w:type="spellEnd"/>
      <w:r w:rsidRPr="00FF2CDE">
        <w:rPr>
          <w:szCs w:val="24"/>
        </w:rPr>
        <w:t xml:space="preserve">, R. (2015), </w:t>
      </w:r>
      <w:r w:rsidRPr="00FF2CDE">
        <w:rPr>
          <w:i/>
          <w:szCs w:val="24"/>
        </w:rPr>
        <w:t>The Impact of Taxation on Economic Growth</w:t>
      </w:r>
      <w:r w:rsidRPr="00FF2CDE">
        <w:rPr>
          <w:szCs w:val="24"/>
        </w:rPr>
        <w:t xml:space="preserve">: Case Study of OECD Countries, </w:t>
      </w:r>
      <w:r w:rsidRPr="00FF2CDE">
        <w:rPr>
          <w:i/>
          <w:szCs w:val="24"/>
        </w:rPr>
        <w:t>Review of Economic Perspectives</w:t>
      </w:r>
      <w:r w:rsidR="00B84894" w:rsidRPr="00FF2CDE">
        <w:rPr>
          <w:szCs w:val="24"/>
        </w:rPr>
        <w:t>.</w:t>
      </w:r>
    </w:p>
    <w:p w:rsidR="00EA5FA7" w:rsidRDefault="00EA5FA7" w:rsidP="000730ED">
      <w:pPr>
        <w:spacing w:after="160" w:line="259" w:lineRule="auto"/>
        <w:ind w:left="1099" w:right="0" w:hanging="800"/>
        <w:jc w:val="left"/>
        <w:rPr>
          <w:sz w:val="26"/>
          <w:szCs w:val="26"/>
        </w:rPr>
      </w:pPr>
      <w:r>
        <w:rPr>
          <w:sz w:val="26"/>
          <w:szCs w:val="26"/>
        </w:rPr>
        <w:br w:type="page"/>
      </w:r>
    </w:p>
    <w:p w:rsidR="00EA5FA7" w:rsidRDefault="00EA5FA7" w:rsidP="00EA5FA7">
      <w:pPr>
        <w:spacing w:after="41" w:line="246" w:lineRule="auto"/>
        <w:ind w:left="310" w:right="-15" w:hanging="10"/>
        <w:jc w:val="center"/>
      </w:pPr>
      <w:r>
        <w:rPr>
          <w:b/>
        </w:rPr>
        <w:lastRenderedPageBreak/>
        <w:t>APPENDICES</w:t>
      </w:r>
    </w:p>
    <w:p w:rsidR="00EA5FA7" w:rsidRDefault="00EA5FA7" w:rsidP="00EA5FA7">
      <w:pPr>
        <w:spacing w:after="172" w:line="246" w:lineRule="auto"/>
        <w:ind w:left="11" w:right="-15" w:hanging="10"/>
        <w:jc w:val="left"/>
      </w:pPr>
      <w:r>
        <w:rPr>
          <w:b/>
        </w:rPr>
        <w:t>Appendix A: Raw Data</w:t>
      </w:r>
    </w:p>
    <w:tbl>
      <w:tblPr>
        <w:tblStyle w:val="TableGrid0"/>
        <w:tblW w:w="8171" w:type="dxa"/>
        <w:tblInd w:w="-1" w:type="dxa"/>
        <w:tblCellMar>
          <w:left w:w="105" w:type="dxa"/>
          <w:right w:w="22" w:type="dxa"/>
        </w:tblCellMar>
        <w:tblLook w:val="04A0" w:firstRow="1" w:lastRow="0" w:firstColumn="1" w:lastColumn="0" w:noHBand="0" w:noVBand="1"/>
      </w:tblPr>
      <w:tblGrid>
        <w:gridCol w:w="361"/>
        <w:gridCol w:w="851"/>
        <w:gridCol w:w="613"/>
        <w:gridCol w:w="613"/>
        <w:gridCol w:w="552"/>
        <w:gridCol w:w="553"/>
        <w:gridCol w:w="612"/>
        <w:gridCol w:w="679"/>
        <w:gridCol w:w="679"/>
        <w:gridCol w:w="654"/>
        <w:gridCol w:w="639"/>
        <w:gridCol w:w="679"/>
        <w:gridCol w:w="686"/>
      </w:tblGrid>
      <w:tr w:rsidR="00EA5FA7" w:rsidTr="00852158">
        <w:trPr>
          <w:trHeight w:val="897"/>
        </w:trPr>
        <w:tc>
          <w:tcPr>
            <w:tcW w:w="364" w:type="dxa"/>
            <w:tcBorders>
              <w:top w:val="single" w:sz="3" w:space="0" w:color="000000"/>
              <w:left w:val="nil"/>
              <w:bottom w:val="single" w:sz="3" w:space="0" w:color="000000"/>
              <w:right w:val="single" w:sz="4" w:space="0" w:color="000000"/>
            </w:tcBorders>
          </w:tcPr>
          <w:p w:rsidR="00EA5FA7" w:rsidRDefault="00EA5FA7" w:rsidP="00852158">
            <w:pPr>
              <w:spacing w:after="37" w:line="240" w:lineRule="auto"/>
              <w:ind w:left="0" w:right="0" w:firstLine="0"/>
              <w:jc w:val="left"/>
            </w:pPr>
            <w:r>
              <w:rPr>
                <w:b/>
                <w:color w:val="000000"/>
                <w:sz w:val="19"/>
              </w:rPr>
              <w:t>Y</w:t>
            </w:r>
          </w:p>
          <w:p w:rsidR="00EA5FA7" w:rsidRDefault="00EA5FA7" w:rsidP="00852158">
            <w:pPr>
              <w:spacing w:after="37" w:line="240" w:lineRule="auto"/>
              <w:ind w:left="0" w:right="0" w:firstLine="0"/>
              <w:jc w:val="left"/>
            </w:pPr>
            <w:proofErr w:type="spellStart"/>
            <w:r>
              <w:rPr>
                <w:b/>
                <w:color w:val="000000"/>
                <w:sz w:val="19"/>
              </w:rPr>
              <w:t>ea</w:t>
            </w:r>
            <w:proofErr w:type="spellEnd"/>
          </w:p>
          <w:p w:rsidR="00EA5FA7" w:rsidRDefault="00EA5FA7" w:rsidP="00852158">
            <w:pPr>
              <w:spacing w:after="0" w:line="276" w:lineRule="auto"/>
              <w:ind w:left="0" w:right="0" w:firstLine="0"/>
              <w:jc w:val="left"/>
            </w:pPr>
            <w:r>
              <w:rPr>
                <w:b/>
                <w:color w:val="000000"/>
                <w:sz w:val="19"/>
              </w:rPr>
              <w:t xml:space="preserve">r </w:t>
            </w:r>
          </w:p>
        </w:tc>
        <w:tc>
          <w:tcPr>
            <w:tcW w:w="749"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159" w:line="240" w:lineRule="auto"/>
              <w:ind w:right="0" w:firstLine="0"/>
            </w:pPr>
            <w:r>
              <w:rPr>
                <w:b/>
                <w:color w:val="000000"/>
                <w:sz w:val="19"/>
              </w:rPr>
              <w:t xml:space="preserve">GDP </w:t>
            </w:r>
          </w:p>
          <w:p w:rsidR="00EA5FA7" w:rsidRDefault="00EA5FA7" w:rsidP="00852158">
            <w:pPr>
              <w:spacing w:after="0" w:line="276" w:lineRule="auto"/>
              <w:ind w:left="0" w:right="0" w:firstLine="0"/>
              <w:jc w:val="center"/>
            </w:pPr>
            <w:r>
              <w:rPr>
                <w:rFonts w:ascii="Arial" w:eastAsia="Arial" w:hAnsi="Arial" w:cs="Arial"/>
                <w:b/>
                <w:color w:val="000000"/>
                <w:sz w:val="1"/>
              </w:rPr>
              <w:t>(</w:t>
            </w:r>
            <w:r>
              <w:rPr>
                <w:rFonts w:ascii="Arial" w:eastAsia="Arial" w:hAnsi="Arial" w:cs="Arial"/>
                <w:b/>
                <w:color w:val="000000"/>
                <w:sz w:val="1"/>
              </w:rPr>
              <w:tab/>
              <w:t>₦</w:t>
            </w:r>
            <w:r>
              <w:rPr>
                <w:rFonts w:ascii="Arial" w:eastAsia="Arial" w:hAnsi="Arial" w:cs="Arial"/>
                <w:b/>
                <w:color w:val="000000"/>
                <w:sz w:val="1"/>
              </w:rPr>
              <w:tab/>
              <w:t>’</w:t>
            </w:r>
            <w:r>
              <w:rPr>
                <w:rFonts w:ascii="Arial" w:eastAsia="Arial" w:hAnsi="Arial" w:cs="Arial"/>
                <w:b/>
                <w:color w:val="000000"/>
                <w:sz w:val="1"/>
              </w:rPr>
              <w:tab/>
              <w:t>b</w:t>
            </w:r>
            <w:r>
              <w:rPr>
                <w:rFonts w:ascii="Arial" w:eastAsia="Arial" w:hAnsi="Arial" w:cs="Arial"/>
                <w:b/>
                <w:color w:val="000000"/>
                <w:sz w:val="1"/>
              </w:rPr>
              <w:tab/>
              <w:t xml:space="preserve"> </w:t>
            </w:r>
            <w:r>
              <w:rPr>
                <w:rFonts w:ascii="Arial" w:eastAsia="Arial" w:hAnsi="Arial" w:cs="Arial"/>
                <w:b/>
                <w:color w:val="000000"/>
                <w:sz w:val="1"/>
              </w:rPr>
              <w:tab/>
              <w:t>)</w:t>
            </w:r>
          </w:p>
        </w:tc>
        <w:tc>
          <w:tcPr>
            <w:tcW w:w="622"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7" w:line="240" w:lineRule="auto"/>
              <w:ind w:right="0" w:firstLine="0"/>
            </w:pPr>
            <w:r>
              <w:rPr>
                <w:b/>
                <w:color w:val="000000"/>
                <w:sz w:val="19"/>
              </w:rPr>
              <w:t>CE</w:t>
            </w:r>
          </w:p>
          <w:p w:rsidR="00EA5FA7" w:rsidRDefault="00EA5FA7" w:rsidP="00852158">
            <w:pPr>
              <w:spacing w:after="37"/>
              <w:ind w:right="0" w:firstLine="0"/>
              <w:jc w:val="left"/>
            </w:pPr>
            <w:r>
              <w:rPr>
                <w:b/>
                <w:color w:val="000000"/>
                <w:sz w:val="19"/>
              </w:rPr>
              <w:t>D (₦’</w:t>
            </w:r>
          </w:p>
          <w:p w:rsidR="00EA5FA7" w:rsidRDefault="00EA5FA7" w:rsidP="00852158">
            <w:pPr>
              <w:spacing w:after="0" w:line="276" w:lineRule="auto"/>
              <w:ind w:right="0" w:firstLine="0"/>
              <w:jc w:val="left"/>
            </w:pPr>
            <w:r>
              <w:rPr>
                <w:b/>
                <w:color w:val="000000"/>
                <w:sz w:val="19"/>
              </w:rPr>
              <w:t xml:space="preserve">b) </w:t>
            </w:r>
          </w:p>
        </w:tc>
        <w:tc>
          <w:tcPr>
            <w:tcW w:w="622"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7" w:line="240" w:lineRule="auto"/>
              <w:ind w:right="0" w:firstLine="0"/>
              <w:jc w:val="left"/>
            </w:pPr>
            <w:r>
              <w:rPr>
                <w:b/>
                <w:color w:val="000000"/>
                <w:sz w:val="19"/>
              </w:rPr>
              <w:t>PP</w:t>
            </w:r>
          </w:p>
          <w:p w:rsidR="00EA5FA7" w:rsidRDefault="00EA5FA7" w:rsidP="00852158">
            <w:pPr>
              <w:spacing w:after="37"/>
              <w:ind w:right="0" w:firstLine="0"/>
              <w:jc w:val="left"/>
            </w:pPr>
            <w:r>
              <w:rPr>
                <w:b/>
                <w:color w:val="000000"/>
                <w:sz w:val="19"/>
              </w:rPr>
              <w:t>T (₦’</w:t>
            </w:r>
          </w:p>
          <w:p w:rsidR="00EA5FA7" w:rsidRDefault="00EA5FA7" w:rsidP="00852158">
            <w:pPr>
              <w:spacing w:after="0" w:line="276" w:lineRule="auto"/>
              <w:ind w:right="0" w:firstLine="0"/>
              <w:jc w:val="left"/>
            </w:pPr>
            <w:r>
              <w:rPr>
                <w:b/>
                <w:color w:val="000000"/>
                <w:sz w:val="19"/>
              </w:rPr>
              <w:t xml:space="preserve">b) </w:t>
            </w:r>
          </w:p>
        </w:tc>
        <w:tc>
          <w:tcPr>
            <w:tcW w:w="560"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7" w:line="240" w:lineRule="auto"/>
              <w:ind w:right="0" w:firstLine="0"/>
              <w:jc w:val="left"/>
            </w:pPr>
            <w:r>
              <w:rPr>
                <w:b/>
                <w:color w:val="000000"/>
                <w:sz w:val="19"/>
              </w:rPr>
              <w:t>CI</w:t>
            </w:r>
          </w:p>
          <w:p w:rsidR="00EA5FA7" w:rsidRDefault="00EA5FA7" w:rsidP="00852158">
            <w:pPr>
              <w:spacing w:after="37"/>
              <w:ind w:right="0" w:firstLine="0"/>
              <w:jc w:val="left"/>
            </w:pPr>
            <w:r>
              <w:rPr>
                <w:b/>
                <w:color w:val="000000"/>
                <w:sz w:val="19"/>
              </w:rPr>
              <w:t>T (₦’</w:t>
            </w:r>
          </w:p>
          <w:p w:rsidR="00EA5FA7" w:rsidRDefault="00EA5FA7" w:rsidP="00852158">
            <w:pPr>
              <w:spacing w:after="0" w:line="276" w:lineRule="auto"/>
              <w:ind w:right="0" w:firstLine="0"/>
              <w:jc w:val="left"/>
            </w:pPr>
            <w:r>
              <w:rPr>
                <w:b/>
                <w:color w:val="000000"/>
                <w:sz w:val="19"/>
              </w:rPr>
              <w:t xml:space="preserve">b) </w:t>
            </w:r>
          </w:p>
        </w:tc>
        <w:tc>
          <w:tcPr>
            <w:tcW w:w="560"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7" w:line="240" w:lineRule="auto"/>
              <w:ind w:right="0" w:firstLine="0"/>
            </w:pPr>
            <w:r>
              <w:rPr>
                <w:b/>
                <w:color w:val="000000"/>
                <w:sz w:val="19"/>
              </w:rPr>
              <w:t>VA</w:t>
            </w:r>
          </w:p>
          <w:p w:rsidR="00EA5FA7" w:rsidRDefault="00EA5FA7" w:rsidP="00852158">
            <w:pPr>
              <w:spacing w:after="37"/>
              <w:ind w:right="0" w:firstLine="0"/>
              <w:jc w:val="left"/>
            </w:pPr>
            <w:r>
              <w:rPr>
                <w:b/>
                <w:color w:val="000000"/>
                <w:sz w:val="19"/>
              </w:rPr>
              <w:t>T (₦’</w:t>
            </w:r>
          </w:p>
          <w:p w:rsidR="00EA5FA7" w:rsidRDefault="00EA5FA7" w:rsidP="00852158">
            <w:pPr>
              <w:spacing w:after="0" w:line="276" w:lineRule="auto"/>
              <w:ind w:right="0" w:firstLine="0"/>
              <w:jc w:val="left"/>
            </w:pPr>
            <w:r>
              <w:rPr>
                <w:b/>
                <w:color w:val="000000"/>
                <w:sz w:val="19"/>
              </w:rPr>
              <w:t xml:space="preserve">b) </w:t>
            </w:r>
          </w:p>
        </w:tc>
        <w:tc>
          <w:tcPr>
            <w:tcW w:w="622"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7" w:line="240" w:lineRule="auto"/>
              <w:ind w:left="0" w:right="0" w:firstLine="0"/>
            </w:pPr>
            <w:r>
              <w:rPr>
                <w:b/>
                <w:color w:val="000000"/>
                <w:sz w:val="19"/>
              </w:rPr>
              <w:t>CG</w:t>
            </w:r>
          </w:p>
          <w:p w:rsidR="00EA5FA7" w:rsidRDefault="00EA5FA7" w:rsidP="00852158">
            <w:pPr>
              <w:spacing w:after="37"/>
              <w:ind w:left="0" w:right="0" w:firstLine="0"/>
              <w:jc w:val="left"/>
            </w:pPr>
            <w:r>
              <w:rPr>
                <w:b/>
                <w:color w:val="000000"/>
                <w:sz w:val="19"/>
              </w:rPr>
              <w:t>T (₦’</w:t>
            </w:r>
          </w:p>
          <w:p w:rsidR="00EA5FA7" w:rsidRDefault="00EA5FA7" w:rsidP="00852158">
            <w:pPr>
              <w:spacing w:after="0" w:line="276" w:lineRule="auto"/>
              <w:ind w:left="0" w:right="0" w:firstLine="0"/>
              <w:jc w:val="left"/>
            </w:pPr>
            <w:r>
              <w:rPr>
                <w:b/>
                <w:color w:val="000000"/>
                <w:sz w:val="19"/>
              </w:rPr>
              <w:t xml:space="preserve">b) </w:t>
            </w:r>
          </w:p>
        </w:tc>
        <w:tc>
          <w:tcPr>
            <w:tcW w:w="689"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7" w:line="240" w:lineRule="auto"/>
              <w:ind w:right="0" w:firstLine="0"/>
            </w:pPr>
            <w:r>
              <w:rPr>
                <w:b/>
                <w:color w:val="000000"/>
                <w:sz w:val="19"/>
              </w:rPr>
              <w:t>Log</w:t>
            </w:r>
          </w:p>
          <w:p w:rsidR="00EA5FA7" w:rsidRDefault="00EA5FA7" w:rsidP="00852158">
            <w:pPr>
              <w:spacing w:after="37" w:line="240" w:lineRule="auto"/>
              <w:ind w:right="0" w:firstLine="0"/>
              <w:jc w:val="left"/>
            </w:pPr>
            <w:r>
              <w:rPr>
                <w:b/>
                <w:color w:val="000000"/>
                <w:sz w:val="19"/>
              </w:rPr>
              <w:t>GD</w:t>
            </w:r>
          </w:p>
          <w:p w:rsidR="00EA5FA7" w:rsidRDefault="00EA5FA7" w:rsidP="00852158">
            <w:pPr>
              <w:spacing w:after="0" w:line="276" w:lineRule="auto"/>
              <w:ind w:right="0" w:firstLine="0"/>
              <w:jc w:val="left"/>
            </w:pPr>
            <w:r>
              <w:rPr>
                <w:b/>
                <w:color w:val="000000"/>
                <w:sz w:val="19"/>
              </w:rPr>
              <w:t xml:space="preserve">P </w:t>
            </w:r>
          </w:p>
        </w:tc>
        <w:tc>
          <w:tcPr>
            <w:tcW w:w="689"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7" w:line="240" w:lineRule="auto"/>
              <w:ind w:right="0" w:firstLine="0"/>
            </w:pPr>
            <w:r>
              <w:rPr>
                <w:b/>
                <w:color w:val="000000"/>
                <w:sz w:val="19"/>
              </w:rPr>
              <w:t>Log</w:t>
            </w:r>
          </w:p>
          <w:p w:rsidR="00EA5FA7" w:rsidRDefault="00EA5FA7" w:rsidP="00852158">
            <w:pPr>
              <w:spacing w:after="37" w:line="240" w:lineRule="auto"/>
              <w:ind w:right="0" w:firstLine="0"/>
              <w:jc w:val="left"/>
            </w:pPr>
            <w:r>
              <w:rPr>
                <w:b/>
                <w:color w:val="000000"/>
                <w:sz w:val="19"/>
              </w:rPr>
              <w:t>CE</w:t>
            </w:r>
          </w:p>
          <w:p w:rsidR="00EA5FA7" w:rsidRDefault="00EA5FA7" w:rsidP="00852158">
            <w:pPr>
              <w:spacing w:after="0" w:line="276" w:lineRule="auto"/>
              <w:ind w:right="0" w:firstLine="0"/>
              <w:jc w:val="left"/>
            </w:pPr>
            <w:r>
              <w:rPr>
                <w:b/>
                <w:color w:val="000000"/>
                <w:sz w:val="19"/>
              </w:rPr>
              <w:t xml:space="preserve">D </w:t>
            </w:r>
          </w:p>
        </w:tc>
        <w:tc>
          <w:tcPr>
            <w:tcW w:w="662"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7" w:line="240" w:lineRule="auto"/>
              <w:ind w:right="0" w:firstLine="0"/>
            </w:pPr>
            <w:r>
              <w:rPr>
                <w:b/>
                <w:color w:val="000000"/>
                <w:sz w:val="19"/>
              </w:rPr>
              <w:t>Log</w:t>
            </w:r>
          </w:p>
          <w:p w:rsidR="00EA5FA7" w:rsidRDefault="00EA5FA7" w:rsidP="00852158">
            <w:pPr>
              <w:spacing w:after="0" w:line="276" w:lineRule="auto"/>
              <w:ind w:right="0" w:firstLine="0"/>
            </w:pPr>
            <w:r>
              <w:rPr>
                <w:b/>
                <w:color w:val="000000"/>
                <w:sz w:val="19"/>
              </w:rPr>
              <w:t xml:space="preserve">PPT </w:t>
            </w:r>
          </w:p>
        </w:tc>
        <w:tc>
          <w:tcPr>
            <w:tcW w:w="647"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7" w:line="240" w:lineRule="auto"/>
              <w:ind w:left="0" w:right="0" w:firstLine="0"/>
            </w:pPr>
            <w:r>
              <w:rPr>
                <w:b/>
                <w:color w:val="000000"/>
                <w:sz w:val="19"/>
              </w:rPr>
              <w:t>Log</w:t>
            </w:r>
          </w:p>
          <w:p w:rsidR="00EA5FA7" w:rsidRDefault="00EA5FA7" w:rsidP="00852158">
            <w:pPr>
              <w:spacing w:after="0" w:line="276" w:lineRule="auto"/>
              <w:ind w:left="0" w:right="0" w:firstLine="0"/>
            </w:pPr>
            <w:r>
              <w:rPr>
                <w:b/>
                <w:color w:val="000000"/>
                <w:sz w:val="19"/>
              </w:rPr>
              <w:t xml:space="preserve">CIT </w:t>
            </w:r>
          </w:p>
        </w:tc>
        <w:tc>
          <w:tcPr>
            <w:tcW w:w="689"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7" w:line="240" w:lineRule="auto"/>
              <w:ind w:left="0" w:right="0" w:firstLine="0"/>
              <w:jc w:val="left"/>
            </w:pPr>
            <w:r>
              <w:rPr>
                <w:b/>
                <w:color w:val="000000"/>
                <w:sz w:val="19"/>
              </w:rPr>
              <w:t>Log</w:t>
            </w:r>
          </w:p>
          <w:p w:rsidR="00EA5FA7" w:rsidRDefault="00EA5FA7" w:rsidP="00852158">
            <w:pPr>
              <w:spacing w:after="37" w:line="240" w:lineRule="auto"/>
              <w:ind w:left="0" w:right="0" w:firstLine="0"/>
              <w:jc w:val="left"/>
            </w:pPr>
            <w:r>
              <w:rPr>
                <w:b/>
                <w:color w:val="000000"/>
                <w:sz w:val="19"/>
              </w:rPr>
              <w:t>VA</w:t>
            </w:r>
          </w:p>
          <w:p w:rsidR="00EA5FA7" w:rsidRDefault="00EA5FA7" w:rsidP="00852158">
            <w:pPr>
              <w:spacing w:after="0" w:line="276" w:lineRule="auto"/>
              <w:ind w:left="0" w:right="0" w:firstLine="0"/>
              <w:jc w:val="left"/>
            </w:pPr>
            <w:r>
              <w:rPr>
                <w:b/>
                <w:color w:val="000000"/>
                <w:sz w:val="19"/>
              </w:rPr>
              <w:t xml:space="preserve">T </w:t>
            </w:r>
          </w:p>
        </w:tc>
        <w:tc>
          <w:tcPr>
            <w:tcW w:w="697"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7" w:line="240" w:lineRule="auto"/>
              <w:ind w:right="0" w:firstLine="0"/>
              <w:jc w:val="left"/>
            </w:pPr>
            <w:r>
              <w:rPr>
                <w:b/>
                <w:color w:val="000000"/>
                <w:sz w:val="19"/>
              </w:rPr>
              <w:t>Log</w:t>
            </w:r>
          </w:p>
          <w:p w:rsidR="00EA5FA7" w:rsidRDefault="00EA5FA7" w:rsidP="00852158">
            <w:pPr>
              <w:spacing w:after="37" w:line="240" w:lineRule="auto"/>
              <w:ind w:right="0" w:firstLine="0"/>
              <w:jc w:val="left"/>
            </w:pPr>
            <w:r>
              <w:rPr>
                <w:b/>
                <w:color w:val="000000"/>
                <w:sz w:val="19"/>
              </w:rPr>
              <w:t>CG</w:t>
            </w:r>
          </w:p>
          <w:p w:rsidR="00EA5FA7" w:rsidRDefault="00EA5FA7" w:rsidP="00852158">
            <w:pPr>
              <w:spacing w:after="0" w:line="276" w:lineRule="auto"/>
              <w:ind w:right="0" w:firstLine="0"/>
              <w:jc w:val="left"/>
            </w:pPr>
            <w:r>
              <w:rPr>
                <w:b/>
                <w:color w:val="000000"/>
                <w:sz w:val="19"/>
              </w:rPr>
              <w:t xml:space="preserve">T </w:t>
            </w:r>
          </w:p>
        </w:tc>
      </w:tr>
      <w:tr w:rsidR="00EA5FA7" w:rsidTr="00852158">
        <w:trPr>
          <w:trHeight w:val="674"/>
        </w:trPr>
        <w:tc>
          <w:tcPr>
            <w:tcW w:w="364" w:type="dxa"/>
            <w:tcBorders>
              <w:top w:val="single" w:sz="3" w:space="0" w:color="000000"/>
              <w:left w:val="nil"/>
              <w:bottom w:val="single" w:sz="3" w:space="0" w:color="000000"/>
              <w:right w:val="single" w:sz="4" w:space="0" w:color="000000"/>
            </w:tcBorders>
          </w:tcPr>
          <w:p w:rsidR="00EA5FA7" w:rsidRDefault="00EA5FA7" w:rsidP="00852158">
            <w:pPr>
              <w:spacing w:after="35" w:line="240" w:lineRule="auto"/>
              <w:ind w:left="0" w:right="0" w:firstLine="0"/>
            </w:pPr>
            <w:r>
              <w:rPr>
                <w:color w:val="000000"/>
                <w:sz w:val="19"/>
              </w:rPr>
              <w:t>20</w:t>
            </w:r>
          </w:p>
          <w:p w:rsidR="00EA5FA7" w:rsidRDefault="00D35D3F" w:rsidP="00852158">
            <w:pPr>
              <w:spacing w:after="0" w:line="276" w:lineRule="auto"/>
              <w:ind w:left="0" w:right="0" w:firstLine="0"/>
            </w:pPr>
            <w:r>
              <w:rPr>
                <w:color w:val="000000"/>
                <w:sz w:val="19"/>
              </w:rPr>
              <w:t>24</w:t>
            </w:r>
            <w:r w:rsidR="00EA5FA7">
              <w:rPr>
                <w:color w:val="000000"/>
                <w:sz w:val="19"/>
              </w:rPr>
              <w:t xml:space="preserve"> </w:t>
            </w:r>
          </w:p>
        </w:tc>
        <w:tc>
          <w:tcPr>
            <w:tcW w:w="749"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5" w:line="240" w:lineRule="auto"/>
              <w:ind w:right="0" w:firstLine="0"/>
            </w:pPr>
            <w:r>
              <w:rPr>
                <w:color w:val="000000"/>
                <w:sz w:val="19"/>
              </w:rPr>
              <w:t>1735</w:t>
            </w:r>
          </w:p>
          <w:p w:rsidR="00EA5FA7" w:rsidRDefault="00EA5FA7" w:rsidP="00852158">
            <w:pPr>
              <w:spacing w:after="0" w:line="276" w:lineRule="auto"/>
              <w:ind w:right="0" w:firstLine="0"/>
              <w:jc w:val="left"/>
            </w:pPr>
            <w:r>
              <w:rPr>
                <w:color w:val="000000"/>
                <w:sz w:val="19"/>
              </w:rPr>
              <w:t xml:space="preserve">27.70 </w:t>
            </w:r>
          </w:p>
        </w:tc>
        <w:tc>
          <w:tcPr>
            <w:tcW w:w="622"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5" w:line="240" w:lineRule="auto"/>
              <w:ind w:right="0" w:firstLine="0"/>
            </w:pPr>
            <w:r>
              <w:rPr>
                <w:color w:val="000000"/>
                <w:sz w:val="19"/>
              </w:rPr>
              <w:t>174</w:t>
            </w:r>
          </w:p>
          <w:p w:rsidR="00EA5FA7" w:rsidRDefault="00EA5FA7" w:rsidP="00852158">
            <w:pPr>
              <w:spacing w:after="34" w:line="240" w:lineRule="auto"/>
              <w:ind w:right="0" w:firstLine="0"/>
              <w:jc w:val="left"/>
            </w:pPr>
            <w:r>
              <w:rPr>
                <w:color w:val="000000"/>
                <w:sz w:val="19"/>
              </w:rPr>
              <w:t>7.9</w:t>
            </w:r>
          </w:p>
          <w:p w:rsidR="00EA5FA7" w:rsidRDefault="00EA5FA7" w:rsidP="00852158">
            <w:pPr>
              <w:spacing w:after="0" w:line="276" w:lineRule="auto"/>
              <w:ind w:right="0" w:firstLine="0"/>
              <w:jc w:val="left"/>
            </w:pPr>
            <w:r>
              <w:rPr>
                <w:color w:val="000000"/>
                <w:sz w:val="19"/>
              </w:rPr>
              <w:t xml:space="preserve">9 </w:t>
            </w:r>
          </w:p>
        </w:tc>
        <w:tc>
          <w:tcPr>
            <w:tcW w:w="622"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5" w:line="240" w:lineRule="auto"/>
              <w:ind w:right="0" w:firstLine="0"/>
            </w:pPr>
            <w:r>
              <w:rPr>
                <w:color w:val="000000"/>
                <w:sz w:val="19"/>
              </w:rPr>
              <w:t>200</w:t>
            </w:r>
          </w:p>
          <w:p w:rsidR="00EA5FA7" w:rsidRDefault="00EA5FA7" w:rsidP="00852158">
            <w:pPr>
              <w:spacing w:after="34" w:line="240" w:lineRule="auto"/>
              <w:ind w:right="0" w:firstLine="0"/>
              <w:jc w:val="left"/>
            </w:pPr>
            <w:r>
              <w:rPr>
                <w:color w:val="000000"/>
                <w:sz w:val="19"/>
              </w:rPr>
              <w:t>8.5</w:t>
            </w:r>
          </w:p>
          <w:p w:rsidR="00EA5FA7" w:rsidRDefault="00EA5FA7" w:rsidP="00852158">
            <w:pPr>
              <w:spacing w:after="0" w:line="276" w:lineRule="auto"/>
              <w:ind w:right="0" w:firstLine="0"/>
              <w:jc w:val="left"/>
            </w:pPr>
            <w:r>
              <w:rPr>
                <w:color w:val="000000"/>
                <w:sz w:val="19"/>
              </w:rPr>
              <w:t xml:space="preserve">0 </w:t>
            </w:r>
          </w:p>
        </w:tc>
        <w:tc>
          <w:tcPr>
            <w:tcW w:w="560"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5" w:line="240" w:lineRule="auto"/>
              <w:ind w:right="0" w:firstLine="0"/>
              <w:jc w:val="left"/>
            </w:pPr>
            <w:r>
              <w:rPr>
                <w:color w:val="000000"/>
                <w:sz w:val="19"/>
              </w:rPr>
              <w:t>18</w:t>
            </w:r>
          </w:p>
          <w:p w:rsidR="00EA5FA7" w:rsidRDefault="00EA5FA7" w:rsidP="00852158">
            <w:pPr>
              <w:spacing w:after="34" w:line="240" w:lineRule="auto"/>
              <w:ind w:right="0" w:firstLine="0"/>
              <w:jc w:val="left"/>
            </w:pPr>
            <w:r>
              <w:rPr>
                <w:color w:val="000000"/>
                <w:sz w:val="19"/>
              </w:rPr>
              <w:t>9.5</w:t>
            </w:r>
          </w:p>
          <w:p w:rsidR="00EA5FA7" w:rsidRDefault="00EA5FA7" w:rsidP="00852158">
            <w:pPr>
              <w:spacing w:after="0" w:line="276" w:lineRule="auto"/>
              <w:ind w:right="0" w:firstLine="0"/>
              <w:jc w:val="left"/>
            </w:pPr>
            <w:r>
              <w:rPr>
                <w:color w:val="000000"/>
                <w:sz w:val="19"/>
              </w:rPr>
              <w:t xml:space="preserve">3 </w:t>
            </w:r>
          </w:p>
        </w:tc>
        <w:tc>
          <w:tcPr>
            <w:tcW w:w="560"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5" w:line="240" w:lineRule="auto"/>
              <w:ind w:right="0" w:firstLine="0"/>
              <w:jc w:val="left"/>
            </w:pPr>
            <w:r>
              <w:rPr>
                <w:color w:val="000000"/>
                <w:sz w:val="19"/>
              </w:rPr>
              <w:t>96</w:t>
            </w:r>
          </w:p>
          <w:p w:rsidR="00EA5FA7" w:rsidRDefault="00EA5FA7" w:rsidP="00852158">
            <w:pPr>
              <w:spacing w:after="34" w:line="240" w:lineRule="auto"/>
              <w:ind w:right="0" w:firstLine="0"/>
              <w:jc w:val="left"/>
            </w:pPr>
            <w:r>
              <w:rPr>
                <w:color w:val="000000"/>
                <w:sz w:val="19"/>
              </w:rPr>
              <w:t>9.4</w:t>
            </w:r>
          </w:p>
          <w:p w:rsidR="00EA5FA7" w:rsidRDefault="00EA5FA7" w:rsidP="00852158">
            <w:pPr>
              <w:spacing w:after="0" w:line="276" w:lineRule="auto"/>
              <w:ind w:right="0" w:firstLine="0"/>
              <w:jc w:val="left"/>
            </w:pPr>
            <w:r>
              <w:rPr>
                <w:color w:val="000000"/>
                <w:sz w:val="19"/>
              </w:rPr>
              <w:t xml:space="preserve">1 </w:t>
            </w:r>
          </w:p>
        </w:tc>
        <w:tc>
          <w:tcPr>
            <w:tcW w:w="622"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5" w:line="240" w:lineRule="auto"/>
              <w:ind w:left="0" w:right="0" w:firstLine="0"/>
            </w:pPr>
            <w:r>
              <w:rPr>
                <w:color w:val="000000"/>
                <w:sz w:val="19"/>
              </w:rPr>
              <w:t>224</w:t>
            </w:r>
          </w:p>
          <w:p w:rsidR="00EA5FA7" w:rsidRDefault="00EA5FA7" w:rsidP="00852158">
            <w:pPr>
              <w:spacing w:after="34" w:line="240" w:lineRule="auto"/>
              <w:ind w:left="0" w:right="0" w:firstLine="0"/>
              <w:jc w:val="left"/>
            </w:pPr>
            <w:r>
              <w:rPr>
                <w:color w:val="000000"/>
                <w:sz w:val="19"/>
              </w:rPr>
              <w:t>0.0</w:t>
            </w:r>
          </w:p>
          <w:p w:rsidR="00EA5FA7" w:rsidRDefault="00EA5FA7" w:rsidP="00852158">
            <w:pPr>
              <w:spacing w:after="0" w:line="276" w:lineRule="auto"/>
              <w:ind w:left="0" w:right="0" w:firstLine="0"/>
              <w:jc w:val="left"/>
            </w:pPr>
            <w:r>
              <w:rPr>
                <w:color w:val="000000"/>
                <w:sz w:val="19"/>
              </w:rPr>
              <w:t xml:space="preserve">0 </w:t>
            </w:r>
          </w:p>
        </w:tc>
        <w:tc>
          <w:tcPr>
            <w:tcW w:w="689"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0" w:line="276" w:lineRule="auto"/>
              <w:ind w:right="0" w:firstLine="0"/>
              <w:jc w:val="left"/>
            </w:pPr>
            <w:r>
              <w:rPr>
                <w:color w:val="000000"/>
                <w:sz w:val="19"/>
              </w:rPr>
              <w:t xml:space="preserve">5.24 </w:t>
            </w:r>
          </w:p>
        </w:tc>
        <w:tc>
          <w:tcPr>
            <w:tcW w:w="689"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0" w:line="276" w:lineRule="auto"/>
              <w:ind w:right="0" w:firstLine="0"/>
              <w:jc w:val="left"/>
            </w:pPr>
            <w:r>
              <w:rPr>
                <w:color w:val="000000"/>
                <w:sz w:val="19"/>
              </w:rPr>
              <w:t xml:space="preserve">3.24 </w:t>
            </w:r>
          </w:p>
        </w:tc>
        <w:tc>
          <w:tcPr>
            <w:tcW w:w="662"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0" w:line="276" w:lineRule="auto"/>
              <w:ind w:right="0" w:firstLine="0"/>
              <w:jc w:val="left"/>
            </w:pPr>
            <w:r>
              <w:rPr>
                <w:color w:val="000000"/>
                <w:sz w:val="19"/>
              </w:rPr>
              <w:t xml:space="preserve">3.30 </w:t>
            </w:r>
          </w:p>
        </w:tc>
        <w:tc>
          <w:tcPr>
            <w:tcW w:w="647"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0" w:line="276" w:lineRule="auto"/>
              <w:ind w:left="0" w:right="0" w:firstLine="0"/>
              <w:jc w:val="left"/>
            </w:pPr>
            <w:r>
              <w:rPr>
                <w:color w:val="000000"/>
                <w:sz w:val="19"/>
              </w:rPr>
              <w:t xml:space="preserve">2.28 </w:t>
            </w:r>
          </w:p>
        </w:tc>
        <w:tc>
          <w:tcPr>
            <w:tcW w:w="689"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0" w:line="276" w:lineRule="auto"/>
              <w:ind w:left="0" w:right="0" w:firstLine="0"/>
              <w:jc w:val="left"/>
            </w:pPr>
            <w:r>
              <w:rPr>
                <w:color w:val="000000"/>
                <w:sz w:val="19"/>
              </w:rPr>
              <w:t xml:space="preserve">2.99 </w:t>
            </w:r>
          </w:p>
        </w:tc>
        <w:tc>
          <w:tcPr>
            <w:tcW w:w="697"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0" w:line="276" w:lineRule="auto"/>
              <w:ind w:right="0" w:firstLine="0"/>
              <w:jc w:val="left"/>
            </w:pPr>
            <w:r>
              <w:rPr>
                <w:color w:val="000000"/>
                <w:sz w:val="19"/>
              </w:rPr>
              <w:t xml:space="preserve">3.35 </w:t>
            </w:r>
          </w:p>
        </w:tc>
      </w:tr>
      <w:tr w:rsidR="00EA5FA7" w:rsidTr="00852158">
        <w:trPr>
          <w:trHeight w:val="675"/>
        </w:trPr>
        <w:tc>
          <w:tcPr>
            <w:tcW w:w="364" w:type="dxa"/>
            <w:tcBorders>
              <w:top w:val="single" w:sz="3" w:space="0" w:color="000000"/>
              <w:left w:val="nil"/>
              <w:bottom w:val="single" w:sz="3" w:space="0" w:color="000000"/>
              <w:right w:val="single" w:sz="4" w:space="0" w:color="000000"/>
            </w:tcBorders>
          </w:tcPr>
          <w:p w:rsidR="00EA5FA7" w:rsidRDefault="00EA5FA7" w:rsidP="00852158">
            <w:pPr>
              <w:spacing w:after="34" w:line="240" w:lineRule="auto"/>
              <w:ind w:left="0" w:right="0" w:firstLine="0"/>
            </w:pPr>
            <w:r>
              <w:rPr>
                <w:color w:val="000000"/>
                <w:sz w:val="19"/>
              </w:rPr>
              <w:t>20</w:t>
            </w:r>
          </w:p>
          <w:p w:rsidR="00EA5FA7" w:rsidRDefault="00EA5FA7" w:rsidP="00D35D3F">
            <w:pPr>
              <w:spacing w:after="0" w:line="276" w:lineRule="auto"/>
              <w:ind w:left="0" w:right="0" w:firstLine="0"/>
            </w:pPr>
            <w:r>
              <w:rPr>
                <w:color w:val="000000"/>
                <w:sz w:val="19"/>
              </w:rPr>
              <w:t>2</w:t>
            </w:r>
            <w:r w:rsidR="00D35D3F">
              <w:rPr>
                <w:color w:val="000000"/>
                <w:sz w:val="19"/>
              </w:rPr>
              <w:t>3</w:t>
            </w:r>
            <w:r>
              <w:rPr>
                <w:color w:val="000000"/>
                <w:sz w:val="19"/>
              </w:rPr>
              <w:t xml:space="preserve"> </w:t>
            </w:r>
          </w:p>
        </w:tc>
        <w:tc>
          <w:tcPr>
            <w:tcW w:w="749"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4" w:line="240" w:lineRule="auto"/>
              <w:ind w:right="0" w:firstLine="0"/>
            </w:pPr>
            <w:r>
              <w:rPr>
                <w:color w:val="000000"/>
                <w:sz w:val="19"/>
              </w:rPr>
              <w:t>1542</w:t>
            </w:r>
          </w:p>
          <w:p w:rsidR="00EA5FA7" w:rsidRDefault="00EA5FA7" w:rsidP="00852158">
            <w:pPr>
              <w:spacing w:after="0" w:line="276" w:lineRule="auto"/>
              <w:ind w:right="0" w:firstLine="0"/>
              <w:jc w:val="left"/>
            </w:pPr>
            <w:r>
              <w:rPr>
                <w:color w:val="000000"/>
                <w:sz w:val="19"/>
              </w:rPr>
              <w:t xml:space="preserve">52.30 </w:t>
            </w:r>
          </w:p>
        </w:tc>
        <w:tc>
          <w:tcPr>
            <w:tcW w:w="622"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4" w:line="240" w:lineRule="auto"/>
              <w:ind w:right="0" w:firstLine="0"/>
            </w:pPr>
            <w:r>
              <w:rPr>
                <w:color w:val="000000"/>
                <w:sz w:val="19"/>
              </w:rPr>
              <w:t>127</w:t>
            </w:r>
          </w:p>
          <w:p w:rsidR="00EA5FA7" w:rsidRDefault="00EA5FA7" w:rsidP="00852158">
            <w:pPr>
              <w:spacing w:after="34" w:line="240" w:lineRule="auto"/>
              <w:ind w:right="0" w:firstLine="0"/>
              <w:jc w:val="left"/>
            </w:pPr>
            <w:r>
              <w:rPr>
                <w:color w:val="000000"/>
                <w:sz w:val="19"/>
              </w:rPr>
              <w:t>5.3</w:t>
            </w:r>
          </w:p>
          <w:p w:rsidR="00EA5FA7" w:rsidRDefault="00EA5FA7" w:rsidP="00852158">
            <w:pPr>
              <w:spacing w:after="0" w:line="276" w:lineRule="auto"/>
              <w:ind w:right="0" w:firstLine="0"/>
              <w:jc w:val="left"/>
            </w:pPr>
            <w:r>
              <w:rPr>
                <w:color w:val="000000"/>
                <w:sz w:val="19"/>
              </w:rPr>
              <w:t xml:space="preserve">8 </w:t>
            </w:r>
          </w:p>
        </w:tc>
        <w:tc>
          <w:tcPr>
            <w:tcW w:w="622"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4" w:line="240" w:lineRule="auto"/>
              <w:ind w:right="0" w:firstLine="0"/>
            </w:pPr>
            <w:r>
              <w:rPr>
                <w:color w:val="000000"/>
                <w:sz w:val="19"/>
              </w:rPr>
              <w:t>151</w:t>
            </w:r>
          </w:p>
          <w:p w:rsidR="00EA5FA7" w:rsidRDefault="00EA5FA7" w:rsidP="00852158">
            <w:pPr>
              <w:spacing w:after="34" w:line="240" w:lineRule="auto"/>
              <w:ind w:right="0" w:firstLine="0"/>
              <w:jc w:val="left"/>
            </w:pPr>
            <w:r>
              <w:rPr>
                <w:color w:val="000000"/>
                <w:sz w:val="19"/>
              </w:rPr>
              <w:t>7.0</w:t>
            </w:r>
          </w:p>
          <w:p w:rsidR="00EA5FA7" w:rsidRDefault="00EA5FA7" w:rsidP="00852158">
            <w:pPr>
              <w:spacing w:after="0" w:line="276" w:lineRule="auto"/>
              <w:ind w:right="0" w:firstLine="0"/>
              <w:jc w:val="left"/>
            </w:pPr>
            <w:r>
              <w:rPr>
                <w:color w:val="000000"/>
                <w:sz w:val="19"/>
              </w:rPr>
              <w:t xml:space="preserve">0 </w:t>
            </w:r>
          </w:p>
        </w:tc>
        <w:tc>
          <w:tcPr>
            <w:tcW w:w="560"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4" w:line="240" w:lineRule="auto"/>
              <w:ind w:right="0" w:firstLine="0"/>
              <w:jc w:val="left"/>
            </w:pPr>
            <w:r>
              <w:rPr>
                <w:color w:val="000000"/>
                <w:sz w:val="19"/>
              </w:rPr>
              <w:t>25</w:t>
            </w:r>
          </w:p>
          <w:p w:rsidR="00EA5FA7" w:rsidRDefault="00EA5FA7" w:rsidP="00852158">
            <w:pPr>
              <w:spacing w:after="34" w:line="240" w:lineRule="auto"/>
              <w:ind w:right="0" w:firstLine="0"/>
              <w:jc w:val="left"/>
            </w:pPr>
            <w:r>
              <w:rPr>
                <w:color w:val="000000"/>
                <w:sz w:val="19"/>
              </w:rPr>
              <w:t>9.5</w:t>
            </w:r>
          </w:p>
          <w:p w:rsidR="00EA5FA7" w:rsidRDefault="00EA5FA7" w:rsidP="00852158">
            <w:pPr>
              <w:spacing w:after="0" w:line="276" w:lineRule="auto"/>
              <w:ind w:right="0" w:firstLine="0"/>
              <w:jc w:val="left"/>
            </w:pPr>
            <w:r>
              <w:rPr>
                <w:color w:val="000000"/>
                <w:sz w:val="19"/>
              </w:rPr>
              <w:t xml:space="preserve">6 </w:t>
            </w:r>
          </w:p>
        </w:tc>
        <w:tc>
          <w:tcPr>
            <w:tcW w:w="560"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4" w:line="240" w:lineRule="auto"/>
              <w:ind w:right="0" w:firstLine="0"/>
              <w:jc w:val="left"/>
            </w:pPr>
            <w:r>
              <w:rPr>
                <w:color w:val="000000"/>
                <w:sz w:val="19"/>
              </w:rPr>
              <w:t>69</w:t>
            </w:r>
          </w:p>
          <w:p w:rsidR="00EA5FA7" w:rsidRDefault="00EA5FA7" w:rsidP="00852158">
            <w:pPr>
              <w:spacing w:after="34" w:line="240" w:lineRule="auto"/>
              <w:ind w:right="0" w:firstLine="0"/>
              <w:jc w:val="left"/>
            </w:pPr>
            <w:r>
              <w:rPr>
                <w:color w:val="000000"/>
                <w:sz w:val="19"/>
              </w:rPr>
              <w:t>9.3</w:t>
            </w:r>
          </w:p>
          <w:p w:rsidR="00EA5FA7" w:rsidRDefault="00EA5FA7" w:rsidP="00852158">
            <w:pPr>
              <w:spacing w:after="0" w:line="276" w:lineRule="auto"/>
              <w:ind w:right="0" w:firstLine="0"/>
              <w:jc w:val="left"/>
            </w:pPr>
            <w:r>
              <w:rPr>
                <w:color w:val="000000"/>
                <w:sz w:val="19"/>
              </w:rPr>
              <w:t xml:space="preserve">7 </w:t>
            </w:r>
          </w:p>
        </w:tc>
        <w:tc>
          <w:tcPr>
            <w:tcW w:w="622"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4" w:line="240" w:lineRule="auto"/>
              <w:ind w:left="0" w:right="0" w:firstLine="0"/>
            </w:pPr>
            <w:r>
              <w:rPr>
                <w:color w:val="000000"/>
                <w:sz w:val="19"/>
              </w:rPr>
              <w:t>109</w:t>
            </w:r>
          </w:p>
          <w:p w:rsidR="00EA5FA7" w:rsidRDefault="00EA5FA7" w:rsidP="00852158">
            <w:pPr>
              <w:spacing w:after="34" w:line="240" w:lineRule="auto"/>
              <w:ind w:left="0" w:right="0" w:firstLine="0"/>
              <w:jc w:val="left"/>
            </w:pPr>
            <w:r>
              <w:rPr>
                <w:color w:val="000000"/>
                <w:sz w:val="19"/>
              </w:rPr>
              <w:t>4.0</w:t>
            </w:r>
          </w:p>
          <w:p w:rsidR="00EA5FA7" w:rsidRDefault="00EA5FA7" w:rsidP="00852158">
            <w:pPr>
              <w:spacing w:after="0" w:line="276" w:lineRule="auto"/>
              <w:ind w:left="0" w:right="0" w:firstLine="0"/>
              <w:jc w:val="left"/>
            </w:pPr>
            <w:r>
              <w:rPr>
                <w:color w:val="000000"/>
                <w:sz w:val="19"/>
              </w:rPr>
              <w:t xml:space="preserve">8 </w:t>
            </w:r>
          </w:p>
        </w:tc>
        <w:tc>
          <w:tcPr>
            <w:tcW w:w="689"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0" w:line="276" w:lineRule="auto"/>
              <w:ind w:right="0" w:firstLine="0"/>
              <w:jc w:val="left"/>
            </w:pPr>
            <w:r>
              <w:rPr>
                <w:color w:val="000000"/>
                <w:sz w:val="19"/>
              </w:rPr>
              <w:t xml:space="preserve">5.19 </w:t>
            </w:r>
          </w:p>
        </w:tc>
        <w:tc>
          <w:tcPr>
            <w:tcW w:w="689"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0" w:line="276" w:lineRule="auto"/>
              <w:ind w:right="0" w:firstLine="0"/>
              <w:jc w:val="left"/>
            </w:pPr>
            <w:r>
              <w:rPr>
                <w:color w:val="000000"/>
                <w:sz w:val="19"/>
              </w:rPr>
              <w:t xml:space="preserve">3.11 </w:t>
            </w:r>
          </w:p>
        </w:tc>
        <w:tc>
          <w:tcPr>
            <w:tcW w:w="662"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0" w:line="276" w:lineRule="auto"/>
              <w:ind w:right="0" w:firstLine="0"/>
              <w:jc w:val="left"/>
            </w:pPr>
            <w:r>
              <w:rPr>
                <w:color w:val="000000"/>
                <w:sz w:val="19"/>
              </w:rPr>
              <w:t xml:space="preserve">3.18 </w:t>
            </w:r>
          </w:p>
        </w:tc>
        <w:tc>
          <w:tcPr>
            <w:tcW w:w="647"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0" w:line="276" w:lineRule="auto"/>
              <w:ind w:left="0" w:right="0" w:firstLine="0"/>
              <w:jc w:val="left"/>
            </w:pPr>
            <w:r>
              <w:rPr>
                <w:color w:val="000000"/>
                <w:sz w:val="19"/>
              </w:rPr>
              <w:t xml:space="preserve">2.41 </w:t>
            </w:r>
          </w:p>
        </w:tc>
        <w:tc>
          <w:tcPr>
            <w:tcW w:w="689"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0" w:line="276" w:lineRule="auto"/>
              <w:ind w:left="0" w:right="0" w:firstLine="0"/>
              <w:jc w:val="left"/>
            </w:pPr>
            <w:r>
              <w:rPr>
                <w:color w:val="000000"/>
                <w:sz w:val="19"/>
              </w:rPr>
              <w:t xml:space="preserve">2.84 </w:t>
            </w:r>
          </w:p>
        </w:tc>
        <w:tc>
          <w:tcPr>
            <w:tcW w:w="697"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0" w:line="276" w:lineRule="auto"/>
              <w:ind w:right="0" w:firstLine="0"/>
              <w:jc w:val="left"/>
            </w:pPr>
            <w:r>
              <w:rPr>
                <w:color w:val="000000"/>
                <w:sz w:val="19"/>
              </w:rPr>
              <w:t xml:space="preserve">3.04 </w:t>
            </w:r>
          </w:p>
        </w:tc>
      </w:tr>
      <w:tr w:rsidR="00EA5FA7" w:rsidTr="00852158">
        <w:trPr>
          <w:trHeight w:val="674"/>
        </w:trPr>
        <w:tc>
          <w:tcPr>
            <w:tcW w:w="364" w:type="dxa"/>
            <w:tcBorders>
              <w:top w:val="single" w:sz="3" w:space="0" w:color="000000"/>
              <w:left w:val="nil"/>
              <w:bottom w:val="single" w:sz="3" w:space="0" w:color="000000"/>
              <w:right w:val="single" w:sz="4" w:space="0" w:color="000000"/>
            </w:tcBorders>
          </w:tcPr>
          <w:p w:rsidR="00EA5FA7" w:rsidRDefault="00EA5FA7" w:rsidP="00852158">
            <w:pPr>
              <w:spacing w:after="35" w:line="240" w:lineRule="auto"/>
              <w:ind w:left="0" w:right="0" w:firstLine="0"/>
            </w:pPr>
            <w:r>
              <w:rPr>
                <w:color w:val="000000"/>
                <w:sz w:val="19"/>
              </w:rPr>
              <w:t>20</w:t>
            </w:r>
          </w:p>
          <w:p w:rsidR="00EA5FA7" w:rsidRDefault="00D35D3F" w:rsidP="00852158">
            <w:pPr>
              <w:spacing w:after="0" w:line="276" w:lineRule="auto"/>
              <w:ind w:left="0" w:right="0" w:firstLine="0"/>
            </w:pPr>
            <w:r>
              <w:rPr>
                <w:color w:val="000000"/>
                <w:sz w:val="19"/>
              </w:rPr>
              <w:t>22</w:t>
            </w:r>
            <w:r w:rsidR="00EA5FA7">
              <w:rPr>
                <w:color w:val="000000"/>
                <w:sz w:val="19"/>
              </w:rPr>
              <w:t xml:space="preserve"> </w:t>
            </w:r>
          </w:p>
        </w:tc>
        <w:tc>
          <w:tcPr>
            <w:tcW w:w="749"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5" w:line="240" w:lineRule="auto"/>
              <w:ind w:right="0" w:firstLine="0"/>
            </w:pPr>
            <w:r>
              <w:rPr>
                <w:color w:val="000000"/>
                <w:sz w:val="19"/>
              </w:rPr>
              <w:t>1456</w:t>
            </w:r>
          </w:p>
          <w:p w:rsidR="00EA5FA7" w:rsidRDefault="00EA5FA7" w:rsidP="00852158">
            <w:pPr>
              <w:spacing w:after="0" w:line="276" w:lineRule="auto"/>
              <w:ind w:right="0" w:firstLine="0"/>
              <w:jc w:val="left"/>
            </w:pPr>
            <w:r>
              <w:rPr>
                <w:color w:val="000000"/>
                <w:sz w:val="19"/>
              </w:rPr>
              <w:t xml:space="preserve">39.10 </w:t>
            </w:r>
          </w:p>
        </w:tc>
        <w:tc>
          <w:tcPr>
            <w:tcW w:w="622"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5" w:line="240" w:lineRule="auto"/>
              <w:ind w:right="0" w:firstLine="0"/>
            </w:pPr>
            <w:r>
              <w:rPr>
                <w:color w:val="000000"/>
                <w:sz w:val="19"/>
              </w:rPr>
              <w:t>160</w:t>
            </w:r>
          </w:p>
          <w:p w:rsidR="00EA5FA7" w:rsidRDefault="00EA5FA7" w:rsidP="00852158">
            <w:pPr>
              <w:spacing w:after="34" w:line="240" w:lineRule="auto"/>
              <w:ind w:right="0" w:firstLine="0"/>
              <w:jc w:val="left"/>
            </w:pPr>
            <w:r>
              <w:rPr>
                <w:color w:val="000000"/>
                <w:sz w:val="19"/>
              </w:rPr>
              <w:t>4.7</w:t>
            </w:r>
          </w:p>
          <w:p w:rsidR="00EA5FA7" w:rsidRDefault="00EA5FA7" w:rsidP="00852158">
            <w:pPr>
              <w:spacing w:after="0" w:line="276" w:lineRule="auto"/>
              <w:ind w:right="0" w:firstLine="0"/>
              <w:jc w:val="left"/>
            </w:pPr>
            <w:r>
              <w:rPr>
                <w:color w:val="000000"/>
                <w:sz w:val="19"/>
              </w:rPr>
              <w:t xml:space="preserve">0 </w:t>
            </w:r>
          </w:p>
        </w:tc>
        <w:tc>
          <w:tcPr>
            <w:tcW w:w="622"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5" w:line="240" w:lineRule="auto"/>
              <w:ind w:right="0" w:firstLine="0"/>
            </w:pPr>
            <w:r>
              <w:rPr>
                <w:color w:val="000000"/>
                <w:sz w:val="19"/>
              </w:rPr>
              <w:t>211</w:t>
            </w:r>
          </w:p>
          <w:p w:rsidR="00EA5FA7" w:rsidRDefault="00EA5FA7" w:rsidP="00852158">
            <w:pPr>
              <w:spacing w:after="34" w:line="240" w:lineRule="auto"/>
              <w:ind w:right="0" w:firstLine="0"/>
              <w:jc w:val="left"/>
            </w:pPr>
            <w:r>
              <w:rPr>
                <w:color w:val="000000"/>
                <w:sz w:val="19"/>
              </w:rPr>
              <w:t>4.3</w:t>
            </w:r>
          </w:p>
          <w:p w:rsidR="00EA5FA7" w:rsidRDefault="00EA5FA7" w:rsidP="00852158">
            <w:pPr>
              <w:spacing w:after="0" w:line="276" w:lineRule="auto"/>
              <w:ind w:right="0" w:firstLine="0"/>
              <w:jc w:val="left"/>
            </w:pPr>
            <w:r>
              <w:rPr>
                <w:color w:val="000000"/>
                <w:sz w:val="19"/>
              </w:rPr>
              <w:t xml:space="preserve">0 </w:t>
            </w:r>
          </w:p>
        </w:tc>
        <w:tc>
          <w:tcPr>
            <w:tcW w:w="560"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5" w:line="240" w:lineRule="auto"/>
              <w:ind w:right="0" w:firstLine="0"/>
              <w:jc w:val="left"/>
            </w:pPr>
            <w:r>
              <w:rPr>
                <w:color w:val="000000"/>
                <w:sz w:val="19"/>
              </w:rPr>
              <w:t>22</w:t>
            </w:r>
          </w:p>
          <w:p w:rsidR="00EA5FA7" w:rsidRDefault="00EA5FA7" w:rsidP="00852158">
            <w:pPr>
              <w:spacing w:after="34" w:line="240" w:lineRule="auto"/>
              <w:ind w:right="0" w:firstLine="0"/>
              <w:jc w:val="left"/>
            </w:pPr>
            <w:r>
              <w:rPr>
                <w:color w:val="000000"/>
                <w:sz w:val="19"/>
              </w:rPr>
              <w:t>1.0</w:t>
            </w:r>
          </w:p>
          <w:p w:rsidR="00EA5FA7" w:rsidRDefault="00EA5FA7" w:rsidP="00852158">
            <w:pPr>
              <w:spacing w:after="0" w:line="276" w:lineRule="auto"/>
              <w:ind w:right="0" w:firstLine="0"/>
              <w:jc w:val="left"/>
            </w:pPr>
            <w:r>
              <w:rPr>
                <w:color w:val="000000"/>
                <w:sz w:val="19"/>
              </w:rPr>
              <w:t xml:space="preserve">6 </w:t>
            </w:r>
          </w:p>
        </w:tc>
        <w:tc>
          <w:tcPr>
            <w:tcW w:w="560"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5" w:line="240" w:lineRule="auto"/>
              <w:ind w:right="0" w:firstLine="0"/>
              <w:jc w:val="left"/>
            </w:pPr>
            <w:r>
              <w:rPr>
                <w:color w:val="000000"/>
                <w:sz w:val="19"/>
              </w:rPr>
              <w:t>56</w:t>
            </w:r>
          </w:p>
          <w:p w:rsidR="00EA5FA7" w:rsidRDefault="00EA5FA7" w:rsidP="00852158">
            <w:pPr>
              <w:spacing w:after="34" w:line="240" w:lineRule="auto"/>
              <w:ind w:right="0" w:firstLine="0"/>
              <w:jc w:val="left"/>
            </w:pPr>
            <w:r>
              <w:rPr>
                <w:color w:val="000000"/>
                <w:sz w:val="19"/>
              </w:rPr>
              <w:t>4.4</w:t>
            </w:r>
          </w:p>
          <w:p w:rsidR="00EA5FA7" w:rsidRDefault="00EA5FA7" w:rsidP="00852158">
            <w:pPr>
              <w:spacing w:after="0" w:line="276" w:lineRule="auto"/>
              <w:ind w:right="0" w:firstLine="0"/>
              <w:jc w:val="left"/>
            </w:pPr>
            <w:r>
              <w:rPr>
                <w:color w:val="000000"/>
                <w:sz w:val="19"/>
              </w:rPr>
              <w:t xml:space="preserve">5 </w:t>
            </w:r>
          </w:p>
        </w:tc>
        <w:tc>
          <w:tcPr>
            <w:tcW w:w="622"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5" w:line="240" w:lineRule="auto"/>
              <w:ind w:left="0" w:right="0" w:firstLine="0"/>
            </w:pPr>
            <w:r>
              <w:rPr>
                <w:color w:val="000000"/>
                <w:sz w:val="19"/>
              </w:rPr>
              <w:t>100</w:t>
            </w:r>
          </w:p>
          <w:p w:rsidR="00EA5FA7" w:rsidRDefault="00EA5FA7" w:rsidP="00852158">
            <w:pPr>
              <w:spacing w:after="34" w:line="240" w:lineRule="auto"/>
              <w:ind w:left="0" w:right="0" w:firstLine="0"/>
              <w:jc w:val="left"/>
            </w:pPr>
            <w:r>
              <w:rPr>
                <w:color w:val="000000"/>
                <w:sz w:val="19"/>
              </w:rPr>
              <w:t>5.4</w:t>
            </w:r>
          </w:p>
          <w:p w:rsidR="00EA5FA7" w:rsidRDefault="00EA5FA7" w:rsidP="00852158">
            <w:pPr>
              <w:spacing w:after="0" w:line="276" w:lineRule="auto"/>
              <w:ind w:left="0" w:right="0" w:firstLine="0"/>
              <w:jc w:val="left"/>
            </w:pPr>
            <w:r>
              <w:rPr>
                <w:color w:val="000000"/>
                <w:sz w:val="19"/>
              </w:rPr>
              <w:t xml:space="preserve">9 </w:t>
            </w:r>
          </w:p>
        </w:tc>
        <w:tc>
          <w:tcPr>
            <w:tcW w:w="689"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0" w:line="276" w:lineRule="auto"/>
              <w:ind w:right="0" w:firstLine="0"/>
              <w:jc w:val="left"/>
            </w:pPr>
            <w:r>
              <w:rPr>
                <w:color w:val="000000"/>
                <w:sz w:val="19"/>
              </w:rPr>
              <w:t xml:space="preserve">5.16 </w:t>
            </w:r>
          </w:p>
        </w:tc>
        <w:tc>
          <w:tcPr>
            <w:tcW w:w="689"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0" w:line="276" w:lineRule="auto"/>
              <w:ind w:right="0" w:firstLine="0"/>
              <w:jc w:val="left"/>
            </w:pPr>
            <w:r>
              <w:rPr>
                <w:color w:val="000000"/>
                <w:sz w:val="19"/>
              </w:rPr>
              <w:t xml:space="preserve">3.21 </w:t>
            </w:r>
          </w:p>
        </w:tc>
        <w:tc>
          <w:tcPr>
            <w:tcW w:w="662"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0" w:line="276" w:lineRule="auto"/>
              <w:ind w:right="0" w:firstLine="0"/>
              <w:jc w:val="left"/>
            </w:pPr>
            <w:r>
              <w:rPr>
                <w:color w:val="000000"/>
                <w:sz w:val="19"/>
              </w:rPr>
              <w:t xml:space="preserve">3.33 </w:t>
            </w:r>
          </w:p>
        </w:tc>
        <w:tc>
          <w:tcPr>
            <w:tcW w:w="647"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0" w:line="276" w:lineRule="auto"/>
              <w:ind w:left="0" w:right="0" w:firstLine="0"/>
              <w:jc w:val="left"/>
            </w:pPr>
            <w:r>
              <w:rPr>
                <w:color w:val="000000"/>
                <w:sz w:val="19"/>
              </w:rPr>
              <w:t xml:space="preserve">2.34 </w:t>
            </w:r>
          </w:p>
        </w:tc>
        <w:tc>
          <w:tcPr>
            <w:tcW w:w="689"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0" w:line="276" w:lineRule="auto"/>
              <w:ind w:left="0" w:right="0" w:firstLine="0"/>
              <w:jc w:val="left"/>
            </w:pPr>
            <w:r>
              <w:rPr>
                <w:color w:val="000000"/>
                <w:sz w:val="19"/>
              </w:rPr>
              <w:t xml:space="preserve">2.75 </w:t>
            </w:r>
          </w:p>
        </w:tc>
        <w:tc>
          <w:tcPr>
            <w:tcW w:w="697"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0" w:line="276" w:lineRule="auto"/>
              <w:ind w:right="0" w:firstLine="0"/>
              <w:jc w:val="left"/>
            </w:pPr>
            <w:r>
              <w:rPr>
                <w:color w:val="000000"/>
                <w:sz w:val="19"/>
              </w:rPr>
              <w:t xml:space="preserve">3.00 </w:t>
            </w:r>
          </w:p>
        </w:tc>
      </w:tr>
      <w:tr w:rsidR="00EA5FA7" w:rsidTr="00852158">
        <w:trPr>
          <w:trHeight w:val="674"/>
        </w:trPr>
        <w:tc>
          <w:tcPr>
            <w:tcW w:w="364" w:type="dxa"/>
            <w:tcBorders>
              <w:top w:val="single" w:sz="3" w:space="0" w:color="000000"/>
              <w:left w:val="nil"/>
              <w:bottom w:val="single" w:sz="3" w:space="0" w:color="000000"/>
              <w:right w:val="single" w:sz="4" w:space="0" w:color="000000"/>
            </w:tcBorders>
          </w:tcPr>
          <w:p w:rsidR="00EA5FA7" w:rsidRDefault="00EA5FA7" w:rsidP="00852158">
            <w:pPr>
              <w:spacing w:after="34" w:line="240" w:lineRule="auto"/>
              <w:ind w:left="0" w:right="0" w:firstLine="0"/>
            </w:pPr>
            <w:r>
              <w:rPr>
                <w:color w:val="000000"/>
                <w:sz w:val="19"/>
              </w:rPr>
              <w:t>20</w:t>
            </w:r>
          </w:p>
          <w:p w:rsidR="00EA5FA7" w:rsidRDefault="00D35D3F" w:rsidP="00852158">
            <w:pPr>
              <w:spacing w:after="0" w:line="276" w:lineRule="auto"/>
              <w:ind w:left="0" w:right="0" w:firstLine="0"/>
            </w:pPr>
            <w:r>
              <w:rPr>
                <w:color w:val="000000"/>
                <w:sz w:val="19"/>
              </w:rPr>
              <w:t>21</w:t>
            </w:r>
            <w:r w:rsidR="00EA5FA7">
              <w:rPr>
                <w:color w:val="000000"/>
                <w:sz w:val="19"/>
              </w:rPr>
              <w:t xml:space="preserve"> </w:t>
            </w:r>
          </w:p>
        </w:tc>
        <w:tc>
          <w:tcPr>
            <w:tcW w:w="749"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4" w:line="240" w:lineRule="auto"/>
              <w:ind w:right="0" w:firstLine="0"/>
            </w:pPr>
            <w:r>
              <w:rPr>
                <w:color w:val="000000"/>
                <w:sz w:val="19"/>
              </w:rPr>
              <w:t>1290</w:t>
            </w:r>
          </w:p>
          <w:p w:rsidR="00EA5FA7" w:rsidRDefault="00EA5FA7" w:rsidP="00852158">
            <w:pPr>
              <w:spacing w:after="0" w:line="276" w:lineRule="auto"/>
              <w:ind w:right="0" w:firstLine="0"/>
              <w:jc w:val="left"/>
            </w:pPr>
            <w:r>
              <w:rPr>
                <w:color w:val="000000"/>
                <w:sz w:val="19"/>
              </w:rPr>
              <w:t xml:space="preserve">86.90 </w:t>
            </w:r>
          </w:p>
        </w:tc>
        <w:tc>
          <w:tcPr>
            <w:tcW w:w="622"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4" w:line="240" w:lineRule="auto"/>
              <w:ind w:right="0" w:firstLine="0"/>
            </w:pPr>
            <w:r>
              <w:rPr>
                <w:color w:val="000000"/>
                <w:sz w:val="19"/>
              </w:rPr>
              <w:t>134</w:t>
            </w:r>
          </w:p>
          <w:p w:rsidR="00EA5FA7" w:rsidRDefault="00EA5FA7" w:rsidP="00852158">
            <w:pPr>
              <w:spacing w:after="34" w:line="240" w:lineRule="auto"/>
              <w:ind w:right="0" w:firstLine="0"/>
              <w:jc w:val="left"/>
            </w:pPr>
            <w:r>
              <w:rPr>
                <w:color w:val="000000"/>
                <w:sz w:val="19"/>
              </w:rPr>
              <w:t>0.3</w:t>
            </w:r>
          </w:p>
          <w:p w:rsidR="00EA5FA7" w:rsidRDefault="00EA5FA7" w:rsidP="00852158">
            <w:pPr>
              <w:spacing w:after="0" w:line="276" w:lineRule="auto"/>
              <w:ind w:right="0" w:firstLine="0"/>
              <w:jc w:val="left"/>
            </w:pPr>
            <w:r>
              <w:rPr>
                <w:color w:val="000000"/>
                <w:sz w:val="19"/>
              </w:rPr>
              <w:t xml:space="preserve">3 </w:t>
            </w:r>
          </w:p>
        </w:tc>
        <w:tc>
          <w:tcPr>
            <w:tcW w:w="622"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4" w:line="240" w:lineRule="auto"/>
              <w:ind w:right="0" w:firstLine="0"/>
            </w:pPr>
            <w:r>
              <w:rPr>
                <w:color w:val="000000"/>
                <w:sz w:val="19"/>
              </w:rPr>
              <w:t>246</w:t>
            </w:r>
          </w:p>
          <w:p w:rsidR="00EA5FA7" w:rsidRDefault="00EA5FA7" w:rsidP="00852158">
            <w:pPr>
              <w:spacing w:after="34" w:line="240" w:lineRule="auto"/>
              <w:ind w:right="0" w:firstLine="0"/>
              <w:jc w:val="left"/>
            </w:pPr>
            <w:r>
              <w:rPr>
                <w:color w:val="000000"/>
                <w:sz w:val="19"/>
              </w:rPr>
              <w:t>7.6</w:t>
            </w:r>
          </w:p>
          <w:p w:rsidR="00EA5FA7" w:rsidRDefault="00EA5FA7" w:rsidP="00852158">
            <w:pPr>
              <w:spacing w:after="0" w:line="276" w:lineRule="auto"/>
              <w:ind w:right="0" w:firstLine="0"/>
              <w:jc w:val="left"/>
            </w:pPr>
            <w:r>
              <w:rPr>
                <w:color w:val="000000"/>
                <w:sz w:val="19"/>
              </w:rPr>
              <w:t xml:space="preserve">0 </w:t>
            </w:r>
          </w:p>
        </w:tc>
        <w:tc>
          <w:tcPr>
            <w:tcW w:w="560"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4" w:line="240" w:lineRule="auto"/>
              <w:ind w:right="0" w:firstLine="0"/>
              <w:jc w:val="left"/>
            </w:pPr>
            <w:r>
              <w:rPr>
                <w:color w:val="000000"/>
                <w:sz w:val="19"/>
              </w:rPr>
              <w:t>20</w:t>
            </w:r>
          </w:p>
          <w:p w:rsidR="00EA5FA7" w:rsidRDefault="00EA5FA7" w:rsidP="00852158">
            <w:pPr>
              <w:spacing w:after="34" w:line="240" w:lineRule="auto"/>
              <w:ind w:right="0" w:firstLine="0"/>
              <w:jc w:val="left"/>
            </w:pPr>
            <w:r>
              <w:rPr>
                <w:color w:val="000000"/>
                <w:sz w:val="19"/>
              </w:rPr>
              <w:t>3.2</w:t>
            </w:r>
          </w:p>
          <w:p w:rsidR="00EA5FA7" w:rsidRDefault="00EA5FA7" w:rsidP="00852158">
            <w:pPr>
              <w:spacing w:after="0" w:line="276" w:lineRule="auto"/>
              <w:ind w:right="0" w:firstLine="0"/>
              <w:jc w:val="left"/>
            </w:pPr>
            <w:r>
              <w:rPr>
                <w:color w:val="000000"/>
                <w:sz w:val="19"/>
              </w:rPr>
              <w:t xml:space="preserve">8 </w:t>
            </w:r>
          </w:p>
        </w:tc>
        <w:tc>
          <w:tcPr>
            <w:tcW w:w="560"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4" w:line="240" w:lineRule="auto"/>
              <w:ind w:right="0" w:firstLine="0"/>
              <w:jc w:val="left"/>
            </w:pPr>
            <w:r>
              <w:rPr>
                <w:color w:val="000000"/>
                <w:sz w:val="19"/>
              </w:rPr>
              <w:t>53</w:t>
            </w:r>
          </w:p>
          <w:p w:rsidR="00EA5FA7" w:rsidRDefault="00EA5FA7" w:rsidP="00852158">
            <w:pPr>
              <w:spacing w:after="34" w:line="240" w:lineRule="auto"/>
              <w:ind w:right="0" w:firstLine="0"/>
              <w:jc w:val="left"/>
            </w:pPr>
            <w:r>
              <w:rPr>
                <w:color w:val="000000"/>
                <w:sz w:val="19"/>
              </w:rPr>
              <w:t>3.7</w:t>
            </w:r>
          </w:p>
          <w:p w:rsidR="00EA5FA7" w:rsidRDefault="00EA5FA7" w:rsidP="00852158">
            <w:pPr>
              <w:spacing w:after="0" w:line="276" w:lineRule="auto"/>
              <w:ind w:right="0" w:firstLine="0"/>
              <w:jc w:val="left"/>
            </w:pPr>
            <w:r>
              <w:rPr>
                <w:color w:val="000000"/>
                <w:sz w:val="19"/>
              </w:rPr>
              <w:t xml:space="preserve">4 </w:t>
            </w:r>
          </w:p>
        </w:tc>
        <w:tc>
          <w:tcPr>
            <w:tcW w:w="622"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4" w:line="240" w:lineRule="auto"/>
              <w:ind w:left="0" w:right="0" w:firstLine="0"/>
            </w:pPr>
            <w:r>
              <w:rPr>
                <w:color w:val="000000"/>
                <w:sz w:val="19"/>
              </w:rPr>
              <w:t>884</w:t>
            </w:r>
          </w:p>
          <w:p w:rsidR="00EA5FA7" w:rsidRDefault="00EA5FA7" w:rsidP="00852158">
            <w:pPr>
              <w:spacing w:after="0" w:line="276" w:lineRule="auto"/>
              <w:ind w:left="0" w:right="0" w:firstLine="0"/>
              <w:jc w:val="left"/>
            </w:pPr>
            <w:r>
              <w:rPr>
                <w:color w:val="000000"/>
                <w:sz w:val="19"/>
              </w:rPr>
              <w:t xml:space="preserve">.76 </w:t>
            </w:r>
          </w:p>
        </w:tc>
        <w:tc>
          <w:tcPr>
            <w:tcW w:w="689"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0" w:line="276" w:lineRule="auto"/>
              <w:ind w:right="0" w:firstLine="0"/>
              <w:jc w:val="left"/>
            </w:pPr>
            <w:r>
              <w:rPr>
                <w:color w:val="000000"/>
                <w:sz w:val="19"/>
              </w:rPr>
              <w:t xml:space="preserve">5.11 </w:t>
            </w:r>
          </w:p>
        </w:tc>
        <w:tc>
          <w:tcPr>
            <w:tcW w:w="689"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0" w:line="276" w:lineRule="auto"/>
              <w:ind w:right="0" w:firstLine="0"/>
              <w:jc w:val="left"/>
            </w:pPr>
            <w:r>
              <w:rPr>
                <w:color w:val="000000"/>
                <w:sz w:val="19"/>
              </w:rPr>
              <w:t xml:space="preserve">3.13 </w:t>
            </w:r>
          </w:p>
        </w:tc>
        <w:tc>
          <w:tcPr>
            <w:tcW w:w="662"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0" w:line="276" w:lineRule="auto"/>
              <w:ind w:right="0" w:firstLine="0"/>
              <w:jc w:val="left"/>
            </w:pPr>
            <w:r>
              <w:rPr>
                <w:color w:val="000000"/>
                <w:sz w:val="19"/>
              </w:rPr>
              <w:t xml:space="preserve">3.39 </w:t>
            </w:r>
          </w:p>
        </w:tc>
        <w:tc>
          <w:tcPr>
            <w:tcW w:w="647"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0" w:line="276" w:lineRule="auto"/>
              <w:ind w:left="0" w:right="0" w:firstLine="0"/>
              <w:jc w:val="left"/>
            </w:pPr>
            <w:r>
              <w:rPr>
                <w:color w:val="000000"/>
                <w:sz w:val="19"/>
              </w:rPr>
              <w:t xml:space="preserve">2.31 </w:t>
            </w:r>
          </w:p>
        </w:tc>
        <w:tc>
          <w:tcPr>
            <w:tcW w:w="689"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0" w:line="276" w:lineRule="auto"/>
              <w:ind w:left="0" w:right="0" w:firstLine="0"/>
              <w:jc w:val="left"/>
            </w:pPr>
            <w:r>
              <w:rPr>
                <w:color w:val="000000"/>
                <w:sz w:val="19"/>
              </w:rPr>
              <w:t xml:space="preserve">2.73 </w:t>
            </w:r>
          </w:p>
        </w:tc>
        <w:tc>
          <w:tcPr>
            <w:tcW w:w="697"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0" w:line="276" w:lineRule="auto"/>
              <w:ind w:right="0" w:firstLine="0"/>
              <w:jc w:val="left"/>
            </w:pPr>
            <w:r>
              <w:rPr>
                <w:color w:val="000000"/>
                <w:sz w:val="19"/>
              </w:rPr>
              <w:t xml:space="preserve">2.95 </w:t>
            </w:r>
          </w:p>
        </w:tc>
      </w:tr>
      <w:tr w:rsidR="00EA5FA7" w:rsidTr="00852158">
        <w:trPr>
          <w:trHeight w:val="675"/>
        </w:trPr>
        <w:tc>
          <w:tcPr>
            <w:tcW w:w="364" w:type="dxa"/>
            <w:tcBorders>
              <w:top w:val="single" w:sz="3" w:space="0" w:color="000000"/>
              <w:left w:val="nil"/>
              <w:bottom w:val="single" w:sz="3" w:space="0" w:color="000000"/>
              <w:right w:val="single" w:sz="4" w:space="0" w:color="000000"/>
            </w:tcBorders>
          </w:tcPr>
          <w:p w:rsidR="00EA5FA7" w:rsidRDefault="00EA5FA7" w:rsidP="00852158">
            <w:pPr>
              <w:spacing w:after="34" w:line="240" w:lineRule="auto"/>
              <w:ind w:left="0" w:right="0" w:firstLine="0"/>
            </w:pPr>
            <w:r>
              <w:rPr>
                <w:color w:val="000000"/>
                <w:sz w:val="19"/>
              </w:rPr>
              <w:t>20</w:t>
            </w:r>
          </w:p>
          <w:p w:rsidR="00EA5FA7" w:rsidRDefault="00D35D3F" w:rsidP="00D35D3F">
            <w:pPr>
              <w:spacing w:after="0" w:line="276" w:lineRule="auto"/>
              <w:ind w:left="0" w:right="0" w:firstLine="0"/>
            </w:pPr>
            <w:r>
              <w:rPr>
                <w:color w:val="000000"/>
                <w:sz w:val="19"/>
              </w:rPr>
              <w:t>20</w:t>
            </w:r>
            <w:r w:rsidR="00EA5FA7">
              <w:rPr>
                <w:color w:val="000000"/>
                <w:sz w:val="19"/>
              </w:rPr>
              <w:t xml:space="preserve"> </w:t>
            </w:r>
          </w:p>
        </w:tc>
        <w:tc>
          <w:tcPr>
            <w:tcW w:w="749"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4" w:line="240" w:lineRule="auto"/>
              <w:ind w:right="0" w:firstLine="0"/>
            </w:pPr>
            <w:r>
              <w:rPr>
                <w:color w:val="000000"/>
                <w:sz w:val="19"/>
              </w:rPr>
              <w:t>1148</w:t>
            </w:r>
          </w:p>
          <w:p w:rsidR="00EA5FA7" w:rsidRDefault="00EA5FA7" w:rsidP="00852158">
            <w:pPr>
              <w:spacing w:after="0" w:line="276" w:lineRule="auto"/>
              <w:ind w:right="0" w:firstLine="0"/>
              <w:jc w:val="left"/>
            </w:pPr>
            <w:r>
              <w:rPr>
                <w:color w:val="000000"/>
                <w:sz w:val="19"/>
              </w:rPr>
              <w:t xml:space="preserve">99.20 </w:t>
            </w:r>
          </w:p>
        </w:tc>
        <w:tc>
          <w:tcPr>
            <w:tcW w:w="622"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4" w:line="240" w:lineRule="auto"/>
              <w:ind w:right="0" w:firstLine="0"/>
            </w:pPr>
            <w:r>
              <w:rPr>
                <w:color w:val="000000"/>
                <w:sz w:val="19"/>
              </w:rPr>
              <w:t>121</w:t>
            </w:r>
          </w:p>
          <w:p w:rsidR="00EA5FA7" w:rsidRDefault="00EA5FA7" w:rsidP="00852158">
            <w:pPr>
              <w:spacing w:after="35" w:line="240" w:lineRule="auto"/>
              <w:ind w:right="0" w:firstLine="0"/>
              <w:jc w:val="left"/>
            </w:pPr>
            <w:r>
              <w:rPr>
                <w:color w:val="000000"/>
                <w:sz w:val="19"/>
              </w:rPr>
              <w:t>5.0</w:t>
            </w:r>
          </w:p>
          <w:p w:rsidR="00EA5FA7" w:rsidRDefault="00EA5FA7" w:rsidP="00852158">
            <w:pPr>
              <w:spacing w:after="0" w:line="276" w:lineRule="auto"/>
              <w:ind w:right="0" w:firstLine="0"/>
              <w:jc w:val="left"/>
            </w:pPr>
            <w:r>
              <w:rPr>
                <w:color w:val="000000"/>
                <w:sz w:val="19"/>
              </w:rPr>
              <w:t xml:space="preserve">6 </w:t>
            </w:r>
          </w:p>
        </w:tc>
        <w:tc>
          <w:tcPr>
            <w:tcW w:w="622"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4" w:line="240" w:lineRule="auto"/>
              <w:ind w:right="0" w:firstLine="0"/>
            </w:pPr>
            <w:r>
              <w:rPr>
                <w:color w:val="000000"/>
                <w:sz w:val="19"/>
              </w:rPr>
              <w:t>152</w:t>
            </w:r>
          </w:p>
          <w:p w:rsidR="00EA5FA7" w:rsidRDefault="00EA5FA7" w:rsidP="00852158">
            <w:pPr>
              <w:spacing w:after="35" w:line="240" w:lineRule="auto"/>
              <w:ind w:right="0" w:firstLine="0"/>
              <w:jc w:val="left"/>
            </w:pPr>
            <w:r>
              <w:rPr>
                <w:color w:val="000000"/>
                <w:sz w:val="19"/>
              </w:rPr>
              <w:t>0.5</w:t>
            </w:r>
          </w:p>
          <w:p w:rsidR="00EA5FA7" w:rsidRDefault="00EA5FA7" w:rsidP="00852158">
            <w:pPr>
              <w:spacing w:after="0" w:line="276" w:lineRule="auto"/>
              <w:ind w:right="0" w:firstLine="0"/>
              <w:jc w:val="left"/>
            </w:pPr>
            <w:r>
              <w:rPr>
                <w:color w:val="000000"/>
                <w:sz w:val="19"/>
              </w:rPr>
              <w:t xml:space="preserve">0 </w:t>
            </w:r>
          </w:p>
        </w:tc>
        <w:tc>
          <w:tcPr>
            <w:tcW w:w="560"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4" w:line="240" w:lineRule="auto"/>
              <w:ind w:right="0" w:firstLine="0"/>
              <w:jc w:val="left"/>
            </w:pPr>
            <w:r>
              <w:rPr>
                <w:color w:val="000000"/>
                <w:sz w:val="19"/>
              </w:rPr>
              <w:t>15</w:t>
            </w:r>
          </w:p>
          <w:p w:rsidR="00EA5FA7" w:rsidRDefault="00EA5FA7" w:rsidP="00852158">
            <w:pPr>
              <w:spacing w:after="35" w:line="240" w:lineRule="auto"/>
              <w:ind w:right="0" w:firstLine="0"/>
              <w:jc w:val="left"/>
            </w:pPr>
            <w:r>
              <w:rPr>
                <w:color w:val="000000"/>
                <w:sz w:val="19"/>
              </w:rPr>
              <w:t>4.9</w:t>
            </w:r>
          </w:p>
          <w:p w:rsidR="00EA5FA7" w:rsidRDefault="00EA5FA7" w:rsidP="00852158">
            <w:pPr>
              <w:spacing w:after="0" w:line="276" w:lineRule="auto"/>
              <w:ind w:right="0" w:firstLine="0"/>
              <w:jc w:val="left"/>
            </w:pPr>
            <w:r>
              <w:rPr>
                <w:color w:val="000000"/>
                <w:sz w:val="19"/>
              </w:rPr>
              <w:t xml:space="preserve">6 </w:t>
            </w:r>
          </w:p>
        </w:tc>
        <w:tc>
          <w:tcPr>
            <w:tcW w:w="560"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4" w:line="240" w:lineRule="auto"/>
              <w:ind w:right="0" w:firstLine="0"/>
              <w:jc w:val="left"/>
            </w:pPr>
            <w:r>
              <w:rPr>
                <w:color w:val="000000"/>
                <w:sz w:val="19"/>
              </w:rPr>
              <w:t>47</w:t>
            </w:r>
          </w:p>
          <w:p w:rsidR="00EA5FA7" w:rsidRDefault="00EA5FA7" w:rsidP="00852158">
            <w:pPr>
              <w:spacing w:after="35" w:line="240" w:lineRule="auto"/>
              <w:ind w:right="0" w:firstLine="0"/>
              <w:jc w:val="left"/>
            </w:pPr>
            <w:r>
              <w:rPr>
                <w:color w:val="000000"/>
                <w:sz w:val="19"/>
              </w:rPr>
              <w:t>3.7</w:t>
            </w:r>
          </w:p>
          <w:p w:rsidR="00EA5FA7" w:rsidRDefault="00EA5FA7" w:rsidP="00852158">
            <w:pPr>
              <w:spacing w:after="0" w:line="276" w:lineRule="auto"/>
              <w:ind w:right="0" w:firstLine="0"/>
              <w:jc w:val="left"/>
            </w:pPr>
            <w:r>
              <w:rPr>
                <w:color w:val="000000"/>
                <w:sz w:val="19"/>
              </w:rPr>
              <w:t xml:space="preserve">7 </w:t>
            </w:r>
          </w:p>
        </w:tc>
        <w:tc>
          <w:tcPr>
            <w:tcW w:w="622"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4" w:line="240" w:lineRule="auto"/>
              <w:ind w:left="0" w:right="0" w:firstLine="0"/>
            </w:pPr>
            <w:r>
              <w:rPr>
                <w:color w:val="000000"/>
                <w:sz w:val="19"/>
              </w:rPr>
              <w:t>785</w:t>
            </w:r>
          </w:p>
          <w:p w:rsidR="00EA5FA7" w:rsidRDefault="00EA5FA7" w:rsidP="00852158">
            <w:pPr>
              <w:spacing w:after="0" w:line="276" w:lineRule="auto"/>
              <w:ind w:left="0" w:right="0" w:firstLine="0"/>
              <w:jc w:val="left"/>
            </w:pPr>
            <w:r>
              <w:rPr>
                <w:color w:val="000000"/>
                <w:sz w:val="19"/>
              </w:rPr>
              <w:t xml:space="preserve">.89 </w:t>
            </w:r>
          </w:p>
        </w:tc>
        <w:tc>
          <w:tcPr>
            <w:tcW w:w="689"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0" w:line="276" w:lineRule="auto"/>
              <w:ind w:right="0" w:firstLine="0"/>
              <w:jc w:val="left"/>
            </w:pPr>
            <w:r>
              <w:rPr>
                <w:color w:val="000000"/>
                <w:sz w:val="19"/>
              </w:rPr>
              <w:t xml:space="preserve">5.06 </w:t>
            </w:r>
          </w:p>
        </w:tc>
        <w:tc>
          <w:tcPr>
            <w:tcW w:w="689"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0" w:line="276" w:lineRule="auto"/>
              <w:ind w:right="0" w:firstLine="0"/>
              <w:jc w:val="left"/>
            </w:pPr>
            <w:r>
              <w:rPr>
                <w:color w:val="000000"/>
                <w:sz w:val="19"/>
              </w:rPr>
              <w:t xml:space="preserve">3.08 </w:t>
            </w:r>
          </w:p>
        </w:tc>
        <w:tc>
          <w:tcPr>
            <w:tcW w:w="662"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0" w:line="276" w:lineRule="auto"/>
              <w:ind w:right="0" w:firstLine="0"/>
              <w:jc w:val="left"/>
            </w:pPr>
            <w:r>
              <w:rPr>
                <w:color w:val="000000"/>
                <w:sz w:val="19"/>
              </w:rPr>
              <w:t xml:space="preserve">3.18 </w:t>
            </w:r>
          </w:p>
        </w:tc>
        <w:tc>
          <w:tcPr>
            <w:tcW w:w="647"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0" w:line="276" w:lineRule="auto"/>
              <w:ind w:left="0" w:right="0" w:firstLine="0"/>
              <w:jc w:val="left"/>
            </w:pPr>
            <w:r>
              <w:rPr>
                <w:color w:val="000000"/>
                <w:sz w:val="19"/>
              </w:rPr>
              <w:t xml:space="preserve">2.19 </w:t>
            </w:r>
          </w:p>
        </w:tc>
        <w:tc>
          <w:tcPr>
            <w:tcW w:w="689"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0" w:line="276" w:lineRule="auto"/>
              <w:ind w:left="0" w:right="0" w:firstLine="0"/>
              <w:jc w:val="left"/>
            </w:pPr>
            <w:r>
              <w:rPr>
                <w:color w:val="000000"/>
                <w:sz w:val="19"/>
              </w:rPr>
              <w:t xml:space="preserve">2.68 </w:t>
            </w:r>
          </w:p>
        </w:tc>
        <w:tc>
          <w:tcPr>
            <w:tcW w:w="697"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0" w:line="276" w:lineRule="auto"/>
              <w:ind w:right="0" w:firstLine="0"/>
              <w:jc w:val="left"/>
            </w:pPr>
            <w:r>
              <w:rPr>
                <w:color w:val="000000"/>
                <w:sz w:val="19"/>
              </w:rPr>
              <w:t xml:space="preserve">2.90 </w:t>
            </w:r>
          </w:p>
        </w:tc>
      </w:tr>
      <w:tr w:rsidR="00EA5FA7" w:rsidTr="00852158">
        <w:trPr>
          <w:trHeight w:val="674"/>
        </w:trPr>
        <w:tc>
          <w:tcPr>
            <w:tcW w:w="364" w:type="dxa"/>
            <w:tcBorders>
              <w:top w:val="single" w:sz="3" w:space="0" w:color="000000"/>
              <w:left w:val="nil"/>
              <w:bottom w:val="single" w:sz="3" w:space="0" w:color="000000"/>
              <w:right w:val="single" w:sz="4" w:space="0" w:color="000000"/>
            </w:tcBorders>
          </w:tcPr>
          <w:p w:rsidR="00EA5FA7" w:rsidRDefault="00EA5FA7" w:rsidP="00852158">
            <w:pPr>
              <w:spacing w:after="34" w:line="240" w:lineRule="auto"/>
              <w:ind w:left="0" w:right="0" w:firstLine="0"/>
            </w:pPr>
            <w:r>
              <w:rPr>
                <w:color w:val="000000"/>
                <w:sz w:val="19"/>
              </w:rPr>
              <w:t>20</w:t>
            </w:r>
          </w:p>
          <w:p w:rsidR="00EA5FA7" w:rsidRDefault="00EA5FA7" w:rsidP="00D35D3F">
            <w:pPr>
              <w:spacing w:after="0" w:line="276" w:lineRule="auto"/>
              <w:ind w:left="0" w:right="0" w:firstLine="0"/>
            </w:pPr>
            <w:r>
              <w:rPr>
                <w:color w:val="000000"/>
                <w:sz w:val="19"/>
              </w:rPr>
              <w:t>1</w:t>
            </w:r>
            <w:r w:rsidR="00D35D3F">
              <w:rPr>
                <w:color w:val="000000"/>
                <w:sz w:val="19"/>
              </w:rPr>
              <w:t>9</w:t>
            </w:r>
            <w:r>
              <w:rPr>
                <w:color w:val="000000"/>
                <w:sz w:val="19"/>
              </w:rPr>
              <w:t xml:space="preserve"> </w:t>
            </w:r>
          </w:p>
        </w:tc>
        <w:tc>
          <w:tcPr>
            <w:tcW w:w="749"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4" w:line="240" w:lineRule="auto"/>
              <w:ind w:right="0" w:firstLine="0"/>
            </w:pPr>
            <w:r>
              <w:rPr>
                <w:color w:val="000000"/>
                <w:sz w:val="19"/>
              </w:rPr>
              <w:t>1025</w:t>
            </w:r>
          </w:p>
          <w:p w:rsidR="00EA5FA7" w:rsidRDefault="00EA5FA7" w:rsidP="00852158">
            <w:pPr>
              <w:spacing w:after="0" w:line="276" w:lineRule="auto"/>
              <w:ind w:right="0" w:firstLine="0"/>
              <w:jc w:val="left"/>
            </w:pPr>
            <w:r>
              <w:rPr>
                <w:color w:val="000000"/>
                <w:sz w:val="19"/>
              </w:rPr>
              <w:t xml:space="preserve">75.40 </w:t>
            </w:r>
          </w:p>
        </w:tc>
        <w:tc>
          <w:tcPr>
            <w:tcW w:w="622"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4" w:line="240" w:lineRule="auto"/>
              <w:ind w:right="0" w:firstLine="0"/>
            </w:pPr>
            <w:r>
              <w:rPr>
                <w:color w:val="000000"/>
                <w:sz w:val="19"/>
              </w:rPr>
              <w:t>933</w:t>
            </w:r>
          </w:p>
          <w:p w:rsidR="00EA5FA7" w:rsidRDefault="00EA5FA7" w:rsidP="00852158">
            <w:pPr>
              <w:spacing w:after="0" w:line="276" w:lineRule="auto"/>
              <w:ind w:right="0" w:firstLine="0"/>
              <w:jc w:val="left"/>
            </w:pPr>
            <w:r>
              <w:rPr>
                <w:color w:val="000000"/>
                <w:sz w:val="19"/>
              </w:rPr>
              <w:t xml:space="preserve">.54 </w:t>
            </w:r>
          </w:p>
        </w:tc>
        <w:tc>
          <w:tcPr>
            <w:tcW w:w="622"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4" w:line="240" w:lineRule="auto"/>
              <w:ind w:right="0" w:firstLine="0"/>
            </w:pPr>
            <w:r>
              <w:rPr>
                <w:color w:val="000000"/>
                <w:sz w:val="19"/>
              </w:rPr>
              <w:t>115</w:t>
            </w:r>
          </w:p>
          <w:p w:rsidR="00EA5FA7" w:rsidRDefault="00EA5FA7" w:rsidP="00852158">
            <w:pPr>
              <w:spacing w:after="34" w:line="240" w:lineRule="auto"/>
              <w:ind w:right="0" w:firstLine="0"/>
              <w:jc w:val="left"/>
            </w:pPr>
            <w:r>
              <w:rPr>
                <w:color w:val="000000"/>
                <w:sz w:val="19"/>
              </w:rPr>
              <w:t>7.8</w:t>
            </w:r>
          </w:p>
          <w:p w:rsidR="00EA5FA7" w:rsidRDefault="00EA5FA7" w:rsidP="00852158">
            <w:pPr>
              <w:spacing w:after="0" w:line="276" w:lineRule="auto"/>
              <w:ind w:right="0" w:firstLine="0"/>
              <w:jc w:val="left"/>
            </w:pPr>
            <w:r>
              <w:rPr>
                <w:color w:val="000000"/>
                <w:sz w:val="19"/>
              </w:rPr>
              <w:t xml:space="preserve">0 </w:t>
            </w:r>
          </w:p>
        </w:tc>
        <w:tc>
          <w:tcPr>
            <w:tcW w:w="560"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4" w:line="240" w:lineRule="auto"/>
              <w:ind w:right="0" w:firstLine="0"/>
              <w:jc w:val="left"/>
            </w:pPr>
            <w:r>
              <w:rPr>
                <w:color w:val="000000"/>
                <w:sz w:val="19"/>
              </w:rPr>
              <w:t>13</w:t>
            </w:r>
          </w:p>
          <w:p w:rsidR="00EA5FA7" w:rsidRDefault="00EA5FA7" w:rsidP="00852158">
            <w:pPr>
              <w:spacing w:after="34" w:line="240" w:lineRule="auto"/>
              <w:ind w:right="0" w:firstLine="0"/>
              <w:jc w:val="left"/>
            </w:pPr>
            <w:r>
              <w:rPr>
                <w:color w:val="000000"/>
                <w:sz w:val="19"/>
              </w:rPr>
              <w:t>0.1</w:t>
            </w:r>
          </w:p>
          <w:p w:rsidR="00EA5FA7" w:rsidRDefault="00EA5FA7" w:rsidP="00852158">
            <w:pPr>
              <w:spacing w:after="0" w:line="276" w:lineRule="auto"/>
              <w:ind w:right="0" w:firstLine="0"/>
              <w:jc w:val="left"/>
            </w:pPr>
            <w:r>
              <w:rPr>
                <w:color w:val="000000"/>
                <w:sz w:val="19"/>
              </w:rPr>
              <w:t xml:space="preserve">2 </w:t>
            </w:r>
          </w:p>
        </w:tc>
        <w:tc>
          <w:tcPr>
            <w:tcW w:w="560"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4" w:line="240" w:lineRule="auto"/>
              <w:ind w:right="0" w:firstLine="0"/>
              <w:jc w:val="left"/>
            </w:pPr>
            <w:r>
              <w:rPr>
                <w:color w:val="000000"/>
                <w:sz w:val="19"/>
              </w:rPr>
              <w:t>39</w:t>
            </w:r>
          </w:p>
          <w:p w:rsidR="00EA5FA7" w:rsidRDefault="00EA5FA7" w:rsidP="00852158">
            <w:pPr>
              <w:spacing w:after="34" w:line="240" w:lineRule="auto"/>
              <w:ind w:right="0" w:firstLine="0"/>
              <w:jc w:val="left"/>
            </w:pPr>
            <w:r>
              <w:rPr>
                <w:color w:val="000000"/>
                <w:sz w:val="19"/>
              </w:rPr>
              <w:t>7.0</w:t>
            </w:r>
          </w:p>
          <w:p w:rsidR="00EA5FA7" w:rsidRDefault="00EA5FA7" w:rsidP="00852158">
            <w:pPr>
              <w:spacing w:after="0" w:line="276" w:lineRule="auto"/>
              <w:ind w:right="0" w:firstLine="0"/>
              <w:jc w:val="left"/>
            </w:pPr>
            <w:r>
              <w:rPr>
                <w:color w:val="000000"/>
                <w:sz w:val="19"/>
              </w:rPr>
              <w:t xml:space="preserve">6 </w:t>
            </w:r>
          </w:p>
        </w:tc>
        <w:tc>
          <w:tcPr>
            <w:tcW w:w="622"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4" w:line="240" w:lineRule="auto"/>
              <w:ind w:left="0" w:right="0" w:firstLine="0"/>
            </w:pPr>
            <w:r>
              <w:rPr>
                <w:color w:val="000000"/>
                <w:sz w:val="19"/>
              </w:rPr>
              <w:t>679</w:t>
            </w:r>
          </w:p>
          <w:p w:rsidR="00EA5FA7" w:rsidRDefault="00EA5FA7" w:rsidP="00852158">
            <w:pPr>
              <w:spacing w:after="0" w:line="276" w:lineRule="auto"/>
              <w:ind w:left="0" w:right="0" w:firstLine="0"/>
              <w:jc w:val="left"/>
            </w:pPr>
            <w:r>
              <w:rPr>
                <w:color w:val="000000"/>
                <w:sz w:val="19"/>
              </w:rPr>
              <w:t xml:space="preserve">.49 </w:t>
            </w:r>
          </w:p>
        </w:tc>
        <w:tc>
          <w:tcPr>
            <w:tcW w:w="689"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0" w:line="276" w:lineRule="auto"/>
              <w:ind w:right="0" w:firstLine="0"/>
              <w:jc w:val="left"/>
            </w:pPr>
            <w:r>
              <w:rPr>
                <w:color w:val="000000"/>
                <w:sz w:val="19"/>
              </w:rPr>
              <w:t xml:space="preserve">5.01 </w:t>
            </w:r>
          </w:p>
        </w:tc>
        <w:tc>
          <w:tcPr>
            <w:tcW w:w="689"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0" w:line="276" w:lineRule="auto"/>
              <w:ind w:right="0" w:firstLine="0"/>
              <w:jc w:val="left"/>
            </w:pPr>
            <w:r>
              <w:rPr>
                <w:color w:val="000000"/>
                <w:sz w:val="19"/>
              </w:rPr>
              <w:t xml:space="preserve">2.97 </w:t>
            </w:r>
          </w:p>
        </w:tc>
        <w:tc>
          <w:tcPr>
            <w:tcW w:w="662"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0" w:line="276" w:lineRule="auto"/>
              <w:ind w:right="0" w:firstLine="0"/>
              <w:jc w:val="left"/>
            </w:pPr>
            <w:r>
              <w:rPr>
                <w:color w:val="000000"/>
                <w:sz w:val="19"/>
              </w:rPr>
              <w:t xml:space="preserve">3.06 </w:t>
            </w:r>
          </w:p>
        </w:tc>
        <w:tc>
          <w:tcPr>
            <w:tcW w:w="647"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0" w:line="276" w:lineRule="auto"/>
              <w:ind w:left="0" w:right="0" w:firstLine="0"/>
              <w:jc w:val="left"/>
            </w:pPr>
            <w:r>
              <w:rPr>
                <w:color w:val="000000"/>
                <w:sz w:val="19"/>
              </w:rPr>
              <w:t xml:space="preserve">2.11 </w:t>
            </w:r>
          </w:p>
        </w:tc>
        <w:tc>
          <w:tcPr>
            <w:tcW w:w="689"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0" w:line="276" w:lineRule="auto"/>
              <w:ind w:left="0" w:right="0" w:firstLine="0"/>
              <w:jc w:val="left"/>
            </w:pPr>
            <w:r>
              <w:rPr>
                <w:color w:val="000000"/>
                <w:sz w:val="19"/>
              </w:rPr>
              <w:t xml:space="preserve">2.60 </w:t>
            </w:r>
          </w:p>
        </w:tc>
        <w:tc>
          <w:tcPr>
            <w:tcW w:w="697"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0" w:line="276" w:lineRule="auto"/>
              <w:ind w:right="0" w:firstLine="0"/>
              <w:jc w:val="left"/>
            </w:pPr>
            <w:r>
              <w:rPr>
                <w:color w:val="000000"/>
                <w:sz w:val="19"/>
              </w:rPr>
              <w:t xml:space="preserve">2.83 </w:t>
            </w:r>
          </w:p>
        </w:tc>
      </w:tr>
      <w:tr w:rsidR="00EA5FA7" w:rsidTr="00852158">
        <w:trPr>
          <w:trHeight w:val="675"/>
        </w:trPr>
        <w:tc>
          <w:tcPr>
            <w:tcW w:w="364" w:type="dxa"/>
            <w:tcBorders>
              <w:top w:val="single" w:sz="3" w:space="0" w:color="000000"/>
              <w:left w:val="nil"/>
              <w:bottom w:val="single" w:sz="3" w:space="0" w:color="000000"/>
              <w:right w:val="single" w:sz="4" w:space="0" w:color="000000"/>
            </w:tcBorders>
          </w:tcPr>
          <w:p w:rsidR="00EA5FA7" w:rsidRDefault="00EA5FA7" w:rsidP="00852158">
            <w:pPr>
              <w:spacing w:after="34" w:line="240" w:lineRule="auto"/>
              <w:ind w:left="0" w:right="0" w:firstLine="0"/>
            </w:pPr>
            <w:r>
              <w:rPr>
                <w:color w:val="000000"/>
                <w:sz w:val="19"/>
              </w:rPr>
              <w:t>20</w:t>
            </w:r>
          </w:p>
          <w:p w:rsidR="00EA5FA7" w:rsidRDefault="00EA5FA7" w:rsidP="00D35D3F">
            <w:pPr>
              <w:spacing w:after="0" w:line="276" w:lineRule="auto"/>
              <w:ind w:left="0" w:right="0" w:firstLine="0"/>
            </w:pPr>
            <w:r>
              <w:rPr>
                <w:color w:val="000000"/>
                <w:sz w:val="19"/>
              </w:rPr>
              <w:t>1</w:t>
            </w:r>
            <w:r w:rsidR="00D35D3F">
              <w:rPr>
                <w:color w:val="000000"/>
                <w:sz w:val="19"/>
              </w:rPr>
              <w:t>8</w:t>
            </w:r>
            <w:r>
              <w:rPr>
                <w:color w:val="000000"/>
                <w:sz w:val="19"/>
              </w:rPr>
              <w:t xml:space="preserve"> </w:t>
            </w:r>
          </w:p>
        </w:tc>
        <w:tc>
          <w:tcPr>
            <w:tcW w:w="749"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4" w:line="240" w:lineRule="auto"/>
              <w:ind w:right="0" w:firstLine="0"/>
            </w:pPr>
            <w:r>
              <w:rPr>
                <w:color w:val="000000"/>
                <w:sz w:val="19"/>
              </w:rPr>
              <w:t>9517</w:t>
            </w:r>
          </w:p>
          <w:p w:rsidR="00EA5FA7" w:rsidRDefault="00EA5FA7" w:rsidP="00852158">
            <w:pPr>
              <w:spacing w:after="0" w:line="276" w:lineRule="auto"/>
              <w:ind w:right="0" w:firstLine="0"/>
              <w:jc w:val="left"/>
            </w:pPr>
            <w:r>
              <w:rPr>
                <w:color w:val="000000"/>
                <w:sz w:val="19"/>
              </w:rPr>
              <w:t xml:space="preserve">7.70 </w:t>
            </w:r>
          </w:p>
        </w:tc>
        <w:tc>
          <w:tcPr>
            <w:tcW w:w="622"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4" w:line="240" w:lineRule="auto"/>
              <w:ind w:right="0" w:firstLine="0"/>
            </w:pPr>
            <w:r>
              <w:rPr>
                <w:color w:val="000000"/>
                <w:sz w:val="19"/>
              </w:rPr>
              <w:t>126</w:t>
            </w:r>
          </w:p>
          <w:p w:rsidR="00EA5FA7" w:rsidRDefault="00EA5FA7" w:rsidP="00852158">
            <w:pPr>
              <w:spacing w:after="35" w:line="240" w:lineRule="auto"/>
              <w:ind w:right="0" w:firstLine="0"/>
              <w:jc w:val="left"/>
            </w:pPr>
            <w:r>
              <w:rPr>
                <w:color w:val="000000"/>
                <w:sz w:val="19"/>
              </w:rPr>
              <w:t>8.9</w:t>
            </w:r>
          </w:p>
          <w:p w:rsidR="00EA5FA7" w:rsidRDefault="00EA5FA7" w:rsidP="00852158">
            <w:pPr>
              <w:spacing w:after="0" w:line="276" w:lineRule="auto"/>
              <w:ind w:right="0" w:firstLine="0"/>
              <w:jc w:val="left"/>
            </w:pPr>
            <w:r>
              <w:rPr>
                <w:color w:val="000000"/>
                <w:sz w:val="19"/>
              </w:rPr>
              <w:t xml:space="preserve">8 </w:t>
            </w:r>
          </w:p>
        </w:tc>
        <w:tc>
          <w:tcPr>
            <w:tcW w:w="622"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4" w:line="240" w:lineRule="auto"/>
              <w:ind w:right="0" w:firstLine="0"/>
            </w:pPr>
            <w:r>
              <w:rPr>
                <w:color w:val="000000"/>
                <w:sz w:val="19"/>
              </w:rPr>
              <w:t>129</w:t>
            </w:r>
          </w:p>
          <w:p w:rsidR="00EA5FA7" w:rsidRDefault="00EA5FA7" w:rsidP="00852158">
            <w:pPr>
              <w:spacing w:after="35" w:line="240" w:lineRule="auto"/>
              <w:ind w:right="0" w:firstLine="0"/>
              <w:jc w:val="left"/>
            </w:pPr>
            <w:r>
              <w:rPr>
                <w:color w:val="000000"/>
                <w:sz w:val="19"/>
              </w:rPr>
              <w:t>0.0</w:t>
            </w:r>
          </w:p>
          <w:p w:rsidR="00EA5FA7" w:rsidRDefault="00EA5FA7" w:rsidP="00852158">
            <w:pPr>
              <w:spacing w:after="0" w:line="276" w:lineRule="auto"/>
              <w:ind w:right="0" w:firstLine="0"/>
              <w:jc w:val="left"/>
            </w:pPr>
            <w:r>
              <w:rPr>
                <w:color w:val="000000"/>
                <w:sz w:val="19"/>
              </w:rPr>
              <w:t xml:space="preserve">0 </w:t>
            </w:r>
          </w:p>
        </w:tc>
        <w:tc>
          <w:tcPr>
            <w:tcW w:w="560"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4" w:line="240" w:lineRule="auto"/>
              <w:ind w:right="0" w:firstLine="0"/>
              <w:jc w:val="left"/>
            </w:pPr>
            <w:r>
              <w:rPr>
                <w:color w:val="000000"/>
                <w:sz w:val="19"/>
              </w:rPr>
              <w:t>20</w:t>
            </w:r>
          </w:p>
          <w:p w:rsidR="00EA5FA7" w:rsidRDefault="00EA5FA7" w:rsidP="00852158">
            <w:pPr>
              <w:spacing w:after="35" w:line="240" w:lineRule="auto"/>
              <w:ind w:right="0" w:firstLine="0"/>
              <w:jc w:val="left"/>
            </w:pPr>
            <w:r>
              <w:rPr>
                <w:color w:val="000000"/>
                <w:sz w:val="19"/>
              </w:rPr>
              <w:t>6.0</w:t>
            </w:r>
          </w:p>
          <w:p w:rsidR="00EA5FA7" w:rsidRDefault="00EA5FA7" w:rsidP="00852158">
            <w:pPr>
              <w:spacing w:after="0" w:line="276" w:lineRule="auto"/>
              <w:ind w:right="0" w:firstLine="0"/>
              <w:jc w:val="left"/>
            </w:pPr>
            <w:r>
              <w:rPr>
                <w:color w:val="000000"/>
                <w:sz w:val="19"/>
              </w:rPr>
              <w:t xml:space="preserve">4 </w:t>
            </w:r>
          </w:p>
        </w:tc>
        <w:tc>
          <w:tcPr>
            <w:tcW w:w="560"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4" w:line="240" w:lineRule="auto"/>
              <w:ind w:right="0" w:firstLine="0"/>
              <w:jc w:val="left"/>
            </w:pPr>
            <w:r>
              <w:rPr>
                <w:color w:val="000000"/>
                <w:sz w:val="19"/>
              </w:rPr>
              <w:t>38</w:t>
            </w:r>
          </w:p>
          <w:p w:rsidR="00EA5FA7" w:rsidRDefault="00EA5FA7" w:rsidP="00852158">
            <w:pPr>
              <w:spacing w:after="35" w:line="240" w:lineRule="auto"/>
              <w:ind w:right="0" w:firstLine="0"/>
              <w:jc w:val="left"/>
            </w:pPr>
            <w:r>
              <w:rPr>
                <w:color w:val="000000"/>
                <w:sz w:val="19"/>
              </w:rPr>
              <w:t>1.2</w:t>
            </w:r>
          </w:p>
          <w:p w:rsidR="00EA5FA7" w:rsidRDefault="00EA5FA7" w:rsidP="00852158">
            <w:pPr>
              <w:spacing w:after="0" w:line="276" w:lineRule="auto"/>
              <w:ind w:right="0" w:firstLine="0"/>
              <w:jc w:val="left"/>
            </w:pPr>
            <w:r>
              <w:rPr>
                <w:color w:val="000000"/>
                <w:sz w:val="19"/>
              </w:rPr>
              <w:t xml:space="preserve">7 </w:t>
            </w:r>
          </w:p>
        </w:tc>
        <w:tc>
          <w:tcPr>
            <w:tcW w:w="622"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4" w:line="240" w:lineRule="auto"/>
              <w:ind w:left="0" w:right="0" w:firstLine="0"/>
            </w:pPr>
            <w:r>
              <w:rPr>
                <w:color w:val="000000"/>
                <w:sz w:val="19"/>
              </w:rPr>
              <w:t>694</w:t>
            </w:r>
          </w:p>
          <w:p w:rsidR="00EA5FA7" w:rsidRDefault="00EA5FA7" w:rsidP="00852158">
            <w:pPr>
              <w:spacing w:after="0" w:line="276" w:lineRule="auto"/>
              <w:ind w:left="0" w:right="0" w:firstLine="0"/>
              <w:jc w:val="left"/>
            </w:pPr>
            <w:r>
              <w:rPr>
                <w:color w:val="000000"/>
                <w:sz w:val="19"/>
              </w:rPr>
              <w:t xml:space="preserve">.60 </w:t>
            </w:r>
          </w:p>
        </w:tc>
        <w:tc>
          <w:tcPr>
            <w:tcW w:w="689"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0" w:line="276" w:lineRule="auto"/>
              <w:ind w:right="0" w:firstLine="0"/>
              <w:jc w:val="left"/>
            </w:pPr>
            <w:r>
              <w:rPr>
                <w:color w:val="000000"/>
                <w:sz w:val="19"/>
              </w:rPr>
              <w:t xml:space="preserve">4.98 </w:t>
            </w:r>
          </w:p>
        </w:tc>
        <w:tc>
          <w:tcPr>
            <w:tcW w:w="689"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0" w:line="276" w:lineRule="auto"/>
              <w:ind w:right="0" w:firstLine="0"/>
              <w:jc w:val="left"/>
            </w:pPr>
            <w:r>
              <w:rPr>
                <w:color w:val="000000"/>
                <w:sz w:val="19"/>
              </w:rPr>
              <w:t xml:space="preserve">3.10 </w:t>
            </w:r>
          </w:p>
        </w:tc>
        <w:tc>
          <w:tcPr>
            <w:tcW w:w="662"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0" w:line="276" w:lineRule="auto"/>
              <w:ind w:right="0" w:firstLine="0"/>
              <w:jc w:val="left"/>
            </w:pPr>
            <w:r>
              <w:rPr>
                <w:color w:val="000000"/>
                <w:sz w:val="19"/>
              </w:rPr>
              <w:t xml:space="preserve">3.11 </w:t>
            </w:r>
          </w:p>
        </w:tc>
        <w:tc>
          <w:tcPr>
            <w:tcW w:w="647"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0" w:line="276" w:lineRule="auto"/>
              <w:ind w:left="0" w:right="0" w:firstLine="0"/>
              <w:jc w:val="left"/>
            </w:pPr>
            <w:r>
              <w:rPr>
                <w:color w:val="000000"/>
                <w:sz w:val="19"/>
              </w:rPr>
              <w:t xml:space="preserve">2.31 </w:t>
            </w:r>
          </w:p>
        </w:tc>
        <w:tc>
          <w:tcPr>
            <w:tcW w:w="689"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0" w:line="276" w:lineRule="auto"/>
              <w:ind w:left="0" w:right="0" w:firstLine="0"/>
              <w:jc w:val="left"/>
            </w:pPr>
            <w:r>
              <w:rPr>
                <w:color w:val="000000"/>
                <w:sz w:val="19"/>
              </w:rPr>
              <w:t xml:space="preserve">2.58 </w:t>
            </w:r>
          </w:p>
        </w:tc>
        <w:tc>
          <w:tcPr>
            <w:tcW w:w="697"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0" w:line="276" w:lineRule="auto"/>
              <w:ind w:right="0" w:firstLine="0"/>
              <w:jc w:val="left"/>
            </w:pPr>
            <w:r>
              <w:rPr>
                <w:color w:val="000000"/>
                <w:sz w:val="19"/>
              </w:rPr>
              <w:t xml:space="preserve">2.84 </w:t>
            </w:r>
          </w:p>
        </w:tc>
      </w:tr>
      <w:tr w:rsidR="00EA5FA7" w:rsidTr="00852158">
        <w:trPr>
          <w:trHeight w:val="674"/>
        </w:trPr>
        <w:tc>
          <w:tcPr>
            <w:tcW w:w="364" w:type="dxa"/>
            <w:tcBorders>
              <w:top w:val="single" w:sz="3" w:space="0" w:color="000000"/>
              <w:left w:val="nil"/>
              <w:bottom w:val="single" w:sz="3" w:space="0" w:color="000000"/>
              <w:right w:val="single" w:sz="4" w:space="0" w:color="000000"/>
            </w:tcBorders>
          </w:tcPr>
          <w:p w:rsidR="00EA5FA7" w:rsidRDefault="00EA5FA7" w:rsidP="00852158">
            <w:pPr>
              <w:spacing w:after="34" w:line="240" w:lineRule="auto"/>
              <w:ind w:left="0" w:right="0" w:firstLine="0"/>
            </w:pPr>
            <w:r>
              <w:rPr>
                <w:color w:val="000000"/>
                <w:sz w:val="19"/>
              </w:rPr>
              <w:t>20</w:t>
            </w:r>
          </w:p>
          <w:p w:rsidR="00EA5FA7" w:rsidRDefault="00EA5FA7" w:rsidP="00D35D3F">
            <w:pPr>
              <w:spacing w:after="0" w:line="276" w:lineRule="auto"/>
              <w:ind w:left="0" w:right="0" w:firstLine="0"/>
            </w:pPr>
            <w:r>
              <w:rPr>
                <w:color w:val="000000"/>
                <w:sz w:val="19"/>
              </w:rPr>
              <w:t>1</w:t>
            </w:r>
            <w:r w:rsidR="00D35D3F">
              <w:rPr>
                <w:color w:val="000000"/>
                <w:sz w:val="19"/>
              </w:rPr>
              <w:t>7</w:t>
            </w:r>
            <w:r>
              <w:rPr>
                <w:color w:val="000000"/>
                <w:sz w:val="19"/>
              </w:rPr>
              <w:t xml:space="preserve"> </w:t>
            </w:r>
          </w:p>
        </w:tc>
        <w:tc>
          <w:tcPr>
            <w:tcW w:w="749"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4" w:line="240" w:lineRule="auto"/>
              <w:ind w:right="0" w:firstLine="0"/>
            </w:pPr>
            <w:r>
              <w:rPr>
                <w:color w:val="000000"/>
                <w:sz w:val="19"/>
              </w:rPr>
              <w:t>9013</w:t>
            </w:r>
          </w:p>
          <w:p w:rsidR="00EA5FA7" w:rsidRDefault="00EA5FA7" w:rsidP="00852158">
            <w:pPr>
              <w:spacing w:after="0" w:line="276" w:lineRule="auto"/>
              <w:ind w:right="0" w:firstLine="0"/>
              <w:jc w:val="left"/>
            </w:pPr>
            <w:r>
              <w:rPr>
                <w:color w:val="000000"/>
                <w:sz w:val="19"/>
              </w:rPr>
              <w:t xml:space="preserve">7.00 </w:t>
            </w:r>
          </w:p>
        </w:tc>
        <w:tc>
          <w:tcPr>
            <w:tcW w:w="622"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4" w:line="240" w:lineRule="auto"/>
              <w:ind w:right="0" w:firstLine="0"/>
            </w:pPr>
            <w:r>
              <w:rPr>
                <w:color w:val="000000"/>
                <w:sz w:val="19"/>
              </w:rPr>
              <w:t>117</w:t>
            </w:r>
          </w:p>
          <w:p w:rsidR="00EA5FA7" w:rsidRDefault="00EA5FA7" w:rsidP="00852158">
            <w:pPr>
              <w:spacing w:after="34" w:line="240" w:lineRule="auto"/>
              <w:ind w:right="0" w:firstLine="0"/>
              <w:jc w:val="left"/>
            </w:pPr>
            <w:r>
              <w:rPr>
                <w:color w:val="000000"/>
                <w:sz w:val="19"/>
              </w:rPr>
              <w:t>3.4</w:t>
            </w:r>
          </w:p>
          <w:p w:rsidR="00EA5FA7" w:rsidRDefault="00EA5FA7" w:rsidP="00852158">
            <w:pPr>
              <w:spacing w:after="0" w:line="276" w:lineRule="auto"/>
              <w:ind w:right="0" w:firstLine="0"/>
              <w:jc w:val="left"/>
            </w:pPr>
            <w:r>
              <w:rPr>
                <w:color w:val="000000"/>
                <w:sz w:val="19"/>
              </w:rPr>
              <w:t xml:space="preserve">9 </w:t>
            </w:r>
          </w:p>
        </w:tc>
        <w:tc>
          <w:tcPr>
            <w:tcW w:w="622"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4" w:line="240" w:lineRule="auto"/>
              <w:ind w:right="0" w:firstLine="0"/>
            </w:pPr>
            <w:r>
              <w:rPr>
                <w:color w:val="000000"/>
                <w:sz w:val="19"/>
              </w:rPr>
              <w:t>245</w:t>
            </w:r>
          </w:p>
          <w:p w:rsidR="00EA5FA7" w:rsidRDefault="00EA5FA7" w:rsidP="00852158">
            <w:pPr>
              <w:spacing w:after="34" w:line="240" w:lineRule="auto"/>
              <w:ind w:right="0" w:firstLine="0"/>
              <w:jc w:val="left"/>
            </w:pPr>
            <w:r>
              <w:rPr>
                <w:color w:val="000000"/>
                <w:sz w:val="19"/>
              </w:rPr>
              <w:t>3.9</w:t>
            </w:r>
          </w:p>
          <w:p w:rsidR="00EA5FA7" w:rsidRDefault="00EA5FA7" w:rsidP="00852158">
            <w:pPr>
              <w:spacing w:after="0" w:line="276" w:lineRule="auto"/>
              <w:ind w:right="0" w:firstLine="0"/>
              <w:jc w:val="left"/>
            </w:pPr>
            <w:r>
              <w:rPr>
                <w:color w:val="000000"/>
                <w:sz w:val="19"/>
              </w:rPr>
              <w:t xml:space="preserve">0 </w:t>
            </w:r>
          </w:p>
        </w:tc>
        <w:tc>
          <w:tcPr>
            <w:tcW w:w="560"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4" w:line="240" w:lineRule="auto"/>
              <w:ind w:right="0" w:firstLine="0"/>
              <w:jc w:val="left"/>
            </w:pPr>
            <w:r>
              <w:rPr>
                <w:color w:val="000000"/>
                <w:sz w:val="19"/>
              </w:rPr>
              <w:t>18</w:t>
            </w:r>
          </w:p>
          <w:p w:rsidR="00EA5FA7" w:rsidRDefault="00EA5FA7" w:rsidP="00852158">
            <w:pPr>
              <w:spacing w:after="34" w:line="240" w:lineRule="auto"/>
              <w:ind w:right="0" w:firstLine="0"/>
              <w:jc w:val="left"/>
            </w:pPr>
            <w:r>
              <w:rPr>
                <w:color w:val="000000"/>
                <w:sz w:val="19"/>
              </w:rPr>
              <w:t>9.6</w:t>
            </w:r>
          </w:p>
          <w:p w:rsidR="00EA5FA7" w:rsidRDefault="00EA5FA7" w:rsidP="00852158">
            <w:pPr>
              <w:spacing w:after="0" w:line="276" w:lineRule="auto"/>
              <w:ind w:right="0" w:firstLine="0"/>
              <w:jc w:val="left"/>
            </w:pPr>
            <w:r>
              <w:rPr>
                <w:color w:val="000000"/>
                <w:sz w:val="19"/>
              </w:rPr>
              <w:t xml:space="preserve">1 </w:t>
            </w:r>
          </w:p>
        </w:tc>
        <w:tc>
          <w:tcPr>
            <w:tcW w:w="560"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4" w:line="240" w:lineRule="auto"/>
              <w:ind w:right="0" w:firstLine="0"/>
              <w:jc w:val="left"/>
            </w:pPr>
            <w:r>
              <w:rPr>
                <w:color w:val="000000"/>
                <w:sz w:val="19"/>
              </w:rPr>
              <w:t>38</w:t>
            </w:r>
          </w:p>
          <w:p w:rsidR="00EA5FA7" w:rsidRDefault="00EA5FA7" w:rsidP="00852158">
            <w:pPr>
              <w:spacing w:after="34" w:line="240" w:lineRule="auto"/>
              <w:ind w:right="0" w:firstLine="0"/>
              <w:jc w:val="left"/>
            </w:pPr>
            <w:r>
              <w:rPr>
                <w:color w:val="000000"/>
                <w:sz w:val="19"/>
              </w:rPr>
              <w:t>8.8</w:t>
            </w:r>
          </w:p>
          <w:p w:rsidR="00EA5FA7" w:rsidRDefault="00EA5FA7" w:rsidP="00852158">
            <w:pPr>
              <w:spacing w:after="0" w:line="276" w:lineRule="auto"/>
              <w:ind w:right="0" w:firstLine="0"/>
              <w:jc w:val="left"/>
            </w:pPr>
            <w:r>
              <w:rPr>
                <w:color w:val="000000"/>
                <w:sz w:val="19"/>
              </w:rPr>
              <w:t xml:space="preserve">5 </w:t>
            </w:r>
          </w:p>
        </w:tc>
        <w:tc>
          <w:tcPr>
            <w:tcW w:w="622"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4" w:line="240" w:lineRule="auto"/>
              <w:ind w:left="0" w:right="0" w:firstLine="0"/>
            </w:pPr>
            <w:r>
              <w:rPr>
                <w:color w:val="000000"/>
                <w:sz w:val="19"/>
              </w:rPr>
              <w:t>750</w:t>
            </w:r>
          </w:p>
          <w:p w:rsidR="00EA5FA7" w:rsidRDefault="00EA5FA7" w:rsidP="00852158">
            <w:pPr>
              <w:spacing w:after="0" w:line="276" w:lineRule="auto"/>
              <w:ind w:left="0" w:right="0" w:firstLine="0"/>
              <w:jc w:val="left"/>
            </w:pPr>
            <w:r>
              <w:rPr>
                <w:color w:val="000000"/>
                <w:sz w:val="19"/>
              </w:rPr>
              <w:t xml:space="preserve">.53 </w:t>
            </w:r>
          </w:p>
        </w:tc>
        <w:tc>
          <w:tcPr>
            <w:tcW w:w="689"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0" w:line="276" w:lineRule="auto"/>
              <w:ind w:right="0" w:firstLine="0"/>
              <w:jc w:val="left"/>
            </w:pPr>
            <w:r>
              <w:rPr>
                <w:color w:val="000000"/>
                <w:sz w:val="19"/>
              </w:rPr>
              <w:t xml:space="preserve">4.95 </w:t>
            </w:r>
          </w:p>
        </w:tc>
        <w:tc>
          <w:tcPr>
            <w:tcW w:w="689"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0" w:line="276" w:lineRule="auto"/>
              <w:ind w:right="0" w:firstLine="0"/>
              <w:jc w:val="left"/>
            </w:pPr>
            <w:r>
              <w:rPr>
                <w:color w:val="000000"/>
                <w:sz w:val="19"/>
              </w:rPr>
              <w:t xml:space="preserve">3.07 </w:t>
            </w:r>
          </w:p>
        </w:tc>
        <w:tc>
          <w:tcPr>
            <w:tcW w:w="662"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0" w:line="276" w:lineRule="auto"/>
              <w:ind w:right="0" w:firstLine="0"/>
              <w:jc w:val="left"/>
            </w:pPr>
            <w:r>
              <w:rPr>
                <w:color w:val="000000"/>
                <w:sz w:val="19"/>
              </w:rPr>
              <w:t xml:space="preserve">3.39 </w:t>
            </w:r>
          </w:p>
        </w:tc>
        <w:tc>
          <w:tcPr>
            <w:tcW w:w="647"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0" w:line="276" w:lineRule="auto"/>
              <w:ind w:left="0" w:right="0" w:firstLine="0"/>
              <w:jc w:val="left"/>
            </w:pPr>
            <w:r>
              <w:rPr>
                <w:color w:val="000000"/>
                <w:sz w:val="19"/>
              </w:rPr>
              <w:t xml:space="preserve">2.28 </w:t>
            </w:r>
          </w:p>
        </w:tc>
        <w:tc>
          <w:tcPr>
            <w:tcW w:w="689"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0" w:line="276" w:lineRule="auto"/>
              <w:ind w:left="0" w:right="0" w:firstLine="0"/>
              <w:jc w:val="left"/>
            </w:pPr>
            <w:r>
              <w:rPr>
                <w:color w:val="000000"/>
                <w:sz w:val="19"/>
              </w:rPr>
              <w:t xml:space="preserve">2.59 </w:t>
            </w:r>
          </w:p>
        </w:tc>
        <w:tc>
          <w:tcPr>
            <w:tcW w:w="697"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0" w:line="276" w:lineRule="auto"/>
              <w:ind w:right="0" w:firstLine="0"/>
              <w:jc w:val="left"/>
            </w:pPr>
            <w:r>
              <w:rPr>
                <w:color w:val="000000"/>
                <w:sz w:val="19"/>
              </w:rPr>
              <w:t xml:space="preserve">2.88 </w:t>
            </w:r>
          </w:p>
        </w:tc>
      </w:tr>
      <w:tr w:rsidR="00EA5FA7" w:rsidTr="00852158">
        <w:trPr>
          <w:trHeight w:val="675"/>
        </w:trPr>
        <w:tc>
          <w:tcPr>
            <w:tcW w:w="364" w:type="dxa"/>
            <w:tcBorders>
              <w:top w:val="single" w:sz="3" w:space="0" w:color="000000"/>
              <w:left w:val="nil"/>
              <w:bottom w:val="single" w:sz="3" w:space="0" w:color="000000"/>
              <w:right w:val="single" w:sz="4" w:space="0" w:color="000000"/>
            </w:tcBorders>
          </w:tcPr>
          <w:p w:rsidR="00EA5FA7" w:rsidRDefault="00EA5FA7" w:rsidP="00852158">
            <w:pPr>
              <w:spacing w:after="34" w:line="240" w:lineRule="auto"/>
              <w:ind w:left="0" w:right="0" w:firstLine="0"/>
            </w:pPr>
            <w:r>
              <w:rPr>
                <w:color w:val="000000"/>
                <w:sz w:val="19"/>
              </w:rPr>
              <w:t>20</w:t>
            </w:r>
          </w:p>
          <w:p w:rsidR="00EA5FA7" w:rsidRDefault="00EA5FA7" w:rsidP="00D35D3F">
            <w:pPr>
              <w:spacing w:after="0" w:line="276" w:lineRule="auto"/>
              <w:ind w:left="0" w:right="0" w:firstLine="0"/>
            </w:pPr>
            <w:r>
              <w:rPr>
                <w:color w:val="000000"/>
                <w:sz w:val="19"/>
              </w:rPr>
              <w:t>1</w:t>
            </w:r>
            <w:r w:rsidR="00D35D3F">
              <w:rPr>
                <w:color w:val="000000"/>
                <w:sz w:val="19"/>
              </w:rPr>
              <w:t>6</w:t>
            </w:r>
            <w:r>
              <w:rPr>
                <w:color w:val="000000"/>
                <w:sz w:val="19"/>
              </w:rPr>
              <w:t xml:space="preserve"> </w:t>
            </w:r>
          </w:p>
        </w:tc>
        <w:tc>
          <w:tcPr>
            <w:tcW w:w="749"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4" w:line="240" w:lineRule="auto"/>
              <w:ind w:right="0" w:firstLine="0"/>
            </w:pPr>
            <w:r>
              <w:rPr>
                <w:color w:val="000000"/>
                <w:sz w:val="19"/>
              </w:rPr>
              <w:t>8101</w:t>
            </w:r>
          </w:p>
          <w:p w:rsidR="00EA5FA7" w:rsidRDefault="00EA5FA7" w:rsidP="00852158">
            <w:pPr>
              <w:spacing w:after="0" w:line="276" w:lineRule="auto"/>
              <w:ind w:right="0" w:firstLine="0"/>
              <w:jc w:val="left"/>
            </w:pPr>
            <w:r>
              <w:rPr>
                <w:color w:val="000000"/>
                <w:sz w:val="19"/>
              </w:rPr>
              <w:t xml:space="preserve">0.00 </w:t>
            </w:r>
          </w:p>
        </w:tc>
        <w:tc>
          <w:tcPr>
            <w:tcW w:w="622"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4" w:line="240" w:lineRule="auto"/>
              <w:ind w:right="0" w:firstLine="0"/>
            </w:pPr>
            <w:r>
              <w:rPr>
                <w:color w:val="000000"/>
                <w:sz w:val="19"/>
              </w:rPr>
              <w:t>998</w:t>
            </w:r>
          </w:p>
          <w:p w:rsidR="00EA5FA7" w:rsidRDefault="00EA5FA7" w:rsidP="00852158">
            <w:pPr>
              <w:spacing w:after="0" w:line="276" w:lineRule="auto"/>
              <w:ind w:right="0" w:firstLine="0"/>
              <w:jc w:val="left"/>
            </w:pPr>
            <w:r>
              <w:rPr>
                <w:color w:val="000000"/>
                <w:sz w:val="19"/>
              </w:rPr>
              <w:t xml:space="preserve">.40 </w:t>
            </w:r>
          </w:p>
        </w:tc>
        <w:tc>
          <w:tcPr>
            <w:tcW w:w="622"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4" w:line="240" w:lineRule="auto"/>
              <w:ind w:right="0" w:firstLine="0"/>
            </w:pPr>
            <w:r>
              <w:rPr>
                <w:color w:val="000000"/>
                <w:sz w:val="19"/>
              </w:rPr>
              <w:t>266</w:t>
            </w:r>
          </w:p>
          <w:p w:rsidR="00EA5FA7" w:rsidRDefault="00EA5FA7" w:rsidP="00852158">
            <w:pPr>
              <w:spacing w:after="34" w:line="240" w:lineRule="auto"/>
              <w:ind w:right="0" w:firstLine="0"/>
              <w:jc w:val="left"/>
            </w:pPr>
            <w:r>
              <w:rPr>
                <w:color w:val="000000"/>
                <w:sz w:val="19"/>
              </w:rPr>
              <w:t>6.4</w:t>
            </w:r>
          </w:p>
          <w:p w:rsidR="00EA5FA7" w:rsidRDefault="00EA5FA7" w:rsidP="00852158">
            <w:pPr>
              <w:spacing w:after="0" w:line="276" w:lineRule="auto"/>
              <w:ind w:right="0" w:firstLine="0"/>
              <w:jc w:val="left"/>
            </w:pPr>
            <w:r>
              <w:rPr>
                <w:color w:val="000000"/>
                <w:sz w:val="19"/>
              </w:rPr>
              <w:t xml:space="preserve">0 </w:t>
            </w:r>
          </w:p>
        </w:tc>
        <w:tc>
          <w:tcPr>
            <w:tcW w:w="560"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4" w:line="240" w:lineRule="auto"/>
              <w:ind w:right="0" w:firstLine="0"/>
              <w:jc w:val="left"/>
            </w:pPr>
            <w:r>
              <w:rPr>
                <w:color w:val="000000"/>
                <w:sz w:val="19"/>
              </w:rPr>
              <w:t>27</w:t>
            </w:r>
          </w:p>
          <w:p w:rsidR="00EA5FA7" w:rsidRDefault="00EA5FA7" w:rsidP="00852158">
            <w:pPr>
              <w:spacing w:after="34" w:line="240" w:lineRule="auto"/>
              <w:ind w:right="0" w:firstLine="0"/>
              <w:jc w:val="left"/>
            </w:pPr>
            <w:r>
              <w:rPr>
                <w:color w:val="000000"/>
                <w:sz w:val="19"/>
              </w:rPr>
              <w:t>9.3</w:t>
            </w:r>
          </w:p>
          <w:p w:rsidR="00EA5FA7" w:rsidRDefault="00EA5FA7" w:rsidP="00852158">
            <w:pPr>
              <w:spacing w:after="0" w:line="276" w:lineRule="auto"/>
              <w:ind w:right="0" w:firstLine="0"/>
              <w:jc w:val="left"/>
            </w:pPr>
            <w:r>
              <w:rPr>
                <w:color w:val="000000"/>
                <w:sz w:val="19"/>
              </w:rPr>
              <w:t xml:space="preserve">6 </w:t>
            </w:r>
          </w:p>
        </w:tc>
        <w:tc>
          <w:tcPr>
            <w:tcW w:w="560"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4" w:line="240" w:lineRule="auto"/>
              <w:ind w:right="0" w:firstLine="0"/>
              <w:jc w:val="left"/>
            </w:pPr>
            <w:r>
              <w:rPr>
                <w:color w:val="000000"/>
                <w:sz w:val="19"/>
              </w:rPr>
              <w:t>38</w:t>
            </w:r>
          </w:p>
          <w:p w:rsidR="00EA5FA7" w:rsidRDefault="00EA5FA7" w:rsidP="00852158">
            <w:pPr>
              <w:spacing w:after="34" w:line="240" w:lineRule="auto"/>
              <w:ind w:right="0" w:firstLine="0"/>
              <w:jc w:val="left"/>
            </w:pPr>
            <w:r>
              <w:rPr>
                <w:color w:val="000000"/>
                <w:sz w:val="19"/>
              </w:rPr>
              <w:t>9.5</w:t>
            </w:r>
          </w:p>
          <w:p w:rsidR="00EA5FA7" w:rsidRDefault="00EA5FA7" w:rsidP="00852158">
            <w:pPr>
              <w:spacing w:after="0" w:line="276" w:lineRule="auto"/>
              <w:ind w:right="0" w:firstLine="0"/>
              <w:jc w:val="left"/>
            </w:pPr>
            <w:r>
              <w:rPr>
                <w:color w:val="000000"/>
                <w:sz w:val="19"/>
              </w:rPr>
              <w:t xml:space="preserve">3 </w:t>
            </w:r>
          </w:p>
        </w:tc>
        <w:tc>
          <w:tcPr>
            <w:tcW w:w="622"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4" w:line="240" w:lineRule="auto"/>
              <w:ind w:left="0" w:right="0" w:firstLine="0"/>
            </w:pPr>
            <w:r>
              <w:rPr>
                <w:color w:val="000000"/>
                <w:sz w:val="19"/>
              </w:rPr>
              <w:t>636</w:t>
            </w:r>
          </w:p>
          <w:p w:rsidR="00EA5FA7" w:rsidRDefault="00EA5FA7" w:rsidP="00852158">
            <w:pPr>
              <w:spacing w:after="0" w:line="276" w:lineRule="auto"/>
              <w:ind w:left="0" w:right="0" w:firstLine="0"/>
              <w:jc w:val="left"/>
            </w:pPr>
            <w:r>
              <w:rPr>
                <w:color w:val="000000"/>
                <w:sz w:val="19"/>
              </w:rPr>
              <w:t xml:space="preserve">.38 </w:t>
            </w:r>
          </w:p>
        </w:tc>
        <w:tc>
          <w:tcPr>
            <w:tcW w:w="689"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0" w:line="276" w:lineRule="auto"/>
              <w:ind w:right="0" w:firstLine="0"/>
              <w:jc w:val="left"/>
            </w:pPr>
            <w:r>
              <w:rPr>
                <w:color w:val="000000"/>
                <w:sz w:val="19"/>
              </w:rPr>
              <w:t xml:space="preserve">4.91 </w:t>
            </w:r>
          </w:p>
        </w:tc>
        <w:tc>
          <w:tcPr>
            <w:tcW w:w="689"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0" w:line="276" w:lineRule="auto"/>
              <w:ind w:right="0" w:firstLine="0"/>
              <w:jc w:val="left"/>
            </w:pPr>
            <w:r>
              <w:rPr>
                <w:color w:val="000000"/>
                <w:sz w:val="19"/>
              </w:rPr>
              <w:t xml:space="preserve">3.00 </w:t>
            </w:r>
          </w:p>
        </w:tc>
        <w:tc>
          <w:tcPr>
            <w:tcW w:w="662"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0" w:line="276" w:lineRule="auto"/>
              <w:ind w:right="0" w:firstLine="0"/>
              <w:jc w:val="left"/>
            </w:pPr>
            <w:r>
              <w:rPr>
                <w:color w:val="000000"/>
                <w:sz w:val="19"/>
              </w:rPr>
              <w:t xml:space="preserve">3.43 </w:t>
            </w:r>
          </w:p>
        </w:tc>
        <w:tc>
          <w:tcPr>
            <w:tcW w:w="647"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0" w:line="276" w:lineRule="auto"/>
              <w:ind w:left="0" w:right="0" w:firstLine="0"/>
              <w:jc w:val="left"/>
            </w:pPr>
            <w:r>
              <w:rPr>
                <w:color w:val="000000"/>
                <w:sz w:val="19"/>
              </w:rPr>
              <w:t xml:space="preserve">2.45 </w:t>
            </w:r>
          </w:p>
        </w:tc>
        <w:tc>
          <w:tcPr>
            <w:tcW w:w="689"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0" w:line="276" w:lineRule="auto"/>
              <w:ind w:left="0" w:right="0" w:firstLine="0"/>
              <w:jc w:val="left"/>
            </w:pPr>
            <w:r>
              <w:rPr>
                <w:color w:val="000000"/>
                <w:sz w:val="19"/>
              </w:rPr>
              <w:t xml:space="preserve">2.59 </w:t>
            </w:r>
          </w:p>
        </w:tc>
        <w:tc>
          <w:tcPr>
            <w:tcW w:w="697"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0" w:line="276" w:lineRule="auto"/>
              <w:ind w:right="0" w:firstLine="0"/>
              <w:jc w:val="left"/>
            </w:pPr>
            <w:r>
              <w:rPr>
                <w:color w:val="000000"/>
                <w:sz w:val="19"/>
              </w:rPr>
              <w:t xml:space="preserve">2.80 </w:t>
            </w:r>
          </w:p>
        </w:tc>
      </w:tr>
      <w:tr w:rsidR="00EA5FA7" w:rsidTr="00852158">
        <w:trPr>
          <w:trHeight w:val="674"/>
        </w:trPr>
        <w:tc>
          <w:tcPr>
            <w:tcW w:w="364" w:type="dxa"/>
            <w:tcBorders>
              <w:top w:val="single" w:sz="3" w:space="0" w:color="000000"/>
              <w:left w:val="nil"/>
              <w:bottom w:val="single" w:sz="3" w:space="0" w:color="000000"/>
              <w:right w:val="single" w:sz="4" w:space="0" w:color="000000"/>
            </w:tcBorders>
          </w:tcPr>
          <w:p w:rsidR="00EA5FA7" w:rsidRDefault="00EA5FA7" w:rsidP="00852158">
            <w:pPr>
              <w:spacing w:after="35" w:line="240" w:lineRule="auto"/>
              <w:ind w:left="0" w:right="0" w:firstLine="0"/>
            </w:pPr>
            <w:r>
              <w:rPr>
                <w:color w:val="000000"/>
                <w:sz w:val="19"/>
              </w:rPr>
              <w:t>20</w:t>
            </w:r>
          </w:p>
          <w:p w:rsidR="00EA5FA7" w:rsidRDefault="00EA5FA7" w:rsidP="00D35D3F">
            <w:pPr>
              <w:spacing w:after="0" w:line="276" w:lineRule="auto"/>
              <w:ind w:left="0" w:right="0" w:firstLine="0"/>
            </w:pPr>
            <w:r>
              <w:rPr>
                <w:color w:val="000000"/>
                <w:sz w:val="19"/>
              </w:rPr>
              <w:t>1</w:t>
            </w:r>
            <w:r w:rsidR="00D35D3F">
              <w:rPr>
                <w:color w:val="000000"/>
                <w:sz w:val="19"/>
              </w:rPr>
              <w:t>5</w:t>
            </w:r>
            <w:r>
              <w:rPr>
                <w:color w:val="000000"/>
                <w:sz w:val="19"/>
              </w:rPr>
              <w:t xml:space="preserve"> </w:t>
            </w:r>
          </w:p>
        </w:tc>
        <w:tc>
          <w:tcPr>
            <w:tcW w:w="749"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5" w:line="240" w:lineRule="auto"/>
              <w:ind w:right="0" w:firstLine="0"/>
            </w:pPr>
            <w:r>
              <w:rPr>
                <w:color w:val="000000"/>
                <w:sz w:val="19"/>
              </w:rPr>
              <w:t>7259</w:t>
            </w:r>
          </w:p>
          <w:p w:rsidR="00EA5FA7" w:rsidRDefault="00EA5FA7" w:rsidP="00852158">
            <w:pPr>
              <w:spacing w:after="0" w:line="276" w:lineRule="auto"/>
              <w:ind w:right="0" w:firstLine="0"/>
              <w:jc w:val="left"/>
            </w:pPr>
            <w:r>
              <w:rPr>
                <w:color w:val="000000"/>
                <w:sz w:val="19"/>
              </w:rPr>
              <w:t xml:space="preserve">9.60 </w:t>
            </w:r>
          </w:p>
        </w:tc>
        <w:tc>
          <w:tcPr>
            <w:tcW w:w="622"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5" w:line="240" w:lineRule="auto"/>
              <w:ind w:right="0" w:firstLine="0"/>
            </w:pPr>
            <w:r>
              <w:rPr>
                <w:color w:val="000000"/>
                <w:sz w:val="19"/>
              </w:rPr>
              <w:t>846</w:t>
            </w:r>
          </w:p>
          <w:p w:rsidR="00EA5FA7" w:rsidRDefault="00EA5FA7" w:rsidP="00852158">
            <w:pPr>
              <w:spacing w:after="0" w:line="276" w:lineRule="auto"/>
              <w:ind w:right="0" w:firstLine="0"/>
              <w:jc w:val="left"/>
            </w:pPr>
            <w:r>
              <w:rPr>
                <w:color w:val="000000"/>
                <w:sz w:val="19"/>
              </w:rPr>
              <w:t xml:space="preserve">.60 </w:t>
            </w:r>
          </w:p>
        </w:tc>
        <w:tc>
          <w:tcPr>
            <w:tcW w:w="622"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5" w:line="240" w:lineRule="auto"/>
              <w:ind w:right="0" w:firstLine="0"/>
            </w:pPr>
            <w:r>
              <w:rPr>
                <w:color w:val="000000"/>
                <w:sz w:val="19"/>
              </w:rPr>
              <w:t>320</w:t>
            </w:r>
          </w:p>
          <w:p w:rsidR="00EA5FA7" w:rsidRDefault="00EA5FA7" w:rsidP="00852158">
            <w:pPr>
              <w:spacing w:after="34" w:line="240" w:lineRule="auto"/>
              <w:ind w:right="0" w:firstLine="0"/>
              <w:jc w:val="left"/>
            </w:pPr>
            <w:r>
              <w:rPr>
                <w:color w:val="000000"/>
                <w:sz w:val="19"/>
              </w:rPr>
              <w:t>1.3</w:t>
            </w:r>
          </w:p>
          <w:p w:rsidR="00EA5FA7" w:rsidRDefault="00EA5FA7" w:rsidP="00852158">
            <w:pPr>
              <w:spacing w:after="0" w:line="276" w:lineRule="auto"/>
              <w:ind w:right="0" w:firstLine="0"/>
              <w:jc w:val="left"/>
            </w:pPr>
            <w:r>
              <w:rPr>
                <w:color w:val="000000"/>
                <w:sz w:val="19"/>
              </w:rPr>
              <w:t xml:space="preserve">0 </w:t>
            </w:r>
          </w:p>
        </w:tc>
        <w:tc>
          <w:tcPr>
            <w:tcW w:w="560"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5" w:line="240" w:lineRule="auto"/>
              <w:ind w:right="0" w:firstLine="0"/>
              <w:jc w:val="left"/>
            </w:pPr>
            <w:r>
              <w:rPr>
                <w:color w:val="000000"/>
                <w:sz w:val="19"/>
              </w:rPr>
              <w:t>18</w:t>
            </w:r>
          </w:p>
          <w:p w:rsidR="00EA5FA7" w:rsidRDefault="00EA5FA7" w:rsidP="00852158">
            <w:pPr>
              <w:spacing w:after="34" w:line="240" w:lineRule="auto"/>
              <w:ind w:right="0" w:firstLine="0"/>
              <w:jc w:val="left"/>
            </w:pPr>
            <w:r>
              <w:rPr>
                <w:color w:val="000000"/>
                <w:sz w:val="19"/>
              </w:rPr>
              <w:t>8.4</w:t>
            </w:r>
          </w:p>
          <w:p w:rsidR="00EA5FA7" w:rsidRDefault="00EA5FA7" w:rsidP="00852158">
            <w:pPr>
              <w:spacing w:after="0" w:line="276" w:lineRule="auto"/>
              <w:ind w:right="0" w:firstLine="0"/>
              <w:jc w:val="left"/>
            </w:pPr>
            <w:r>
              <w:rPr>
                <w:color w:val="000000"/>
                <w:sz w:val="19"/>
              </w:rPr>
              <w:t xml:space="preserve">4 </w:t>
            </w:r>
          </w:p>
        </w:tc>
        <w:tc>
          <w:tcPr>
            <w:tcW w:w="560"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5" w:line="240" w:lineRule="auto"/>
              <w:ind w:right="0" w:firstLine="0"/>
              <w:jc w:val="left"/>
            </w:pPr>
            <w:r>
              <w:rPr>
                <w:color w:val="000000"/>
                <w:sz w:val="19"/>
              </w:rPr>
              <w:t>34</w:t>
            </w:r>
          </w:p>
          <w:p w:rsidR="00EA5FA7" w:rsidRDefault="00EA5FA7" w:rsidP="00852158">
            <w:pPr>
              <w:spacing w:after="34" w:line="240" w:lineRule="auto"/>
              <w:ind w:right="0" w:firstLine="0"/>
              <w:jc w:val="left"/>
            </w:pPr>
            <w:r>
              <w:rPr>
                <w:color w:val="000000"/>
                <w:sz w:val="19"/>
              </w:rPr>
              <w:t>7.6</w:t>
            </w:r>
          </w:p>
          <w:p w:rsidR="00EA5FA7" w:rsidRDefault="00EA5FA7" w:rsidP="00852158">
            <w:pPr>
              <w:spacing w:after="0" w:line="276" w:lineRule="auto"/>
              <w:ind w:right="0" w:firstLine="0"/>
              <w:jc w:val="left"/>
            </w:pPr>
            <w:r>
              <w:rPr>
                <w:color w:val="000000"/>
                <w:sz w:val="19"/>
              </w:rPr>
              <w:t xml:space="preserve">9 </w:t>
            </w:r>
          </w:p>
        </w:tc>
        <w:tc>
          <w:tcPr>
            <w:tcW w:w="622"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35" w:line="240" w:lineRule="auto"/>
              <w:ind w:left="0" w:right="0" w:firstLine="0"/>
            </w:pPr>
            <w:r>
              <w:rPr>
                <w:color w:val="000000"/>
                <w:sz w:val="19"/>
              </w:rPr>
              <w:t>646</w:t>
            </w:r>
          </w:p>
          <w:p w:rsidR="00EA5FA7" w:rsidRDefault="00EA5FA7" w:rsidP="00852158">
            <w:pPr>
              <w:spacing w:after="0" w:line="276" w:lineRule="auto"/>
              <w:ind w:left="0" w:right="0" w:firstLine="0"/>
              <w:jc w:val="left"/>
            </w:pPr>
            <w:r>
              <w:rPr>
                <w:color w:val="000000"/>
                <w:sz w:val="19"/>
              </w:rPr>
              <w:t xml:space="preserve">.67 </w:t>
            </w:r>
          </w:p>
        </w:tc>
        <w:tc>
          <w:tcPr>
            <w:tcW w:w="689"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0" w:line="276" w:lineRule="auto"/>
              <w:ind w:right="0" w:firstLine="0"/>
              <w:jc w:val="left"/>
            </w:pPr>
            <w:r>
              <w:rPr>
                <w:color w:val="000000"/>
                <w:sz w:val="19"/>
              </w:rPr>
              <w:t xml:space="preserve">4.86 </w:t>
            </w:r>
          </w:p>
        </w:tc>
        <w:tc>
          <w:tcPr>
            <w:tcW w:w="689"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0" w:line="276" w:lineRule="auto"/>
              <w:ind w:right="0" w:firstLine="0"/>
              <w:jc w:val="left"/>
            </w:pPr>
            <w:r>
              <w:rPr>
                <w:color w:val="000000"/>
                <w:sz w:val="19"/>
              </w:rPr>
              <w:t xml:space="preserve">2.93 </w:t>
            </w:r>
          </w:p>
        </w:tc>
        <w:tc>
          <w:tcPr>
            <w:tcW w:w="662"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0" w:line="276" w:lineRule="auto"/>
              <w:ind w:right="0" w:firstLine="0"/>
              <w:jc w:val="left"/>
            </w:pPr>
            <w:r>
              <w:rPr>
                <w:color w:val="000000"/>
                <w:sz w:val="19"/>
              </w:rPr>
              <w:t xml:space="preserve">3.51 </w:t>
            </w:r>
          </w:p>
        </w:tc>
        <w:tc>
          <w:tcPr>
            <w:tcW w:w="647"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0" w:line="276" w:lineRule="auto"/>
              <w:ind w:left="0" w:right="0" w:firstLine="0"/>
              <w:jc w:val="left"/>
            </w:pPr>
            <w:r>
              <w:rPr>
                <w:color w:val="000000"/>
                <w:sz w:val="19"/>
              </w:rPr>
              <w:t xml:space="preserve">2.28 </w:t>
            </w:r>
          </w:p>
        </w:tc>
        <w:tc>
          <w:tcPr>
            <w:tcW w:w="689"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0" w:line="276" w:lineRule="auto"/>
              <w:ind w:left="0" w:right="0" w:firstLine="0"/>
              <w:jc w:val="left"/>
            </w:pPr>
            <w:r>
              <w:rPr>
                <w:color w:val="000000"/>
                <w:sz w:val="19"/>
              </w:rPr>
              <w:t xml:space="preserve">2.54 </w:t>
            </w:r>
          </w:p>
        </w:tc>
        <w:tc>
          <w:tcPr>
            <w:tcW w:w="697" w:type="dxa"/>
            <w:tcBorders>
              <w:top w:val="single" w:sz="3" w:space="0" w:color="000000"/>
              <w:left w:val="single" w:sz="4" w:space="0" w:color="000000"/>
              <w:bottom w:val="single" w:sz="3" w:space="0" w:color="000000"/>
              <w:right w:val="single" w:sz="4" w:space="0" w:color="000000"/>
            </w:tcBorders>
          </w:tcPr>
          <w:p w:rsidR="00EA5FA7" w:rsidRDefault="00EA5FA7" w:rsidP="00852158">
            <w:pPr>
              <w:spacing w:after="0" w:line="276" w:lineRule="auto"/>
              <w:ind w:right="0" w:firstLine="0"/>
              <w:jc w:val="left"/>
            </w:pPr>
            <w:r>
              <w:rPr>
                <w:color w:val="000000"/>
                <w:sz w:val="19"/>
              </w:rPr>
              <w:t xml:space="preserve">2.81 </w:t>
            </w:r>
          </w:p>
        </w:tc>
      </w:tr>
    </w:tbl>
    <w:p w:rsidR="00EA5FA7" w:rsidRDefault="00EA5FA7" w:rsidP="00EA5FA7">
      <w:pPr>
        <w:spacing w:after="12" w:line="240" w:lineRule="auto"/>
        <w:ind w:left="23" w:right="0" w:firstLine="0"/>
        <w:jc w:val="left"/>
      </w:pPr>
      <w:r>
        <w:rPr>
          <w:rFonts w:ascii="Calibri" w:eastAsia="Calibri" w:hAnsi="Calibri" w:cs="Calibri"/>
          <w:color w:val="000000"/>
          <w:sz w:val="18"/>
        </w:rPr>
        <w:t xml:space="preserve"> </w:t>
      </w:r>
    </w:p>
    <w:p w:rsidR="00EA5FA7" w:rsidRDefault="00EA5FA7" w:rsidP="00EA5FA7">
      <w:pPr>
        <w:spacing w:after="34"/>
        <w:ind w:left="11" w:right="-15" w:hanging="10"/>
      </w:pPr>
      <w:r>
        <w:rPr>
          <w:i/>
        </w:rPr>
        <w:t>Source: CBN Statistical Bulletin (2025) and FIRS Tax Report (2025)</w:t>
      </w:r>
    </w:p>
    <w:p w:rsidR="00852158" w:rsidRDefault="00852158">
      <w:pPr>
        <w:spacing w:after="160" w:line="259" w:lineRule="auto"/>
        <w:ind w:left="0" w:right="0" w:firstLine="0"/>
        <w:jc w:val="left"/>
        <w:rPr>
          <w:sz w:val="26"/>
          <w:szCs w:val="26"/>
        </w:rPr>
      </w:pPr>
      <w:r>
        <w:rPr>
          <w:sz w:val="26"/>
          <w:szCs w:val="26"/>
        </w:rPr>
        <w:br w:type="page"/>
      </w:r>
    </w:p>
    <w:p w:rsidR="00BC1C42" w:rsidRPr="00BC1C42" w:rsidRDefault="00BC1C42" w:rsidP="00BC1C42">
      <w:pPr>
        <w:spacing w:after="0" w:line="360" w:lineRule="auto"/>
        <w:ind w:left="1123" w:right="0" w:hanging="1122"/>
        <w:jc w:val="center"/>
        <w:rPr>
          <w:b/>
          <w:sz w:val="26"/>
          <w:szCs w:val="26"/>
        </w:rPr>
      </w:pPr>
      <w:r w:rsidRPr="00BC1C42">
        <w:rPr>
          <w:b/>
          <w:sz w:val="26"/>
          <w:szCs w:val="26"/>
        </w:rPr>
        <w:lastRenderedPageBreak/>
        <w:t>QUESTIONNAIRE</w:t>
      </w:r>
    </w:p>
    <w:p w:rsidR="00BC1C42" w:rsidRPr="00BC1C42" w:rsidRDefault="00BC1C42" w:rsidP="00BC1C42">
      <w:pPr>
        <w:spacing w:after="0" w:line="360" w:lineRule="auto"/>
        <w:ind w:left="6162" w:right="0" w:hanging="1122"/>
        <w:rPr>
          <w:sz w:val="26"/>
          <w:szCs w:val="26"/>
        </w:rPr>
      </w:pPr>
      <w:proofErr w:type="spellStart"/>
      <w:r w:rsidRPr="00BC1C42">
        <w:rPr>
          <w:sz w:val="26"/>
          <w:szCs w:val="26"/>
        </w:rPr>
        <w:t>Kwara</w:t>
      </w:r>
      <w:proofErr w:type="spellEnd"/>
      <w:r w:rsidRPr="00BC1C42">
        <w:rPr>
          <w:sz w:val="26"/>
          <w:szCs w:val="26"/>
        </w:rPr>
        <w:t xml:space="preserve"> State Polytechnic </w:t>
      </w:r>
    </w:p>
    <w:p w:rsidR="00BC1C42" w:rsidRPr="00BC1C42" w:rsidRDefault="00BC1C42" w:rsidP="00BC1C42">
      <w:pPr>
        <w:spacing w:after="0" w:line="360" w:lineRule="auto"/>
        <w:ind w:left="6162" w:right="0" w:hanging="1122"/>
        <w:rPr>
          <w:sz w:val="26"/>
          <w:szCs w:val="26"/>
        </w:rPr>
      </w:pPr>
      <w:r w:rsidRPr="00BC1C42">
        <w:rPr>
          <w:sz w:val="26"/>
          <w:szCs w:val="26"/>
        </w:rPr>
        <w:t>P.M.B. 1375 Ilorin</w:t>
      </w:r>
      <w:r>
        <w:rPr>
          <w:sz w:val="26"/>
          <w:szCs w:val="26"/>
        </w:rPr>
        <w:t>,</w:t>
      </w:r>
    </w:p>
    <w:p w:rsidR="00BC1C42" w:rsidRPr="00BC1C42" w:rsidRDefault="00BC1C42" w:rsidP="00BC1C42">
      <w:pPr>
        <w:spacing w:after="0" w:line="360" w:lineRule="auto"/>
        <w:ind w:left="6162" w:right="0" w:hanging="1122"/>
        <w:rPr>
          <w:sz w:val="26"/>
          <w:szCs w:val="26"/>
        </w:rPr>
      </w:pPr>
      <w:proofErr w:type="spellStart"/>
      <w:r w:rsidRPr="00BC1C42">
        <w:rPr>
          <w:sz w:val="26"/>
          <w:szCs w:val="26"/>
        </w:rPr>
        <w:t>Kwara</w:t>
      </w:r>
      <w:proofErr w:type="spellEnd"/>
      <w:r w:rsidRPr="00BC1C42">
        <w:rPr>
          <w:sz w:val="26"/>
          <w:szCs w:val="26"/>
        </w:rPr>
        <w:t xml:space="preserve"> State</w:t>
      </w:r>
      <w:r>
        <w:rPr>
          <w:sz w:val="26"/>
          <w:szCs w:val="26"/>
        </w:rPr>
        <w:t>,</w:t>
      </w:r>
    </w:p>
    <w:p w:rsidR="00BC1C42" w:rsidRPr="00BC1C42" w:rsidRDefault="00BC1C42" w:rsidP="00BC1C42">
      <w:pPr>
        <w:spacing w:after="0" w:line="360" w:lineRule="auto"/>
        <w:ind w:left="6162" w:right="0" w:hanging="1122"/>
        <w:rPr>
          <w:sz w:val="26"/>
          <w:szCs w:val="26"/>
        </w:rPr>
      </w:pPr>
      <w:r w:rsidRPr="00BC1C42">
        <w:rPr>
          <w:sz w:val="26"/>
          <w:szCs w:val="26"/>
        </w:rPr>
        <w:t>Department of Accountancy</w:t>
      </w:r>
    </w:p>
    <w:p w:rsidR="00BC1C42" w:rsidRPr="00BC1C42" w:rsidRDefault="00BC1C42" w:rsidP="00BC1C42">
      <w:pPr>
        <w:spacing w:after="0" w:line="360" w:lineRule="auto"/>
        <w:ind w:left="6162" w:right="0" w:hanging="1122"/>
        <w:rPr>
          <w:sz w:val="26"/>
          <w:szCs w:val="26"/>
        </w:rPr>
      </w:pPr>
      <w:proofErr w:type="spellStart"/>
      <w:r w:rsidRPr="00BC1C42">
        <w:rPr>
          <w:sz w:val="26"/>
          <w:szCs w:val="26"/>
        </w:rPr>
        <w:t>Kwara</w:t>
      </w:r>
      <w:proofErr w:type="spellEnd"/>
      <w:r w:rsidRPr="00BC1C42">
        <w:rPr>
          <w:sz w:val="26"/>
          <w:szCs w:val="26"/>
        </w:rPr>
        <w:t xml:space="preserve"> State</w:t>
      </w:r>
      <w:r>
        <w:rPr>
          <w:sz w:val="26"/>
          <w:szCs w:val="26"/>
        </w:rPr>
        <w:t xml:space="preserve"> </w:t>
      </w:r>
      <w:r w:rsidRPr="00BC1C42">
        <w:rPr>
          <w:sz w:val="26"/>
          <w:szCs w:val="26"/>
        </w:rPr>
        <w:t>Polytechnic Ilorin</w:t>
      </w:r>
    </w:p>
    <w:p w:rsidR="00BC1C42" w:rsidRPr="00BC1C42" w:rsidRDefault="00BC1C42" w:rsidP="00BC1C42">
      <w:pPr>
        <w:spacing w:after="0" w:line="360" w:lineRule="auto"/>
        <w:ind w:left="1123" w:right="0" w:hanging="1122"/>
        <w:rPr>
          <w:sz w:val="26"/>
          <w:szCs w:val="26"/>
        </w:rPr>
      </w:pPr>
      <w:r w:rsidRPr="00BC1C42">
        <w:rPr>
          <w:sz w:val="26"/>
          <w:szCs w:val="26"/>
        </w:rPr>
        <w:t>Dear Respondent,</w:t>
      </w:r>
    </w:p>
    <w:p w:rsidR="00BC1C42" w:rsidRPr="00BC1C42" w:rsidRDefault="00BC1C42" w:rsidP="00BC1C42">
      <w:pPr>
        <w:spacing w:after="0" w:line="360" w:lineRule="auto"/>
        <w:ind w:left="0" w:right="0" w:firstLine="0"/>
        <w:rPr>
          <w:sz w:val="26"/>
          <w:szCs w:val="26"/>
        </w:rPr>
      </w:pPr>
      <w:r w:rsidRPr="00BC1C42">
        <w:rPr>
          <w:sz w:val="26"/>
          <w:szCs w:val="26"/>
        </w:rPr>
        <w:t xml:space="preserve">I am the student of the above named department conducting a research work on the topic </w:t>
      </w:r>
      <w:r w:rsidRPr="00BC1C42">
        <w:rPr>
          <w:b/>
          <w:sz w:val="26"/>
          <w:szCs w:val="26"/>
        </w:rPr>
        <w:t>"TAX REVENUE AND ECONOMIC GROWTH OF NIGERIA( CASE STUDY OF FEDERAL INLAND REVENUE BOARD, ILORIN)"</w:t>
      </w:r>
      <w:r w:rsidRPr="00BC1C42">
        <w:rPr>
          <w:sz w:val="26"/>
          <w:szCs w:val="26"/>
        </w:rPr>
        <w:t xml:space="preserve">.This research project would be relevant for academic purpose. This research work required three questions to attempt, </w:t>
      </w:r>
      <w:proofErr w:type="spellStart"/>
      <w:r w:rsidRPr="00BC1C42">
        <w:rPr>
          <w:sz w:val="26"/>
          <w:szCs w:val="26"/>
        </w:rPr>
        <w:t>i</w:t>
      </w:r>
      <w:proofErr w:type="spellEnd"/>
      <w:r w:rsidRPr="00BC1C42">
        <w:rPr>
          <w:sz w:val="26"/>
          <w:szCs w:val="26"/>
        </w:rPr>
        <w:t xml:space="preserve"> hope you all will respond to those questions giving to you all. Thanks.</w:t>
      </w:r>
    </w:p>
    <w:p w:rsidR="00BC1C42" w:rsidRPr="00BC1C42" w:rsidRDefault="00BC1C42" w:rsidP="00BC1C42">
      <w:pPr>
        <w:spacing w:after="0" w:line="360" w:lineRule="auto"/>
        <w:ind w:left="1123" w:right="0" w:hanging="1122"/>
        <w:rPr>
          <w:b/>
          <w:sz w:val="26"/>
          <w:szCs w:val="26"/>
        </w:rPr>
      </w:pPr>
      <w:r w:rsidRPr="00BC1C42">
        <w:rPr>
          <w:b/>
          <w:sz w:val="26"/>
          <w:szCs w:val="26"/>
        </w:rPr>
        <w:t>SECTION A: DEMOGRAPHIC DATA</w:t>
      </w:r>
    </w:p>
    <w:p w:rsidR="00BC1C42" w:rsidRPr="00BC1C42" w:rsidRDefault="00BC1C42" w:rsidP="00BC1C42">
      <w:pPr>
        <w:spacing w:after="0" w:line="360" w:lineRule="auto"/>
        <w:ind w:left="1123" w:right="0" w:hanging="1122"/>
        <w:rPr>
          <w:sz w:val="26"/>
          <w:szCs w:val="26"/>
        </w:rPr>
      </w:pPr>
      <w:r w:rsidRPr="00BC1C42">
        <w:rPr>
          <w:sz w:val="26"/>
          <w:szCs w:val="26"/>
        </w:rPr>
        <w:t>Please tick</w:t>
      </w:r>
      <w:r>
        <w:rPr>
          <w:sz w:val="26"/>
          <w:szCs w:val="26"/>
        </w:rPr>
        <w:t xml:space="preserve"> </w:t>
      </w:r>
      <w:r w:rsidRPr="00BC1C42">
        <w:rPr>
          <w:sz w:val="26"/>
          <w:szCs w:val="26"/>
        </w:rPr>
        <w:t xml:space="preserve">() the appropriate box that indicates your answer to </w:t>
      </w:r>
      <w:proofErr w:type="gramStart"/>
      <w:r w:rsidRPr="00BC1C42">
        <w:rPr>
          <w:sz w:val="26"/>
          <w:szCs w:val="26"/>
        </w:rPr>
        <w:t>the  questions</w:t>
      </w:r>
      <w:proofErr w:type="gramEnd"/>
      <w:r w:rsidRPr="00BC1C42">
        <w:rPr>
          <w:sz w:val="26"/>
          <w:szCs w:val="26"/>
        </w:rPr>
        <w:t xml:space="preserve"> </w:t>
      </w:r>
    </w:p>
    <w:p w:rsidR="00BC1C42" w:rsidRPr="00BC1C42" w:rsidRDefault="00BC1C42" w:rsidP="00BC1C42">
      <w:pPr>
        <w:spacing w:after="0" w:line="360" w:lineRule="auto"/>
        <w:ind w:left="1123" w:right="0" w:hanging="1122"/>
        <w:rPr>
          <w:sz w:val="26"/>
          <w:szCs w:val="26"/>
        </w:rPr>
      </w:pPr>
      <w:r w:rsidRPr="00BC1C42">
        <w:rPr>
          <w:sz w:val="26"/>
          <w:szCs w:val="26"/>
        </w:rPr>
        <w:t>1. Age</w:t>
      </w:r>
    </w:p>
    <w:p w:rsidR="00BC1C42" w:rsidRPr="00BC1C42" w:rsidRDefault="00BC1C42" w:rsidP="00BC1C42">
      <w:pPr>
        <w:spacing w:after="0" w:line="360" w:lineRule="auto"/>
        <w:ind w:left="1123" w:right="0" w:hanging="1122"/>
        <w:rPr>
          <w:sz w:val="26"/>
          <w:szCs w:val="26"/>
        </w:rPr>
      </w:pPr>
      <w:r w:rsidRPr="00BC1C42">
        <w:rPr>
          <w:sz w:val="26"/>
          <w:szCs w:val="26"/>
        </w:rPr>
        <w:t xml:space="preserve"> a. Under 25 ( ) b. 25-34years ( ) c. 35-44 years ( ) d.  45-54years ( )</w:t>
      </w:r>
    </w:p>
    <w:p w:rsidR="00BC1C42" w:rsidRPr="00BC1C42" w:rsidRDefault="00BC1C42" w:rsidP="00BC1C42">
      <w:pPr>
        <w:spacing w:after="0" w:line="360" w:lineRule="auto"/>
        <w:ind w:left="1123" w:right="0" w:hanging="1122"/>
        <w:rPr>
          <w:sz w:val="26"/>
          <w:szCs w:val="26"/>
        </w:rPr>
      </w:pPr>
      <w:r w:rsidRPr="00BC1C42">
        <w:rPr>
          <w:sz w:val="26"/>
          <w:szCs w:val="26"/>
        </w:rPr>
        <w:t>2. Gender</w:t>
      </w:r>
    </w:p>
    <w:p w:rsidR="00BC1C42" w:rsidRPr="00BC1C42" w:rsidRDefault="00BC1C42" w:rsidP="00BC1C42">
      <w:pPr>
        <w:spacing w:after="0" w:line="360" w:lineRule="auto"/>
        <w:ind w:left="1123" w:right="0" w:hanging="1122"/>
        <w:rPr>
          <w:sz w:val="26"/>
          <w:szCs w:val="26"/>
        </w:rPr>
      </w:pPr>
      <w:r w:rsidRPr="00BC1C42">
        <w:rPr>
          <w:sz w:val="26"/>
          <w:szCs w:val="26"/>
        </w:rPr>
        <w:t>a. Male ( ) b. Female ( )</w:t>
      </w:r>
    </w:p>
    <w:p w:rsidR="00BC1C42" w:rsidRPr="00BC1C42" w:rsidRDefault="00BC1C42" w:rsidP="00BC1C42">
      <w:pPr>
        <w:spacing w:after="0" w:line="360" w:lineRule="auto"/>
        <w:ind w:left="1123" w:right="0" w:hanging="1122"/>
        <w:rPr>
          <w:sz w:val="26"/>
          <w:szCs w:val="26"/>
        </w:rPr>
      </w:pPr>
      <w:r>
        <w:rPr>
          <w:sz w:val="26"/>
          <w:szCs w:val="26"/>
        </w:rPr>
        <w:t xml:space="preserve">3. Education </w:t>
      </w:r>
      <w:r w:rsidRPr="00BC1C42">
        <w:rPr>
          <w:sz w:val="26"/>
          <w:szCs w:val="26"/>
        </w:rPr>
        <w:t>years ( )</w:t>
      </w:r>
    </w:p>
    <w:p w:rsidR="00BC1C42" w:rsidRPr="00BC1C42" w:rsidRDefault="00BC1C42" w:rsidP="00BC1C42">
      <w:pPr>
        <w:spacing w:after="0" w:line="360" w:lineRule="auto"/>
        <w:ind w:left="1123" w:right="0" w:hanging="1122"/>
        <w:rPr>
          <w:sz w:val="26"/>
          <w:szCs w:val="26"/>
        </w:rPr>
      </w:pPr>
      <w:r w:rsidRPr="00BC1C42">
        <w:rPr>
          <w:sz w:val="26"/>
          <w:szCs w:val="26"/>
        </w:rPr>
        <w:t>a. HND/OND</w:t>
      </w:r>
      <w:r>
        <w:rPr>
          <w:sz w:val="26"/>
          <w:szCs w:val="26"/>
        </w:rPr>
        <w:t xml:space="preserve"> </w:t>
      </w:r>
      <w:r w:rsidRPr="00BC1C42">
        <w:rPr>
          <w:sz w:val="26"/>
          <w:szCs w:val="26"/>
        </w:rPr>
        <w:t>( ) b. Bachelor’s degree ( ) c. Master's degree d. PhD/professional ( )</w:t>
      </w:r>
    </w:p>
    <w:p w:rsidR="00BC1C42" w:rsidRPr="00BC1C42" w:rsidRDefault="00BC1C42" w:rsidP="00BC1C42">
      <w:pPr>
        <w:spacing w:after="0" w:line="360" w:lineRule="auto"/>
        <w:ind w:left="1123" w:right="0" w:hanging="1122"/>
        <w:rPr>
          <w:sz w:val="26"/>
          <w:szCs w:val="26"/>
        </w:rPr>
      </w:pPr>
      <w:r w:rsidRPr="00BC1C42">
        <w:rPr>
          <w:sz w:val="26"/>
          <w:szCs w:val="26"/>
        </w:rPr>
        <w:t>4. Work sector</w:t>
      </w:r>
    </w:p>
    <w:p w:rsidR="00BC1C42" w:rsidRPr="00BC1C42" w:rsidRDefault="00BC1C42" w:rsidP="00BC1C42">
      <w:pPr>
        <w:spacing w:after="0" w:line="360" w:lineRule="auto"/>
        <w:ind w:left="1123" w:right="0" w:hanging="1122"/>
        <w:rPr>
          <w:sz w:val="26"/>
          <w:szCs w:val="26"/>
        </w:rPr>
      </w:pPr>
      <w:r w:rsidRPr="00BC1C42">
        <w:rPr>
          <w:sz w:val="26"/>
          <w:szCs w:val="26"/>
        </w:rPr>
        <w:t>a. Public sector ( ) b. Private sector ( ) c. Academic/ research ( ) d. Other ( )</w:t>
      </w:r>
    </w:p>
    <w:p w:rsidR="00BC1C42" w:rsidRPr="00BC1C42" w:rsidRDefault="00BC1C42" w:rsidP="00BC1C42">
      <w:pPr>
        <w:spacing w:after="0" w:line="360" w:lineRule="auto"/>
        <w:ind w:left="0" w:right="0" w:hanging="43"/>
        <w:rPr>
          <w:sz w:val="26"/>
          <w:szCs w:val="26"/>
        </w:rPr>
      </w:pPr>
      <w:r w:rsidRPr="00BC1C42">
        <w:rPr>
          <w:sz w:val="26"/>
          <w:szCs w:val="26"/>
        </w:rPr>
        <w:t>5. Years of Working Experience: a. 0-5years ( ) b. 6-10 years ( ) c. 11-15 year d. 16years above ( )</w:t>
      </w:r>
    </w:p>
    <w:p w:rsidR="00BC1C42" w:rsidRPr="00BC1C42" w:rsidRDefault="00BC1C42" w:rsidP="00BC1C42">
      <w:pPr>
        <w:spacing w:after="0" w:line="360" w:lineRule="auto"/>
        <w:ind w:left="1123" w:right="0" w:hanging="1122"/>
        <w:rPr>
          <w:b/>
          <w:sz w:val="26"/>
          <w:szCs w:val="26"/>
        </w:rPr>
      </w:pPr>
      <w:r w:rsidRPr="00BC1C42">
        <w:rPr>
          <w:b/>
          <w:sz w:val="26"/>
          <w:szCs w:val="26"/>
        </w:rPr>
        <w:lastRenderedPageBreak/>
        <w:t>SECTION B: EFFECT OF TAX REVENUE ON ECONOMIC GROWTH OF NIGERIA</w:t>
      </w:r>
    </w:p>
    <w:p w:rsidR="00BC1C42" w:rsidRPr="00BC1C42" w:rsidRDefault="00BC1C42" w:rsidP="00BC1C42">
      <w:pPr>
        <w:spacing w:after="0" w:line="360" w:lineRule="auto"/>
        <w:ind w:left="1123" w:right="0" w:hanging="1122"/>
        <w:rPr>
          <w:sz w:val="26"/>
          <w:szCs w:val="26"/>
        </w:rPr>
      </w:pPr>
      <w:r w:rsidRPr="00BC1C42">
        <w:rPr>
          <w:sz w:val="26"/>
          <w:szCs w:val="26"/>
        </w:rPr>
        <w:t>6. Petroleum profit tax revenue has a significant and negative effect on economic growth of Nigeria. ( )</w:t>
      </w:r>
    </w:p>
    <w:p w:rsidR="00BC1C42" w:rsidRPr="00BC1C42" w:rsidRDefault="00BC1C42" w:rsidP="00BC1C42">
      <w:pPr>
        <w:spacing w:after="0" w:line="360" w:lineRule="auto"/>
        <w:ind w:left="1123" w:right="0" w:hanging="1122"/>
        <w:rPr>
          <w:sz w:val="26"/>
          <w:szCs w:val="26"/>
        </w:rPr>
      </w:pPr>
      <w:r w:rsidRPr="00BC1C42">
        <w:rPr>
          <w:sz w:val="26"/>
          <w:szCs w:val="26"/>
        </w:rPr>
        <w:t>Strongly Agree ( ) Agree ( ) Neutral ( ) Disagree ( ) Strongly Disagree6 ( )</w:t>
      </w:r>
    </w:p>
    <w:p w:rsidR="00BC1C42" w:rsidRPr="00BC1C42" w:rsidRDefault="00BC1C42" w:rsidP="00BC1C42">
      <w:pPr>
        <w:spacing w:after="0" w:line="360" w:lineRule="auto"/>
        <w:ind w:left="1123" w:right="0" w:hanging="1122"/>
        <w:rPr>
          <w:sz w:val="26"/>
          <w:szCs w:val="26"/>
        </w:rPr>
      </w:pPr>
      <w:r w:rsidRPr="00BC1C42">
        <w:rPr>
          <w:sz w:val="26"/>
          <w:szCs w:val="26"/>
        </w:rPr>
        <w:t>7. Company income tax revenue has a significant and positive effect on economic growth of Nigeria.  Strongly Agree ( ) Agree ( ) Neutral ( ) Disagree ( ) Strongly Disagree ( )</w:t>
      </w:r>
    </w:p>
    <w:p w:rsidR="00BC1C42" w:rsidRPr="00BC1C42" w:rsidRDefault="00BC1C42" w:rsidP="00BC1C42">
      <w:pPr>
        <w:spacing w:after="0" w:line="360" w:lineRule="auto"/>
        <w:ind w:left="1123" w:right="0" w:hanging="1122"/>
        <w:rPr>
          <w:sz w:val="26"/>
          <w:szCs w:val="26"/>
        </w:rPr>
      </w:pPr>
      <w:r w:rsidRPr="00BC1C42">
        <w:rPr>
          <w:sz w:val="26"/>
          <w:szCs w:val="26"/>
        </w:rPr>
        <w:t xml:space="preserve">8. Value Added tax revenue has a significant and positive effect on economic growth of Nigeria. </w:t>
      </w:r>
    </w:p>
    <w:p w:rsidR="00BC1C42" w:rsidRPr="00BC1C42" w:rsidRDefault="00BC1C42" w:rsidP="00BC1C42">
      <w:pPr>
        <w:spacing w:after="0" w:line="360" w:lineRule="auto"/>
        <w:ind w:left="1123" w:right="0" w:hanging="1122"/>
        <w:rPr>
          <w:sz w:val="26"/>
          <w:szCs w:val="26"/>
        </w:rPr>
      </w:pPr>
      <w:r w:rsidRPr="00BC1C42">
        <w:rPr>
          <w:sz w:val="26"/>
          <w:szCs w:val="26"/>
        </w:rPr>
        <w:t>Strongly Agree ( ) Agree ( ) Neutral ( ) Disagree ( ) Strongly Disagree</w:t>
      </w:r>
    </w:p>
    <w:p w:rsidR="00BC1C42" w:rsidRPr="00BC1C42" w:rsidRDefault="00BC1C42" w:rsidP="00BC1C42">
      <w:pPr>
        <w:spacing w:after="0" w:line="360" w:lineRule="auto"/>
        <w:ind w:left="1123" w:right="0" w:hanging="1122"/>
        <w:rPr>
          <w:sz w:val="26"/>
          <w:szCs w:val="26"/>
        </w:rPr>
      </w:pPr>
      <w:r w:rsidRPr="00BC1C42">
        <w:rPr>
          <w:sz w:val="26"/>
          <w:szCs w:val="26"/>
        </w:rPr>
        <w:t xml:space="preserve">9. Capital gains tax revenue has a significant and negative effect on economic growth of Nigeria. </w:t>
      </w:r>
    </w:p>
    <w:p w:rsidR="00BC1C42" w:rsidRPr="00BC1C42" w:rsidRDefault="00BC1C42" w:rsidP="00BC1C42">
      <w:pPr>
        <w:spacing w:after="0" w:line="360" w:lineRule="auto"/>
        <w:ind w:left="1123" w:right="0" w:hanging="1122"/>
        <w:rPr>
          <w:sz w:val="26"/>
          <w:szCs w:val="26"/>
        </w:rPr>
      </w:pPr>
      <w:r w:rsidRPr="00BC1C42">
        <w:rPr>
          <w:sz w:val="26"/>
          <w:szCs w:val="26"/>
        </w:rPr>
        <w:t>Strongly Agree ( ) Agree ( ) Neutral ( ) Disagree ( ) Strongly Disagree</w:t>
      </w:r>
    </w:p>
    <w:p w:rsidR="00BC1C42" w:rsidRPr="00BC1C42" w:rsidRDefault="00BC1C42" w:rsidP="00BC1C42">
      <w:pPr>
        <w:spacing w:after="0" w:line="360" w:lineRule="auto"/>
        <w:ind w:left="1123" w:right="0" w:hanging="1122"/>
        <w:rPr>
          <w:sz w:val="26"/>
          <w:szCs w:val="26"/>
        </w:rPr>
      </w:pPr>
      <w:r w:rsidRPr="00BC1C42">
        <w:rPr>
          <w:sz w:val="26"/>
          <w:szCs w:val="26"/>
        </w:rPr>
        <w:t>10. Custom and excise duty tax revenue has a significant and negative effect on economic growth of Nigeria. Strongly Agree ( ) Agree ( ) Neutral ( ) Disagree ( ) Strongly Disagree</w:t>
      </w:r>
    </w:p>
    <w:p w:rsidR="00BC1C42" w:rsidRPr="00BC1C42" w:rsidRDefault="00BC1C42" w:rsidP="00BC1C42">
      <w:pPr>
        <w:spacing w:after="0" w:line="360" w:lineRule="auto"/>
        <w:ind w:left="0" w:right="0" w:firstLine="0"/>
        <w:rPr>
          <w:b/>
          <w:sz w:val="26"/>
          <w:szCs w:val="26"/>
        </w:rPr>
      </w:pPr>
      <w:r w:rsidRPr="00BC1C42">
        <w:rPr>
          <w:b/>
          <w:sz w:val="26"/>
          <w:szCs w:val="26"/>
        </w:rPr>
        <w:t>SECTION C: CHALLENGES IN IMPLEMENTING EFFECTIVE TAX POLICY</w:t>
      </w:r>
    </w:p>
    <w:p w:rsidR="00BC1C42" w:rsidRPr="00BC1C42" w:rsidRDefault="00BC1C42" w:rsidP="00BC1C42">
      <w:pPr>
        <w:spacing w:after="0" w:line="360" w:lineRule="auto"/>
        <w:ind w:left="1123" w:right="0" w:hanging="1122"/>
        <w:rPr>
          <w:sz w:val="26"/>
          <w:szCs w:val="26"/>
        </w:rPr>
      </w:pPr>
      <w:r w:rsidRPr="00BC1C42">
        <w:rPr>
          <w:sz w:val="26"/>
          <w:szCs w:val="26"/>
        </w:rPr>
        <w:t xml:space="preserve">11. The Nigeria government faces challenges in implementing tax policy </w:t>
      </w:r>
    </w:p>
    <w:p w:rsidR="00BC1C42" w:rsidRPr="00BC1C42" w:rsidRDefault="00BC1C42" w:rsidP="00BC1C42">
      <w:pPr>
        <w:spacing w:after="0" w:line="360" w:lineRule="auto"/>
        <w:ind w:left="1123" w:right="0" w:hanging="1122"/>
        <w:rPr>
          <w:sz w:val="26"/>
          <w:szCs w:val="26"/>
        </w:rPr>
      </w:pPr>
      <w:r w:rsidRPr="00BC1C42">
        <w:rPr>
          <w:sz w:val="26"/>
          <w:szCs w:val="26"/>
        </w:rPr>
        <w:t xml:space="preserve">   Strongly Agree ( ) Agree ( ) Neutral ( ) Disagree ( ) Strongly Disagree  </w:t>
      </w:r>
    </w:p>
    <w:p w:rsidR="00BC1C42" w:rsidRPr="00BC1C42" w:rsidRDefault="00BC1C42" w:rsidP="00BC1C42">
      <w:pPr>
        <w:spacing w:after="0" w:line="360" w:lineRule="auto"/>
        <w:ind w:left="0" w:right="0" w:firstLine="0"/>
        <w:rPr>
          <w:sz w:val="26"/>
          <w:szCs w:val="26"/>
        </w:rPr>
      </w:pPr>
      <w:r w:rsidRPr="00BC1C42">
        <w:rPr>
          <w:sz w:val="26"/>
          <w:szCs w:val="26"/>
        </w:rPr>
        <w:t>12. Which of the following challenges are most critical in implementing tax policies in Nigeria</w:t>
      </w:r>
    </w:p>
    <w:p w:rsidR="00BC1C42" w:rsidRPr="00BC1C42" w:rsidRDefault="00BC1C42" w:rsidP="00BC1C42">
      <w:pPr>
        <w:spacing w:after="0" w:line="360" w:lineRule="auto"/>
        <w:ind w:left="1123" w:right="0" w:hanging="1122"/>
        <w:rPr>
          <w:sz w:val="26"/>
          <w:szCs w:val="26"/>
        </w:rPr>
      </w:pPr>
      <w:r w:rsidRPr="00BC1C42">
        <w:rPr>
          <w:sz w:val="26"/>
          <w:szCs w:val="26"/>
        </w:rPr>
        <w:t>a. Low government revenue ( )</w:t>
      </w:r>
    </w:p>
    <w:p w:rsidR="00BC1C42" w:rsidRPr="00BC1C42" w:rsidRDefault="00BC1C42" w:rsidP="00BC1C42">
      <w:pPr>
        <w:spacing w:after="0" w:line="360" w:lineRule="auto"/>
        <w:ind w:left="1123" w:right="0" w:hanging="1122"/>
        <w:rPr>
          <w:sz w:val="26"/>
          <w:szCs w:val="26"/>
        </w:rPr>
      </w:pPr>
      <w:r w:rsidRPr="00BC1C42">
        <w:rPr>
          <w:sz w:val="26"/>
          <w:szCs w:val="26"/>
        </w:rPr>
        <w:t xml:space="preserve"> b. Infrastructure deficiencies ( ) </w:t>
      </w:r>
    </w:p>
    <w:p w:rsidR="00BC1C42" w:rsidRPr="00BC1C42" w:rsidRDefault="00BC1C42" w:rsidP="00BC1C42">
      <w:pPr>
        <w:spacing w:after="0" w:line="360" w:lineRule="auto"/>
        <w:ind w:left="1123" w:right="0" w:hanging="1122"/>
        <w:rPr>
          <w:sz w:val="26"/>
          <w:szCs w:val="26"/>
        </w:rPr>
      </w:pPr>
      <w:r w:rsidRPr="00BC1C42">
        <w:rPr>
          <w:sz w:val="26"/>
          <w:szCs w:val="26"/>
        </w:rPr>
        <w:t xml:space="preserve">c. Social and political instability ( ) </w:t>
      </w:r>
    </w:p>
    <w:p w:rsidR="00BC1C42" w:rsidRPr="00BC1C42" w:rsidRDefault="00BC1C42" w:rsidP="00BC1C42">
      <w:pPr>
        <w:spacing w:after="0" w:line="360" w:lineRule="auto"/>
        <w:ind w:left="1123" w:right="0" w:hanging="1122"/>
        <w:rPr>
          <w:sz w:val="26"/>
          <w:szCs w:val="26"/>
        </w:rPr>
      </w:pPr>
      <w:r w:rsidRPr="00BC1C42">
        <w:rPr>
          <w:sz w:val="26"/>
          <w:szCs w:val="26"/>
        </w:rPr>
        <w:lastRenderedPageBreak/>
        <w:t xml:space="preserve">d. Weak tax administration ( ) </w:t>
      </w:r>
    </w:p>
    <w:p w:rsidR="00BC1C42" w:rsidRPr="00BC1C42" w:rsidRDefault="00BC1C42" w:rsidP="00BC1C42">
      <w:pPr>
        <w:spacing w:after="0" w:line="360" w:lineRule="auto"/>
        <w:ind w:left="1123" w:right="0" w:hanging="1122"/>
        <w:rPr>
          <w:sz w:val="26"/>
          <w:szCs w:val="26"/>
        </w:rPr>
      </w:pPr>
      <w:r w:rsidRPr="00BC1C42">
        <w:rPr>
          <w:sz w:val="26"/>
          <w:szCs w:val="26"/>
        </w:rPr>
        <w:t>e. Tax evasion ( )</w:t>
      </w:r>
    </w:p>
    <w:p w:rsidR="00BC1C42" w:rsidRPr="00BC1C42" w:rsidRDefault="00BC1C42" w:rsidP="00BC1C42">
      <w:pPr>
        <w:spacing w:after="0" w:line="360" w:lineRule="auto"/>
        <w:ind w:left="1123" w:right="0" w:hanging="1122"/>
        <w:rPr>
          <w:sz w:val="26"/>
          <w:szCs w:val="26"/>
        </w:rPr>
      </w:pPr>
      <w:r w:rsidRPr="00BC1C42">
        <w:rPr>
          <w:sz w:val="26"/>
          <w:szCs w:val="26"/>
        </w:rPr>
        <w:t>13. There are adequate data available for tax policy decision making.</w:t>
      </w:r>
    </w:p>
    <w:p w:rsidR="00BC1C42" w:rsidRPr="00BC1C42" w:rsidRDefault="00BC1C42" w:rsidP="00BC1C42">
      <w:pPr>
        <w:spacing w:after="0" w:line="360" w:lineRule="auto"/>
        <w:ind w:left="1123" w:right="0" w:hanging="1122"/>
        <w:rPr>
          <w:sz w:val="26"/>
          <w:szCs w:val="26"/>
        </w:rPr>
      </w:pPr>
      <w:r w:rsidRPr="00BC1C42">
        <w:rPr>
          <w:sz w:val="26"/>
          <w:szCs w:val="26"/>
        </w:rPr>
        <w:t xml:space="preserve">Strongly Agree ( ) </w:t>
      </w:r>
    </w:p>
    <w:p w:rsidR="00BC1C42" w:rsidRPr="00BC1C42" w:rsidRDefault="00BC1C42" w:rsidP="00BC1C42">
      <w:pPr>
        <w:spacing w:after="0" w:line="360" w:lineRule="auto"/>
        <w:ind w:left="1123" w:right="0" w:hanging="1122"/>
        <w:rPr>
          <w:sz w:val="26"/>
          <w:szCs w:val="26"/>
        </w:rPr>
      </w:pPr>
      <w:r w:rsidRPr="00BC1C42">
        <w:rPr>
          <w:sz w:val="26"/>
          <w:szCs w:val="26"/>
        </w:rPr>
        <w:t>Agree ( )</w:t>
      </w:r>
    </w:p>
    <w:p w:rsidR="00BC1C42" w:rsidRPr="00BC1C42" w:rsidRDefault="00BC1C42" w:rsidP="00BC1C42">
      <w:pPr>
        <w:spacing w:after="0" w:line="360" w:lineRule="auto"/>
        <w:ind w:left="1123" w:right="0" w:hanging="1122"/>
        <w:rPr>
          <w:sz w:val="26"/>
          <w:szCs w:val="26"/>
        </w:rPr>
      </w:pPr>
      <w:r w:rsidRPr="00BC1C42">
        <w:rPr>
          <w:sz w:val="26"/>
          <w:szCs w:val="26"/>
        </w:rPr>
        <w:t>Neutral ( )</w:t>
      </w:r>
    </w:p>
    <w:p w:rsidR="00BC1C42" w:rsidRPr="00BC1C42" w:rsidRDefault="00BC1C42" w:rsidP="00BC1C42">
      <w:pPr>
        <w:spacing w:after="0" w:line="360" w:lineRule="auto"/>
        <w:ind w:left="1123" w:right="0" w:hanging="1122"/>
        <w:rPr>
          <w:sz w:val="26"/>
          <w:szCs w:val="26"/>
        </w:rPr>
      </w:pPr>
      <w:r w:rsidRPr="00BC1C42">
        <w:rPr>
          <w:sz w:val="26"/>
          <w:szCs w:val="26"/>
        </w:rPr>
        <w:t xml:space="preserve"> Disagree ( )</w:t>
      </w:r>
    </w:p>
    <w:p w:rsidR="00BC1C42" w:rsidRPr="00BC1C42" w:rsidRDefault="00BC1C42" w:rsidP="00BC1C42">
      <w:pPr>
        <w:spacing w:after="0" w:line="360" w:lineRule="auto"/>
        <w:ind w:left="1123" w:right="0" w:hanging="1122"/>
        <w:rPr>
          <w:sz w:val="26"/>
          <w:szCs w:val="26"/>
        </w:rPr>
      </w:pPr>
      <w:r w:rsidRPr="00BC1C42">
        <w:rPr>
          <w:sz w:val="26"/>
          <w:szCs w:val="26"/>
        </w:rPr>
        <w:t xml:space="preserve"> Strongly Disagree ( )</w:t>
      </w:r>
    </w:p>
    <w:p w:rsidR="00BC1C42" w:rsidRPr="00BC1C42" w:rsidRDefault="00BC1C42" w:rsidP="00BC1C42">
      <w:pPr>
        <w:spacing w:after="0" w:line="360" w:lineRule="auto"/>
        <w:ind w:left="0" w:right="0" w:firstLine="0"/>
        <w:rPr>
          <w:b/>
          <w:sz w:val="26"/>
          <w:szCs w:val="26"/>
        </w:rPr>
      </w:pPr>
      <w:r w:rsidRPr="00BC1C42">
        <w:rPr>
          <w:b/>
          <w:sz w:val="26"/>
          <w:szCs w:val="26"/>
        </w:rPr>
        <w:t>RELATIONSHIP BETWEEN TAX REVENUE POLICY AND ECONOMIC GROWTH OF NIGERIA</w:t>
      </w:r>
    </w:p>
    <w:p w:rsidR="00BC1C42" w:rsidRPr="00BC1C42" w:rsidRDefault="00BC1C42" w:rsidP="00BC1C42">
      <w:pPr>
        <w:spacing w:after="0" w:line="360" w:lineRule="auto"/>
        <w:ind w:left="1123" w:right="0" w:hanging="1122"/>
        <w:rPr>
          <w:sz w:val="26"/>
          <w:szCs w:val="26"/>
        </w:rPr>
      </w:pPr>
      <w:r w:rsidRPr="00BC1C42">
        <w:rPr>
          <w:sz w:val="26"/>
          <w:szCs w:val="26"/>
        </w:rPr>
        <w:t xml:space="preserve">14. Tax policy decision impact the stability of Nigeria economics’ growth </w:t>
      </w:r>
    </w:p>
    <w:p w:rsidR="00BC1C42" w:rsidRPr="00BC1C42" w:rsidRDefault="00BC1C42" w:rsidP="00BC1C42">
      <w:pPr>
        <w:spacing w:after="0" w:line="360" w:lineRule="auto"/>
        <w:ind w:left="1123" w:right="0" w:hanging="1122"/>
        <w:rPr>
          <w:sz w:val="26"/>
          <w:szCs w:val="26"/>
        </w:rPr>
      </w:pPr>
      <w:r w:rsidRPr="00BC1C42">
        <w:rPr>
          <w:sz w:val="26"/>
          <w:szCs w:val="26"/>
        </w:rPr>
        <w:t xml:space="preserve"> Strongly Agree ( ) </w:t>
      </w:r>
    </w:p>
    <w:p w:rsidR="00BC1C42" w:rsidRPr="00BC1C42" w:rsidRDefault="00BC1C42" w:rsidP="00BC1C42">
      <w:pPr>
        <w:spacing w:after="0" w:line="360" w:lineRule="auto"/>
        <w:ind w:left="1123" w:right="0" w:hanging="1122"/>
        <w:rPr>
          <w:sz w:val="26"/>
          <w:szCs w:val="26"/>
        </w:rPr>
      </w:pPr>
      <w:r w:rsidRPr="00BC1C42">
        <w:rPr>
          <w:sz w:val="26"/>
          <w:szCs w:val="26"/>
        </w:rPr>
        <w:t>Agree ( )</w:t>
      </w:r>
    </w:p>
    <w:p w:rsidR="00BC1C42" w:rsidRPr="00BC1C42" w:rsidRDefault="00BC1C42" w:rsidP="00BC1C42">
      <w:pPr>
        <w:spacing w:after="0" w:line="360" w:lineRule="auto"/>
        <w:ind w:left="1123" w:right="0" w:hanging="1122"/>
        <w:rPr>
          <w:sz w:val="26"/>
          <w:szCs w:val="26"/>
        </w:rPr>
      </w:pPr>
      <w:r w:rsidRPr="00BC1C42">
        <w:rPr>
          <w:sz w:val="26"/>
          <w:szCs w:val="26"/>
        </w:rPr>
        <w:t>Neutral ( )</w:t>
      </w:r>
    </w:p>
    <w:p w:rsidR="00BC1C42" w:rsidRPr="00BC1C42" w:rsidRDefault="00BC1C42" w:rsidP="00BC1C42">
      <w:pPr>
        <w:spacing w:after="0" w:line="360" w:lineRule="auto"/>
        <w:ind w:left="1123" w:right="0" w:hanging="1122"/>
        <w:rPr>
          <w:sz w:val="26"/>
          <w:szCs w:val="26"/>
        </w:rPr>
      </w:pPr>
      <w:r w:rsidRPr="00BC1C42">
        <w:rPr>
          <w:sz w:val="26"/>
          <w:szCs w:val="26"/>
        </w:rPr>
        <w:t xml:space="preserve"> Disagree ( )</w:t>
      </w:r>
    </w:p>
    <w:p w:rsidR="00BC1C42" w:rsidRPr="00BC1C42" w:rsidRDefault="00BC1C42" w:rsidP="00BC1C42">
      <w:pPr>
        <w:spacing w:after="0" w:line="360" w:lineRule="auto"/>
        <w:ind w:left="1123" w:right="0" w:hanging="1122"/>
        <w:rPr>
          <w:sz w:val="26"/>
          <w:szCs w:val="26"/>
        </w:rPr>
      </w:pPr>
      <w:r w:rsidRPr="00BC1C42">
        <w:rPr>
          <w:sz w:val="26"/>
          <w:szCs w:val="26"/>
        </w:rPr>
        <w:t xml:space="preserve"> Strongly Disagree</w:t>
      </w:r>
    </w:p>
    <w:p w:rsidR="00BC1C42" w:rsidRPr="00BC1C42" w:rsidRDefault="00BC1C42" w:rsidP="00BC1C42">
      <w:pPr>
        <w:spacing w:after="0" w:line="360" w:lineRule="auto"/>
        <w:ind w:left="1123" w:right="0" w:hanging="1122"/>
        <w:rPr>
          <w:sz w:val="26"/>
          <w:szCs w:val="26"/>
        </w:rPr>
      </w:pPr>
      <w:r w:rsidRPr="00BC1C42">
        <w:rPr>
          <w:sz w:val="26"/>
          <w:szCs w:val="26"/>
        </w:rPr>
        <w:t>15. Effective tax policies help promote economic growth</w:t>
      </w:r>
    </w:p>
    <w:p w:rsidR="00BC1C42" w:rsidRPr="00BC1C42" w:rsidRDefault="00BC1C42" w:rsidP="00BC1C42">
      <w:pPr>
        <w:spacing w:after="0" w:line="360" w:lineRule="auto"/>
        <w:ind w:left="1123" w:right="0" w:hanging="1122"/>
        <w:rPr>
          <w:sz w:val="26"/>
          <w:szCs w:val="26"/>
        </w:rPr>
      </w:pPr>
      <w:r w:rsidRPr="00BC1C42">
        <w:rPr>
          <w:sz w:val="26"/>
          <w:szCs w:val="26"/>
        </w:rPr>
        <w:t xml:space="preserve"> Strongly Agree ( ) </w:t>
      </w:r>
    </w:p>
    <w:p w:rsidR="00BC1C42" w:rsidRPr="00BC1C42" w:rsidRDefault="00BC1C42" w:rsidP="00BC1C42">
      <w:pPr>
        <w:spacing w:after="0" w:line="360" w:lineRule="auto"/>
        <w:ind w:left="1123" w:right="0" w:hanging="1122"/>
        <w:rPr>
          <w:sz w:val="26"/>
          <w:szCs w:val="26"/>
        </w:rPr>
      </w:pPr>
      <w:r w:rsidRPr="00BC1C42">
        <w:rPr>
          <w:sz w:val="26"/>
          <w:szCs w:val="26"/>
        </w:rPr>
        <w:t>Agree ( )</w:t>
      </w:r>
    </w:p>
    <w:p w:rsidR="00BC1C42" w:rsidRPr="00BC1C42" w:rsidRDefault="00BC1C42" w:rsidP="00BC1C42">
      <w:pPr>
        <w:spacing w:after="0" w:line="360" w:lineRule="auto"/>
        <w:ind w:left="1123" w:right="0" w:hanging="1122"/>
        <w:rPr>
          <w:sz w:val="26"/>
          <w:szCs w:val="26"/>
        </w:rPr>
      </w:pPr>
      <w:r w:rsidRPr="00BC1C42">
        <w:rPr>
          <w:sz w:val="26"/>
          <w:szCs w:val="26"/>
        </w:rPr>
        <w:t>Neutral ( )</w:t>
      </w:r>
    </w:p>
    <w:p w:rsidR="00BC1C42" w:rsidRPr="00BC1C42" w:rsidRDefault="00BC1C42" w:rsidP="00BC1C42">
      <w:pPr>
        <w:spacing w:after="0" w:line="360" w:lineRule="auto"/>
        <w:ind w:left="1123" w:right="0" w:hanging="1122"/>
        <w:rPr>
          <w:sz w:val="26"/>
          <w:szCs w:val="26"/>
        </w:rPr>
      </w:pPr>
      <w:r w:rsidRPr="00BC1C42">
        <w:rPr>
          <w:sz w:val="26"/>
          <w:szCs w:val="26"/>
        </w:rPr>
        <w:t xml:space="preserve"> Disagree ( )</w:t>
      </w:r>
    </w:p>
    <w:p w:rsidR="00BC1C42" w:rsidRPr="00BC1C42" w:rsidRDefault="00BC1C42" w:rsidP="00BC1C42">
      <w:pPr>
        <w:spacing w:after="0" w:line="360" w:lineRule="auto"/>
        <w:ind w:left="1123" w:right="0" w:hanging="1122"/>
        <w:rPr>
          <w:sz w:val="26"/>
          <w:szCs w:val="26"/>
        </w:rPr>
      </w:pPr>
      <w:r w:rsidRPr="00BC1C42">
        <w:rPr>
          <w:sz w:val="26"/>
          <w:szCs w:val="26"/>
        </w:rPr>
        <w:t xml:space="preserve"> Strongly Disagree</w:t>
      </w:r>
      <w:r>
        <w:rPr>
          <w:sz w:val="26"/>
          <w:szCs w:val="26"/>
        </w:rPr>
        <w:t xml:space="preserve"> </w:t>
      </w:r>
      <w:r w:rsidRPr="00BC1C42">
        <w:rPr>
          <w:sz w:val="26"/>
          <w:szCs w:val="26"/>
        </w:rPr>
        <w:t>( )</w:t>
      </w:r>
    </w:p>
    <w:p w:rsidR="00BC1C42" w:rsidRDefault="00BC1C42" w:rsidP="00BC1C42">
      <w:pPr>
        <w:spacing w:after="0" w:line="360" w:lineRule="auto"/>
        <w:ind w:left="1123" w:right="0" w:hanging="1122"/>
        <w:rPr>
          <w:sz w:val="26"/>
          <w:szCs w:val="26"/>
        </w:rPr>
      </w:pPr>
    </w:p>
    <w:p w:rsidR="00C6733F" w:rsidRPr="00281ED9" w:rsidRDefault="00BC1C42" w:rsidP="00BC1C42">
      <w:pPr>
        <w:spacing w:after="0" w:line="360" w:lineRule="auto"/>
        <w:ind w:left="1123" w:right="0" w:hanging="1122"/>
        <w:rPr>
          <w:sz w:val="26"/>
          <w:szCs w:val="26"/>
        </w:rPr>
      </w:pPr>
      <w:r w:rsidRPr="00BC1C42">
        <w:rPr>
          <w:sz w:val="26"/>
          <w:szCs w:val="26"/>
        </w:rPr>
        <w:t>Thank you</w:t>
      </w:r>
    </w:p>
    <w:sectPr w:rsidR="00C6733F" w:rsidRPr="00281ED9" w:rsidSect="006837C8">
      <w:pgSz w:w="11520" w:h="14400" w:code="1"/>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5A9" w:rsidRDefault="00E455A9" w:rsidP="00764DE4">
      <w:pPr>
        <w:spacing w:after="0" w:line="240" w:lineRule="auto"/>
      </w:pPr>
      <w:r>
        <w:separator/>
      </w:r>
    </w:p>
  </w:endnote>
  <w:endnote w:type="continuationSeparator" w:id="0">
    <w:p w:rsidR="00E455A9" w:rsidRDefault="00E455A9" w:rsidP="00764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5406056"/>
      <w:docPartObj>
        <w:docPartGallery w:val="Page Numbers (Bottom of Page)"/>
        <w:docPartUnique/>
      </w:docPartObj>
    </w:sdtPr>
    <w:sdtEndPr>
      <w:rPr>
        <w:noProof/>
      </w:rPr>
    </w:sdtEndPr>
    <w:sdtContent>
      <w:p w:rsidR="00A40A7E" w:rsidRDefault="00A40A7E">
        <w:pPr>
          <w:pStyle w:val="Footer"/>
          <w:jc w:val="center"/>
        </w:pPr>
        <w:r>
          <w:fldChar w:fldCharType="begin"/>
        </w:r>
        <w:r>
          <w:instrText xml:space="preserve"> PAGE   \* MERGEFORMAT </w:instrText>
        </w:r>
        <w:r>
          <w:fldChar w:fldCharType="separate"/>
        </w:r>
        <w:r w:rsidR="00AA579E">
          <w:rPr>
            <w:noProof/>
          </w:rPr>
          <w:t>- 28 -</w:t>
        </w:r>
        <w:r>
          <w:rPr>
            <w:noProof/>
          </w:rPr>
          <w:fldChar w:fldCharType="end"/>
        </w:r>
      </w:p>
    </w:sdtContent>
  </w:sdt>
  <w:p w:rsidR="00A40A7E" w:rsidRDefault="00A40A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5A9" w:rsidRDefault="00E455A9" w:rsidP="00764DE4">
      <w:pPr>
        <w:spacing w:after="0" w:line="240" w:lineRule="auto"/>
      </w:pPr>
      <w:r>
        <w:separator/>
      </w:r>
    </w:p>
  </w:footnote>
  <w:footnote w:type="continuationSeparator" w:id="0">
    <w:p w:rsidR="00E455A9" w:rsidRDefault="00E455A9" w:rsidP="00764D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7D140A"/>
    <w:multiLevelType w:val="hybridMultilevel"/>
    <w:tmpl w:val="DA6A9446"/>
    <w:lvl w:ilvl="0" w:tplc="C0CCF5E4">
      <w:start w:val="1"/>
      <w:numFmt w:val="decimal"/>
      <w:lvlText w:val="%1."/>
      <w:lvlJc w:val="left"/>
      <w:pPr>
        <w:ind w:left="761"/>
      </w:pPr>
      <w:rPr>
        <w:rFonts w:ascii="Times New Roman" w:eastAsia="Times New Roman" w:hAnsi="Times New Roman" w:cs="Times New Roman"/>
        <w:b w:val="0"/>
        <w:i w:val="0"/>
        <w:strike w:val="0"/>
        <w:dstrike w:val="0"/>
        <w:color w:val="221F20"/>
        <w:sz w:val="24"/>
        <w:u w:val="none" w:color="000000"/>
        <w:bdr w:val="none" w:sz="0" w:space="0" w:color="auto"/>
        <w:shd w:val="clear" w:color="auto" w:fill="auto"/>
        <w:vertAlign w:val="baseline"/>
      </w:rPr>
    </w:lvl>
    <w:lvl w:ilvl="1" w:tplc="E90E3D0E">
      <w:start w:val="1"/>
      <w:numFmt w:val="lowerLetter"/>
      <w:lvlText w:val="%2"/>
      <w:lvlJc w:val="left"/>
      <w:pPr>
        <w:ind w:left="1456"/>
      </w:pPr>
      <w:rPr>
        <w:rFonts w:ascii="Times New Roman" w:eastAsia="Times New Roman" w:hAnsi="Times New Roman" w:cs="Times New Roman"/>
        <w:b w:val="0"/>
        <w:i w:val="0"/>
        <w:strike w:val="0"/>
        <w:dstrike w:val="0"/>
        <w:color w:val="221F20"/>
        <w:sz w:val="24"/>
        <w:u w:val="none" w:color="000000"/>
        <w:bdr w:val="none" w:sz="0" w:space="0" w:color="auto"/>
        <w:shd w:val="clear" w:color="auto" w:fill="auto"/>
        <w:vertAlign w:val="baseline"/>
      </w:rPr>
    </w:lvl>
    <w:lvl w:ilvl="2" w:tplc="BDEA37F0">
      <w:start w:val="1"/>
      <w:numFmt w:val="lowerRoman"/>
      <w:lvlText w:val="%3"/>
      <w:lvlJc w:val="left"/>
      <w:pPr>
        <w:ind w:left="2176"/>
      </w:pPr>
      <w:rPr>
        <w:rFonts w:ascii="Times New Roman" w:eastAsia="Times New Roman" w:hAnsi="Times New Roman" w:cs="Times New Roman"/>
        <w:b w:val="0"/>
        <w:i w:val="0"/>
        <w:strike w:val="0"/>
        <w:dstrike w:val="0"/>
        <w:color w:val="221F20"/>
        <w:sz w:val="24"/>
        <w:u w:val="none" w:color="000000"/>
        <w:bdr w:val="none" w:sz="0" w:space="0" w:color="auto"/>
        <w:shd w:val="clear" w:color="auto" w:fill="auto"/>
        <w:vertAlign w:val="baseline"/>
      </w:rPr>
    </w:lvl>
    <w:lvl w:ilvl="3" w:tplc="3A9CE434">
      <w:start w:val="1"/>
      <w:numFmt w:val="decimal"/>
      <w:lvlText w:val="%4"/>
      <w:lvlJc w:val="left"/>
      <w:pPr>
        <w:ind w:left="2896"/>
      </w:pPr>
      <w:rPr>
        <w:rFonts w:ascii="Times New Roman" w:eastAsia="Times New Roman" w:hAnsi="Times New Roman" w:cs="Times New Roman"/>
        <w:b w:val="0"/>
        <w:i w:val="0"/>
        <w:strike w:val="0"/>
        <w:dstrike w:val="0"/>
        <w:color w:val="221F20"/>
        <w:sz w:val="24"/>
        <w:u w:val="none" w:color="000000"/>
        <w:bdr w:val="none" w:sz="0" w:space="0" w:color="auto"/>
        <w:shd w:val="clear" w:color="auto" w:fill="auto"/>
        <w:vertAlign w:val="baseline"/>
      </w:rPr>
    </w:lvl>
    <w:lvl w:ilvl="4" w:tplc="3A042060">
      <w:start w:val="1"/>
      <w:numFmt w:val="lowerLetter"/>
      <w:lvlText w:val="%5"/>
      <w:lvlJc w:val="left"/>
      <w:pPr>
        <w:ind w:left="3616"/>
      </w:pPr>
      <w:rPr>
        <w:rFonts w:ascii="Times New Roman" w:eastAsia="Times New Roman" w:hAnsi="Times New Roman" w:cs="Times New Roman"/>
        <w:b w:val="0"/>
        <w:i w:val="0"/>
        <w:strike w:val="0"/>
        <w:dstrike w:val="0"/>
        <w:color w:val="221F20"/>
        <w:sz w:val="24"/>
        <w:u w:val="none" w:color="000000"/>
        <w:bdr w:val="none" w:sz="0" w:space="0" w:color="auto"/>
        <w:shd w:val="clear" w:color="auto" w:fill="auto"/>
        <w:vertAlign w:val="baseline"/>
      </w:rPr>
    </w:lvl>
    <w:lvl w:ilvl="5" w:tplc="675A4B28">
      <w:start w:val="1"/>
      <w:numFmt w:val="lowerRoman"/>
      <w:lvlText w:val="%6"/>
      <w:lvlJc w:val="left"/>
      <w:pPr>
        <w:ind w:left="4336"/>
      </w:pPr>
      <w:rPr>
        <w:rFonts w:ascii="Times New Roman" w:eastAsia="Times New Roman" w:hAnsi="Times New Roman" w:cs="Times New Roman"/>
        <w:b w:val="0"/>
        <w:i w:val="0"/>
        <w:strike w:val="0"/>
        <w:dstrike w:val="0"/>
        <w:color w:val="221F20"/>
        <w:sz w:val="24"/>
        <w:u w:val="none" w:color="000000"/>
        <w:bdr w:val="none" w:sz="0" w:space="0" w:color="auto"/>
        <w:shd w:val="clear" w:color="auto" w:fill="auto"/>
        <w:vertAlign w:val="baseline"/>
      </w:rPr>
    </w:lvl>
    <w:lvl w:ilvl="6" w:tplc="96DC0770">
      <w:start w:val="1"/>
      <w:numFmt w:val="decimal"/>
      <w:lvlText w:val="%7"/>
      <w:lvlJc w:val="left"/>
      <w:pPr>
        <w:ind w:left="5056"/>
      </w:pPr>
      <w:rPr>
        <w:rFonts w:ascii="Times New Roman" w:eastAsia="Times New Roman" w:hAnsi="Times New Roman" w:cs="Times New Roman"/>
        <w:b w:val="0"/>
        <w:i w:val="0"/>
        <w:strike w:val="0"/>
        <w:dstrike w:val="0"/>
        <w:color w:val="221F20"/>
        <w:sz w:val="24"/>
        <w:u w:val="none" w:color="000000"/>
        <w:bdr w:val="none" w:sz="0" w:space="0" w:color="auto"/>
        <w:shd w:val="clear" w:color="auto" w:fill="auto"/>
        <w:vertAlign w:val="baseline"/>
      </w:rPr>
    </w:lvl>
    <w:lvl w:ilvl="7" w:tplc="96B87CB4">
      <w:start w:val="1"/>
      <w:numFmt w:val="lowerLetter"/>
      <w:lvlText w:val="%8"/>
      <w:lvlJc w:val="left"/>
      <w:pPr>
        <w:ind w:left="5776"/>
      </w:pPr>
      <w:rPr>
        <w:rFonts w:ascii="Times New Roman" w:eastAsia="Times New Roman" w:hAnsi="Times New Roman" w:cs="Times New Roman"/>
        <w:b w:val="0"/>
        <w:i w:val="0"/>
        <w:strike w:val="0"/>
        <w:dstrike w:val="0"/>
        <w:color w:val="221F20"/>
        <w:sz w:val="24"/>
        <w:u w:val="none" w:color="000000"/>
        <w:bdr w:val="none" w:sz="0" w:space="0" w:color="auto"/>
        <w:shd w:val="clear" w:color="auto" w:fill="auto"/>
        <w:vertAlign w:val="baseline"/>
      </w:rPr>
    </w:lvl>
    <w:lvl w:ilvl="8" w:tplc="75826AA2">
      <w:start w:val="1"/>
      <w:numFmt w:val="lowerRoman"/>
      <w:lvlText w:val="%9"/>
      <w:lvlJc w:val="left"/>
      <w:pPr>
        <w:ind w:left="6496"/>
      </w:pPr>
      <w:rPr>
        <w:rFonts w:ascii="Times New Roman" w:eastAsia="Times New Roman" w:hAnsi="Times New Roman" w:cs="Times New Roman"/>
        <w:b w:val="0"/>
        <w:i w:val="0"/>
        <w:strike w:val="0"/>
        <w:dstrike w:val="0"/>
        <w:color w:val="221F20"/>
        <w:sz w:val="24"/>
        <w:u w:val="none" w:color="000000"/>
        <w:bdr w:val="none" w:sz="0" w:space="0" w:color="auto"/>
        <w:shd w:val="clear" w:color="auto" w:fill="auto"/>
        <w:vertAlign w:val="baseline"/>
      </w:rPr>
    </w:lvl>
  </w:abstractNum>
  <w:abstractNum w:abstractNumId="1">
    <w:nsid w:val="154478A8"/>
    <w:multiLevelType w:val="hybridMultilevel"/>
    <w:tmpl w:val="3EE42C4E"/>
    <w:lvl w:ilvl="0" w:tplc="0409000F">
      <w:start w:val="1"/>
      <w:numFmt w:val="decimal"/>
      <w:lvlText w:val="%1."/>
      <w:lvlJc w:val="left"/>
      <w:pPr>
        <w:ind w:left="727" w:hanging="360"/>
      </w:p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2">
    <w:nsid w:val="1B7A5328"/>
    <w:multiLevelType w:val="hybridMultilevel"/>
    <w:tmpl w:val="FA3EA7CE"/>
    <w:lvl w:ilvl="0" w:tplc="2736C66C">
      <w:start w:val="1"/>
      <w:numFmt w:val="lowerRoman"/>
      <w:lvlText w:val="%1."/>
      <w:lvlJc w:val="left"/>
      <w:pPr>
        <w:ind w:left="736"/>
      </w:pPr>
      <w:rPr>
        <w:rFonts w:ascii="Times New Roman" w:eastAsia="Times New Roman" w:hAnsi="Times New Roman" w:cs="Times New Roman"/>
        <w:b w:val="0"/>
        <w:i w:val="0"/>
        <w:strike w:val="0"/>
        <w:dstrike w:val="0"/>
        <w:color w:val="221F20"/>
        <w:sz w:val="20"/>
        <w:u w:val="none" w:color="000000"/>
        <w:bdr w:val="none" w:sz="0" w:space="0" w:color="auto"/>
        <w:shd w:val="clear" w:color="auto" w:fill="auto"/>
        <w:vertAlign w:val="baseline"/>
      </w:rPr>
    </w:lvl>
    <w:lvl w:ilvl="1" w:tplc="D46CCFB6">
      <w:start w:val="1"/>
      <w:numFmt w:val="lowerLetter"/>
      <w:lvlText w:val="%2"/>
      <w:lvlJc w:val="left"/>
      <w:pPr>
        <w:ind w:left="1456"/>
      </w:pPr>
      <w:rPr>
        <w:rFonts w:ascii="Times New Roman" w:eastAsia="Times New Roman" w:hAnsi="Times New Roman" w:cs="Times New Roman"/>
        <w:b w:val="0"/>
        <w:i w:val="0"/>
        <w:strike w:val="0"/>
        <w:dstrike w:val="0"/>
        <w:color w:val="221F20"/>
        <w:sz w:val="20"/>
        <w:u w:val="none" w:color="000000"/>
        <w:bdr w:val="none" w:sz="0" w:space="0" w:color="auto"/>
        <w:shd w:val="clear" w:color="auto" w:fill="auto"/>
        <w:vertAlign w:val="baseline"/>
      </w:rPr>
    </w:lvl>
    <w:lvl w:ilvl="2" w:tplc="0A744CDE">
      <w:start w:val="1"/>
      <w:numFmt w:val="lowerRoman"/>
      <w:lvlText w:val="%3"/>
      <w:lvlJc w:val="left"/>
      <w:pPr>
        <w:ind w:left="2176"/>
      </w:pPr>
      <w:rPr>
        <w:rFonts w:ascii="Times New Roman" w:eastAsia="Times New Roman" w:hAnsi="Times New Roman" w:cs="Times New Roman"/>
        <w:b w:val="0"/>
        <w:i w:val="0"/>
        <w:strike w:val="0"/>
        <w:dstrike w:val="0"/>
        <w:color w:val="221F20"/>
        <w:sz w:val="20"/>
        <w:u w:val="none" w:color="000000"/>
        <w:bdr w:val="none" w:sz="0" w:space="0" w:color="auto"/>
        <w:shd w:val="clear" w:color="auto" w:fill="auto"/>
        <w:vertAlign w:val="baseline"/>
      </w:rPr>
    </w:lvl>
    <w:lvl w:ilvl="3" w:tplc="78385A84">
      <w:start w:val="1"/>
      <w:numFmt w:val="decimal"/>
      <w:lvlText w:val="%4"/>
      <w:lvlJc w:val="left"/>
      <w:pPr>
        <w:ind w:left="2896"/>
      </w:pPr>
      <w:rPr>
        <w:rFonts w:ascii="Times New Roman" w:eastAsia="Times New Roman" w:hAnsi="Times New Roman" w:cs="Times New Roman"/>
        <w:b w:val="0"/>
        <w:i w:val="0"/>
        <w:strike w:val="0"/>
        <w:dstrike w:val="0"/>
        <w:color w:val="221F20"/>
        <w:sz w:val="20"/>
        <w:u w:val="none" w:color="000000"/>
        <w:bdr w:val="none" w:sz="0" w:space="0" w:color="auto"/>
        <w:shd w:val="clear" w:color="auto" w:fill="auto"/>
        <w:vertAlign w:val="baseline"/>
      </w:rPr>
    </w:lvl>
    <w:lvl w:ilvl="4" w:tplc="0BA4F2AE">
      <w:start w:val="1"/>
      <w:numFmt w:val="lowerLetter"/>
      <w:lvlText w:val="%5"/>
      <w:lvlJc w:val="left"/>
      <w:pPr>
        <w:ind w:left="3616"/>
      </w:pPr>
      <w:rPr>
        <w:rFonts w:ascii="Times New Roman" w:eastAsia="Times New Roman" w:hAnsi="Times New Roman" w:cs="Times New Roman"/>
        <w:b w:val="0"/>
        <w:i w:val="0"/>
        <w:strike w:val="0"/>
        <w:dstrike w:val="0"/>
        <w:color w:val="221F20"/>
        <w:sz w:val="20"/>
        <w:u w:val="none" w:color="000000"/>
        <w:bdr w:val="none" w:sz="0" w:space="0" w:color="auto"/>
        <w:shd w:val="clear" w:color="auto" w:fill="auto"/>
        <w:vertAlign w:val="baseline"/>
      </w:rPr>
    </w:lvl>
    <w:lvl w:ilvl="5" w:tplc="AC20E2EE">
      <w:start w:val="1"/>
      <w:numFmt w:val="lowerRoman"/>
      <w:lvlText w:val="%6"/>
      <w:lvlJc w:val="left"/>
      <w:pPr>
        <w:ind w:left="4336"/>
      </w:pPr>
      <w:rPr>
        <w:rFonts w:ascii="Times New Roman" w:eastAsia="Times New Roman" w:hAnsi="Times New Roman" w:cs="Times New Roman"/>
        <w:b w:val="0"/>
        <w:i w:val="0"/>
        <w:strike w:val="0"/>
        <w:dstrike w:val="0"/>
        <w:color w:val="221F20"/>
        <w:sz w:val="20"/>
        <w:u w:val="none" w:color="000000"/>
        <w:bdr w:val="none" w:sz="0" w:space="0" w:color="auto"/>
        <w:shd w:val="clear" w:color="auto" w:fill="auto"/>
        <w:vertAlign w:val="baseline"/>
      </w:rPr>
    </w:lvl>
    <w:lvl w:ilvl="6" w:tplc="4AB80C18">
      <w:start w:val="1"/>
      <w:numFmt w:val="decimal"/>
      <w:lvlText w:val="%7"/>
      <w:lvlJc w:val="left"/>
      <w:pPr>
        <w:ind w:left="5056"/>
      </w:pPr>
      <w:rPr>
        <w:rFonts w:ascii="Times New Roman" w:eastAsia="Times New Roman" w:hAnsi="Times New Roman" w:cs="Times New Roman"/>
        <w:b w:val="0"/>
        <w:i w:val="0"/>
        <w:strike w:val="0"/>
        <w:dstrike w:val="0"/>
        <w:color w:val="221F20"/>
        <w:sz w:val="20"/>
        <w:u w:val="none" w:color="000000"/>
        <w:bdr w:val="none" w:sz="0" w:space="0" w:color="auto"/>
        <w:shd w:val="clear" w:color="auto" w:fill="auto"/>
        <w:vertAlign w:val="baseline"/>
      </w:rPr>
    </w:lvl>
    <w:lvl w:ilvl="7" w:tplc="44FCE8E8">
      <w:start w:val="1"/>
      <w:numFmt w:val="lowerLetter"/>
      <w:lvlText w:val="%8"/>
      <w:lvlJc w:val="left"/>
      <w:pPr>
        <w:ind w:left="5776"/>
      </w:pPr>
      <w:rPr>
        <w:rFonts w:ascii="Times New Roman" w:eastAsia="Times New Roman" w:hAnsi="Times New Roman" w:cs="Times New Roman"/>
        <w:b w:val="0"/>
        <w:i w:val="0"/>
        <w:strike w:val="0"/>
        <w:dstrike w:val="0"/>
        <w:color w:val="221F20"/>
        <w:sz w:val="20"/>
        <w:u w:val="none" w:color="000000"/>
        <w:bdr w:val="none" w:sz="0" w:space="0" w:color="auto"/>
        <w:shd w:val="clear" w:color="auto" w:fill="auto"/>
        <w:vertAlign w:val="baseline"/>
      </w:rPr>
    </w:lvl>
    <w:lvl w:ilvl="8" w:tplc="92A8D730">
      <w:start w:val="1"/>
      <w:numFmt w:val="lowerRoman"/>
      <w:lvlText w:val="%9"/>
      <w:lvlJc w:val="left"/>
      <w:pPr>
        <w:ind w:left="6496"/>
      </w:pPr>
      <w:rPr>
        <w:rFonts w:ascii="Times New Roman" w:eastAsia="Times New Roman" w:hAnsi="Times New Roman" w:cs="Times New Roman"/>
        <w:b w:val="0"/>
        <w:i w:val="0"/>
        <w:strike w:val="0"/>
        <w:dstrike w:val="0"/>
        <w:color w:val="221F20"/>
        <w:sz w:val="20"/>
        <w:u w:val="none" w:color="000000"/>
        <w:bdr w:val="none" w:sz="0" w:space="0" w:color="auto"/>
        <w:shd w:val="clear" w:color="auto" w:fill="auto"/>
        <w:vertAlign w:val="baseline"/>
      </w:rPr>
    </w:lvl>
  </w:abstractNum>
  <w:abstractNum w:abstractNumId="3">
    <w:nsid w:val="44750FD9"/>
    <w:multiLevelType w:val="hybridMultilevel"/>
    <w:tmpl w:val="6FD83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CF3111"/>
    <w:multiLevelType w:val="hybridMultilevel"/>
    <w:tmpl w:val="0EE83814"/>
    <w:lvl w:ilvl="0" w:tplc="A9D251F4">
      <w:start w:val="1"/>
      <w:numFmt w:val="lowerRoman"/>
      <w:lvlText w:val="%1."/>
      <w:lvlJc w:val="left"/>
      <w:pPr>
        <w:ind w:left="735"/>
      </w:pPr>
      <w:rPr>
        <w:rFonts w:ascii="Times New Roman" w:eastAsia="Times New Roman" w:hAnsi="Times New Roman" w:cs="Times New Roman"/>
        <w:b w:val="0"/>
        <w:i w:val="0"/>
        <w:strike w:val="0"/>
        <w:dstrike w:val="0"/>
        <w:color w:val="221F20"/>
        <w:sz w:val="20"/>
        <w:u w:val="none" w:color="000000"/>
        <w:bdr w:val="none" w:sz="0" w:space="0" w:color="auto"/>
        <w:shd w:val="clear" w:color="auto" w:fill="auto"/>
        <w:vertAlign w:val="baseline"/>
      </w:rPr>
    </w:lvl>
    <w:lvl w:ilvl="1" w:tplc="774ABD84">
      <w:start w:val="1"/>
      <w:numFmt w:val="lowerLetter"/>
      <w:lvlText w:val="%2"/>
      <w:lvlJc w:val="left"/>
      <w:pPr>
        <w:ind w:left="1455"/>
      </w:pPr>
      <w:rPr>
        <w:rFonts w:ascii="Times New Roman" w:eastAsia="Times New Roman" w:hAnsi="Times New Roman" w:cs="Times New Roman"/>
        <w:b w:val="0"/>
        <w:i w:val="0"/>
        <w:strike w:val="0"/>
        <w:dstrike w:val="0"/>
        <w:color w:val="221F20"/>
        <w:sz w:val="20"/>
        <w:u w:val="none" w:color="000000"/>
        <w:bdr w:val="none" w:sz="0" w:space="0" w:color="auto"/>
        <w:shd w:val="clear" w:color="auto" w:fill="auto"/>
        <w:vertAlign w:val="baseline"/>
      </w:rPr>
    </w:lvl>
    <w:lvl w:ilvl="2" w:tplc="F02A2A0E">
      <w:start w:val="1"/>
      <w:numFmt w:val="lowerRoman"/>
      <w:lvlText w:val="%3"/>
      <w:lvlJc w:val="left"/>
      <w:pPr>
        <w:ind w:left="2175"/>
      </w:pPr>
      <w:rPr>
        <w:rFonts w:ascii="Times New Roman" w:eastAsia="Times New Roman" w:hAnsi="Times New Roman" w:cs="Times New Roman"/>
        <w:b w:val="0"/>
        <w:i w:val="0"/>
        <w:strike w:val="0"/>
        <w:dstrike w:val="0"/>
        <w:color w:val="221F20"/>
        <w:sz w:val="20"/>
        <w:u w:val="none" w:color="000000"/>
        <w:bdr w:val="none" w:sz="0" w:space="0" w:color="auto"/>
        <w:shd w:val="clear" w:color="auto" w:fill="auto"/>
        <w:vertAlign w:val="baseline"/>
      </w:rPr>
    </w:lvl>
    <w:lvl w:ilvl="3" w:tplc="A6F0CF6E">
      <w:start w:val="1"/>
      <w:numFmt w:val="decimal"/>
      <w:lvlText w:val="%4"/>
      <w:lvlJc w:val="left"/>
      <w:pPr>
        <w:ind w:left="2895"/>
      </w:pPr>
      <w:rPr>
        <w:rFonts w:ascii="Times New Roman" w:eastAsia="Times New Roman" w:hAnsi="Times New Roman" w:cs="Times New Roman"/>
        <w:b w:val="0"/>
        <w:i w:val="0"/>
        <w:strike w:val="0"/>
        <w:dstrike w:val="0"/>
        <w:color w:val="221F20"/>
        <w:sz w:val="20"/>
        <w:u w:val="none" w:color="000000"/>
        <w:bdr w:val="none" w:sz="0" w:space="0" w:color="auto"/>
        <w:shd w:val="clear" w:color="auto" w:fill="auto"/>
        <w:vertAlign w:val="baseline"/>
      </w:rPr>
    </w:lvl>
    <w:lvl w:ilvl="4" w:tplc="5BE6EA4C">
      <w:start w:val="1"/>
      <w:numFmt w:val="lowerLetter"/>
      <w:lvlText w:val="%5"/>
      <w:lvlJc w:val="left"/>
      <w:pPr>
        <w:ind w:left="3615"/>
      </w:pPr>
      <w:rPr>
        <w:rFonts w:ascii="Times New Roman" w:eastAsia="Times New Roman" w:hAnsi="Times New Roman" w:cs="Times New Roman"/>
        <w:b w:val="0"/>
        <w:i w:val="0"/>
        <w:strike w:val="0"/>
        <w:dstrike w:val="0"/>
        <w:color w:val="221F20"/>
        <w:sz w:val="20"/>
        <w:u w:val="none" w:color="000000"/>
        <w:bdr w:val="none" w:sz="0" w:space="0" w:color="auto"/>
        <w:shd w:val="clear" w:color="auto" w:fill="auto"/>
        <w:vertAlign w:val="baseline"/>
      </w:rPr>
    </w:lvl>
    <w:lvl w:ilvl="5" w:tplc="F9667018">
      <w:start w:val="1"/>
      <w:numFmt w:val="lowerRoman"/>
      <w:lvlText w:val="%6"/>
      <w:lvlJc w:val="left"/>
      <w:pPr>
        <w:ind w:left="4335"/>
      </w:pPr>
      <w:rPr>
        <w:rFonts w:ascii="Times New Roman" w:eastAsia="Times New Roman" w:hAnsi="Times New Roman" w:cs="Times New Roman"/>
        <w:b w:val="0"/>
        <w:i w:val="0"/>
        <w:strike w:val="0"/>
        <w:dstrike w:val="0"/>
        <w:color w:val="221F20"/>
        <w:sz w:val="20"/>
        <w:u w:val="none" w:color="000000"/>
        <w:bdr w:val="none" w:sz="0" w:space="0" w:color="auto"/>
        <w:shd w:val="clear" w:color="auto" w:fill="auto"/>
        <w:vertAlign w:val="baseline"/>
      </w:rPr>
    </w:lvl>
    <w:lvl w:ilvl="6" w:tplc="DA0C9DA6">
      <w:start w:val="1"/>
      <w:numFmt w:val="decimal"/>
      <w:lvlText w:val="%7"/>
      <w:lvlJc w:val="left"/>
      <w:pPr>
        <w:ind w:left="5055"/>
      </w:pPr>
      <w:rPr>
        <w:rFonts w:ascii="Times New Roman" w:eastAsia="Times New Roman" w:hAnsi="Times New Roman" w:cs="Times New Roman"/>
        <w:b w:val="0"/>
        <w:i w:val="0"/>
        <w:strike w:val="0"/>
        <w:dstrike w:val="0"/>
        <w:color w:val="221F20"/>
        <w:sz w:val="20"/>
        <w:u w:val="none" w:color="000000"/>
        <w:bdr w:val="none" w:sz="0" w:space="0" w:color="auto"/>
        <w:shd w:val="clear" w:color="auto" w:fill="auto"/>
        <w:vertAlign w:val="baseline"/>
      </w:rPr>
    </w:lvl>
    <w:lvl w:ilvl="7" w:tplc="831401B6">
      <w:start w:val="1"/>
      <w:numFmt w:val="lowerLetter"/>
      <w:lvlText w:val="%8"/>
      <w:lvlJc w:val="left"/>
      <w:pPr>
        <w:ind w:left="5775"/>
      </w:pPr>
      <w:rPr>
        <w:rFonts w:ascii="Times New Roman" w:eastAsia="Times New Roman" w:hAnsi="Times New Roman" w:cs="Times New Roman"/>
        <w:b w:val="0"/>
        <w:i w:val="0"/>
        <w:strike w:val="0"/>
        <w:dstrike w:val="0"/>
        <w:color w:val="221F20"/>
        <w:sz w:val="20"/>
        <w:u w:val="none" w:color="000000"/>
        <w:bdr w:val="none" w:sz="0" w:space="0" w:color="auto"/>
        <w:shd w:val="clear" w:color="auto" w:fill="auto"/>
        <w:vertAlign w:val="baseline"/>
      </w:rPr>
    </w:lvl>
    <w:lvl w:ilvl="8" w:tplc="E5D60760">
      <w:start w:val="1"/>
      <w:numFmt w:val="lowerRoman"/>
      <w:lvlText w:val="%9"/>
      <w:lvlJc w:val="left"/>
      <w:pPr>
        <w:ind w:left="6495"/>
      </w:pPr>
      <w:rPr>
        <w:rFonts w:ascii="Times New Roman" w:eastAsia="Times New Roman" w:hAnsi="Times New Roman" w:cs="Times New Roman"/>
        <w:b w:val="0"/>
        <w:i w:val="0"/>
        <w:strike w:val="0"/>
        <w:dstrike w:val="0"/>
        <w:color w:val="221F20"/>
        <w:sz w:val="20"/>
        <w:u w:val="none" w:color="000000"/>
        <w:bdr w:val="none" w:sz="0" w:space="0" w:color="auto"/>
        <w:shd w:val="clear" w:color="auto" w:fill="auto"/>
        <w:vertAlign w:val="baseline"/>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1D8"/>
    <w:rsid w:val="0004367A"/>
    <w:rsid w:val="000730ED"/>
    <w:rsid w:val="000876B0"/>
    <w:rsid w:val="00096F85"/>
    <w:rsid w:val="000B10C9"/>
    <w:rsid w:val="000B3F5D"/>
    <w:rsid w:val="00100293"/>
    <w:rsid w:val="001023C4"/>
    <w:rsid w:val="00110D8E"/>
    <w:rsid w:val="00116AD3"/>
    <w:rsid w:val="00121445"/>
    <w:rsid w:val="001927D4"/>
    <w:rsid w:val="00193CEF"/>
    <w:rsid w:val="001E7D89"/>
    <w:rsid w:val="001F08AD"/>
    <w:rsid w:val="0021535B"/>
    <w:rsid w:val="00233331"/>
    <w:rsid w:val="0024578D"/>
    <w:rsid w:val="00252F6F"/>
    <w:rsid w:val="00276E39"/>
    <w:rsid w:val="00281ED9"/>
    <w:rsid w:val="003024ED"/>
    <w:rsid w:val="003164CD"/>
    <w:rsid w:val="003641FE"/>
    <w:rsid w:val="003738E2"/>
    <w:rsid w:val="003B3625"/>
    <w:rsid w:val="003E0800"/>
    <w:rsid w:val="003E575A"/>
    <w:rsid w:val="00426D61"/>
    <w:rsid w:val="00453988"/>
    <w:rsid w:val="004A16FC"/>
    <w:rsid w:val="004E7C43"/>
    <w:rsid w:val="004F3C7F"/>
    <w:rsid w:val="0051520F"/>
    <w:rsid w:val="00546B7D"/>
    <w:rsid w:val="00553DAF"/>
    <w:rsid w:val="00560998"/>
    <w:rsid w:val="005D21A0"/>
    <w:rsid w:val="005E0F1F"/>
    <w:rsid w:val="005E2249"/>
    <w:rsid w:val="0065000D"/>
    <w:rsid w:val="00655F4F"/>
    <w:rsid w:val="00677B33"/>
    <w:rsid w:val="006837C8"/>
    <w:rsid w:val="00692D0A"/>
    <w:rsid w:val="006A7039"/>
    <w:rsid w:val="006C2268"/>
    <w:rsid w:val="00716B22"/>
    <w:rsid w:val="00723179"/>
    <w:rsid w:val="00736E4E"/>
    <w:rsid w:val="007619B7"/>
    <w:rsid w:val="00764DE4"/>
    <w:rsid w:val="007A7821"/>
    <w:rsid w:val="007B5091"/>
    <w:rsid w:val="007B7EEE"/>
    <w:rsid w:val="007C6EA2"/>
    <w:rsid w:val="00812A2A"/>
    <w:rsid w:val="00825788"/>
    <w:rsid w:val="0084178F"/>
    <w:rsid w:val="008460BB"/>
    <w:rsid w:val="00852158"/>
    <w:rsid w:val="0085355A"/>
    <w:rsid w:val="00886D39"/>
    <w:rsid w:val="00896A14"/>
    <w:rsid w:val="008A26DA"/>
    <w:rsid w:val="008A580F"/>
    <w:rsid w:val="008D6C29"/>
    <w:rsid w:val="008F3290"/>
    <w:rsid w:val="009061D8"/>
    <w:rsid w:val="009420BE"/>
    <w:rsid w:val="009677D8"/>
    <w:rsid w:val="00990465"/>
    <w:rsid w:val="00991D62"/>
    <w:rsid w:val="009B25B0"/>
    <w:rsid w:val="00A1482D"/>
    <w:rsid w:val="00A40A7E"/>
    <w:rsid w:val="00A52409"/>
    <w:rsid w:val="00A6208C"/>
    <w:rsid w:val="00A6629D"/>
    <w:rsid w:val="00A70710"/>
    <w:rsid w:val="00A833CE"/>
    <w:rsid w:val="00AA579E"/>
    <w:rsid w:val="00AE26AF"/>
    <w:rsid w:val="00B22ACA"/>
    <w:rsid w:val="00B84894"/>
    <w:rsid w:val="00BA53B9"/>
    <w:rsid w:val="00BB4ACC"/>
    <w:rsid w:val="00BC1C42"/>
    <w:rsid w:val="00BC43A8"/>
    <w:rsid w:val="00C056FB"/>
    <w:rsid w:val="00C6733F"/>
    <w:rsid w:val="00C82A35"/>
    <w:rsid w:val="00C91277"/>
    <w:rsid w:val="00C96F0D"/>
    <w:rsid w:val="00CC19D9"/>
    <w:rsid w:val="00CC5EAD"/>
    <w:rsid w:val="00CE0D6D"/>
    <w:rsid w:val="00CF5A1B"/>
    <w:rsid w:val="00D13825"/>
    <w:rsid w:val="00D2067E"/>
    <w:rsid w:val="00D353D8"/>
    <w:rsid w:val="00D35D3F"/>
    <w:rsid w:val="00D401E5"/>
    <w:rsid w:val="00D77C21"/>
    <w:rsid w:val="00D91DAD"/>
    <w:rsid w:val="00DE552D"/>
    <w:rsid w:val="00DF3FE9"/>
    <w:rsid w:val="00DF5F46"/>
    <w:rsid w:val="00E07D4A"/>
    <w:rsid w:val="00E455A9"/>
    <w:rsid w:val="00E50191"/>
    <w:rsid w:val="00E55477"/>
    <w:rsid w:val="00E75F86"/>
    <w:rsid w:val="00E874C3"/>
    <w:rsid w:val="00EA0BE1"/>
    <w:rsid w:val="00EA5FA7"/>
    <w:rsid w:val="00ED26A5"/>
    <w:rsid w:val="00ED7E39"/>
    <w:rsid w:val="00EE2F80"/>
    <w:rsid w:val="00F327DF"/>
    <w:rsid w:val="00F501A9"/>
    <w:rsid w:val="00FA5506"/>
    <w:rsid w:val="00FA7503"/>
    <w:rsid w:val="00FB4C62"/>
    <w:rsid w:val="00FB5C32"/>
    <w:rsid w:val="00FF2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6418D6-335E-4390-8043-3768CF857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1D8"/>
    <w:pPr>
      <w:spacing w:after="44" w:line="233" w:lineRule="auto"/>
      <w:ind w:left="1" w:right="376" w:firstLine="6"/>
      <w:jc w:val="both"/>
    </w:pPr>
    <w:rPr>
      <w:rFonts w:ascii="Times New Roman" w:eastAsia="Times New Roman" w:hAnsi="Times New Roman" w:cs="Times New Roman"/>
      <w:color w:val="221F20"/>
      <w:sz w:val="24"/>
    </w:rPr>
  </w:style>
  <w:style w:type="paragraph" w:styleId="Heading1">
    <w:name w:val="heading 1"/>
    <w:basedOn w:val="Normal"/>
    <w:next w:val="Normal"/>
    <w:link w:val="Heading1Char"/>
    <w:uiPriority w:val="9"/>
    <w:qFormat/>
    <w:rsid w:val="00E07D4A"/>
    <w:pPr>
      <w:keepNext/>
      <w:keepLines/>
      <w:spacing w:before="480" w:after="0" w:line="276" w:lineRule="auto"/>
      <w:ind w:left="0" w:right="0" w:firstLine="0"/>
      <w:jc w:val="left"/>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75A"/>
    <w:pPr>
      <w:ind w:left="720"/>
      <w:contextualSpacing/>
    </w:pPr>
  </w:style>
  <w:style w:type="character" w:customStyle="1" w:styleId="Heading1Char">
    <w:name w:val="Heading 1 Char"/>
    <w:basedOn w:val="DefaultParagraphFont"/>
    <w:link w:val="Heading1"/>
    <w:uiPriority w:val="9"/>
    <w:rsid w:val="00E07D4A"/>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E07D4A"/>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64D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DE4"/>
    <w:rPr>
      <w:rFonts w:ascii="Times New Roman" w:eastAsia="Times New Roman" w:hAnsi="Times New Roman" w:cs="Times New Roman"/>
      <w:color w:val="221F20"/>
      <w:sz w:val="24"/>
    </w:rPr>
  </w:style>
  <w:style w:type="paragraph" w:styleId="Footer">
    <w:name w:val="footer"/>
    <w:basedOn w:val="Normal"/>
    <w:link w:val="FooterChar"/>
    <w:uiPriority w:val="99"/>
    <w:unhideWhenUsed/>
    <w:rsid w:val="00764D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DE4"/>
    <w:rPr>
      <w:rFonts w:ascii="Times New Roman" w:eastAsia="Times New Roman" w:hAnsi="Times New Roman" w:cs="Times New Roman"/>
      <w:color w:val="221F20"/>
      <w:sz w:val="24"/>
    </w:rPr>
  </w:style>
  <w:style w:type="table" w:customStyle="1" w:styleId="TableGrid0">
    <w:name w:val="TableGrid"/>
    <w:rsid w:val="00BA53B9"/>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B36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625"/>
    <w:rPr>
      <w:rFonts w:ascii="Segoe UI" w:eastAsia="Times New Roman" w:hAnsi="Segoe UI" w:cs="Segoe UI"/>
      <w:color w:val="221F2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841">
      <w:bodyDiv w:val="1"/>
      <w:marLeft w:val="0"/>
      <w:marRight w:val="0"/>
      <w:marTop w:val="0"/>
      <w:marBottom w:val="0"/>
      <w:divBdr>
        <w:top w:val="none" w:sz="0" w:space="0" w:color="auto"/>
        <w:left w:val="none" w:sz="0" w:space="0" w:color="auto"/>
        <w:bottom w:val="none" w:sz="0" w:space="0" w:color="auto"/>
        <w:right w:val="none" w:sz="0" w:space="0" w:color="auto"/>
      </w:divBdr>
    </w:div>
    <w:div w:id="150412109">
      <w:bodyDiv w:val="1"/>
      <w:marLeft w:val="0"/>
      <w:marRight w:val="0"/>
      <w:marTop w:val="0"/>
      <w:marBottom w:val="0"/>
      <w:divBdr>
        <w:top w:val="none" w:sz="0" w:space="0" w:color="auto"/>
        <w:left w:val="none" w:sz="0" w:space="0" w:color="auto"/>
        <w:bottom w:val="none" w:sz="0" w:space="0" w:color="auto"/>
        <w:right w:val="none" w:sz="0" w:space="0" w:color="auto"/>
      </w:divBdr>
    </w:div>
    <w:div w:id="230503726">
      <w:bodyDiv w:val="1"/>
      <w:marLeft w:val="0"/>
      <w:marRight w:val="0"/>
      <w:marTop w:val="0"/>
      <w:marBottom w:val="0"/>
      <w:divBdr>
        <w:top w:val="none" w:sz="0" w:space="0" w:color="auto"/>
        <w:left w:val="none" w:sz="0" w:space="0" w:color="auto"/>
        <w:bottom w:val="none" w:sz="0" w:space="0" w:color="auto"/>
        <w:right w:val="none" w:sz="0" w:space="0" w:color="auto"/>
      </w:divBdr>
    </w:div>
    <w:div w:id="279536835">
      <w:bodyDiv w:val="1"/>
      <w:marLeft w:val="0"/>
      <w:marRight w:val="0"/>
      <w:marTop w:val="0"/>
      <w:marBottom w:val="0"/>
      <w:divBdr>
        <w:top w:val="none" w:sz="0" w:space="0" w:color="auto"/>
        <w:left w:val="none" w:sz="0" w:space="0" w:color="auto"/>
        <w:bottom w:val="none" w:sz="0" w:space="0" w:color="auto"/>
        <w:right w:val="none" w:sz="0" w:space="0" w:color="auto"/>
      </w:divBdr>
    </w:div>
    <w:div w:id="326519627">
      <w:bodyDiv w:val="1"/>
      <w:marLeft w:val="0"/>
      <w:marRight w:val="0"/>
      <w:marTop w:val="0"/>
      <w:marBottom w:val="0"/>
      <w:divBdr>
        <w:top w:val="none" w:sz="0" w:space="0" w:color="auto"/>
        <w:left w:val="none" w:sz="0" w:space="0" w:color="auto"/>
        <w:bottom w:val="none" w:sz="0" w:space="0" w:color="auto"/>
        <w:right w:val="none" w:sz="0" w:space="0" w:color="auto"/>
      </w:divBdr>
    </w:div>
    <w:div w:id="366489736">
      <w:bodyDiv w:val="1"/>
      <w:marLeft w:val="0"/>
      <w:marRight w:val="0"/>
      <w:marTop w:val="0"/>
      <w:marBottom w:val="0"/>
      <w:divBdr>
        <w:top w:val="none" w:sz="0" w:space="0" w:color="auto"/>
        <w:left w:val="none" w:sz="0" w:space="0" w:color="auto"/>
        <w:bottom w:val="none" w:sz="0" w:space="0" w:color="auto"/>
        <w:right w:val="none" w:sz="0" w:space="0" w:color="auto"/>
      </w:divBdr>
    </w:div>
    <w:div w:id="395863642">
      <w:bodyDiv w:val="1"/>
      <w:marLeft w:val="0"/>
      <w:marRight w:val="0"/>
      <w:marTop w:val="0"/>
      <w:marBottom w:val="0"/>
      <w:divBdr>
        <w:top w:val="none" w:sz="0" w:space="0" w:color="auto"/>
        <w:left w:val="none" w:sz="0" w:space="0" w:color="auto"/>
        <w:bottom w:val="none" w:sz="0" w:space="0" w:color="auto"/>
        <w:right w:val="none" w:sz="0" w:space="0" w:color="auto"/>
      </w:divBdr>
    </w:div>
    <w:div w:id="436948217">
      <w:bodyDiv w:val="1"/>
      <w:marLeft w:val="0"/>
      <w:marRight w:val="0"/>
      <w:marTop w:val="0"/>
      <w:marBottom w:val="0"/>
      <w:divBdr>
        <w:top w:val="none" w:sz="0" w:space="0" w:color="auto"/>
        <w:left w:val="none" w:sz="0" w:space="0" w:color="auto"/>
        <w:bottom w:val="none" w:sz="0" w:space="0" w:color="auto"/>
        <w:right w:val="none" w:sz="0" w:space="0" w:color="auto"/>
      </w:divBdr>
    </w:div>
    <w:div w:id="440078691">
      <w:bodyDiv w:val="1"/>
      <w:marLeft w:val="0"/>
      <w:marRight w:val="0"/>
      <w:marTop w:val="0"/>
      <w:marBottom w:val="0"/>
      <w:divBdr>
        <w:top w:val="none" w:sz="0" w:space="0" w:color="auto"/>
        <w:left w:val="none" w:sz="0" w:space="0" w:color="auto"/>
        <w:bottom w:val="none" w:sz="0" w:space="0" w:color="auto"/>
        <w:right w:val="none" w:sz="0" w:space="0" w:color="auto"/>
      </w:divBdr>
    </w:div>
    <w:div w:id="440608123">
      <w:bodyDiv w:val="1"/>
      <w:marLeft w:val="0"/>
      <w:marRight w:val="0"/>
      <w:marTop w:val="0"/>
      <w:marBottom w:val="0"/>
      <w:divBdr>
        <w:top w:val="none" w:sz="0" w:space="0" w:color="auto"/>
        <w:left w:val="none" w:sz="0" w:space="0" w:color="auto"/>
        <w:bottom w:val="none" w:sz="0" w:space="0" w:color="auto"/>
        <w:right w:val="none" w:sz="0" w:space="0" w:color="auto"/>
      </w:divBdr>
    </w:div>
    <w:div w:id="480973662">
      <w:bodyDiv w:val="1"/>
      <w:marLeft w:val="0"/>
      <w:marRight w:val="0"/>
      <w:marTop w:val="0"/>
      <w:marBottom w:val="0"/>
      <w:divBdr>
        <w:top w:val="none" w:sz="0" w:space="0" w:color="auto"/>
        <w:left w:val="none" w:sz="0" w:space="0" w:color="auto"/>
        <w:bottom w:val="none" w:sz="0" w:space="0" w:color="auto"/>
        <w:right w:val="none" w:sz="0" w:space="0" w:color="auto"/>
      </w:divBdr>
    </w:div>
    <w:div w:id="504125443">
      <w:bodyDiv w:val="1"/>
      <w:marLeft w:val="0"/>
      <w:marRight w:val="0"/>
      <w:marTop w:val="0"/>
      <w:marBottom w:val="0"/>
      <w:divBdr>
        <w:top w:val="none" w:sz="0" w:space="0" w:color="auto"/>
        <w:left w:val="none" w:sz="0" w:space="0" w:color="auto"/>
        <w:bottom w:val="none" w:sz="0" w:space="0" w:color="auto"/>
        <w:right w:val="none" w:sz="0" w:space="0" w:color="auto"/>
      </w:divBdr>
    </w:div>
    <w:div w:id="523329992">
      <w:bodyDiv w:val="1"/>
      <w:marLeft w:val="0"/>
      <w:marRight w:val="0"/>
      <w:marTop w:val="0"/>
      <w:marBottom w:val="0"/>
      <w:divBdr>
        <w:top w:val="none" w:sz="0" w:space="0" w:color="auto"/>
        <w:left w:val="none" w:sz="0" w:space="0" w:color="auto"/>
        <w:bottom w:val="none" w:sz="0" w:space="0" w:color="auto"/>
        <w:right w:val="none" w:sz="0" w:space="0" w:color="auto"/>
      </w:divBdr>
    </w:div>
    <w:div w:id="662851231">
      <w:bodyDiv w:val="1"/>
      <w:marLeft w:val="0"/>
      <w:marRight w:val="0"/>
      <w:marTop w:val="0"/>
      <w:marBottom w:val="0"/>
      <w:divBdr>
        <w:top w:val="none" w:sz="0" w:space="0" w:color="auto"/>
        <w:left w:val="none" w:sz="0" w:space="0" w:color="auto"/>
        <w:bottom w:val="none" w:sz="0" w:space="0" w:color="auto"/>
        <w:right w:val="none" w:sz="0" w:space="0" w:color="auto"/>
      </w:divBdr>
    </w:div>
    <w:div w:id="781538147">
      <w:bodyDiv w:val="1"/>
      <w:marLeft w:val="0"/>
      <w:marRight w:val="0"/>
      <w:marTop w:val="0"/>
      <w:marBottom w:val="0"/>
      <w:divBdr>
        <w:top w:val="none" w:sz="0" w:space="0" w:color="auto"/>
        <w:left w:val="none" w:sz="0" w:space="0" w:color="auto"/>
        <w:bottom w:val="none" w:sz="0" w:space="0" w:color="auto"/>
        <w:right w:val="none" w:sz="0" w:space="0" w:color="auto"/>
      </w:divBdr>
    </w:div>
    <w:div w:id="801271077">
      <w:bodyDiv w:val="1"/>
      <w:marLeft w:val="0"/>
      <w:marRight w:val="0"/>
      <w:marTop w:val="0"/>
      <w:marBottom w:val="0"/>
      <w:divBdr>
        <w:top w:val="none" w:sz="0" w:space="0" w:color="auto"/>
        <w:left w:val="none" w:sz="0" w:space="0" w:color="auto"/>
        <w:bottom w:val="none" w:sz="0" w:space="0" w:color="auto"/>
        <w:right w:val="none" w:sz="0" w:space="0" w:color="auto"/>
      </w:divBdr>
    </w:div>
    <w:div w:id="829367353">
      <w:bodyDiv w:val="1"/>
      <w:marLeft w:val="0"/>
      <w:marRight w:val="0"/>
      <w:marTop w:val="0"/>
      <w:marBottom w:val="0"/>
      <w:divBdr>
        <w:top w:val="none" w:sz="0" w:space="0" w:color="auto"/>
        <w:left w:val="none" w:sz="0" w:space="0" w:color="auto"/>
        <w:bottom w:val="none" w:sz="0" w:space="0" w:color="auto"/>
        <w:right w:val="none" w:sz="0" w:space="0" w:color="auto"/>
      </w:divBdr>
    </w:div>
    <w:div w:id="901410695">
      <w:bodyDiv w:val="1"/>
      <w:marLeft w:val="0"/>
      <w:marRight w:val="0"/>
      <w:marTop w:val="0"/>
      <w:marBottom w:val="0"/>
      <w:divBdr>
        <w:top w:val="none" w:sz="0" w:space="0" w:color="auto"/>
        <w:left w:val="none" w:sz="0" w:space="0" w:color="auto"/>
        <w:bottom w:val="none" w:sz="0" w:space="0" w:color="auto"/>
        <w:right w:val="none" w:sz="0" w:space="0" w:color="auto"/>
      </w:divBdr>
    </w:div>
    <w:div w:id="1022899745">
      <w:bodyDiv w:val="1"/>
      <w:marLeft w:val="0"/>
      <w:marRight w:val="0"/>
      <w:marTop w:val="0"/>
      <w:marBottom w:val="0"/>
      <w:divBdr>
        <w:top w:val="none" w:sz="0" w:space="0" w:color="auto"/>
        <w:left w:val="none" w:sz="0" w:space="0" w:color="auto"/>
        <w:bottom w:val="none" w:sz="0" w:space="0" w:color="auto"/>
        <w:right w:val="none" w:sz="0" w:space="0" w:color="auto"/>
      </w:divBdr>
    </w:div>
    <w:div w:id="1200052519">
      <w:bodyDiv w:val="1"/>
      <w:marLeft w:val="0"/>
      <w:marRight w:val="0"/>
      <w:marTop w:val="0"/>
      <w:marBottom w:val="0"/>
      <w:divBdr>
        <w:top w:val="none" w:sz="0" w:space="0" w:color="auto"/>
        <w:left w:val="none" w:sz="0" w:space="0" w:color="auto"/>
        <w:bottom w:val="none" w:sz="0" w:space="0" w:color="auto"/>
        <w:right w:val="none" w:sz="0" w:space="0" w:color="auto"/>
      </w:divBdr>
    </w:div>
    <w:div w:id="1214581734">
      <w:bodyDiv w:val="1"/>
      <w:marLeft w:val="0"/>
      <w:marRight w:val="0"/>
      <w:marTop w:val="0"/>
      <w:marBottom w:val="0"/>
      <w:divBdr>
        <w:top w:val="none" w:sz="0" w:space="0" w:color="auto"/>
        <w:left w:val="none" w:sz="0" w:space="0" w:color="auto"/>
        <w:bottom w:val="none" w:sz="0" w:space="0" w:color="auto"/>
        <w:right w:val="none" w:sz="0" w:space="0" w:color="auto"/>
      </w:divBdr>
    </w:div>
    <w:div w:id="1217619065">
      <w:bodyDiv w:val="1"/>
      <w:marLeft w:val="0"/>
      <w:marRight w:val="0"/>
      <w:marTop w:val="0"/>
      <w:marBottom w:val="0"/>
      <w:divBdr>
        <w:top w:val="none" w:sz="0" w:space="0" w:color="auto"/>
        <w:left w:val="none" w:sz="0" w:space="0" w:color="auto"/>
        <w:bottom w:val="none" w:sz="0" w:space="0" w:color="auto"/>
        <w:right w:val="none" w:sz="0" w:space="0" w:color="auto"/>
      </w:divBdr>
    </w:div>
    <w:div w:id="1221479508">
      <w:bodyDiv w:val="1"/>
      <w:marLeft w:val="0"/>
      <w:marRight w:val="0"/>
      <w:marTop w:val="0"/>
      <w:marBottom w:val="0"/>
      <w:divBdr>
        <w:top w:val="none" w:sz="0" w:space="0" w:color="auto"/>
        <w:left w:val="none" w:sz="0" w:space="0" w:color="auto"/>
        <w:bottom w:val="none" w:sz="0" w:space="0" w:color="auto"/>
        <w:right w:val="none" w:sz="0" w:space="0" w:color="auto"/>
      </w:divBdr>
    </w:div>
    <w:div w:id="1308700633">
      <w:bodyDiv w:val="1"/>
      <w:marLeft w:val="0"/>
      <w:marRight w:val="0"/>
      <w:marTop w:val="0"/>
      <w:marBottom w:val="0"/>
      <w:divBdr>
        <w:top w:val="none" w:sz="0" w:space="0" w:color="auto"/>
        <w:left w:val="none" w:sz="0" w:space="0" w:color="auto"/>
        <w:bottom w:val="none" w:sz="0" w:space="0" w:color="auto"/>
        <w:right w:val="none" w:sz="0" w:space="0" w:color="auto"/>
      </w:divBdr>
    </w:div>
    <w:div w:id="1482305008">
      <w:bodyDiv w:val="1"/>
      <w:marLeft w:val="0"/>
      <w:marRight w:val="0"/>
      <w:marTop w:val="0"/>
      <w:marBottom w:val="0"/>
      <w:divBdr>
        <w:top w:val="none" w:sz="0" w:space="0" w:color="auto"/>
        <w:left w:val="none" w:sz="0" w:space="0" w:color="auto"/>
        <w:bottom w:val="none" w:sz="0" w:space="0" w:color="auto"/>
        <w:right w:val="none" w:sz="0" w:space="0" w:color="auto"/>
      </w:divBdr>
    </w:div>
    <w:div w:id="1519730873">
      <w:bodyDiv w:val="1"/>
      <w:marLeft w:val="0"/>
      <w:marRight w:val="0"/>
      <w:marTop w:val="0"/>
      <w:marBottom w:val="0"/>
      <w:divBdr>
        <w:top w:val="none" w:sz="0" w:space="0" w:color="auto"/>
        <w:left w:val="none" w:sz="0" w:space="0" w:color="auto"/>
        <w:bottom w:val="none" w:sz="0" w:space="0" w:color="auto"/>
        <w:right w:val="none" w:sz="0" w:space="0" w:color="auto"/>
      </w:divBdr>
    </w:div>
    <w:div w:id="1646396321">
      <w:bodyDiv w:val="1"/>
      <w:marLeft w:val="0"/>
      <w:marRight w:val="0"/>
      <w:marTop w:val="0"/>
      <w:marBottom w:val="0"/>
      <w:divBdr>
        <w:top w:val="none" w:sz="0" w:space="0" w:color="auto"/>
        <w:left w:val="none" w:sz="0" w:space="0" w:color="auto"/>
        <w:bottom w:val="none" w:sz="0" w:space="0" w:color="auto"/>
        <w:right w:val="none" w:sz="0" w:space="0" w:color="auto"/>
      </w:divBdr>
    </w:div>
    <w:div w:id="1681590727">
      <w:bodyDiv w:val="1"/>
      <w:marLeft w:val="0"/>
      <w:marRight w:val="0"/>
      <w:marTop w:val="0"/>
      <w:marBottom w:val="0"/>
      <w:divBdr>
        <w:top w:val="none" w:sz="0" w:space="0" w:color="auto"/>
        <w:left w:val="none" w:sz="0" w:space="0" w:color="auto"/>
        <w:bottom w:val="none" w:sz="0" w:space="0" w:color="auto"/>
        <w:right w:val="none" w:sz="0" w:space="0" w:color="auto"/>
      </w:divBdr>
    </w:div>
    <w:div w:id="1724481233">
      <w:bodyDiv w:val="1"/>
      <w:marLeft w:val="0"/>
      <w:marRight w:val="0"/>
      <w:marTop w:val="0"/>
      <w:marBottom w:val="0"/>
      <w:divBdr>
        <w:top w:val="none" w:sz="0" w:space="0" w:color="auto"/>
        <w:left w:val="none" w:sz="0" w:space="0" w:color="auto"/>
        <w:bottom w:val="none" w:sz="0" w:space="0" w:color="auto"/>
        <w:right w:val="none" w:sz="0" w:space="0" w:color="auto"/>
      </w:divBdr>
    </w:div>
    <w:div w:id="1770194517">
      <w:bodyDiv w:val="1"/>
      <w:marLeft w:val="0"/>
      <w:marRight w:val="0"/>
      <w:marTop w:val="0"/>
      <w:marBottom w:val="0"/>
      <w:divBdr>
        <w:top w:val="none" w:sz="0" w:space="0" w:color="auto"/>
        <w:left w:val="none" w:sz="0" w:space="0" w:color="auto"/>
        <w:bottom w:val="none" w:sz="0" w:space="0" w:color="auto"/>
        <w:right w:val="none" w:sz="0" w:space="0" w:color="auto"/>
      </w:divBdr>
    </w:div>
    <w:div w:id="1821463853">
      <w:bodyDiv w:val="1"/>
      <w:marLeft w:val="0"/>
      <w:marRight w:val="0"/>
      <w:marTop w:val="0"/>
      <w:marBottom w:val="0"/>
      <w:divBdr>
        <w:top w:val="none" w:sz="0" w:space="0" w:color="auto"/>
        <w:left w:val="none" w:sz="0" w:space="0" w:color="auto"/>
        <w:bottom w:val="none" w:sz="0" w:space="0" w:color="auto"/>
        <w:right w:val="none" w:sz="0" w:space="0" w:color="auto"/>
      </w:divBdr>
    </w:div>
    <w:div w:id="1851065903">
      <w:bodyDiv w:val="1"/>
      <w:marLeft w:val="0"/>
      <w:marRight w:val="0"/>
      <w:marTop w:val="0"/>
      <w:marBottom w:val="0"/>
      <w:divBdr>
        <w:top w:val="none" w:sz="0" w:space="0" w:color="auto"/>
        <w:left w:val="none" w:sz="0" w:space="0" w:color="auto"/>
        <w:bottom w:val="none" w:sz="0" w:space="0" w:color="auto"/>
        <w:right w:val="none" w:sz="0" w:space="0" w:color="auto"/>
      </w:divBdr>
    </w:div>
    <w:div w:id="1940410556">
      <w:bodyDiv w:val="1"/>
      <w:marLeft w:val="0"/>
      <w:marRight w:val="0"/>
      <w:marTop w:val="0"/>
      <w:marBottom w:val="0"/>
      <w:divBdr>
        <w:top w:val="none" w:sz="0" w:space="0" w:color="auto"/>
        <w:left w:val="none" w:sz="0" w:space="0" w:color="auto"/>
        <w:bottom w:val="none" w:sz="0" w:space="0" w:color="auto"/>
        <w:right w:val="none" w:sz="0" w:space="0" w:color="auto"/>
      </w:divBdr>
    </w:div>
    <w:div w:id="1993095184">
      <w:bodyDiv w:val="1"/>
      <w:marLeft w:val="0"/>
      <w:marRight w:val="0"/>
      <w:marTop w:val="0"/>
      <w:marBottom w:val="0"/>
      <w:divBdr>
        <w:top w:val="none" w:sz="0" w:space="0" w:color="auto"/>
        <w:left w:val="none" w:sz="0" w:space="0" w:color="auto"/>
        <w:bottom w:val="none" w:sz="0" w:space="0" w:color="auto"/>
        <w:right w:val="none" w:sz="0" w:space="0" w:color="auto"/>
      </w:divBdr>
    </w:div>
    <w:div w:id="2008513714">
      <w:bodyDiv w:val="1"/>
      <w:marLeft w:val="0"/>
      <w:marRight w:val="0"/>
      <w:marTop w:val="0"/>
      <w:marBottom w:val="0"/>
      <w:divBdr>
        <w:top w:val="none" w:sz="0" w:space="0" w:color="auto"/>
        <w:left w:val="none" w:sz="0" w:space="0" w:color="auto"/>
        <w:bottom w:val="none" w:sz="0" w:space="0" w:color="auto"/>
        <w:right w:val="none" w:sz="0" w:space="0" w:color="auto"/>
      </w:divBdr>
    </w:div>
    <w:div w:id="204868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26212-C4FA-4FF0-85D8-42EC4CEEE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47</Pages>
  <Words>10032</Words>
  <Characters>57185</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HAYBAM</dc:creator>
  <cp:keywords/>
  <dc:description/>
  <cp:lastModifiedBy>HAYBAM</cp:lastModifiedBy>
  <cp:revision>17</cp:revision>
  <cp:lastPrinted>2025-05-14T11:24:00Z</cp:lastPrinted>
  <dcterms:created xsi:type="dcterms:W3CDTF">2025-05-14T11:34:00Z</dcterms:created>
  <dcterms:modified xsi:type="dcterms:W3CDTF">2025-07-08T14:44:00Z</dcterms:modified>
</cp:coreProperties>
</file>