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DBC" w:rsidRDefault="00040DBC" w:rsidP="00040DBC">
      <w:pPr>
        <w:spacing w:line="480" w:lineRule="auto"/>
        <w:jc w:val="center"/>
        <w:rPr>
          <w:rFonts w:ascii="Times New Roman" w:hAnsi="Times New Roman" w:cs="Times New Roman"/>
          <w:b/>
          <w:sz w:val="24"/>
        </w:rPr>
      </w:pPr>
      <w:r>
        <w:rPr>
          <w:rFonts w:ascii="Times New Roman" w:hAnsi="Times New Roman" w:cs="Times New Roman"/>
          <w:b/>
          <w:sz w:val="24"/>
        </w:rPr>
        <w:t>MEDIA AND ITS INFLUENCE ON THE RATE OF SUICIDE AMONG UNDERGRADUATES IN SELECTED PUBLIC UNIVERSITIES</w:t>
      </w:r>
    </w:p>
    <w:p w:rsidR="00040DBC" w:rsidRDefault="00040DBC" w:rsidP="00040DBC">
      <w:pPr>
        <w:spacing w:line="480" w:lineRule="auto"/>
        <w:jc w:val="center"/>
        <w:rPr>
          <w:rFonts w:ascii="Times New Roman" w:hAnsi="Times New Roman" w:cs="Times New Roman"/>
          <w:b/>
          <w:sz w:val="24"/>
        </w:rPr>
      </w:pPr>
    </w:p>
    <w:p w:rsidR="00040DBC" w:rsidRDefault="00040DBC" w:rsidP="00040DBC">
      <w:pPr>
        <w:spacing w:line="480" w:lineRule="auto"/>
        <w:jc w:val="center"/>
        <w:rPr>
          <w:rFonts w:ascii="Times New Roman" w:hAnsi="Times New Roman" w:cs="Times New Roman"/>
          <w:b/>
          <w:sz w:val="24"/>
        </w:rPr>
      </w:pPr>
      <w:r>
        <w:rPr>
          <w:rFonts w:ascii="Times New Roman" w:hAnsi="Times New Roman" w:cs="Times New Roman"/>
          <w:b/>
          <w:sz w:val="24"/>
        </w:rPr>
        <w:t xml:space="preserve">BY </w:t>
      </w:r>
    </w:p>
    <w:p w:rsidR="00040DBC" w:rsidRDefault="00040DBC" w:rsidP="00040DBC">
      <w:pPr>
        <w:spacing w:line="480" w:lineRule="auto"/>
        <w:jc w:val="center"/>
        <w:rPr>
          <w:rFonts w:ascii="Times New Roman" w:hAnsi="Times New Roman" w:cs="Times New Roman"/>
          <w:b/>
          <w:sz w:val="24"/>
        </w:rPr>
      </w:pPr>
    </w:p>
    <w:p w:rsidR="00040DBC" w:rsidRDefault="00040DBC" w:rsidP="00040DBC">
      <w:pPr>
        <w:spacing w:line="480" w:lineRule="auto"/>
        <w:jc w:val="center"/>
        <w:rPr>
          <w:rFonts w:ascii="Times New Roman" w:hAnsi="Times New Roman" w:cs="Times New Roman"/>
          <w:b/>
          <w:sz w:val="24"/>
        </w:rPr>
      </w:pPr>
      <w:r>
        <w:rPr>
          <w:rFonts w:ascii="Times New Roman" w:hAnsi="Times New Roman" w:cs="Times New Roman"/>
          <w:b/>
          <w:sz w:val="24"/>
        </w:rPr>
        <w:t>ISSA BABATUNDE</w:t>
      </w:r>
      <w:r w:rsidR="00F00D41">
        <w:rPr>
          <w:rFonts w:ascii="Times New Roman" w:hAnsi="Times New Roman" w:cs="Times New Roman"/>
          <w:b/>
          <w:sz w:val="24"/>
        </w:rPr>
        <w:t xml:space="preserve"> EMMANUEL</w:t>
      </w:r>
    </w:p>
    <w:p w:rsidR="00F835CC" w:rsidRDefault="00F835CC" w:rsidP="00040DBC">
      <w:pPr>
        <w:spacing w:line="480" w:lineRule="auto"/>
        <w:jc w:val="center"/>
        <w:rPr>
          <w:rFonts w:ascii="Times New Roman" w:hAnsi="Times New Roman" w:cs="Times New Roman"/>
          <w:b/>
          <w:sz w:val="24"/>
        </w:rPr>
      </w:pPr>
      <w:r>
        <w:rPr>
          <w:rFonts w:ascii="Times New Roman" w:hAnsi="Times New Roman" w:cs="Times New Roman"/>
          <w:b/>
          <w:sz w:val="24"/>
        </w:rPr>
        <w:t>HND/23/MAC/FT/0527</w:t>
      </w:r>
    </w:p>
    <w:p w:rsidR="00F835CC" w:rsidRDefault="00F835CC" w:rsidP="00040DBC">
      <w:pPr>
        <w:spacing w:line="480" w:lineRule="auto"/>
        <w:jc w:val="center"/>
        <w:rPr>
          <w:rFonts w:ascii="Times New Roman" w:hAnsi="Times New Roman" w:cs="Times New Roman"/>
          <w:b/>
          <w:sz w:val="24"/>
        </w:rPr>
      </w:pPr>
    </w:p>
    <w:p w:rsidR="00F835CC" w:rsidRDefault="00F835CC" w:rsidP="00040DBC">
      <w:pPr>
        <w:spacing w:line="480" w:lineRule="auto"/>
        <w:jc w:val="center"/>
        <w:rPr>
          <w:rFonts w:ascii="Times New Roman" w:hAnsi="Times New Roman" w:cs="Times New Roman"/>
          <w:b/>
          <w:sz w:val="24"/>
        </w:rPr>
      </w:pPr>
      <w:r>
        <w:rPr>
          <w:rFonts w:ascii="Times New Roman" w:hAnsi="Times New Roman" w:cs="Times New Roman"/>
          <w:b/>
          <w:sz w:val="24"/>
        </w:rPr>
        <w:t xml:space="preserve">A </w:t>
      </w:r>
      <w:r w:rsidR="004900F3">
        <w:rPr>
          <w:rFonts w:ascii="Times New Roman" w:hAnsi="Times New Roman" w:cs="Times New Roman"/>
          <w:b/>
          <w:sz w:val="24"/>
        </w:rPr>
        <w:t>PROJECTSUBMITTED</w:t>
      </w:r>
      <w:r>
        <w:rPr>
          <w:rFonts w:ascii="Times New Roman" w:hAnsi="Times New Roman" w:cs="Times New Roman"/>
          <w:b/>
          <w:sz w:val="24"/>
        </w:rPr>
        <w:t xml:space="preserve"> TO THE DEPARTMENT OF MASS COMMUNICATION, </w:t>
      </w:r>
    </w:p>
    <w:p w:rsidR="00F835CC" w:rsidRDefault="00F835CC" w:rsidP="00040DBC">
      <w:pPr>
        <w:spacing w:line="480" w:lineRule="auto"/>
        <w:jc w:val="center"/>
        <w:rPr>
          <w:rFonts w:ascii="Times New Roman" w:hAnsi="Times New Roman" w:cs="Times New Roman"/>
          <w:b/>
          <w:sz w:val="24"/>
        </w:rPr>
      </w:pPr>
      <w:r>
        <w:rPr>
          <w:rFonts w:ascii="Times New Roman" w:hAnsi="Times New Roman" w:cs="Times New Roman"/>
          <w:b/>
          <w:sz w:val="24"/>
        </w:rPr>
        <w:t>INSTITUTE OF INFORMATION AND COMMUNICATION TECHNOLOGY,</w:t>
      </w:r>
    </w:p>
    <w:p w:rsidR="00040DBC" w:rsidRDefault="00F835CC" w:rsidP="00F835CC">
      <w:pPr>
        <w:spacing w:line="480" w:lineRule="auto"/>
        <w:jc w:val="center"/>
        <w:rPr>
          <w:rFonts w:ascii="Times New Roman" w:hAnsi="Times New Roman" w:cs="Times New Roman"/>
          <w:b/>
          <w:sz w:val="24"/>
        </w:rPr>
      </w:pPr>
      <w:r>
        <w:rPr>
          <w:rFonts w:ascii="Times New Roman" w:hAnsi="Times New Roman" w:cs="Times New Roman"/>
          <w:b/>
          <w:sz w:val="24"/>
        </w:rPr>
        <w:t>KWARA STATE POLYTECHNIC, ILORIN.</w:t>
      </w:r>
    </w:p>
    <w:p w:rsidR="00F835CC" w:rsidRDefault="00340211" w:rsidP="00F835CC">
      <w:pPr>
        <w:spacing w:line="480" w:lineRule="auto"/>
        <w:jc w:val="center"/>
        <w:rPr>
          <w:rFonts w:ascii="Times New Roman" w:hAnsi="Times New Roman" w:cs="Times New Roman"/>
          <w:b/>
          <w:sz w:val="24"/>
        </w:rPr>
      </w:pPr>
      <w:r>
        <w:rPr>
          <w:rFonts w:ascii="Times New Roman" w:hAnsi="Times New Roman" w:cs="Times New Roman"/>
          <w:b/>
          <w:sz w:val="24"/>
        </w:rPr>
        <w:t>IN PARTIAL FULFILMENT OF THE REQUIREMENT FOR THE AWARD OF HIGHER NATIONAL DIPLOMA (HND) IN MASS COMMUNICATION.</w:t>
      </w:r>
    </w:p>
    <w:p w:rsidR="00340211" w:rsidRDefault="00340211" w:rsidP="00F835CC">
      <w:pPr>
        <w:spacing w:line="480" w:lineRule="auto"/>
        <w:jc w:val="center"/>
        <w:rPr>
          <w:rFonts w:ascii="Times New Roman" w:hAnsi="Times New Roman" w:cs="Times New Roman"/>
          <w:b/>
          <w:sz w:val="24"/>
        </w:rPr>
      </w:pPr>
    </w:p>
    <w:p w:rsidR="00340211" w:rsidRDefault="00340211" w:rsidP="00F835CC">
      <w:pPr>
        <w:spacing w:line="480" w:lineRule="auto"/>
        <w:jc w:val="center"/>
        <w:rPr>
          <w:rFonts w:ascii="Times New Roman" w:hAnsi="Times New Roman" w:cs="Times New Roman"/>
          <w:b/>
          <w:sz w:val="24"/>
        </w:rPr>
      </w:pPr>
    </w:p>
    <w:p w:rsidR="00340211" w:rsidRDefault="00340211" w:rsidP="00F835CC">
      <w:pPr>
        <w:spacing w:line="480" w:lineRule="auto"/>
        <w:jc w:val="center"/>
        <w:rPr>
          <w:rFonts w:ascii="Times New Roman" w:hAnsi="Times New Roman" w:cs="Times New Roman"/>
          <w:b/>
          <w:sz w:val="24"/>
        </w:rPr>
      </w:pPr>
    </w:p>
    <w:p w:rsidR="00F835CC" w:rsidRDefault="00F835CC" w:rsidP="00F835CC">
      <w:pPr>
        <w:spacing w:line="480" w:lineRule="auto"/>
        <w:jc w:val="center"/>
        <w:rPr>
          <w:rFonts w:ascii="Times New Roman" w:hAnsi="Times New Roman" w:cs="Times New Roman"/>
          <w:b/>
          <w:sz w:val="24"/>
        </w:rPr>
      </w:pPr>
    </w:p>
    <w:p w:rsidR="00F835CC" w:rsidRDefault="00F835CC" w:rsidP="00F835CC">
      <w:pPr>
        <w:spacing w:line="480" w:lineRule="auto"/>
        <w:jc w:val="center"/>
        <w:rPr>
          <w:rFonts w:ascii="Times New Roman" w:hAnsi="Times New Roman" w:cs="Times New Roman"/>
          <w:b/>
          <w:sz w:val="24"/>
        </w:rPr>
      </w:pPr>
    </w:p>
    <w:p w:rsidR="00F835CC" w:rsidRDefault="00864E28" w:rsidP="00F835CC">
      <w:pPr>
        <w:spacing w:line="480" w:lineRule="auto"/>
        <w:jc w:val="center"/>
        <w:rPr>
          <w:rFonts w:ascii="Times New Roman" w:hAnsi="Times New Roman" w:cs="Times New Roman"/>
          <w:b/>
          <w:sz w:val="24"/>
        </w:rPr>
      </w:pPr>
      <w:bookmarkStart w:id="0" w:name="_GoBack"/>
      <w:bookmarkEnd w:id="0"/>
      <w:r>
        <w:rPr>
          <w:rFonts w:ascii="Times New Roman" w:hAnsi="Times New Roman" w:cs="Times New Roman"/>
          <w:b/>
          <w:sz w:val="24"/>
        </w:rPr>
        <w:t>JULY</w:t>
      </w:r>
      <w:r w:rsidR="0000103B">
        <w:rPr>
          <w:rFonts w:ascii="Times New Roman" w:hAnsi="Times New Roman" w:cs="Times New Roman"/>
          <w:b/>
          <w:sz w:val="24"/>
        </w:rPr>
        <w:t>,</w:t>
      </w:r>
      <w:r w:rsidR="00F835CC">
        <w:rPr>
          <w:rFonts w:ascii="Times New Roman" w:hAnsi="Times New Roman" w:cs="Times New Roman"/>
          <w:b/>
          <w:sz w:val="24"/>
        </w:rPr>
        <w:t xml:space="preserve"> 2025</w:t>
      </w:r>
      <w:r w:rsidR="0000103B">
        <w:rPr>
          <w:rFonts w:ascii="Times New Roman" w:hAnsi="Times New Roman" w:cs="Times New Roman"/>
          <w:b/>
          <w:sz w:val="24"/>
        </w:rPr>
        <w:t>.</w:t>
      </w:r>
    </w:p>
    <w:p w:rsidR="0062133F" w:rsidRPr="009B2615" w:rsidRDefault="0062133F" w:rsidP="0062133F">
      <w:pPr>
        <w:pStyle w:val="Heading1"/>
        <w:jc w:val="center"/>
      </w:pPr>
      <w:bookmarkStart w:id="1" w:name="_Toc202609856"/>
      <w:r w:rsidRPr="009B2615">
        <w:lastRenderedPageBreak/>
        <w:t>CERTIFICATION</w:t>
      </w:r>
      <w:bookmarkEnd w:id="1"/>
    </w:p>
    <w:p w:rsidR="0062133F" w:rsidRPr="009B2615" w:rsidRDefault="0062133F" w:rsidP="0062133F">
      <w:pPr>
        <w:spacing w:line="360" w:lineRule="auto"/>
        <w:jc w:val="both"/>
        <w:rPr>
          <w:rFonts w:ascii="Times New Roman" w:hAnsi="Times New Roman" w:cs="Times New Roman"/>
          <w:sz w:val="24"/>
          <w:szCs w:val="24"/>
        </w:rPr>
      </w:pPr>
      <w:r w:rsidRPr="009B2615">
        <w:rPr>
          <w:rFonts w:ascii="Times New Roman" w:hAnsi="Times New Roman" w:cs="Times New Roman"/>
        </w:rPr>
        <w:tab/>
      </w:r>
      <w:r w:rsidRPr="009B2615">
        <w:rPr>
          <w:rFonts w:ascii="Times New Roman" w:hAnsi="Times New Roman" w:cs="Times New Roman"/>
          <w:sz w:val="24"/>
          <w:szCs w:val="24"/>
        </w:rPr>
        <w:t xml:space="preserve">This is to certify that this project was an original work carried out by </w:t>
      </w:r>
      <w:r>
        <w:rPr>
          <w:rFonts w:ascii="Times New Roman" w:hAnsi="Times New Roman" w:cs="Times New Roman"/>
          <w:sz w:val="24"/>
          <w:szCs w:val="24"/>
        </w:rPr>
        <w:t>ISSA BABATUNDE EMMANUEL</w:t>
      </w:r>
      <w:r w:rsidRPr="009B2615">
        <w:rPr>
          <w:rFonts w:ascii="Times New Roman" w:hAnsi="Times New Roman" w:cs="Times New Roman"/>
          <w:sz w:val="24"/>
          <w:szCs w:val="24"/>
        </w:rPr>
        <w:t xml:space="preserve"> with M</w:t>
      </w:r>
      <w:r>
        <w:rPr>
          <w:rFonts w:ascii="Times New Roman" w:hAnsi="Times New Roman" w:cs="Times New Roman"/>
          <w:sz w:val="24"/>
          <w:szCs w:val="24"/>
        </w:rPr>
        <w:t>atric Number: HND/23</w:t>
      </w:r>
      <w:r w:rsidRPr="009B2615">
        <w:rPr>
          <w:rFonts w:ascii="Times New Roman" w:hAnsi="Times New Roman" w:cs="Times New Roman"/>
          <w:sz w:val="24"/>
          <w:szCs w:val="24"/>
        </w:rPr>
        <w:t>/</w:t>
      </w:r>
      <w:r>
        <w:rPr>
          <w:rFonts w:ascii="Times New Roman" w:hAnsi="Times New Roman" w:cs="Times New Roman"/>
          <w:sz w:val="24"/>
          <w:szCs w:val="24"/>
        </w:rPr>
        <w:t>MAC/FT/0527</w:t>
      </w:r>
      <w:r w:rsidRPr="009B2615">
        <w:rPr>
          <w:rFonts w:ascii="Times New Roman" w:hAnsi="Times New Roman" w:cs="Times New Roman"/>
          <w:sz w:val="24"/>
          <w:szCs w:val="24"/>
        </w:rPr>
        <w:t xml:space="preserve"> of the Department of </w:t>
      </w:r>
      <w:r>
        <w:rPr>
          <w:rFonts w:ascii="Times New Roman" w:hAnsi="Times New Roman" w:cs="Times New Roman"/>
          <w:sz w:val="24"/>
          <w:szCs w:val="24"/>
        </w:rPr>
        <w:t xml:space="preserve">Mass communication </w:t>
      </w:r>
      <w:r w:rsidRPr="009B2615">
        <w:rPr>
          <w:rFonts w:ascii="Times New Roman" w:hAnsi="Times New Roman" w:cs="Times New Roman"/>
          <w:sz w:val="24"/>
          <w:szCs w:val="24"/>
        </w:rPr>
        <w:t>and has been prepared in accordance within the regulation governing the presentation of project in Kwara State Polytechnic Ilorin.</w:t>
      </w:r>
    </w:p>
    <w:p w:rsidR="0062133F" w:rsidRPr="009B2615" w:rsidRDefault="0062133F" w:rsidP="0062133F">
      <w:pPr>
        <w:spacing w:after="0" w:line="360" w:lineRule="auto"/>
        <w:rPr>
          <w:rFonts w:ascii="Times New Roman" w:hAnsi="Times New Roman" w:cs="Times New Roman"/>
          <w:sz w:val="24"/>
        </w:rPr>
      </w:pPr>
    </w:p>
    <w:p w:rsidR="0062133F" w:rsidRPr="009B2615" w:rsidRDefault="0062133F" w:rsidP="0062133F">
      <w:pPr>
        <w:spacing w:after="0" w:line="360" w:lineRule="auto"/>
        <w:rPr>
          <w:rFonts w:ascii="Times New Roman" w:hAnsi="Times New Roman" w:cs="Times New Roman"/>
          <w:sz w:val="24"/>
        </w:rPr>
      </w:pPr>
      <w:r w:rsidRPr="009B2615">
        <w:rPr>
          <w:rFonts w:ascii="Times New Roman" w:hAnsi="Times New Roman" w:cs="Times New Roman"/>
          <w:sz w:val="24"/>
        </w:rPr>
        <w:t>………………………………………………</w:t>
      </w:r>
      <w:r w:rsidRPr="009B2615">
        <w:rPr>
          <w:rFonts w:ascii="Times New Roman" w:hAnsi="Times New Roman" w:cs="Times New Roman"/>
          <w:sz w:val="24"/>
        </w:rPr>
        <w:tab/>
      </w:r>
      <w:r w:rsidRPr="009B2615">
        <w:rPr>
          <w:rFonts w:ascii="Times New Roman" w:hAnsi="Times New Roman" w:cs="Times New Roman"/>
          <w:sz w:val="24"/>
        </w:rPr>
        <w:tab/>
      </w:r>
      <w:r w:rsidRPr="009B2615">
        <w:rPr>
          <w:rFonts w:ascii="Times New Roman" w:hAnsi="Times New Roman" w:cs="Times New Roman"/>
          <w:sz w:val="24"/>
        </w:rPr>
        <w:tab/>
      </w:r>
      <w:r w:rsidRPr="009B2615">
        <w:rPr>
          <w:rFonts w:ascii="Times New Roman" w:hAnsi="Times New Roman" w:cs="Times New Roman"/>
          <w:sz w:val="24"/>
        </w:rPr>
        <w:tab/>
        <w:t>…………</w:t>
      </w:r>
    </w:p>
    <w:p w:rsidR="0062133F" w:rsidRPr="0062133F" w:rsidRDefault="0062133F" w:rsidP="0062133F">
      <w:pPr>
        <w:spacing w:after="0" w:line="360" w:lineRule="auto"/>
        <w:rPr>
          <w:rFonts w:ascii="Times New Roman" w:hAnsi="Times New Roman" w:cs="Times New Roman"/>
          <w:sz w:val="24"/>
        </w:rPr>
      </w:pPr>
      <w:r w:rsidRPr="009B2615">
        <w:rPr>
          <w:rFonts w:ascii="Times New Roman" w:hAnsi="Times New Roman" w:cs="Times New Roman"/>
          <w:b/>
          <w:sz w:val="24"/>
          <w:szCs w:val="24"/>
        </w:rPr>
        <w:t>MR</w:t>
      </w:r>
      <w:r w:rsidR="00F12FE9">
        <w:rPr>
          <w:rFonts w:ascii="Times New Roman" w:hAnsi="Times New Roman" w:cs="Times New Roman"/>
          <w:b/>
          <w:sz w:val="24"/>
          <w:szCs w:val="24"/>
        </w:rPr>
        <w:t>S</w:t>
      </w:r>
      <w:r w:rsidRPr="009B2615">
        <w:rPr>
          <w:rFonts w:ascii="Times New Roman" w:hAnsi="Times New Roman" w:cs="Times New Roman"/>
          <w:b/>
          <w:sz w:val="24"/>
          <w:szCs w:val="24"/>
        </w:rPr>
        <w:t>.</w:t>
      </w:r>
      <w:r w:rsidR="00F12FE9">
        <w:rPr>
          <w:rFonts w:ascii="Times New Roman" w:hAnsi="Times New Roman" w:cs="Times New Roman"/>
          <w:b/>
          <w:sz w:val="24"/>
          <w:szCs w:val="24"/>
        </w:rPr>
        <w:t xml:space="preserve"> </w:t>
      </w:r>
      <w:r w:rsidR="00560841">
        <w:rPr>
          <w:rFonts w:ascii="Times New Roman" w:hAnsi="Times New Roman" w:cs="Times New Roman"/>
          <w:b/>
          <w:sz w:val="24"/>
          <w:szCs w:val="24"/>
        </w:rPr>
        <w:t xml:space="preserve">H.T. </w:t>
      </w:r>
      <w:r w:rsidR="00F12FE9">
        <w:rPr>
          <w:rFonts w:ascii="Times New Roman" w:hAnsi="Times New Roman" w:cs="Times New Roman"/>
          <w:b/>
          <w:sz w:val="24"/>
          <w:szCs w:val="24"/>
        </w:rPr>
        <w:t>OLOLU</w:t>
      </w:r>
      <w:r w:rsidR="00560841">
        <w:rPr>
          <w:rFonts w:ascii="Times New Roman" w:hAnsi="Times New Roman" w:cs="Times New Roman"/>
          <w:b/>
          <w:sz w:val="24"/>
          <w:szCs w:val="24"/>
        </w:rPr>
        <w:t xml:space="preserve"> </w:t>
      </w:r>
      <w:r w:rsidRPr="009B2615">
        <w:rPr>
          <w:rFonts w:ascii="Times New Roman" w:hAnsi="Times New Roman" w:cs="Times New Roman"/>
          <w:sz w:val="24"/>
        </w:rPr>
        <w:tab/>
      </w:r>
      <w:r w:rsidRPr="009B2615">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560841">
        <w:rPr>
          <w:rFonts w:ascii="Times New Roman" w:hAnsi="Times New Roman" w:cs="Times New Roman"/>
          <w:sz w:val="24"/>
        </w:rPr>
        <w:tab/>
      </w:r>
      <w:r w:rsidRPr="009B2615">
        <w:rPr>
          <w:rFonts w:ascii="Times New Roman" w:hAnsi="Times New Roman" w:cs="Times New Roman"/>
          <w:sz w:val="24"/>
        </w:rPr>
        <w:t>DATE</w:t>
      </w:r>
      <w:r w:rsidRPr="009B2615">
        <w:rPr>
          <w:rFonts w:ascii="Times New Roman" w:hAnsi="Times New Roman" w:cs="Times New Roman"/>
          <w:sz w:val="24"/>
        </w:rPr>
        <w:tab/>
      </w:r>
    </w:p>
    <w:p w:rsidR="0062133F" w:rsidRPr="009B2615" w:rsidRDefault="0062133F" w:rsidP="0062133F">
      <w:pPr>
        <w:spacing w:after="0" w:line="360" w:lineRule="auto"/>
        <w:rPr>
          <w:rFonts w:ascii="Times New Roman" w:hAnsi="Times New Roman" w:cs="Times New Roman"/>
          <w:sz w:val="24"/>
        </w:rPr>
      </w:pPr>
      <w:r w:rsidRPr="009B2615">
        <w:rPr>
          <w:rFonts w:ascii="Times New Roman" w:hAnsi="Times New Roman" w:cs="Times New Roman"/>
          <w:sz w:val="24"/>
        </w:rPr>
        <w:t>(PROJECT SUPERVISOR)</w:t>
      </w:r>
      <w:r w:rsidRPr="009B2615">
        <w:rPr>
          <w:rFonts w:ascii="Times New Roman" w:hAnsi="Times New Roman" w:cs="Times New Roman"/>
          <w:sz w:val="24"/>
        </w:rPr>
        <w:tab/>
      </w:r>
    </w:p>
    <w:p w:rsidR="0062133F" w:rsidRPr="009B2615" w:rsidRDefault="0062133F" w:rsidP="0062133F">
      <w:pPr>
        <w:spacing w:line="360" w:lineRule="auto"/>
        <w:rPr>
          <w:rFonts w:ascii="Times New Roman" w:hAnsi="Times New Roman" w:cs="Times New Roman"/>
          <w:sz w:val="4"/>
          <w:szCs w:val="24"/>
        </w:rPr>
      </w:pPr>
    </w:p>
    <w:p w:rsidR="00560841" w:rsidRDefault="00560841" w:rsidP="0062133F">
      <w:pPr>
        <w:spacing w:after="0" w:line="360" w:lineRule="auto"/>
        <w:rPr>
          <w:rFonts w:ascii="Times New Roman" w:hAnsi="Times New Roman" w:cs="Times New Roman"/>
          <w:sz w:val="26"/>
        </w:rPr>
      </w:pPr>
    </w:p>
    <w:p w:rsidR="0062133F" w:rsidRPr="009B2615" w:rsidRDefault="0062133F" w:rsidP="0062133F">
      <w:pPr>
        <w:spacing w:after="0" w:line="360" w:lineRule="auto"/>
        <w:rPr>
          <w:rFonts w:ascii="Times New Roman" w:hAnsi="Times New Roman" w:cs="Times New Roman"/>
          <w:sz w:val="26"/>
        </w:rPr>
      </w:pPr>
      <w:r w:rsidRPr="009B2615">
        <w:rPr>
          <w:rFonts w:ascii="Times New Roman" w:hAnsi="Times New Roman" w:cs="Times New Roman"/>
          <w:sz w:val="26"/>
        </w:rPr>
        <w:t>………………………………………………</w:t>
      </w:r>
      <w:r w:rsidRPr="009B2615">
        <w:rPr>
          <w:rFonts w:ascii="Times New Roman" w:hAnsi="Times New Roman" w:cs="Times New Roman"/>
          <w:sz w:val="26"/>
        </w:rPr>
        <w:tab/>
      </w:r>
      <w:r w:rsidRPr="009B2615">
        <w:rPr>
          <w:rFonts w:ascii="Times New Roman" w:hAnsi="Times New Roman" w:cs="Times New Roman"/>
          <w:sz w:val="26"/>
        </w:rPr>
        <w:tab/>
      </w:r>
      <w:r w:rsidRPr="009B2615">
        <w:rPr>
          <w:rFonts w:ascii="Times New Roman" w:hAnsi="Times New Roman" w:cs="Times New Roman"/>
          <w:sz w:val="26"/>
        </w:rPr>
        <w:tab/>
      </w:r>
      <w:r w:rsidRPr="009B2615">
        <w:rPr>
          <w:rFonts w:ascii="Times New Roman" w:hAnsi="Times New Roman" w:cs="Times New Roman"/>
          <w:sz w:val="26"/>
        </w:rPr>
        <w:tab/>
        <w:t>..…………</w:t>
      </w:r>
    </w:p>
    <w:p w:rsidR="0062133F" w:rsidRPr="009B2615" w:rsidRDefault="00F12FE9" w:rsidP="0062133F">
      <w:pPr>
        <w:spacing w:after="0" w:line="360" w:lineRule="auto"/>
        <w:rPr>
          <w:rFonts w:ascii="Times New Roman" w:hAnsi="Times New Roman" w:cs="Times New Roman"/>
          <w:sz w:val="24"/>
        </w:rPr>
      </w:pPr>
      <w:r w:rsidRPr="00F12FE9">
        <w:rPr>
          <w:rFonts w:ascii="Times New Roman" w:hAnsi="Times New Roman" w:cs="Times New Roman"/>
          <w:b/>
          <w:sz w:val="24"/>
        </w:rPr>
        <w:t>MR</w:t>
      </w:r>
      <w:r>
        <w:rPr>
          <w:rFonts w:ascii="Times New Roman" w:hAnsi="Times New Roman" w:cs="Times New Roman"/>
          <w:b/>
          <w:sz w:val="24"/>
        </w:rPr>
        <w:t>. BALARABE OLUFADI</w:t>
      </w:r>
      <w:r w:rsidR="0062133F" w:rsidRPr="009B2615">
        <w:rPr>
          <w:rFonts w:ascii="Times New Roman" w:hAnsi="Times New Roman" w:cs="Times New Roman"/>
          <w:sz w:val="24"/>
        </w:rPr>
        <w:tab/>
      </w:r>
      <w:r w:rsidR="0062133F">
        <w:rPr>
          <w:rFonts w:ascii="Times New Roman" w:hAnsi="Times New Roman" w:cs="Times New Roman"/>
          <w:sz w:val="24"/>
        </w:rPr>
        <w:tab/>
      </w:r>
      <w:r w:rsidR="0062133F">
        <w:rPr>
          <w:rFonts w:ascii="Times New Roman" w:hAnsi="Times New Roman" w:cs="Times New Roman"/>
          <w:sz w:val="24"/>
        </w:rPr>
        <w:tab/>
      </w:r>
      <w:r w:rsidR="0062133F">
        <w:rPr>
          <w:rFonts w:ascii="Times New Roman" w:hAnsi="Times New Roman" w:cs="Times New Roman"/>
          <w:sz w:val="24"/>
        </w:rPr>
        <w:tab/>
      </w:r>
      <w:r w:rsidR="0062133F">
        <w:rPr>
          <w:rFonts w:ascii="Times New Roman" w:hAnsi="Times New Roman" w:cs="Times New Roman"/>
          <w:sz w:val="24"/>
        </w:rPr>
        <w:tab/>
      </w:r>
      <w:r w:rsidR="0062133F">
        <w:rPr>
          <w:rFonts w:ascii="Times New Roman" w:hAnsi="Times New Roman" w:cs="Times New Roman"/>
          <w:sz w:val="24"/>
        </w:rPr>
        <w:tab/>
      </w:r>
      <w:r w:rsidR="0062133F" w:rsidRPr="009B2615">
        <w:rPr>
          <w:rFonts w:ascii="Times New Roman" w:hAnsi="Times New Roman" w:cs="Times New Roman"/>
          <w:sz w:val="24"/>
        </w:rPr>
        <w:t>DATE</w:t>
      </w:r>
    </w:p>
    <w:p w:rsidR="0062133F" w:rsidRPr="009B2615" w:rsidRDefault="0062133F" w:rsidP="0062133F">
      <w:pPr>
        <w:spacing w:after="0" w:line="360" w:lineRule="auto"/>
        <w:rPr>
          <w:rFonts w:ascii="Times New Roman" w:hAnsi="Times New Roman" w:cs="Times New Roman"/>
          <w:sz w:val="24"/>
        </w:rPr>
      </w:pPr>
      <w:r w:rsidRPr="009B2615">
        <w:rPr>
          <w:rFonts w:ascii="Times New Roman" w:hAnsi="Times New Roman" w:cs="Times New Roman"/>
          <w:sz w:val="24"/>
        </w:rPr>
        <w:t>(PROJECT CORDINATOR)</w:t>
      </w:r>
      <w:r w:rsidRPr="009B2615">
        <w:rPr>
          <w:rFonts w:ascii="Times New Roman" w:hAnsi="Times New Roman" w:cs="Times New Roman"/>
          <w:sz w:val="24"/>
        </w:rPr>
        <w:tab/>
      </w:r>
    </w:p>
    <w:p w:rsidR="0062133F" w:rsidRPr="009B2615" w:rsidRDefault="0062133F" w:rsidP="0062133F">
      <w:pPr>
        <w:spacing w:line="360" w:lineRule="auto"/>
        <w:rPr>
          <w:rFonts w:ascii="Times New Roman" w:hAnsi="Times New Roman" w:cs="Times New Roman"/>
          <w:sz w:val="6"/>
        </w:rPr>
      </w:pPr>
      <w:r w:rsidRPr="009B2615">
        <w:rPr>
          <w:rFonts w:ascii="Times New Roman" w:hAnsi="Times New Roman" w:cs="Times New Roman"/>
          <w:sz w:val="26"/>
        </w:rPr>
        <w:tab/>
      </w:r>
    </w:p>
    <w:p w:rsidR="00560841" w:rsidRDefault="00560841" w:rsidP="0062133F">
      <w:pPr>
        <w:spacing w:after="0" w:line="360" w:lineRule="auto"/>
        <w:rPr>
          <w:rFonts w:ascii="Times New Roman" w:hAnsi="Times New Roman" w:cs="Times New Roman"/>
          <w:sz w:val="24"/>
        </w:rPr>
      </w:pPr>
    </w:p>
    <w:p w:rsidR="0062133F" w:rsidRPr="009B2615" w:rsidRDefault="0062133F" w:rsidP="0062133F">
      <w:pPr>
        <w:spacing w:after="0" w:line="360" w:lineRule="auto"/>
        <w:rPr>
          <w:rFonts w:ascii="Times New Roman" w:hAnsi="Times New Roman" w:cs="Times New Roman"/>
          <w:sz w:val="24"/>
        </w:rPr>
      </w:pPr>
      <w:r w:rsidRPr="009B2615">
        <w:rPr>
          <w:rFonts w:ascii="Times New Roman" w:hAnsi="Times New Roman" w:cs="Times New Roman"/>
          <w:sz w:val="24"/>
        </w:rPr>
        <w:t>……………………………….……………</w:t>
      </w:r>
      <w:r w:rsidRPr="009B2615">
        <w:rPr>
          <w:rFonts w:ascii="Times New Roman" w:hAnsi="Times New Roman" w:cs="Times New Roman"/>
          <w:sz w:val="24"/>
        </w:rPr>
        <w:tab/>
      </w:r>
      <w:r w:rsidRPr="009B2615">
        <w:rPr>
          <w:rFonts w:ascii="Times New Roman" w:hAnsi="Times New Roman" w:cs="Times New Roman"/>
          <w:sz w:val="24"/>
        </w:rPr>
        <w:tab/>
      </w:r>
      <w:r w:rsidRPr="009B2615">
        <w:rPr>
          <w:rFonts w:ascii="Times New Roman" w:hAnsi="Times New Roman" w:cs="Times New Roman"/>
          <w:sz w:val="24"/>
        </w:rPr>
        <w:tab/>
      </w:r>
      <w:r w:rsidRPr="009B2615">
        <w:rPr>
          <w:rFonts w:ascii="Times New Roman" w:hAnsi="Times New Roman" w:cs="Times New Roman"/>
          <w:sz w:val="24"/>
        </w:rPr>
        <w:tab/>
      </w:r>
      <w:r w:rsidRPr="009B2615">
        <w:rPr>
          <w:rFonts w:ascii="Times New Roman" w:hAnsi="Times New Roman" w:cs="Times New Roman"/>
          <w:sz w:val="24"/>
        </w:rPr>
        <w:tab/>
        <w:t>……………</w:t>
      </w:r>
    </w:p>
    <w:p w:rsidR="0062133F" w:rsidRPr="009B2615" w:rsidRDefault="00F12FE9" w:rsidP="0062133F">
      <w:pPr>
        <w:spacing w:after="0" w:line="360" w:lineRule="auto"/>
        <w:rPr>
          <w:rFonts w:ascii="Times New Roman" w:hAnsi="Times New Roman" w:cs="Times New Roman"/>
          <w:sz w:val="24"/>
        </w:rPr>
      </w:pPr>
      <w:r>
        <w:rPr>
          <w:rFonts w:ascii="Times New Roman" w:hAnsi="Times New Roman" w:cs="Times New Roman"/>
          <w:b/>
          <w:sz w:val="24"/>
        </w:rPr>
        <w:t>MR. FATIU OLORUNGBEBE</w:t>
      </w:r>
      <w:r w:rsidR="0062133F">
        <w:rPr>
          <w:rFonts w:ascii="Times New Roman" w:hAnsi="Times New Roman" w:cs="Times New Roman"/>
          <w:b/>
          <w:sz w:val="24"/>
        </w:rPr>
        <w:tab/>
      </w:r>
      <w:r w:rsidR="0062133F" w:rsidRPr="009B2615">
        <w:rPr>
          <w:rFonts w:ascii="Times New Roman" w:hAnsi="Times New Roman" w:cs="Times New Roman"/>
          <w:sz w:val="24"/>
        </w:rPr>
        <w:tab/>
      </w:r>
      <w:r w:rsidR="0062133F" w:rsidRPr="009B2615">
        <w:rPr>
          <w:rFonts w:ascii="Times New Roman" w:hAnsi="Times New Roman" w:cs="Times New Roman"/>
          <w:sz w:val="24"/>
        </w:rPr>
        <w:tab/>
      </w:r>
      <w:r w:rsidR="0062133F" w:rsidRPr="009B2615">
        <w:rPr>
          <w:rFonts w:ascii="Times New Roman" w:hAnsi="Times New Roman" w:cs="Times New Roman"/>
          <w:sz w:val="24"/>
        </w:rPr>
        <w:tab/>
      </w:r>
      <w:r w:rsidR="0062133F" w:rsidRPr="009B2615">
        <w:rPr>
          <w:rFonts w:ascii="Times New Roman" w:hAnsi="Times New Roman" w:cs="Times New Roman"/>
          <w:sz w:val="24"/>
        </w:rPr>
        <w:tab/>
      </w:r>
      <w:r w:rsidR="0062133F" w:rsidRPr="009B2615">
        <w:rPr>
          <w:rFonts w:ascii="Times New Roman" w:hAnsi="Times New Roman" w:cs="Times New Roman"/>
          <w:sz w:val="24"/>
        </w:rPr>
        <w:tab/>
        <w:t xml:space="preserve">  DATE</w:t>
      </w:r>
    </w:p>
    <w:p w:rsidR="0062133F" w:rsidRPr="009B2615" w:rsidRDefault="0062133F" w:rsidP="0062133F">
      <w:pPr>
        <w:spacing w:after="0" w:line="360" w:lineRule="auto"/>
        <w:rPr>
          <w:rFonts w:ascii="Times New Roman" w:hAnsi="Times New Roman" w:cs="Times New Roman"/>
          <w:sz w:val="24"/>
        </w:rPr>
      </w:pPr>
      <w:r w:rsidRPr="009B2615">
        <w:rPr>
          <w:rFonts w:ascii="Times New Roman" w:hAnsi="Times New Roman" w:cs="Times New Roman"/>
          <w:sz w:val="24"/>
        </w:rPr>
        <w:t xml:space="preserve"> (HEAD OF THE DEPARTMENT).</w:t>
      </w:r>
      <w:r w:rsidRPr="009B2615">
        <w:rPr>
          <w:rFonts w:ascii="Times New Roman" w:hAnsi="Times New Roman" w:cs="Times New Roman"/>
          <w:sz w:val="24"/>
        </w:rPr>
        <w:tab/>
      </w:r>
      <w:r w:rsidRPr="009B2615">
        <w:rPr>
          <w:rFonts w:ascii="Times New Roman" w:hAnsi="Times New Roman" w:cs="Times New Roman"/>
          <w:sz w:val="24"/>
        </w:rPr>
        <w:tab/>
      </w:r>
      <w:r w:rsidRPr="009B2615">
        <w:rPr>
          <w:rFonts w:ascii="Times New Roman" w:hAnsi="Times New Roman" w:cs="Times New Roman"/>
          <w:sz w:val="24"/>
        </w:rPr>
        <w:tab/>
      </w:r>
      <w:r w:rsidRPr="009B2615">
        <w:rPr>
          <w:rFonts w:ascii="Times New Roman" w:hAnsi="Times New Roman" w:cs="Times New Roman"/>
          <w:sz w:val="24"/>
        </w:rPr>
        <w:tab/>
      </w:r>
      <w:r w:rsidRPr="009B2615">
        <w:rPr>
          <w:rFonts w:ascii="Times New Roman" w:hAnsi="Times New Roman" w:cs="Times New Roman"/>
          <w:sz w:val="24"/>
        </w:rPr>
        <w:tab/>
      </w:r>
      <w:r w:rsidRPr="009B2615">
        <w:rPr>
          <w:rFonts w:ascii="Times New Roman" w:hAnsi="Times New Roman" w:cs="Times New Roman"/>
          <w:sz w:val="24"/>
        </w:rPr>
        <w:tab/>
      </w:r>
      <w:r w:rsidRPr="009B2615">
        <w:rPr>
          <w:rFonts w:ascii="Times New Roman" w:hAnsi="Times New Roman" w:cs="Times New Roman"/>
          <w:sz w:val="24"/>
        </w:rPr>
        <w:tab/>
      </w:r>
    </w:p>
    <w:p w:rsidR="0062133F" w:rsidRPr="009B2615" w:rsidRDefault="0062133F" w:rsidP="0062133F">
      <w:pPr>
        <w:spacing w:line="360" w:lineRule="auto"/>
        <w:rPr>
          <w:rFonts w:ascii="Times New Roman" w:hAnsi="Times New Roman" w:cs="Times New Roman"/>
          <w:sz w:val="20"/>
        </w:rPr>
      </w:pPr>
    </w:p>
    <w:p w:rsidR="0062133F" w:rsidRPr="009B2615" w:rsidRDefault="0062133F" w:rsidP="0062133F">
      <w:pPr>
        <w:spacing w:after="0" w:line="360" w:lineRule="auto"/>
        <w:rPr>
          <w:rFonts w:ascii="Times New Roman" w:hAnsi="Times New Roman" w:cs="Times New Roman"/>
          <w:sz w:val="24"/>
        </w:rPr>
      </w:pPr>
    </w:p>
    <w:p w:rsidR="0062133F" w:rsidRPr="009B2615" w:rsidRDefault="0062133F" w:rsidP="0062133F">
      <w:pPr>
        <w:jc w:val="center"/>
        <w:rPr>
          <w:rFonts w:ascii="Times New Roman" w:hAnsi="Times New Roman" w:cs="Times New Roman"/>
          <w:b/>
          <w:szCs w:val="24"/>
        </w:rPr>
      </w:pPr>
    </w:p>
    <w:p w:rsidR="0062133F" w:rsidRPr="009B2615" w:rsidRDefault="0062133F" w:rsidP="0062133F">
      <w:pPr>
        <w:jc w:val="center"/>
        <w:rPr>
          <w:rFonts w:ascii="Times New Roman" w:hAnsi="Times New Roman" w:cs="Times New Roman"/>
          <w:b/>
          <w:szCs w:val="24"/>
        </w:rPr>
      </w:pPr>
    </w:p>
    <w:p w:rsidR="0062133F" w:rsidRPr="009B2615" w:rsidRDefault="0062133F" w:rsidP="0062133F">
      <w:pPr>
        <w:jc w:val="center"/>
        <w:rPr>
          <w:rFonts w:ascii="Times New Roman" w:hAnsi="Times New Roman" w:cs="Times New Roman"/>
          <w:b/>
          <w:szCs w:val="24"/>
        </w:rPr>
      </w:pPr>
    </w:p>
    <w:p w:rsidR="0062133F" w:rsidRPr="009B2615" w:rsidRDefault="0062133F" w:rsidP="0062133F">
      <w:pPr>
        <w:jc w:val="center"/>
        <w:rPr>
          <w:rFonts w:ascii="Times New Roman" w:hAnsi="Times New Roman" w:cs="Times New Roman"/>
          <w:b/>
          <w:szCs w:val="24"/>
        </w:rPr>
      </w:pPr>
    </w:p>
    <w:p w:rsidR="0062133F" w:rsidRPr="009B2615" w:rsidRDefault="0062133F" w:rsidP="0062133F">
      <w:pPr>
        <w:spacing w:after="0" w:line="240" w:lineRule="auto"/>
        <w:jc w:val="both"/>
        <w:rPr>
          <w:rFonts w:ascii="Times New Roman" w:hAnsi="Times New Roman" w:cs="Times New Roman"/>
          <w:b/>
          <w:szCs w:val="24"/>
        </w:rPr>
      </w:pPr>
      <w:r w:rsidRPr="009B2615">
        <w:rPr>
          <w:rFonts w:ascii="Times New Roman" w:hAnsi="Times New Roman" w:cs="Times New Roman"/>
          <w:b/>
          <w:szCs w:val="24"/>
        </w:rPr>
        <w:br w:type="page"/>
      </w:r>
    </w:p>
    <w:p w:rsidR="0062133F" w:rsidRPr="009B2615" w:rsidRDefault="0062133F" w:rsidP="0062133F">
      <w:pPr>
        <w:pStyle w:val="Heading1"/>
        <w:jc w:val="center"/>
      </w:pPr>
      <w:bookmarkStart w:id="2" w:name="_Toc202609857"/>
      <w:r w:rsidRPr="009B2615">
        <w:lastRenderedPageBreak/>
        <w:t>DEDICATION</w:t>
      </w:r>
      <w:bookmarkEnd w:id="2"/>
    </w:p>
    <w:p w:rsidR="0062133F" w:rsidRPr="009B2615" w:rsidRDefault="0062133F" w:rsidP="0062133F">
      <w:pPr>
        <w:spacing w:line="360" w:lineRule="auto"/>
        <w:ind w:firstLine="420"/>
        <w:jc w:val="both"/>
        <w:rPr>
          <w:rFonts w:ascii="Times New Roman" w:hAnsi="Times New Roman" w:cs="Times New Roman"/>
          <w:sz w:val="24"/>
          <w:szCs w:val="24"/>
        </w:rPr>
      </w:pPr>
      <w:r w:rsidRPr="009B2615">
        <w:rPr>
          <w:rFonts w:ascii="Times New Roman" w:hAnsi="Times New Roman" w:cs="Times New Roman"/>
          <w:sz w:val="24"/>
          <w:szCs w:val="24"/>
        </w:rPr>
        <w:t xml:space="preserve">I dedicate </w:t>
      </w:r>
      <w:r>
        <w:rPr>
          <w:rFonts w:ascii="Times New Roman" w:hAnsi="Times New Roman" w:cs="Times New Roman"/>
          <w:sz w:val="24"/>
          <w:szCs w:val="24"/>
        </w:rPr>
        <w:t>this research work to my Lord and saviour, Jesus Christ</w:t>
      </w:r>
      <w:r w:rsidRPr="009B2615">
        <w:rPr>
          <w:rFonts w:ascii="Times New Roman" w:hAnsi="Times New Roman" w:cs="Times New Roman"/>
          <w:sz w:val="24"/>
          <w:szCs w:val="24"/>
        </w:rPr>
        <w:t>.</w:t>
      </w:r>
    </w:p>
    <w:p w:rsidR="0062133F" w:rsidRPr="009B2615" w:rsidRDefault="0062133F" w:rsidP="0062133F">
      <w:pPr>
        <w:spacing w:line="360" w:lineRule="auto"/>
        <w:jc w:val="both"/>
        <w:rPr>
          <w:rFonts w:ascii="Times New Roman" w:hAnsi="Times New Roman" w:cs="Times New Roman"/>
          <w:sz w:val="24"/>
          <w:szCs w:val="24"/>
        </w:rPr>
      </w:pPr>
    </w:p>
    <w:p w:rsidR="0062133F" w:rsidRPr="009B2615" w:rsidRDefault="0062133F" w:rsidP="0062133F">
      <w:pPr>
        <w:spacing w:after="0" w:line="240" w:lineRule="auto"/>
        <w:jc w:val="both"/>
        <w:rPr>
          <w:rFonts w:ascii="Times New Roman" w:hAnsi="Times New Roman" w:cs="Times New Roman"/>
          <w:b/>
          <w:sz w:val="24"/>
          <w:szCs w:val="24"/>
        </w:rPr>
      </w:pPr>
      <w:r w:rsidRPr="009B2615">
        <w:rPr>
          <w:rFonts w:ascii="Times New Roman" w:hAnsi="Times New Roman" w:cs="Times New Roman"/>
          <w:b/>
          <w:sz w:val="24"/>
          <w:szCs w:val="24"/>
        </w:rPr>
        <w:br w:type="page"/>
      </w:r>
    </w:p>
    <w:p w:rsidR="0062133F" w:rsidRPr="009B2615" w:rsidRDefault="0062133F" w:rsidP="0046790C">
      <w:pPr>
        <w:pStyle w:val="Heading1"/>
        <w:jc w:val="center"/>
      </w:pPr>
      <w:bookmarkStart w:id="3" w:name="_Toc202609858"/>
      <w:r w:rsidRPr="009B2615">
        <w:lastRenderedPageBreak/>
        <w:t>ACKNOWLEDGEMENTS</w:t>
      </w:r>
      <w:bookmarkEnd w:id="3"/>
    </w:p>
    <w:p w:rsidR="0062133F" w:rsidRPr="009B2615" w:rsidRDefault="0046790C" w:rsidP="0062133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 utmost gratitude</w:t>
      </w:r>
      <w:r w:rsidR="0062133F" w:rsidRPr="009B2615">
        <w:rPr>
          <w:rFonts w:ascii="Times New Roman" w:hAnsi="Times New Roman" w:cs="Times New Roman"/>
          <w:sz w:val="24"/>
          <w:szCs w:val="24"/>
        </w:rPr>
        <w:t xml:space="preserve"> to Almighty God, who is worthy to be praise, who was, who is, and will forever be, the spring of my wisdom, the pillar of my knowledge. Through thick and thin he has always been there, in his loving kindness and ab</w:t>
      </w:r>
      <w:r>
        <w:rPr>
          <w:rFonts w:ascii="Times New Roman" w:hAnsi="Times New Roman" w:cs="Times New Roman"/>
          <w:sz w:val="24"/>
          <w:szCs w:val="24"/>
        </w:rPr>
        <w:t>undant mercy</w:t>
      </w:r>
      <w:r w:rsidR="0062133F" w:rsidRPr="009B2615">
        <w:rPr>
          <w:rFonts w:ascii="Times New Roman" w:hAnsi="Times New Roman" w:cs="Times New Roman"/>
          <w:sz w:val="24"/>
          <w:szCs w:val="24"/>
        </w:rPr>
        <w:t xml:space="preserve"> has</w:t>
      </w:r>
      <w:r>
        <w:rPr>
          <w:rFonts w:ascii="Times New Roman" w:hAnsi="Times New Roman" w:cs="Times New Roman"/>
          <w:sz w:val="24"/>
          <w:szCs w:val="24"/>
        </w:rPr>
        <w:t xml:space="preserve"> He</w:t>
      </w:r>
      <w:r w:rsidR="0062133F" w:rsidRPr="009B2615">
        <w:rPr>
          <w:rFonts w:ascii="Times New Roman" w:hAnsi="Times New Roman" w:cs="Times New Roman"/>
          <w:sz w:val="24"/>
          <w:szCs w:val="24"/>
        </w:rPr>
        <w:t xml:space="preserve"> made me strong and gave me assurance that I will overcome all challenges and obstacles</w:t>
      </w:r>
      <w:r w:rsidR="0062133F">
        <w:rPr>
          <w:rFonts w:ascii="Times New Roman" w:hAnsi="Times New Roman" w:cs="Times New Roman"/>
          <w:sz w:val="24"/>
          <w:szCs w:val="24"/>
        </w:rPr>
        <w:t>.</w:t>
      </w:r>
    </w:p>
    <w:p w:rsidR="0062133F" w:rsidRPr="009B2615" w:rsidRDefault="0062133F" w:rsidP="0062133F">
      <w:pPr>
        <w:spacing w:line="360" w:lineRule="auto"/>
        <w:ind w:firstLine="720"/>
        <w:jc w:val="both"/>
        <w:rPr>
          <w:rFonts w:ascii="Times New Roman" w:hAnsi="Times New Roman" w:cs="Times New Roman"/>
          <w:sz w:val="24"/>
          <w:szCs w:val="24"/>
        </w:rPr>
      </w:pPr>
      <w:r w:rsidRPr="009B2615">
        <w:rPr>
          <w:rFonts w:ascii="Times New Roman" w:hAnsi="Times New Roman" w:cs="Times New Roman"/>
          <w:sz w:val="24"/>
          <w:szCs w:val="24"/>
        </w:rPr>
        <w:t xml:space="preserve">I would like to express my sincere gratitude my supervisor, </w:t>
      </w:r>
      <w:r w:rsidRPr="009B2615">
        <w:rPr>
          <w:rFonts w:ascii="Times New Roman" w:hAnsi="Times New Roman" w:cs="Times New Roman"/>
          <w:b/>
          <w:sz w:val="24"/>
          <w:szCs w:val="24"/>
        </w:rPr>
        <w:t>Mr</w:t>
      </w:r>
      <w:r w:rsidR="0009751F">
        <w:rPr>
          <w:rFonts w:ascii="Times New Roman" w:hAnsi="Times New Roman" w:cs="Times New Roman"/>
          <w:b/>
          <w:sz w:val="24"/>
          <w:szCs w:val="24"/>
        </w:rPr>
        <w:t>s</w:t>
      </w:r>
      <w:r w:rsidR="00560841">
        <w:rPr>
          <w:rFonts w:ascii="Times New Roman" w:hAnsi="Times New Roman" w:cs="Times New Roman"/>
          <w:b/>
          <w:sz w:val="24"/>
          <w:szCs w:val="24"/>
        </w:rPr>
        <w:t>. H.T.</w:t>
      </w:r>
      <w:r w:rsidR="0009751F">
        <w:rPr>
          <w:rFonts w:ascii="Times New Roman" w:hAnsi="Times New Roman" w:cs="Times New Roman"/>
          <w:b/>
          <w:sz w:val="24"/>
          <w:szCs w:val="24"/>
        </w:rPr>
        <w:t xml:space="preserve"> Ololu</w:t>
      </w:r>
      <w:r w:rsidR="0009751F">
        <w:rPr>
          <w:rFonts w:ascii="Times New Roman" w:hAnsi="Times New Roman" w:cs="Times New Roman"/>
          <w:sz w:val="24"/>
          <w:szCs w:val="24"/>
        </w:rPr>
        <w:t xml:space="preserve"> for her</w:t>
      </w:r>
      <w:r w:rsidRPr="009B2615">
        <w:rPr>
          <w:rFonts w:ascii="Times New Roman" w:hAnsi="Times New Roman" w:cs="Times New Roman"/>
          <w:sz w:val="24"/>
          <w:szCs w:val="24"/>
        </w:rPr>
        <w:t xml:space="preserve"> enthusiasm, patience, insightful comments, helpful information, practical advice and unceasing ideas that have helped me tremendously at all times in my res</w:t>
      </w:r>
      <w:r w:rsidR="0046790C">
        <w:rPr>
          <w:rFonts w:ascii="Times New Roman" w:hAnsi="Times New Roman" w:cs="Times New Roman"/>
          <w:sz w:val="24"/>
          <w:szCs w:val="24"/>
        </w:rPr>
        <w:t>earch and writing of this project</w:t>
      </w:r>
      <w:r w:rsidRPr="009B2615">
        <w:rPr>
          <w:rFonts w:ascii="Times New Roman" w:hAnsi="Times New Roman" w:cs="Times New Roman"/>
          <w:sz w:val="24"/>
          <w:szCs w:val="24"/>
        </w:rPr>
        <w:t>.  Without his support and guidance, this project would not have been possible. I could not have imagined having a better supervisor in my study.</w:t>
      </w:r>
      <w:r w:rsidRPr="009B2615">
        <w:rPr>
          <w:rFonts w:ascii="Times New Roman" w:hAnsi="Times New Roman" w:cs="Times New Roman"/>
          <w:bCs/>
          <w:sz w:val="24"/>
          <w:szCs w:val="24"/>
        </w:rPr>
        <w:t xml:space="preserve"> I also want to appreciate the </w:t>
      </w:r>
      <w:r>
        <w:rPr>
          <w:rFonts w:ascii="Times New Roman" w:hAnsi="Times New Roman" w:cs="Times New Roman"/>
          <w:bCs/>
          <w:sz w:val="24"/>
          <w:szCs w:val="24"/>
        </w:rPr>
        <w:t>Head of the department</w:t>
      </w:r>
      <w:r w:rsidR="00560841">
        <w:rPr>
          <w:rFonts w:ascii="Times New Roman" w:hAnsi="Times New Roman" w:cs="Times New Roman"/>
          <w:bCs/>
          <w:sz w:val="24"/>
          <w:szCs w:val="24"/>
        </w:rPr>
        <w:t xml:space="preserve"> </w:t>
      </w:r>
      <w:r w:rsidR="0009751F">
        <w:rPr>
          <w:rFonts w:ascii="Times New Roman" w:hAnsi="Times New Roman" w:cs="Times New Roman"/>
          <w:b/>
          <w:sz w:val="24"/>
          <w:szCs w:val="24"/>
        </w:rPr>
        <w:t>Mr</w:t>
      </w:r>
      <w:r w:rsidR="00560841">
        <w:rPr>
          <w:rFonts w:ascii="Times New Roman" w:hAnsi="Times New Roman" w:cs="Times New Roman"/>
          <w:b/>
          <w:sz w:val="24"/>
          <w:szCs w:val="24"/>
        </w:rPr>
        <w:t>.</w:t>
      </w:r>
      <w:r w:rsidR="0009751F">
        <w:rPr>
          <w:rFonts w:ascii="Times New Roman" w:hAnsi="Times New Roman" w:cs="Times New Roman"/>
          <w:b/>
          <w:sz w:val="24"/>
          <w:szCs w:val="24"/>
        </w:rPr>
        <w:t xml:space="preserve"> Fatiu</w:t>
      </w:r>
      <w:r w:rsidR="00560841">
        <w:rPr>
          <w:rFonts w:ascii="Times New Roman" w:hAnsi="Times New Roman" w:cs="Times New Roman"/>
          <w:b/>
          <w:sz w:val="24"/>
          <w:szCs w:val="24"/>
        </w:rPr>
        <w:t xml:space="preserve"> </w:t>
      </w:r>
      <w:r w:rsidR="0009751F">
        <w:rPr>
          <w:rFonts w:ascii="Times New Roman" w:hAnsi="Times New Roman" w:cs="Times New Roman"/>
          <w:b/>
          <w:sz w:val="24"/>
          <w:szCs w:val="24"/>
        </w:rPr>
        <w:t>Olorungbebe</w:t>
      </w:r>
      <w:r w:rsidRPr="009B2615">
        <w:rPr>
          <w:rFonts w:ascii="Times New Roman" w:hAnsi="Times New Roman" w:cs="Times New Roman"/>
          <w:sz w:val="24"/>
          <w:szCs w:val="24"/>
        </w:rPr>
        <w:t>, my project coordinator</w:t>
      </w:r>
      <w:r w:rsidR="00560841">
        <w:rPr>
          <w:rFonts w:ascii="Times New Roman" w:hAnsi="Times New Roman" w:cs="Times New Roman"/>
          <w:sz w:val="24"/>
          <w:szCs w:val="24"/>
        </w:rPr>
        <w:t xml:space="preserve"> </w:t>
      </w:r>
      <w:r w:rsidR="0009751F">
        <w:rPr>
          <w:rFonts w:ascii="Times New Roman" w:hAnsi="Times New Roman" w:cs="Times New Roman"/>
          <w:b/>
          <w:sz w:val="24"/>
          <w:szCs w:val="24"/>
        </w:rPr>
        <w:t>Mr.</w:t>
      </w:r>
      <w:r w:rsidR="00560841">
        <w:rPr>
          <w:rFonts w:ascii="Times New Roman" w:hAnsi="Times New Roman" w:cs="Times New Roman"/>
          <w:b/>
          <w:sz w:val="24"/>
          <w:szCs w:val="24"/>
        </w:rPr>
        <w:t xml:space="preserve"> </w:t>
      </w:r>
      <w:r w:rsidR="0009751F">
        <w:rPr>
          <w:rFonts w:ascii="Times New Roman" w:hAnsi="Times New Roman" w:cs="Times New Roman"/>
          <w:b/>
          <w:sz w:val="24"/>
          <w:szCs w:val="24"/>
        </w:rPr>
        <w:t>Balarabe</w:t>
      </w:r>
      <w:r w:rsidR="00560841">
        <w:rPr>
          <w:rFonts w:ascii="Times New Roman" w:hAnsi="Times New Roman" w:cs="Times New Roman"/>
          <w:b/>
          <w:sz w:val="24"/>
          <w:szCs w:val="24"/>
        </w:rPr>
        <w:t xml:space="preserve"> </w:t>
      </w:r>
      <w:r w:rsidR="0009751F">
        <w:rPr>
          <w:rFonts w:ascii="Times New Roman" w:hAnsi="Times New Roman" w:cs="Times New Roman"/>
          <w:b/>
          <w:sz w:val="24"/>
          <w:szCs w:val="24"/>
        </w:rPr>
        <w:t>Olufadi</w:t>
      </w:r>
      <w:r w:rsidR="00924C09">
        <w:rPr>
          <w:rFonts w:ascii="Times New Roman" w:hAnsi="Times New Roman" w:cs="Times New Roman"/>
          <w:b/>
          <w:sz w:val="24"/>
          <w:szCs w:val="24"/>
        </w:rPr>
        <w:t>, Mr</w:t>
      </w:r>
      <w:r w:rsidR="00560841">
        <w:rPr>
          <w:rFonts w:ascii="Times New Roman" w:hAnsi="Times New Roman" w:cs="Times New Roman"/>
          <w:b/>
          <w:sz w:val="24"/>
          <w:szCs w:val="24"/>
        </w:rPr>
        <w:t>.</w:t>
      </w:r>
      <w:r w:rsidR="00924C09">
        <w:rPr>
          <w:rFonts w:ascii="Times New Roman" w:hAnsi="Times New Roman" w:cs="Times New Roman"/>
          <w:b/>
          <w:sz w:val="24"/>
          <w:szCs w:val="24"/>
        </w:rPr>
        <w:t xml:space="preserve"> Ibrahim</w:t>
      </w:r>
      <w:r w:rsidR="00924C09">
        <w:rPr>
          <w:rFonts w:ascii="Times New Roman" w:hAnsi="Times New Roman" w:cs="Times New Roman"/>
          <w:sz w:val="24"/>
          <w:szCs w:val="24"/>
        </w:rPr>
        <w:t xml:space="preserve">, </w:t>
      </w:r>
      <w:r w:rsidR="0046790C">
        <w:rPr>
          <w:rFonts w:ascii="Times New Roman" w:hAnsi="Times New Roman" w:cs="Times New Roman"/>
          <w:sz w:val="24"/>
        </w:rPr>
        <w:t xml:space="preserve">other lecturers and non-academic staffs of the department </w:t>
      </w:r>
      <w:r w:rsidRPr="009B2615">
        <w:rPr>
          <w:rFonts w:ascii="Times New Roman" w:hAnsi="Times New Roman" w:cs="Times New Roman"/>
          <w:sz w:val="24"/>
        </w:rPr>
        <w:t>for the great deposition of knowledge on this profession</w:t>
      </w:r>
      <w:r w:rsidR="00AD0A22">
        <w:rPr>
          <w:rFonts w:ascii="Times New Roman" w:eastAsia="SimSun" w:hAnsi="Times New Roman" w:cs="Times New Roman"/>
          <w:bCs/>
          <w:sz w:val="24"/>
          <w:szCs w:val="24"/>
          <w:lang w:eastAsia="zh-CN"/>
        </w:rPr>
        <w:t xml:space="preserve"> who impacted, contributed</w:t>
      </w:r>
      <w:r w:rsidRPr="009B2615">
        <w:rPr>
          <w:rFonts w:ascii="Times New Roman" w:eastAsia="SimSun" w:hAnsi="Times New Roman" w:cs="Times New Roman"/>
          <w:bCs/>
          <w:sz w:val="24"/>
          <w:szCs w:val="24"/>
          <w:lang w:eastAsia="zh-CN"/>
        </w:rPr>
        <w:t xml:space="preserve"> meaningfu</w:t>
      </w:r>
      <w:r w:rsidR="00AD0A22">
        <w:rPr>
          <w:rFonts w:ascii="Times New Roman" w:eastAsia="SimSun" w:hAnsi="Times New Roman" w:cs="Times New Roman"/>
          <w:bCs/>
          <w:sz w:val="24"/>
          <w:szCs w:val="24"/>
          <w:lang w:eastAsia="zh-CN"/>
        </w:rPr>
        <w:t>l</w:t>
      </w:r>
      <w:r w:rsidRPr="009B2615">
        <w:rPr>
          <w:rFonts w:ascii="Times New Roman" w:eastAsia="SimSun" w:hAnsi="Times New Roman" w:cs="Times New Roman"/>
          <w:bCs/>
          <w:sz w:val="24"/>
          <w:szCs w:val="24"/>
          <w:lang w:eastAsia="zh-CN"/>
        </w:rPr>
        <w:t>l</w:t>
      </w:r>
      <w:r w:rsidR="00AD0A22">
        <w:rPr>
          <w:rFonts w:ascii="Times New Roman" w:eastAsia="SimSun" w:hAnsi="Times New Roman" w:cs="Times New Roman"/>
          <w:bCs/>
          <w:sz w:val="24"/>
          <w:szCs w:val="24"/>
          <w:lang w:eastAsia="zh-CN"/>
        </w:rPr>
        <w:t>y</w:t>
      </w:r>
      <w:r w:rsidRPr="009B2615">
        <w:rPr>
          <w:rFonts w:ascii="Times New Roman" w:eastAsia="SimSun" w:hAnsi="Times New Roman" w:cs="Times New Roman"/>
          <w:bCs/>
          <w:sz w:val="24"/>
          <w:szCs w:val="24"/>
          <w:lang w:eastAsia="zh-CN"/>
        </w:rPr>
        <w:t xml:space="preserve"> into my life. My prayers is that God will be with them all, </w:t>
      </w:r>
      <w:r w:rsidRPr="009B2615">
        <w:rPr>
          <w:rFonts w:ascii="Times New Roman" w:hAnsi="Times New Roman" w:cs="Times New Roman"/>
          <w:sz w:val="24"/>
        </w:rPr>
        <w:t>may God increase you in all ramifications in Jesus name</w:t>
      </w:r>
    </w:p>
    <w:p w:rsidR="0062133F" w:rsidRPr="009B2615" w:rsidRDefault="0062133F" w:rsidP="0062133F">
      <w:pPr>
        <w:spacing w:line="360" w:lineRule="auto"/>
        <w:ind w:firstLine="720"/>
        <w:jc w:val="both"/>
        <w:rPr>
          <w:rFonts w:ascii="Times New Roman" w:hAnsi="Times New Roman" w:cs="Times New Roman"/>
          <w:sz w:val="24"/>
          <w:szCs w:val="24"/>
        </w:rPr>
      </w:pPr>
      <w:r w:rsidRPr="009B2615">
        <w:rPr>
          <w:rFonts w:ascii="Times New Roman" w:hAnsi="Times New Roman" w:cs="Times New Roman"/>
          <w:sz w:val="24"/>
          <w:szCs w:val="24"/>
        </w:rPr>
        <w:t xml:space="preserve">I also wish to express my sincere </w:t>
      </w:r>
      <w:r w:rsidR="003C0C19">
        <w:rPr>
          <w:rFonts w:ascii="Times New Roman" w:hAnsi="Times New Roman" w:cs="Times New Roman"/>
          <w:sz w:val="24"/>
          <w:szCs w:val="24"/>
        </w:rPr>
        <w:t>appreciate my parents Mr and Mrs Bello Issa for always believe in my potential. Also</w:t>
      </w:r>
      <w:r w:rsidRPr="009B2615">
        <w:rPr>
          <w:rFonts w:ascii="Times New Roman" w:hAnsi="Times New Roman" w:cs="Times New Roman"/>
          <w:sz w:val="24"/>
          <w:szCs w:val="24"/>
        </w:rPr>
        <w:t xml:space="preserve">, I am deeply indebted to my </w:t>
      </w:r>
      <w:r w:rsidR="003C0C19">
        <w:rPr>
          <w:rFonts w:ascii="Times New Roman" w:hAnsi="Times New Roman" w:cs="Times New Roman"/>
          <w:sz w:val="24"/>
          <w:szCs w:val="24"/>
        </w:rPr>
        <w:t>wife Mrs Ayoola</w:t>
      </w:r>
      <w:r w:rsidR="00560841">
        <w:rPr>
          <w:rFonts w:ascii="Times New Roman" w:hAnsi="Times New Roman" w:cs="Times New Roman"/>
          <w:sz w:val="24"/>
          <w:szCs w:val="24"/>
        </w:rPr>
        <w:t xml:space="preserve"> </w:t>
      </w:r>
      <w:r w:rsidR="003D771C">
        <w:rPr>
          <w:rFonts w:ascii="Times New Roman" w:hAnsi="Times New Roman" w:cs="Times New Roman"/>
          <w:sz w:val="24"/>
          <w:szCs w:val="24"/>
        </w:rPr>
        <w:t>Boluwatife</w:t>
      </w:r>
      <w:r w:rsidR="00560841">
        <w:rPr>
          <w:rFonts w:ascii="Times New Roman" w:hAnsi="Times New Roman" w:cs="Times New Roman"/>
          <w:sz w:val="24"/>
          <w:szCs w:val="24"/>
        </w:rPr>
        <w:t xml:space="preserve"> </w:t>
      </w:r>
      <w:r w:rsidR="003D771C">
        <w:rPr>
          <w:rFonts w:ascii="Times New Roman" w:hAnsi="Times New Roman" w:cs="Times New Roman"/>
          <w:sz w:val="24"/>
          <w:szCs w:val="24"/>
        </w:rPr>
        <w:t>Babatunde, and my daughter (Testimony Adeife Hephzibah Babatunde</w:t>
      </w:r>
      <w:r w:rsidR="004C79D1">
        <w:rPr>
          <w:rFonts w:ascii="Times New Roman" w:hAnsi="Times New Roman" w:cs="Times New Roman"/>
          <w:sz w:val="24"/>
          <w:szCs w:val="24"/>
        </w:rPr>
        <w:t>)</w:t>
      </w:r>
      <w:r w:rsidR="003D771C">
        <w:rPr>
          <w:rFonts w:ascii="Times New Roman" w:hAnsi="Times New Roman" w:cs="Times New Roman"/>
          <w:sz w:val="24"/>
          <w:szCs w:val="24"/>
        </w:rPr>
        <w:t xml:space="preserve"> for always supporting me at all times.</w:t>
      </w:r>
      <w:r w:rsidR="00560841">
        <w:rPr>
          <w:rFonts w:ascii="Times New Roman" w:hAnsi="Times New Roman" w:cs="Times New Roman"/>
          <w:sz w:val="24"/>
          <w:szCs w:val="24"/>
        </w:rPr>
        <w:t xml:space="preserve"> </w:t>
      </w:r>
      <w:r w:rsidR="003D771C">
        <w:rPr>
          <w:rFonts w:ascii="Times New Roman" w:hAnsi="Times New Roman" w:cs="Times New Roman"/>
          <w:sz w:val="24"/>
          <w:szCs w:val="24"/>
        </w:rPr>
        <w:t>I cannot underestimate the support of my siblings</w:t>
      </w:r>
      <w:r w:rsidR="00560841">
        <w:rPr>
          <w:rFonts w:ascii="Times New Roman" w:hAnsi="Times New Roman" w:cs="Times New Roman"/>
          <w:sz w:val="24"/>
          <w:szCs w:val="24"/>
        </w:rPr>
        <w:t xml:space="preserve"> </w:t>
      </w:r>
      <w:r w:rsidR="006155DE">
        <w:rPr>
          <w:rFonts w:ascii="Times New Roman" w:hAnsi="Times New Roman" w:cs="Times New Roman"/>
          <w:sz w:val="24"/>
          <w:szCs w:val="24"/>
        </w:rPr>
        <w:t>Soliu</w:t>
      </w:r>
      <w:r w:rsidR="00560841">
        <w:rPr>
          <w:rFonts w:ascii="Times New Roman" w:hAnsi="Times New Roman" w:cs="Times New Roman"/>
          <w:sz w:val="24"/>
          <w:szCs w:val="24"/>
        </w:rPr>
        <w:t xml:space="preserve"> </w:t>
      </w:r>
      <w:r w:rsidR="006155DE">
        <w:rPr>
          <w:rFonts w:ascii="Times New Roman" w:hAnsi="Times New Roman" w:cs="Times New Roman"/>
          <w:sz w:val="24"/>
          <w:szCs w:val="24"/>
        </w:rPr>
        <w:t>Azeezat, Bello Waliu and Ashabi</w:t>
      </w:r>
      <w:r w:rsidR="00560841">
        <w:rPr>
          <w:rFonts w:ascii="Times New Roman" w:hAnsi="Times New Roman" w:cs="Times New Roman"/>
          <w:sz w:val="24"/>
          <w:szCs w:val="24"/>
        </w:rPr>
        <w:t xml:space="preserve"> </w:t>
      </w:r>
      <w:r w:rsidR="006155DE">
        <w:rPr>
          <w:rFonts w:ascii="Times New Roman" w:hAnsi="Times New Roman" w:cs="Times New Roman"/>
          <w:sz w:val="24"/>
          <w:szCs w:val="24"/>
        </w:rPr>
        <w:t xml:space="preserve">Ayinla for encouraging me. </w:t>
      </w:r>
    </w:p>
    <w:p w:rsidR="0062133F" w:rsidRPr="009B2615" w:rsidRDefault="0062133F" w:rsidP="0062133F">
      <w:pPr>
        <w:spacing w:line="360" w:lineRule="auto"/>
        <w:jc w:val="both"/>
        <w:rPr>
          <w:rFonts w:ascii="Times New Roman" w:hAnsi="Times New Roman" w:cs="Times New Roman"/>
          <w:sz w:val="24"/>
          <w:szCs w:val="24"/>
        </w:rPr>
      </w:pPr>
      <w:r w:rsidRPr="009B2615">
        <w:rPr>
          <w:rFonts w:ascii="Times New Roman" w:hAnsi="Times New Roman" w:cs="Times New Roman"/>
          <w:sz w:val="24"/>
          <w:szCs w:val="24"/>
        </w:rPr>
        <w:t>Finally,</w:t>
      </w:r>
      <w:r w:rsidR="008057B4">
        <w:rPr>
          <w:rFonts w:ascii="Times New Roman" w:hAnsi="Times New Roman" w:cs="Times New Roman"/>
          <w:sz w:val="24"/>
          <w:szCs w:val="24"/>
        </w:rPr>
        <w:t xml:space="preserve"> I want</w:t>
      </w:r>
      <w:r w:rsidR="009710F3">
        <w:rPr>
          <w:rFonts w:ascii="Times New Roman" w:hAnsi="Times New Roman" w:cs="Times New Roman"/>
          <w:sz w:val="24"/>
          <w:szCs w:val="24"/>
        </w:rPr>
        <w:t xml:space="preserve"> appreciate my friends Hassan Korede, Immam</w:t>
      </w:r>
      <w:r w:rsidR="00560841">
        <w:rPr>
          <w:rFonts w:ascii="Times New Roman" w:hAnsi="Times New Roman" w:cs="Times New Roman"/>
          <w:sz w:val="24"/>
          <w:szCs w:val="24"/>
        </w:rPr>
        <w:t xml:space="preserve"> </w:t>
      </w:r>
      <w:r w:rsidR="009710F3">
        <w:rPr>
          <w:rFonts w:ascii="Times New Roman" w:hAnsi="Times New Roman" w:cs="Times New Roman"/>
          <w:sz w:val="24"/>
          <w:szCs w:val="24"/>
        </w:rPr>
        <w:t>Abdulqudri, Olaitan</w:t>
      </w:r>
      <w:r w:rsidR="00560841">
        <w:rPr>
          <w:rFonts w:ascii="Times New Roman" w:hAnsi="Times New Roman" w:cs="Times New Roman"/>
          <w:sz w:val="24"/>
          <w:szCs w:val="24"/>
        </w:rPr>
        <w:t xml:space="preserve"> </w:t>
      </w:r>
      <w:r w:rsidR="009710F3">
        <w:rPr>
          <w:rFonts w:ascii="Times New Roman" w:hAnsi="Times New Roman" w:cs="Times New Roman"/>
          <w:sz w:val="24"/>
          <w:szCs w:val="24"/>
        </w:rPr>
        <w:t>Soliu and Anuoluwapo</w:t>
      </w:r>
      <w:r w:rsidR="00560841">
        <w:rPr>
          <w:rFonts w:ascii="Times New Roman" w:hAnsi="Times New Roman" w:cs="Times New Roman"/>
          <w:sz w:val="24"/>
          <w:szCs w:val="24"/>
        </w:rPr>
        <w:t xml:space="preserve"> </w:t>
      </w:r>
      <w:r w:rsidR="009710F3">
        <w:rPr>
          <w:rFonts w:ascii="Times New Roman" w:hAnsi="Times New Roman" w:cs="Times New Roman"/>
          <w:sz w:val="24"/>
          <w:szCs w:val="24"/>
        </w:rPr>
        <w:t xml:space="preserve">Salahudeen for making this programme eventful and an easy one. </w:t>
      </w:r>
      <w:r w:rsidRPr="009B2615">
        <w:rPr>
          <w:rFonts w:ascii="Times New Roman" w:hAnsi="Times New Roman" w:cs="Times New Roman"/>
          <w:sz w:val="24"/>
          <w:szCs w:val="24"/>
        </w:rPr>
        <w:t>Th</w:t>
      </w:r>
      <w:r w:rsidR="009710F3">
        <w:rPr>
          <w:rFonts w:ascii="Times New Roman" w:hAnsi="Times New Roman" w:cs="Times New Roman"/>
          <w:sz w:val="24"/>
          <w:szCs w:val="24"/>
        </w:rPr>
        <w:t>anks for all your encouragement, God bless you</w:t>
      </w:r>
      <w:r w:rsidR="00B56016">
        <w:rPr>
          <w:rFonts w:ascii="Times New Roman" w:hAnsi="Times New Roman" w:cs="Times New Roman"/>
          <w:sz w:val="24"/>
          <w:szCs w:val="24"/>
        </w:rPr>
        <w:t xml:space="preserve"> all</w:t>
      </w:r>
      <w:r w:rsidR="009710F3">
        <w:rPr>
          <w:rFonts w:ascii="Times New Roman" w:hAnsi="Times New Roman" w:cs="Times New Roman"/>
          <w:sz w:val="24"/>
          <w:szCs w:val="24"/>
        </w:rPr>
        <w:t>.</w:t>
      </w:r>
    </w:p>
    <w:p w:rsidR="0071500E" w:rsidRDefault="0071500E" w:rsidP="0062133F">
      <w:pPr>
        <w:rPr>
          <w:rFonts w:ascii="Times New Roman" w:hAnsi="Times New Roman" w:cs="Times New Roman"/>
          <w:b/>
          <w:sz w:val="24"/>
        </w:rPr>
      </w:pPr>
      <w:r>
        <w:rPr>
          <w:rFonts w:ascii="Times New Roman" w:hAnsi="Times New Roman" w:cs="Times New Roman"/>
          <w:b/>
          <w:sz w:val="24"/>
        </w:rPr>
        <w:br w:type="page"/>
      </w:r>
    </w:p>
    <w:p w:rsidR="00040DBC" w:rsidRDefault="00B34514" w:rsidP="00B34514">
      <w:pPr>
        <w:pStyle w:val="Heading1"/>
        <w:jc w:val="center"/>
      </w:pPr>
      <w:bookmarkStart w:id="4" w:name="_Toc202609859"/>
      <w:r>
        <w:lastRenderedPageBreak/>
        <w:t>TABLE OF CONTENTS</w:t>
      </w:r>
      <w:bookmarkEnd w:id="4"/>
    </w:p>
    <w:sdt>
      <w:sdtPr>
        <w:rPr>
          <w:rFonts w:ascii="Times New Roman" w:eastAsia="Calibri" w:hAnsi="Times New Roman" w:cs="Times New Roman"/>
          <w:color w:val="auto"/>
          <w:sz w:val="24"/>
          <w:szCs w:val="24"/>
          <w:lang w:val="en-GB"/>
        </w:rPr>
        <w:id w:val="51671602"/>
        <w:docPartObj>
          <w:docPartGallery w:val="Table of Contents"/>
          <w:docPartUnique/>
        </w:docPartObj>
      </w:sdtPr>
      <w:sdtEndPr>
        <w:rPr>
          <w:b/>
          <w:bCs/>
          <w:noProof/>
        </w:rPr>
      </w:sdtEndPr>
      <w:sdtContent>
        <w:p w:rsidR="00D22716" w:rsidRPr="00925259" w:rsidRDefault="00D22716" w:rsidP="00925259">
          <w:pPr>
            <w:pStyle w:val="TOCHeading"/>
            <w:spacing w:before="0" w:line="360" w:lineRule="auto"/>
            <w:rPr>
              <w:rFonts w:ascii="Times New Roman" w:hAnsi="Times New Roman" w:cs="Times New Roman"/>
              <w:sz w:val="24"/>
              <w:szCs w:val="24"/>
            </w:rPr>
          </w:pPr>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r w:rsidRPr="00F338D7">
            <w:rPr>
              <w:rFonts w:ascii="Times New Roman" w:hAnsi="Times New Roman" w:cs="Times New Roman"/>
              <w:sz w:val="24"/>
              <w:szCs w:val="24"/>
            </w:rPr>
            <w:fldChar w:fldCharType="begin"/>
          </w:r>
          <w:r w:rsidR="00D22716" w:rsidRPr="00925259">
            <w:rPr>
              <w:rFonts w:ascii="Times New Roman" w:hAnsi="Times New Roman" w:cs="Times New Roman"/>
              <w:sz w:val="24"/>
              <w:szCs w:val="24"/>
            </w:rPr>
            <w:instrText xml:space="preserve"> TOC \o "1-3" \h \z \u </w:instrText>
          </w:r>
          <w:r w:rsidRPr="00F338D7">
            <w:rPr>
              <w:rFonts w:ascii="Times New Roman" w:hAnsi="Times New Roman" w:cs="Times New Roman"/>
              <w:sz w:val="24"/>
              <w:szCs w:val="24"/>
            </w:rPr>
            <w:fldChar w:fldCharType="separate"/>
          </w:r>
          <w:hyperlink w:anchor="_Toc202609856" w:history="1">
            <w:r w:rsidR="00846A7E" w:rsidRPr="00846A7E">
              <w:rPr>
                <w:rStyle w:val="Hyperlink"/>
                <w:rFonts w:ascii="Times New Roman" w:hAnsi="Times New Roman" w:cs="Times New Roman"/>
                <w:noProof/>
                <w:sz w:val="24"/>
                <w:szCs w:val="24"/>
              </w:rPr>
              <w:t>CERTIFICATION</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_Toc202609856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ii</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57" w:history="1">
            <w:r w:rsidR="00846A7E" w:rsidRPr="00846A7E">
              <w:rPr>
                <w:rStyle w:val="Hyperlink"/>
                <w:rFonts w:ascii="Times New Roman" w:hAnsi="Times New Roman" w:cs="Times New Roman"/>
                <w:noProof/>
                <w:sz w:val="24"/>
                <w:szCs w:val="24"/>
              </w:rPr>
              <w:t>DEDICATION</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_Toc202609857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iii</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58" w:history="1">
            <w:r w:rsidR="00846A7E" w:rsidRPr="00846A7E">
              <w:rPr>
                <w:rStyle w:val="Hyperlink"/>
                <w:rFonts w:ascii="Times New Roman" w:hAnsi="Times New Roman" w:cs="Times New Roman"/>
                <w:noProof/>
                <w:sz w:val="24"/>
                <w:szCs w:val="24"/>
              </w:rPr>
              <w:t>ACKNOWLEDGEMENTS</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_Toc202609858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iv</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59" w:history="1">
            <w:r w:rsidR="00846A7E" w:rsidRPr="00846A7E">
              <w:rPr>
                <w:rStyle w:val="Hyperlink"/>
                <w:rFonts w:ascii="Times New Roman" w:hAnsi="Times New Roman" w:cs="Times New Roman"/>
                <w:noProof/>
                <w:sz w:val="24"/>
                <w:szCs w:val="24"/>
              </w:rPr>
              <w:t>TABLE OF CONTENTS</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_Toc202609859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v</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60" w:history="1">
            <w:r w:rsidR="00846A7E" w:rsidRPr="00846A7E">
              <w:rPr>
                <w:rStyle w:val="Hyperlink"/>
                <w:rFonts w:ascii="Times New Roman" w:hAnsi="Times New Roman" w:cs="Times New Roman"/>
                <w:noProof/>
                <w:sz w:val="24"/>
                <w:szCs w:val="24"/>
              </w:rPr>
              <w:t>LIST OF TABLES</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_Toc202609860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viii</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61" w:history="1">
            <w:r w:rsidR="00846A7E" w:rsidRPr="00846A7E">
              <w:rPr>
                <w:rStyle w:val="Hyperlink"/>
                <w:rFonts w:ascii="Times New Roman" w:hAnsi="Times New Roman" w:cs="Times New Roman"/>
                <w:noProof/>
                <w:sz w:val="24"/>
                <w:szCs w:val="24"/>
              </w:rPr>
              <w:t>ABSTRACT</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_Toc202609861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x</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62" w:history="1">
            <w:r w:rsidR="00846A7E" w:rsidRPr="00846A7E">
              <w:rPr>
                <w:rStyle w:val="Hyperlink"/>
                <w:rFonts w:ascii="Times New Roman" w:hAnsi="Times New Roman" w:cs="Times New Roman"/>
                <w:noProof/>
                <w:sz w:val="24"/>
                <w:szCs w:val="24"/>
              </w:rPr>
              <w:t>CHAPTER ONE</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_Toc202609862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1</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63" w:history="1">
            <w:r w:rsidR="00846A7E" w:rsidRPr="00846A7E">
              <w:rPr>
                <w:rStyle w:val="Hyperlink"/>
                <w:rFonts w:ascii="Times New Roman" w:hAnsi="Times New Roman" w:cs="Times New Roman"/>
                <w:noProof/>
                <w:sz w:val="24"/>
                <w:szCs w:val="24"/>
              </w:rPr>
              <w:t>INTRODUCTION</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_Toc202609863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1</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64" w:history="1">
            <w:r w:rsidR="00846A7E" w:rsidRPr="00846A7E">
              <w:rPr>
                <w:rStyle w:val="Hyperlink"/>
                <w:rFonts w:ascii="Times New Roman" w:hAnsi="Times New Roman" w:cs="Times New Roman"/>
                <w:noProof/>
                <w:sz w:val="24"/>
                <w:szCs w:val="24"/>
              </w:rPr>
              <w:t>1.1 BACKGROUND TO STUDY</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_Toc202609864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1</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65" w:history="1">
            <w:r w:rsidR="00846A7E" w:rsidRPr="00846A7E">
              <w:rPr>
                <w:rStyle w:val="Hyperlink"/>
                <w:rFonts w:ascii="Times New Roman" w:hAnsi="Times New Roman" w:cs="Times New Roman"/>
                <w:noProof/>
                <w:sz w:val="24"/>
                <w:szCs w:val="24"/>
              </w:rPr>
              <w:t>1.2 STATEMENT OF THE PROBLEM</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_Toc202609865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3</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66" w:history="1">
            <w:r w:rsidR="00846A7E" w:rsidRPr="00846A7E">
              <w:rPr>
                <w:rStyle w:val="Hyperlink"/>
                <w:rFonts w:ascii="Times New Roman" w:hAnsi="Times New Roman" w:cs="Times New Roman"/>
                <w:noProof/>
                <w:sz w:val="24"/>
                <w:szCs w:val="24"/>
              </w:rPr>
              <w:t>1.3 OBJECTIVES OF STUDY</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_Toc202609866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4</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67" w:history="1">
            <w:r w:rsidR="00846A7E" w:rsidRPr="00846A7E">
              <w:rPr>
                <w:rStyle w:val="Hyperlink"/>
                <w:rFonts w:ascii="Times New Roman" w:hAnsi="Times New Roman" w:cs="Times New Roman"/>
                <w:noProof/>
                <w:sz w:val="24"/>
                <w:szCs w:val="24"/>
              </w:rPr>
              <w:t>1.4 RESEARCH QUESTIONS</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_Toc202609867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5</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68" w:history="1">
            <w:r w:rsidR="00846A7E" w:rsidRPr="00846A7E">
              <w:rPr>
                <w:rStyle w:val="Hyperlink"/>
                <w:rFonts w:ascii="Times New Roman" w:hAnsi="Times New Roman" w:cs="Times New Roman"/>
                <w:noProof/>
                <w:sz w:val="24"/>
                <w:szCs w:val="24"/>
              </w:rPr>
              <w:t>1.5 SCOPE OF THE STUDY</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_Toc202609868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5</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69" w:history="1">
            <w:r w:rsidR="00846A7E" w:rsidRPr="00846A7E">
              <w:rPr>
                <w:rStyle w:val="Hyperlink"/>
                <w:rFonts w:ascii="Times New Roman" w:hAnsi="Times New Roman" w:cs="Times New Roman"/>
                <w:noProof/>
                <w:sz w:val="24"/>
                <w:szCs w:val="24"/>
              </w:rPr>
              <w:t>1.6 SIGNIFICANCE OF THE STUDY</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_Toc202609869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6</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70" w:history="1">
            <w:r w:rsidR="00846A7E" w:rsidRPr="00846A7E">
              <w:rPr>
                <w:rStyle w:val="Hyperlink"/>
                <w:rFonts w:ascii="Times New Roman" w:hAnsi="Times New Roman" w:cs="Times New Roman"/>
                <w:noProof/>
                <w:sz w:val="24"/>
                <w:szCs w:val="24"/>
              </w:rPr>
              <w:t>1.7 LIMITATIONS TO THE STUDY</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_Toc202609870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6</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71" w:history="1">
            <w:r w:rsidR="00846A7E" w:rsidRPr="00846A7E">
              <w:rPr>
                <w:rStyle w:val="Hyperlink"/>
                <w:rFonts w:ascii="Times New Roman" w:hAnsi="Times New Roman" w:cs="Times New Roman"/>
                <w:noProof/>
                <w:sz w:val="24"/>
                <w:szCs w:val="24"/>
              </w:rPr>
              <w:t>1.8 DEFINITION OF TERMS</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_Toc202609871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6</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72" w:history="1">
            <w:r w:rsidR="00846A7E" w:rsidRPr="00846A7E">
              <w:rPr>
                <w:rStyle w:val="Hyperlink"/>
                <w:rFonts w:ascii="Times New Roman" w:hAnsi="Times New Roman" w:cs="Times New Roman"/>
                <w:noProof/>
                <w:sz w:val="24"/>
                <w:szCs w:val="24"/>
              </w:rPr>
              <w:t>CHAPTER TWO</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_Toc202609872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8</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73" w:history="1">
            <w:r w:rsidR="00846A7E" w:rsidRPr="00846A7E">
              <w:rPr>
                <w:rStyle w:val="Hyperlink"/>
                <w:rFonts w:ascii="Times New Roman" w:hAnsi="Times New Roman" w:cs="Times New Roman"/>
                <w:noProof/>
                <w:sz w:val="24"/>
                <w:szCs w:val="24"/>
              </w:rPr>
              <w:t>LITERATURE REVIEW AND THEORECTICAL FRAMEWORK</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_Toc202609873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8</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74" w:history="1">
            <w:r w:rsidR="00846A7E" w:rsidRPr="00846A7E">
              <w:rPr>
                <w:rStyle w:val="Hyperlink"/>
                <w:rFonts w:ascii="Times New Roman" w:hAnsi="Times New Roman" w:cs="Times New Roman"/>
                <w:noProof/>
                <w:sz w:val="24"/>
                <w:szCs w:val="24"/>
              </w:rPr>
              <w:t>2.1 INTRODUCTION</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_Toc202609874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8</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75" w:history="1">
            <w:r w:rsidR="00846A7E" w:rsidRPr="00846A7E">
              <w:rPr>
                <w:rStyle w:val="Hyperlink"/>
                <w:rFonts w:ascii="Times New Roman" w:hAnsi="Times New Roman" w:cs="Times New Roman"/>
                <w:noProof/>
                <w:sz w:val="24"/>
                <w:szCs w:val="24"/>
              </w:rPr>
              <w:t>2.2 THE MEDIA AND THE SOCIETY</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_Toc202609875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8</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76" w:history="1">
            <w:r w:rsidR="00846A7E" w:rsidRPr="00846A7E">
              <w:rPr>
                <w:rStyle w:val="Hyperlink"/>
                <w:rFonts w:ascii="Times New Roman" w:hAnsi="Times New Roman" w:cs="Times New Roman"/>
                <w:noProof/>
                <w:sz w:val="24"/>
                <w:szCs w:val="24"/>
              </w:rPr>
              <w:t>2.3 THEORECTICAL FRAMEWORK</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_Toc202609876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31</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77" w:history="1">
            <w:r w:rsidR="00846A7E" w:rsidRPr="00846A7E">
              <w:rPr>
                <w:rStyle w:val="Hyperlink"/>
                <w:rFonts w:ascii="Times New Roman" w:hAnsi="Times New Roman" w:cs="Times New Roman"/>
                <w:noProof/>
                <w:sz w:val="24"/>
                <w:szCs w:val="24"/>
              </w:rPr>
              <w:t>2.4 EMPIRICAL REVIEW</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_Toc202609877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35</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78" w:history="1">
            <w:r w:rsidR="00846A7E" w:rsidRPr="00846A7E">
              <w:rPr>
                <w:rStyle w:val="Hyperlink"/>
                <w:rFonts w:ascii="Times New Roman" w:hAnsi="Times New Roman" w:cs="Times New Roman"/>
                <w:noProof/>
                <w:sz w:val="24"/>
                <w:szCs w:val="24"/>
              </w:rPr>
              <w:t>CHAPTER THREE</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_Toc202609878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43</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79" w:history="1">
            <w:r w:rsidR="00846A7E" w:rsidRPr="00846A7E">
              <w:rPr>
                <w:rStyle w:val="Hyperlink"/>
                <w:rFonts w:ascii="Times New Roman" w:hAnsi="Times New Roman" w:cs="Times New Roman"/>
                <w:noProof/>
                <w:sz w:val="24"/>
                <w:szCs w:val="24"/>
              </w:rPr>
              <w:t>RESEARCH METHODOLOGY</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_Toc202609879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43</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80" w:history="1">
            <w:r w:rsidR="00846A7E" w:rsidRPr="00846A7E">
              <w:rPr>
                <w:rStyle w:val="Hyperlink"/>
                <w:rFonts w:ascii="Times New Roman" w:hAnsi="Times New Roman" w:cs="Times New Roman"/>
                <w:noProof/>
                <w:sz w:val="24"/>
                <w:szCs w:val="24"/>
              </w:rPr>
              <w:t>3.0 INRODUCTION</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_Toc202609880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43</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81" w:history="1">
            <w:r w:rsidR="00846A7E" w:rsidRPr="00846A7E">
              <w:rPr>
                <w:rStyle w:val="Hyperlink"/>
                <w:rFonts w:ascii="Times New Roman" w:hAnsi="Times New Roman" w:cs="Times New Roman"/>
                <w:noProof/>
                <w:sz w:val="24"/>
                <w:szCs w:val="24"/>
              </w:rPr>
              <w:t>3.1 RESEARCH DESIGN</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_Toc202609881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44</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82" w:history="1">
            <w:r w:rsidR="00846A7E" w:rsidRPr="00846A7E">
              <w:rPr>
                <w:rStyle w:val="Hyperlink"/>
                <w:rFonts w:ascii="Times New Roman" w:hAnsi="Times New Roman" w:cs="Times New Roman"/>
                <w:noProof/>
                <w:sz w:val="24"/>
                <w:szCs w:val="24"/>
              </w:rPr>
              <w:t>3.2 POPULATION OF THE STUDY</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_Toc202609882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44</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83" w:history="1">
            <w:r w:rsidR="00846A7E" w:rsidRPr="00846A7E">
              <w:rPr>
                <w:rStyle w:val="Hyperlink"/>
                <w:rFonts w:ascii="Times New Roman" w:hAnsi="Times New Roman" w:cs="Times New Roman"/>
                <w:noProof/>
                <w:sz w:val="24"/>
                <w:szCs w:val="24"/>
              </w:rPr>
              <w:t>3.3 SAMPLE SIZE AND SAMPLING PROCEDURE</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_Toc202609883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45</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84" w:history="1">
            <w:r w:rsidR="00846A7E" w:rsidRPr="00846A7E">
              <w:rPr>
                <w:rStyle w:val="Hyperlink"/>
                <w:rFonts w:ascii="Times New Roman" w:hAnsi="Times New Roman" w:cs="Times New Roman"/>
                <w:noProof/>
                <w:sz w:val="24"/>
                <w:szCs w:val="24"/>
              </w:rPr>
              <w:t>3.4 DATA COLLECTION PROCEDURE AND INSTRUMENT(S)</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_Toc202609884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47</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85" w:history="1">
            <w:r w:rsidR="00846A7E" w:rsidRPr="00846A7E">
              <w:rPr>
                <w:rStyle w:val="Hyperlink"/>
                <w:rFonts w:ascii="Times New Roman" w:hAnsi="Times New Roman" w:cs="Times New Roman"/>
                <w:noProof/>
                <w:sz w:val="24"/>
                <w:szCs w:val="24"/>
              </w:rPr>
              <w:t>3.5 VALIDITY AND RELIABILITY</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_Toc202609885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47</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86" w:history="1">
            <w:r w:rsidR="00846A7E" w:rsidRPr="00846A7E">
              <w:rPr>
                <w:rStyle w:val="Hyperlink"/>
                <w:rFonts w:ascii="Times New Roman" w:hAnsi="Times New Roman" w:cs="Times New Roman"/>
                <w:noProof/>
                <w:sz w:val="24"/>
                <w:szCs w:val="24"/>
              </w:rPr>
              <w:t>3.6 METHOD OF DATA ANALYSIS</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_Toc202609886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48</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87" w:history="1">
            <w:r w:rsidR="00846A7E" w:rsidRPr="00846A7E">
              <w:rPr>
                <w:rStyle w:val="Hyperlink"/>
                <w:rFonts w:ascii="Times New Roman" w:hAnsi="Times New Roman" w:cs="Times New Roman"/>
                <w:noProof/>
                <w:sz w:val="24"/>
                <w:szCs w:val="24"/>
              </w:rPr>
              <w:t>CHAPTER FOUR</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_Toc202609887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49</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88" w:history="1">
            <w:r w:rsidR="00846A7E" w:rsidRPr="00846A7E">
              <w:rPr>
                <w:rStyle w:val="Hyperlink"/>
                <w:rFonts w:ascii="Times New Roman" w:hAnsi="Times New Roman" w:cs="Times New Roman"/>
                <w:noProof/>
                <w:sz w:val="24"/>
                <w:szCs w:val="24"/>
              </w:rPr>
              <w:t>DATA PRESENTATION, ANALYSIS AND INTERPRETATION</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_Toc202609888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49</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89" w:history="1">
            <w:r w:rsidR="00846A7E" w:rsidRPr="00846A7E">
              <w:rPr>
                <w:rStyle w:val="Hyperlink"/>
                <w:rFonts w:ascii="Times New Roman" w:hAnsi="Times New Roman" w:cs="Times New Roman"/>
                <w:noProof/>
                <w:sz w:val="24"/>
                <w:szCs w:val="24"/>
              </w:rPr>
              <w:t>4.1 Introduction</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_Toc202609889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49</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90" w:history="1">
            <w:r w:rsidR="00846A7E" w:rsidRPr="00846A7E">
              <w:rPr>
                <w:rStyle w:val="Hyperlink"/>
                <w:rFonts w:ascii="Times New Roman" w:hAnsi="Times New Roman" w:cs="Times New Roman"/>
                <w:noProof/>
                <w:sz w:val="24"/>
                <w:szCs w:val="24"/>
              </w:rPr>
              <w:t>4.2 Response Rate</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_Toc202609890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49</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91" w:history="1">
            <w:r w:rsidR="00846A7E" w:rsidRPr="00846A7E">
              <w:rPr>
                <w:rStyle w:val="Hyperlink"/>
                <w:rFonts w:ascii="Times New Roman" w:hAnsi="Times New Roman" w:cs="Times New Roman"/>
                <w:noProof/>
                <w:sz w:val="24"/>
                <w:szCs w:val="24"/>
              </w:rPr>
              <w:t>4.3 Presentation and Data Analysis</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_Toc202609891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49</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92" w:history="1">
            <w:r w:rsidR="00846A7E" w:rsidRPr="00846A7E">
              <w:rPr>
                <w:rStyle w:val="Hyperlink"/>
                <w:rFonts w:ascii="Times New Roman" w:hAnsi="Times New Roman" w:cs="Times New Roman"/>
                <w:noProof/>
                <w:sz w:val="24"/>
                <w:szCs w:val="24"/>
              </w:rPr>
              <w:t>4.3.1 Profile of the Respondents</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_Toc202609892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50</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93" w:history="1">
            <w:r w:rsidR="00846A7E" w:rsidRPr="00846A7E">
              <w:rPr>
                <w:rStyle w:val="Hyperlink"/>
                <w:rFonts w:ascii="Times New Roman" w:hAnsi="Times New Roman" w:cs="Times New Roman"/>
                <w:noProof/>
                <w:sz w:val="24"/>
                <w:szCs w:val="24"/>
              </w:rPr>
              <w:t>4.3.2 Descriptive Analysis</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_Toc202609893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51</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94" w:history="1">
            <w:r w:rsidR="00846A7E" w:rsidRPr="00846A7E">
              <w:rPr>
                <w:rStyle w:val="Hyperlink"/>
                <w:rFonts w:ascii="Times New Roman" w:hAnsi="Times New Roman" w:cs="Times New Roman"/>
                <w:noProof/>
                <w:sz w:val="24"/>
                <w:szCs w:val="24"/>
              </w:rPr>
              <w:t>CHAPTER FIVE</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_Toc202609894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67</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95" w:history="1">
            <w:r w:rsidR="00846A7E" w:rsidRPr="00846A7E">
              <w:rPr>
                <w:rStyle w:val="Hyperlink"/>
                <w:rFonts w:ascii="Times New Roman" w:hAnsi="Times New Roman" w:cs="Times New Roman"/>
                <w:noProof/>
                <w:sz w:val="24"/>
                <w:szCs w:val="24"/>
              </w:rPr>
              <w:t>SUMMARY, CONCLUSION AND RECOMMENDATION</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_Toc202609895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67</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96" w:history="1">
            <w:r w:rsidR="00846A7E" w:rsidRPr="00846A7E">
              <w:rPr>
                <w:rStyle w:val="Hyperlink"/>
                <w:rFonts w:ascii="Times New Roman" w:hAnsi="Times New Roman" w:cs="Times New Roman"/>
                <w:noProof/>
                <w:sz w:val="24"/>
                <w:szCs w:val="24"/>
              </w:rPr>
              <w:t>5.1 Summary</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_Toc202609896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67</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97" w:history="1">
            <w:r w:rsidR="00846A7E" w:rsidRPr="00846A7E">
              <w:rPr>
                <w:rStyle w:val="Hyperlink"/>
                <w:rFonts w:ascii="Times New Roman" w:hAnsi="Times New Roman" w:cs="Times New Roman"/>
                <w:noProof/>
                <w:sz w:val="24"/>
                <w:szCs w:val="24"/>
              </w:rPr>
              <w:t>5.2 Conclusion</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_Toc202609897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68</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98" w:history="1">
            <w:r w:rsidR="00846A7E" w:rsidRPr="00846A7E">
              <w:rPr>
                <w:rStyle w:val="Hyperlink"/>
                <w:rFonts w:ascii="Times New Roman" w:hAnsi="Times New Roman" w:cs="Times New Roman"/>
                <w:noProof/>
                <w:sz w:val="24"/>
                <w:szCs w:val="24"/>
              </w:rPr>
              <w:t>5.3 Recommendations</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_Toc202609898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68</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899" w:history="1">
            <w:r w:rsidR="00846A7E" w:rsidRPr="00846A7E">
              <w:rPr>
                <w:rStyle w:val="Hyperlink"/>
                <w:rFonts w:ascii="Times New Roman" w:hAnsi="Times New Roman" w:cs="Times New Roman"/>
                <w:noProof/>
                <w:sz w:val="24"/>
                <w:szCs w:val="24"/>
              </w:rPr>
              <w:t>5.4 Suggestions for Further Study</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_Toc202609899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69</w:t>
            </w:r>
            <w:r w:rsidRPr="00846A7E">
              <w:rPr>
                <w:rFonts w:ascii="Times New Roman" w:hAnsi="Times New Roman" w:cs="Times New Roman"/>
                <w:noProof/>
                <w:webHidden/>
                <w:sz w:val="24"/>
                <w:szCs w:val="24"/>
              </w:rPr>
              <w:fldChar w:fldCharType="end"/>
            </w:r>
          </w:hyperlink>
        </w:p>
        <w:p w:rsidR="00846A7E" w:rsidRPr="00846A7E" w:rsidRDefault="00F338D7" w:rsidP="00846A7E">
          <w:pPr>
            <w:pStyle w:val="TOC1"/>
            <w:tabs>
              <w:tab w:val="right" w:leader="dot" w:pos="9350"/>
            </w:tabs>
            <w:spacing w:after="0" w:line="480" w:lineRule="auto"/>
            <w:rPr>
              <w:rFonts w:ascii="Times New Roman" w:eastAsiaTheme="minorEastAsia" w:hAnsi="Times New Roman" w:cs="Times New Roman"/>
              <w:noProof/>
              <w:sz w:val="24"/>
              <w:szCs w:val="24"/>
              <w:lang w:val="en-US"/>
            </w:rPr>
          </w:pPr>
          <w:hyperlink w:anchor="_Toc202609900" w:history="1">
            <w:r w:rsidR="00846A7E" w:rsidRPr="00846A7E">
              <w:rPr>
                <w:rStyle w:val="Hyperlink"/>
                <w:rFonts w:ascii="Times New Roman" w:hAnsi="Times New Roman" w:cs="Times New Roman"/>
                <w:noProof/>
                <w:sz w:val="24"/>
                <w:szCs w:val="24"/>
              </w:rPr>
              <w:t>REFERENCES</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_Toc202609900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70</w:t>
            </w:r>
            <w:r w:rsidRPr="00846A7E">
              <w:rPr>
                <w:rFonts w:ascii="Times New Roman" w:hAnsi="Times New Roman" w:cs="Times New Roman"/>
                <w:noProof/>
                <w:webHidden/>
                <w:sz w:val="24"/>
                <w:szCs w:val="24"/>
              </w:rPr>
              <w:fldChar w:fldCharType="end"/>
            </w:r>
          </w:hyperlink>
        </w:p>
        <w:p w:rsidR="00846A7E" w:rsidRDefault="00F338D7" w:rsidP="00846A7E">
          <w:pPr>
            <w:pStyle w:val="TOC1"/>
            <w:tabs>
              <w:tab w:val="right" w:leader="dot" w:pos="9350"/>
            </w:tabs>
            <w:spacing w:after="0" w:line="480" w:lineRule="auto"/>
            <w:rPr>
              <w:rFonts w:asciiTheme="minorHAnsi" w:eastAsiaTheme="minorEastAsia" w:hAnsiTheme="minorHAnsi" w:cstheme="minorBidi"/>
              <w:noProof/>
              <w:lang w:val="en-US"/>
            </w:rPr>
          </w:pPr>
          <w:hyperlink w:anchor="_Toc202609901" w:history="1">
            <w:r w:rsidR="00846A7E" w:rsidRPr="00846A7E">
              <w:rPr>
                <w:rStyle w:val="Hyperlink"/>
                <w:rFonts w:ascii="Times New Roman" w:hAnsi="Times New Roman" w:cs="Times New Roman"/>
                <w:noProof/>
                <w:sz w:val="24"/>
                <w:szCs w:val="24"/>
              </w:rPr>
              <w:t>APPENDIX</w:t>
            </w:r>
            <w:r w:rsidR="00846A7E" w:rsidRPr="00846A7E">
              <w:rPr>
                <w:rFonts w:ascii="Times New Roman" w:hAnsi="Times New Roman" w:cs="Times New Roman"/>
                <w:noProof/>
                <w:webHidden/>
                <w:sz w:val="24"/>
                <w:szCs w:val="24"/>
              </w:rPr>
              <w:tab/>
            </w:r>
            <w:r w:rsidRPr="00846A7E">
              <w:rPr>
                <w:rFonts w:ascii="Times New Roman" w:hAnsi="Times New Roman" w:cs="Times New Roman"/>
                <w:noProof/>
                <w:webHidden/>
                <w:sz w:val="24"/>
                <w:szCs w:val="24"/>
              </w:rPr>
              <w:fldChar w:fldCharType="begin"/>
            </w:r>
            <w:r w:rsidR="00846A7E" w:rsidRPr="00846A7E">
              <w:rPr>
                <w:rFonts w:ascii="Times New Roman" w:hAnsi="Times New Roman" w:cs="Times New Roman"/>
                <w:noProof/>
                <w:webHidden/>
                <w:sz w:val="24"/>
                <w:szCs w:val="24"/>
              </w:rPr>
              <w:instrText xml:space="preserve"> PAGEREF _Toc202609901 \h </w:instrText>
            </w:r>
            <w:r w:rsidRPr="00846A7E">
              <w:rPr>
                <w:rFonts w:ascii="Times New Roman" w:hAnsi="Times New Roman" w:cs="Times New Roman"/>
                <w:noProof/>
                <w:webHidden/>
                <w:sz w:val="24"/>
                <w:szCs w:val="24"/>
              </w:rPr>
            </w:r>
            <w:r w:rsidRPr="00846A7E">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74</w:t>
            </w:r>
            <w:r w:rsidRPr="00846A7E">
              <w:rPr>
                <w:rFonts w:ascii="Times New Roman" w:hAnsi="Times New Roman" w:cs="Times New Roman"/>
                <w:noProof/>
                <w:webHidden/>
                <w:sz w:val="24"/>
                <w:szCs w:val="24"/>
              </w:rPr>
              <w:fldChar w:fldCharType="end"/>
            </w:r>
          </w:hyperlink>
        </w:p>
        <w:p w:rsidR="00040DBC" w:rsidRPr="00D22716" w:rsidRDefault="00F338D7" w:rsidP="00925259">
          <w:pPr>
            <w:spacing w:line="360" w:lineRule="auto"/>
            <w:rPr>
              <w:rFonts w:ascii="Times New Roman" w:hAnsi="Times New Roman" w:cs="Times New Roman"/>
              <w:sz w:val="24"/>
              <w:szCs w:val="24"/>
            </w:rPr>
          </w:pPr>
          <w:r w:rsidRPr="00925259">
            <w:rPr>
              <w:rFonts w:ascii="Times New Roman" w:hAnsi="Times New Roman" w:cs="Times New Roman"/>
              <w:b/>
              <w:bCs/>
              <w:noProof/>
              <w:sz w:val="24"/>
              <w:szCs w:val="24"/>
            </w:rPr>
            <w:fldChar w:fldCharType="end"/>
          </w:r>
        </w:p>
      </w:sdtContent>
    </w:sdt>
    <w:p w:rsidR="00040DBC" w:rsidRDefault="00040DBC" w:rsidP="00040DBC">
      <w:pPr>
        <w:jc w:val="both"/>
        <w:rPr>
          <w:rFonts w:ascii="Times New Roman" w:hAnsi="Times New Roman"/>
          <w:b/>
          <w:sz w:val="24"/>
          <w:szCs w:val="24"/>
        </w:rPr>
      </w:pPr>
      <w:r>
        <w:rPr>
          <w:rFonts w:ascii="Times New Roman" w:hAnsi="Times New Roman"/>
          <w:b/>
          <w:sz w:val="24"/>
          <w:szCs w:val="24"/>
        </w:rPr>
        <w:br w:type="page"/>
      </w:r>
    </w:p>
    <w:p w:rsidR="00C12375" w:rsidRDefault="00C12375" w:rsidP="00C12375">
      <w:pPr>
        <w:pStyle w:val="Heading1"/>
        <w:jc w:val="center"/>
      </w:pPr>
      <w:bookmarkStart w:id="5" w:name="_Toc202609860"/>
      <w:r>
        <w:lastRenderedPageBreak/>
        <w:t>LIST OF TABLES</w:t>
      </w:r>
      <w:bookmarkEnd w:id="5"/>
    </w:p>
    <w:p w:rsidR="00E97EDA" w:rsidRPr="00E97EDA" w:rsidRDefault="00F338D7" w:rsidP="0024109F">
      <w:pPr>
        <w:pStyle w:val="TableofFigures"/>
        <w:tabs>
          <w:tab w:val="right" w:leader="dot" w:pos="9350"/>
        </w:tabs>
        <w:spacing w:line="480" w:lineRule="auto"/>
        <w:rPr>
          <w:rFonts w:ascii="Times New Roman" w:hAnsi="Times New Roman" w:cs="Times New Roman"/>
          <w:noProof/>
          <w:sz w:val="24"/>
          <w:szCs w:val="24"/>
        </w:rPr>
      </w:pPr>
      <w:r w:rsidRPr="00E97EDA">
        <w:rPr>
          <w:rFonts w:ascii="Times New Roman" w:hAnsi="Times New Roman" w:cs="Times New Roman"/>
          <w:sz w:val="24"/>
          <w:szCs w:val="24"/>
        </w:rPr>
        <w:fldChar w:fldCharType="begin"/>
      </w:r>
      <w:r w:rsidR="00E97EDA" w:rsidRPr="00E97EDA">
        <w:rPr>
          <w:rFonts w:ascii="Times New Roman" w:hAnsi="Times New Roman" w:cs="Times New Roman"/>
          <w:sz w:val="24"/>
          <w:szCs w:val="24"/>
        </w:rPr>
        <w:instrText xml:space="preserve"> TOC \h \z \c "Table 4." </w:instrText>
      </w:r>
      <w:r w:rsidRPr="00E97EDA">
        <w:rPr>
          <w:rFonts w:ascii="Times New Roman" w:hAnsi="Times New Roman" w:cs="Times New Roman"/>
          <w:sz w:val="24"/>
          <w:szCs w:val="24"/>
        </w:rPr>
        <w:fldChar w:fldCharType="separate"/>
      </w:r>
      <w:hyperlink w:anchor="_Toc202609779" w:history="1">
        <w:r w:rsidR="00E97EDA" w:rsidRPr="00E97EDA">
          <w:rPr>
            <w:rStyle w:val="Hyperlink"/>
            <w:rFonts w:ascii="Times New Roman" w:hAnsi="Times New Roman" w:cs="Times New Roman"/>
            <w:noProof/>
            <w:sz w:val="24"/>
            <w:szCs w:val="24"/>
          </w:rPr>
          <w:t>Table 4. 1: Profile of Respondents</w:t>
        </w:r>
        <w:r w:rsidR="00E97EDA" w:rsidRPr="00E97EDA">
          <w:rPr>
            <w:rFonts w:ascii="Times New Roman" w:hAnsi="Times New Roman" w:cs="Times New Roman"/>
            <w:noProof/>
            <w:webHidden/>
            <w:sz w:val="24"/>
            <w:szCs w:val="24"/>
          </w:rPr>
          <w:tab/>
        </w:r>
        <w:r w:rsidRPr="00E97EDA">
          <w:rPr>
            <w:rFonts w:ascii="Times New Roman" w:hAnsi="Times New Roman" w:cs="Times New Roman"/>
            <w:noProof/>
            <w:webHidden/>
            <w:sz w:val="24"/>
            <w:szCs w:val="24"/>
          </w:rPr>
          <w:fldChar w:fldCharType="begin"/>
        </w:r>
        <w:r w:rsidR="00E97EDA" w:rsidRPr="00E97EDA">
          <w:rPr>
            <w:rFonts w:ascii="Times New Roman" w:hAnsi="Times New Roman" w:cs="Times New Roman"/>
            <w:noProof/>
            <w:webHidden/>
            <w:sz w:val="24"/>
            <w:szCs w:val="24"/>
          </w:rPr>
          <w:instrText xml:space="preserve"> PAGEREF _Toc202609779 \h </w:instrText>
        </w:r>
        <w:r w:rsidRPr="00E97EDA">
          <w:rPr>
            <w:rFonts w:ascii="Times New Roman" w:hAnsi="Times New Roman" w:cs="Times New Roman"/>
            <w:noProof/>
            <w:webHidden/>
            <w:sz w:val="24"/>
            <w:szCs w:val="24"/>
          </w:rPr>
        </w:r>
        <w:r w:rsidRPr="00E97EDA">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50</w:t>
        </w:r>
        <w:r w:rsidRPr="00E97EDA">
          <w:rPr>
            <w:rFonts w:ascii="Times New Roman" w:hAnsi="Times New Roman" w:cs="Times New Roman"/>
            <w:noProof/>
            <w:webHidden/>
            <w:sz w:val="24"/>
            <w:szCs w:val="24"/>
          </w:rPr>
          <w:fldChar w:fldCharType="end"/>
        </w:r>
      </w:hyperlink>
    </w:p>
    <w:p w:rsidR="00E97EDA" w:rsidRPr="00E97EDA" w:rsidRDefault="00F338D7" w:rsidP="0024109F">
      <w:pPr>
        <w:pStyle w:val="TableofFigures"/>
        <w:tabs>
          <w:tab w:val="right" w:leader="dot" w:pos="9350"/>
        </w:tabs>
        <w:spacing w:line="480" w:lineRule="auto"/>
        <w:rPr>
          <w:rFonts w:ascii="Times New Roman" w:hAnsi="Times New Roman" w:cs="Times New Roman"/>
          <w:noProof/>
          <w:sz w:val="24"/>
          <w:szCs w:val="24"/>
        </w:rPr>
      </w:pPr>
      <w:hyperlink w:anchor="_Toc202609780" w:history="1">
        <w:r w:rsidR="00E97EDA" w:rsidRPr="00E97EDA">
          <w:rPr>
            <w:rStyle w:val="Hyperlink"/>
            <w:rFonts w:ascii="Times New Roman" w:hAnsi="Times New Roman" w:cs="Times New Roman"/>
            <w:noProof/>
            <w:sz w:val="24"/>
            <w:szCs w:val="24"/>
          </w:rPr>
          <w:t>Table 4. 2: The media portray society in its reality</w:t>
        </w:r>
        <w:r w:rsidR="00E97EDA" w:rsidRPr="00E97EDA">
          <w:rPr>
            <w:rFonts w:ascii="Times New Roman" w:hAnsi="Times New Roman" w:cs="Times New Roman"/>
            <w:noProof/>
            <w:webHidden/>
            <w:sz w:val="24"/>
            <w:szCs w:val="24"/>
          </w:rPr>
          <w:tab/>
        </w:r>
        <w:r w:rsidRPr="00E97EDA">
          <w:rPr>
            <w:rFonts w:ascii="Times New Roman" w:hAnsi="Times New Roman" w:cs="Times New Roman"/>
            <w:noProof/>
            <w:webHidden/>
            <w:sz w:val="24"/>
            <w:szCs w:val="24"/>
          </w:rPr>
          <w:fldChar w:fldCharType="begin"/>
        </w:r>
        <w:r w:rsidR="00E97EDA" w:rsidRPr="00E97EDA">
          <w:rPr>
            <w:rFonts w:ascii="Times New Roman" w:hAnsi="Times New Roman" w:cs="Times New Roman"/>
            <w:noProof/>
            <w:webHidden/>
            <w:sz w:val="24"/>
            <w:szCs w:val="24"/>
          </w:rPr>
          <w:instrText xml:space="preserve"> PAGEREF _Toc202609780 \h </w:instrText>
        </w:r>
        <w:r w:rsidRPr="00E97EDA">
          <w:rPr>
            <w:rFonts w:ascii="Times New Roman" w:hAnsi="Times New Roman" w:cs="Times New Roman"/>
            <w:noProof/>
            <w:webHidden/>
            <w:sz w:val="24"/>
            <w:szCs w:val="24"/>
          </w:rPr>
        </w:r>
        <w:r w:rsidRPr="00E97EDA">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51</w:t>
        </w:r>
        <w:r w:rsidRPr="00E97EDA">
          <w:rPr>
            <w:rFonts w:ascii="Times New Roman" w:hAnsi="Times New Roman" w:cs="Times New Roman"/>
            <w:noProof/>
            <w:webHidden/>
            <w:sz w:val="24"/>
            <w:szCs w:val="24"/>
          </w:rPr>
          <w:fldChar w:fldCharType="end"/>
        </w:r>
      </w:hyperlink>
    </w:p>
    <w:p w:rsidR="00E97EDA" w:rsidRPr="00E97EDA" w:rsidRDefault="00F338D7" w:rsidP="0024109F">
      <w:pPr>
        <w:pStyle w:val="TableofFigures"/>
        <w:tabs>
          <w:tab w:val="right" w:leader="dot" w:pos="9350"/>
        </w:tabs>
        <w:spacing w:line="480" w:lineRule="auto"/>
        <w:rPr>
          <w:rFonts w:ascii="Times New Roman" w:hAnsi="Times New Roman" w:cs="Times New Roman"/>
          <w:noProof/>
          <w:sz w:val="24"/>
          <w:szCs w:val="24"/>
        </w:rPr>
      </w:pPr>
      <w:hyperlink w:anchor="_Toc202609781" w:history="1">
        <w:r w:rsidR="00E97EDA" w:rsidRPr="00E97EDA">
          <w:rPr>
            <w:rStyle w:val="Hyperlink"/>
            <w:rFonts w:ascii="Times New Roman" w:hAnsi="Times New Roman" w:cs="Times New Roman"/>
            <w:noProof/>
            <w:sz w:val="24"/>
            <w:szCs w:val="24"/>
          </w:rPr>
          <w:t>Table 4. 3: The media portrays society in a negative light</w:t>
        </w:r>
        <w:r w:rsidR="00E97EDA" w:rsidRPr="00E97EDA">
          <w:rPr>
            <w:rFonts w:ascii="Times New Roman" w:hAnsi="Times New Roman" w:cs="Times New Roman"/>
            <w:noProof/>
            <w:webHidden/>
            <w:sz w:val="24"/>
            <w:szCs w:val="24"/>
          </w:rPr>
          <w:tab/>
        </w:r>
        <w:r w:rsidRPr="00E97EDA">
          <w:rPr>
            <w:rFonts w:ascii="Times New Roman" w:hAnsi="Times New Roman" w:cs="Times New Roman"/>
            <w:noProof/>
            <w:webHidden/>
            <w:sz w:val="24"/>
            <w:szCs w:val="24"/>
          </w:rPr>
          <w:fldChar w:fldCharType="begin"/>
        </w:r>
        <w:r w:rsidR="00E97EDA" w:rsidRPr="00E97EDA">
          <w:rPr>
            <w:rFonts w:ascii="Times New Roman" w:hAnsi="Times New Roman" w:cs="Times New Roman"/>
            <w:noProof/>
            <w:webHidden/>
            <w:sz w:val="24"/>
            <w:szCs w:val="24"/>
          </w:rPr>
          <w:instrText xml:space="preserve"> PAGEREF _Toc202609781 \h </w:instrText>
        </w:r>
        <w:r w:rsidRPr="00E97EDA">
          <w:rPr>
            <w:rFonts w:ascii="Times New Roman" w:hAnsi="Times New Roman" w:cs="Times New Roman"/>
            <w:noProof/>
            <w:webHidden/>
            <w:sz w:val="24"/>
            <w:szCs w:val="24"/>
          </w:rPr>
        </w:r>
        <w:r w:rsidRPr="00E97EDA">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51</w:t>
        </w:r>
        <w:r w:rsidRPr="00E97EDA">
          <w:rPr>
            <w:rFonts w:ascii="Times New Roman" w:hAnsi="Times New Roman" w:cs="Times New Roman"/>
            <w:noProof/>
            <w:webHidden/>
            <w:sz w:val="24"/>
            <w:szCs w:val="24"/>
          </w:rPr>
          <w:fldChar w:fldCharType="end"/>
        </w:r>
      </w:hyperlink>
    </w:p>
    <w:p w:rsidR="00E97EDA" w:rsidRPr="00E97EDA" w:rsidRDefault="00F338D7" w:rsidP="0024109F">
      <w:pPr>
        <w:pStyle w:val="TableofFigures"/>
        <w:tabs>
          <w:tab w:val="right" w:leader="dot" w:pos="9350"/>
        </w:tabs>
        <w:spacing w:line="480" w:lineRule="auto"/>
        <w:rPr>
          <w:rFonts w:ascii="Times New Roman" w:hAnsi="Times New Roman" w:cs="Times New Roman"/>
          <w:noProof/>
          <w:sz w:val="24"/>
          <w:szCs w:val="24"/>
        </w:rPr>
      </w:pPr>
      <w:hyperlink w:anchor="_Toc202609782" w:history="1">
        <w:r w:rsidR="00E97EDA" w:rsidRPr="00E97EDA">
          <w:rPr>
            <w:rStyle w:val="Hyperlink"/>
            <w:rFonts w:ascii="Times New Roman" w:hAnsi="Times New Roman" w:cs="Times New Roman"/>
            <w:noProof/>
            <w:sz w:val="24"/>
            <w:szCs w:val="24"/>
          </w:rPr>
          <w:t>Table 4. 4: The media positively portrays the society</w:t>
        </w:r>
        <w:r w:rsidR="00E97EDA" w:rsidRPr="00E97EDA">
          <w:rPr>
            <w:rFonts w:ascii="Times New Roman" w:hAnsi="Times New Roman" w:cs="Times New Roman"/>
            <w:noProof/>
            <w:webHidden/>
            <w:sz w:val="24"/>
            <w:szCs w:val="24"/>
          </w:rPr>
          <w:tab/>
        </w:r>
        <w:r w:rsidRPr="00E97EDA">
          <w:rPr>
            <w:rFonts w:ascii="Times New Roman" w:hAnsi="Times New Roman" w:cs="Times New Roman"/>
            <w:noProof/>
            <w:webHidden/>
            <w:sz w:val="24"/>
            <w:szCs w:val="24"/>
          </w:rPr>
          <w:fldChar w:fldCharType="begin"/>
        </w:r>
        <w:r w:rsidR="00E97EDA" w:rsidRPr="00E97EDA">
          <w:rPr>
            <w:rFonts w:ascii="Times New Roman" w:hAnsi="Times New Roman" w:cs="Times New Roman"/>
            <w:noProof/>
            <w:webHidden/>
            <w:sz w:val="24"/>
            <w:szCs w:val="24"/>
          </w:rPr>
          <w:instrText xml:space="preserve"> PAGEREF _Toc202609782 \h </w:instrText>
        </w:r>
        <w:r w:rsidRPr="00E97EDA">
          <w:rPr>
            <w:rFonts w:ascii="Times New Roman" w:hAnsi="Times New Roman" w:cs="Times New Roman"/>
            <w:noProof/>
            <w:webHidden/>
            <w:sz w:val="24"/>
            <w:szCs w:val="24"/>
          </w:rPr>
        </w:r>
        <w:r w:rsidRPr="00E97EDA">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52</w:t>
        </w:r>
        <w:r w:rsidRPr="00E97EDA">
          <w:rPr>
            <w:rFonts w:ascii="Times New Roman" w:hAnsi="Times New Roman" w:cs="Times New Roman"/>
            <w:noProof/>
            <w:webHidden/>
            <w:sz w:val="24"/>
            <w:szCs w:val="24"/>
          </w:rPr>
          <w:fldChar w:fldCharType="end"/>
        </w:r>
      </w:hyperlink>
    </w:p>
    <w:p w:rsidR="00E97EDA" w:rsidRPr="00E97EDA" w:rsidRDefault="00F338D7" w:rsidP="0024109F">
      <w:pPr>
        <w:pStyle w:val="TableofFigures"/>
        <w:tabs>
          <w:tab w:val="right" w:leader="dot" w:pos="9350"/>
        </w:tabs>
        <w:spacing w:line="480" w:lineRule="auto"/>
        <w:rPr>
          <w:rFonts w:ascii="Times New Roman" w:hAnsi="Times New Roman" w:cs="Times New Roman"/>
          <w:noProof/>
          <w:sz w:val="24"/>
          <w:szCs w:val="24"/>
        </w:rPr>
      </w:pPr>
      <w:hyperlink w:anchor="_Toc202609783" w:history="1">
        <w:r w:rsidR="00E97EDA" w:rsidRPr="00E97EDA">
          <w:rPr>
            <w:rStyle w:val="Hyperlink"/>
            <w:rFonts w:ascii="Times New Roman" w:hAnsi="Times New Roman" w:cs="Times New Roman"/>
            <w:noProof/>
            <w:sz w:val="24"/>
            <w:szCs w:val="24"/>
          </w:rPr>
          <w:t>Table 4. 5: The media shows us what the society should be</w:t>
        </w:r>
        <w:r w:rsidR="00E97EDA" w:rsidRPr="00E97EDA">
          <w:rPr>
            <w:rFonts w:ascii="Times New Roman" w:hAnsi="Times New Roman" w:cs="Times New Roman"/>
            <w:noProof/>
            <w:webHidden/>
            <w:sz w:val="24"/>
            <w:szCs w:val="24"/>
          </w:rPr>
          <w:tab/>
        </w:r>
        <w:r w:rsidRPr="00E97EDA">
          <w:rPr>
            <w:rFonts w:ascii="Times New Roman" w:hAnsi="Times New Roman" w:cs="Times New Roman"/>
            <w:noProof/>
            <w:webHidden/>
            <w:sz w:val="24"/>
            <w:szCs w:val="24"/>
          </w:rPr>
          <w:fldChar w:fldCharType="begin"/>
        </w:r>
        <w:r w:rsidR="00E97EDA" w:rsidRPr="00E97EDA">
          <w:rPr>
            <w:rFonts w:ascii="Times New Roman" w:hAnsi="Times New Roman" w:cs="Times New Roman"/>
            <w:noProof/>
            <w:webHidden/>
            <w:sz w:val="24"/>
            <w:szCs w:val="24"/>
          </w:rPr>
          <w:instrText xml:space="preserve"> PAGEREF _Toc202609783 \h </w:instrText>
        </w:r>
        <w:r w:rsidRPr="00E97EDA">
          <w:rPr>
            <w:rFonts w:ascii="Times New Roman" w:hAnsi="Times New Roman" w:cs="Times New Roman"/>
            <w:noProof/>
            <w:webHidden/>
            <w:sz w:val="24"/>
            <w:szCs w:val="24"/>
          </w:rPr>
        </w:r>
        <w:r w:rsidRPr="00E97EDA">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52</w:t>
        </w:r>
        <w:r w:rsidRPr="00E97EDA">
          <w:rPr>
            <w:rFonts w:ascii="Times New Roman" w:hAnsi="Times New Roman" w:cs="Times New Roman"/>
            <w:noProof/>
            <w:webHidden/>
            <w:sz w:val="24"/>
            <w:szCs w:val="24"/>
          </w:rPr>
          <w:fldChar w:fldCharType="end"/>
        </w:r>
      </w:hyperlink>
    </w:p>
    <w:p w:rsidR="00E97EDA" w:rsidRPr="00E97EDA" w:rsidRDefault="00F338D7" w:rsidP="0024109F">
      <w:pPr>
        <w:pStyle w:val="TableofFigures"/>
        <w:tabs>
          <w:tab w:val="right" w:leader="dot" w:pos="9350"/>
        </w:tabs>
        <w:spacing w:line="480" w:lineRule="auto"/>
        <w:rPr>
          <w:rFonts w:ascii="Times New Roman" w:hAnsi="Times New Roman" w:cs="Times New Roman"/>
          <w:noProof/>
          <w:sz w:val="24"/>
          <w:szCs w:val="24"/>
        </w:rPr>
      </w:pPr>
      <w:hyperlink w:anchor="_Toc202609784" w:history="1">
        <w:r w:rsidR="00E97EDA" w:rsidRPr="00E97EDA">
          <w:rPr>
            <w:rStyle w:val="Hyperlink"/>
            <w:rFonts w:ascii="Times New Roman" w:hAnsi="Times New Roman" w:cs="Times New Roman"/>
            <w:noProof/>
            <w:sz w:val="24"/>
            <w:szCs w:val="24"/>
          </w:rPr>
          <w:t>Table 4. 6: The media’s portrayal of the society is ridiculous/Unrealistic</w:t>
        </w:r>
        <w:r w:rsidR="00E97EDA" w:rsidRPr="00E97EDA">
          <w:rPr>
            <w:rFonts w:ascii="Times New Roman" w:hAnsi="Times New Roman" w:cs="Times New Roman"/>
            <w:noProof/>
            <w:webHidden/>
            <w:sz w:val="24"/>
            <w:szCs w:val="24"/>
          </w:rPr>
          <w:tab/>
        </w:r>
        <w:r w:rsidRPr="00E97EDA">
          <w:rPr>
            <w:rFonts w:ascii="Times New Roman" w:hAnsi="Times New Roman" w:cs="Times New Roman"/>
            <w:noProof/>
            <w:webHidden/>
            <w:sz w:val="24"/>
            <w:szCs w:val="24"/>
          </w:rPr>
          <w:fldChar w:fldCharType="begin"/>
        </w:r>
        <w:r w:rsidR="00E97EDA" w:rsidRPr="00E97EDA">
          <w:rPr>
            <w:rFonts w:ascii="Times New Roman" w:hAnsi="Times New Roman" w:cs="Times New Roman"/>
            <w:noProof/>
            <w:webHidden/>
            <w:sz w:val="24"/>
            <w:szCs w:val="24"/>
          </w:rPr>
          <w:instrText xml:space="preserve"> PAGEREF _Toc202609784 \h </w:instrText>
        </w:r>
        <w:r w:rsidRPr="00E97EDA">
          <w:rPr>
            <w:rFonts w:ascii="Times New Roman" w:hAnsi="Times New Roman" w:cs="Times New Roman"/>
            <w:noProof/>
            <w:webHidden/>
            <w:sz w:val="24"/>
            <w:szCs w:val="24"/>
          </w:rPr>
        </w:r>
        <w:r w:rsidRPr="00E97EDA">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53</w:t>
        </w:r>
        <w:r w:rsidRPr="00E97EDA">
          <w:rPr>
            <w:rFonts w:ascii="Times New Roman" w:hAnsi="Times New Roman" w:cs="Times New Roman"/>
            <w:noProof/>
            <w:webHidden/>
            <w:sz w:val="24"/>
            <w:szCs w:val="24"/>
          </w:rPr>
          <w:fldChar w:fldCharType="end"/>
        </w:r>
      </w:hyperlink>
    </w:p>
    <w:p w:rsidR="00E97EDA" w:rsidRPr="00E97EDA" w:rsidRDefault="00F338D7" w:rsidP="0024109F">
      <w:pPr>
        <w:pStyle w:val="TableofFigures"/>
        <w:tabs>
          <w:tab w:val="right" w:leader="dot" w:pos="9350"/>
        </w:tabs>
        <w:spacing w:line="480" w:lineRule="auto"/>
        <w:rPr>
          <w:rFonts w:ascii="Times New Roman" w:hAnsi="Times New Roman" w:cs="Times New Roman"/>
          <w:noProof/>
          <w:sz w:val="24"/>
          <w:szCs w:val="24"/>
        </w:rPr>
      </w:pPr>
      <w:hyperlink w:anchor="_Toc202609785" w:history="1">
        <w:r w:rsidR="00E97EDA" w:rsidRPr="00E97EDA">
          <w:rPr>
            <w:rStyle w:val="Hyperlink"/>
            <w:rFonts w:ascii="Times New Roman" w:hAnsi="Times New Roman" w:cs="Times New Roman"/>
            <w:noProof/>
            <w:sz w:val="24"/>
            <w:szCs w:val="24"/>
          </w:rPr>
          <w:t>Table 4. 7: The media positively tackles the problems we have in the society</w:t>
        </w:r>
        <w:r w:rsidR="00E97EDA" w:rsidRPr="00E97EDA">
          <w:rPr>
            <w:rFonts w:ascii="Times New Roman" w:hAnsi="Times New Roman" w:cs="Times New Roman"/>
            <w:noProof/>
            <w:webHidden/>
            <w:sz w:val="24"/>
            <w:szCs w:val="24"/>
          </w:rPr>
          <w:tab/>
        </w:r>
        <w:r w:rsidRPr="00E97EDA">
          <w:rPr>
            <w:rFonts w:ascii="Times New Roman" w:hAnsi="Times New Roman" w:cs="Times New Roman"/>
            <w:noProof/>
            <w:webHidden/>
            <w:sz w:val="24"/>
            <w:szCs w:val="24"/>
          </w:rPr>
          <w:fldChar w:fldCharType="begin"/>
        </w:r>
        <w:r w:rsidR="00E97EDA" w:rsidRPr="00E97EDA">
          <w:rPr>
            <w:rFonts w:ascii="Times New Roman" w:hAnsi="Times New Roman" w:cs="Times New Roman"/>
            <w:noProof/>
            <w:webHidden/>
            <w:sz w:val="24"/>
            <w:szCs w:val="24"/>
          </w:rPr>
          <w:instrText xml:space="preserve"> PAGEREF _Toc202609785 \h </w:instrText>
        </w:r>
        <w:r w:rsidRPr="00E97EDA">
          <w:rPr>
            <w:rFonts w:ascii="Times New Roman" w:hAnsi="Times New Roman" w:cs="Times New Roman"/>
            <w:noProof/>
            <w:webHidden/>
            <w:sz w:val="24"/>
            <w:szCs w:val="24"/>
          </w:rPr>
        </w:r>
        <w:r w:rsidRPr="00E97EDA">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53</w:t>
        </w:r>
        <w:r w:rsidRPr="00E97EDA">
          <w:rPr>
            <w:rFonts w:ascii="Times New Roman" w:hAnsi="Times New Roman" w:cs="Times New Roman"/>
            <w:noProof/>
            <w:webHidden/>
            <w:sz w:val="24"/>
            <w:szCs w:val="24"/>
          </w:rPr>
          <w:fldChar w:fldCharType="end"/>
        </w:r>
      </w:hyperlink>
    </w:p>
    <w:p w:rsidR="00E97EDA" w:rsidRPr="00E97EDA" w:rsidRDefault="00F338D7" w:rsidP="0024109F">
      <w:pPr>
        <w:pStyle w:val="TableofFigures"/>
        <w:tabs>
          <w:tab w:val="right" w:leader="dot" w:pos="9350"/>
        </w:tabs>
        <w:spacing w:line="480" w:lineRule="auto"/>
        <w:rPr>
          <w:rFonts w:ascii="Times New Roman" w:hAnsi="Times New Roman" w:cs="Times New Roman"/>
          <w:noProof/>
          <w:sz w:val="24"/>
          <w:szCs w:val="24"/>
        </w:rPr>
      </w:pPr>
      <w:hyperlink w:anchor="_Toc202609786" w:history="1">
        <w:r w:rsidR="00E97EDA" w:rsidRPr="00E97EDA">
          <w:rPr>
            <w:rStyle w:val="Hyperlink"/>
            <w:rFonts w:ascii="Times New Roman" w:hAnsi="Times New Roman" w:cs="Times New Roman"/>
            <w:noProof/>
            <w:sz w:val="24"/>
            <w:szCs w:val="24"/>
          </w:rPr>
          <w:t>Table 4. 8: The media is part of the problems our society has</w:t>
        </w:r>
        <w:r w:rsidR="00E97EDA" w:rsidRPr="00E97EDA">
          <w:rPr>
            <w:rFonts w:ascii="Times New Roman" w:hAnsi="Times New Roman" w:cs="Times New Roman"/>
            <w:noProof/>
            <w:webHidden/>
            <w:sz w:val="24"/>
            <w:szCs w:val="24"/>
          </w:rPr>
          <w:tab/>
        </w:r>
        <w:r w:rsidRPr="00E97EDA">
          <w:rPr>
            <w:rFonts w:ascii="Times New Roman" w:hAnsi="Times New Roman" w:cs="Times New Roman"/>
            <w:noProof/>
            <w:webHidden/>
            <w:sz w:val="24"/>
            <w:szCs w:val="24"/>
          </w:rPr>
          <w:fldChar w:fldCharType="begin"/>
        </w:r>
        <w:r w:rsidR="00E97EDA" w:rsidRPr="00E97EDA">
          <w:rPr>
            <w:rFonts w:ascii="Times New Roman" w:hAnsi="Times New Roman" w:cs="Times New Roman"/>
            <w:noProof/>
            <w:webHidden/>
            <w:sz w:val="24"/>
            <w:szCs w:val="24"/>
          </w:rPr>
          <w:instrText xml:space="preserve"> PAGEREF _Toc202609786 \h </w:instrText>
        </w:r>
        <w:r w:rsidRPr="00E97EDA">
          <w:rPr>
            <w:rFonts w:ascii="Times New Roman" w:hAnsi="Times New Roman" w:cs="Times New Roman"/>
            <w:noProof/>
            <w:webHidden/>
            <w:sz w:val="24"/>
            <w:szCs w:val="24"/>
          </w:rPr>
        </w:r>
        <w:r w:rsidRPr="00E97EDA">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54</w:t>
        </w:r>
        <w:r w:rsidRPr="00E97EDA">
          <w:rPr>
            <w:rFonts w:ascii="Times New Roman" w:hAnsi="Times New Roman" w:cs="Times New Roman"/>
            <w:noProof/>
            <w:webHidden/>
            <w:sz w:val="24"/>
            <w:szCs w:val="24"/>
          </w:rPr>
          <w:fldChar w:fldCharType="end"/>
        </w:r>
      </w:hyperlink>
    </w:p>
    <w:p w:rsidR="00E97EDA" w:rsidRPr="00E97EDA" w:rsidRDefault="00F338D7" w:rsidP="0024109F">
      <w:pPr>
        <w:pStyle w:val="TableofFigures"/>
        <w:tabs>
          <w:tab w:val="right" w:leader="dot" w:pos="9350"/>
        </w:tabs>
        <w:spacing w:line="480" w:lineRule="auto"/>
        <w:rPr>
          <w:rFonts w:ascii="Times New Roman" w:hAnsi="Times New Roman" w:cs="Times New Roman"/>
          <w:noProof/>
          <w:sz w:val="24"/>
          <w:szCs w:val="24"/>
        </w:rPr>
      </w:pPr>
      <w:hyperlink w:anchor="_Toc202609787" w:history="1">
        <w:r w:rsidR="00E97EDA" w:rsidRPr="00E97EDA">
          <w:rPr>
            <w:rStyle w:val="Hyperlink"/>
            <w:rFonts w:ascii="Times New Roman" w:hAnsi="Times New Roman" w:cs="Times New Roman"/>
            <w:noProof/>
            <w:sz w:val="24"/>
            <w:szCs w:val="24"/>
          </w:rPr>
          <w:t>Table 4. 9: The media reinforces our societal flaws</w:t>
        </w:r>
        <w:r w:rsidR="00E97EDA" w:rsidRPr="00E97EDA">
          <w:rPr>
            <w:rFonts w:ascii="Times New Roman" w:hAnsi="Times New Roman" w:cs="Times New Roman"/>
            <w:noProof/>
            <w:webHidden/>
            <w:sz w:val="24"/>
            <w:szCs w:val="24"/>
          </w:rPr>
          <w:tab/>
        </w:r>
        <w:r w:rsidRPr="00E97EDA">
          <w:rPr>
            <w:rFonts w:ascii="Times New Roman" w:hAnsi="Times New Roman" w:cs="Times New Roman"/>
            <w:noProof/>
            <w:webHidden/>
            <w:sz w:val="24"/>
            <w:szCs w:val="24"/>
          </w:rPr>
          <w:fldChar w:fldCharType="begin"/>
        </w:r>
        <w:r w:rsidR="00E97EDA" w:rsidRPr="00E97EDA">
          <w:rPr>
            <w:rFonts w:ascii="Times New Roman" w:hAnsi="Times New Roman" w:cs="Times New Roman"/>
            <w:noProof/>
            <w:webHidden/>
            <w:sz w:val="24"/>
            <w:szCs w:val="24"/>
          </w:rPr>
          <w:instrText xml:space="preserve"> PAGEREF _Toc202609787 \h </w:instrText>
        </w:r>
        <w:r w:rsidRPr="00E97EDA">
          <w:rPr>
            <w:rFonts w:ascii="Times New Roman" w:hAnsi="Times New Roman" w:cs="Times New Roman"/>
            <w:noProof/>
            <w:webHidden/>
            <w:sz w:val="24"/>
            <w:szCs w:val="24"/>
          </w:rPr>
        </w:r>
        <w:r w:rsidRPr="00E97EDA">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54</w:t>
        </w:r>
        <w:r w:rsidRPr="00E97EDA">
          <w:rPr>
            <w:rFonts w:ascii="Times New Roman" w:hAnsi="Times New Roman" w:cs="Times New Roman"/>
            <w:noProof/>
            <w:webHidden/>
            <w:sz w:val="24"/>
            <w:szCs w:val="24"/>
          </w:rPr>
          <w:fldChar w:fldCharType="end"/>
        </w:r>
      </w:hyperlink>
    </w:p>
    <w:p w:rsidR="00E97EDA" w:rsidRPr="00E97EDA" w:rsidRDefault="00F338D7" w:rsidP="0024109F">
      <w:pPr>
        <w:pStyle w:val="TableofFigures"/>
        <w:tabs>
          <w:tab w:val="right" w:leader="dot" w:pos="9350"/>
        </w:tabs>
        <w:spacing w:line="480" w:lineRule="auto"/>
        <w:rPr>
          <w:rFonts w:ascii="Times New Roman" w:hAnsi="Times New Roman" w:cs="Times New Roman"/>
          <w:noProof/>
          <w:sz w:val="24"/>
          <w:szCs w:val="24"/>
        </w:rPr>
      </w:pPr>
      <w:hyperlink w:anchor="_Toc202609788" w:history="1">
        <w:r w:rsidR="00E97EDA" w:rsidRPr="00E97EDA">
          <w:rPr>
            <w:rStyle w:val="Hyperlink"/>
            <w:rFonts w:ascii="Times New Roman" w:hAnsi="Times New Roman" w:cs="Times New Roman"/>
            <w:noProof/>
            <w:sz w:val="24"/>
            <w:szCs w:val="24"/>
          </w:rPr>
          <w:t>Table 4. 10: The media can aid in the promotion of an ideal society</w:t>
        </w:r>
        <w:r w:rsidR="00E97EDA" w:rsidRPr="00E97EDA">
          <w:rPr>
            <w:rFonts w:ascii="Times New Roman" w:hAnsi="Times New Roman" w:cs="Times New Roman"/>
            <w:noProof/>
            <w:webHidden/>
            <w:sz w:val="24"/>
            <w:szCs w:val="24"/>
          </w:rPr>
          <w:tab/>
        </w:r>
        <w:r w:rsidRPr="00E97EDA">
          <w:rPr>
            <w:rFonts w:ascii="Times New Roman" w:hAnsi="Times New Roman" w:cs="Times New Roman"/>
            <w:noProof/>
            <w:webHidden/>
            <w:sz w:val="24"/>
            <w:szCs w:val="24"/>
          </w:rPr>
          <w:fldChar w:fldCharType="begin"/>
        </w:r>
        <w:r w:rsidR="00E97EDA" w:rsidRPr="00E97EDA">
          <w:rPr>
            <w:rFonts w:ascii="Times New Roman" w:hAnsi="Times New Roman" w:cs="Times New Roman"/>
            <w:noProof/>
            <w:webHidden/>
            <w:sz w:val="24"/>
            <w:szCs w:val="24"/>
          </w:rPr>
          <w:instrText xml:space="preserve"> PAGEREF _Toc202609788 \h </w:instrText>
        </w:r>
        <w:r w:rsidRPr="00E97EDA">
          <w:rPr>
            <w:rFonts w:ascii="Times New Roman" w:hAnsi="Times New Roman" w:cs="Times New Roman"/>
            <w:noProof/>
            <w:webHidden/>
            <w:sz w:val="24"/>
            <w:szCs w:val="24"/>
          </w:rPr>
        </w:r>
        <w:r w:rsidRPr="00E97EDA">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55</w:t>
        </w:r>
        <w:r w:rsidRPr="00E97EDA">
          <w:rPr>
            <w:rFonts w:ascii="Times New Roman" w:hAnsi="Times New Roman" w:cs="Times New Roman"/>
            <w:noProof/>
            <w:webHidden/>
            <w:sz w:val="24"/>
            <w:szCs w:val="24"/>
          </w:rPr>
          <w:fldChar w:fldCharType="end"/>
        </w:r>
      </w:hyperlink>
    </w:p>
    <w:p w:rsidR="00E97EDA" w:rsidRPr="00E97EDA" w:rsidRDefault="00F338D7" w:rsidP="0024109F">
      <w:pPr>
        <w:pStyle w:val="TableofFigures"/>
        <w:tabs>
          <w:tab w:val="right" w:leader="dot" w:pos="9350"/>
        </w:tabs>
        <w:spacing w:line="480" w:lineRule="auto"/>
        <w:rPr>
          <w:rFonts w:ascii="Times New Roman" w:hAnsi="Times New Roman" w:cs="Times New Roman"/>
          <w:noProof/>
          <w:sz w:val="24"/>
          <w:szCs w:val="24"/>
        </w:rPr>
      </w:pPr>
      <w:hyperlink w:anchor="_Toc202609789" w:history="1">
        <w:r w:rsidR="00E97EDA" w:rsidRPr="00E97EDA">
          <w:rPr>
            <w:rStyle w:val="Hyperlink"/>
            <w:rFonts w:ascii="Times New Roman" w:hAnsi="Times New Roman" w:cs="Times New Roman"/>
            <w:noProof/>
            <w:sz w:val="24"/>
            <w:szCs w:val="24"/>
          </w:rPr>
          <w:t>Table 4. 11: The media has no positive or negative role to play in our society</w:t>
        </w:r>
        <w:r w:rsidR="00E97EDA" w:rsidRPr="00E97EDA">
          <w:rPr>
            <w:rFonts w:ascii="Times New Roman" w:hAnsi="Times New Roman" w:cs="Times New Roman"/>
            <w:noProof/>
            <w:webHidden/>
            <w:sz w:val="24"/>
            <w:szCs w:val="24"/>
          </w:rPr>
          <w:tab/>
        </w:r>
        <w:r w:rsidRPr="00E97EDA">
          <w:rPr>
            <w:rFonts w:ascii="Times New Roman" w:hAnsi="Times New Roman" w:cs="Times New Roman"/>
            <w:noProof/>
            <w:webHidden/>
            <w:sz w:val="24"/>
            <w:szCs w:val="24"/>
          </w:rPr>
          <w:fldChar w:fldCharType="begin"/>
        </w:r>
        <w:r w:rsidR="00E97EDA" w:rsidRPr="00E97EDA">
          <w:rPr>
            <w:rFonts w:ascii="Times New Roman" w:hAnsi="Times New Roman" w:cs="Times New Roman"/>
            <w:noProof/>
            <w:webHidden/>
            <w:sz w:val="24"/>
            <w:szCs w:val="24"/>
          </w:rPr>
          <w:instrText xml:space="preserve"> PAGEREF _Toc202609789 \h </w:instrText>
        </w:r>
        <w:r w:rsidRPr="00E97EDA">
          <w:rPr>
            <w:rFonts w:ascii="Times New Roman" w:hAnsi="Times New Roman" w:cs="Times New Roman"/>
            <w:noProof/>
            <w:webHidden/>
            <w:sz w:val="24"/>
            <w:szCs w:val="24"/>
          </w:rPr>
        </w:r>
        <w:r w:rsidRPr="00E97EDA">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55</w:t>
        </w:r>
        <w:r w:rsidRPr="00E97EDA">
          <w:rPr>
            <w:rFonts w:ascii="Times New Roman" w:hAnsi="Times New Roman" w:cs="Times New Roman"/>
            <w:noProof/>
            <w:webHidden/>
            <w:sz w:val="24"/>
            <w:szCs w:val="24"/>
          </w:rPr>
          <w:fldChar w:fldCharType="end"/>
        </w:r>
      </w:hyperlink>
    </w:p>
    <w:p w:rsidR="00E97EDA" w:rsidRPr="00E97EDA" w:rsidRDefault="00F338D7" w:rsidP="0024109F">
      <w:pPr>
        <w:pStyle w:val="TableofFigures"/>
        <w:tabs>
          <w:tab w:val="right" w:leader="dot" w:pos="9350"/>
        </w:tabs>
        <w:spacing w:line="480" w:lineRule="auto"/>
        <w:rPr>
          <w:rFonts w:ascii="Times New Roman" w:hAnsi="Times New Roman" w:cs="Times New Roman"/>
          <w:noProof/>
          <w:sz w:val="24"/>
          <w:szCs w:val="24"/>
        </w:rPr>
      </w:pPr>
      <w:hyperlink w:anchor="_Toc202609790" w:history="1">
        <w:r w:rsidR="00E97EDA" w:rsidRPr="00E97EDA">
          <w:rPr>
            <w:rStyle w:val="Hyperlink"/>
            <w:rFonts w:ascii="Times New Roman" w:hAnsi="Times New Roman" w:cs="Times New Roman"/>
            <w:noProof/>
            <w:sz w:val="24"/>
            <w:szCs w:val="24"/>
          </w:rPr>
          <w:t>Table 4. 12: The media is the major reason for suicide in our society</w:t>
        </w:r>
        <w:r w:rsidR="00E97EDA" w:rsidRPr="00E97EDA">
          <w:rPr>
            <w:rFonts w:ascii="Times New Roman" w:hAnsi="Times New Roman" w:cs="Times New Roman"/>
            <w:noProof/>
            <w:webHidden/>
            <w:sz w:val="24"/>
            <w:szCs w:val="24"/>
          </w:rPr>
          <w:tab/>
        </w:r>
        <w:r w:rsidRPr="00E97EDA">
          <w:rPr>
            <w:rFonts w:ascii="Times New Roman" w:hAnsi="Times New Roman" w:cs="Times New Roman"/>
            <w:noProof/>
            <w:webHidden/>
            <w:sz w:val="24"/>
            <w:szCs w:val="24"/>
          </w:rPr>
          <w:fldChar w:fldCharType="begin"/>
        </w:r>
        <w:r w:rsidR="00E97EDA" w:rsidRPr="00E97EDA">
          <w:rPr>
            <w:rFonts w:ascii="Times New Roman" w:hAnsi="Times New Roman" w:cs="Times New Roman"/>
            <w:noProof/>
            <w:webHidden/>
            <w:sz w:val="24"/>
            <w:szCs w:val="24"/>
          </w:rPr>
          <w:instrText xml:space="preserve"> PAGEREF _Toc202609790 \h </w:instrText>
        </w:r>
        <w:r w:rsidRPr="00E97EDA">
          <w:rPr>
            <w:rFonts w:ascii="Times New Roman" w:hAnsi="Times New Roman" w:cs="Times New Roman"/>
            <w:noProof/>
            <w:webHidden/>
            <w:sz w:val="24"/>
            <w:szCs w:val="24"/>
          </w:rPr>
        </w:r>
        <w:r w:rsidRPr="00E97EDA">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56</w:t>
        </w:r>
        <w:r w:rsidRPr="00E97EDA">
          <w:rPr>
            <w:rFonts w:ascii="Times New Roman" w:hAnsi="Times New Roman" w:cs="Times New Roman"/>
            <w:noProof/>
            <w:webHidden/>
            <w:sz w:val="24"/>
            <w:szCs w:val="24"/>
          </w:rPr>
          <w:fldChar w:fldCharType="end"/>
        </w:r>
      </w:hyperlink>
    </w:p>
    <w:p w:rsidR="00E97EDA" w:rsidRPr="00E97EDA" w:rsidRDefault="00F338D7" w:rsidP="0024109F">
      <w:pPr>
        <w:pStyle w:val="TableofFigures"/>
        <w:tabs>
          <w:tab w:val="right" w:leader="dot" w:pos="9350"/>
        </w:tabs>
        <w:spacing w:line="480" w:lineRule="auto"/>
        <w:rPr>
          <w:rFonts w:ascii="Times New Roman" w:hAnsi="Times New Roman" w:cs="Times New Roman"/>
          <w:noProof/>
          <w:sz w:val="24"/>
          <w:szCs w:val="24"/>
        </w:rPr>
      </w:pPr>
      <w:hyperlink w:anchor="_Toc202609791" w:history="1">
        <w:r w:rsidR="00E97EDA" w:rsidRPr="00E97EDA">
          <w:rPr>
            <w:rStyle w:val="Hyperlink"/>
            <w:rFonts w:ascii="Times New Roman" w:hAnsi="Times New Roman" w:cs="Times New Roman"/>
            <w:noProof/>
            <w:sz w:val="24"/>
            <w:szCs w:val="24"/>
          </w:rPr>
          <w:t>Table 4. 13: The media has reduced the rates of suicides in the society</w:t>
        </w:r>
        <w:r w:rsidR="00E97EDA" w:rsidRPr="00E97EDA">
          <w:rPr>
            <w:rFonts w:ascii="Times New Roman" w:hAnsi="Times New Roman" w:cs="Times New Roman"/>
            <w:noProof/>
            <w:webHidden/>
            <w:sz w:val="24"/>
            <w:szCs w:val="24"/>
          </w:rPr>
          <w:tab/>
        </w:r>
        <w:r w:rsidRPr="00E97EDA">
          <w:rPr>
            <w:rFonts w:ascii="Times New Roman" w:hAnsi="Times New Roman" w:cs="Times New Roman"/>
            <w:noProof/>
            <w:webHidden/>
            <w:sz w:val="24"/>
            <w:szCs w:val="24"/>
          </w:rPr>
          <w:fldChar w:fldCharType="begin"/>
        </w:r>
        <w:r w:rsidR="00E97EDA" w:rsidRPr="00E97EDA">
          <w:rPr>
            <w:rFonts w:ascii="Times New Roman" w:hAnsi="Times New Roman" w:cs="Times New Roman"/>
            <w:noProof/>
            <w:webHidden/>
            <w:sz w:val="24"/>
            <w:szCs w:val="24"/>
          </w:rPr>
          <w:instrText xml:space="preserve"> PAGEREF _Toc202609791 \h </w:instrText>
        </w:r>
        <w:r w:rsidRPr="00E97EDA">
          <w:rPr>
            <w:rFonts w:ascii="Times New Roman" w:hAnsi="Times New Roman" w:cs="Times New Roman"/>
            <w:noProof/>
            <w:webHidden/>
            <w:sz w:val="24"/>
            <w:szCs w:val="24"/>
          </w:rPr>
        </w:r>
        <w:r w:rsidRPr="00E97EDA">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56</w:t>
        </w:r>
        <w:r w:rsidRPr="00E97EDA">
          <w:rPr>
            <w:rFonts w:ascii="Times New Roman" w:hAnsi="Times New Roman" w:cs="Times New Roman"/>
            <w:noProof/>
            <w:webHidden/>
            <w:sz w:val="24"/>
            <w:szCs w:val="24"/>
          </w:rPr>
          <w:fldChar w:fldCharType="end"/>
        </w:r>
      </w:hyperlink>
    </w:p>
    <w:p w:rsidR="00E97EDA" w:rsidRPr="00E97EDA" w:rsidRDefault="00F338D7" w:rsidP="0024109F">
      <w:pPr>
        <w:pStyle w:val="TableofFigures"/>
        <w:tabs>
          <w:tab w:val="right" w:leader="dot" w:pos="9350"/>
        </w:tabs>
        <w:spacing w:line="480" w:lineRule="auto"/>
        <w:rPr>
          <w:rFonts w:ascii="Times New Roman" w:hAnsi="Times New Roman" w:cs="Times New Roman"/>
          <w:noProof/>
          <w:sz w:val="24"/>
          <w:szCs w:val="24"/>
        </w:rPr>
      </w:pPr>
      <w:hyperlink w:anchor="_Toc202609792" w:history="1">
        <w:r w:rsidR="00E97EDA" w:rsidRPr="00E97EDA">
          <w:rPr>
            <w:rStyle w:val="Hyperlink"/>
            <w:rFonts w:ascii="Times New Roman" w:hAnsi="Times New Roman" w:cs="Times New Roman"/>
            <w:noProof/>
            <w:sz w:val="24"/>
            <w:szCs w:val="24"/>
          </w:rPr>
          <w:t>Table 4. 14: The media has increased the rates of suicides in the society</w:t>
        </w:r>
        <w:r w:rsidR="00E97EDA" w:rsidRPr="00E97EDA">
          <w:rPr>
            <w:rFonts w:ascii="Times New Roman" w:hAnsi="Times New Roman" w:cs="Times New Roman"/>
            <w:noProof/>
            <w:webHidden/>
            <w:sz w:val="24"/>
            <w:szCs w:val="24"/>
          </w:rPr>
          <w:tab/>
        </w:r>
        <w:r w:rsidRPr="00E97EDA">
          <w:rPr>
            <w:rFonts w:ascii="Times New Roman" w:hAnsi="Times New Roman" w:cs="Times New Roman"/>
            <w:noProof/>
            <w:webHidden/>
            <w:sz w:val="24"/>
            <w:szCs w:val="24"/>
          </w:rPr>
          <w:fldChar w:fldCharType="begin"/>
        </w:r>
        <w:r w:rsidR="00E97EDA" w:rsidRPr="00E97EDA">
          <w:rPr>
            <w:rFonts w:ascii="Times New Roman" w:hAnsi="Times New Roman" w:cs="Times New Roman"/>
            <w:noProof/>
            <w:webHidden/>
            <w:sz w:val="24"/>
            <w:szCs w:val="24"/>
          </w:rPr>
          <w:instrText xml:space="preserve"> PAGEREF _Toc202609792 \h </w:instrText>
        </w:r>
        <w:r w:rsidRPr="00E97EDA">
          <w:rPr>
            <w:rFonts w:ascii="Times New Roman" w:hAnsi="Times New Roman" w:cs="Times New Roman"/>
            <w:noProof/>
            <w:webHidden/>
            <w:sz w:val="24"/>
            <w:szCs w:val="24"/>
          </w:rPr>
        </w:r>
        <w:r w:rsidRPr="00E97EDA">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57</w:t>
        </w:r>
        <w:r w:rsidRPr="00E97EDA">
          <w:rPr>
            <w:rFonts w:ascii="Times New Roman" w:hAnsi="Times New Roman" w:cs="Times New Roman"/>
            <w:noProof/>
            <w:webHidden/>
            <w:sz w:val="24"/>
            <w:szCs w:val="24"/>
          </w:rPr>
          <w:fldChar w:fldCharType="end"/>
        </w:r>
      </w:hyperlink>
    </w:p>
    <w:p w:rsidR="00E97EDA" w:rsidRPr="00E97EDA" w:rsidRDefault="00F338D7" w:rsidP="0024109F">
      <w:pPr>
        <w:pStyle w:val="TableofFigures"/>
        <w:tabs>
          <w:tab w:val="right" w:leader="dot" w:pos="9350"/>
        </w:tabs>
        <w:spacing w:line="480" w:lineRule="auto"/>
        <w:rPr>
          <w:rFonts w:ascii="Times New Roman" w:hAnsi="Times New Roman" w:cs="Times New Roman"/>
          <w:noProof/>
          <w:sz w:val="24"/>
          <w:szCs w:val="24"/>
        </w:rPr>
      </w:pPr>
      <w:hyperlink w:anchor="_Toc202609793" w:history="1">
        <w:r w:rsidR="00E97EDA" w:rsidRPr="00E97EDA">
          <w:rPr>
            <w:rStyle w:val="Hyperlink"/>
            <w:rFonts w:ascii="Times New Roman" w:hAnsi="Times New Roman" w:cs="Times New Roman"/>
            <w:noProof/>
            <w:sz w:val="24"/>
            <w:szCs w:val="24"/>
          </w:rPr>
          <w:t>Table 4. 15: The media is just one of the factors that has increased the rates of suicide in the society</w:t>
        </w:r>
        <w:r w:rsidR="00E97EDA" w:rsidRPr="00E97EDA">
          <w:rPr>
            <w:rFonts w:ascii="Times New Roman" w:hAnsi="Times New Roman" w:cs="Times New Roman"/>
            <w:noProof/>
            <w:webHidden/>
            <w:sz w:val="24"/>
            <w:szCs w:val="24"/>
          </w:rPr>
          <w:tab/>
        </w:r>
        <w:r w:rsidRPr="00E97EDA">
          <w:rPr>
            <w:rFonts w:ascii="Times New Roman" w:hAnsi="Times New Roman" w:cs="Times New Roman"/>
            <w:noProof/>
            <w:webHidden/>
            <w:sz w:val="24"/>
            <w:szCs w:val="24"/>
          </w:rPr>
          <w:fldChar w:fldCharType="begin"/>
        </w:r>
        <w:r w:rsidR="00E97EDA" w:rsidRPr="00E97EDA">
          <w:rPr>
            <w:rFonts w:ascii="Times New Roman" w:hAnsi="Times New Roman" w:cs="Times New Roman"/>
            <w:noProof/>
            <w:webHidden/>
            <w:sz w:val="24"/>
            <w:szCs w:val="24"/>
          </w:rPr>
          <w:instrText xml:space="preserve"> PAGEREF _Toc202609793 \h </w:instrText>
        </w:r>
        <w:r w:rsidRPr="00E97EDA">
          <w:rPr>
            <w:rFonts w:ascii="Times New Roman" w:hAnsi="Times New Roman" w:cs="Times New Roman"/>
            <w:noProof/>
            <w:webHidden/>
            <w:sz w:val="24"/>
            <w:szCs w:val="24"/>
          </w:rPr>
        </w:r>
        <w:r w:rsidRPr="00E97EDA">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57</w:t>
        </w:r>
        <w:r w:rsidRPr="00E97EDA">
          <w:rPr>
            <w:rFonts w:ascii="Times New Roman" w:hAnsi="Times New Roman" w:cs="Times New Roman"/>
            <w:noProof/>
            <w:webHidden/>
            <w:sz w:val="24"/>
            <w:szCs w:val="24"/>
          </w:rPr>
          <w:fldChar w:fldCharType="end"/>
        </w:r>
      </w:hyperlink>
    </w:p>
    <w:p w:rsidR="00E97EDA" w:rsidRPr="00E97EDA" w:rsidRDefault="00F338D7" w:rsidP="0024109F">
      <w:pPr>
        <w:pStyle w:val="TableofFigures"/>
        <w:tabs>
          <w:tab w:val="right" w:leader="dot" w:pos="9350"/>
        </w:tabs>
        <w:spacing w:line="480" w:lineRule="auto"/>
        <w:rPr>
          <w:rFonts w:ascii="Times New Roman" w:hAnsi="Times New Roman" w:cs="Times New Roman"/>
          <w:noProof/>
          <w:sz w:val="24"/>
          <w:szCs w:val="24"/>
        </w:rPr>
      </w:pPr>
      <w:hyperlink w:anchor="_Toc202609794" w:history="1">
        <w:r w:rsidR="00E97EDA" w:rsidRPr="00E97EDA">
          <w:rPr>
            <w:rStyle w:val="Hyperlink"/>
            <w:rFonts w:ascii="Times New Roman" w:hAnsi="Times New Roman" w:cs="Times New Roman"/>
            <w:noProof/>
            <w:sz w:val="24"/>
            <w:szCs w:val="24"/>
          </w:rPr>
          <w:t>Table 4. 16: The media is doing nothing to prevent suicide in the society</w:t>
        </w:r>
        <w:r w:rsidR="00E97EDA" w:rsidRPr="00E97EDA">
          <w:rPr>
            <w:rFonts w:ascii="Times New Roman" w:hAnsi="Times New Roman" w:cs="Times New Roman"/>
            <w:noProof/>
            <w:webHidden/>
            <w:sz w:val="24"/>
            <w:szCs w:val="24"/>
          </w:rPr>
          <w:tab/>
        </w:r>
        <w:r w:rsidRPr="00E97EDA">
          <w:rPr>
            <w:rFonts w:ascii="Times New Roman" w:hAnsi="Times New Roman" w:cs="Times New Roman"/>
            <w:noProof/>
            <w:webHidden/>
            <w:sz w:val="24"/>
            <w:szCs w:val="24"/>
          </w:rPr>
          <w:fldChar w:fldCharType="begin"/>
        </w:r>
        <w:r w:rsidR="00E97EDA" w:rsidRPr="00E97EDA">
          <w:rPr>
            <w:rFonts w:ascii="Times New Roman" w:hAnsi="Times New Roman" w:cs="Times New Roman"/>
            <w:noProof/>
            <w:webHidden/>
            <w:sz w:val="24"/>
            <w:szCs w:val="24"/>
          </w:rPr>
          <w:instrText xml:space="preserve"> PAGEREF _Toc202609794 \h </w:instrText>
        </w:r>
        <w:r w:rsidRPr="00E97EDA">
          <w:rPr>
            <w:rFonts w:ascii="Times New Roman" w:hAnsi="Times New Roman" w:cs="Times New Roman"/>
            <w:noProof/>
            <w:webHidden/>
            <w:sz w:val="24"/>
            <w:szCs w:val="24"/>
          </w:rPr>
        </w:r>
        <w:r w:rsidRPr="00E97EDA">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58</w:t>
        </w:r>
        <w:r w:rsidRPr="00E97EDA">
          <w:rPr>
            <w:rFonts w:ascii="Times New Roman" w:hAnsi="Times New Roman" w:cs="Times New Roman"/>
            <w:noProof/>
            <w:webHidden/>
            <w:sz w:val="24"/>
            <w:szCs w:val="24"/>
          </w:rPr>
          <w:fldChar w:fldCharType="end"/>
        </w:r>
      </w:hyperlink>
    </w:p>
    <w:p w:rsidR="00E97EDA" w:rsidRPr="00E97EDA" w:rsidRDefault="00F338D7" w:rsidP="0024109F">
      <w:pPr>
        <w:pStyle w:val="TableofFigures"/>
        <w:tabs>
          <w:tab w:val="right" w:leader="dot" w:pos="9350"/>
        </w:tabs>
        <w:spacing w:line="480" w:lineRule="auto"/>
        <w:rPr>
          <w:rFonts w:ascii="Times New Roman" w:hAnsi="Times New Roman" w:cs="Times New Roman"/>
          <w:noProof/>
          <w:sz w:val="24"/>
          <w:szCs w:val="24"/>
        </w:rPr>
      </w:pPr>
      <w:hyperlink w:anchor="_Toc202609795" w:history="1">
        <w:r w:rsidR="00E97EDA" w:rsidRPr="00E97EDA">
          <w:rPr>
            <w:rStyle w:val="Hyperlink"/>
            <w:rFonts w:ascii="Times New Roman" w:hAnsi="Times New Roman" w:cs="Times New Roman"/>
            <w:noProof/>
            <w:sz w:val="24"/>
            <w:szCs w:val="24"/>
          </w:rPr>
          <w:t>Table 4. 17: Suicide and the media have no relationship</w:t>
        </w:r>
        <w:r w:rsidR="00E97EDA" w:rsidRPr="00E97EDA">
          <w:rPr>
            <w:rFonts w:ascii="Times New Roman" w:hAnsi="Times New Roman" w:cs="Times New Roman"/>
            <w:noProof/>
            <w:webHidden/>
            <w:sz w:val="24"/>
            <w:szCs w:val="24"/>
          </w:rPr>
          <w:tab/>
        </w:r>
        <w:r w:rsidRPr="00E97EDA">
          <w:rPr>
            <w:rFonts w:ascii="Times New Roman" w:hAnsi="Times New Roman" w:cs="Times New Roman"/>
            <w:noProof/>
            <w:webHidden/>
            <w:sz w:val="24"/>
            <w:szCs w:val="24"/>
          </w:rPr>
          <w:fldChar w:fldCharType="begin"/>
        </w:r>
        <w:r w:rsidR="00E97EDA" w:rsidRPr="00E97EDA">
          <w:rPr>
            <w:rFonts w:ascii="Times New Roman" w:hAnsi="Times New Roman" w:cs="Times New Roman"/>
            <w:noProof/>
            <w:webHidden/>
            <w:sz w:val="24"/>
            <w:szCs w:val="24"/>
          </w:rPr>
          <w:instrText xml:space="preserve"> PAGEREF _Toc202609795 \h </w:instrText>
        </w:r>
        <w:r w:rsidRPr="00E97EDA">
          <w:rPr>
            <w:rFonts w:ascii="Times New Roman" w:hAnsi="Times New Roman" w:cs="Times New Roman"/>
            <w:noProof/>
            <w:webHidden/>
            <w:sz w:val="24"/>
            <w:szCs w:val="24"/>
          </w:rPr>
        </w:r>
        <w:r w:rsidRPr="00E97EDA">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58</w:t>
        </w:r>
        <w:r w:rsidRPr="00E97EDA">
          <w:rPr>
            <w:rFonts w:ascii="Times New Roman" w:hAnsi="Times New Roman" w:cs="Times New Roman"/>
            <w:noProof/>
            <w:webHidden/>
            <w:sz w:val="24"/>
            <w:szCs w:val="24"/>
          </w:rPr>
          <w:fldChar w:fldCharType="end"/>
        </w:r>
      </w:hyperlink>
    </w:p>
    <w:p w:rsidR="00E97EDA" w:rsidRPr="00E97EDA" w:rsidRDefault="00F338D7" w:rsidP="0024109F">
      <w:pPr>
        <w:pStyle w:val="TableofFigures"/>
        <w:tabs>
          <w:tab w:val="right" w:leader="dot" w:pos="9350"/>
        </w:tabs>
        <w:spacing w:line="480" w:lineRule="auto"/>
        <w:rPr>
          <w:rFonts w:ascii="Times New Roman" w:hAnsi="Times New Roman" w:cs="Times New Roman"/>
          <w:noProof/>
          <w:sz w:val="24"/>
          <w:szCs w:val="24"/>
        </w:rPr>
      </w:pPr>
      <w:hyperlink w:anchor="_Toc202609796" w:history="1">
        <w:r w:rsidR="00E97EDA" w:rsidRPr="00E97EDA">
          <w:rPr>
            <w:rStyle w:val="Hyperlink"/>
            <w:rFonts w:ascii="Times New Roman" w:hAnsi="Times New Roman" w:cs="Times New Roman"/>
            <w:noProof/>
            <w:sz w:val="24"/>
            <w:szCs w:val="24"/>
          </w:rPr>
          <w:t>Table 4. 18: Family problems are a contributing factor to suicide among undergraduates</w:t>
        </w:r>
        <w:r w:rsidR="00E97EDA" w:rsidRPr="00E97EDA">
          <w:rPr>
            <w:rFonts w:ascii="Times New Roman" w:hAnsi="Times New Roman" w:cs="Times New Roman"/>
            <w:noProof/>
            <w:webHidden/>
            <w:sz w:val="24"/>
            <w:szCs w:val="24"/>
          </w:rPr>
          <w:tab/>
        </w:r>
        <w:r w:rsidRPr="00E97EDA">
          <w:rPr>
            <w:rFonts w:ascii="Times New Roman" w:hAnsi="Times New Roman" w:cs="Times New Roman"/>
            <w:noProof/>
            <w:webHidden/>
            <w:sz w:val="24"/>
            <w:szCs w:val="24"/>
          </w:rPr>
          <w:fldChar w:fldCharType="begin"/>
        </w:r>
        <w:r w:rsidR="00E97EDA" w:rsidRPr="00E97EDA">
          <w:rPr>
            <w:rFonts w:ascii="Times New Roman" w:hAnsi="Times New Roman" w:cs="Times New Roman"/>
            <w:noProof/>
            <w:webHidden/>
            <w:sz w:val="24"/>
            <w:szCs w:val="24"/>
          </w:rPr>
          <w:instrText xml:space="preserve"> PAGEREF _Toc202609796 \h </w:instrText>
        </w:r>
        <w:r w:rsidRPr="00E97EDA">
          <w:rPr>
            <w:rFonts w:ascii="Times New Roman" w:hAnsi="Times New Roman" w:cs="Times New Roman"/>
            <w:noProof/>
            <w:webHidden/>
            <w:sz w:val="24"/>
            <w:szCs w:val="24"/>
          </w:rPr>
        </w:r>
        <w:r w:rsidRPr="00E97EDA">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59</w:t>
        </w:r>
        <w:r w:rsidRPr="00E97EDA">
          <w:rPr>
            <w:rFonts w:ascii="Times New Roman" w:hAnsi="Times New Roman" w:cs="Times New Roman"/>
            <w:noProof/>
            <w:webHidden/>
            <w:sz w:val="24"/>
            <w:szCs w:val="24"/>
          </w:rPr>
          <w:fldChar w:fldCharType="end"/>
        </w:r>
      </w:hyperlink>
    </w:p>
    <w:p w:rsidR="00E97EDA" w:rsidRPr="00E97EDA" w:rsidRDefault="00F338D7" w:rsidP="0024109F">
      <w:pPr>
        <w:pStyle w:val="TableofFigures"/>
        <w:tabs>
          <w:tab w:val="right" w:leader="dot" w:pos="9350"/>
        </w:tabs>
        <w:spacing w:line="480" w:lineRule="auto"/>
        <w:rPr>
          <w:rFonts w:ascii="Times New Roman" w:hAnsi="Times New Roman" w:cs="Times New Roman"/>
          <w:noProof/>
          <w:sz w:val="24"/>
          <w:szCs w:val="24"/>
        </w:rPr>
      </w:pPr>
      <w:hyperlink w:anchor="_Toc202609797" w:history="1">
        <w:r w:rsidR="00E97EDA" w:rsidRPr="00E97EDA">
          <w:rPr>
            <w:rStyle w:val="Hyperlink"/>
            <w:rFonts w:ascii="Times New Roman" w:hAnsi="Times New Roman" w:cs="Times New Roman"/>
            <w:noProof/>
            <w:sz w:val="24"/>
            <w:szCs w:val="24"/>
          </w:rPr>
          <w:t>Table 4. 19: Academic pressure is one of the factors of suicide among undergraduates</w:t>
        </w:r>
        <w:r w:rsidR="00E97EDA" w:rsidRPr="00E97EDA">
          <w:rPr>
            <w:rFonts w:ascii="Times New Roman" w:hAnsi="Times New Roman" w:cs="Times New Roman"/>
            <w:noProof/>
            <w:webHidden/>
            <w:sz w:val="24"/>
            <w:szCs w:val="24"/>
          </w:rPr>
          <w:tab/>
        </w:r>
        <w:r w:rsidRPr="00E97EDA">
          <w:rPr>
            <w:rFonts w:ascii="Times New Roman" w:hAnsi="Times New Roman" w:cs="Times New Roman"/>
            <w:noProof/>
            <w:webHidden/>
            <w:sz w:val="24"/>
            <w:szCs w:val="24"/>
          </w:rPr>
          <w:fldChar w:fldCharType="begin"/>
        </w:r>
        <w:r w:rsidR="00E97EDA" w:rsidRPr="00E97EDA">
          <w:rPr>
            <w:rFonts w:ascii="Times New Roman" w:hAnsi="Times New Roman" w:cs="Times New Roman"/>
            <w:noProof/>
            <w:webHidden/>
            <w:sz w:val="24"/>
            <w:szCs w:val="24"/>
          </w:rPr>
          <w:instrText xml:space="preserve"> PAGEREF _Toc202609797 \h </w:instrText>
        </w:r>
        <w:r w:rsidRPr="00E97EDA">
          <w:rPr>
            <w:rFonts w:ascii="Times New Roman" w:hAnsi="Times New Roman" w:cs="Times New Roman"/>
            <w:noProof/>
            <w:webHidden/>
            <w:sz w:val="24"/>
            <w:szCs w:val="24"/>
          </w:rPr>
        </w:r>
        <w:r w:rsidRPr="00E97EDA">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59</w:t>
        </w:r>
        <w:r w:rsidRPr="00E97EDA">
          <w:rPr>
            <w:rFonts w:ascii="Times New Roman" w:hAnsi="Times New Roman" w:cs="Times New Roman"/>
            <w:noProof/>
            <w:webHidden/>
            <w:sz w:val="24"/>
            <w:szCs w:val="24"/>
          </w:rPr>
          <w:fldChar w:fldCharType="end"/>
        </w:r>
      </w:hyperlink>
    </w:p>
    <w:p w:rsidR="00E97EDA" w:rsidRPr="00E97EDA" w:rsidRDefault="00F338D7" w:rsidP="0024109F">
      <w:pPr>
        <w:pStyle w:val="TableofFigures"/>
        <w:tabs>
          <w:tab w:val="right" w:leader="dot" w:pos="9350"/>
        </w:tabs>
        <w:spacing w:line="480" w:lineRule="auto"/>
        <w:rPr>
          <w:rFonts w:ascii="Times New Roman" w:hAnsi="Times New Roman" w:cs="Times New Roman"/>
          <w:noProof/>
          <w:sz w:val="24"/>
          <w:szCs w:val="24"/>
        </w:rPr>
      </w:pPr>
      <w:hyperlink w:anchor="_Toc202609798" w:history="1">
        <w:r w:rsidR="00E97EDA" w:rsidRPr="00E97EDA">
          <w:rPr>
            <w:rStyle w:val="Hyperlink"/>
            <w:rFonts w:ascii="Times New Roman" w:hAnsi="Times New Roman" w:cs="Times New Roman"/>
            <w:noProof/>
            <w:sz w:val="24"/>
            <w:szCs w:val="24"/>
          </w:rPr>
          <w:t>Table 4. 20: Societal pressure is an influence to suicide among undergraduate</w:t>
        </w:r>
        <w:r w:rsidR="00E97EDA" w:rsidRPr="00E97EDA">
          <w:rPr>
            <w:rFonts w:ascii="Times New Roman" w:hAnsi="Times New Roman" w:cs="Times New Roman"/>
            <w:noProof/>
            <w:webHidden/>
            <w:sz w:val="24"/>
            <w:szCs w:val="24"/>
          </w:rPr>
          <w:tab/>
        </w:r>
        <w:r w:rsidRPr="00E97EDA">
          <w:rPr>
            <w:rFonts w:ascii="Times New Roman" w:hAnsi="Times New Roman" w:cs="Times New Roman"/>
            <w:noProof/>
            <w:webHidden/>
            <w:sz w:val="24"/>
            <w:szCs w:val="24"/>
          </w:rPr>
          <w:fldChar w:fldCharType="begin"/>
        </w:r>
        <w:r w:rsidR="00E97EDA" w:rsidRPr="00E97EDA">
          <w:rPr>
            <w:rFonts w:ascii="Times New Roman" w:hAnsi="Times New Roman" w:cs="Times New Roman"/>
            <w:noProof/>
            <w:webHidden/>
            <w:sz w:val="24"/>
            <w:szCs w:val="24"/>
          </w:rPr>
          <w:instrText xml:space="preserve"> PAGEREF _Toc202609798 \h </w:instrText>
        </w:r>
        <w:r w:rsidRPr="00E97EDA">
          <w:rPr>
            <w:rFonts w:ascii="Times New Roman" w:hAnsi="Times New Roman" w:cs="Times New Roman"/>
            <w:noProof/>
            <w:webHidden/>
            <w:sz w:val="24"/>
            <w:szCs w:val="24"/>
          </w:rPr>
        </w:r>
        <w:r w:rsidRPr="00E97EDA">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60</w:t>
        </w:r>
        <w:r w:rsidRPr="00E97EDA">
          <w:rPr>
            <w:rFonts w:ascii="Times New Roman" w:hAnsi="Times New Roman" w:cs="Times New Roman"/>
            <w:noProof/>
            <w:webHidden/>
            <w:sz w:val="24"/>
            <w:szCs w:val="24"/>
          </w:rPr>
          <w:fldChar w:fldCharType="end"/>
        </w:r>
      </w:hyperlink>
    </w:p>
    <w:p w:rsidR="00E97EDA" w:rsidRPr="00E97EDA" w:rsidRDefault="00F338D7" w:rsidP="0024109F">
      <w:pPr>
        <w:pStyle w:val="TableofFigures"/>
        <w:tabs>
          <w:tab w:val="right" w:leader="dot" w:pos="9350"/>
        </w:tabs>
        <w:spacing w:line="480" w:lineRule="auto"/>
        <w:rPr>
          <w:rFonts w:ascii="Times New Roman" w:hAnsi="Times New Roman" w:cs="Times New Roman"/>
          <w:noProof/>
          <w:sz w:val="24"/>
          <w:szCs w:val="24"/>
        </w:rPr>
      </w:pPr>
      <w:hyperlink w:anchor="_Toc202609799" w:history="1">
        <w:r w:rsidR="00E97EDA" w:rsidRPr="00E97EDA">
          <w:rPr>
            <w:rStyle w:val="Hyperlink"/>
            <w:rFonts w:ascii="Times New Roman" w:hAnsi="Times New Roman" w:cs="Times New Roman"/>
            <w:noProof/>
            <w:sz w:val="24"/>
            <w:szCs w:val="24"/>
          </w:rPr>
          <w:t>Table 4. 21: Financial problems also contribute to suicide among undergraduates</w:t>
        </w:r>
        <w:r w:rsidR="00E97EDA" w:rsidRPr="00E97EDA">
          <w:rPr>
            <w:rFonts w:ascii="Times New Roman" w:hAnsi="Times New Roman" w:cs="Times New Roman"/>
            <w:noProof/>
            <w:webHidden/>
            <w:sz w:val="24"/>
            <w:szCs w:val="24"/>
          </w:rPr>
          <w:tab/>
        </w:r>
        <w:r w:rsidRPr="00E97EDA">
          <w:rPr>
            <w:rFonts w:ascii="Times New Roman" w:hAnsi="Times New Roman" w:cs="Times New Roman"/>
            <w:noProof/>
            <w:webHidden/>
            <w:sz w:val="24"/>
            <w:szCs w:val="24"/>
          </w:rPr>
          <w:fldChar w:fldCharType="begin"/>
        </w:r>
        <w:r w:rsidR="00E97EDA" w:rsidRPr="00E97EDA">
          <w:rPr>
            <w:rFonts w:ascii="Times New Roman" w:hAnsi="Times New Roman" w:cs="Times New Roman"/>
            <w:noProof/>
            <w:webHidden/>
            <w:sz w:val="24"/>
            <w:szCs w:val="24"/>
          </w:rPr>
          <w:instrText xml:space="preserve"> PAGEREF _Toc202609799 \h </w:instrText>
        </w:r>
        <w:r w:rsidRPr="00E97EDA">
          <w:rPr>
            <w:rFonts w:ascii="Times New Roman" w:hAnsi="Times New Roman" w:cs="Times New Roman"/>
            <w:noProof/>
            <w:webHidden/>
            <w:sz w:val="24"/>
            <w:szCs w:val="24"/>
          </w:rPr>
        </w:r>
        <w:r w:rsidRPr="00E97EDA">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60</w:t>
        </w:r>
        <w:r w:rsidRPr="00E97EDA">
          <w:rPr>
            <w:rFonts w:ascii="Times New Roman" w:hAnsi="Times New Roman" w:cs="Times New Roman"/>
            <w:noProof/>
            <w:webHidden/>
            <w:sz w:val="24"/>
            <w:szCs w:val="24"/>
          </w:rPr>
          <w:fldChar w:fldCharType="end"/>
        </w:r>
      </w:hyperlink>
    </w:p>
    <w:p w:rsidR="00E97EDA" w:rsidRPr="00E97EDA" w:rsidRDefault="00F338D7" w:rsidP="0024109F">
      <w:pPr>
        <w:pStyle w:val="TableofFigures"/>
        <w:tabs>
          <w:tab w:val="right" w:leader="dot" w:pos="9350"/>
        </w:tabs>
        <w:spacing w:line="480" w:lineRule="auto"/>
        <w:rPr>
          <w:rFonts w:ascii="Times New Roman" w:hAnsi="Times New Roman" w:cs="Times New Roman"/>
          <w:noProof/>
          <w:sz w:val="24"/>
          <w:szCs w:val="24"/>
        </w:rPr>
      </w:pPr>
      <w:hyperlink w:anchor="_Toc202609800" w:history="1">
        <w:r w:rsidR="00E97EDA" w:rsidRPr="00E97EDA">
          <w:rPr>
            <w:rStyle w:val="Hyperlink"/>
            <w:rFonts w:ascii="Times New Roman" w:hAnsi="Times New Roman" w:cs="Times New Roman"/>
            <w:noProof/>
            <w:sz w:val="24"/>
            <w:szCs w:val="24"/>
          </w:rPr>
          <w:t>Table 4. 22: The flamboyant display of wealth in the society through the media is a contributing factor to suicide among undergraduates</w:t>
        </w:r>
        <w:r w:rsidR="00E97EDA" w:rsidRPr="00E97EDA">
          <w:rPr>
            <w:rFonts w:ascii="Times New Roman" w:hAnsi="Times New Roman" w:cs="Times New Roman"/>
            <w:noProof/>
            <w:webHidden/>
            <w:sz w:val="24"/>
            <w:szCs w:val="24"/>
          </w:rPr>
          <w:tab/>
        </w:r>
        <w:r w:rsidRPr="00E97EDA">
          <w:rPr>
            <w:rFonts w:ascii="Times New Roman" w:hAnsi="Times New Roman" w:cs="Times New Roman"/>
            <w:noProof/>
            <w:webHidden/>
            <w:sz w:val="24"/>
            <w:szCs w:val="24"/>
          </w:rPr>
          <w:fldChar w:fldCharType="begin"/>
        </w:r>
        <w:r w:rsidR="00E97EDA" w:rsidRPr="00E97EDA">
          <w:rPr>
            <w:rFonts w:ascii="Times New Roman" w:hAnsi="Times New Roman" w:cs="Times New Roman"/>
            <w:noProof/>
            <w:webHidden/>
            <w:sz w:val="24"/>
            <w:szCs w:val="24"/>
          </w:rPr>
          <w:instrText xml:space="preserve"> PAGEREF _Toc202609800 \h </w:instrText>
        </w:r>
        <w:r w:rsidRPr="00E97EDA">
          <w:rPr>
            <w:rFonts w:ascii="Times New Roman" w:hAnsi="Times New Roman" w:cs="Times New Roman"/>
            <w:noProof/>
            <w:webHidden/>
            <w:sz w:val="24"/>
            <w:szCs w:val="24"/>
          </w:rPr>
        </w:r>
        <w:r w:rsidRPr="00E97EDA">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61</w:t>
        </w:r>
        <w:r w:rsidRPr="00E97EDA">
          <w:rPr>
            <w:rFonts w:ascii="Times New Roman" w:hAnsi="Times New Roman" w:cs="Times New Roman"/>
            <w:noProof/>
            <w:webHidden/>
            <w:sz w:val="24"/>
            <w:szCs w:val="24"/>
          </w:rPr>
          <w:fldChar w:fldCharType="end"/>
        </w:r>
      </w:hyperlink>
    </w:p>
    <w:p w:rsidR="00E97EDA" w:rsidRPr="00E97EDA" w:rsidRDefault="00F338D7" w:rsidP="0024109F">
      <w:pPr>
        <w:pStyle w:val="TableofFigures"/>
        <w:tabs>
          <w:tab w:val="right" w:leader="dot" w:pos="9350"/>
        </w:tabs>
        <w:spacing w:line="480" w:lineRule="auto"/>
        <w:rPr>
          <w:rFonts w:ascii="Times New Roman" w:hAnsi="Times New Roman" w:cs="Times New Roman"/>
          <w:noProof/>
          <w:sz w:val="24"/>
          <w:szCs w:val="24"/>
        </w:rPr>
      </w:pPr>
      <w:hyperlink w:anchor="_Toc202609801" w:history="1">
        <w:r w:rsidR="00E97EDA" w:rsidRPr="00E97EDA">
          <w:rPr>
            <w:rStyle w:val="Hyperlink"/>
            <w:rFonts w:ascii="Times New Roman" w:hAnsi="Times New Roman" w:cs="Times New Roman"/>
            <w:noProof/>
            <w:sz w:val="24"/>
            <w:szCs w:val="24"/>
          </w:rPr>
          <w:t>Table 4. 23: Model Summary</w:t>
        </w:r>
        <w:r w:rsidR="00E97EDA" w:rsidRPr="00E97EDA">
          <w:rPr>
            <w:rFonts w:ascii="Times New Roman" w:hAnsi="Times New Roman" w:cs="Times New Roman"/>
            <w:noProof/>
            <w:webHidden/>
            <w:sz w:val="24"/>
            <w:szCs w:val="24"/>
          </w:rPr>
          <w:tab/>
        </w:r>
        <w:r w:rsidRPr="00E97EDA">
          <w:rPr>
            <w:rFonts w:ascii="Times New Roman" w:hAnsi="Times New Roman" w:cs="Times New Roman"/>
            <w:noProof/>
            <w:webHidden/>
            <w:sz w:val="24"/>
            <w:szCs w:val="24"/>
          </w:rPr>
          <w:fldChar w:fldCharType="begin"/>
        </w:r>
        <w:r w:rsidR="00E97EDA" w:rsidRPr="00E97EDA">
          <w:rPr>
            <w:rFonts w:ascii="Times New Roman" w:hAnsi="Times New Roman" w:cs="Times New Roman"/>
            <w:noProof/>
            <w:webHidden/>
            <w:sz w:val="24"/>
            <w:szCs w:val="24"/>
          </w:rPr>
          <w:instrText xml:space="preserve"> PAGEREF _Toc202609801 \h </w:instrText>
        </w:r>
        <w:r w:rsidRPr="00E97EDA">
          <w:rPr>
            <w:rFonts w:ascii="Times New Roman" w:hAnsi="Times New Roman" w:cs="Times New Roman"/>
            <w:noProof/>
            <w:webHidden/>
            <w:sz w:val="24"/>
            <w:szCs w:val="24"/>
          </w:rPr>
        </w:r>
        <w:r w:rsidRPr="00E97EDA">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61</w:t>
        </w:r>
        <w:r w:rsidRPr="00E97EDA">
          <w:rPr>
            <w:rFonts w:ascii="Times New Roman" w:hAnsi="Times New Roman" w:cs="Times New Roman"/>
            <w:noProof/>
            <w:webHidden/>
            <w:sz w:val="24"/>
            <w:szCs w:val="24"/>
          </w:rPr>
          <w:fldChar w:fldCharType="end"/>
        </w:r>
      </w:hyperlink>
    </w:p>
    <w:p w:rsidR="00E97EDA" w:rsidRPr="00E97EDA" w:rsidRDefault="00F338D7" w:rsidP="0024109F">
      <w:pPr>
        <w:pStyle w:val="TableofFigures"/>
        <w:tabs>
          <w:tab w:val="right" w:leader="dot" w:pos="9350"/>
        </w:tabs>
        <w:spacing w:line="480" w:lineRule="auto"/>
        <w:rPr>
          <w:rFonts w:ascii="Times New Roman" w:hAnsi="Times New Roman" w:cs="Times New Roman"/>
          <w:noProof/>
          <w:sz w:val="24"/>
          <w:szCs w:val="24"/>
        </w:rPr>
      </w:pPr>
      <w:hyperlink w:anchor="_Toc202609802" w:history="1">
        <w:r w:rsidR="00E97EDA" w:rsidRPr="00E97EDA">
          <w:rPr>
            <w:rStyle w:val="Hyperlink"/>
            <w:rFonts w:ascii="Times New Roman" w:hAnsi="Times New Roman" w:cs="Times New Roman"/>
            <w:noProof/>
            <w:sz w:val="24"/>
            <w:szCs w:val="24"/>
          </w:rPr>
          <w:t>Table 4. 24: ANOVA</w:t>
        </w:r>
        <w:r w:rsidR="00E97EDA" w:rsidRPr="00E97EDA">
          <w:rPr>
            <w:rFonts w:ascii="Times New Roman" w:hAnsi="Times New Roman" w:cs="Times New Roman"/>
            <w:noProof/>
            <w:webHidden/>
            <w:sz w:val="24"/>
            <w:szCs w:val="24"/>
          </w:rPr>
          <w:tab/>
        </w:r>
        <w:r w:rsidRPr="00E97EDA">
          <w:rPr>
            <w:rFonts w:ascii="Times New Roman" w:hAnsi="Times New Roman" w:cs="Times New Roman"/>
            <w:noProof/>
            <w:webHidden/>
            <w:sz w:val="24"/>
            <w:szCs w:val="24"/>
          </w:rPr>
          <w:fldChar w:fldCharType="begin"/>
        </w:r>
        <w:r w:rsidR="00E97EDA" w:rsidRPr="00E97EDA">
          <w:rPr>
            <w:rFonts w:ascii="Times New Roman" w:hAnsi="Times New Roman" w:cs="Times New Roman"/>
            <w:noProof/>
            <w:webHidden/>
            <w:sz w:val="24"/>
            <w:szCs w:val="24"/>
          </w:rPr>
          <w:instrText xml:space="preserve"> PAGEREF _Toc202609802 \h </w:instrText>
        </w:r>
        <w:r w:rsidRPr="00E97EDA">
          <w:rPr>
            <w:rFonts w:ascii="Times New Roman" w:hAnsi="Times New Roman" w:cs="Times New Roman"/>
            <w:noProof/>
            <w:webHidden/>
            <w:sz w:val="24"/>
            <w:szCs w:val="24"/>
          </w:rPr>
        </w:r>
        <w:r w:rsidRPr="00E97EDA">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62</w:t>
        </w:r>
        <w:r w:rsidRPr="00E97EDA">
          <w:rPr>
            <w:rFonts w:ascii="Times New Roman" w:hAnsi="Times New Roman" w:cs="Times New Roman"/>
            <w:noProof/>
            <w:webHidden/>
            <w:sz w:val="24"/>
            <w:szCs w:val="24"/>
          </w:rPr>
          <w:fldChar w:fldCharType="end"/>
        </w:r>
      </w:hyperlink>
    </w:p>
    <w:p w:rsidR="00E97EDA" w:rsidRPr="00E97EDA" w:rsidRDefault="00F338D7" w:rsidP="0024109F">
      <w:pPr>
        <w:pStyle w:val="TableofFigures"/>
        <w:tabs>
          <w:tab w:val="right" w:leader="dot" w:pos="9350"/>
        </w:tabs>
        <w:spacing w:line="480" w:lineRule="auto"/>
        <w:rPr>
          <w:rFonts w:ascii="Times New Roman" w:hAnsi="Times New Roman" w:cs="Times New Roman"/>
          <w:noProof/>
          <w:sz w:val="24"/>
          <w:szCs w:val="24"/>
        </w:rPr>
      </w:pPr>
      <w:hyperlink w:anchor="_Toc202609803" w:history="1">
        <w:r w:rsidR="00E97EDA" w:rsidRPr="00E97EDA">
          <w:rPr>
            <w:rStyle w:val="Hyperlink"/>
            <w:rFonts w:ascii="Times New Roman" w:hAnsi="Times New Roman" w:cs="Times New Roman"/>
            <w:noProof/>
            <w:sz w:val="24"/>
            <w:szCs w:val="24"/>
          </w:rPr>
          <w:t>Table 4. 25: Coefficients</w:t>
        </w:r>
        <w:r w:rsidR="00E97EDA" w:rsidRPr="00E97EDA">
          <w:rPr>
            <w:rFonts w:ascii="Times New Roman" w:hAnsi="Times New Roman" w:cs="Times New Roman"/>
            <w:noProof/>
            <w:webHidden/>
            <w:sz w:val="24"/>
            <w:szCs w:val="24"/>
          </w:rPr>
          <w:tab/>
        </w:r>
        <w:r w:rsidRPr="00E97EDA">
          <w:rPr>
            <w:rFonts w:ascii="Times New Roman" w:hAnsi="Times New Roman" w:cs="Times New Roman"/>
            <w:noProof/>
            <w:webHidden/>
            <w:sz w:val="24"/>
            <w:szCs w:val="24"/>
          </w:rPr>
          <w:fldChar w:fldCharType="begin"/>
        </w:r>
        <w:r w:rsidR="00E97EDA" w:rsidRPr="00E97EDA">
          <w:rPr>
            <w:rFonts w:ascii="Times New Roman" w:hAnsi="Times New Roman" w:cs="Times New Roman"/>
            <w:noProof/>
            <w:webHidden/>
            <w:sz w:val="24"/>
            <w:szCs w:val="24"/>
          </w:rPr>
          <w:instrText xml:space="preserve"> PAGEREF _Toc202609803 \h </w:instrText>
        </w:r>
        <w:r w:rsidRPr="00E97EDA">
          <w:rPr>
            <w:rFonts w:ascii="Times New Roman" w:hAnsi="Times New Roman" w:cs="Times New Roman"/>
            <w:noProof/>
            <w:webHidden/>
            <w:sz w:val="24"/>
            <w:szCs w:val="24"/>
          </w:rPr>
        </w:r>
        <w:r w:rsidRPr="00E97EDA">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62</w:t>
        </w:r>
        <w:r w:rsidRPr="00E97EDA">
          <w:rPr>
            <w:rFonts w:ascii="Times New Roman" w:hAnsi="Times New Roman" w:cs="Times New Roman"/>
            <w:noProof/>
            <w:webHidden/>
            <w:sz w:val="24"/>
            <w:szCs w:val="24"/>
          </w:rPr>
          <w:fldChar w:fldCharType="end"/>
        </w:r>
      </w:hyperlink>
    </w:p>
    <w:p w:rsidR="00E97EDA" w:rsidRPr="00E97EDA" w:rsidRDefault="00F338D7" w:rsidP="0024109F">
      <w:pPr>
        <w:pStyle w:val="TableofFigures"/>
        <w:tabs>
          <w:tab w:val="right" w:leader="dot" w:pos="9350"/>
        </w:tabs>
        <w:spacing w:line="480" w:lineRule="auto"/>
        <w:rPr>
          <w:rFonts w:ascii="Times New Roman" w:hAnsi="Times New Roman" w:cs="Times New Roman"/>
          <w:noProof/>
          <w:sz w:val="24"/>
          <w:szCs w:val="24"/>
        </w:rPr>
      </w:pPr>
      <w:hyperlink w:anchor="_Toc202609804" w:history="1">
        <w:r w:rsidR="00E97EDA" w:rsidRPr="00E97EDA">
          <w:rPr>
            <w:rStyle w:val="Hyperlink"/>
            <w:rFonts w:ascii="Times New Roman" w:hAnsi="Times New Roman" w:cs="Times New Roman"/>
            <w:noProof/>
            <w:sz w:val="24"/>
            <w:szCs w:val="24"/>
          </w:rPr>
          <w:t>Table 4. 26: Test Statistics</w:t>
        </w:r>
        <w:r w:rsidR="00E97EDA" w:rsidRPr="00E97EDA">
          <w:rPr>
            <w:rFonts w:ascii="Times New Roman" w:hAnsi="Times New Roman" w:cs="Times New Roman"/>
            <w:noProof/>
            <w:webHidden/>
            <w:sz w:val="24"/>
            <w:szCs w:val="24"/>
          </w:rPr>
          <w:tab/>
        </w:r>
        <w:r w:rsidRPr="00E97EDA">
          <w:rPr>
            <w:rFonts w:ascii="Times New Roman" w:hAnsi="Times New Roman" w:cs="Times New Roman"/>
            <w:noProof/>
            <w:webHidden/>
            <w:sz w:val="24"/>
            <w:szCs w:val="24"/>
          </w:rPr>
          <w:fldChar w:fldCharType="begin"/>
        </w:r>
        <w:r w:rsidR="00E97EDA" w:rsidRPr="00E97EDA">
          <w:rPr>
            <w:rFonts w:ascii="Times New Roman" w:hAnsi="Times New Roman" w:cs="Times New Roman"/>
            <w:noProof/>
            <w:webHidden/>
            <w:sz w:val="24"/>
            <w:szCs w:val="24"/>
          </w:rPr>
          <w:instrText xml:space="preserve"> PAGEREF _Toc202609804 \h </w:instrText>
        </w:r>
        <w:r w:rsidRPr="00E97EDA">
          <w:rPr>
            <w:rFonts w:ascii="Times New Roman" w:hAnsi="Times New Roman" w:cs="Times New Roman"/>
            <w:noProof/>
            <w:webHidden/>
            <w:sz w:val="24"/>
            <w:szCs w:val="24"/>
          </w:rPr>
        </w:r>
        <w:r w:rsidRPr="00E97EDA">
          <w:rPr>
            <w:rFonts w:ascii="Times New Roman" w:hAnsi="Times New Roman" w:cs="Times New Roman"/>
            <w:noProof/>
            <w:webHidden/>
            <w:sz w:val="24"/>
            <w:szCs w:val="24"/>
          </w:rPr>
          <w:fldChar w:fldCharType="separate"/>
        </w:r>
        <w:r w:rsidR="00560841">
          <w:rPr>
            <w:rFonts w:ascii="Times New Roman" w:hAnsi="Times New Roman" w:cs="Times New Roman"/>
            <w:noProof/>
            <w:webHidden/>
            <w:sz w:val="24"/>
            <w:szCs w:val="24"/>
          </w:rPr>
          <w:t>63</w:t>
        </w:r>
        <w:r w:rsidRPr="00E97EDA">
          <w:rPr>
            <w:rFonts w:ascii="Times New Roman" w:hAnsi="Times New Roman" w:cs="Times New Roman"/>
            <w:noProof/>
            <w:webHidden/>
            <w:sz w:val="24"/>
            <w:szCs w:val="24"/>
          </w:rPr>
          <w:fldChar w:fldCharType="end"/>
        </w:r>
      </w:hyperlink>
    </w:p>
    <w:p w:rsidR="00C12375" w:rsidRPr="00E97EDA" w:rsidRDefault="00F338D7" w:rsidP="0024109F">
      <w:pPr>
        <w:spacing w:line="480" w:lineRule="auto"/>
        <w:rPr>
          <w:rFonts w:ascii="Times New Roman" w:eastAsia="Times New Roman" w:hAnsi="Times New Roman" w:cs="Times New Roman"/>
          <w:b/>
          <w:bCs/>
          <w:kern w:val="32"/>
          <w:sz w:val="24"/>
          <w:szCs w:val="24"/>
          <w:lang w:val="en-US"/>
        </w:rPr>
      </w:pPr>
      <w:r w:rsidRPr="00E97EDA">
        <w:rPr>
          <w:rFonts w:ascii="Times New Roman" w:hAnsi="Times New Roman" w:cs="Times New Roman"/>
          <w:sz w:val="24"/>
          <w:szCs w:val="24"/>
        </w:rPr>
        <w:fldChar w:fldCharType="end"/>
      </w:r>
      <w:r w:rsidR="00C12375" w:rsidRPr="00E97EDA">
        <w:rPr>
          <w:rFonts w:ascii="Times New Roman" w:hAnsi="Times New Roman" w:cs="Times New Roman"/>
          <w:sz w:val="24"/>
          <w:szCs w:val="24"/>
        </w:rPr>
        <w:br w:type="page"/>
      </w:r>
    </w:p>
    <w:p w:rsidR="0062133F" w:rsidRPr="001C1072" w:rsidRDefault="0062133F" w:rsidP="0062133F">
      <w:pPr>
        <w:pStyle w:val="Heading1"/>
        <w:jc w:val="center"/>
      </w:pPr>
      <w:bookmarkStart w:id="6" w:name="_Toc202609861"/>
      <w:r w:rsidRPr="001C1072">
        <w:lastRenderedPageBreak/>
        <w:t>ABSTRACT</w:t>
      </w:r>
      <w:bookmarkEnd w:id="6"/>
    </w:p>
    <w:p w:rsidR="0062133F" w:rsidRPr="001C1072" w:rsidRDefault="0062133F" w:rsidP="00581273">
      <w:pPr>
        <w:spacing w:line="360" w:lineRule="auto"/>
        <w:jc w:val="both"/>
        <w:rPr>
          <w:rFonts w:ascii="Times New Roman" w:hAnsi="Times New Roman"/>
          <w:b/>
          <w:sz w:val="24"/>
          <w:szCs w:val="24"/>
        </w:rPr>
        <w:sectPr w:rsidR="0062133F" w:rsidRPr="001C1072" w:rsidSect="00D52EE4">
          <w:footerReference w:type="default" r:id="rId8"/>
          <w:pgSz w:w="12240" w:h="15840"/>
          <w:pgMar w:top="1440" w:right="1440" w:bottom="1440" w:left="1440" w:header="720" w:footer="720" w:gutter="0"/>
          <w:pgNumType w:fmt="lowerRoman"/>
          <w:cols w:space="720"/>
          <w:titlePg/>
          <w:docGrid w:linePitch="360"/>
        </w:sectPr>
      </w:pPr>
      <w:r w:rsidRPr="001C1072">
        <w:rPr>
          <w:rFonts w:ascii="Times New Roman" w:hAnsi="Times New Roman"/>
          <w:sz w:val="24"/>
          <w:szCs w:val="24"/>
        </w:rPr>
        <w:t>Media portrayals of suicide, in the news as well as entertainment media, have been associated with increases in suicide, in other cline particularly amongst undergraduate university students. This study examined how the media has influenced the rate of suicide among undergraduates in public universities, be it positively or negatively. The study adopted survey research design methods. The study employed structured questionnaire to collect data from students in the selected universities under study. Stratified sampling technique was used in selecting the sample of the study. The data collected were analysed using descriptive statistics of frequency, percentage and mean and regression. The result of the analysis revealed that media has not portrayed the society in its reality. The study also revealed that the media has negative influence on undergraduates and it has increased the rate of suicide among undergraduates. The study revealed also that media, family problems, academic pressure, societal pressure, financial pressure and the flamboyant display of wealth are factors that influence the rate of suicide among undergraduates in public universities. The study recommends that there has to be adequate efforts to ensure that media and internet sites that promote and enhanceeffective coping with hopelessness and suicide ideation” are dire</w:t>
      </w:r>
      <w:r w:rsidR="00581273">
        <w:rPr>
          <w:rFonts w:ascii="Times New Roman" w:hAnsi="Times New Roman"/>
          <w:sz w:val="24"/>
          <w:szCs w:val="24"/>
        </w:rPr>
        <w:t>cted at undergraduate students</w:t>
      </w:r>
    </w:p>
    <w:p w:rsidR="00040DBC" w:rsidRDefault="005562C7" w:rsidP="00B34514">
      <w:pPr>
        <w:pStyle w:val="Heading1"/>
        <w:jc w:val="center"/>
      </w:pPr>
      <w:bookmarkStart w:id="7" w:name="_Toc202609862"/>
      <w:r>
        <w:lastRenderedPageBreak/>
        <w:t>CHAPTER ONE</w:t>
      </w:r>
      <w:bookmarkEnd w:id="7"/>
    </w:p>
    <w:p w:rsidR="00040DBC" w:rsidRDefault="00040DBC" w:rsidP="00B34514">
      <w:pPr>
        <w:pStyle w:val="Heading1"/>
        <w:jc w:val="center"/>
      </w:pPr>
      <w:bookmarkStart w:id="8" w:name="_Toc202609863"/>
      <w:r>
        <w:t>INTRODUCTION</w:t>
      </w:r>
      <w:bookmarkEnd w:id="8"/>
    </w:p>
    <w:p w:rsidR="00040DBC" w:rsidRDefault="00040DBC" w:rsidP="00B34514">
      <w:pPr>
        <w:pStyle w:val="Heading1"/>
      </w:pPr>
      <w:bookmarkStart w:id="9" w:name="_Toc202609864"/>
      <w:r>
        <w:t>1.</w:t>
      </w:r>
      <w:r w:rsidRPr="00B34514">
        <w:t>1</w:t>
      </w:r>
      <w:r w:rsidRPr="00B34514">
        <w:rPr>
          <w:rStyle w:val="Heading1Char"/>
          <w:b/>
        </w:rPr>
        <w:t>B</w:t>
      </w:r>
      <w:r>
        <w:t>ACKGROUND TO STUDY</w:t>
      </w:r>
      <w:bookmarkEnd w:id="9"/>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Media are channels of communication that aid the dissemination of news, information, education, entertainment, data, or promotional messages. A medium (singular of media) is a ‘channel of communication’. That is, a means by which people are able to send and receive information. Take for example in the printed media where words printed in a newspaper or magazine communicate something to us in some ways. Likewise, electronic forms of communication such as television, telephones, films and the likes also have imbibed messages that are consciously and unconsciously assimilated by the audience.</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Therefore, mass media is any transmission of information that reaches large numbers of people, usually within a short time frame in a one-to-many communication flow. The information transmitted could be news, entertainment, advertising or public service announcements. (Heidi Thorne, 2019)</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Media Portrayal simply put is the ability of the media to influence people’s perception on things in the society and even the society itself at large, be it negative or positive. The mass media being an agent of socialization are accorded the power of constructing ‘meaning’ that is disseminated to the general public. </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According to Meaning Theory of Media Portrayal proposed by Melvin DeFleur and Timothy Plax in 1980, they formulated the meaning theory of communication that talks about how media shape messages and what that means for social conduct. The influence of media portrayal cannot </w:t>
      </w:r>
      <w:r>
        <w:rPr>
          <w:rFonts w:ascii="Times New Roman" w:hAnsi="Times New Roman" w:cs="Times New Roman"/>
          <w:sz w:val="24"/>
          <w:szCs w:val="24"/>
        </w:rPr>
        <w:lastRenderedPageBreak/>
        <w:t>be undermined as the mass media plays a vital role in shaping how we think, act, talk and even live our lives. Just as DeFleur and Plax stated, the meanings decoded from media messages not only shape human behaviour but also how the society functions as this dictates what is acceptable (right) or not acceptable (wrong). “Media portrayals of the world create the culture; as public behaviour is manipulated around what people observe in the media.”  (Bartleby Research, 2015, p. 1)</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Furthermore, according to the World Health Organization (WHO, 2019) suicide is the act of deliberately killing oneself. Suicide is a tragic occurrence in our world as every year nearly 800,000 lives are lost and there are many more people who attempt suicide yet still. For young people under the age of 25, suicide is among the three leading causes of death. The effect of suicide is a long lasting one. “Suicide occurs throughout the lifespan and was the second leading cause of death among 15-29 year-olds globally in 2016.” (WHO, 2019, para. 1)</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Suicide is a serious prevailing public health problem. Nevertheless, they are preventable. Mass media messages serve as vehicles of communication. As already stated above, the power and influence of the media on the societies is growing stronger and stronger as the day goes by. It is important to look into how the media portray our society and how that has influenced the rate of suicide as a whole but particularly among the undergraduates in public universities in Nigeria. </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Public universities in Nigeria are known for the freedom it permits. The unlimited access to the internet, social media, broadcast media and the likes, unlike private universities where undergraduates are quite restricted in their freedom. There are some private universities that do not even allow their undergraduate students make use of hand phones. Asides this, there is a larger control of the movement and behaviour of the students in private universities compared to public universities. </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Media messages always portray a meaning to its audience. The society or rather, the environment the audience resides also has an impact on how the message is interpreted and their reactions to it. (Salawu, 2007) Therefore, it is possible that the media through its messages and graphics has its influence on the rate of suicide, be it positive or negative. </w:t>
      </w:r>
    </w:p>
    <w:p w:rsidR="00040DBC" w:rsidRDefault="00040DBC" w:rsidP="005562C7">
      <w:pPr>
        <w:pStyle w:val="Heading1"/>
        <w:rPr>
          <w:szCs w:val="24"/>
        </w:rPr>
      </w:pPr>
      <w:bookmarkStart w:id="10" w:name="_Toc202609865"/>
      <w:r>
        <w:rPr>
          <w:szCs w:val="24"/>
        </w:rPr>
        <w:t xml:space="preserve">1.2 </w:t>
      </w:r>
      <w:r>
        <w:t>STATEMENT OF THE PROBLEM</w:t>
      </w:r>
      <w:bookmarkEnd w:id="10"/>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Media portrayals of suicide, in the news as well as entertainment media, have been associated with increases in suicide, in other cline particularly amongst the young (Hawton, 2002; Gould, Jamieson, &amp;Romer, 2003; Gould, 1990; Pirkis, 2001; Stack, 2003) as cited in Arnold (2003). The increasing rate of this demeanour in Nigeria among undergraduates is alarming and it is yet to be established if the media portrayal of the society is responsible for the act; and this is the thrust which the research study wants to find out.  </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The media being a strong agent of socialization has a large influence on the behaviour and beliefs of those in the society. “Children and teens are just as likely to use different types of media as adults, but the effects may be very different. The biggest difference between how media use affects children and youth versus how it affects adults is largely tied to development.” (Arnold, 2003, para. 1)</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Youths form their attitudes, morals and values that shape their lives at the earliest developmental stages of their lives. The frequency with which certain types of media productions and messages are viewed also differs to how individuals interpret them. </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Therefore, the impact of the media on youths is a question of how much exposure they have and to what type of media. Thus, the way the media portray the society is a determinant on the </w:t>
      </w:r>
      <w:r>
        <w:rPr>
          <w:rFonts w:ascii="Times New Roman" w:hAnsi="Times New Roman" w:cs="Times New Roman"/>
          <w:sz w:val="24"/>
          <w:szCs w:val="24"/>
        </w:rPr>
        <w:lastRenderedPageBreak/>
        <w:t>attitudes and actions of individuals. People in general tend to view their lives based on what they see through the media. Our successes, achievements and even our downfalls are on a continuum as we constantly compare it to that of others we barely know or who know us. Could this be one of the biggest reasons for the increase in suicidal thoughts and suicide as an endpoint? Can the rate of suicidal attempts, both successful and failed attempts be as a result of what the media portrays as acceptable and ‘perfect’ to those who cannot attain this level?</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Hence, this study aims at analysing and investigating how the media has influenced the rate of suicide among undergraduates in public universities, be it positively or negatively. Also to find out if there is any relationship between media messages and the rate of suicide.</w:t>
      </w:r>
    </w:p>
    <w:p w:rsidR="00040DBC" w:rsidRDefault="00040DBC" w:rsidP="005562C7">
      <w:pPr>
        <w:pStyle w:val="Heading1"/>
      </w:pPr>
      <w:bookmarkStart w:id="11" w:name="_Toc202609866"/>
      <w:r>
        <w:t>1.3 OBJECTIVES OF STUDY</w:t>
      </w:r>
      <w:bookmarkEnd w:id="11"/>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The objectives of this study are:</w:t>
      </w:r>
    </w:p>
    <w:p w:rsidR="00040DBC" w:rsidRDefault="00040DBC" w:rsidP="00040DBC">
      <w:pPr>
        <w:pStyle w:val="ListParagraph"/>
        <w:numPr>
          <w:ilvl w:val="0"/>
          <w:numId w:val="4"/>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To find out how the media portray the society in the eyes of undergraduates in public universities.</w:t>
      </w:r>
    </w:p>
    <w:p w:rsidR="00040DBC" w:rsidRDefault="00040DBC" w:rsidP="00040DBC">
      <w:pPr>
        <w:pStyle w:val="ListParagraph"/>
        <w:numPr>
          <w:ilvl w:val="0"/>
          <w:numId w:val="4"/>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To investigate the influences of the media on undergraduates in public universities. </w:t>
      </w:r>
    </w:p>
    <w:p w:rsidR="00040DBC" w:rsidRDefault="00040DBC" w:rsidP="00040DBC">
      <w:pPr>
        <w:pStyle w:val="ListParagraph"/>
        <w:numPr>
          <w:ilvl w:val="0"/>
          <w:numId w:val="4"/>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To examine the extent at which the media has influenced the rate of suicide among undergraduates.  </w:t>
      </w:r>
    </w:p>
    <w:p w:rsidR="00040DBC" w:rsidRDefault="00040DBC" w:rsidP="00040DBC">
      <w:pPr>
        <w:pStyle w:val="ListParagraph"/>
        <w:numPr>
          <w:ilvl w:val="0"/>
          <w:numId w:val="4"/>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To identify the factors that influence the rate of suicide among undergraduates in public universities.</w:t>
      </w:r>
    </w:p>
    <w:p w:rsidR="00040DBC" w:rsidRDefault="00040DBC" w:rsidP="00040DBC">
      <w:pPr>
        <w:pStyle w:val="ListParagraph"/>
        <w:numPr>
          <w:ilvl w:val="0"/>
          <w:numId w:val="4"/>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To identify whether the media has positively influenced (reduced) or negatively influenced (increased) the rate of suicide among undergraduates in public universities.</w:t>
      </w:r>
    </w:p>
    <w:p w:rsidR="00040DBC" w:rsidRDefault="00040DBC" w:rsidP="00040DBC">
      <w:pPr>
        <w:pStyle w:val="ListParagraph"/>
        <w:spacing w:before="240" w:line="480" w:lineRule="auto"/>
        <w:jc w:val="both"/>
        <w:rPr>
          <w:rFonts w:ascii="Times New Roman" w:hAnsi="Times New Roman" w:cs="Times New Roman"/>
          <w:sz w:val="24"/>
          <w:szCs w:val="24"/>
        </w:rPr>
      </w:pPr>
    </w:p>
    <w:p w:rsidR="00040DBC" w:rsidRDefault="00040DBC" w:rsidP="005562C7">
      <w:pPr>
        <w:pStyle w:val="Heading1"/>
      </w:pPr>
      <w:bookmarkStart w:id="12" w:name="_Toc202609867"/>
      <w:r>
        <w:lastRenderedPageBreak/>
        <w:t>1.4 RESEARCH QUESTIONS</w:t>
      </w:r>
      <w:bookmarkEnd w:id="12"/>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Based on the problem statement, the following research questions are raised to guide the study:</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b/>
          <w:sz w:val="24"/>
          <w:szCs w:val="24"/>
        </w:rPr>
        <w:t xml:space="preserve">RQ1: </w:t>
      </w:r>
      <w:r>
        <w:rPr>
          <w:rFonts w:ascii="Times New Roman" w:hAnsi="Times New Roman" w:cs="Times New Roman"/>
          <w:sz w:val="24"/>
          <w:szCs w:val="24"/>
        </w:rPr>
        <w:t>How does the media portray the society in the eyes of undergraduates in public universities?</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b/>
          <w:sz w:val="24"/>
          <w:szCs w:val="24"/>
        </w:rPr>
        <w:t>RQ2:</w:t>
      </w:r>
      <w:r>
        <w:rPr>
          <w:rFonts w:ascii="Times New Roman" w:hAnsi="Times New Roman" w:cs="Times New Roman"/>
          <w:sz w:val="24"/>
          <w:szCs w:val="24"/>
        </w:rPr>
        <w:t xml:space="preserve"> What are the influences of the media on undergraduates in public universities?</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b/>
          <w:sz w:val="24"/>
          <w:szCs w:val="24"/>
        </w:rPr>
        <w:t xml:space="preserve">RQ3: </w:t>
      </w:r>
      <w:r>
        <w:rPr>
          <w:rFonts w:ascii="Times New Roman" w:hAnsi="Times New Roman" w:cs="Times New Roman"/>
          <w:sz w:val="24"/>
          <w:szCs w:val="24"/>
        </w:rPr>
        <w:t>How does the media influence the rate of suicide among undergraduates?</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b/>
          <w:sz w:val="24"/>
          <w:szCs w:val="24"/>
        </w:rPr>
        <w:t xml:space="preserve">RQ4: </w:t>
      </w:r>
      <w:r>
        <w:rPr>
          <w:rFonts w:ascii="Times New Roman" w:hAnsi="Times New Roman" w:cs="Times New Roman"/>
          <w:sz w:val="24"/>
          <w:szCs w:val="24"/>
        </w:rPr>
        <w:t xml:space="preserve">What are the factors that influence the rate of suicide among undergraduates in public universities? </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b/>
          <w:sz w:val="24"/>
          <w:szCs w:val="24"/>
        </w:rPr>
        <w:t xml:space="preserve">RQ5: </w:t>
      </w:r>
      <w:r>
        <w:rPr>
          <w:rFonts w:ascii="Times New Roman" w:hAnsi="Times New Roman" w:cs="Times New Roman"/>
          <w:sz w:val="24"/>
          <w:szCs w:val="24"/>
        </w:rPr>
        <w:t xml:space="preserve">Does the media reduce or increase the rate of suicide among undergraduates in public universities? </w:t>
      </w:r>
    </w:p>
    <w:p w:rsidR="00040DBC" w:rsidRDefault="00040DBC" w:rsidP="005562C7">
      <w:pPr>
        <w:pStyle w:val="Heading1"/>
      </w:pPr>
      <w:bookmarkStart w:id="13" w:name="_Toc202609868"/>
      <w:r>
        <w:t>1.5 SCOPE OF THE STUDY</w:t>
      </w:r>
      <w:bookmarkEnd w:id="13"/>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study would focus on the media and how it influences the rate of suicide among undergraduates in public universities. For the purpose of this research, social media and a few selected television programmes will be the focus of the type of media. </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The study will also focus on youths between the ages 16-30 as suicide and suicidal behaviours seem to be more in this group, majority of who are found in universities especially public universities. Therefore, the study will be conducted in four selected </w:t>
      </w:r>
      <w:r w:rsidR="00D53241">
        <w:rPr>
          <w:rFonts w:ascii="Times New Roman" w:hAnsi="Times New Roman" w:cs="Times New Roman"/>
          <w:sz w:val="24"/>
          <w:szCs w:val="24"/>
        </w:rPr>
        <w:t>Nigeria</w:t>
      </w:r>
      <w:r>
        <w:rPr>
          <w:rFonts w:ascii="Times New Roman" w:hAnsi="Times New Roman" w:cs="Times New Roman"/>
          <w:sz w:val="24"/>
          <w:szCs w:val="24"/>
        </w:rPr>
        <w:t xml:space="preserve"> universities in Nigeria: </w:t>
      </w:r>
      <w:r w:rsidR="00AD1565">
        <w:rPr>
          <w:rFonts w:ascii="Times New Roman" w:hAnsi="Times New Roman" w:cs="Times New Roman"/>
          <w:sz w:val="24"/>
          <w:szCs w:val="24"/>
        </w:rPr>
        <w:t>University of Ilorin, Kwara State University, Kwara State University of Education and Al-Hikmah University, Ilorin</w:t>
      </w:r>
      <w:r>
        <w:rPr>
          <w:rFonts w:ascii="Times New Roman" w:hAnsi="Times New Roman" w:cs="Times New Roman"/>
          <w:sz w:val="24"/>
          <w:szCs w:val="24"/>
        </w:rPr>
        <w:t xml:space="preserve">. These public universities were selected due to their prominence in </w:t>
      </w:r>
      <w:r>
        <w:rPr>
          <w:rFonts w:ascii="Times New Roman" w:hAnsi="Times New Roman" w:cs="Times New Roman"/>
          <w:sz w:val="24"/>
          <w:szCs w:val="24"/>
        </w:rPr>
        <w:lastRenderedPageBreak/>
        <w:t xml:space="preserve">the educational sector in Nigeria and large population of undergraduates available to ensure a wide range of response from a diversity of individuals from various backgrounds.  </w:t>
      </w:r>
    </w:p>
    <w:p w:rsidR="00040DBC" w:rsidRDefault="00040DBC" w:rsidP="005562C7">
      <w:pPr>
        <w:pStyle w:val="Heading1"/>
      </w:pPr>
      <w:bookmarkStart w:id="14" w:name="_Toc202609869"/>
      <w:r>
        <w:t>1.6 SIGNIFICANCE OF THE STUDY</w:t>
      </w:r>
      <w:bookmarkEnd w:id="14"/>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The study seeks to examine the relationship between the media and the society and its influence on the behaviour of the habitants of the society. The goal of this study is to examine how media messages which help to shape our society influence the rate of suicide among the youths, specifically undergraduates in public universities. It will help examine the influences of media exposure on the lives of undergraduates. The study will help students learn to filter media messages which may cause a rise in the rate of suicide.</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Furthermore, the study will help to determine whether the influence of the media reduces or increases the rate of suicide among undergraduates. Also, the research will be relevant to other scholars in form of, enquiry and reference materials on this subject matter. Moreover, it would be an addition to the knowledge of scholars and personnel in the media. This will help the media better understand how its construction of meaning portrays the society and how great of an impact it has on the lives of individuals. </w:t>
      </w:r>
    </w:p>
    <w:p w:rsidR="00040DBC" w:rsidRDefault="00040DBC" w:rsidP="005562C7">
      <w:pPr>
        <w:pStyle w:val="Heading1"/>
      </w:pPr>
      <w:bookmarkStart w:id="15" w:name="_Toc202609870"/>
      <w:r>
        <w:t>1.7 LIMITATIONS TO THE STUDY</w:t>
      </w:r>
      <w:bookmarkEnd w:id="15"/>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Delayed till after the study to have accuracy in the information provided.</w:t>
      </w:r>
    </w:p>
    <w:p w:rsidR="00040DBC" w:rsidRDefault="00040DBC" w:rsidP="005562C7">
      <w:pPr>
        <w:pStyle w:val="Heading1"/>
      </w:pPr>
      <w:bookmarkStart w:id="16" w:name="_Toc202609871"/>
      <w:r>
        <w:t>1.8 DEFINITION OF TERMS</w:t>
      </w:r>
      <w:bookmarkEnd w:id="16"/>
    </w:p>
    <w:p w:rsidR="00040DBC" w:rsidRDefault="00040DBC" w:rsidP="00040DBC">
      <w:pPr>
        <w:spacing w:after="200" w:line="480" w:lineRule="auto"/>
        <w:ind w:left="360"/>
        <w:jc w:val="both"/>
        <w:rPr>
          <w:rFonts w:ascii="Times New Roman" w:hAnsi="Times New Roman" w:cs="Times New Roman"/>
          <w:sz w:val="24"/>
          <w:szCs w:val="24"/>
        </w:rPr>
      </w:pPr>
      <w:r>
        <w:rPr>
          <w:rFonts w:ascii="Times New Roman" w:hAnsi="Times New Roman" w:cs="Times New Roman"/>
          <w:sz w:val="24"/>
          <w:szCs w:val="24"/>
        </w:rPr>
        <w:t>The terms explained below would have the meanings ascribed to them in this study:</w:t>
      </w:r>
    </w:p>
    <w:p w:rsidR="00040DBC" w:rsidRDefault="00040DBC" w:rsidP="00040DBC">
      <w:pPr>
        <w:pStyle w:val="ListParagraph"/>
        <w:numPr>
          <w:ilvl w:val="0"/>
          <w:numId w:val="7"/>
        </w:numPr>
        <w:spacing w:after="20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MEDIA: </w:t>
      </w:r>
      <w:r>
        <w:rPr>
          <w:rFonts w:ascii="Times New Roman" w:hAnsi="Times New Roman" w:cs="Times New Roman"/>
          <w:sz w:val="24"/>
          <w:szCs w:val="24"/>
        </w:rPr>
        <w:t>Media is the plural form of medium, which (broadly speaking) describes any channel of communication. This can include anything from printed paper to digital data, and encompasses art, news, educational content and numerous other forms of information.</w:t>
      </w:r>
    </w:p>
    <w:p w:rsidR="00040DBC" w:rsidRDefault="00040DBC" w:rsidP="00040DBC">
      <w:pPr>
        <w:pStyle w:val="ListParagraph"/>
        <w:numPr>
          <w:ilvl w:val="0"/>
          <w:numId w:val="7"/>
        </w:numPr>
        <w:spacing w:after="20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PORTRAYAL: </w:t>
      </w:r>
      <w:r>
        <w:rPr>
          <w:rFonts w:ascii="Times New Roman" w:hAnsi="Times New Roman" w:cs="Times New Roman"/>
          <w:sz w:val="24"/>
          <w:szCs w:val="24"/>
        </w:rPr>
        <w:t>A description of someone or something in a particular way; a representation.</w:t>
      </w:r>
    </w:p>
    <w:p w:rsidR="00040DBC" w:rsidRDefault="00040DBC" w:rsidP="00040DBC">
      <w:pPr>
        <w:pStyle w:val="ListParagraph"/>
        <w:numPr>
          <w:ilvl w:val="0"/>
          <w:numId w:val="7"/>
        </w:numPr>
        <w:spacing w:after="200" w:line="480" w:lineRule="auto"/>
        <w:jc w:val="both"/>
        <w:rPr>
          <w:rFonts w:ascii="Times New Roman" w:hAnsi="Times New Roman" w:cs="Times New Roman"/>
          <w:sz w:val="24"/>
          <w:szCs w:val="24"/>
        </w:rPr>
      </w:pPr>
      <w:r>
        <w:rPr>
          <w:rFonts w:ascii="Times New Roman" w:hAnsi="Times New Roman" w:cs="Times New Roman"/>
          <w:b/>
          <w:sz w:val="24"/>
          <w:szCs w:val="24"/>
        </w:rPr>
        <w:t xml:space="preserve">SOCIETY: </w:t>
      </w:r>
      <w:r>
        <w:rPr>
          <w:rFonts w:ascii="Times New Roman" w:hAnsi="Times New Roman" w:cs="Times New Roman"/>
          <w:sz w:val="24"/>
          <w:szCs w:val="24"/>
        </w:rPr>
        <w:t xml:space="preserve">A collectivity, united by certain interaction, possessing common values for regulating their interaction. For the sake of this study, a community in the public university connotes the society. </w:t>
      </w:r>
    </w:p>
    <w:p w:rsidR="00040DBC" w:rsidRDefault="00040DBC" w:rsidP="00040DBC">
      <w:pPr>
        <w:pStyle w:val="ListParagraph"/>
        <w:numPr>
          <w:ilvl w:val="0"/>
          <w:numId w:val="7"/>
        </w:numPr>
        <w:spacing w:after="20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INFLUENCE: </w:t>
      </w:r>
      <w:r>
        <w:rPr>
          <w:rFonts w:ascii="Times New Roman" w:hAnsi="Times New Roman" w:cs="Times New Roman"/>
          <w:sz w:val="24"/>
          <w:szCs w:val="24"/>
        </w:rPr>
        <w:t>The ability or capacity for things or people to be a driving force behind the actions, attitude, beliefs, opinions, etc., of others.</w:t>
      </w:r>
    </w:p>
    <w:p w:rsidR="00040DBC" w:rsidRDefault="00040DBC" w:rsidP="00040DBC">
      <w:pPr>
        <w:pStyle w:val="ListParagraph"/>
        <w:numPr>
          <w:ilvl w:val="0"/>
          <w:numId w:val="7"/>
        </w:numPr>
        <w:spacing w:after="20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SUICIDE: </w:t>
      </w:r>
      <w:r>
        <w:rPr>
          <w:rFonts w:ascii="Times New Roman" w:hAnsi="Times New Roman" w:cs="Times New Roman"/>
          <w:sz w:val="24"/>
          <w:szCs w:val="24"/>
        </w:rPr>
        <w:t xml:space="preserve">Suicide is the act of taking one’s life, usually due to depression or a mental illness. </w:t>
      </w:r>
    </w:p>
    <w:p w:rsidR="00040DBC" w:rsidRDefault="00040DBC" w:rsidP="00040DBC">
      <w:pPr>
        <w:pStyle w:val="ListParagraph"/>
        <w:numPr>
          <w:ilvl w:val="0"/>
          <w:numId w:val="7"/>
        </w:numPr>
        <w:spacing w:after="20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UNDERGRADUATE: </w:t>
      </w:r>
      <w:r>
        <w:rPr>
          <w:rFonts w:ascii="Times New Roman" w:hAnsi="Times New Roman" w:cs="Times New Roman"/>
          <w:sz w:val="24"/>
          <w:szCs w:val="24"/>
        </w:rPr>
        <w:t>A university or college student who is studying to receive his/her bachelor’s degree.</w:t>
      </w:r>
    </w:p>
    <w:p w:rsidR="00040DBC" w:rsidRDefault="00040DBC" w:rsidP="00040DBC">
      <w:pPr>
        <w:pStyle w:val="ListParagraph"/>
        <w:numPr>
          <w:ilvl w:val="0"/>
          <w:numId w:val="7"/>
        </w:numPr>
        <w:spacing w:after="20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PUBLIC UNIVERSITY: </w:t>
      </w:r>
      <w:r>
        <w:rPr>
          <w:rFonts w:ascii="Times New Roman" w:hAnsi="Times New Roman" w:cs="Times New Roman"/>
          <w:sz w:val="24"/>
          <w:szCs w:val="24"/>
        </w:rPr>
        <w:t xml:space="preserve">A university owned by the state or federal government and is run through the use of public funds. </w:t>
      </w:r>
    </w:p>
    <w:p w:rsidR="00040DBC" w:rsidRDefault="00040DBC" w:rsidP="00040DBC">
      <w:pPr>
        <w:jc w:val="both"/>
        <w:rPr>
          <w:rFonts w:ascii="Times New Roman" w:hAnsi="Times New Roman" w:cs="Times New Roman"/>
          <w:sz w:val="24"/>
        </w:rPr>
      </w:pPr>
    </w:p>
    <w:p w:rsidR="00040DBC" w:rsidRDefault="00040DBC" w:rsidP="00040DBC">
      <w:pPr>
        <w:jc w:val="both"/>
        <w:rPr>
          <w:rFonts w:ascii="Times New Roman" w:hAnsi="Times New Roman" w:cs="Times New Roman"/>
          <w:sz w:val="24"/>
        </w:rPr>
      </w:pPr>
    </w:p>
    <w:p w:rsidR="00040DBC" w:rsidRDefault="00040DBC" w:rsidP="00040DBC">
      <w:pPr>
        <w:jc w:val="both"/>
        <w:rPr>
          <w:rFonts w:ascii="Times New Roman" w:hAnsi="Times New Roman" w:cs="Times New Roman"/>
          <w:sz w:val="24"/>
        </w:rPr>
      </w:pPr>
    </w:p>
    <w:p w:rsidR="00040DBC" w:rsidRDefault="00040DBC" w:rsidP="00040DBC">
      <w:pPr>
        <w:jc w:val="both"/>
        <w:rPr>
          <w:rFonts w:ascii="Times New Roman" w:hAnsi="Times New Roman" w:cs="Times New Roman"/>
          <w:sz w:val="24"/>
        </w:rPr>
      </w:pPr>
    </w:p>
    <w:p w:rsidR="00040DBC" w:rsidRDefault="00040DBC" w:rsidP="00040DBC">
      <w:pPr>
        <w:jc w:val="both"/>
        <w:rPr>
          <w:rFonts w:ascii="Times New Roman" w:hAnsi="Times New Roman" w:cs="Times New Roman"/>
          <w:sz w:val="24"/>
        </w:rPr>
      </w:pPr>
    </w:p>
    <w:p w:rsidR="00040DBC" w:rsidRDefault="00040DBC" w:rsidP="00040DBC">
      <w:pPr>
        <w:jc w:val="both"/>
        <w:rPr>
          <w:rFonts w:ascii="Times New Roman" w:hAnsi="Times New Roman" w:cs="Times New Roman"/>
          <w:sz w:val="24"/>
        </w:rPr>
      </w:pPr>
    </w:p>
    <w:p w:rsidR="00040DBC" w:rsidRDefault="00040DBC" w:rsidP="00040DBC">
      <w:pPr>
        <w:jc w:val="both"/>
        <w:rPr>
          <w:rFonts w:ascii="Times New Roman" w:hAnsi="Times New Roman" w:cs="Times New Roman"/>
          <w:sz w:val="24"/>
        </w:rPr>
      </w:pPr>
    </w:p>
    <w:p w:rsidR="00040DBC" w:rsidRDefault="00040DBC" w:rsidP="00040DBC">
      <w:pPr>
        <w:jc w:val="both"/>
        <w:rPr>
          <w:rFonts w:ascii="Times New Roman" w:hAnsi="Times New Roman" w:cs="Times New Roman"/>
          <w:sz w:val="24"/>
        </w:rPr>
      </w:pPr>
    </w:p>
    <w:p w:rsidR="00040DBC" w:rsidRDefault="00040DBC" w:rsidP="00040DBC">
      <w:pPr>
        <w:jc w:val="both"/>
        <w:rPr>
          <w:rFonts w:ascii="Times New Roman" w:hAnsi="Times New Roman" w:cs="Times New Roman"/>
          <w:sz w:val="24"/>
        </w:rPr>
      </w:pPr>
    </w:p>
    <w:p w:rsidR="00040DBC" w:rsidRDefault="00040DBC" w:rsidP="00040DBC">
      <w:pPr>
        <w:jc w:val="both"/>
        <w:rPr>
          <w:rFonts w:ascii="Times New Roman" w:hAnsi="Times New Roman" w:cs="Times New Roman"/>
          <w:sz w:val="24"/>
        </w:rPr>
      </w:pPr>
    </w:p>
    <w:p w:rsidR="00040DBC" w:rsidRDefault="00040DBC" w:rsidP="002A5E25">
      <w:pPr>
        <w:pStyle w:val="Heading1"/>
        <w:jc w:val="center"/>
      </w:pPr>
      <w:bookmarkStart w:id="17" w:name="_Toc202609872"/>
      <w:r>
        <w:t>CHAPTER TWO</w:t>
      </w:r>
      <w:bookmarkEnd w:id="17"/>
    </w:p>
    <w:p w:rsidR="00040DBC" w:rsidRDefault="00040DBC" w:rsidP="002A5E25">
      <w:pPr>
        <w:pStyle w:val="Heading1"/>
        <w:jc w:val="center"/>
      </w:pPr>
      <w:bookmarkStart w:id="18" w:name="_Toc202609873"/>
      <w:r>
        <w:t>LITERATURE REVIEW AND THEORECTICAL FRAMEWORK</w:t>
      </w:r>
      <w:bookmarkEnd w:id="18"/>
    </w:p>
    <w:p w:rsidR="00040DBC" w:rsidRDefault="00040DBC" w:rsidP="002A5E25">
      <w:pPr>
        <w:pStyle w:val="Heading1"/>
      </w:pPr>
      <w:bookmarkStart w:id="19" w:name="_Toc202609874"/>
      <w:r>
        <w:t>2.1 INTRODUCTION</w:t>
      </w:r>
      <w:bookmarkEnd w:id="19"/>
    </w:p>
    <w:p w:rsidR="00040DBC" w:rsidRDefault="00040DBC" w:rsidP="00040DBC">
      <w:pPr>
        <w:spacing w:before="240" w:line="480" w:lineRule="auto"/>
        <w:jc w:val="both"/>
        <w:rPr>
          <w:rFonts w:ascii="Times New Roman" w:hAnsi="Times New Roman" w:cs="Times New Roman"/>
          <w:b/>
          <w:i/>
          <w:sz w:val="24"/>
          <w:szCs w:val="24"/>
          <w:lang w:val="en-US"/>
        </w:rPr>
      </w:pPr>
      <w:r>
        <w:rPr>
          <w:rFonts w:ascii="Times New Roman" w:hAnsi="Times New Roman" w:cs="Times New Roman"/>
          <w:sz w:val="24"/>
          <w:szCs w:val="24"/>
          <w:lang w:val="en-US"/>
        </w:rPr>
        <w:t xml:space="preserve">This chapter takes a look at the key concepts in relation to the topic of this research: </w:t>
      </w:r>
      <w:r>
        <w:rPr>
          <w:rFonts w:ascii="Times New Roman" w:hAnsi="Times New Roman" w:cs="Times New Roman"/>
          <w:b/>
          <w:i/>
          <w:sz w:val="24"/>
          <w:szCs w:val="24"/>
          <w:lang w:val="en-US"/>
        </w:rPr>
        <w:t xml:space="preserve">Media portrayal of the society and its influence on the rate of suicide among undergraduates in selected public universities. </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A number of researchers have made scholarly attempts to analyse issues </w:t>
      </w:r>
      <w:r>
        <w:rPr>
          <w:rFonts w:ascii="Times New Roman" w:hAnsi="Times New Roman" w:cs="Times New Roman"/>
          <w:sz w:val="24"/>
          <w:szCs w:val="24"/>
        </w:rPr>
        <w:t>relating to the grounds of this research. Therefore, germane studies for this research would also be presented subsequently, as well as the theoretical framework for this study. The literature review for this study is presented in the order of: conceptual review, empirical works and theoretical framework.</w:t>
      </w:r>
    </w:p>
    <w:p w:rsidR="00040DBC" w:rsidRDefault="00040DBC" w:rsidP="002A5E25">
      <w:pPr>
        <w:pStyle w:val="Heading1"/>
      </w:pPr>
      <w:bookmarkStart w:id="20" w:name="_Toc202609875"/>
      <w:r>
        <w:t>2.2 THE MEDIA AND THE SOCIETY</w:t>
      </w:r>
      <w:bookmarkEnd w:id="20"/>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The influence of the media on the society is one that cannot be undermined at all. The media has the ability to impart the society through its messages as no social activity is possible without communication. </w:t>
      </w:r>
    </w:p>
    <w:p w:rsidR="00040DBC" w:rsidRDefault="00040DBC" w:rsidP="00040DBC">
      <w:pPr>
        <w:spacing w:before="24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“Communication media are the different technological processes that facilitate communication between (and are in the middle of) the sender of the message and the receiver of that message. Print, telephony, radio, television broadcasting, cable television, </w:t>
      </w:r>
      <w:r>
        <w:rPr>
          <w:rFonts w:ascii="Times New Roman" w:hAnsi="Times New Roman" w:cs="Times New Roman"/>
          <w:sz w:val="24"/>
          <w:szCs w:val="24"/>
        </w:rPr>
        <w:lastRenderedPageBreak/>
        <w:t>film and the internet are among the types of media that exist</w:t>
      </w:r>
      <w:r>
        <w:rPr>
          <w:rFonts w:ascii="Times New Roman" w:hAnsi="Times New Roman" w:cs="Times New Roman"/>
          <w:i/>
          <w:sz w:val="24"/>
          <w:szCs w:val="24"/>
        </w:rPr>
        <w:t>”</w:t>
      </w:r>
      <w:r>
        <w:rPr>
          <w:rFonts w:ascii="Times New Roman" w:hAnsi="Times New Roman" w:cs="Times New Roman"/>
          <w:sz w:val="24"/>
          <w:szCs w:val="24"/>
        </w:rPr>
        <w:t xml:space="preserve"> (Croteau and Hoynes, 2003, p. 7)</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According to Garian (2012) the media can be divided into 3 categories namely; Print media, Electronic media and New Age media-</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b/>
          <w:sz w:val="24"/>
          <w:szCs w:val="24"/>
        </w:rPr>
        <w:t xml:space="preserve">Print media </w:t>
      </w:r>
      <w:r>
        <w:rPr>
          <w:rFonts w:ascii="Times New Roman" w:hAnsi="Times New Roman" w:cs="Times New Roman"/>
          <w:sz w:val="24"/>
          <w:szCs w:val="24"/>
        </w:rPr>
        <w:t xml:space="preserve">encompasses dissemination of media messages through printed material. This includes newspapers, magazines, booklets and brochures, house magazines, periodicals or newsletters, direct mailers, handbills or flyers, billboards, press releases, and books. </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b/>
          <w:sz w:val="24"/>
          <w:szCs w:val="24"/>
        </w:rPr>
        <w:t xml:space="preserve">Electronic media </w:t>
      </w:r>
      <w:r>
        <w:rPr>
          <w:rFonts w:ascii="Times New Roman" w:hAnsi="Times New Roman" w:cs="Times New Roman"/>
          <w:sz w:val="24"/>
          <w:szCs w:val="24"/>
        </w:rPr>
        <w:t xml:space="preserve">is the kind of media which requires the user to utilize an electric connection to access it. It is also known as 'Broadcast Media'. It includes television, radio, and new-age media like the Internet, computers, telephones, etc. </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b/>
          <w:sz w:val="24"/>
          <w:szCs w:val="24"/>
        </w:rPr>
        <w:t xml:space="preserve">New Age media </w:t>
      </w:r>
      <w:r>
        <w:rPr>
          <w:rFonts w:ascii="Times New Roman" w:hAnsi="Times New Roman" w:cs="Times New Roman"/>
          <w:sz w:val="24"/>
          <w:szCs w:val="24"/>
        </w:rPr>
        <w:t xml:space="preserve">on the other hand came into existence with the advent of the internet. It makes use of high technology, fast speed and a wider reach range. Computers, mobile phones and the Internet are referred to as new age media. The rise of new age media also gave life to what is called </w:t>
      </w:r>
      <w:r>
        <w:rPr>
          <w:rFonts w:ascii="Times New Roman" w:hAnsi="Times New Roman" w:cs="Times New Roman"/>
          <w:b/>
          <w:sz w:val="24"/>
          <w:szCs w:val="24"/>
        </w:rPr>
        <w:t>social networking</w:t>
      </w:r>
      <w:r>
        <w:rPr>
          <w:rFonts w:ascii="Times New Roman" w:hAnsi="Times New Roman" w:cs="Times New Roman"/>
          <w:sz w:val="24"/>
          <w:szCs w:val="24"/>
        </w:rPr>
        <w:t xml:space="preserve">. According to MarketingTerms.com (2018) </w:t>
      </w:r>
      <w:r>
        <w:rPr>
          <w:rFonts w:ascii="Times New Roman" w:hAnsi="Times New Roman" w:cs="Times New Roman"/>
          <w:b/>
          <w:sz w:val="24"/>
          <w:szCs w:val="24"/>
        </w:rPr>
        <w:t>social networking</w:t>
      </w:r>
      <w:r>
        <w:rPr>
          <w:rFonts w:ascii="Times New Roman" w:hAnsi="Times New Roman" w:cs="Times New Roman"/>
          <w:sz w:val="24"/>
          <w:szCs w:val="24"/>
        </w:rPr>
        <w:t xml:space="preserve"> is “the process of creating, building, and nurturing virtual communities and relationships between people online. Social networking allows like-minded individuals to be in touch with each other using websites and web-based applications.” WhatsApp, Facebook, Myspace, Instagram, Twitter, and LinkedIn are examples of social networking sites among others.</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As earlier stated in the scope of study of this research paper, the study will focus on social media and a few selected television programmes in terms of the types of media to be studied.</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media is owned, operated and utilised by the people in the society. According to John Dewey (1916) as citied in Poepsel (n.d) “Society not only continues to exist by transmission, by communication, but it may fairly be said to exist in transmission, in communication.” This means, society feeds off communication that is transmitted across decade and generations. We cannot talk about communication without talking about the media that has over the years evolved and helped communicate better while reaching a larger audience or better still made the society a global village. John Dewey (1916) believes that all the things that make up a society is as a result of how communication flows within and between groups.</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The media portray the society and the society in turn takes the outlook of what the media disseminates. The society is daily evolving because change is a constant in the world. The media “inform, entertain, educate, set social agenda, shape our political system, form public opinion, support public demands, reveal social realities, transmit culture, create new trends and prosper cultural values” (Mass Media and the Society, 2014, p. 34). It is important to acknowledge and understand the role of media in the society as it shapes culture that is, the way of life of people. </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According to Poepsel (n.d), mass communication influences both the society and culture. “Different societies have different media systems, and the way they are set up by law influences how the society works. Different forms of communication, including messages in the mass media, give shape and structure to society”. (Poepsel, n.d, p. 9) The media has the power to decide which stories to tell and what to promote as acceptable and vice-versa especially through visual portrayal using the broadcast media. More than any other, the media transmits culture thereby shaping the value and norms system of individuals depending on their ability to be active participants in the communication process so as so filter and only take what they want from media messages and interpretations.  </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Furthermore, in today’s world, the media are the most powerful entities on earth. It has the power and ability to greatly influence the views and opinions of the masses. Therefore, it is in the hands of the people to take control of their thoughts, opinions and views and decide what is correct. For this, social media is the ultimate equalizer. It gives a voice and platform to anyone willing to engage it. </w:t>
      </w:r>
    </w:p>
    <w:p w:rsidR="00040DBC" w:rsidRDefault="00040DBC" w:rsidP="00040DBC">
      <w:pPr>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THE CONCEPT OF SUICIDE</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Suicide is a tragic occurrence in our world because every year nearly 800,000 lives are lost and there are many more people who attempt suicide still. For young people under the age of 25, suicide is among the three leading causes of death. The effect of suicide is a long lasting one. “Suicide occurs throughout the lifespan and was the second leading cause of death among 15-29 year-old globally in 2016” (WHO, 2019, para. 1). </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There are multiple definitions on the concept of suicide. Different scholars, researchers and professionals have propounded various definitions to the term and carried out various research in relation to the term. According to the World Health Organisation (2019) suicide is the act of deliberately killing oneself. </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Udoh (2000) as citied in Mba (2010) sees suicide as any wilful act which is designed to end one’s own life. For many, according to him, it is a crime against oneself, nature, humanity and God. LaGreca (1988) as citied in Mba (2010) refers to it as the conscious, intentional taking of one’s own life through an identifiable, discrete act. When speaking about suicide, it is important to note that it is suicidal behaviours that eventually lead to the act of committing suicide. Suicide is like the end product of a thing, while suicidal behaviours are those factors that initiated and have influence on whether the end product is attained or not.  </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Mba (2010) further explains that “suicidal behaviour is any deliberate action with potentially life-threatening consequences, such as taking a drug overdose, deliberately crashing a car”. Hudgens(2003) as citied in Mba (2010) states that most times, suicidal behaviours occur as a response to a situation or circumstance that the person views as overwhelming or unbearable, such as emotional trauma, social isolation and humiliation, death of a loved one, serious physical illness, aging, lack of employment or financial issues, guilt, drug/alcohol/substance abuse, failure in academics, depression and so on.</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Accordimg to Kerkhof (2004) as citied in Mba (2010) suicidal behaviour is “any deliberate action and inaction intended to end one’s life in other to escape unbearable suffering or to help change adverse conditions of living”. Following this definition, it depicts that most people with suicidal behaviours see it as a ‘problem-solving behaviour’ Maris (2002). People with such behaviours have the belief that the only real, lasting solution to their problems is to die. Sociologists typically call those suicidal actions and inactions or behaviours in which the person dies, completed (fatal) suicide, and those in which the person survives, attempted (non-fatal) suicide (Canetto, 2001). </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Suicidal behaviour depicts that there is a fundamental problem with either the individual or with the situation in which the individual exists or with both the individual and the situation as a whole (Mba, 2010). “Suicidal behaviour is a conglomeration of some seemingly insurmountable personal problems of individuals which makes them think that the only solution is to die. Their main purpose is to seek a solution to an overwhelming problem” (Mba, 2010, p. 12)</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Kerkof (2004) as citied in Mba (2010) states that suicidal behaviour is sometimes associated with the mental health status of individuals who cannot cope with their lives. The major mental health problem that is associated with suicide is depression. According to Mba (2010) “depression </w:t>
      </w:r>
      <w:r>
        <w:rPr>
          <w:rFonts w:ascii="Times New Roman" w:hAnsi="Times New Roman" w:cs="Times New Roman"/>
          <w:sz w:val="24"/>
          <w:szCs w:val="24"/>
        </w:rPr>
        <w:lastRenderedPageBreak/>
        <w:t>refers to a state of heavy sadness, low spirit and isolation. Depression when accompanied by psychosis or anxiety could trigger off the feeling of despondency and suicidal ideation. A person in this frame of mind could resort to suicidal behaviours” (Mba, 2010, p. 14). Long lasting sadness and mood swings are possible symptoms of depression and they stand as major risk factors for suicide.</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Depression is a serious mental health problem that may lead to different ripple effects in individuals especially students. One of such ripple effects is suicidal ideation or suicidal thoughts which may lead to suicide attempts or suicide. Suicidality or suicidal behaviour exists along a continuum that extends from suicidal ideation or thoughts, suicide related communications, suicide attempts and finally suicide (CDCP, 2008).</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Shneidman (1999) as cited in Mba (2010) categorized suicidal behaviour into four namely: surcease, psychotic, cultural, and referred. They mean the following:</w:t>
      </w:r>
    </w:p>
    <w:p w:rsidR="00040DBC" w:rsidRDefault="00040DBC" w:rsidP="00040DBC">
      <w:pPr>
        <w:pStyle w:val="ListParagraph"/>
        <w:numPr>
          <w:ilvl w:val="0"/>
          <w:numId w:val="2"/>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Surcease suicidal behaviour is an attempt with the desire to be released from pain, which can be emotional or physical. </w:t>
      </w:r>
    </w:p>
    <w:p w:rsidR="00040DBC" w:rsidRDefault="00040DBC" w:rsidP="00040DBC">
      <w:pPr>
        <w:pStyle w:val="ListParagraph"/>
        <w:numPr>
          <w:ilvl w:val="0"/>
          <w:numId w:val="2"/>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Psychotic suicidal behaviour results from the impaired logic of the delusional or hallucinatory state of mind associated with clinically diagnosed schizophrenia or manic-depressive psychosis. </w:t>
      </w:r>
    </w:p>
    <w:p w:rsidR="00040DBC" w:rsidRDefault="00040DBC" w:rsidP="00040DBC">
      <w:pPr>
        <w:pStyle w:val="ListParagraph"/>
        <w:numPr>
          <w:ilvl w:val="0"/>
          <w:numId w:val="2"/>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Cultural suicidal behaviour results from the interactions between self-concept and cultural beliefs about death. </w:t>
      </w:r>
    </w:p>
    <w:p w:rsidR="00040DBC" w:rsidRDefault="00040DBC" w:rsidP="00040DBC">
      <w:pPr>
        <w:pStyle w:val="ListParagraph"/>
        <w:numPr>
          <w:ilvl w:val="0"/>
          <w:numId w:val="2"/>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Referred suicidal behaviour results from destructive logic, such that the victim “confuses the self as experienced by the self with the self as experienced by others”. In other words, the victim’s self-concept is confused with imaginings of what others think about him.</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implication of Shneidman’s categories of suicidal behaviours is that people with terminal illnesses or those who are mentally deranged have a high tendency of engaging in suicidal behaviours. Those with negative self-images about themselves or who are confused of what others think about them are also in danger of being tempted to engage in self-destructive behaviours (Mba, 2010). </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Furthermore, Robert (2008) also classifies suicidal behaviour into four, namely: completed suicide, suicidal attempts, suicidal ideation, and self-destructive acts. According to him, </w:t>
      </w:r>
    </w:p>
    <w:p w:rsidR="00040DBC" w:rsidRDefault="00040DBC" w:rsidP="00040DBC">
      <w:pPr>
        <w:pStyle w:val="ListParagraph"/>
        <w:numPr>
          <w:ilvl w:val="0"/>
          <w:numId w:val="3"/>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completed suicide, is a behaviour that results in the death of the victim.</w:t>
      </w:r>
    </w:p>
    <w:p w:rsidR="00040DBC" w:rsidRDefault="00040DBC" w:rsidP="00040DBC">
      <w:pPr>
        <w:pStyle w:val="ListParagraph"/>
        <w:numPr>
          <w:ilvl w:val="0"/>
          <w:numId w:val="3"/>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Suicide attempts involve a suicidal behaviour where the attempter survives.</w:t>
      </w:r>
    </w:p>
    <w:p w:rsidR="00040DBC" w:rsidRDefault="00040DBC" w:rsidP="00040DBC">
      <w:pPr>
        <w:pStyle w:val="ListParagraph"/>
        <w:numPr>
          <w:ilvl w:val="0"/>
          <w:numId w:val="3"/>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Suicidal ideation includes all overt suicidal behaviours and communications such as suicide threats and expressions of wish to die.</w:t>
      </w:r>
    </w:p>
    <w:p w:rsidR="00040DBC" w:rsidRDefault="00040DBC" w:rsidP="00040DBC">
      <w:pPr>
        <w:pStyle w:val="ListParagraph"/>
        <w:numPr>
          <w:ilvl w:val="0"/>
          <w:numId w:val="3"/>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Self-destructive acts include behaviours that do not lead to immediate death but gradually lead to death after a long time such as alcoholism, sex abuse and drug abuse.</w:t>
      </w:r>
    </w:p>
    <w:p w:rsidR="00040DBC" w:rsidRDefault="00040DBC" w:rsidP="00040DB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Schlebusch, Burrows and Wada (2009), Palmier (2011), Fine, Alison, Vanderwesthuizen and Kruger (2012), and Norhayati and Suen (2014) as cited in Mba (2010) reported that researches on suicidality in the developing world are sparse for a number of reasons such as socio-cultural taboos, political and economic instability, cultural and religious diversity and beliefs. (Oladele and Oladele, 2016)</w:t>
      </w:r>
    </w:p>
    <w:p w:rsidR="00040DBC" w:rsidRDefault="00040DBC" w:rsidP="00040DB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relation to taboo, committing suicide is mostly seen as disgraceful and this causes many families of people who commit suicide to refrain from opening up and coming out to verify that a family member attempted or has committed suicide. It can be said that this has a hand in the dearth of data on suicidal behaviours and suicide in Nigeria It is important that suicide is spoken </w:t>
      </w:r>
      <w:r>
        <w:rPr>
          <w:rFonts w:ascii="Times New Roman" w:hAnsi="Times New Roman" w:cs="Times New Roman"/>
          <w:sz w:val="24"/>
          <w:szCs w:val="24"/>
        </w:rPr>
        <w:lastRenderedPageBreak/>
        <w:t xml:space="preserve">about and brought to light. The rate of suicide in the society today is alarming especially among youths, specifically students in universities. It is imperative to do that which is possible to curb it. </w:t>
      </w:r>
    </w:p>
    <w:p w:rsidR="002A5E25" w:rsidRDefault="002A5E25" w:rsidP="00040DBC">
      <w:pPr>
        <w:autoSpaceDE w:val="0"/>
        <w:autoSpaceDN w:val="0"/>
        <w:adjustRightInd w:val="0"/>
        <w:spacing w:after="0" w:line="480" w:lineRule="auto"/>
        <w:jc w:val="both"/>
        <w:rPr>
          <w:rFonts w:ascii="Times New Roman" w:hAnsi="Times New Roman" w:cs="Times New Roman"/>
          <w:sz w:val="24"/>
          <w:szCs w:val="24"/>
        </w:rPr>
      </w:pPr>
    </w:p>
    <w:p w:rsidR="00040DBC" w:rsidRDefault="00040DBC" w:rsidP="00040DBC">
      <w:pPr>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THE MEDIA AND SUICIDE </w:t>
      </w:r>
    </w:p>
    <w:p w:rsidR="00040DBC" w:rsidRDefault="00040DBC" w:rsidP="00040DBC">
      <w:pPr>
        <w:autoSpaceDE w:val="0"/>
        <w:autoSpaceDN w:val="0"/>
        <w:adjustRightInd w:val="0"/>
        <w:spacing w:before="240" w:after="0" w:line="480" w:lineRule="auto"/>
        <w:jc w:val="both"/>
        <w:rPr>
          <w:rFonts w:ascii="Times New Roman" w:hAnsi="Times New Roman" w:cs="Times New Roman"/>
          <w:iCs/>
          <w:color w:val="292526"/>
          <w:sz w:val="24"/>
          <w:szCs w:val="24"/>
        </w:rPr>
      </w:pPr>
      <w:r>
        <w:rPr>
          <w:rFonts w:ascii="Times New Roman" w:hAnsi="Times New Roman" w:cs="Times New Roman"/>
          <w:iCs/>
          <w:color w:val="292526"/>
          <w:sz w:val="24"/>
          <w:szCs w:val="24"/>
        </w:rPr>
        <w:t>The media is one of the strongest and most influential agent of socialisation. Now, where the social media is seen as a platform for weighing achievements and success, it has become easier to have individuals especially youths create a ‘success metre’ that they believe they must meet up to if not, they regard themselves as failures. Most times, this leads to depression and eventually suicidal behaviours and suicide eventually.</w:t>
      </w:r>
    </w:p>
    <w:p w:rsidR="00040DBC" w:rsidRDefault="00040DBC" w:rsidP="00040DBC">
      <w:pPr>
        <w:autoSpaceDE w:val="0"/>
        <w:autoSpaceDN w:val="0"/>
        <w:adjustRightInd w:val="0"/>
        <w:spacing w:before="240" w:after="0" w:line="480" w:lineRule="auto"/>
        <w:jc w:val="both"/>
        <w:rPr>
          <w:rFonts w:ascii="Times New Roman" w:hAnsi="Times New Roman" w:cs="Times New Roman"/>
          <w:iCs/>
          <w:color w:val="292526"/>
          <w:sz w:val="24"/>
          <w:szCs w:val="24"/>
        </w:rPr>
      </w:pPr>
      <w:r>
        <w:rPr>
          <w:rFonts w:ascii="Times New Roman" w:hAnsi="Times New Roman" w:cs="Times New Roman"/>
          <w:iCs/>
          <w:color w:val="292526"/>
          <w:sz w:val="24"/>
          <w:szCs w:val="24"/>
        </w:rPr>
        <w:t>According to Tor et al (2008) “…media impact on suicide is centred on social learning theory or modelling. This theory states that if one learns that there are troubled people who solve life’s problems through suicide, others who identify with them may copy the behaviour” (Tor et al, 2008, p. 1).</w:t>
      </w:r>
    </w:p>
    <w:p w:rsidR="00040DBC" w:rsidRDefault="00040DBC" w:rsidP="00040DBC">
      <w:pPr>
        <w:autoSpaceDE w:val="0"/>
        <w:autoSpaceDN w:val="0"/>
        <w:adjustRightInd w:val="0"/>
        <w:spacing w:before="240" w:after="0" w:line="480" w:lineRule="auto"/>
        <w:jc w:val="both"/>
        <w:rPr>
          <w:rFonts w:ascii="Times New Roman" w:hAnsi="Times New Roman" w:cs="Times New Roman"/>
          <w:iCs/>
          <w:color w:val="292526"/>
          <w:sz w:val="24"/>
          <w:szCs w:val="24"/>
        </w:rPr>
      </w:pPr>
      <w:r>
        <w:rPr>
          <w:rFonts w:ascii="Times New Roman" w:hAnsi="Times New Roman" w:cs="Times New Roman"/>
          <w:iCs/>
          <w:color w:val="292526"/>
          <w:sz w:val="24"/>
          <w:szCs w:val="24"/>
        </w:rPr>
        <w:t>Suicide is a phenomenon that has fast eaten into the society. It has been argued that the media has a strong role to play as it influences the rate of suicide especially amongst the youths (Gould et al, 2003). “Research continues to demonstrate that vulnerable youth are susceptible to the influence of reports and portrayals of suicide in the mass media” (Gould et al, 2003, p. 1). “Suicide is a common and preventable event that is often reported by the media when there are sensationalistic elements or if the suicide involves a celebrity. Media reports of suicide can induce a copycat or “Werther effect” (Tor et al, 2008, p. 1)</w:t>
      </w:r>
    </w:p>
    <w:p w:rsidR="00040DBC" w:rsidRDefault="00040DBC" w:rsidP="00040DBC">
      <w:pPr>
        <w:autoSpaceDE w:val="0"/>
        <w:autoSpaceDN w:val="0"/>
        <w:adjustRightInd w:val="0"/>
        <w:spacing w:before="240" w:after="0" w:line="480" w:lineRule="auto"/>
        <w:jc w:val="both"/>
        <w:rPr>
          <w:rFonts w:ascii="Times New Roman" w:hAnsi="Times New Roman" w:cs="Times New Roman"/>
          <w:iCs/>
          <w:color w:val="292526"/>
          <w:sz w:val="24"/>
          <w:szCs w:val="24"/>
        </w:rPr>
      </w:pPr>
      <w:r>
        <w:rPr>
          <w:rFonts w:ascii="Times New Roman" w:hAnsi="Times New Roman" w:cs="Times New Roman"/>
          <w:iCs/>
          <w:color w:val="292526"/>
          <w:sz w:val="24"/>
          <w:szCs w:val="24"/>
        </w:rPr>
        <w:lastRenderedPageBreak/>
        <w:t>Furthermore, Gould et al (2003) made a conclusion that there is evidence that the influence of reports in the news media is stronger than in fictional format. He states thus:</w:t>
      </w:r>
    </w:p>
    <w:p w:rsidR="00040DBC" w:rsidRDefault="00040DBC" w:rsidP="00040DBC">
      <w:pPr>
        <w:autoSpaceDE w:val="0"/>
        <w:autoSpaceDN w:val="0"/>
        <w:adjustRightInd w:val="0"/>
        <w:spacing w:before="240" w:after="0" w:line="480" w:lineRule="auto"/>
        <w:ind w:left="720"/>
        <w:jc w:val="both"/>
        <w:rPr>
          <w:rFonts w:ascii="Times New Roman" w:hAnsi="Times New Roman" w:cs="Times New Roman"/>
          <w:iCs/>
          <w:color w:val="292526"/>
          <w:sz w:val="24"/>
          <w:szCs w:val="24"/>
        </w:rPr>
      </w:pPr>
      <w:r>
        <w:rPr>
          <w:rFonts w:ascii="Times New Roman" w:hAnsi="Times New Roman" w:cs="Times New Roman"/>
          <w:iCs/>
          <w:color w:val="292526"/>
          <w:sz w:val="24"/>
          <w:szCs w:val="24"/>
        </w:rPr>
        <w:t>“however, several studies have found dramatic effects of televised portrayals that have led to increased rates of suicide and suicide attempts using the same methods displayed in the shows. Recent content analyses of newspapers and films in the United States reveal substantial opportunity for exposure to suicide, especially among young victims”. (Gould et al, 2003, p. 1)</w:t>
      </w:r>
    </w:p>
    <w:p w:rsidR="00040DBC" w:rsidRDefault="00040DBC" w:rsidP="00040DBC">
      <w:pPr>
        <w:autoSpaceDE w:val="0"/>
        <w:autoSpaceDN w:val="0"/>
        <w:adjustRightInd w:val="0"/>
        <w:spacing w:before="240" w:after="0" w:line="480" w:lineRule="auto"/>
        <w:jc w:val="both"/>
        <w:rPr>
          <w:rFonts w:ascii="Times New Roman" w:hAnsi="Times New Roman" w:cs="Times New Roman"/>
          <w:iCs/>
          <w:color w:val="292526"/>
          <w:sz w:val="24"/>
          <w:szCs w:val="24"/>
        </w:rPr>
      </w:pPr>
      <w:r>
        <w:rPr>
          <w:rFonts w:ascii="Times New Roman" w:hAnsi="Times New Roman" w:cs="Times New Roman"/>
          <w:iCs/>
          <w:color w:val="292526"/>
          <w:sz w:val="24"/>
          <w:szCs w:val="24"/>
        </w:rPr>
        <w:t>Suicides often occur in clusters, with spikes in suicide rates following media coverage of suicides, so much so that a group of public health agencies (including the National Institute of Mental Health, NIMH) issued guidelines for how the media should report on suicides so as to limit their spread (Abrutyn and Mueller, 2014, p. 2). “No fact is better established in science than that suicide (and murder may perhaps be added) is often committed from imitation” (Farr,1841) as cited in Gunnell (1994). It is important to know that “…youth[s] are susceptible to the influence of reports and portrayals of suicide in the mass media underscores the importance of educating media professionals about the potential for suicide imitation and ways to avert it” (Gould et al, 2003, pp. 8-9).</w:t>
      </w:r>
    </w:p>
    <w:p w:rsidR="00040DBC" w:rsidRDefault="00040DBC" w:rsidP="00040DBC">
      <w:pPr>
        <w:autoSpaceDE w:val="0"/>
        <w:autoSpaceDN w:val="0"/>
        <w:adjustRightInd w:val="0"/>
        <w:spacing w:before="240" w:after="0" w:line="480" w:lineRule="auto"/>
        <w:jc w:val="both"/>
        <w:rPr>
          <w:rFonts w:ascii="Times New Roman" w:hAnsi="Times New Roman" w:cs="Times New Roman"/>
          <w:b/>
          <w:iCs/>
          <w:color w:val="292526"/>
          <w:sz w:val="24"/>
          <w:szCs w:val="24"/>
        </w:rPr>
      </w:pPr>
      <w:r>
        <w:rPr>
          <w:rFonts w:ascii="Times New Roman" w:hAnsi="Times New Roman" w:cs="Times New Roman"/>
          <w:b/>
          <w:iCs/>
          <w:color w:val="292526"/>
          <w:sz w:val="24"/>
          <w:szCs w:val="24"/>
        </w:rPr>
        <w:t>THE SOCIETY AND SUICIDE</w:t>
      </w:r>
    </w:p>
    <w:p w:rsidR="00040DBC" w:rsidRDefault="00040DBC" w:rsidP="00040DBC">
      <w:pPr>
        <w:autoSpaceDE w:val="0"/>
        <w:autoSpaceDN w:val="0"/>
        <w:adjustRightInd w:val="0"/>
        <w:spacing w:before="240" w:after="0" w:line="480" w:lineRule="auto"/>
        <w:jc w:val="both"/>
        <w:rPr>
          <w:rFonts w:ascii="Times New Roman" w:hAnsi="Times New Roman" w:cs="Times New Roman"/>
          <w:b/>
          <w:iCs/>
          <w:color w:val="292526"/>
          <w:sz w:val="24"/>
          <w:szCs w:val="24"/>
        </w:rPr>
      </w:pPr>
      <w:r>
        <w:rPr>
          <w:rFonts w:ascii="Times New Roman" w:hAnsi="Times New Roman" w:cs="Times New Roman"/>
          <w:iCs/>
          <w:color w:val="292526"/>
          <w:sz w:val="24"/>
          <w:szCs w:val="24"/>
        </w:rPr>
        <w:t xml:space="preserve">The society plays a vital role in influencing the actions, beliefs, thoughts and behaviours of individuals. How does the society do this? Simply through the media portrayal of the society. Durkheim (1991) postulates the sociological view that suicidal behaviour occurs as a result of pains individual experiences from not fitting well within their societies. He further states that </w:t>
      </w:r>
      <w:r>
        <w:rPr>
          <w:rFonts w:ascii="Times New Roman" w:hAnsi="Times New Roman" w:cs="Times New Roman"/>
          <w:iCs/>
          <w:color w:val="292526"/>
          <w:sz w:val="24"/>
          <w:szCs w:val="24"/>
        </w:rPr>
        <w:lastRenderedPageBreak/>
        <w:t xml:space="preserve">although suicidal behaviour is supremely individual and personal act, it also has a social and non-individual aspect (Mba, 2010). </w:t>
      </w:r>
    </w:p>
    <w:p w:rsidR="00040DBC" w:rsidRDefault="00040DBC" w:rsidP="00040DBC">
      <w:pPr>
        <w:autoSpaceDE w:val="0"/>
        <w:autoSpaceDN w:val="0"/>
        <w:adjustRightInd w:val="0"/>
        <w:spacing w:before="240" w:after="0" w:line="480" w:lineRule="auto"/>
        <w:jc w:val="both"/>
        <w:rPr>
          <w:rFonts w:ascii="Times New Roman" w:hAnsi="Times New Roman" w:cs="Times New Roman"/>
          <w:iCs/>
          <w:color w:val="292526"/>
          <w:sz w:val="24"/>
          <w:szCs w:val="24"/>
        </w:rPr>
      </w:pPr>
      <w:r>
        <w:rPr>
          <w:rFonts w:ascii="Times New Roman" w:hAnsi="Times New Roman" w:cs="Times New Roman"/>
          <w:iCs/>
          <w:color w:val="292526"/>
          <w:sz w:val="24"/>
          <w:szCs w:val="24"/>
        </w:rPr>
        <w:t xml:space="preserve">The media passes across the ‘way’ of the society and outlines what acceptable and unacceptable conduct is. The media is a vehicle through which societal norms are formulated and passed across. Notwithstanding, it is still the media that has a large influence on the society as well. Therefore, the media and the society influence each other simultaneously. </w:t>
      </w:r>
    </w:p>
    <w:p w:rsidR="00040DBC" w:rsidRDefault="00040DBC" w:rsidP="00040DBC">
      <w:pPr>
        <w:autoSpaceDE w:val="0"/>
        <w:autoSpaceDN w:val="0"/>
        <w:adjustRightInd w:val="0"/>
        <w:spacing w:before="240" w:after="0" w:line="480" w:lineRule="auto"/>
        <w:jc w:val="both"/>
        <w:rPr>
          <w:rFonts w:ascii="Times New Roman" w:hAnsi="Times New Roman" w:cs="Times New Roman"/>
          <w:iCs/>
          <w:color w:val="292526"/>
          <w:sz w:val="24"/>
          <w:szCs w:val="24"/>
        </w:rPr>
      </w:pPr>
      <w:r>
        <w:rPr>
          <w:rFonts w:ascii="Times New Roman" w:hAnsi="Times New Roman" w:cs="Times New Roman"/>
          <w:iCs/>
          <w:color w:val="292526"/>
          <w:sz w:val="24"/>
          <w:szCs w:val="24"/>
        </w:rPr>
        <w:t xml:space="preserve">Individuals take the perception of others about them very importantly. So when people fall below the standards set by the environment, which was in turn set by other members of the society which most times can be attributed to what the media passes as ‘set standards’, these individuals are believed to be failures. The society has conferred on us images and personalities that we feel we must live up to and when we do not, what happens? </w:t>
      </w:r>
    </w:p>
    <w:p w:rsidR="00040DBC" w:rsidRDefault="00040DBC" w:rsidP="00040DBC">
      <w:pPr>
        <w:autoSpaceDE w:val="0"/>
        <w:autoSpaceDN w:val="0"/>
        <w:adjustRightInd w:val="0"/>
        <w:spacing w:before="240" w:after="0" w:line="480" w:lineRule="auto"/>
        <w:jc w:val="both"/>
        <w:rPr>
          <w:rFonts w:ascii="Times New Roman" w:hAnsi="Times New Roman" w:cs="Times New Roman"/>
          <w:iCs/>
          <w:color w:val="292526"/>
          <w:sz w:val="24"/>
          <w:szCs w:val="24"/>
        </w:rPr>
      </w:pPr>
      <w:r>
        <w:rPr>
          <w:rFonts w:ascii="Times New Roman" w:hAnsi="Times New Roman" w:cs="Times New Roman"/>
          <w:iCs/>
          <w:color w:val="292526"/>
          <w:sz w:val="24"/>
          <w:szCs w:val="24"/>
        </w:rPr>
        <w:t>Durkheim (1991) argues that strong social relationships protect individuals from suicide. However, Abrutyn and Mueller (2014) posit that “strong social relationships also have the potential to increase individuals’ vulnerability when they expose people to suicidality”. (Abrutyn and Mueller, 2014, p. 1)</w:t>
      </w:r>
    </w:p>
    <w:p w:rsidR="00040DBC" w:rsidRDefault="00040DBC" w:rsidP="00040DBC">
      <w:pPr>
        <w:autoSpaceDE w:val="0"/>
        <w:autoSpaceDN w:val="0"/>
        <w:adjustRightInd w:val="0"/>
        <w:spacing w:before="240" w:after="0" w:line="480" w:lineRule="auto"/>
        <w:jc w:val="both"/>
        <w:rPr>
          <w:rFonts w:ascii="Times New Roman" w:hAnsi="Times New Roman" w:cs="Times New Roman"/>
          <w:iCs/>
          <w:color w:val="292526"/>
          <w:sz w:val="24"/>
          <w:szCs w:val="24"/>
        </w:rPr>
      </w:pPr>
      <w:r>
        <w:rPr>
          <w:rFonts w:ascii="Times New Roman" w:hAnsi="Times New Roman" w:cs="Times New Roman"/>
          <w:iCs/>
          <w:color w:val="292526"/>
          <w:sz w:val="24"/>
          <w:szCs w:val="24"/>
        </w:rPr>
        <w:t xml:space="preserve">According to Durkheim (1991) “egoistic suicidal behaviour occurs when the person is inadequately integrated into the society, such as intellectuals or persons whose talents or situations in life place them in a special category (a celebrity or star), and are therefore less likely to be linked to society in conventional ways” (Mba, 2010, p. 32). What this means is that the status conferred on an individual in the society can also be of influence to his suicidal behaviour or suicide. There are celebrities, notable, famous and influential persons in the society who have attempted to kill themselves and who have also succeeded in doing so. Most times this occurs </w:t>
      </w:r>
      <w:r>
        <w:rPr>
          <w:rFonts w:ascii="Times New Roman" w:hAnsi="Times New Roman" w:cs="Times New Roman"/>
          <w:iCs/>
          <w:color w:val="292526"/>
          <w:sz w:val="24"/>
          <w:szCs w:val="24"/>
        </w:rPr>
        <w:lastRenderedPageBreak/>
        <w:t>when the individual feels he has lost his place or relevance in society. The feeling of being cut off and being isolated can be a drive to commit suicide.</w:t>
      </w:r>
    </w:p>
    <w:p w:rsidR="00040DBC" w:rsidRDefault="00040DBC" w:rsidP="00040DBC">
      <w:pPr>
        <w:autoSpaceDE w:val="0"/>
        <w:autoSpaceDN w:val="0"/>
        <w:adjustRightInd w:val="0"/>
        <w:spacing w:before="240" w:after="0" w:line="480" w:lineRule="auto"/>
        <w:jc w:val="both"/>
        <w:rPr>
          <w:rFonts w:ascii="Times New Roman" w:hAnsi="Times New Roman" w:cs="Times New Roman"/>
          <w:iCs/>
          <w:color w:val="292526"/>
          <w:sz w:val="24"/>
          <w:szCs w:val="24"/>
        </w:rPr>
      </w:pPr>
      <w:r>
        <w:rPr>
          <w:rFonts w:ascii="Times New Roman" w:hAnsi="Times New Roman" w:cs="Times New Roman"/>
          <w:iCs/>
          <w:color w:val="292526"/>
          <w:sz w:val="24"/>
          <w:szCs w:val="24"/>
        </w:rPr>
        <w:t xml:space="preserve">Furthermore, this also means that for individuals who feel that the social ladder has crushed them or the expectations they had have been cut short, they are at risk of suicidal behaviours which could eventually lead to suicide. </w:t>
      </w:r>
    </w:p>
    <w:p w:rsidR="00040DBC" w:rsidRDefault="00040DBC" w:rsidP="00040DBC">
      <w:pPr>
        <w:autoSpaceDE w:val="0"/>
        <w:autoSpaceDN w:val="0"/>
        <w:adjustRightInd w:val="0"/>
        <w:spacing w:before="240" w:after="0" w:line="480" w:lineRule="auto"/>
        <w:jc w:val="both"/>
        <w:rPr>
          <w:rFonts w:ascii="Times New Roman" w:hAnsi="Times New Roman" w:cs="Times New Roman"/>
          <w:iCs/>
          <w:color w:val="292526"/>
          <w:sz w:val="24"/>
          <w:szCs w:val="24"/>
        </w:rPr>
      </w:pPr>
      <w:r>
        <w:rPr>
          <w:rFonts w:ascii="Times New Roman" w:hAnsi="Times New Roman" w:cs="Times New Roman"/>
          <w:iCs/>
          <w:color w:val="292526"/>
          <w:sz w:val="24"/>
          <w:szCs w:val="24"/>
        </w:rPr>
        <w:t xml:space="preserve">Durkheim (1991) further explains that anomic suicidal behaviour results from the lack of regulation of the individual when the norms governing existence no longer control that individual (feels let down by the failure of social institutions), such as business person committing suicide after a stock market crash or one suddenly losing his or her job (Stillion, 1995). In fatalistic suicidal behaviour, one dies in despair of being unable to make it in a society allowing little opportunity for satisfaction on individual fulfilment (Leming&amp; Dickson, 1994). These suicidal behaviours involve excessive control of the individual by the society (Kastenbaum, 1995). </w:t>
      </w:r>
    </w:p>
    <w:p w:rsidR="00040DBC" w:rsidRDefault="00040DBC" w:rsidP="00040DBC">
      <w:pPr>
        <w:autoSpaceDE w:val="0"/>
        <w:autoSpaceDN w:val="0"/>
        <w:adjustRightInd w:val="0"/>
        <w:spacing w:before="240" w:after="0" w:line="480" w:lineRule="auto"/>
        <w:jc w:val="both"/>
        <w:rPr>
          <w:rFonts w:ascii="Times New Roman" w:hAnsi="Times New Roman" w:cs="Times New Roman"/>
          <w:iCs/>
          <w:color w:val="292526"/>
          <w:sz w:val="24"/>
          <w:szCs w:val="24"/>
        </w:rPr>
      </w:pPr>
      <w:r>
        <w:rPr>
          <w:rFonts w:ascii="Times New Roman" w:hAnsi="Times New Roman" w:cs="Times New Roman"/>
          <w:iCs/>
          <w:color w:val="292526"/>
          <w:sz w:val="24"/>
          <w:szCs w:val="24"/>
        </w:rPr>
        <w:t>Krauss (1996) as cited in Mba (2010) believes that suicidal behaviour results when an individual is deprived of a cherished goal or relationship and destroys the representation of the goals on object within self. This was also supported by Appel (2007) as cited in Mba (2010) who avers that a broken love relationship that was cherished could lead to suicidal behaviour. Faber (1994) as cited in Mba (2010) states that the “variable most intimately related to suicidal behaviour is hopelessness. Hopelessness is characterized by a depreciated self-image and loss of gratification from significant relationship or roles in life”. (Mba, 2010, p. 33)</w:t>
      </w:r>
    </w:p>
    <w:p w:rsidR="00040DBC" w:rsidRDefault="00040DBC" w:rsidP="00040DBC">
      <w:pPr>
        <w:autoSpaceDE w:val="0"/>
        <w:autoSpaceDN w:val="0"/>
        <w:adjustRightInd w:val="0"/>
        <w:spacing w:before="240" w:after="0" w:line="480" w:lineRule="auto"/>
        <w:jc w:val="both"/>
        <w:rPr>
          <w:rFonts w:ascii="Times New Roman" w:hAnsi="Times New Roman" w:cs="Times New Roman"/>
          <w:iCs/>
          <w:color w:val="292526"/>
          <w:sz w:val="24"/>
          <w:szCs w:val="24"/>
        </w:rPr>
      </w:pPr>
      <w:r>
        <w:rPr>
          <w:rFonts w:ascii="Times New Roman" w:hAnsi="Times New Roman" w:cs="Times New Roman"/>
          <w:iCs/>
          <w:color w:val="292526"/>
          <w:sz w:val="24"/>
          <w:szCs w:val="24"/>
        </w:rPr>
        <w:t xml:space="preserve">Emphasis lies on what force determines suicide. Durkheim postulated that the force is not psychological but social as he believed that suicide is as a result of social disorientation or lack </w:t>
      </w:r>
      <w:r>
        <w:rPr>
          <w:rFonts w:ascii="Times New Roman" w:hAnsi="Times New Roman" w:cs="Times New Roman"/>
          <w:iCs/>
          <w:color w:val="292526"/>
          <w:sz w:val="24"/>
          <w:szCs w:val="24"/>
        </w:rPr>
        <w:lastRenderedPageBreak/>
        <w:t xml:space="preserve">of social integration of social solidarity. Other scholars however have attributed suicide to many psychological states, including hostility, shame, guilt, anxiety, inferiority complex, dependency and disorganization (Mba, 2010). Although there stands a vital both attributions, this study seeks to further examine the factors that affect the rate of suicide, be it social or psychological factors. </w:t>
      </w:r>
    </w:p>
    <w:p w:rsidR="00040DBC" w:rsidRDefault="00040DBC" w:rsidP="00040DBC">
      <w:pPr>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SUICIDE AND ITS RATE AMONG UNDERGRADUATES IN NIGERIA </w:t>
      </w:r>
    </w:p>
    <w:p w:rsidR="00040DBC" w:rsidRDefault="00040DBC" w:rsidP="00040DB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An undergraduate is a university or college student who studies to receive his/her bachelor’s degree. Undergraduates can also be called college or university students, although not all university and college students are studying to receive their bachelor’s degree, some are studying to receive their post-graduate degrees. </w:t>
      </w:r>
    </w:p>
    <w:p w:rsidR="00040DBC" w:rsidRDefault="00040DBC" w:rsidP="00040DB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As undergraduates, there are many challenges associated with being in school and having to navigate through life all at once. This is a period where expectations are high and achievements are being sort after. The society places on these individuals the ‘timer’ of success. In other words, they are expected to make it at the youth periods of their lives but, what happens when they do not? Most times, the inability to succeed at the ‘appointed time’ is what leads most undergraduates to suicide. What exactly are undergraduates expected to succeed in? These include academics, social life, financial standing, relationship life, material stability and the likes. The constant comparative metre that the media depicts as the societal acceptance bar leaves many youths stranded when they feel they have not attained what is necessary at the right time or better still, cannot attain it at all. </w:t>
      </w:r>
    </w:p>
    <w:p w:rsidR="00040DBC" w:rsidRDefault="00040DBC" w:rsidP="00040DB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According to Eneh (1998) as cited in Mba (2010), many Nigerian university students face some excruciating economic difficulties such as inability to pay their school fees, purchase essential textbooks for their courses, feed and clothe themselves or cope with academic work, and obtain </w:t>
      </w:r>
      <w:r>
        <w:rPr>
          <w:rFonts w:ascii="Times New Roman" w:hAnsi="Times New Roman" w:cs="Times New Roman"/>
          <w:sz w:val="24"/>
          <w:szCs w:val="24"/>
        </w:rPr>
        <w:lastRenderedPageBreak/>
        <w:t xml:space="preserve">good medical care while on campus. These unaccomplished needs among others may culminate in suicidal behaviours (Eneh, 1998 as cited in Mba, 2010). </w:t>
      </w:r>
    </w:p>
    <w:p w:rsidR="00040DBC" w:rsidRDefault="00040DBC" w:rsidP="00040DB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Marecek (2001) as citied in Mba (2010) outlined some of the causes of suicidal behaviour to include discrete crisis usually involving inter-personal difficulties such as disappointments, or difficulty with a love relationship. Others include failures in school or work, family conflicts, household problems, economic problems, personal problems, and achievement–related conflicts. He included unwanted pregnancy, rape, drug addiction and frustrated urges as contributors to suicidal behaviour (Mba, 2010). </w:t>
      </w:r>
    </w:p>
    <w:p w:rsidR="00040DBC" w:rsidRDefault="00040DBC" w:rsidP="00040DB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While there have been studies on suicidal behaviours of adolescents and youths in civilized countries of the world (Mba, 2010), there is a scarcity of data on the suicidal behaviours of adolescents and youths in Nigeria, especially the undergraduates of universities, majority of who are the adolescents and youths (Mba, 2010). </w:t>
      </w:r>
    </w:p>
    <w:p w:rsidR="00040DBC" w:rsidRDefault="00040DBC" w:rsidP="00040DB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As such, depression and suicidal ideation among Nigerian students need to be diagnosed and treated so that cases of suicide can be minimised if not eradicated among undergraduate students in the universities.</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Suicide among undergraduates is an occurrence that has been prevailing in Nigeria as of late. According to Mba (2010) in Nigeria, suicidal actions are regarded as taboos. In South Eastern States of Nigeria, suicide is described as bad death and an abhorred act. It is also labelled as an immoral and abhorred act in many other cultures of other parts of Nigeria. For example, the Ibibio of AkwaIbom State describe: suicide as “UyireEkpan” that is bad death and abhorred act (Atiata, 2006 as cited in Mba, 2010). This belief in Nigeria has caused many of our youths especially undergraduates to mask their feelings and suicidal behaviour so as not to be seen as ‘devilish’. </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Over the years, there have been occurrences of suicide among undergraduates in Nigeria. According to The Guardian (2019), the following are 6 accounts of young people especially undergraduates in Nigeria who have committed suicide or attempted suicide in 2018 and 2019:</w:t>
      </w:r>
    </w:p>
    <w:p w:rsidR="00040DBC" w:rsidRDefault="00040DBC" w:rsidP="00040DBC">
      <w:pPr>
        <w:pStyle w:val="ListParagraph"/>
        <w:numPr>
          <w:ilvl w:val="0"/>
          <w:numId w:val="1"/>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UzakaEbiweni, a 300-level student of Medicine and Surgery at the Faculty of Basic Medical Sciences of the Niger Delta University (NDU), Ammasoma in Southern Ijaw Local Government Area of Bayelsa State, committed suicide for failing his examination.</w:t>
      </w:r>
    </w:p>
    <w:p w:rsidR="00040DBC" w:rsidRDefault="00040DBC" w:rsidP="00040DBC">
      <w:pPr>
        <w:pStyle w:val="ListParagraph"/>
        <w:numPr>
          <w:ilvl w:val="0"/>
          <w:numId w:val="1"/>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A 22-year-old ChukwuemekaAkachi, a final year student of the Department of English and Literary Studies at the University of Nigeria, Nsukka (UNN) committed suicide after a long battle with mental illness.</w:t>
      </w:r>
    </w:p>
    <w:p w:rsidR="00040DBC" w:rsidRDefault="00040DBC" w:rsidP="00040DBC">
      <w:pPr>
        <w:pStyle w:val="ListParagraph"/>
        <w:numPr>
          <w:ilvl w:val="0"/>
          <w:numId w:val="1"/>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A 17-year-old boy, Amos Ibrahim committed suicide in Jos, Plateau State, by drinking Sniper after failing the 2019 Unified Tertiary Matriculation Examinations (UTME). He was a student of the University of Nations here in Nigeria but wrote the UTME with the hope to secure admission into a regular university in the country </w:t>
      </w:r>
    </w:p>
    <w:p w:rsidR="00040DBC" w:rsidRDefault="00040DBC" w:rsidP="00040DBC">
      <w:pPr>
        <w:pStyle w:val="ListParagraph"/>
        <w:numPr>
          <w:ilvl w:val="0"/>
          <w:numId w:val="1"/>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An 18-year-old OlaitanGbadamosi, a 100-level student of Chemical Engineering of the University of Port Harcourt (UNIPORT), committed suicide by drinking Sniper following alleged depression.</w:t>
      </w:r>
    </w:p>
    <w:p w:rsidR="00040DBC" w:rsidRDefault="00040DBC" w:rsidP="00040DBC">
      <w:pPr>
        <w:pStyle w:val="ListParagraph"/>
        <w:numPr>
          <w:ilvl w:val="0"/>
          <w:numId w:val="1"/>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A 2019 UTME candidate in Ogun State, Segun attempted suicide by drinking Sniper after he discovered he scored 167 in the exams and could not acquire admission into the university. </w:t>
      </w:r>
    </w:p>
    <w:p w:rsidR="00040DBC" w:rsidRDefault="00040DBC" w:rsidP="00040DBC">
      <w:pPr>
        <w:pStyle w:val="ListParagraph"/>
        <w:numPr>
          <w:ilvl w:val="0"/>
          <w:numId w:val="1"/>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A 200-level student of Quantity Survey at Ahmadu Bello University (ABU), Zaria, Samuel IyanuohereFelabita, committed suicide by consuming an acidic substance due to frustration.</w:t>
      </w:r>
    </w:p>
    <w:p w:rsidR="00040DBC" w:rsidRDefault="00040DBC" w:rsidP="00040DBC">
      <w:pPr>
        <w:pStyle w:val="ListParagraph"/>
        <w:numPr>
          <w:ilvl w:val="0"/>
          <w:numId w:val="1"/>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Aisha Omolola, a 300-level student of Mass Communication at Ahmadu Bello University (ABU), Zaria committed suicide due to frustration and lack of parental love. </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Arguments have been based on the fact that the unregulated social media in Nigerian environment is a contributing factor influencing suicidal behaviours and suicide. Some of the undergraduates suffer from cyber-bullying through the social media and cannot exactly report the crime or ensure the cyber-bullies are punished accordingly. </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In addition, some youths in an interview with OnyedikaAgbedo of The Guardian (2019) have accorded the rate of suicide among undergraduates in Nigeria to broken homes and marriages, psychological or emotional problem, failure and pressure, poor knowledge of how to handle intricate situations or anger, frustration and depression.</w:t>
      </w:r>
    </w:p>
    <w:p w:rsidR="00040DBC" w:rsidRDefault="00040DBC" w:rsidP="00040DBC">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PROGRAMS ON SOCIETY PORTRAYAL </w:t>
      </w:r>
    </w:p>
    <w:p w:rsidR="00040DBC" w:rsidRDefault="00040DBC" w:rsidP="00040DBC">
      <w:pPr>
        <w:spacing w:line="480" w:lineRule="auto"/>
        <w:jc w:val="both"/>
        <w:rPr>
          <w:rFonts w:ascii="Times New Roman" w:hAnsi="Times New Roman" w:cs="Times New Roman"/>
          <w:b/>
          <w:sz w:val="24"/>
          <w:szCs w:val="24"/>
        </w:rPr>
      </w:pPr>
      <w:r>
        <w:rPr>
          <w:rFonts w:ascii="Times New Roman" w:hAnsi="Times New Roman" w:cs="Times New Roman"/>
          <w:b/>
          <w:sz w:val="24"/>
          <w:szCs w:val="24"/>
        </w:rPr>
        <w:t>-Televison Programs/Movies</w:t>
      </w:r>
    </w:p>
    <w:p w:rsidR="00040DBC" w:rsidRDefault="00040DBC" w:rsidP="00040DBC">
      <w:pPr>
        <w:spacing w:line="480" w:lineRule="auto"/>
        <w:jc w:val="both"/>
        <w:rPr>
          <w:rFonts w:ascii="Times New Roman" w:hAnsi="Times New Roman" w:cs="Times New Roman"/>
          <w:b/>
          <w:sz w:val="24"/>
          <w:szCs w:val="24"/>
        </w:rPr>
      </w:pPr>
      <w:r>
        <w:rPr>
          <w:rFonts w:ascii="Times New Roman" w:hAnsi="Times New Roman" w:cs="Times New Roman"/>
          <w:b/>
          <w:sz w:val="24"/>
          <w:szCs w:val="24"/>
        </w:rPr>
        <w:t>King of Boys</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Synopsis: According to IMDb (2018) King of Boys follows the story of AlhajaEniola Salami, a businesswoman and philanthropist with a checkered past and a promising political future. She is a pillar of society -- loved by many, feared by most, and truly known by a select few. As her political ambitions see her outgrowing the underworld connections responsible for her considerable wealth, she's drawn into a power struggle that threatens everything she holds dear. To come out of this on top, she will need every ounce of the cunning, ruthlessness, and strategy that took her to the top, as well as the loyalty of those closest to her. But who can she really trust?</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Portrayal of the society: King of Boys portrayed the society in the hands of only the rich and affluent while those who could not match up or keep up with their social status would be crushed and ignored. The movie’s portrayal of the society has the potential to leave many youths believing that without having attained certain amount of wealth and affluence, they have failed in life and cannot make it again. The movie also portrayed the society as one that may not give attention to the source of wealth and affluence as long as the individual is powerful and rich. This portrayal can cause youths to engage in activities and operations that are illegal or criminal in nature that would most likely have them convicted and just like the main character in the movie, Eniola, they may go ahead to attempt to commit suicide as a means of relieving the shame and disgrace.   </w:t>
      </w:r>
    </w:p>
    <w:p w:rsidR="00040DBC" w:rsidRDefault="00040DBC" w:rsidP="00040DBC">
      <w:pPr>
        <w:spacing w:line="480" w:lineRule="auto"/>
        <w:jc w:val="both"/>
        <w:rPr>
          <w:rFonts w:ascii="Times New Roman" w:hAnsi="Times New Roman" w:cs="Times New Roman"/>
          <w:b/>
          <w:sz w:val="24"/>
          <w:szCs w:val="24"/>
        </w:rPr>
      </w:pPr>
      <w:r>
        <w:rPr>
          <w:rFonts w:ascii="Times New Roman" w:hAnsi="Times New Roman" w:cs="Times New Roman"/>
          <w:b/>
          <w:sz w:val="24"/>
          <w:szCs w:val="24"/>
        </w:rPr>
        <w:t>Merry Men</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According to IMDb (2018) Four rich men seduce powerful women, get contracts from the political elite, steal from the rich, give to the poor and have sex with the hottest women in town. They face their biggest challenge yet when they antagonize a notorious and corrupt politician who plans on demolishing a village to build a shopping mall. The four men scheme to save the poor people of the village. </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Portrayal of the society: Merry men as well portrayed the society in the hands of only the rich and affluent while those who could not match up or keep up with their social status would be crushed and ignored. The belief that one has to ‘have made it’ at a certain age was depicted in this movie. We see young men carrying out criminal activities to be and stay on the social ladder of the society. Although the merry men claim that they only steal from the rich and give to the poor, the act of portraying stealing as a positive act is abominable. </w:t>
      </w:r>
    </w:p>
    <w:p w:rsidR="00040DBC" w:rsidRDefault="00040DBC" w:rsidP="00040DBC">
      <w:pPr>
        <w:spacing w:line="480" w:lineRule="auto"/>
        <w:jc w:val="both"/>
      </w:pPr>
      <w:r>
        <w:rPr>
          <w:rFonts w:ascii="Times New Roman" w:hAnsi="Times New Roman" w:cs="Times New Roman"/>
          <w:sz w:val="24"/>
          <w:szCs w:val="24"/>
        </w:rPr>
        <w:lastRenderedPageBreak/>
        <w:t xml:space="preserve">Moreover, this portrayal has the ability to cause youths to believe that if one cannot make it legally and also illegally, then what else does life have to offer? This kind of portrayal can influence suicidal ideation, behaviour or suicide at the long run. </w:t>
      </w:r>
    </w:p>
    <w:p w:rsidR="00040DBC" w:rsidRDefault="00040DBC" w:rsidP="00040DBC">
      <w:pPr>
        <w:spacing w:line="480" w:lineRule="auto"/>
        <w:jc w:val="both"/>
        <w:rPr>
          <w:rFonts w:ascii="Times New Roman" w:hAnsi="Times New Roman" w:cs="Times New Roman"/>
          <w:b/>
          <w:sz w:val="24"/>
          <w:szCs w:val="24"/>
        </w:rPr>
      </w:pPr>
      <w:r>
        <w:rPr>
          <w:rFonts w:ascii="Times New Roman" w:hAnsi="Times New Roman" w:cs="Times New Roman"/>
          <w:b/>
          <w:sz w:val="24"/>
          <w:szCs w:val="24"/>
        </w:rPr>
        <w:t>13 Reasons Why season 1</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Synopsis: According to Wikipedia (2019) The series revolves around seventeen-year-old high school student, Clay Jensen, and his deceased friend Hannah Baker, who takes her own life after having to face a culture of gossip, bullying and sexual assault at her high school and a lack of support from her friends, her family and her school. A box of cassette tapes recorded by Hannah in the weeks preceding her suicide detail why she chose to end her life. </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Portrayal of the society: The series 13 Reasons why also known as 13RW was based on the concept of suicide among teenagers and youths. Although it portrayed the hurt and ills that can come from committing suicide, it focused more on the subtle justification of committing suicide as portrayed by the main character, Hannah Baker. Her reasons for committing suicide was due to lack of attention, love and support from her family, friends and immediate environment at large. Although these are reasons that can cause an individual to be sad and maybe lead to depression but portraying them as valid justifications for committing suicide has a great influence on the youths to believing once they go or are going through any of those things, suicide is a valid reaction.</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portrayal of the society as one that does not care much for an individual is alarming. It also portrays the society as one that only starts to care after an individual has taken his life. 13RW’s portrayal of the society has the potential to cause more harm than good especially for youths who are passive audiences in the communication process. The series also gave an impression that </w:t>
      </w:r>
      <w:r>
        <w:rPr>
          <w:rFonts w:ascii="Times New Roman" w:hAnsi="Times New Roman" w:cs="Times New Roman"/>
          <w:sz w:val="24"/>
          <w:szCs w:val="24"/>
        </w:rPr>
        <w:lastRenderedPageBreak/>
        <w:t xml:space="preserve">since death is inevitable, an individual who wants to end his ‘pain and suffering’ can decide to end his life when he pleases as he would still die eventually. </w:t>
      </w:r>
    </w:p>
    <w:p w:rsidR="00040DBC" w:rsidRDefault="00040DBC" w:rsidP="00040DBC">
      <w:pPr>
        <w:spacing w:line="480" w:lineRule="auto"/>
        <w:jc w:val="both"/>
        <w:rPr>
          <w:rFonts w:ascii="Times New Roman" w:hAnsi="Times New Roman" w:cs="Times New Roman"/>
          <w:b/>
          <w:sz w:val="24"/>
          <w:szCs w:val="24"/>
        </w:rPr>
      </w:pPr>
      <w:r>
        <w:rPr>
          <w:rFonts w:ascii="Times New Roman" w:hAnsi="Times New Roman" w:cs="Times New Roman"/>
          <w:b/>
          <w:sz w:val="24"/>
          <w:szCs w:val="24"/>
        </w:rPr>
        <w:t>Chief Daddy</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Synopsis: According to IMDb (2018) 'Chief Daddy' tells the story of billionaire industrialist Chief Beecroft, a flamboyant benefactor to a large extended family of relatives, household staff and assorted mistresses. Chief lives large, like there's no tomorrow, until the day he dies suddenly and the 'bullion van' stops. What's in his will and who gets all that money? What happens next will surprise you, as Chief Daddy has the last laugh from beyond the grave. </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Portrayal of the society: Chief Daddy once again portrayed the society as one where after a person’s death, he is remembered only briefly but the struggle to gain his properties left behind is of main interest. We see Chief Beecroft’s nuclear and extended family run around to ensure they claim their share of the possessions he left behind which is another main reason for them ensuring his burial is successful according to his instructions for his will to be read. This portrays the society in a way where a person with suicide ideation or behaviour can end up with the belief that if he takes his own life, no one really would care and only his properties and possessions would be of main concern. This can influence the rate of suicide among youths. </w:t>
      </w:r>
    </w:p>
    <w:p w:rsidR="00040DBC" w:rsidRDefault="00040DBC" w:rsidP="00040DBC">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30 days in Atlanta </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Synopsis: According to IMDb (2014) Akpos wins a 30-day holiday for two to Atlanta, Georgia. He takes his cousin (Richard), an IT specialist on the all-expense paid trip. Akpos flings his unique personality, showing-off his smartness and foolishness in an exciting mix of rhetoric and witty humor. </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Portrayal of the society: 30 days in Atlanta portrayed the society as one that cares more for the tangible things a person without care of how it was acquired. We see Akpos, the main character who goes abroad due to winning a lottery. While over there, he meets one of his old time friends who is known as a rich man back in Nigeria working at a petrol filling station. He exclaims and his old friend tells him that that is the way to move forward. He simply meant that it is better for him to do menial jobs here in America and be seen as a big man in Nigeria. The movie’s portrayal of the society has the ability to influence youths with this ideology and when it falls unsuccessful, suicidal ideation, behaviour or suicide can be the consequence. </w:t>
      </w:r>
    </w:p>
    <w:p w:rsidR="002A5E25" w:rsidRDefault="002A5E25" w:rsidP="00040DBC">
      <w:pPr>
        <w:spacing w:line="480" w:lineRule="auto"/>
        <w:jc w:val="both"/>
        <w:rPr>
          <w:rFonts w:ascii="Times New Roman" w:hAnsi="Times New Roman" w:cs="Times New Roman"/>
          <w:sz w:val="24"/>
          <w:szCs w:val="24"/>
        </w:rPr>
      </w:pPr>
    </w:p>
    <w:p w:rsidR="00040DBC" w:rsidRDefault="00040DBC" w:rsidP="00040DBC">
      <w:pPr>
        <w:spacing w:line="480" w:lineRule="auto"/>
        <w:jc w:val="both"/>
        <w:rPr>
          <w:rFonts w:ascii="Times New Roman" w:hAnsi="Times New Roman" w:cs="Times New Roman"/>
          <w:b/>
          <w:sz w:val="24"/>
          <w:szCs w:val="24"/>
        </w:rPr>
      </w:pPr>
      <w:r>
        <w:rPr>
          <w:rFonts w:ascii="Times New Roman" w:hAnsi="Times New Roman" w:cs="Times New Roman"/>
          <w:b/>
          <w:sz w:val="24"/>
          <w:szCs w:val="24"/>
        </w:rPr>
        <w:t>Alakada Reloaded</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Synopsis: According to Filmhouse (2019) A village girl from a poor family background engages in the act of making up stories and lying about her financial and social status in order to fit in with the crowd. She is picked to be on a reality show and fakes her life all the way to the reality show house until an old classmate of hers joins the cast of characters. </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Portrayal of the society: Alakada Reloaded is a movie that also portrayed the society as one that only accepted individuals fitting into the high social class and looked down upon those who could not attain that social standard. Yetunde, the main character told lies and sometimes even stole to present herself as a member of the high social class. This has the power of influencing the youths to despise personal backgrounds and live a fake life. When this fails them as it failed Yetunde (the main character) and the shame and disgrace is too much to bear, there is a possibility that suicidal ideation, behaviour or suicide may be the proposed ‘solution’. It is </w:t>
      </w:r>
      <w:r>
        <w:rPr>
          <w:rFonts w:ascii="Times New Roman" w:hAnsi="Times New Roman" w:cs="Times New Roman"/>
          <w:sz w:val="24"/>
          <w:szCs w:val="24"/>
        </w:rPr>
        <w:lastRenderedPageBreak/>
        <w:t xml:space="preserve">important to portray the society in the light of an accepting one where hard work and determination has the ability to help you get where desired and not that of lies and falsity.  </w:t>
      </w:r>
    </w:p>
    <w:p w:rsidR="00040DBC" w:rsidRDefault="00040DBC" w:rsidP="00040DBC">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-Social Media Posts </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Over the years, there have been occurrences of suicide ideation and suicide as a result of what youths are exposed to on social media platforms. The way the media portray the society has a key role in influencing the rate of suicide among undergraduates These Instagram post depicts the society to hold the opinion that since death is inevitable by man, taking one’s life is not any different. This post can cause an individual already in despair or with suicide ideations and behaviours to commit suicide and feel it is approved by the society. The following are posts on </w:t>
      </w:r>
      <w:r>
        <w:rPr>
          <w:rFonts w:ascii="Times New Roman" w:hAnsi="Times New Roman" w:cs="Times New Roman"/>
          <w:sz w:val="24"/>
          <w:szCs w:val="24"/>
        </w:rPr>
        <w:lastRenderedPageBreak/>
        <w:t>social media that can influence suicidal ideation, suicide behaviour and suicide eventually:</w:t>
      </w:r>
      <w:r>
        <w:rPr>
          <w:rFonts w:ascii="Times New Roman" w:hAnsi="Times New Roman" w:cs="Times New Roman"/>
          <w:b/>
          <w:noProof/>
          <w:sz w:val="24"/>
          <w:szCs w:val="24"/>
          <w:lang w:val="en-US"/>
        </w:rPr>
        <w:drawing>
          <wp:inline distT="0" distB="0" distL="0" distR="0">
            <wp:extent cx="4433074" cy="5299972"/>
            <wp:effectExtent l="0" t="0" r="5715" b="0"/>
            <wp:docPr id="1026" name="Picture 3" descr="C:\Users\User\Desktop\400 LEVEL\PROJECT\Screenshot_2019-12-08-23-3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999" b="26488"/>
                    <a:stretch>
                      <a:fillRect/>
                    </a:stretch>
                  </pic:blipFill>
                  <pic:spPr>
                    <a:xfrm>
                      <a:off x="0" y="0"/>
                      <a:ext cx="4433858" cy="5300909"/>
                    </a:xfrm>
                    <a:prstGeom prst="rect">
                      <a:avLst/>
                    </a:prstGeom>
                  </pic:spPr>
                </pic:pic>
              </a:graphicData>
            </a:graphic>
          </wp:inline>
        </w:drawing>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b/>
          <w:noProof/>
          <w:sz w:val="24"/>
          <w:szCs w:val="24"/>
          <w:lang w:val="en-US"/>
        </w:rPr>
        <w:lastRenderedPageBreak/>
        <w:drawing>
          <wp:inline distT="0" distB="0" distL="0" distR="0">
            <wp:extent cx="5004020" cy="3889611"/>
            <wp:effectExtent l="0" t="0" r="6350" b="0"/>
            <wp:docPr id="1027" name="Picture 2" descr="C:\Users\User\Desktop\400 LEVEL\PROJECT\Screenshot_2019-12-08-23-3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314" b="11200"/>
                    <a:stretch>
                      <a:fillRect/>
                    </a:stretch>
                  </pic:blipFill>
                  <pic:spPr>
                    <a:xfrm>
                      <a:off x="0" y="0"/>
                      <a:ext cx="5004020" cy="3889611"/>
                    </a:xfrm>
                    <a:prstGeom prst="rect">
                      <a:avLst/>
                    </a:prstGeom>
                  </pic:spPr>
                </pic:pic>
              </a:graphicData>
            </a:graphic>
          </wp:inline>
        </w:drawing>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b/>
          <w:noProof/>
          <w:sz w:val="24"/>
          <w:szCs w:val="24"/>
          <w:lang w:val="en-US"/>
        </w:rPr>
        <w:drawing>
          <wp:inline distT="0" distB="0" distL="0" distR="0">
            <wp:extent cx="4144026" cy="4002230"/>
            <wp:effectExtent l="0" t="0" r="8890" b="0"/>
            <wp:docPr id="1028" name="Picture 4" descr="C:\Users\User\Desktop\400 LEVEL\PROJECT\Screenshot_2019-12-08-23-4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387" b="8920"/>
                    <a:stretch>
                      <a:fillRect/>
                    </a:stretch>
                  </pic:blipFill>
                  <pic:spPr>
                    <a:xfrm>
                      <a:off x="0" y="0"/>
                      <a:ext cx="4147500" cy="4005585"/>
                    </a:xfrm>
                    <a:prstGeom prst="rect">
                      <a:avLst/>
                    </a:prstGeom>
                  </pic:spPr>
                </pic:pic>
              </a:graphicData>
            </a:graphic>
          </wp:inline>
        </w:drawing>
      </w:r>
    </w:p>
    <w:p w:rsidR="00040DBC" w:rsidRDefault="00040DBC" w:rsidP="00040DBC">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4635520" cy="3234519"/>
            <wp:effectExtent l="0" t="0" r="0" b="4445"/>
            <wp:docPr id="1029" name="Picture 5" descr="C:\Users\User\Desktop\400 LEVEL\PROJECT\Screenshot_2019-12-08-23-4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6810" b="13887"/>
                    <a:stretch>
                      <a:fillRect/>
                    </a:stretch>
                  </pic:blipFill>
                  <pic:spPr>
                    <a:xfrm>
                      <a:off x="0" y="0"/>
                      <a:ext cx="4635520" cy="3234519"/>
                    </a:xfrm>
                    <a:prstGeom prst="rect">
                      <a:avLst/>
                    </a:prstGeom>
                  </pic:spPr>
                </pic:pic>
              </a:graphicData>
            </a:graphic>
          </wp:inline>
        </w:drawing>
      </w:r>
    </w:p>
    <w:p w:rsidR="00040DBC" w:rsidRDefault="00040DBC" w:rsidP="00040DBC">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4517409" cy="3808190"/>
            <wp:effectExtent l="0" t="0" r="0" b="1905"/>
            <wp:docPr id="1030" name="Picture 6" descr="C:\Users\User\Desktop\400 LEVEL\PROJECT\Screenshot_2019-12-08-23-4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253" b="20859"/>
                    <a:stretch>
                      <a:fillRect/>
                    </a:stretch>
                  </pic:blipFill>
                  <pic:spPr>
                    <a:xfrm>
                      <a:off x="0" y="0"/>
                      <a:ext cx="4517409" cy="3808190"/>
                    </a:xfrm>
                    <a:prstGeom prst="rect">
                      <a:avLst/>
                    </a:prstGeom>
                  </pic:spPr>
                </pic:pic>
              </a:graphicData>
            </a:graphic>
          </wp:inline>
        </w:drawing>
      </w:r>
    </w:p>
    <w:p w:rsidR="00040DBC" w:rsidRDefault="00040DBC" w:rsidP="00040DBC">
      <w:pPr>
        <w:spacing w:before="240" w:line="480" w:lineRule="auto"/>
        <w:jc w:val="both"/>
        <w:rPr>
          <w:rFonts w:ascii="Times New Roman" w:hAnsi="Times New Roman" w:cs="Times New Roman"/>
          <w:b/>
          <w:sz w:val="24"/>
          <w:szCs w:val="24"/>
        </w:rPr>
      </w:pPr>
    </w:p>
    <w:p w:rsidR="00040DBC" w:rsidRDefault="00040DBC" w:rsidP="002A5E25">
      <w:pPr>
        <w:pStyle w:val="Heading1"/>
      </w:pPr>
      <w:bookmarkStart w:id="21" w:name="_Toc202609876"/>
      <w:r>
        <w:lastRenderedPageBreak/>
        <w:t>2.3 THEORECTICAL FRAMEWORK</w:t>
      </w:r>
      <w:bookmarkEnd w:id="21"/>
    </w:p>
    <w:p w:rsidR="00040DBC" w:rsidRDefault="00040DBC" w:rsidP="00040DBC">
      <w:pPr>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MEANING THEORY OF MEDIA PORTRAYAL</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How the media shapes messages and how that influences social conduct is what the Meaning theory of media portrayal seek to explain. According to Meaning Theory of Media Portrayal proposed by Melvin DeFleur and Timothy Plax in 1980, they formulated the meaning theory of communication that talks about how media shape messages and what that means for social conduct. The influence of media portrayal cannot be undermined as the mass media plays a vital role in shaping how we think, act, talk and even live our lives. Just as DeFleur and Plax stated, the meanings decoded from media messages not only shape human behaviour but also how the society functions as this dictates what is acceptable (right) or not acceptable (wrong). “Media portrayals of the world create the culture; as public behaviour is manipulated around what people observe in the media.” (Bartleby Research, 2015, p. 1) </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Meaning Theory of Media Portrayal is the bedrock of this research as it aims to study how the media portrays the society and how this in turn has influenced the rate of suicide among undergraduates (youths). The way the media depicts, reports and portrays suicide has a huge influence on the social conducts of the people in the society. Therefore, this theory will guide the study on the effects of the way media shapes its messages and how this influences behaviour towards suicide. </w:t>
      </w:r>
    </w:p>
    <w:p w:rsidR="00040DBC" w:rsidRDefault="00040DBC" w:rsidP="00040DBC">
      <w:pPr>
        <w:spacing w:before="240" w:line="480" w:lineRule="auto"/>
        <w:jc w:val="both"/>
        <w:rPr>
          <w:rFonts w:ascii="Times New Roman" w:hAnsi="Times New Roman" w:cs="Times New Roman"/>
          <w:b/>
          <w:sz w:val="24"/>
          <w:szCs w:val="24"/>
        </w:rPr>
      </w:pPr>
    </w:p>
    <w:p w:rsidR="00040DBC" w:rsidRDefault="00040DBC" w:rsidP="00040DBC">
      <w:pPr>
        <w:spacing w:before="240" w:line="480" w:lineRule="auto"/>
        <w:jc w:val="both"/>
        <w:rPr>
          <w:rFonts w:ascii="Times New Roman" w:hAnsi="Times New Roman" w:cs="Times New Roman"/>
          <w:b/>
          <w:sz w:val="24"/>
          <w:szCs w:val="24"/>
        </w:rPr>
      </w:pPr>
    </w:p>
    <w:p w:rsidR="00040DBC" w:rsidRDefault="00040DBC" w:rsidP="00040DBC">
      <w:pPr>
        <w:spacing w:before="240" w:line="480" w:lineRule="auto"/>
        <w:jc w:val="both"/>
        <w:rPr>
          <w:rFonts w:ascii="Times New Roman" w:hAnsi="Times New Roman" w:cs="Times New Roman"/>
          <w:b/>
          <w:sz w:val="24"/>
          <w:szCs w:val="24"/>
        </w:rPr>
      </w:pPr>
    </w:p>
    <w:p w:rsidR="00040DBC" w:rsidRDefault="00040DBC" w:rsidP="00040DBC">
      <w:pPr>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USES AND GRATIFICATION THEORY (UGT)</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Uses and gratification theory seeks to explain and describe the relationship between the audience and the media, that is, how the audience makes use of the media. According to David (2016) Uses and gratification theory (UGT) is an audience-centred approach that focuses on what people do with media, as opposed to what media does to people. It was postulated by Elihu Katz and Jay Blumler in 1974. Uses and gratification theory seeks to understand why people seek out the media that they do and what they use it for. UGT differs from other media effect theories in that it assumes that individuals have power over their media usage, rather than positioning individuals as passive consumers of media. UGT explores how individuals deliberately seek out media to fulfil certain needs or goals such as entertainment, relaxation, or socializing.</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According to West and Turner (2003), Uses and Gratifications Theory holds that “people actively seek out specific media and specific content to generate specific gratifications (or results)”. This simply means that media audiences are viewed as active audiences that can examine and make choices of the type of media and media messages they consume to achieve desired objectives. This theory asks the question, what do consumers do with the media? </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The above question which the theory asks is essential to this research. The study seeks to investigate what undergraduates do with the media. It seeks to understand how the media has influenced the behaviours and attitudes of undergraduates and how it is associated with suicide or suicidal thoughts and actions. Understanding these will help make appropriate conclusions and provide possible solutions to rate of suicide among undergraduates.  </w:t>
      </w:r>
    </w:p>
    <w:p w:rsidR="00040DBC" w:rsidRDefault="00040DBC" w:rsidP="00040DBC">
      <w:pPr>
        <w:spacing w:before="240" w:line="480" w:lineRule="auto"/>
        <w:jc w:val="both"/>
        <w:rPr>
          <w:rFonts w:ascii="Times New Roman" w:hAnsi="Times New Roman" w:cs="Times New Roman"/>
          <w:sz w:val="24"/>
          <w:szCs w:val="24"/>
        </w:rPr>
      </w:pPr>
    </w:p>
    <w:p w:rsidR="00040DBC" w:rsidRDefault="00040DBC" w:rsidP="00040DBC">
      <w:pPr>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MEDIA DEPENDENCY THEORY</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Media Dependency Theory states that “audiences depend on media information to meet their needs and goals and that, social institutions and media systems interact with audience to creates needs, interests and motives in the persons”. (Asemah et al, 2016, p. 84-85) This theory believes that media messages have the ability to influence and even change a person’s belief, values, behaviour and even feelings.  The theory was propounded by Sandra Ball-Rokeach and Melvin Defleur in 1976. This theory became the initial mass communication theory that considered the audience as an active participant in the process of communication. Due to the need to know and the constant seeking of information, people have depended and still do depend on the mass media to provide the information they need. (Syallow, 2015)</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relationship between media dependency theory and this research work is evident. The theory explains that people even as active audiences in the communication process can have their beliefs, feelings, behaviours, attitudes and even values altered or influenced by information passed across through the media. The theory will help examine the relationship between media messages and the rate of suicide among undergraduates. </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Therefore, how the media portrays the society and other related social conducts like suicide has an influence on the rate of suicide. This means that a media message can have the effect of either encouraging suicidal attempt or discouraging it. The mass media has the power to influence the thoughts of people thereby, directly and indirectly having a level of control on their actions. It is vital that the media uses the power it has to disseminate information that would rather discourage than encourage suicide. </w:t>
      </w:r>
    </w:p>
    <w:p w:rsidR="00040DBC" w:rsidRDefault="00040DBC" w:rsidP="00040DBC">
      <w:pPr>
        <w:spacing w:before="240" w:line="480" w:lineRule="auto"/>
        <w:jc w:val="both"/>
        <w:rPr>
          <w:rFonts w:ascii="Times New Roman" w:hAnsi="Times New Roman" w:cs="Times New Roman"/>
          <w:sz w:val="24"/>
          <w:szCs w:val="24"/>
        </w:rPr>
      </w:pPr>
    </w:p>
    <w:p w:rsidR="00040DBC" w:rsidRDefault="00040DBC" w:rsidP="00040DBC">
      <w:pPr>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INTERPERSONAL THEORY OF SUICIDE </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interpersonal theory of suicide states that a person will not commit suicide unless the individual has the desire coupled with the ability to carry out the action. According to Joiner (2005) as cited in Joiner (2009) “the interpersonal-psychological theory of suicidal behaviour proposes that an individual will not die by suicide unless s/he has both the desire to die by suicide and the ability to do so” (Joiner, 2009, para. 2).  </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Furthermore, Joiner (2009) helps us understand that;</w:t>
      </w:r>
    </w:p>
    <w:p w:rsidR="00040DBC" w:rsidRDefault="00040DBC" w:rsidP="00040DBC">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theory asserts that when people hold two specific psychological states in their minds simultaneously, and when they do so for long enough, they develop the desire for death.  The two psychological states are perceived burdensomeness and a sense of low belongingness or social alienation”. (Joiner, 2009, para. 3) </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According to Joiner (2009) perceived burdensomeness is the “view that one’s existence burdens family, friends, and/or society.  This view produces the idea that “my death will be worth more than my life to family, friends, society, etc.” (Joiner, 2009, para. 5). A low sense of belongingness or social alienation on the other hand “is the experience that one is alienated from others, not an integral part of a family, circle of friends, or other valued group” (Joiner, 2009, para. 6).  </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These two psychological states have been proven by research to lead to possible suicide in individuals. Joiner (2009) asserts this by stating that “as with the research base on perceived burdensomeness, there is abundant evidence that this factor is implicated in suicidal behaviour” (Joiner, 2009, para. 6).</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Therefore, this theory is essential to this research as the study seeks to identify the factors that influence the rate of suicide so as to come to a conclusion on whether the media has a part to play in individuals having perceived burdensomeness or a low sense of belongingness or social alienation that can eventually lead to suicide or suicidal ideation. </w:t>
      </w:r>
    </w:p>
    <w:p w:rsidR="00040DBC" w:rsidRDefault="00040DBC" w:rsidP="002A5E25">
      <w:pPr>
        <w:pStyle w:val="Heading1"/>
      </w:pPr>
      <w:bookmarkStart w:id="22" w:name="_Toc202609877"/>
      <w:r>
        <w:t>2.4 EMPIRICALREVIEW</w:t>
      </w:r>
      <w:bookmarkEnd w:id="22"/>
    </w:p>
    <w:p w:rsidR="00040DBC" w:rsidRDefault="00040DBC" w:rsidP="00040DB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This involves the review of empirical works done by other people in relation to this research.</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Becky Wanyoike (2015), in her study on “</w:t>
      </w:r>
      <w:r>
        <w:rPr>
          <w:rFonts w:ascii="Times New Roman" w:hAnsi="Times New Roman" w:cs="Times New Roman"/>
          <w:i/>
          <w:sz w:val="24"/>
          <w:szCs w:val="24"/>
          <w:lang w:val="en-US"/>
        </w:rPr>
        <w:t>Suicide Among University Students in Kenya: Causes, Implications and Interventions”</w:t>
      </w:r>
      <w:r>
        <w:rPr>
          <w:rFonts w:ascii="Times New Roman" w:hAnsi="Times New Roman" w:cs="Times New Roman"/>
          <w:sz w:val="24"/>
          <w:szCs w:val="24"/>
          <w:lang w:val="en-US"/>
        </w:rPr>
        <w:t xml:space="preserve">, examined the causes of suicide, its implications, and the preventative measures necessary in controlling the phenomena in the society most especially amongst college and university students in Kenya. It was also aimed at establishing the risk factors that lead to suicidal </w:t>
      </w:r>
      <w:r>
        <w:rPr>
          <w:rFonts w:ascii="Times New Roman" w:hAnsi="Times New Roman" w:cs="Times New Roman"/>
          <w:sz w:val="24"/>
          <w:szCs w:val="24"/>
        </w:rPr>
        <w:t xml:space="preserve">behaviour, what impact suicide has on the family and society and the recommended preventive methods. The research furthered established the different roles society has to play towards control, prevention and intervention of the phenomena. </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research work was carried out on students in Kenyan universities and mental health practitioners around the universities. This research work comprised of both qualitative and quantitative methods of data collection and analysis. The research design used in this study was survey research design, a 60-item questionnaire and 12 structured interview schedules. The research work studied 50 university students both male and female from 6 Universities and 40 mental health practitioners </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findings of the research identified the main factors that cause suicide amongst university students to be social pressure (financial constraint, academic performance), loneliness, alcohol and substance abuse, illness, conflict and depression were the highest factor according to </w:t>
      </w:r>
      <w:r>
        <w:rPr>
          <w:rFonts w:ascii="Times New Roman" w:hAnsi="Times New Roman" w:cs="Times New Roman"/>
          <w:sz w:val="24"/>
          <w:szCs w:val="24"/>
        </w:rPr>
        <w:lastRenderedPageBreak/>
        <w:t>collected data. Further findings showed that majority of the respondents believe that suicide and suicidal behaviour is a great problem that affects the society just as badly as it affects the victim.</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Furthermore, the impact of suicide stigma was also recorded as a very significant factor as over 70% of the respondents believed that suicide left the survivors in shock/trauma, embarrassment, anger, shame, betrayal and guilt. From the data it was identified that stigma is the greatest impact to suicide and suicidal behaviour. A majority of the respondents believed that “Committing suicide is among the worst thing to family and significant others” (</w:t>
      </w:r>
      <w:r>
        <w:rPr>
          <w:rFonts w:ascii="Times New Roman" w:hAnsi="Times New Roman" w:cs="Times New Roman"/>
          <w:sz w:val="24"/>
          <w:szCs w:val="24"/>
          <w:lang w:val="en-US"/>
        </w:rPr>
        <w:t>Wanyoike, 2015, p. 8</w:t>
      </w:r>
      <w:r>
        <w:rPr>
          <w:rFonts w:ascii="Times New Roman" w:hAnsi="Times New Roman" w:cs="Times New Roman"/>
          <w:sz w:val="24"/>
          <w:szCs w:val="24"/>
        </w:rPr>
        <w:t xml:space="preserve">). The research also stated that 42% of the respondents believed that suicide could be prevented when support is available. The others believed that once an individual makes up his mind about committing suicide, it is unpreventable. </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However, the research failed to look at how the media and its portrayal of the society influences suicide and suicidal behaviours amongst university students especially undergraduates. This research aims to fill the gap in which the former was unable to examine. Also, the data collected was based solely on Kenyan students in universities. This research aims to gather data on Nigerian youths through university undergraduates. </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Similarly, in a study titled “</w:t>
      </w:r>
      <w:r>
        <w:rPr>
          <w:rFonts w:ascii="Times New Roman" w:hAnsi="Times New Roman" w:cs="Times New Roman"/>
          <w:i/>
          <w:sz w:val="24"/>
          <w:szCs w:val="24"/>
        </w:rPr>
        <w:t>Prevalence and prevention of suicidal behaviours among undergraduates of universities in South Eastern States of Nigeria: 1999-2008</w:t>
      </w:r>
      <w:r>
        <w:rPr>
          <w:rFonts w:ascii="Times New Roman" w:hAnsi="Times New Roman" w:cs="Times New Roman"/>
          <w:sz w:val="24"/>
          <w:szCs w:val="24"/>
        </w:rPr>
        <w:t xml:space="preserve">” by Sylvester AniMba (2010), there was an examination to determine the prevalence and prevention of suicidal behaviours among undergraduates of universities in South Eastern States of Nigeria. The study compared the difference between the rate of suicide and suicidal behaviour when it comes to females and males and whether the student’s year of study was a contribution to the increase in suicidal behaviours. It also sought to examine preventive measures for suicidal behaviours among university students. According to the researcher, the need for this study was due to the </w:t>
      </w:r>
      <w:r>
        <w:rPr>
          <w:rFonts w:ascii="Times New Roman" w:hAnsi="Times New Roman" w:cs="Times New Roman"/>
          <w:sz w:val="24"/>
          <w:szCs w:val="24"/>
        </w:rPr>
        <w:lastRenderedPageBreak/>
        <w:t xml:space="preserve">scarcity of data about suicide and suicidal behaviours among university students available in Nigeria.  </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The study utilized the descriptive survey research design. The instrument for data collection were documented records and a “researcher-constructed questionnaire” (Mba, 2010). The sample for the study consisted of 891 undergraduates of universities drawn through the multi-stage sampling procedures from a population of 17,825 undergraduates. Out of 891 undergraduates given questionnaire copy, only 880 answered and returned the questionnaires.</w:t>
      </w:r>
    </w:p>
    <w:p w:rsidR="00040DBC" w:rsidRDefault="00040DBC" w:rsidP="00040DB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findings of the study included that during the period of 1999 to 2008, there was low prevalence of completed suicide and very low prevalence of attempted suicide among undergraduates studied. The results of the survey also concluded that there was no significant influence of gender on the prevalence of suicidal behaviours among the undergraduates of universities in South Eastern States of Nigeria; and student’s year of study had no significant influence on suicidal behaviours.</w:t>
      </w:r>
    </w:p>
    <w:p w:rsidR="00040DBC" w:rsidRDefault="00040DBC" w:rsidP="00040DB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researcher recommended that:</w:t>
      </w:r>
    </w:p>
    <w:p w:rsidR="00040DBC" w:rsidRDefault="00040DBC" w:rsidP="00040DBC">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“since suicide is a social health problem, research should be conducted in Nigeria on the causes of suicidal behaviours. This will help in formulating a blue print for preventive intervention strategies and service delivery in Nigeria. There should be the teaching of suicide education and prevention in schools and colleges in Nigeria”. (Mba, 2010, p. 10)</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The study conducted by Mba (2010) is relatable to this research because both studies seek to identify the factors that influence the rate of suicide among undergraduates in public universities. It is also similar to this research because it looks at rate of suicide among undergraduates in public universities in Nigeria. </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However, there are certain gaps left by the researcher which this research work aims to breach. While the previous research made generalisations from a sample of 880 undergraduates of universities in South Eastern States of Nigeria only, this research will take a sample across five (5) of the most prominent public universities in Nigeria spread across the South-Western states. This research work will also examine how and to what extent the media and its portrayal of the society has influenced the rate of suicide among undergraduates. </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Furthermore, this research work does not seek to compare the rate of suicide between females and males but rather to identify the totality of the rate of suicide among undergraduates. </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In another study by Sally M. Dunlop, Eian More, and Daniel Romer (2011) titled </w:t>
      </w:r>
      <w:r>
        <w:rPr>
          <w:rFonts w:ascii="Times New Roman" w:hAnsi="Times New Roman" w:cs="Times New Roman"/>
          <w:i/>
          <w:sz w:val="24"/>
          <w:szCs w:val="24"/>
        </w:rPr>
        <w:t>“Where do youth learn about suicides on the Internet, and what influence does this have on suicidal ideation”</w:t>
      </w:r>
      <w:r>
        <w:rPr>
          <w:rFonts w:ascii="Times New Roman" w:hAnsi="Times New Roman" w:cs="Times New Roman"/>
          <w:sz w:val="24"/>
          <w:szCs w:val="24"/>
        </w:rPr>
        <w:t xml:space="preserve">, there was an examination of the susceptibility of young people to suicidal behaviour as a result of learning about the suicidal behaviour of others. The research work was “designed to determine whether Internet sites, such as online news and social networking websites, expose young people to suicide stories that might increase suicide ideation” (Dunlop, More and Romer, 2011, p. 1). </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The study focused on interviewing 719 young people, ages 14 to 24 who had participated in a prior nationally representative survey. The respondents were asked on their knowledge of people who had committed or attempted suicide and also on their personal experiences relating to hopelessness and suicidal ideation. Also, these respondents revealed their use of various internet platforms, how often they had been exposed to suicide stories on the sites they visited and from personal sources (Dunlop, More and Romer, 2011). The researchers also analysed changes in suicide ideation as a function of exposure to different sources of suicide stories. </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research findings pinpointed that social networking sites were cited as frequent sources of suicide information but were not linked to an increase in suicide ideation. Online discussion forums however, were found to be both sources of suicide information and linked to an increase in suicide ideation. </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The researchers made a conclusion that as the internet, social networking sites and online discussion forums are important sources of suicide stories and information while only the latter has an influence in the rate of suicide ideation, there has to be adequate efforts to ensure that internet sites that promote and enhance effective coping with hopelessness and suicide ideation” are directed at young people (Dunlop, More and Romer, 2011).</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Both studies seek to examine the relationship between the internet (social media) and the rate of suicide among the youth. Nevertheless, this research work will not only examine the relationship between the internet (social media) and the rate of suicide among the youth but also that of the print media. </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In another study by BhoomikumarJegannathan, Gunnar Kullgren and KjerstinDahlblom (2016) titled </w:t>
      </w:r>
      <w:r>
        <w:rPr>
          <w:rFonts w:ascii="Times New Roman" w:hAnsi="Times New Roman" w:cs="Times New Roman"/>
          <w:i/>
          <w:sz w:val="24"/>
          <w:szCs w:val="24"/>
        </w:rPr>
        <w:t>“How do young people in Cambodia perceive the impact of societal attitudes, media and religion on suicidal behaviour?”</w:t>
      </w:r>
      <w:r>
        <w:rPr>
          <w:rFonts w:ascii="Times New Roman" w:hAnsi="Times New Roman" w:cs="Times New Roman"/>
          <w:sz w:val="24"/>
          <w:szCs w:val="24"/>
        </w:rPr>
        <w:t>, the researchers attempted to examine the impact of societal attitudes, media and religion on suicidal behaviour of young people in Cambodia. According to the researchers, this was because “young people in low and middle income countries (LMICs) in societal transitions with rapidly changing norms face an increased risk of suicide” (Jegannathan et al, 2016, p. 1).</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The study focused on youths but was conducted on students. Focus group discussions were held with school students from a suburban area. Purposive sampling was used to select the </w:t>
      </w:r>
      <w:r>
        <w:rPr>
          <w:rFonts w:ascii="Times New Roman" w:hAnsi="Times New Roman" w:cs="Times New Roman"/>
          <w:sz w:val="24"/>
          <w:szCs w:val="24"/>
        </w:rPr>
        <w:lastRenderedPageBreak/>
        <w:t>participants used in the focus group discussion. There were 48 participants in whole with six (6) groups each containing of eight (8) students per group. “Two mixed groups, two boys-only and two girls-only groups, were formed to get a gender-specific perspective as well as to provide opportunity for diverse points of views to emerge in the interactive setting” (Jegannathan et al, 2016, p. 2). Thematic analysis was used to interpret the data.</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The findings of this study point out that media portrayal of suicide has the power to prevent suicide as well as provoke suicidal thinking. “The contemporary Cambodian media norms were seen to be influencing the young people in dual ways, being educative and therefore suicide-protective, as well as triggering suicidal thinking and therefore considered double-edged” (Jegannathan et al, 2016, p. 4). The study also revealed that the internet and movies served as contributions that made young people vulnerable to suicide. This means that what young people are exposed to has a great influence on their behaviours. </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researchers concluded that due to the fact that young people are exposed to diverse viewpoints that sometimes are in opposition with the traditional norms and values in the society, they have a high tendency to frequently receive ‘ambiguous’ messages that may lead to psychosocial stress and suicidal behaviours in them. </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The setting of the research was in Cambodia, therefore, generalisations from this research may not exactly be representative of other environments due to diversity in our world (Onugha, 2019). The research was also conducted on secondary school students who may not be classified as youths. Therefore, this research work will be conducted on undergraduates in public universities to accumulate data from youths from various backgrounds and with various behaviours and attitudes. Furthermore, the research also sought to examine the perceived impact </w:t>
      </w:r>
      <w:r>
        <w:rPr>
          <w:rFonts w:ascii="Times New Roman" w:hAnsi="Times New Roman" w:cs="Times New Roman"/>
          <w:sz w:val="24"/>
          <w:szCs w:val="24"/>
        </w:rPr>
        <w:lastRenderedPageBreak/>
        <w:t xml:space="preserve">of religion on suicidal behaviour of young people in Cambodia. This research work however, would not be looking at the impact of religion on suicidal behaviour or the rate of suicide among the youths especially undergraduates. </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The relationship between the study by Jegannathan et al (2016) on “</w:t>
      </w:r>
      <w:r>
        <w:rPr>
          <w:rFonts w:ascii="Times New Roman" w:hAnsi="Times New Roman" w:cs="Times New Roman"/>
          <w:i/>
          <w:sz w:val="24"/>
          <w:szCs w:val="24"/>
        </w:rPr>
        <w:t>How do young people in Cambodia perceive the impact of societal attitudes, media and religion on suicidal behaviour?”</w:t>
      </w:r>
      <w:r>
        <w:rPr>
          <w:rFonts w:ascii="Times New Roman" w:hAnsi="Times New Roman" w:cs="Times New Roman"/>
          <w:sz w:val="24"/>
          <w:szCs w:val="24"/>
        </w:rPr>
        <w:t xml:space="preserve">, and this research work is that both studies are centred on investigating what causes suicidal behaviour and suicide among young people and also examining the impact of the society and the media on suicidal behaviour and suicide among young people. </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In another study by Niall McTernan, Ailbhe Spillane, Grace Cully, Eimear Cusack, Theresa O’Reilly and Ella Arensman (2018) titled “</w:t>
      </w:r>
      <w:r>
        <w:rPr>
          <w:rFonts w:ascii="Times New Roman" w:hAnsi="Times New Roman" w:cs="Times New Roman"/>
          <w:i/>
          <w:sz w:val="24"/>
          <w:szCs w:val="24"/>
        </w:rPr>
        <w:t>Media Reporting of Suicide and Adherence to Media Guidelines”,</w:t>
      </w:r>
      <w:r>
        <w:rPr>
          <w:rFonts w:ascii="Times New Roman" w:hAnsi="Times New Roman" w:cs="Times New Roman"/>
          <w:sz w:val="24"/>
          <w:szCs w:val="24"/>
        </w:rPr>
        <w:t xml:space="preserve"> the researchers examined and analysed whether there was an association between sensationalised and detailed media reporting, and suicidal behaviour as usually shown by International research. The study further examined the “quality of media reporting of suicide and adherence to media guidelines in Ireland” (McTernan et al, 2018, p. 1.).</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The research design employed for the purpose of this study was content analysis. 243 media articles in line with the criteria outlined in the media guidelines for reporting suicide were screened and analysed. They were analysed for “quality of reporting of two high-profile cases of suicide and two cases of suicide that became high profile following a period of intense media coverage that occurred between September 2009 and December 2012” (McTernan et al, 2018, p. 1).</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The findings of this study revealed that almost all the analysed articles breached at least one or two media guidelines. Also, journalists who reported the stories had failed to refer to appropriate </w:t>
      </w:r>
      <w:r>
        <w:rPr>
          <w:rFonts w:ascii="Times New Roman" w:hAnsi="Times New Roman" w:cs="Times New Roman"/>
          <w:sz w:val="24"/>
          <w:szCs w:val="24"/>
        </w:rPr>
        <w:lastRenderedPageBreak/>
        <w:t xml:space="preserve">support services for people who are vulnerable to and at risk of suicide and suicidal behaviour. The researchers also noted that there was overemphasis of community grief instead of mentioning of greater mental health issues that could occur in individuals. </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The setting of the research was in Ireland, therefore, generalisations from this research may not exactly be representative of other environments due to diversity in our world (Onugha, 2019). The research was also based on the adherence of the media to media guidelines when reporting suicidal behaviours and suicide as it was found to have impact on the rate of suicide through imitations. </w:t>
      </w:r>
    </w:p>
    <w:p w:rsidR="00040DBC" w:rsidRDefault="00040DBC" w:rsidP="00040DBC">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relationship between the study by McTernan et al (2018) on “Media Reporting of Suicide and Adherence to Media Guidelines”, and this research work is that both studies seek to investigate the influence of the media on the rate of suicidal behaviours and suicide. Although McTernan et al (2018) examined the reportage of suicide in the media in line with laid down media guidelines to reduce the rate of suicide imitations, this research work is aimed at studying the influence of the media (social media and print media) on the rate of suicide among undergraduates.     </w:t>
      </w:r>
    </w:p>
    <w:p w:rsidR="00040DBC" w:rsidRDefault="00040DBC" w:rsidP="00040DBC">
      <w:pPr>
        <w:spacing w:before="240" w:line="480" w:lineRule="auto"/>
        <w:jc w:val="both"/>
        <w:rPr>
          <w:rFonts w:ascii="Times New Roman" w:hAnsi="Times New Roman" w:cs="Times New Roman"/>
          <w:sz w:val="24"/>
          <w:szCs w:val="24"/>
        </w:rPr>
      </w:pPr>
    </w:p>
    <w:p w:rsidR="00040DBC" w:rsidRDefault="00040DBC" w:rsidP="00040DBC">
      <w:pPr>
        <w:spacing w:line="480" w:lineRule="auto"/>
        <w:jc w:val="both"/>
        <w:rPr>
          <w:rFonts w:ascii="Times New Roman" w:hAnsi="Times New Roman" w:cs="Times New Roman"/>
          <w:sz w:val="24"/>
          <w:szCs w:val="24"/>
        </w:rPr>
      </w:pPr>
    </w:p>
    <w:p w:rsidR="00040DBC" w:rsidRDefault="00040DBC" w:rsidP="00040DBC">
      <w:pPr>
        <w:jc w:val="both"/>
        <w:rPr>
          <w:rFonts w:ascii="Times New Roman" w:hAnsi="Times New Roman" w:cs="Times New Roman"/>
          <w:sz w:val="24"/>
        </w:rPr>
      </w:pPr>
    </w:p>
    <w:p w:rsidR="00040DBC" w:rsidRDefault="00040DBC" w:rsidP="00040DBC">
      <w:pPr>
        <w:jc w:val="both"/>
        <w:rPr>
          <w:rFonts w:ascii="Times New Roman" w:hAnsi="Times New Roman" w:cs="Times New Roman"/>
          <w:sz w:val="24"/>
        </w:rPr>
      </w:pPr>
    </w:p>
    <w:p w:rsidR="00040DBC" w:rsidRDefault="00040DBC" w:rsidP="00040DBC">
      <w:pPr>
        <w:jc w:val="both"/>
        <w:rPr>
          <w:rFonts w:ascii="Times New Roman" w:hAnsi="Times New Roman" w:cs="Times New Roman"/>
          <w:sz w:val="24"/>
        </w:rPr>
      </w:pPr>
    </w:p>
    <w:p w:rsidR="00040DBC" w:rsidRDefault="00040DBC" w:rsidP="00040DBC">
      <w:pPr>
        <w:jc w:val="both"/>
        <w:rPr>
          <w:rFonts w:ascii="Times New Roman" w:hAnsi="Times New Roman" w:cs="Times New Roman"/>
          <w:sz w:val="24"/>
        </w:rPr>
      </w:pPr>
    </w:p>
    <w:p w:rsidR="00040DBC" w:rsidRDefault="00040DBC" w:rsidP="00040DBC">
      <w:pPr>
        <w:jc w:val="both"/>
        <w:rPr>
          <w:rFonts w:ascii="Times New Roman" w:hAnsi="Times New Roman" w:cs="Times New Roman"/>
          <w:b/>
          <w:sz w:val="24"/>
        </w:rPr>
      </w:pPr>
      <w:r>
        <w:rPr>
          <w:rFonts w:ascii="Times New Roman" w:hAnsi="Times New Roman" w:cs="Times New Roman"/>
          <w:b/>
          <w:sz w:val="24"/>
        </w:rPr>
        <w:br w:type="page"/>
      </w:r>
    </w:p>
    <w:p w:rsidR="00040DBC" w:rsidRDefault="00040DBC" w:rsidP="002A5E25">
      <w:pPr>
        <w:pStyle w:val="Heading1"/>
        <w:jc w:val="center"/>
      </w:pPr>
      <w:bookmarkStart w:id="23" w:name="_Toc202609878"/>
      <w:r>
        <w:lastRenderedPageBreak/>
        <w:t>CHAPTER THREE</w:t>
      </w:r>
      <w:bookmarkEnd w:id="23"/>
    </w:p>
    <w:p w:rsidR="00040DBC" w:rsidRDefault="00040DBC" w:rsidP="002A5E25">
      <w:pPr>
        <w:pStyle w:val="Heading1"/>
        <w:jc w:val="center"/>
        <w:rPr>
          <w:szCs w:val="24"/>
        </w:rPr>
      </w:pPr>
      <w:bookmarkStart w:id="24" w:name="_Toc202609879"/>
      <w:r>
        <w:rPr>
          <w:szCs w:val="24"/>
        </w:rPr>
        <w:t>RESEARCH METHODOLOGY</w:t>
      </w:r>
      <w:bookmarkEnd w:id="24"/>
    </w:p>
    <w:p w:rsidR="00040DBC" w:rsidRDefault="00040DBC" w:rsidP="002A5E25">
      <w:pPr>
        <w:pStyle w:val="Heading1"/>
      </w:pPr>
      <w:bookmarkStart w:id="25" w:name="_Toc202609880"/>
      <w:r>
        <w:t>3.0 INRODUCTION</w:t>
      </w:r>
      <w:bookmarkEnd w:id="25"/>
    </w:p>
    <w:p w:rsidR="00040DBC" w:rsidRDefault="00040DBC" w:rsidP="00040DBC">
      <w:pPr>
        <w:spacing w:line="480" w:lineRule="auto"/>
        <w:jc w:val="both"/>
        <w:rPr>
          <w:rFonts w:ascii="Times New Roman" w:hAnsi="Times New Roman" w:cs="Times New Roman"/>
          <w:sz w:val="24"/>
        </w:rPr>
      </w:pPr>
      <w:r>
        <w:rPr>
          <w:rFonts w:ascii="Times New Roman" w:hAnsi="Times New Roman" w:cs="Times New Roman"/>
          <w:sz w:val="24"/>
        </w:rPr>
        <w:t xml:space="preserve">Research is the application of scientific methods to arrive at answers to problems. Tejumaiye (2003) goes ahead to define research as “a series of organised activities aimed at investigating a problem”. This means that research follows a procedure as it is systematic and organised. It involves following a thorough series of steps through the investigation of the problem. </w:t>
      </w:r>
    </w:p>
    <w:p w:rsidR="00040DBC" w:rsidRDefault="00040DBC" w:rsidP="00040DBC">
      <w:pPr>
        <w:spacing w:line="480" w:lineRule="auto"/>
        <w:jc w:val="both"/>
        <w:rPr>
          <w:rFonts w:ascii="Times New Roman" w:hAnsi="Times New Roman" w:cs="Times New Roman"/>
          <w:sz w:val="24"/>
        </w:rPr>
      </w:pPr>
      <w:r>
        <w:rPr>
          <w:rFonts w:ascii="Times New Roman" w:hAnsi="Times New Roman" w:cs="Times New Roman"/>
          <w:sz w:val="24"/>
        </w:rPr>
        <w:t xml:space="preserve">In Addition, for research to be properly carried out, it is important that the researcher collects data using various data collection instruments, analyses the data collected by using appropriate methods and interprets the data into a meaningful conclusion. Osuala (2005) as cited in Asemah et al (2017) buttresses the above by defining research as “the process of arriving at dependable solutions to problems, through a planned and systematic collection, analysis and interpretation of data”. </w:t>
      </w:r>
    </w:p>
    <w:p w:rsidR="00040DBC" w:rsidRDefault="00040DBC" w:rsidP="00040DBC">
      <w:pPr>
        <w:spacing w:line="480" w:lineRule="auto"/>
        <w:jc w:val="both"/>
        <w:rPr>
          <w:rFonts w:ascii="Times New Roman" w:hAnsi="Times New Roman" w:cs="Times New Roman"/>
          <w:sz w:val="24"/>
        </w:rPr>
      </w:pPr>
      <w:r>
        <w:rPr>
          <w:rFonts w:ascii="Times New Roman" w:hAnsi="Times New Roman" w:cs="Times New Roman"/>
          <w:sz w:val="24"/>
        </w:rPr>
        <w:t xml:space="preserve">Furthermore, according to Onabajo (2015), communication research is the application of scientific method to the study of the process and effects of communication. In other words, it is the application of research methodologies with the aim of investigating and finding out problems that may be present within the process of communication. </w:t>
      </w:r>
    </w:p>
    <w:p w:rsidR="00040DBC" w:rsidRDefault="00040DBC" w:rsidP="00040DBC">
      <w:pPr>
        <w:spacing w:line="480" w:lineRule="auto"/>
        <w:jc w:val="both"/>
        <w:rPr>
          <w:rFonts w:ascii="Times New Roman" w:hAnsi="Times New Roman" w:cs="Times New Roman"/>
          <w:sz w:val="24"/>
        </w:rPr>
      </w:pPr>
      <w:r>
        <w:rPr>
          <w:rFonts w:ascii="Times New Roman" w:hAnsi="Times New Roman" w:cs="Times New Roman"/>
          <w:sz w:val="24"/>
        </w:rPr>
        <w:t xml:space="preserve">Therefore, this chapter would describe the methods or approaches by which the researcher would carry out this study. The research design, population of study, data collection instrument, data collection procedure and method of data analysis would be discussed.  </w:t>
      </w:r>
    </w:p>
    <w:p w:rsidR="00040DBC" w:rsidRDefault="00040DBC" w:rsidP="002A5E25">
      <w:pPr>
        <w:pStyle w:val="Heading1"/>
      </w:pPr>
      <w:bookmarkStart w:id="26" w:name="_Toc202609881"/>
      <w:r>
        <w:lastRenderedPageBreak/>
        <w:t>3.1 RESEARCH DESIGN</w:t>
      </w:r>
      <w:bookmarkEnd w:id="26"/>
    </w:p>
    <w:p w:rsidR="00040DBC" w:rsidRDefault="00040DBC" w:rsidP="00040DBC">
      <w:pPr>
        <w:spacing w:line="480" w:lineRule="auto"/>
        <w:jc w:val="both"/>
        <w:rPr>
          <w:rFonts w:ascii="Times New Roman" w:hAnsi="Times New Roman" w:cs="Times New Roman"/>
          <w:sz w:val="24"/>
        </w:rPr>
      </w:pPr>
      <w:r>
        <w:rPr>
          <w:rFonts w:ascii="Times New Roman" w:hAnsi="Times New Roman" w:cs="Times New Roman"/>
          <w:sz w:val="24"/>
        </w:rPr>
        <w:t xml:space="preserve">Every research must have a design. Uyo (2002) as citied in Tejumaiye (2003) states that “communication research, like research as a whole, cannot be conducted without a design”. A research design is simply the blueprint or ‘roadmap’ of how a researcher plans to collect and analyse the data relevant to his study. Different research designs are made available to communication researchers depending on the scope of their study. </w:t>
      </w:r>
    </w:p>
    <w:p w:rsidR="00040DBC" w:rsidRDefault="00040DBC" w:rsidP="00040DBC">
      <w:pPr>
        <w:spacing w:line="480" w:lineRule="auto"/>
        <w:jc w:val="both"/>
        <w:rPr>
          <w:rFonts w:ascii="Times New Roman" w:hAnsi="Times New Roman" w:cs="Times New Roman"/>
          <w:sz w:val="24"/>
        </w:rPr>
      </w:pPr>
      <w:r>
        <w:rPr>
          <w:rFonts w:ascii="Times New Roman" w:hAnsi="Times New Roman" w:cs="Times New Roman"/>
          <w:sz w:val="24"/>
        </w:rPr>
        <w:t xml:space="preserve">For the purpose of this research, survey research designwill be adopted. </w:t>
      </w:r>
    </w:p>
    <w:p w:rsidR="00040DBC" w:rsidRDefault="00040DBC" w:rsidP="00040DBC">
      <w:pPr>
        <w:spacing w:line="480" w:lineRule="auto"/>
        <w:jc w:val="both"/>
        <w:rPr>
          <w:rFonts w:ascii="Times New Roman" w:hAnsi="Times New Roman" w:cs="Times New Roman"/>
          <w:sz w:val="24"/>
        </w:rPr>
      </w:pPr>
      <w:r>
        <w:rPr>
          <w:rFonts w:ascii="Times New Roman" w:hAnsi="Times New Roman" w:cs="Times New Roman"/>
          <w:sz w:val="24"/>
        </w:rPr>
        <w:t>Survey research method according to Asemah et al (2017, p. 103) gives an in-depth description of the research design as “a method of collecting and analysing social data via a highly structured and often very detailed interview or questionnaire, in order to obtain information from a large number of respondents, presumed to be representative of a specific population”.</w:t>
      </w:r>
    </w:p>
    <w:p w:rsidR="00040DBC" w:rsidRDefault="00040DBC" w:rsidP="00040DBC">
      <w:pPr>
        <w:spacing w:line="480" w:lineRule="auto"/>
        <w:jc w:val="both"/>
        <w:rPr>
          <w:rFonts w:ascii="Times New Roman" w:hAnsi="Times New Roman" w:cs="Times New Roman"/>
          <w:sz w:val="24"/>
        </w:rPr>
      </w:pPr>
      <w:r>
        <w:rPr>
          <w:rFonts w:ascii="Times New Roman" w:hAnsi="Times New Roman" w:cs="Times New Roman"/>
          <w:sz w:val="24"/>
          <w:szCs w:val="24"/>
        </w:rPr>
        <w:t>The research design was chosen because of the need to examine and interpret responses from the sample of the population that is to be studied. The research design will allow a larger number of response that can be gotten within the timeframe of the research.</w:t>
      </w:r>
    </w:p>
    <w:p w:rsidR="00040DBC" w:rsidRDefault="00040DBC" w:rsidP="002A5E25">
      <w:pPr>
        <w:pStyle w:val="Heading1"/>
      </w:pPr>
      <w:bookmarkStart w:id="27" w:name="_Toc202609882"/>
      <w:r>
        <w:t>3.2 POPULATION OF THE STUDY</w:t>
      </w:r>
      <w:bookmarkEnd w:id="27"/>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A population according to Onabajo (2015, p. 127) “is considered to be any group that shares a set of common traits”. According to Asika (2002) as cited in Onabajo (2015), a population is made up of all conceivable elements, subjects or observations, relating to a particular phenomenon of interest to the researcher. It is important to define the group from which a researcher will select a representative sample for his study.</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population of this study includes a huge number of undergraduates in </w:t>
      </w:r>
      <w:r w:rsidR="00A2645B">
        <w:rPr>
          <w:rFonts w:ascii="Times New Roman" w:hAnsi="Times New Roman" w:cs="Times New Roman"/>
          <w:sz w:val="24"/>
          <w:szCs w:val="24"/>
        </w:rPr>
        <w:t>Nigeria</w:t>
      </w:r>
      <w:r>
        <w:rPr>
          <w:rFonts w:ascii="Times New Roman" w:hAnsi="Times New Roman" w:cs="Times New Roman"/>
          <w:sz w:val="24"/>
          <w:szCs w:val="24"/>
        </w:rPr>
        <w:t xml:space="preserve"> universities. The undergraduates would be made up of male and female students in </w:t>
      </w:r>
      <w:r w:rsidR="00A2645B">
        <w:rPr>
          <w:rFonts w:ascii="Times New Roman" w:hAnsi="Times New Roman" w:cs="Times New Roman"/>
          <w:sz w:val="24"/>
          <w:szCs w:val="24"/>
        </w:rPr>
        <w:t>Nigeria</w:t>
      </w:r>
      <w:r>
        <w:rPr>
          <w:rFonts w:ascii="Times New Roman" w:hAnsi="Times New Roman" w:cs="Times New Roman"/>
          <w:sz w:val="24"/>
          <w:szCs w:val="24"/>
        </w:rPr>
        <w:t xml:space="preserve"> universities. </w:t>
      </w:r>
      <w:r>
        <w:rPr>
          <w:rFonts w:ascii="Times New Roman" w:hAnsi="Times New Roman" w:cs="Times New Roman"/>
          <w:sz w:val="24"/>
          <w:szCs w:val="24"/>
        </w:rPr>
        <w:lastRenderedPageBreak/>
        <w:t xml:space="preserve">University of </w:t>
      </w:r>
      <w:r w:rsidR="00A2645B">
        <w:rPr>
          <w:rFonts w:ascii="Times New Roman" w:hAnsi="Times New Roman" w:cs="Times New Roman"/>
          <w:sz w:val="24"/>
          <w:szCs w:val="24"/>
        </w:rPr>
        <w:t>Ilorin</w:t>
      </w:r>
      <w:r>
        <w:rPr>
          <w:rFonts w:ascii="Times New Roman" w:hAnsi="Times New Roman" w:cs="Times New Roman"/>
          <w:sz w:val="24"/>
          <w:szCs w:val="24"/>
        </w:rPr>
        <w:t xml:space="preserve">, </w:t>
      </w:r>
      <w:r w:rsidR="00A2645B">
        <w:rPr>
          <w:rFonts w:ascii="Times New Roman" w:hAnsi="Times New Roman" w:cs="Times New Roman"/>
          <w:sz w:val="24"/>
          <w:szCs w:val="24"/>
        </w:rPr>
        <w:t>Kwara State University</w:t>
      </w:r>
      <w:r>
        <w:rPr>
          <w:rFonts w:ascii="Times New Roman" w:hAnsi="Times New Roman" w:cs="Times New Roman"/>
          <w:sz w:val="24"/>
          <w:szCs w:val="24"/>
        </w:rPr>
        <w:t xml:space="preserve">, </w:t>
      </w:r>
      <w:r w:rsidR="00A2645B">
        <w:rPr>
          <w:rFonts w:ascii="Times New Roman" w:hAnsi="Times New Roman" w:cs="Times New Roman"/>
          <w:sz w:val="24"/>
          <w:szCs w:val="24"/>
        </w:rPr>
        <w:t xml:space="preserve">Kwara State University of Education </w:t>
      </w:r>
      <w:r>
        <w:rPr>
          <w:rFonts w:ascii="Times New Roman" w:hAnsi="Times New Roman" w:cs="Times New Roman"/>
          <w:sz w:val="24"/>
          <w:szCs w:val="24"/>
        </w:rPr>
        <w:t xml:space="preserve">and </w:t>
      </w:r>
      <w:r w:rsidR="00C778F0">
        <w:rPr>
          <w:rFonts w:ascii="Times New Roman" w:hAnsi="Times New Roman" w:cs="Times New Roman"/>
          <w:sz w:val="24"/>
          <w:szCs w:val="24"/>
        </w:rPr>
        <w:t xml:space="preserve">Al-Hikmah University, Ilorin </w:t>
      </w:r>
      <w:r>
        <w:rPr>
          <w:rFonts w:ascii="Times New Roman" w:hAnsi="Times New Roman" w:cs="Times New Roman"/>
          <w:sz w:val="24"/>
          <w:szCs w:val="24"/>
        </w:rPr>
        <w:t xml:space="preserve">were chosen as locations for the population of this study as the four (4) selected universities draw students from the 36 states in the country and are among the top 10 public universities in Nigeria (uniRank, 2019). </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The total population of students in the selected public universities as at 2024/2025 session are:</w:t>
      </w:r>
    </w:p>
    <w:p w:rsidR="00040DBC" w:rsidRDefault="00040DBC" w:rsidP="00040DBC">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University of Ilorin: 50,000</w:t>
      </w:r>
    </w:p>
    <w:p w:rsidR="00040DBC" w:rsidRDefault="00040DBC" w:rsidP="00040DBC">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Kwara State University: 40,000</w:t>
      </w:r>
    </w:p>
    <w:p w:rsidR="00040DBC" w:rsidRDefault="00040DBC" w:rsidP="00040DBC">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Kwara State University of Education: 30,000</w:t>
      </w:r>
    </w:p>
    <w:p w:rsidR="00040DBC" w:rsidRDefault="00040DBC" w:rsidP="00040DBC">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Al-Hikmah</w:t>
      </w:r>
      <w:r w:rsidR="00C778F0">
        <w:rPr>
          <w:rFonts w:ascii="Times New Roman" w:hAnsi="Times New Roman" w:cs="Times New Roman"/>
          <w:sz w:val="24"/>
          <w:szCs w:val="24"/>
        </w:rPr>
        <w:t xml:space="preserve"> University</w:t>
      </w:r>
      <w:r>
        <w:rPr>
          <w:rFonts w:ascii="Times New Roman" w:hAnsi="Times New Roman" w:cs="Times New Roman"/>
          <w:sz w:val="24"/>
          <w:szCs w:val="24"/>
        </w:rPr>
        <w:t xml:space="preserve">, </w:t>
      </w:r>
      <w:r w:rsidR="00A2645B">
        <w:rPr>
          <w:rFonts w:ascii="Times New Roman" w:hAnsi="Times New Roman" w:cs="Times New Roman"/>
          <w:sz w:val="24"/>
          <w:szCs w:val="24"/>
        </w:rPr>
        <w:t>Ilorin</w:t>
      </w:r>
      <w:r>
        <w:rPr>
          <w:rFonts w:ascii="Times New Roman" w:hAnsi="Times New Roman" w:cs="Times New Roman"/>
          <w:sz w:val="24"/>
          <w:szCs w:val="24"/>
        </w:rPr>
        <w:t>: 5,000</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There are altogether 125,000 undergraduates in the four (4) selected universities. Therefore, they make up the population of the study. </w:t>
      </w:r>
    </w:p>
    <w:p w:rsidR="00040DBC" w:rsidRDefault="00040DBC" w:rsidP="002A5E25">
      <w:pPr>
        <w:pStyle w:val="Heading1"/>
      </w:pPr>
      <w:bookmarkStart w:id="28" w:name="_Toc202609883"/>
      <w:r>
        <w:t>3.3 SAMPLE SIZE AND SAMPLING PROCEDURE</w:t>
      </w:r>
      <w:bookmarkEnd w:id="28"/>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According to Onabajo (2015), “a sample is a subject of the population that is taken to be representative of the entire population”. Furthermore, Sobawale (2008) as citied in Onabajo (2015) states that sampling is done in order that the researcher may take some elements, subjects or respondents in the population to represent that population. For this study, the </w:t>
      </w:r>
      <w:r>
        <w:rPr>
          <w:rFonts w:ascii="Times New Roman" w:hAnsi="Times New Roman" w:cs="Times New Roman"/>
          <w:b/>
          <w:sz w:val="24"/>
          <w:szCs w:val="24"/>
        </w:rPr>
        <w:t xml:space="preserve">STRATIFIED RANDOM SAMPLING TECHNIQUE </w:t>
      </w:r>
      <w:r>
        <w:rPr>
          <w:rFonts w:ascii="Times New Roman" w:hAnsi="Times New Roman" w:cs="Times New Roman"/>
          <w:sz w:val="24"/>
          <w:szCs w:val="24"/>
        </w:rPr>
        <w:t xml:space="preserve">will be used. “This approach involves using a random sample from identifiable groups (strata) that are homogenous for that desired characteristics”. (Onabajo, 2015, p. 134) </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Since the study aims to study how the media influences the rate of suicide among undergraduates in the Nigerian universities, four selected public universities were selected to carry out the study. </w:t>
      </w:r>
      <w:r>
        <w:rPr>
          <w:rFonts w:ascii="Times New Roman" w:hAnsi="Times New Roman" w:cs="Times New Roman"/>
          <w:sz w:val="24"/>
          <w:szCs w:val="24"/>
        </w:rPr>
        <w:lastRenderedPageBreak/>
        <w:t xml:space="preserve">Using this sampling technique will ensure that the specific groups are represented in proportion to their appearances in the population. </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sample size of 400 undergraduates from the following four (4) selected public universities; University of Ilorin, Kwara State University, Kwara State University of Education and AL-Hikmah University, Ilorin will be chosen to represent the huge number of undergraduates in public universities. The 400 copies of questionnaire will be administered to only undergraduate students in the selected four (4) public universities in Nigeria. The sample size was derived using the formula: </w:t>
      </w:r>
      <m:oMath>
        <m:r>
          <m:rPr>
            <m:nor/>
          </m:rPr>
          <w:rPr>
            <w:rFonts w:ascii="Cambria Math" w:hAnsi="Cambria Math" w:cs="Times New Roman"/>
            <w:sz w:val="24"/>
            <w:szCs w:val="24"/>
          </w:rPr>
          <m:t xml:space="preserve">n= </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1+N (</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den>
        </m:f>
      </m:oMath>
    </w:p>
    <w:p w:rsidR="00040DBC" w:rsidRPr="000A7E0E" w:rsidRDefault="00040DBC" w:rsidP="00040DBC">
      <w:pPr>
        <w:pStyle w:val="ListParagraph"/>
        <w:numPr>
          <w:ilvl w:val="0"/>
          <w:numId w:val="5"/>
        </w:numPr>
        <w:spacing w:line="480" w:lineRule="auto"/>
        <w:jc w:val="both"/>
        <w:rPr>
          <w:rFonts w:ascii="Times New Roman" w:hAnsi="Times New Roman" w:cs="Times New Roman"/>
          <w:sz w:val="24"/>
          <w:szCs w:val="24"/>
        </w:rPr>
      </w:pPr>
      <w:r>
        <w:rPr>
          <w:rFonts w:ascii="Times New Roman" w:eastAsia="SimSun" w:hAnsi="Times New Roman" w:cs="Times New Roman"/>
          <w:sz w:val="24"/>
          <w:szCs w:val="24"/>
        </w:rPr>
        <w:t>n= Sample size, N= Population of the study and e= 0.05 where N= 125,000 (a total of the population of the selected public universities)</w:t>
      </w:r>
    </w:p>
    <w:p w:rsidR="00040DBC" w:rsidRPr="000A7E0E" w:rsidRDefault="00040DBC" w:rsidP="00040DBC">
      <w:pPr>
        <w:spacing w:line="480" w:lineRule="auto"/>
        <w:ind w:left="360"/>
        <w:jc w:val="both"/>
        <w:rPr>
          <w:rFonts w:ascii="Times New Roman" w:hAnsi="Times New Roman" w:cs="Times New Roman"/>
          <w:sz w:val="24"/>
          <w:szCs w:val="24"/>
        </w:rPr>
      </w:pPr>
      <m:oMathPara>
        <m:oMathParaPr>
          <m:jc m:val="left"/>
        </m:oMathParaPr>
        <m:oMath>
          <m:r>
            <m:rPr>
              <m:nor/>
            </m:rPr>
            <w:rPr>
              <w:rFonts w:ascii="Cambria Math" w:hAnsi="Cambria Math" w:cs="Times New Roman"/>
              <w:sz w:val="24"/>
              <w:szCs w:val="24"/>
            </w:rPr>
            <m:t xml:space="preserve">n= </m:t>
          </m:r>
          <m:f>
            <m:fPr>
              <m:ctrlPr>
                <w:rPr>
                  <w:rFonts w:ascii="Cambria Math" w:hAnsi="Cambria Math" w:cs="Times New Roman"/>
                  <w:i/>
                  <w:sz w:val="24"/>
                  <w:szCs w:val="24"/>
                </w:rPr>
              </m:ctrlPr>
            </m:fPr>
            <m:num>
              <m:r>
                <w:rPr>
                  <w:rFonts w:ascii="Cambria Math" w:hAnsi="Cambria Math" w:cs="Times New Roman"/>
                  <w:sz w:val="24"/>
                  <w:szCs w:val="24"/>
                </w:rPr>
                <m:t>125000</m:t>
              </m:r>
            </m:num>
            <m:den>
              <m:r>
                <w:rPr>
                  <w:rFonts w:ascii="Cambria Math" w:hAnsi="Cambria Math" w:cs="Times New Roman"/>
                  <w:sz w:val="24"/>
                  <w:szCs w:val="24"/>
                </w:rPr>
                <m:t>1+125000 (</m:t>
              </m:r>
              <m:sSup>
                <m:sSupPr>
                  <m:ctrlPr>
                    <w:rPr>
                      <w:rFonts w:ascii="Cambria Math" w:hAnsi="Cambria Math" w:cs="Times New Roman"/>
                      <w:i/>
                      <w:sz w:val="24"/>
                      <w:szCs w:val="24"/>
                    </w:rPr>
                  </m:ctrlPr>
                </m:sSupPr>
                <m:e>
                  <m:r>
                    <w:rPr>
                      <w:rFonts w:ascii="Cambria Math" w:hAnsi="Cambria Math" w:cs="Times New Roman"/>
                      <w:sz w:val="24"/>
                      <w:szCs w:val="24"/>
                    </w:rPr>
                    <m:t>0.05)</m:t>
                  </m:r>
                </m:e>
                <m:sup>
                  <m:r>
                    <w:rPr>
                      <w:rFonts w:ascii="Cambria Math" w:hAnsi="Cambria Math" w:cs="Times New Roman"/>
                      <w:sz w:val="24"/>
                      <w:szCs w:val="24"/>
                    </w:rPr>
                    <m:t>2</m:t>
                  </m:r>
                </m:sup>
              </m:sSup>
            </m:den>
          </m:f>
        </m:oMath>
      </m:oMathPara>
    </w:p>
    <w:p w:rsidR="00040DBC" w:rsidRPr="000A7E0E" w:rsidRDefault="00040DBC" w:rsidP="00040DBC">
      <w:pPr>
        <w:spacing w:line="480" w:lineRule="auto"/>
        <w:ind w:left="360"/>
        <w:jc w:val="both"/>
        <w:rPr>
          <w:rFonts w:ascii="Times New Roman" w:hAnsi="Times New Roman" w:cs="Times New Roman"/>
          <w:sz w:val="24"/>
          <w:szCs w:val="24"/>
        </w:rPr>
      </w:pPr>
      <m:oMathPara>
        <m:oMathParaPr>
          <m:jc m:val="left"/>
        </m:oMathParaPr>
        <m:oMath>
          <m:r>
            <m:rPr>
              <m:nor/>
            </m:rPr>
            <w:rPr>
              <w:rFonts w:ascii="Cambria Math" w:hAnsi="Cambria Math" w:cs="Times New Roman"/>
              <w:sz w:val="24"/>
              <w:szCs w:val="24"/>
            </w:rPr>
            <m:t xml:space="preserve">n= </m:t>
          </m:r>
          <m:f>
            <m:fPr>
              <m:ctrlPr>
                <w:rPr>
                  <w:rFonts w:ascii="Cambria Math" w:hAnsi="Cambria Math" w:cs="Times New Roman"/>
                  <w:i/>
                  <w:sz w:val="24"/>
                  <w:szCs w:val="24"/>
                </w:rPr>
              </m:ctrlPr>
            </m:fPr>
            <m:num>
              <m:r>
                <w:rPr>
                  <w:rFonts w:ascii="Cambria Math" w:hAnsi="Cambria Math" w:cs="Times New Roman"/>
                  <w:sz w:val="24"/>
                  <w:szCs w:val="24"/>
                </w:rPr>
                <m:t>125000</m:t>
              </m:r>
            </m:num>
            <m:den>
              <m:r>
                <w:rPr>
                  <w:rFonts w:ascii="Cambria Math" w:hAnsi="Cambria Math" w:cs="Times New Roman"/>
                  <w:sz w:val="24"/>
                  <w:szCs w:val="24"/>
                </w:rPr>
                <m:t>1+125000 (0.0025)</m:t>
              </m:r>
            </m:den>
          </m:f>
        </m:oMath>
      </m:oMathPara>
    </w:p>
    <w:p w:rsidR="00040DBC" w:rsidRPr="00760D8F"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 = </w:t>
      </w:r>
      <m:oMath>
        <m:f>
          <m:fPr>
            <m:ctrlPr>
              <w:rPr>
                <w:rFonts w:ascii="Cambria Math" w:hAnsi="Cambria Math" w:cs="Times New Roman"/>
                <w:i/>
                <w:sz w:val="24"/>
                <w:szCs w:val="24"/>
              </w:rPr>
            </m:ctrlPr>
          </m:fPr>
          <m:num>
            <m:r>
              <w:rPr>
                <w:rFonts w:ascii="Cambria Math" w:hAnsi="Cambria Math" w:cs="Times New Roman"/>
                <w:sz w:val="24"/>
                <w:szCs w:val="24"/>
              </w:rPr>
              <m:t>125000</m:t>
            </m:r>
          </m:num>
          <m:den>
            <m:r>
              <w:rPr>
                <w:rFonts w:ascii="Cambria Math" w:hAnsi="Cambria Math" w:cs="Times New Roman"/>
                <w:sz w:val="24"/>
                <w:szCs w:val="24"/>
              </w:rPr>
              <m:t>1+312.5</m:t>
            </m:r>
          </m:den>
        </m:f>
      </m:oMath>
    </w:p>
    <w:p w:rsidR="00040DBC" w:rsidRPr="00760D8F" w:rsidRDefault="00040DBC" w:rsidP="00040DBC">
      <w:pPr>
        <w:spacing w:line="48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125000</m:t>
              </m:r>
            </m:num>
            <m:den>
              <m:r>
                <w:rPr>
                  <w:rFonts w:ascii="Cambria Math" w:hAnsi="Cambria Math" w:cs="Times New Roman"/>
                  <w:sz w:val="24"/>
                  <w:szCs w:val="24"/>
                </w:rPr>
                <m:t>313.5</m:t>
              </m:r>
            </m:den>
          </m:f>
        </m:oMath>
      </m:oMathPara>
    </w:p>
    <w:p w:rsidR="00040DBC" w:rsidRPr="00760D8F" w:rsidRDefault="00040DBC" w:rsidP="00040DBC">
      <w:pPr>
        <w:spacing w:line="48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n=398.72</m:t>
          </m:r>
        </m:oMath>
      </m:oMathPara>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The result derived is 398.72 and it is approximated to 400. Therefore, 400 undergraduate students make up the sample size.</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Undergraduate students in public universities will be selected because the vast and diverse students they have will allow a wider response from undergraduates or better still youths from </w:t>
      </w:r>
      <w:r>
        <w:rPr>
          <w:rFonts w:ascii="Times New Roman" w:hAnsi="Times New Roman" w:cs="Times New Roman"/>
          <w:sz w:val="24"/>
          <w:szCs w:val="24"/>
        </w:rPr>
        <w:lastRenderedPageBreak/>
        <w:t>different backgrounds and sphere of life. The undergraduates in the selected public universities have a larger student population, a higher exposure to the media and direct and frequent contact to the society compared to those in private universities.</w:t>
      </w:r>
    </w:p>
    <w:p w:rsidR="00040DBC" w:rsidRDefault="00040DBC" w:rsidP="00040DBC">
      <w:pPr>
        <w:pStyle w:val="Heading1"/>
        <w:jc w:val="both"/>
      </w:pPr>
      <w:bookmarkStart w:id="29" w:name="_Toc202609884"/>
      <w:r>
        <w:t>3.4 DATA COLLECTION PROCEDURE AND INSTRUMENT(S)</w:t>
      </w:r>
      <w:bookmarkEnd w:id="29"/>
    </w:p>
    <w:p w:rsidR="00040DBC" w:rsidRDefault="00040DBC" w:rsidP="00040DBC">
      <w:pPr>
        <w:spacing w:line="480" w:lineRule="auto"/>
        <w:jc w:val="both"/>
        <w:rPr>
          <w:rFonts w:ascii="Times New Roman" w:hAnsi="Times New Roman" w:cs="Times New Roman"/>
          <w:sz w:val="24"/>
        </w:rPr>
      </w:pPr>
      <w:r>
        <w:rPr>
          <w:rFonts w:ascii="Times New Roman" w:hAnsi="Times New Roman" w:cs="Times New Roman"/>
          <w:sz w:val="24"/>
        </w:rPr>
        <w:t xml:space="preserve">The tools needed for a researcher to collect, collate and compile data at the data collection stage are known as instruments of data collection. Methods of data collection could be through primary or secondary sources. It is very imperative for every research design to have its corresponding data collection instrument. </w:t>
      </w:r>
    </w:p>
    <w:p w:rsidR="00040DBC" w:rsidRDefault="00040DBC" w:rsidP="00040DBC">
      <w:pPr>
        <w:spacing w:line="480" w:lineRule="auto"/>
        <w:jc w:val="both"/>
        <w:rPr>
          <w:rFonts w:ascii="Times New Roman" w:hAnsi="Times New Roman" w:cs="Times New Roman"/>
          <w:b/>
          <w:sz w:val="24"/>
        </w:rPr>
      </w:pPr>
      <w:r>
        <w:rPr>
          <w:rFonts w:ascii="Times New Roman" w:hAnsi="Times New Roman" w:cs="Times New Roman"/>
          <w:sz w:val="24"/>
        </w:rPr>
        <w:t xml:space="preserve">The data collection instrument for the purpose of this research is the </w:t>
      </w:r>
      <w:r>
        <w:rPr>
          <w:rFonts w:ascii="Times New Roman" w:hAnsi="Times New Roman" w:cs="Times New Roman"/>
          <w:b/>
          <w:sz w:val="24"/>
        </w:rPr>
        <w:t xml:space="preserve">questionnaire. </w:t>
      </w:r>
      <w:r>
        <w:rPr>
          <w:rFonts w:ascii="Times New Roman" w:hAnsi="Times New Roman" w:cs="Times New Roman"/>
          <w:sz w:val="24"/>
        </w:rPr>
        <w:t xml:space="preserve">This is a </w:t>
      </w:r>
      <w:r>
        <w:rPr>
          <w:rFonts w:ascii="Times New Roman" w:hAnsi="Times New Roman" w:cs="Times New Roman"/>
          <w:b/>
          <w:sz w:val="24"/>
        </w:rPr>
        <w:t xml:space="preserve">primary source </w:t>
      </w:r>
      <w:r>
        <w:rPr>
          <w:rFonts w:ascii="Times New Roman" w:hAnsi="Times New Roman" w:cs="Times New Roman"/>
          <w:sz w:val="24"/>
        </w:rPr>
        <w:t>of data collection.</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Well-structured copies questionnaire comprising close and open-ended questions would be used to generate data for the study and would be designed in a way that will allow the obtained data to support the purpose of the study. The research hypotheses will also be tested with the questionnaire. The questionnaire will be administered to the respondents face-to-face, filled and returned.</w:t>
      </w:r>
    </w:p>
    <w:p w:rsidR="00040DBC" w:rsidRDefault="00040DBC" w:rsidP="00040DBC">
      <w:pPr>
        <w:pStyle w:val="Heading1"/>
        <w:jc w:val="both"/>
      </w:pPr>
      <w:bookmarkStart w:id="30" w:name="_Toc202609885"/>
      <w:r>
        <w:t>3.5 VALIDITY AND RELIABILITY</w:t>
      </w:r>
      <w:bookmarkEnd w:id="30"/>
    </w:p>
    <w:p w:rsidR="00040DBC" w:rsidRDefault="00040DBC" w:rsidP="00040DBC">
      <w:pPr>
        <w:spacing w:line="480" w:lineRule="auto"/>
        <w:jc w:val="both"/>
        <w:rPr>
          <w:rFonts w:ascii="Times New Roman" w:hAnsi="Times New Roman" w:cs="Times New Roman"/>
          <w:sz w:val="24"/>
        </w:rPr>
      </w:pPr>
      <w:r>
        <w:rPr>
          <w:rFonts w:ascii="Times New Roman" w:hAnsi="Times New Roman" w:cs="Times New Roman"/>
          <w:sz w:val="24"/>
        </w:rPr>
        <w:t>Reliability is concerned with the dependability of the data gathered while validity is concerned with the authenticity of the data gathered. The research will be deemed reliable and valid when it is retested or used by other researchers because the instrument used in data collection which is the questionnaire ‘provides opportunity for a deliberate and careful operation of concepts’ (Sobowale, 1983) as cited in Onabajo (2015).</w:t>
      </w:r>
    </w:p>
    <w:p w:rsidR="00040DBC" w:rsidRDefault="00040DBC" w:rsidP="00040DBC">
      <w:pPr>
        <w:spacing w:line="480" w:lineRule="auto"/>
        <w:jc w:val="both"/>
        <w:rPr>
          <w:rFonts w:ascii="Times New Roman" w:hAnsi="Times New Roman" w:cs="Times New Roman"/>
          <w:sz w:val="24"/>
        </w:rPr>
      </w:pPr>
      <w:r>
        <w:rPr>
          <w:rFonts w:ascii="Times New Roman" w:hAnsi="Times New Roman" w:cs="Times New Roman"/>
          <w:sz w:val="24"/>
        </w:rPr>
        <w:lastRenderedPageBreak/>
        <w:t xml:space="preserve">Furthermore, a pilot study was conducted to calculate the reliability of the proposed data collection instrument, the questionnaire. </w:t>
      </w:r>
    </w:p>
    <w:p w:rsidR="00040DBC" w:rsidRDefault="00040DBC" w:rsidP="00040DBC">
      <w:pPr>
        <w:pStyle w:val="Heading1"/>
        <w:jc w:val="both"/>
      </w:pPr>
      <w:bookmarkStart w:id="31" w:name="_Toc202609886"/>
      <w:r>
        <w:t>3.6 METHOD OF DATA ANALYSIS</w:t>
      </w:r>
      <w:bookmarkEnd w:id="31"/>
    </w:p>
    <w:p w:rsidR="00040DBC" w:rsidRDefault="00040DBC" w:rsidP="00040DBC">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According to Asemah et al (2017), “data analysis is the process of evaluating data, using analytical and logical reasoning to examine each component of the data provided”. This makes it a very crucial aspect of any research because through the analysis of data collected, conclusions, recommendations and generalisation can be made. Due to the research design used in this study, the </w:t>
      </w:r>
      <w:r>
        <w:rPr>
          <w:rFonts w:ascii="Times New Roman" w:hAnsi="Times New Roman" w:cs="Times New Roman"/>
          <w:b/>
          <w:sz w:val="24"/>
          <w:szCs w:val="24"/>
        </w:rPr>
        <w:t xml:space="preserve">quantitative approach </w:t>
      </w:r>
      <w:r>
        <w:rPr>
          <w:rFonts w:ascii="Times New Roman" w:hAnsi="Times New Roman" w:cs="Times New Roman"/>
          <w:sz w:val="24"/>
          <w:szCs w:val="24"/>
        </w:rPr>
        <w:t xml:space="preserve">would be adopted for data analysis.  </w:t>
      </w:r>
    </w:p>
    <w:p w:rsidR="00040DBC" w:rsidRDefault="00040DBC" w:rsidP="00040DBC">
      <w:pPr>
        <w:spacing w:line="480" w:lineRule="auto"/>
        <w:jc w:val="both"/>
        <w:rPr>
          <w:rFonts w:ascii="Times New Roman" w:hAnsi="Times New Roman" w:cs="Times New Roman"/>
          <w:sz w:val="24"/>
          <w:szCs w:val="24"/>
        </w:rPr>
      </w:pPr>
      <w:r>
        <w:rPr>
          <w:rFonts w:ascii="Times New Roman" w:hAnsi="Times New Roman" w:cs="Times New Roman"/>
          <w:sz w:val="24"/>
          <w:szCs w:val="24"/>
        </w:rPr>
        <w:t>All data collected would be analysed quantitatively through descriptive statistics involving the use of percentage and frequency distribution tables.</w:t>
      </w:r>
    </w:p>
    <w:p w:rsidR="00150277" w:rsidRDefault="00150277">
      <w:r>
        <w:br w:type="page"/>
      </w:r>
    </w:p>
    <w:p w:rsidR="00D15109" w:rsidRDefault="00D15109" w:rsidP="00D15109">
      <w:pPr>
        <w:pStyle w:val="Heading1"/>
        <w:jc w:val="center"/>
      </w:pPr>
      <w:bookmarkStart w:id="32" w:name="_Toc202609887"/>
      <w:r>
        <w:lastRenderedPageBreak/>
        <w:t>CHAPTER FOUR</w:t>
      </w:r>
      <w:bookmarkEnd w:id="32"/>
    </w:p>
    <w:p w:rsidR="00D15109" w:rsidRDefault="00D15109" w:rsidP="00D15109">
      <w:pPr>
        <w:pStyle w:val="Heading1"/>
        <w:jc w:val="center"/>
      </w:pPr>
      <w:bookmarkStart w:id="33" w:name="_Toc202609888"/>
      <w:r>
        <w:t>DATA PRESENTATION, ANALYSIS AND INTERPRETATION</w:t>
      </w:r>
      <w:bookmarkEnd w:id="33"/>
    </w:p>
    <w:p w:rsidR="00D15109" w:rsidRDefault="00D15109" w:rsidP="00D15109">
      <w:pPr>
        <w:pStyle w:val="Heading1"/>
      </w:pPr>
      <w:bookmarkStart w:id="34" w:name="_Toc202609889"/>
      <w:r>
        <w:t>4.1 Introduction</w:t>
      </w:r>
      <w:bookmarkEnd w:id="34"/>
    </w:p>
    <w:p w:rsidR="00D15109" w:rsidRDefault="00D15109" w:rsidP="00D15109">
      <w:pPr>
        <w:spacing w:after="0" w:line="480" w:lineRule="auto"/>
        <w:jc w:val="both"/>
        <w:rPr>
          <w:rFonts w:ascii="Times New Roman" w:hAnsi="Times New Roman"/>
          <w:sz w:val="24"/>
          <w:szCs w:val="24"/>
        </w:rPr>
      </w:pPr>
      <w:r>
        <w:rPr>
          <w:rFonts w:ascii="Times New Roman" w:hAnsi="Times New Roman"/>
          <w:sz w:val="24"/>
          <w:szCs w:val="24"/>
        </w:rPr>
        <w:t xml:space="preserve">This chapter focuses on the presentation, analysis and interpretation of data pertaining to the influence of media on the rate of suicide in selected Nigerian Universities. The study drew its empirical evidence from </w:t>
      </w:r>
      <w:r>
        <w:rPr>
          <w:rFonts w:ascii="Times New Roman" w:hAnsi="Times New Roman" w:cs="Times New Roman"/>
          <w:sz w:val="24"/>
          <w:szCs w:val="24"/>
        </w:rPr>
        <w:t>University of Ilorin, Kwara State University, Kwara State University of Education and Al-Hikmah University, Ilorin</w:t>
      </w:r>
      <w:r>
        <w:rPr>
          <w:rFonts w:ascii="Times New Roman" w:hAnsi="Times New Roman"/>
          <w:sz w:val="24"/>
          <w:szCs w:val="24"/>
        </w:rPr>
        <w:t xml:space="preserve">. The study employed structured questionnaire to generate information from respondents, who are students from the selected university. </w:t>
      </w:r>
    </w:p>
    <w:p w:rsidR="00D15109" w:rsidRDefault="00D15109" w:rsidP="00D15109">
      <w:pPr>
        <w:pStyle w:val="Heading1"/>
      </w:pPr>
      <w:bookmarkStart w:id="35" w:name="_Toc202609890"/>
      <w:r>
        <w:t>4.2 Response Rate</w:t>
      </w:r>
      <w:bookmarkEnd w:id="35"/>
    </w:p>
    <w:p w:rsidR="00D15109" w:rsidRDefault="00D15109" w:rsidP="00D15109">
      <w:pPr>
        <w:spacing w:line="480" w:lineRule="auto"/>
        <w:jc w:val="both"/>
        <w:rPr>
          <w:rFonts w:ascii="Times New Roman" w:hAnsi="Times New Roman"/>
          <w:sz w:val="24"/>
          <w:szCs w:val="24"/>
        </w:rPr>
      </w:pPr>
      <w:r>
        <w:rPr>
          <w:rFonts w:ascii="Times New Roman" w:hAnsi="Times New Roman"/>
          <w:sz w:val="24"/>
          <w:szCs w:val="24"/>
        </w:rPr>
        <w:t xml:space="preserve">A total of 400 copies of the questionnaires were administered to respondents at the selected universities. However, 392 were completed and returned and used for analysis, with the return rate standing at 98.0%. </w:t>
      </w:r>
    </w:p>
    <w:p w:rsidR="00D15109" w:rsidRDefault="00D15109" w:rsidP="00D15109">
      <w:pPr>
        <w:pStyle w:val="Heading1"/>
      </w:pPr>
      <w:bookmarkStart w:id="36" w:name="_Toc500175007"/>
      <w:bookmarkStart w:id="37" w:name="_Toc202609891"/>
      <w:r>
        <w:rPr>
          <w:rFonts w:eastAsia="Calibri"/>
          <w:szCs w:val="24"/>
        </w:rPr>
        <w:t>4.3</w:t>
      </w:r>
      <w:r w:rsidRPr="00102D18">
        <w:t>Presentation</w:t>
      </w:r>
      <w:r>
        <w:t xml:space="preserve"> and Data Analysis</w:t>
      </w:r>
      <w:bookmarkEnd w:id="36"/>
      <w:bookmarkEnd w:id="37"/>
    </w:p>
    <w:p w:rsidR="00D15109" w:rsidRDefault="00D15109" w:rsidP="00D15109">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This section presents the analysis of the data that were used to provide answer to the research questions formulated in Chapter one. The section begins with the profile of the respondents of the study and then proceeds to analysis of research questions.</w:t>
      </w:r>
    </w:p>
    <w:p w:rsidR="00D15109" w:rsidRDefault="00D15109" w:rsidP="00D15109">
      <w:pPr>
        <w:rPr>
          <w:rFonts w:ascii="Times New Roman" w:eastAsia="Times New Roman" w:hAnsi="Times New Roman" w:cs="Times New Roman"/>
          <w:b/>
          <w:bCs/>
          <w:kern w:val="32"/>
          <w:sz w:val="24"/>
          <w:szCs w:val="32"/>
          <w:lang w:val="en-US"/>
        </w:rPr>
      </w:pPr>
      <w:bookmarkStart w:id="38" w:name="_Toc500175008"/>
      <w:r>
        <w:br w:type="page"/>
      </w:r>
    </w:p>
    <w:p w:rsidR="00D15109" w:rsidRDefault="00D15109" w:rsidP="00D15109">
      <w:pPr>
        <w:pStyle w:val="Heading1"/>
      </w:pPr>
      <w:bookmarkStart w:id="39" w:name="_Toc202609892"/>
      <w:r>
        <w:lastRenderedPageBreak/>
        <w:t xml:space="preserve">4.3.1 Profile </w:t>
      </w:r>
      <w:r w:rsidRPr="00102D18">
        <w:t>of</w:t>
      </w:r>
      <w:r>
        <w:t xml:space="preserve"> the Respondents</w:t>
      </w:r>
      <w:bookmarkEnd w:id="38"/>
      <w:bookmarkEnd w:id="39"/>
    </w:p>
    <w:p w:rsidR="00D15109" w:rsidRPr="00605CCB" w:rsidRDefault="00605CCB" w:rsidP="00605CCB">
      <w:pPr>
        <w:pStyle w:val="Caption"/>
        <w:rPr>
          <w:rFonts w:ascii="Times New Roman" w:hAnsi="Times New Roman"/>
          <w:color w:val="auto"/>
          <w:sz w:val="24"/>
          <w:szCs w:val="24"/>
        </w:rPr>
      </w:pPr>
      <w:bookmarkStart w:id="40" w:name="_Toc500174255"/>
      <w:bookmarkStart w:id="41" w:name="_Toc202609779"/>
      <w:r w:rsidRPr="00605CCB">
        <w:rPr>
          <w:rFonts w:ascii="Times New Roman" w:hAnsi="Times New Roman"/>
          <w:color w:val="auto"/>
          <w:sz w:val="24"/>
          <w:szCs w:val="24"/>
        </w:rPr>
        <w:t xml:space="preserve">Table 4. </w:t>
      </w:r>
      <w:r w:rsidR="00F338D7" w:rsidRPr="00605CCB">
        <w:rPr>
          <w:rFonts w:ascii="Times New Roman" w:hAnsi="Times New Roman"/>
          <w:color w:val="auto"/>
          <w:sz w:val="24"/>
          <w:szCs w:val="24"/>
        </w:rPr>
        <w:fldChar w:fldCharType="begin"/>
      </w:r>
      <w:r w:rsidRPr="00605CCB">
        <w:rPr>
          <w:rFonts w:ascii="Times New Roman" w:hAnsi="Times New Roman"/>
          <w:color w:val="auto"/>
          <w:sz w:val="24"/>
          <w:szCs w:val="24"/>
        </w:rPr>
        <w:instrText xml:space="preserve"> SEQ Table_4. \* ARABIC </w:instrText>
      </w:r>
      <w:r w:rsidR="00F338D7" w:rsidRPr="00605CCB">
        <w:rPr>
          <w:rFonts w:ascii="Times New Roman" w:hAnsi="Times New Roman"/>
          <w:color w:val="auto"/>
          <w:sz w:val="24"/>
          <w:szCs w:val="24"/>
        </w:rPr>
        <w:fldChar w:fldCharType="separate"/>
      </w:r>
      <w:r w:rsidR="00560841">
        <w:rPr>
          <w:rFonts w:ascii="Times New Roman" w:hAnsi="Times New Roman"/>
          <w:noProof/>
          <w:color w:val="auto"/>
          <w:sz w:val="24"/>
          <w:szCs w:val="24"/>
        </w:rPr>
        <w:t>1</w:t>
      </w:r>
      <w:r w:rsidR="00F338D7" w:rsidRPr="00605CCB">
        <w:rPr>
          <w:rFonts w:ascii="Times New Roman" w:hAnsi="Times New Roman"/>
          <w:color w:val="auto"/>
          <w:sz w:val="24"/>
          <w:szCs w:val="24"/>
        </w:rPr>
        <w:fldChar w:fldCharType="end"/>
      </w:r>
      <w:r w:rsidR="00D15109" w:rsidRPr="00605CCB">
        <w:rPr>
          <w:rFonts w:ascii="Times New Roman" w:hAnsi="Times New Roman"/>
          <w:color w:val="auto"/>
          <w:sz w:val="24"/>
          <w:szCs w:val="24"/>
        </w:rPr>
        <w:t>: Profile of Respondents</w:t>
      </w:r>
      <w:bookmarkEnd w:id="40"/>
      <w:bookmarkEnd w:id="41"/>
    </w:p>
    <w:tbl>
      <w:tblPr>
        <w:tblW w:w="0" w:type="auto"/>
        <w:tblBorders>
          <w:top w:val="single" w:sz="4" w:space="0" w:color="auto"/>
          <w:bottom w:val="single" w:sz="4" w:space="0" w:color="auto"/>
        </w:tblBorders>
        <w:tblLayout w:type="fixed"/>
        <w:tblLook w:val="04A0"/>
      </w:tblPr>
      <w:tblGrid>
        <w:gridCol w:w="3510"/>
        <w:gridCol w:w="2835"/>
        <w:gridCol w:w="1560"/>
        <w:gridCol w:w="1381"/>
      </w:tblGrid>
      <w:tr w:rsidR="00D15109" w:rsidTr="005572F2">
        <w:tc>
          <w:tcPr>
            <w:tcW w:w="3510" w:type="dxa"/>
            <w:tcBorders>
              <w:bottom w:val="single" w:sz="4" w:space="0" w:color="auto"/>
            </w:tcBorders>
          </w:tcPr>
          <w:p w:rsidR="00D15109" w:rsidRDefault="00D15109" w:rsidP="005572F2">
            <w:pPr>
              <w:autoSpaceDE w:val="0"/>
              <w:autoSpaceDN w:val="0"/>
              <w:adjustRightInd w:val="0"/>
              <w:spacing w:after="0" w:line="240" w:lineRule="auto"/>
              <w:jc w:val="both"/>
              <w:rPr>
                <w:rFonts w:ascii="Times New Roman" w:hAnsi="Times New Roman"/>
                <w:b/>
              </w:rPr>
            </w:pPr>
            <w:r>
              <w:rPr>
                <w:rFonts w:ascii="Times New Roman" w:hAnsi="Times New Roman"/>
                <w:b/>
              </w:rPr>
              <w:t>Item</w:t>
            </w:r>
          </w:p>
        </w:tc>
        <w:tc>
          <w:tcPr>
            <w:tcW w:w="2835" w:type="dxa"/>
            <w:tcBorders>
              <w:bottom w:val="single" w:sz="4" w:space="0" w:color="auto"/>
            </w:tcBorders>
          </w:tcPr>
          <w:p w:rsidR="00D15109" w:rsidRDefault="00D15109" w:rsidP="005572F2">
            <w:pPr>
              <w:autoSpaceDE w:val="0"/>
              <w:autoSpaceDN w:val="0"/>
              <w:adjustRightInd w:val="0"/>
              <w:spacing w:after="0" w:line="240" w:lineRule="auto"/>
              <w:jc w:val="both"/>
              <w:rPr>
                <w:rFonts w:ascii="Times New Roman" w:hAnsi="Times New Roman"/>
                <w:b/>
              </w:rPr>
            </w:pPr>
            <w:r>
              <w:rPr>
                <w:rFonts w:ascii="Times New Roman" w:hAnsi="Times New Roman"/>
                <w:b/>
              </w:rPr>
              <w:t>Classification</w:t>
            </w:r>
          </w:p>
        </w:tc>
        <w:tc>
          <w:tcPr>
            <w:tcW w:w="1560" w:type="dxa"/>
            <w:tcBorders>
              <w:bottom w:val="single" w:sz="4" w:space="0" w:color="auto"/>
            </w:tcBorders>
          </w:tcPr>
          <w:p w:rsidR="00D15109" w:rsidRDefault="00D15109" w:rsidP="005572F2">
            <w:pPr>
              <w:autoSpaceDE w:val="0"/>
              <w:autoSpaceDN w:val="0"/>
              <w:adjustRightInd w:val="0"/>
              <w:spacing w:after="0" w:line="240" w:lineRule="auto"/>
              <w:jc w:val="both"/>
              <w:rPr>
                <w:rFonts w:ascii="Times New Roman" w:hAnsi="Times New Roman"/>
                <w:b/>
              </w:rPr>
            </w:pPr>
            <w:r>
              <w:rPr>
                <w:rFonts w:ascii="Times New Roman" w:hAnsi="Times New Roman"/>
                <w:b/>
              </w:rPr>
              <w:t>Frequency</w:t>
            </w:r>
          </w:p>
        </w:tc>
        <w:tc>
          <w:tcPr>
            <w:tcW w:w="1381" w:type="dxa"/>
            <w:tcBorders>
              <w:bottom w:val="single" w:sz="4" w:space="0" w:color="auto"/>
            </w:tcBorders>
          </w:tcPr>
          <w:p w:rsidR="00D15109" w:rsidRDefault="00D15109" w:rsidP="005572F2">
            <w:pPr>
              <w:autoSpaceDE w:val="0"/>
              <w:autoSpaceDN w:val="0"/>
              <w:adjustRightInd w:val="0"/>
              <w:spacing w:after="0" w:line="240" w:lineRule="auto"/>
              <w:jc w:val="both"/>
              <w:rPr>
                <w:rFonts w:ascii="Times New Roman" w:hAnsi="Times New Roman"/>
                <w:b/>
              </w:rPr>
            </w:pPr>
            <w:r>
              <w:rPr>
                <w:rFonts w:ascii="Times New Roman" w:hAnsi="Times New Roman"/>
                <w:b/>
              </w:rPr>
              <w:t>Percentage</w:t>
            </w:r>
          </w:p>
        </w:tc>
      </w:tr>
      <w:tr w:rsidR="00D15109" w:rsidTr="005572F2">
        <w:tc>
          <w:tcPr>
            <w:tcW w:w="3510" w:type="dxa"/>
            <w:tcBorders>
              <w:top w:val="single" w:sz="4" w:space="0" w:color="auto"/>
              <w:bottom w:val="nil"/>
            </w:tcBorders>
          </w:tcPr>
          <w:p w:rsidR="00D15109" w:rsidRPr="0079122B" w:rsidRDefault="00D15109" w:rsidP="005572F2">
            <w:pPr>
              <w:autoSpaceDE w:val="0"/>
              <w:autoSpaceDN w:val="0"/>
              <w:adjustRightInd w:val="0"/>
              <w:spacing w:after="0" w:line="240" w:lineRule="auto"/>
              <w:jc w:val="both"/>
              <w:rPr>
                <w:rFonts w:ascii="Times New Roman" w:hAnsi="Times New Roman"/>
                <w:b/>
              </w:rPr>
            </w:pPr>
            <w:r w:rsidRPr="0079122B">
              <w:rPr>
                <w:rFonts w:ascii="Times New Roman" w:hAnsi="Times New Roman"/>
                <w:b/>
              </w:rPr>
              <w:t>Gender</w:t>
            </w:r>
          </w:p>
        </w:tc>
        <w:tc>
          <w:tcPr>
            <w:tcW w:w="2835" w:type="dxa"/>
            <w:tcBorders>
              <w:top w:val="single" w:sz="4" w:space="0" w:color="auto"/>
              <w:bottom w:val="nil"/>
            </w:tcBorders>
          </w:tcPr>
          <w:p w:rsidR="00D15109" w:rsidRDefault="00D15109" w:rsidP="005572F2">
            <w:pPr>
              <w:pStyle w:val="Default"/>
              <w:jc w:val="both"/>
              <w:rPr>
                <w:bCs/>
                <w:color w:val="auto"/>
                <w:sz w:val="22"/>
                <w:szCs w:val="22"/>
              </w:rPr>
            </w:pPr>
            <w:r>
              <w:rPr>
                <w:bCs/>
                <w:color w:val="auto"/>
                <w:sz w:val="22"/>
                <w:szCs w:val="22"/>
              </w:rPr>
              <w:t>Male</w:t>
            </w:r>
          </w:p>
        </w:tc>
        <w:tc>
          <w:tcPr>
            <w:tcW w:w="1560" w:type="dxa"/>
            <w:tcBorders>
              <w:top w:val="single" w:sz="4" w:space="0" w:color="auto"/>
              <w:bottom w:val="nil"/>
            </w:tcBorders>
          </w:tcPr>
          <w:p w:rsidR="00D15109" w:rsidRDefault="00D15109" w:rsidP="005572F2">
            <w:pPr>
              <w:pStyle w:val="Default"/>
              <w:jc w:val="both"/>
              <w:rPr>
                <w:bCs/>
                <w:color w:val="auto"/>
                <w:sz w:val="22"/>
                <w:szCs w:val="22"/>
              </w:rPr>
            </w:pPr>
            <w:r>
              <w:rPr>
                <w:bCs/>
                <w:color w:val="auto"/>
                <w:sz w:val="22"/>
                <w:szCs w:val="22"/>
              </w:rPr>
              <w:t>202</w:t>
            </w:r>
          </w:p>
        </w:tc>
        <w:tc>
          <w:tcPr>
            <w:tcW w:w="1381" w:type="dxa"/>
            <w:tcBorders>
              <w:top w:val="single" w:sz="4" w:space="0" w:color="auto"/>
              <w:bottom w:val="nil"/>
            </w:tcBorders>
          </w:tcPr>
          <w:p w:rsidR="00D15109" w:rsidRDefault="00D15109" w:rsidP="005572F2">
            <w:pPr>
              <w:pStyle w:val="Default"/>
              <w:jc w:val="both"/>
              <w:rPr>
                <w:bCs/>
                <w:color w:val="auto"/>
                <w:sz w:val="22"/>
                <w:szCs w:val="22"/>
              </w:rPr>
            </w:pPr>
            <w:r>
              <w:rPr>
                <w:bCs/>
                <w:color w:val="auto"/>
                <w:sz w:val="22"/>
                <w:szCs w:val="22"/>
              </w:rPr>
              <w:t>51.5</w:t>
            </w:r>
          </w:p>
        </w:tc>
      </w:tr>
      <w:tr w:rsidR="00D15109" w:rsidTr="005572F2">
        <w:tc>
          <w:tcPr>
            <w:tcW w:w="3510" w:type="dxa"/>
            <w:tcBorders>
              <w:top w:val="nil"/>
            </w:tcBorders>
          </w:tcPr>
          <w:p w:rsidR="00D15109" w:rsidRDefault="00D15109" w:rsidP="005572F2">
            <w:pPr>
              <w:autoSpaceDE w:val="0"/>
              <w:autoSpaceDN w:val="0"/>
              <w:adjustRightInd w:val="0"/>
              <w:spacing w:after="0" w:line="240" w:lineRule="auto"/>
              <w:jc w:val="both"/>
              <w:rPr>
                <w:rFonts w:ascii="Times New Roman" w:hAnsi="Times New Roman"/>
              </w:rPr>
            </w:pPr>
          </w:p>
        </w:tc>
        <w:tc>
          <w:tcPr>
            <w:tcW w:w="2835" w:type="dxa"/>
            <w:tcBorders>
              <w:top w:val="nil"/>
            </w:tcBorders>
          </w:tcPr>
          <w:p w:rsidR="00D15109" w:rsidRDefault="00D15109" w:rsidP="005572F2">
            <w:pPr>
              <w:pStyle w:val="Default"/>
              <w:jc w:val="both"/>
              <w:rPr>
                <w:bCs/>
                <w:color w:val="auto"/>
                <w:sz w:val="22"/>
                <w:szCs w:val="22"/>
              </w:rPr>
            </w:pPr>
            <w:r>
              <w:rPr>
                <w:bCs/>
                <w:color w:val="auto"/>
                <w:sz w:val="22"/>
                <w:szCs w:val="22"/>
              </w:rPr>
              <w:t>Female</w:t>
            </w:r>
          </w:p>
        </w:tc>
        <w:tc>
          <w:tcPr>
            <w:tcW w:w="1560" w:type="dxa"/>
            <w:tcBorders>
              <w:top w:val="nil"/>
            </w:tcBorders>
          </w:tcPr>
          <w:p w:rsidR="00D15109" w:rsidRDefault="00D15109" w:rsidP="005572F2">
            <w:pPr>
              <w:pStyle w:val="Default"/>
              <w:jc w:val="both"/>
              <w:rPr>
                <w:bCs/>
                <w:color w:val="auto"/>
                <w:sz w:val="22"/>
                <w:szCs w:val="22"/>
              </w:rPr>
            </w:pPr>
            <w:r>
              <w:rPr>
                <w:bCs/>
                <w:color w:val="auto"/>
                <w:sz w:val="22"/>
                <w:szCs w:val="22"/>
              </w:rPr>
              <w:t>190</w:t>
            </w:r>
          </w:p>
        </w:tc>
        <w:tc>
          <w:tcPr>
            <w:tcW w:w="1381" w:type="dxa"/>
            <w:tcBorders>
              <w:top w:val="nil"/>
            </w:tcBorders>
          </w:tcPr>
          <w:p w:rsidR="00D15109" w:rsidRDefault="00D15109" w:rsidP="005572F2">
            <w:pPr>
              <w:pStyle w:val="Default"/>
              <w:jc w:val="both"/>
              <w:rPr>
                <w:bCs/>
                <w:color w:val="auto"/>
                <w:sz w:val="22"/>
                <w:szCs w:val="22"/>
              </w:rPr>
            </w:pPr>
            <w:r>
              <w:rPr>
                <w:bCs/>
                <w:color w:val="auto"/>
                <w:sz w:val="22"/>
                <w:szCs w:val="22"/>
              </w:rPr>
              <w:t>48.5</w:t>
            </w:r>
          </w:p>
        </w:tc>
      </w:tr>
      <w:tr w:rsidR="00D15109" w:rsidTr="005572F2">
        <w:tc>
          <w:tcPr>
            <w:tcW w:w="3510" w:type="dxa"/>
          </w:tcPr>
          <w:p w:rsidR="00D15109" w:rsidRPr="0079122B" w:rsidRDefault="00D15109" w:rsidP="005572F2">
            <w:pPr>
              <w:autoSpaceDE w:val="0"/>
              <w:autoSpaceDN w:val="0"/>
              <w:adjustRightInd w:val="0"/>
              <w:spacing w:after="0" w:line="240" w:lineRule="auto"/>
              <w:jc w:val="both"/>
              <w:rPr>
                <w:rFonts w:ascii="Times New Roman" w:hAnsi="Times New Roman"/>
                <w:b/>
              </w:rPr>
            </w:pPr>
            <w:r w:rsidRPr="0079122B">
              <w:rPr>
                <w:rFonts w:ascii="Times New Roman" w:hAnsi="Times New Roman"/>
                <w:b/>
              </w:rPr>
              <w:t>Age of Respondents</w:t>
            </w:r>
          </w:p>
        </w:tc>
        <w:tc>
          <w:tcPr>
            <w:tcW w:w="2835" w:type="dxa"/>
          </w:tcPr>
          <w:p w:rsidR="00D15109" w:rsidRDefault="00D15109" w:rsidP="005572F2">
            <w:pPr>
              <w:pStyle w:val="Default"/>
              <w:jc w:val="both"/>
              <w:rPr>
                <w:bCs/>
                <w:color w:val="auto"/>
                <w:sz w:val="22"/>
                <w:szCs w:val="22"/>
              </w:rPr>
            </w:pPr>
            <w:r>
              <w:rPr>
                <w:bCs/>
                <w:color w:val="auto"/>
                <w:sz w:val="22"/>
                <w:szCs w:val="22"/>
              </w:rPr>
              <w:t>15-20</w:t>
            </w:r>
          </w:p>
        </w:tc>
        <w:tc>
          <w:tcPr>
            <w:tcW w:w="1560" w:type="dxa"/>
          </w:tcPr>
          <w:p w:rsidR="00D15109" w:rsidRDefault="00D15109" w:rsidP="005572F2">
            <w:pPr>
              <w:pStyle w:val="Default"/>
              <w:jc w:val="both"/>
              <w:rPr>
                <w:bCs/>
                <w:color w:val="auto"/>
                <w:sz w:val="22"/>
                <w:szCs w:val="22"/>
              </w:rPr>
            </w:pPr>
            <w:r>
              <w:rPr>
                <w:bCs/>
                <w:color w:val="auto"/>
                <w:sz w:val="22"/>
                <w:szCs w:val="22"/>
              </w:rPr>
              <w:t>124</w:t>
            </w:r>
          </w:p>
        </w:tc>
        <w:tc>
          <w:tcPr>
            <w:tcW w:w="1381" w:type="dxa"/>
          </w:tcPr>
          <w:p w:rsidR="00D15109" w:rsidRDefault="00D15109" w:rsidP="005572F2">
            <w:pPr>
              <w:pStyle w:val="Default"/>
              <w:jc w:val="both"/>
              <w:rPr>
                <w:bCs/>
                <w:color w:val="auto"/>
                <w:sz w:val="22"/>
                <w:szCs w:val="22"/>
              </w:rPr>
            </w:pPr>
            <w:r>
              <w:rPr>
                <w:bCs/>
                <w:color w:val="auto"/>
                <w:sz w:val="22"/>
                <w:szCs w:val="22"/>
              </w:rPr>
              <w:t>31.6</w:t>
            </w:r>
          </w:p>
        </w:tc>
      </w:tr>
      <w:tr w:rsidR="00D15109" w:rsidTr="005572F2">
        <w:tc>
          <w:tcPr>
            <w:tcW w:w="3510" w:type="dxa"/>
          </w:tcPr>
          <w:p w:rsidR="00D15109" w:rsidRDefault="00D15109" w:rsidP="005572F2">
            <w:pPr>
              <w:autoSpaceDE w:val="0"/>
              <w:autoSpaceDN w:val="0"/>
              <w:adjustRightInd w:val="0"/>
              <w:spacing w:after="0" w:line="240" w:lineRule="auto"/>
              <w:jc w:val="both"/>
              <w:rPr>
                <w:rFonts w:ascii="Times New Roman" w:hAnsi="Times New Roman"/>
              </w:rPr>
            </w:pPr>
          </w:p>
        </w:tc>
        <w:tc>
          <w:tcPr>
            <w:tcW w:w="2835" w:type="dxa"/>
          </w:tcPr>
          <w:p w:rsidR="00D15109" w:rsidRDefault="00D15109" w:rsidP="005572F2">
            <w:pPr>
              <w:pStyle w:val="Default"/>
              <w:jc w:val="both"/>
              <w:rPr>
                <w:bCs/>
                <w:color w:val="auto"/>
                <w:sz w:val="22"/>
                <w:szCs w:val="22"/>
              </w:rPr>
            </w:pPr>
            <w:r>
              <w:rPr>
                <w:bCs/>
                <w:color w:val="auto"/>
                <w:sz w:val="22"/>
                <w:szCs w:val="22"/>
              </w:rPr>
              <w:t>21-25</w:t>
            </w:r>
          </w:p>
        </w:tc>
        <w:tc>
          <w:tcPr>
            <w:tcW w:w="1560" w:type="dxa"/>
          </w:tcPr>
          <w:p w:rsidR="00D15109" w:rsidRDefault="00D15109" w:rsidP="005572F2">
            <w:pPr>
              <w:pStyle w:val="Default"/>
              <w:jc w:val="both"/>
              <w:rPr>
                <w:bCs/>
                <w:color w:val="auto"/>
                <w:sz w:val="22"/>
                <w:szCs w:val="22"/>
              </w:rPr>
            </w:pPr>
            <w:r>
              <w:rPr>
                <w:bCs/>
                <w:color w:val="auto"/>
                <w:sz w:val="22"/>
                <w:szCs w:val="22"/>
              </w:rPr>
              <w:t>166</w:t>
            </w:r>
          </w:p>
        </w:tc>
        <w:tc>
          <w:tcPr>
            <w:tcW w:w="1381" w:type="dxa"/>
          </w:tcPr>
          <w:p w:rsidR="00D15109" w:rsidRDefault="00D15109" w:rsidP="005572F2">
            <w:pPr>
              <w:pStyle w:val="Default"/>
              <w:jc w:val="both"/>
              <w:rPr>
                <w:bCs/>
                <w:color w:val="auto"/>
                <w:sz w:val="22"/>
                <w:szCs w:val="22"/>
              </w:rPr>
            </w:pPr>
            <w:r>
              <w:rPr>
                <w:bCs/>
                <w:color w:val="auto"/>
                <w:sz w:val="22"/>
                <w:szCs w:val="22"/>
              </w:rPr>
              <w:t>42.3</w:t>
            </w:r>
          </w:p>
        </w:tc>
      </w:tr>
      <w:tr w:rsidR="00D15109" w:rsidTr="005572F2">
        <w:tc>
          <w:tcPr>
            <w:tcW w:w="3510" w:type="dxa"/>
          </w:tcPr>
          <w:p w:rsidR="00D15109" w:rsidRDefault="00D15109" w:rsidP="005572F2">
            <w:pPr>
              <w:autoSpaceDE w:val="0"/>
              <w:autoSpaceDN w:val="0"/>
              <w:adjustRightInd w:val="0"/>
              <w:spacing w:after="0" w:line="240" w:lineRule="auto"/>
              <w:jc w:val="both"/>
              <w:rPr>
                <w:rFonts w:ascii="Times New Roman" w:hAnsi="Times New Roman"/>
              </w:rPr>
            </w:pPr>
          </w:p>
        </w:tc>
        <w:tc>
          <w:tcPr>
            <w:tcW w:w="2835" w:type="dxa"/>
          </w:tcPr>
          <w:p w:rsidR="00D15109" w:rsidRDefault="00D15109" w:rsidP="005572F2">
            <w:pPr>
              <w:pStyle w:val="Default"/>
              <w:jc w:val="both"/>
              <w:rPr>
                <w:bCs/>
                <w:color w:val="auto"/>
                <w:sz w:val="22"/>
                <w:szCs w:val="22"/>
              </w:rPr>
            </w:pPr>
            <w:r>
              <w:rPr>
                <w:bCs/>
                <w:color w:val="auto"/>
                <w:sz w:val="22"/>
                <w:szCs w:val="22"/>
              </w:rPr>
              <w:t>26-30</w:t>
            </w:r>
          </w:p>
        </w:tc>
        <w:tc>
          <w:tcPr>
            <w:tcW w:w="1560" w:type="dxa"/>
          </w:tcPr>
          <w:p w:rsidR="00D15109" w:rsidRDefault="00D15109" w:rsidP="005572F2">
            <w:pPr>
              <w:pStyle w:val="Default"/>
              <w:jc w:val="both"/>
              <w:rPr>
                <w:bCs/>
                <w:color w:val="auto"/>
                <w:sz w:val="22"/>
                <w:szCs w:val="22"/>
              </w:rPr>
            </w:pPr>
            <w:r>
              <w:rPr>
                <w:bCs/>
                <w:color w:val="auto"/>
                <w:sz w:val="22"/>
                <w:szCs w:val="22"/>
              </w:rPr>
              <w:t>72</w:t>
            </w:r>
          </w:p>
        </w:tc>
        <w:tc>
          <w:tcPr>
            <w:tcW w:w="1381" w:type="dxa"/>
          </w:tcPr>
          <w:p w:rsidR="00D15109" w:rsidRDefault="00D15109" w:rsidP="005572F2">
            <w:pPr>
              <w:pStyle w:val="Default"/>
              <w:jc w:val="both"/>
              <w:rPr>
                <w:bCs/>
                <w:color w:val="auto"/>
                <w:sz w:val="22"/>
                <w:szCs w:val="22"/>
              </w:rPr>
            </w:pPr>
            <w:r>
              <w:rPr>
                <w:bCs/>
                <w:color w:val="auto"/>
                <w:sz w:val="22"/>
                <w:szCs w:val="22"/>
              </w:rPr>
              <w:t>18.4</w:t>
            </w:r>
          </w:p>
        </w:tc>
      </w:tr>
      <w:tr w:rsidR="00D15109" w:rsidTr="005572F2">
        <w:tc>
          <w:tcPr>
            <w:tcW w:w="3510" w:type="dxa"/>
          </w:tcPr>
          <w:p w:rsidR="00D15109" w:rsidRDefault="00D15109" w:rsidP="005572F2">
            <w:pPr>
              <w:autoSpaceDE w:val="0"/>
              <w:autoSpaceDN w:val="0"/>
              <w:adjustRightInd w:val="0"/>
              <w:spacing w:after="0" w:line="240" w:lineRule="auto"/>
              <w:jc w:val="both"/>
              <w:rPr>
                <w:rFonts w:ascii="Times New Roman" w:hAnsi="Times New Roman"/>
              </w:rPr>
            </w:pPr>
          </w:p>
        </w:tc>
        <w:tc>
          <w:tcPr>
            <w:tcW w:w="2835" w:type="dxa"/>
          </w:tcPr>
          <w:p w:rsidR="00D15109" w:rsidRDefault="00D15109" w:rsidP="005572F2">
            <w:pPr>
              <w:pStyle w:val="Default"/>
              <w:jc w:val="both"/>
              <w:rPr>
                <w:bCs/>
                <w:color w:val="auto"/>
                <w:sz w:val="22"/>
                <w:szCs w:val="22"/>
              </w:rPr>
            </w:pPr>
            <w:r>
              <w:rPr>
                <w:bCs/>
                <w:color w:val="auto"/>
                <w:sz w:val="22"/>
                <w:szCs w:val="22"/>
              </w:rPr>
              <w:t>31-35</w:t>
            </w:r>
          </w:p>
        </w:tc>
        <w:tc>
          <w:tcPr>
            <w:tcW w:w="1560" w:type="dxa"/>
          </w:tcPr>
          <w:p w:rsidR="00D15109" w:rsidRDefault="00D15109" w:rsidP="005572F2">
            <w:pPr>
              <w:pStyle w:val="Default"/>
              <w:jc w:val="both"/>
              <w:rPr>
                <w:bCs/>
                <w:color w:val="auto"/>
                <w:sz w:val="22"/>
                <w:szCs w:val="22"/>
              </w:rPr>
            </w:pPr>
            <w:r>
              <w:rPr>
                <w:bCs/>
                <w:color w:val="auto"/>
                <w:sz w:val="22"/>
                <w:szCs w:val="22"/>
              </w:rPr>
              <w:t>30</w:t>
            </w:r>
          </w:p>
        </w:tc>
        <w:tc>
          <w:tcPr>
            <w:tcW w:w="1381" w:type="dxa"/>
          </w:tcPr>
          <w:p w:rsidR="00D15109" w:rsidRDefault="00D15109" w:rsidP="005572F2">
            <w:pPr>
              <w:pStyle w:val="Default"/>
              <w:jc w:val="both"/>
              <w:rPr>
                <w:bCs/>
                <w:color w:val="auto"/>
                <w:sz w:val="22"/>
                <w:szCs w:val="22"/>
              </w:rPr>
            </w:pPr>
            <w:r>
              <w:rPr>
                <w:bCs/>
                <w:color w:val="auto"/>
                <w:sz w:val="22"/>
                <w:szCs w:val="22"/>
              </w:rPr>
              <w:t>7.7</w:t>
            </w:r>
          </w:p>
        </w:tc>
      </w:tr>
      <w:tr w:rsidR="00D15109" w:rsidTr="005572F2">
        <w:tc>
          <w:tcPr>
            <w:tcW w:w="3510" w:type="dxa"/>
          </w:tcPr>
          <w:p w:rsidR="00D15109" w:rsidRPr="0079122B" w:rsidRDefault="00D15109" w:rsidP="005572F2">
            <w:pPr>
              <w:autoSpaceDE w:val="0"/>
              <w:autoSpaceDN w:val="0"/>
              <w:adjustRightInd w:val="0"/>
              <w:spacing w:after="0" w:line="240" w:lineRule="auto"/>
              <w:jc w:val="both"/>
              <w:rPr>
                <w:rFonts w:ascii="Times New Roman" w:hAnsi="Times New Roman"/>
                <w:b/>
              </w:rPr>
            </w:pPr>
            <w:r w:rsidRPr="0079122B">
              <w:rPr>
                <w:rFonts w:ascii="Times New Roman" w:hAnsi="Times New Roman"/>
                <w:b/>
              </w:rPr>
              <w:t>Years of Study</w:t>
            </w:r>
          </w:p>
        </w:tc>
        <w:tc>
          <w:tcPr>
            <w:tcW w:w="2835" w:type="dxa"/>
          </w:tcPr>
          <w:p w:rsidR="00D15109" w:rsidRDefault="00D15109" w:rsidP="005572F2">
            <w:pPr>
              <w:pStyle w:val="Default"/>
              <w:jc w:val="both"/>
              <w:rPr>
                <w:bCs/>
                <w:color w:val="auto"/>
                <w:sz w:val="22"/>
                <w:szCs w:val="22"/>
              </w:rPr>
            </w:pPr>
            <w:r>
              <w:rPr>
                <w:bCs/>
                <w:color w:val="auto"/>
                <w:sz w:val="22"/>
                <w:szCs w:val="22"/>
              </w:rPr>
              <w:t>100</w:t>
            </w:r>
          </w:p>
        </w:tc>
        <w:tc>
          <w:tcPr>
            <w:tcW w:w="1560" w:type="dxa"/>
          </w:tcPr>
          <w:p w:rsidR="00D15109" w:rsidRDefault="00D15109" w:rsidP="005572F2">
            <w:pPr>
              <w:pStyle w:val="Default"/>
              <w:jc w:val="both"/>
              <w:rPr>
                <w:bCs/>
                <w:color w:val="auto"/>
                <w:sz w:val="22"/>
                <w:szCs w:val="22"/>
              </w:rPr>
            </w:pPr>
            <w:r>
              <w:rPr>
                <w:bCs/>
                <w:color w:val="auto"/>
                <w:sz w:val="22"/>
                <w:szCs w:val="22"/>
              </w:rPr>
              <w:t>75</w:t>
            </w:r>
          </w:p>
        </w:tc>
        <w:tc>
          <w:tcPr>
            <w:tcW w:w="1381" w:type="dxa"/>
          </w:tcPr>
          <w:p w:rsidR="00D15109" w:rsidRDefault="00D15109" w:rsidP="005572F2">
            <w:pPr>
              <w:pStyle w:val="Default"/>
              <w:jc w:val="both"/>
              <w:rPr>
                <w:bCs/>
                <w:color w:val="auto"/>
                <w:sz w:val="22"/>
                <w:szCs w:val="22"/>
              </w:rPr>
            </w:pPr>
            <w:r>
              <w:rPr>
                <w:bCs/>
                <w:color w:val="auto"/>
                <w:sz w:val="22"/>
                <w:szCs w:val="22"/>
              </w:rPr>
              <w:t>19.1</w:t>
            </w:r>
          </w:p>
        </w:tc>
      </w:tr>
      <w:tr w:rsidR="00D15109" w:rsidTr="005572F2">
        <w:tc>
          <w:tcPr>
            <w:tcW w:w="3510" w:type="dxa"/>
          </w:tcPr>
          <w:p w:rsidR="00D15109" w:rsidRDefault="00D15109" w:rsidP="005572F2">
            <w:pPr>
              <w:autoSpaceDE w:val="0"/>
              <w:autoSpaceDN w:val="0"/>
              <w:adjustRightInd w:val="0"/>
              <w:spacing w:after="0" w:line="240" w:lineRule="auto"/>
              <w:jc w:val="both"/>
              <w:rPr>
                <w:rFonts w:ascii="Times New Roman" w:hAnsi="Times New Roman"/>
              </w:rPr>
            </w:pPr>
          </w:p>
        </w:tc>
        <w:tc>
          <w:tcPr>
            <w:tcW w:w="2835" w:type="dxa"/>
          </w:tcPr>
          <w:p w:rsidR="00D15109" w:rsidRDefault="00D15109" w:rsidP="005572F2">
            <w:pPr>
              <w:pStyle w:val="Default"/>
              <w:jc w:val="both"/>
              <w:rPr>
                <w:bCs/>
                <w:color w:val="auto"/>
                <w:sz w:val="22"/>
                <w:szCs w:val="22"/>
              </w:rPr>
            </w:pPr>
            <w:r>
              <w:rPr>
                <w:bCs/>
                <w:color w:val="auto"/>
                <w:sz w:val="22"/>
                <w:szCs w:val="22"/>
              </w:rPr>
              <w:t>200</w:t>
            </w:r>
          </w:p>
        </w:tc>
        <w:tc>
          <w:tcPr>
            <w:tcW w:w="1560" w:type="dxa"/>
          </w:tcPr>
          <w:p w:rsidR="00D15109" w:rsidRDefault="00D15109" w:rsidP="005572F2">
            <w:pPr>
              <w:pStyle w:val="Default"/>
              <w:jc w:val="both"/>
              <w:rPr>
                <w:bCs/>
                <w:color w:val="auto"/>
                <w:sz w:val="22"/>
                <w:szCs w:val="22"/>
              </w:rPr>
            </w:pPr>
            <w:r>
              <w:rPr>
                <w:bCs/>
                <w:color w:val="auto"/>
                <w:sz w:val="22"/>
                <w:szCs w:val="22"/>
              </w:rPr>
              <w:t>130</w:t>
            </w:r>
          </w:p>
        </w:tc>
        <w:tc>
          <w:tcPr>
            <w:tcW w:w="1381" w:type="dxa"/>
          </w:tcPr>
          <w:p w:rsidR="00D15109" w:rsidRDefault="00D15109" w:rsidP="005572F2">
            <w:pPr>
              <w:pStyle w:val="Default"/>
              <w:jc w:val="both"/>
              <w:rPr>
                <w:bCs/>
                <w:color w:val="auto"/>
                <w:sz w:val="22"/>
                <w:szCs w:val="22"/>
              </w:rPr>
            </w:pPr>
            <w:r>
              <w:rPr>
                <w:bCs/>
                <w:color w:val="auto"/>
                <w:sz w:val="22"/>
                <w:szCs w:val="22"/>
              </w:rPr>
              <w:t>33.2</w:t>
            </w:r>
          </w:p>
        </w:tc>
      </w:tr>
      <w:tr w:rsidR="00D15109" w:rsidTr="005572F2">
        <w:tc>
          <w:tcPr>
            <w:tcW w:w="3510" w:type="dxa"/>
          </w:tcPr>
          <w:p w:rsidR="00D15109" w:rsidRDefault="00D15109" w:rsidP="005572F2">
            <w:pPr>
              <w:autoSpaceDE w:val="0"/>
              <w:autoSpaceDN w:val="0"/>
              <w:adjustRightInd w:val="0"/>
              <w:spacing w:after="0" w:line="240" w:lineRule="auto"/>
              <w:jc w:val="both"/>
              <w:rPr>
                <w:rFonts w:ascii="Times New Roman" w:hAnsi="Times New Roman"/>
              </w:rPr>
            </w:pPr>
          </w:p>
        </w:tc>
        <w:tc>
          <w:tcPr>
            <w:tcW w:w="2835" w:type="dxa"/>
          </w:tcPr>
          <w:p w:rsidR="00D15109" w:rsidRDefault="00D15109" w:rsidP="005572F2">
            <w:pPr>
              <w:pStyle w:val="Default"/>
              <w:jc w:val="both"/>
              <w:rPr>
                <w:bCs/>
                <w:color w:val="auto"/>
                <w:sz w:val="22"/>
                <w:szCs w:val="22"/>
              </w:rPr>
            </w:pPr>
            <w:r>
              <w:rPr>
                <w:bCs/>
                <w:color w:val="auto"/>
                <w:sz w:val="22"/>
                <w:szCs w:val="22"/>
              </w:rPr>
              <w:t>300</w:t>
            </w:r>
          </w:p>
        </w:tc>
        <w:tc>
          <w:tcPr>
            <w:tcW w:w="1560" w:type="dxa"/>
          </w:tcPr>
          <w:p w:rsidR="00D15109" w:rsidRDefault="00D15109" w:rsidP="005572F2">
            <w:pPr>
              <w:pStyle w:val="Default"/>
              <w:jc w:val="both"/>
              <w:rPr>
                <w:bCs/>
                <w:color w:val="auto"/>
                <w:sz w:val="22"/>
                <w:szCs w:val="22"/>
              </w:rPr>
            </w:pPr>
            <w:r>
              <w:rPr>
                <w:bCs/>
                <w:color w:val="auto"/>
                <w:sz w:val="22"/>
                <w:szCs w:val="22"/>
              </w:rPr>
              <w:t>96</w:t>
            </w:r>
          </w:p>
        </w:tc>
        <w:tc>
          <w:tcPr>
            <w:tcW w:w="1381" w:type="dxa"/>
          </w:tcPr>
          <w:p w:rsidR="00D15109" w:rsidRDefault="00D15109" w:rsidP="005572F2">
            <w:pPr>
              <w:pStyle w:val="Default"/>
              <w:jc w:val="both"/>
              <w:rPr>
                <w:bCs/>
                <w:color w:val="auto"/>
                <w:sz w:val="22"/>
                <w:szCs w:val="22"/>
              </w:rPr>
            </w:pPr>
            <w:r>
              <w:rPr>
                <w:bCs/>
                <w:color w:val="auto"/>
                <w:sz w:val="22"/>
                <w:szCs w:val="22"/>
              </w:rPr>
              <w:t>24.5</w:t>
            </w:r>
          </w:p>
        </w:tc>
      </w:tr>
      <w:tr w:rsidR="00D15109" w:rsidTr="005572F2">
        <w:tc>
          <w:tcPr>
            <w:tcW w:w="3510" w:type="dxa"/>
          </w:tcPr>
          <w:p w:rsidR="00D15109" w:rsidRDefault="00D15109" w:rsidP="005572F2">
            <w:pPr>
              <w:autoSpaceDE w:val="0"/>
              <w:autoSpaceDN w:val="0"/>
              <w:adjustRightInd w:val="0"/>
              <w:spacing w:after="0" w:line="240" w:lineRule="auto"/>
              <w:jc w:val="both"/>
              <w:rPr>
                <w:rFonts w:ascii="Times New Roman" w:hAnsi="Times New Roman"/>
              </w:rPr>
            </w:pPr>
          </w:p>
        </w:tc>
        <w:tc>
          <w:tcPr>
            <w:tcW w:w="2835" w:type="dxa"/>
          </w:tcPr>
          <w:p w:rsidR="00D15109" w:rsidRDefault="00D15109" w:rsidP="005572F2">
            <w:pPr>
              <w:pStyle w:val="Default"/>
              <w:jc w:val="both"/>
              <w:rPr>
                <w:bCs/>
                <w:color w:val="auto"/>
                <w:sz w:val="22"/>
                <w:szCs w:val="22"/>
              </w:rPr>
            </w:pPr>
            <w:r>
              <w:rPr>
                <w:bCs/>
                <w:color w:val="auto"/>
                <w:sz w:val="22"/>
                <w:szCs w:val="22"/>
              </w:rPr>
              <w:t>400</w:t>
            </w:r>
          </w:p>
        </w:tc>
        <w:tc>
          <w:tcPr>
            <w:tcW w:w="1560" w:type="dxa"/>
          </w:tcPr>
          <w:p w:rsidR="00D15109" w:rsidRDefault="00D15109" w:rsidP="005572F2">
            <w:pPr>
              <w:pStyle w:val="Default"/>
              <w:jc w:val="both"/>
              <w:rPr>
                <w:bCs/>
                <w:color w:val="auto"/>
                <w:sz w:val="22"/>
                <w:szCs w:val="22"/>
              </w:rPr>
            </w:pPr>
            <w:r>
              <w:rPr>
                <w:bCs/>
                <w:color w:val="auto"/>
                <w:sz w:val="22"/>
                <w:szCs w:val="22"/>
              </w:rPr>
              <w:t>59</w:t>
            </w:r>
          </w:p>
        </w:tc>
        <w:tc>
          <w:tcPr>
            <w:tcW w:w="1381" w:type="dxa"/>
          </w:tcPr>
          <w:p w:rsidR="00D15109" w:rsidRDefault="00D15109" w:rsidP="005572F2">
            <w:pPr>
              <w:pStyle w:val="Default"/>
              <w:jc w:val="both"/>
              <w:rPr>
                <w:bCs/>
                <w:color w:val="auto"/>
                <w:sz w:val="22"/>
                <w:szCs w:val="22"/>
              </w:rPr>
            </w:pPr>
            <w:r>
              <w:rPr>
                <w:bCs/>
                <w:color w:val="auto"/>
                <w:sz w:val="22"/>
                <w:szCs w:val="22"/>
              </w:rPr>
              <w:t>15.1</w:t>
            </w:r>
          </w:p>
        </w:tc>
      </w:tr>
      <w:tr w:rsidR="00D15109" w:rsidTr="005572F2">
        <w:tc>
          <w:tcPr>
            <w:tcW w:w="3510" w:type="dxa"/>
          </w:tcPr>
          <w:p w:rsidR="00D15109" w:rsidRDefault="00D15109" w:rsidP="005572F2">
            <w:pPr>
              <w:autoSpaceDE w:val="0"/>
              <w:autoSpaceDN w:val="0"/>
              <w:adjustRightInd w:val="0"/>
              <w:spacing w:after="0" w:line="240" w:lineRule="auto"/>
              <w:jc w:val="both"/>
              <w:rPr>
                <w:rFonts w:ascii="Times New Roman" w:hAnsi="Times New Roman"/>
              </w:rPr>
            </w:pPr>
          </w:p>
        </w:tc>
        <w:tc>
          <w:tcPr>
            <w:tcW w:w="2835" w:type="dxa"/>
          </w:tcPr>
          <w:p w:rsidR="00D15109" w:rsidRDefault="00D15109" w:rsidP="005572F2">
            <w:pPr>
              <w:pStyle w:val="Default"/>
              <w:jc w:val="both"/>
              <w:rPr>
                <w:bCs/>
                <w:color w:val="auto"/>
                <w:sz w:val="22"/>
                <w:szCs w:val="22"/>
              </w:rPr>
            </w:pPr>
            <w:r>
              <w:rPr>
                <w:bCs/>
                <w:color w:val="auto"/>
                <w:sz w:val="22"/>
                <w:szCs w:val="22"/>
              </w:rPr>
              <w:t>500</w:t>
            </w:r>
          </w:p>
        </w:tc>
        <w:tc>
          <w:tcPr>
            <w:tcW w:w="1560" w:type="dxa"/>
          </w:tcPr>
          <w:p w:rsidR="00D15109" w:rsidRDefault="00D15109" w:rsidP="005572F2">
            <w:pPr>
              <w:pStyle w:val="Default"/>
              <w:jc w:val="both"/>
              <w:rPr>
                <w:bCs/>
                <w:color w:val="auto"/>
                <w:sz w:val="22"/>
                <w:szCs w:val="22"/>
              </w:rPr>
            </w:pPr>
            <w:r>
              <w:rPr>
                <w:bCs/>
                <w:color w:val="auto"/>
                <w:sz w:val="22"/>
                <w:szCs w:val="22"/>
              </w:rPr>
              <w:t>32</w:t>
            </w:r>
          </w:p>
        </w:tc>
        <w:tc>
          <w:tcPr>
            <w:tcW w:w="1381" w:type="dxa"/>
          </w:tcPr>
          <w:p w:rsidR="00D15109" w:rsidRDefault="00D15109" w:rsidP="005572F2">
            <w:pPr>
              <w:pStyle w:val="Default"/>
              <w:jc w:val="both"/>
              <w:rPr>
                <w:bCs/>
                <w:color w:val="auto"/>
                <w:sz w:val="22"/>
                <w:szCs w:val="22"/>
              </w:rPr>
            </w:pPr>
            <w:r>
              <w:rPr>
                <w:bCs/>
                <w:color w:val="auto"/>
                <w:sz w:val="22"/>
                <w:szCs w:val="22"/>
              </w:rPr>
              <w:t>8.2</w:t>
            </w:r>
          </w:p>
        </w:tc>
      </w:tr>
      <w:tr w:rsidR="00D15109" w:rsidTr="005572F2">
        <w:tc>
          <w:tcPr>
            <w:tcW w:w="3510" w:type="dxa"/>
          </w:tcPr>
          <w:p w:rsidR="00D15109" w:rsidRPr="0079122B" w:rsidRDefault="00D15109" w:rsidP="005572F2">
            <w:pPr>
              <w:autoSpaceDE w:val="0"/>
              <w:autoSpaceDN w:val="0"/>
              <w:adjustRightInd w:val="0"/>
              <w:spacing w:after="0" w:line="240" w:lineRule="auto"/>
              <w:jc w:val="both"/>
              <w:rPr>
                <w:rFonts w:ascii="Times New Roman" w:hAnsi="Times New Roman"/>
                <w:b/>
              </w:rPr>
            </w:pPr>
            <w:r w:rsidRPr="0079122B">
              <w:rPr>
                <w:rFonts w:ascii="Times New Roman" w:hAnsi="Times New Roman"/>
                <w:b/>
              </w:rPr>
              <w:t>Location</w:t>
            </w:r>
          </w:p>
        </w:tc>
        <w:tc>
          <w:tcPr>
            <w:tcW w:w="2835" w:type="dxa"/>
          </w:tcPr>
          <w:p w:rsidR="00D15109" w:rsidRDefault="00D15109" w:rsidP="005572F2">
            <w:pPr>
              <w:autoSpaceDE w:val="0"/>
              <w:autoSpaceDN w:val="0"/>
              <w:adjustRightInd w:val="0"/>
              <w:spacing w:after="0" w:line="240" w:lineRule="auto"/>
              <w:jc w:val="both"/>
              <w:rPr>
                <w:rFonts w:ascii="Times New Roman" w:hAnsi="Times New Roman"/>
              </w:rPr>
            </w:pPr>
            <w:r>
              <w:rPr>
                <w:rFonts w:ascii="Times New Roman" w:hAnsi="Times New Roman"/>
              </w:rPr>
              <w:t>UNILORIN</w:t>
            </w:r>
          </w:p>
        </w:tc>
        <w:tc>
          <w:tcPr>
            <w:tcW w:w="1560" w:type="dxa"/>
          </w:tcPr>
          <w:p w:rsidR="00D15109" w:rsidRDefault="0079122B" w:rsidP="005572F2">
            <w:pPr>
              <w:pStyle w:val="Default"/>
              <w:jc w:val="both"/>
              <w:rPr>
                <w:bCs/>
                <w:color w:val="auto"/>
                <w:sz w:val="22"/>
                <w:szCs w:val="22"/>
              </w:rPr>
            </w:pPr>
            <w:r>
              <w:rPr>
                <w:bCs/>
                <w:color w:val="auto"/>
                <w:sz w:val="22"/>
                <w:szCs w:val="22"/>
              </w:rPr>
              <w:t>155</w:t>
            </w:r>
          </w:p>
        </w:tc>
        <w:tc>
          <w:tcPr>
            <w:tcW w:w="1381" w:type="dxa"/>
          </w:tcPr>
          <w:p w:rsidR="00D15109" w:rsidRDefault="0079122B" w:rsidP="0079122B">
            <w:pPr>
              <w:pStyle w:val="Default"/>
              <w:jc w:val="both"/>
              <w:rPr>
                <w:bCs/>
                <w:color w:val="auto"/>
                <w:sz w:val="22"/>
                <w:szCs w:val="22"/>
              </w:rPr>
            </w:pPr>
            <w:r>
              <w:rPr>
                <w:bCs/>
                <w:color w:val="auto"/>
                <w:sz w:val="22"/>
                <w:szCs w:val="22"/>
              </w:rPr>
              <w:t xml:space="preserve">39.5 </w:t>
            </w:r>
          </w:p>
        </w:tc>
      </w:tr>
      <w:tr w:rsidR="00D15109" w:rsidTr="005572F2">
        <w:tc>
          <w:tcPr>
            <w:tcW w:w="3510" w:type="dxa"/>
          </w:tcPr>
          <w:p w:rsidR="00D15109" w:rsidRDefault="00D15109" w:rsidP="005572F2">
            <w:pPr>
              <w:autoSpaceDE w:val="0"/>
              <w:autoSpaceDN w:val="0"/>
              <w:adjustRightInd w:val="0"/>
              <w:spacing w:after="0" w:line="240" w:lineRule="auto"/>
              <w:jc w:val="both"/>
              <w:rPr>
                <w:rFonts w:ascii="Times New Roman" w:hAnsi="Times New Roman"/>
              </w:rPr>
            </w:pPr>
          </w:p>
        </w:tc>
        <w:tc>
          <w:tcPr>
            <w:tcW w:w="2835" w:type="dxa"/>
          </w:tcPr>
          <w:p w:rsidR="00D15109" w:rsidRDefault="00D15109" w:rsidP="005572F2">
            <w:pPr>
              <w:autoSpaceDE w:val="0"/>
              <w:autoSpaceDN w:val="0"/>
              <w:adjustRightInd w:val="0"/>
              <w:spacing w:after="0" w:line="240" w:lineRule="auto"/>
              <w:jc w:val="both"/>
              <w:rPr>
                <w:rFonts w:ascii="Times New Roman" w:hAnsi="Times New Roman"/>
              </w:rPr>
            </w:pPr>
            <w:r>
              <w:rPr>
                <w:rFonts w:ascii="Times New Roman" w:hAnsi="Times New Roman"/>
              </w:rPr>
              <w:t>KWASU</w:t>
            </w:r>
          </w:p>
        </w:tc>
        <w:tc>
          <w:tcPr>
            <w:tcW w:w="1560" w:type="dxa"/>
          </w:tcPr>
          <w:p w:rsidR="00D15109" w:rsidRDefault="0079122B" w:rsidP="005572F2">
            <w:pPr>
              <w:pStyle w:val="Default"/>
              <w:jc w:val="both"/>
              <w:rPr>
                <w:bCs/>
                <w:color w:val="auto"/>
                <w:sz w:val="22"/>
                <w:szCs w:val="22"/>
              </w:rPr>
            </w:pPr>
            <w:r>
              <w:rPr>
                <w:bCs/>
                <w:color w:val="auto"/>
                <w:sz w:val="22"/>
                <w:szCs w:val="22"/>
              </w:rPr>
              <w:t>104</w:t>
            </w:r>
          </w:p>
        </w:tc>
        <w:tc>
          <w:tcPr>
            <w:tcW w:w="1381" w:type="dxa"/>
          </w:tcPr>
          <w:p w:rsidR="00D15109" w:rsidRDefault="0079122B" w:rsidP="005572F2">
            <w:pPr>
              <w:pStyle w:val="Default"/>
              <w:jc w:val="both"/>
              <w:rPr>
                <w:bCs/>
                <w:color w:val="auto"/>
                <w:sz w:val="22"/>
                <w:szCs w:val="22"/>
              </w:rPr>
            </w:pPr>
            <w:r>
              <w:rPr>
                <w:bCs/>
                <w:color w:val="auto"/>
                <w:sz w:val="22"/>
                <w:szCs w:val="22"/>
              </w:rPr>
              <w:t>26.5</w:t>
            </w:r>
          </w:p>
        </w:tc>
      </w:tr>
      <w:tr w:rsidR="00D15109" w:rsidTr="005572F2">
        <w:tc>
          <w:tcPr>
            <w:tcW w:w="3510" w:type="dxa"/>
          </w:tcPr>
          <w:p w:rsidR="00D15109" w:rsidRDefault="00D15109" w:rsidP="005572F2">
            <w:pPr>
              <w:autoSpaceDE w:val="0"/>
              <w:autoSpaceDN w:val="0"/>
              <w:adjustRightInd w:val="0"/>
              <w:spacing w:after="0" w:line="240" w:lineRule="auto"/>
              <w:jc w:val="both"/>
              <w:rPr>
                <w:rFonts w:ascii="Times New Roman" w:hAnsi="Times New Roman"/>
              </w:rPr>
            </w:pPr>
          </w:p>
        </w:tc>
        <w:tc>
          <w:tcPr>
            <w:tcW w:w="2835" w:type="dxa"/>
          </w:tcPr>
          <w:p w:rsidR="00D15109" w:rsidRDefault="00D15109" w:rsidP="005572F2">
            <w:pPr>
              <w:autoSpaceDE w:val="0"/>
              <w:autoSpaceDN w:val="0"/>
              <w:adjustRightInd w:val="0"/>
              <w:spacing w:after="0" w:line="240" w:lineRule="auto"/>
              <w:jc w:val="both"/>
              <w:rPr>
                <w:rFonts w:ascii="Times New Roman" w:hAnsi="Times New Roman"/>
              </w:rPr>
            </w:pPr>
            <w:r>
              <w:rPr>
                <w:rFonts w:ascii="Times New Roman" w:hAnsi="Times New Roman"/>
              </w:rPr>
              <w:t>KWASUED</w:t>
            </w:r>
          </w:p>
        </w:tc>
        <w:tc>
          <w:tcPr>
            <w:tcW w:w="1560" w:type="dxa"/>
          </w:tcPr>
          <w:p w:rsidR="00D15109" w:rsidRDefault="0079122B" w:rsidP="005572F2">
            <w:pPr>
              <w:pStyle w:val="Default"/>
              <w:jc w:val="both"/>
              <w:rPr>
                <w:bCs/>
                <w:color w:val="auto"/>
                <w:sz w:val="22"/>
                <w:szCs w:val="22"/>
              </w:rPr>
            </w:pPr>
            <w:r>
              <w:rPr>
                <w:bCs/>
                <w:color w:val="auto"/>
                <w:sz w:val="22"/>
                <w:szCs w:val="22"/>
              </w:rPr>
              <w:t>68</w:t>
            </w:r>
          </w:p>
        </w:tc>
        <w:tc>
          <w:tcPr>
            <w:tcW w:w="1381" w:type="dxa"/>
          </w:tcPr>
          <w:p w:rsidR="00D15109" w:rsidRDefault="0079122B" w:rsidP="005572F2">
            <w:pPr>
              <w:pStyle w:val="Default"/>
              <w:jc w:val="both"/>
              <w:rPr>
                <w:bCs/>
                <w:color w:val="auto"/>
                <w:sz w:val="22"/>
                <w:szCs w:val="22"/>
              </w:rPr>
            </w:pPr>
            <w:r>
              <w:rPr>
                <w:bCs/>
                <w:color w:val="auto"/>
                <w:sz w:val="22"/>
                <w:szCs w:val="22"/>
              </w:rPr>
              <w:t>17.3</w:t>
            </w:r>
          </w:p>
        </w:tc>
      </w:tr>
      <w:tr w:rsidR="00D15109" w:rsidTr="005572F2">
        <w:tc>
          <w:tcPr>
            <w:tcW w:w="3510" w:type="dxa"/>
          </w:tcPr>
          <w:p w:rsidR="00D15109" w:rsidRDefault="00D15109" w:rsidP="005572F2">
            <w:pPr>
              <w:autoSpaceDE w:val="0"/>
              <w:autoSpaceDN w:val="0"/>
              <w:adjustRightInd w:val="0"/>
              <w:spacing w:after="0" w:line="240" w:lineRule="auto"/>
              <w:jc w:val="both"/>
              <w:rPr>
                <w:rFonts w:ascii="Times New Roman" w:hAnsi="Times New Roman"/>
              </w:rPr>
            </w:pPr>
          </w:p>
        </w:tc>
        <w:tc>
          <w:tcPr>
            <w:tcW w:w="2835" w:type="dxa"/>
          </w:tcPr>
          <w:p w:rsidR="00D15109" w:rsidRDefault="00D15109" w:rsidP="005572F2">
            <w:pPr>
              <w:autoSpaceDE w:val="0"/>
              <w:autoSpaceDN w:val="0"/>
              <w:adjustRightInd w:val="0"/>
              <w:spacing w:after="0" w:line="240" w:lineRule="auto"/>
              <w:jc w:val="both"/>
              <w:rPr>
                <w:rFonts w:ascii="Times New Roman" w:hAnsi="Times New Roman"/>
              </w:rPr>
            </w:pPr>
            <w:r>
              <w:rPr>
                <w:rFonts w:ascii="Times New Roman" w:hAnsi="Times New Roman"/>
              </w:rPr>
              <w:t>AL-HIKMAH</w:t>
            </w:r>
          </w:p>
        </w:tc>
        <w:tc>
          <w:tcPr>
            <w:tcW w:w="1560" w:type="dxa"/>
          </w:tcPr>
          <w:p w:rsidR="00D15109" w:rsidRDefault="0079122B" w:rsidP="005572F2">
            <w:pPr>
              <w:pStyle w:val="Default"/>
              <w:jc w:val="both"/>
              <w:rPr>
                <w:bCs/>
                <w:color w:val="auto"/>
                <w:sz w:val="22"/>
                <w:szCs w:val="22"/>
              </w:rPr>
            </w:pPr>
            <w:r>
              <w:rPr>
                <w:bCs/>
                <w:color w:val="auto"/>
                <w:sz w:val="22"/>
                <w:szCs w:val="22"/>
              </w:rPr>
              <w:t>65</w:t>
            </w:r>
          </w:p>
        </w:tc>
        <w:tc>
          <w:tcPr>
            <w:tcW w:w="1381" w:type="dxa"/>
          </w:tcPr>
          <w:p w:rsidR="00D15109" w:rsidRDefault="0079122B" w:rsidP="0079122B">
            <w:pPr>
              <w:pStyle w:val="Default"/>
              <w:jc w:val="both"/>
              <w:rPr>
                <w:bCs/>
                <w:color w:val="auto"/>
                <w:sz w:val="22"/>
                <w:szCs w:val="22"/>
              </w:rPr>
            </w:pPr>
            <w:r>
              <w:rPr>
                <w:bCs/>
                <w:color w:val="auto"/>
                <w:sz w:val="22"/>
                <w:szCs w:val="22"/>
              </w:rPr>
              <w:t>16.6</w:t>
            </w:r>
          </w:p>
        </w:tc>
      </w:tr>
    </w:tbl>
    <w:p w:rsidR="00D15109" w:rsidRDefault="00D15109" w:rsidP="00D15109">
      <w:pPr>
        <w:spacing w:line="480" w:lineRule="auto"/>
        <w:jc w:val="both"/>
        <w:rPr>
          <w:rFonts w:ascii="Times New Roman" w:hAnsi="Times New Roman"/>
          <w:sz w:val="24"/>
          <w:szCs w:val="24"/>
        </w:rPr>
      </w:pPr>
      <w:r>
        <w:rPr>
          <w:rFonts w:ascii="Times New Roman" w:hAnsi="Times New Roman"/>
          <w:sz w:val="24"/>
          <w:szCs w:val="24"/>
        </w:rPr>
        <w:t>Source: Field Survey, 2025</w:t>
      </w:r>
    </w:p>
    <w:p w:rsidR="00D15109" w:rsidRDefault="00D15109" w:rsidP="00D15109">
      <w:pPr>
        <w:spacing w:after="0" w:line="480" w:lineRule="auto"/>
        <w:jc w:val="both"/>
        <w:rPr>
          <w:rFonts w:ascii="Times New Roman" w:hAnsi="Times New Roman"/>
          <w:sz w:val="24"/>
          <w:szCs w:val="24"/>
        </w:rPr>
      </w:pPr>
      <w:r>
        <w:rPr>
          <w:rFonts w:ascii="Times New Roman" w:hAnsi="Times New Roman"/>
          <w:sz w:val="24"/>
          <w:szCs w:val="24"/>
        </w:rPr>
        <w:t>Table 4.1 indicates that 202(51.5%) of the respondents are male and 190(48.5%0 of the respondents are female. The analysis based on age of respondents indicates that 124(31.6%) of the respondents were between the age bracket of 15-20 years, 166(42.3%) were between the age barckets of 21-25 years, 72(18.4%) of the respondents were between the age bracket of 26-30 years and 30(7.7%) of the respondents were between the age bracket of 31-35 years.</w:t>
      </w:r>
    </w:p>
    <w:p w:rsidR="00D15109" w:rsidRDefault="00D15109" w:rsidP="00D15109">
      <w:pPr>
        <w:spacing w:after="0" w:line="480" w:lineRule="auto"/>
        <w:jc w:val="both"/>
        <w:rPr>
          <w:rFonts w:ascii="Times New Roman" w:hAnsi="Times New Roman"/>
          <w:sz w:val="24"/>
          <w:szCs w:val="24"/>
        </w:rPr>
      </w:pPr>
      <w:r>
        <w:rPr>
          <w:rFonts w:ascii="Times New Roman" w:hAnsi="Times New Roman"/>
          <w:sz w:val="24"/>
          <w:szCs w:val="24"/>
        </w:rPr>
        <w:t>The result of the analysis had also revealed that 75(19.1%) of the respondents were in 100 level, 130(33.2%) of the respondents were in 200 level, 96(24.5%) of the respondents were in 300 level, 59(15.1%) of the respondents were in 400 level and 32(8.2%) of the respondents were in 500 level.</w:t>
      </w:r>
    </w:p>
    <w:p w:rsidR="00D15109" w:rsidRDefault="00D15109" w:rsidP="00D15109">
      <w:pPr>
        <w:spacing w:after="0" w:line="480" w:lineRule="auto"/>
        <w:jc w:val="both"/>
        <w:rPr>
          <w:rFonts w:ascii="Times New Roman" w:hAnsi="Times New Roman"/>
          <w:sz w:val="24"/>
          <w:szCs w:val="24"/>
        </w:rPr>
      </w:pPr>
      <w:r>
        <w:rPr>
          <w:rFonts w:ascii="Times New Roman" w:hAnsi="Times New Roman"/>
          <w:sz w:val="24"/>
          <w:szCs w:val="24"/>
        </w:rPr>
        <w:t xml:space="preserve">Furthermore, </w:t>
      </w:r>
      <w:r w:rsidR="0079122B">
        <w:rPr>
          <w:rFonts w:ascii="Times New Roman" w:hAnsi="Times New Roman"/>
          <w:sz w:val="24"/>
          <w:szCs w:val="24"/>
        </w:rPr>
        <w:t xml:space="preserve">155 (39.5%) </w:t>
      </w:r>
      <w:r>
        <w:rPr>
          <w:rFonts w:ascii="Times New Roman" w:hAnsi="Times New Roman"/>
          <w:sz w:val="24"/>
          <w:szCs w:val="24"/>
        </w:rPr>
        <w:t xml:space="preserve">of the respondents were from UNILORIN, </w:t>
      </w:r>
      <w:r w:rsidR="0079122B">
        <w:rPr>
          <w:rFonts w:ascii="Times New Roman" w:hAnsi="Times New Roman"/>
          <w:sz w:val="24"/>
          <w:szCs w:val="24"/>
        </w:rPr>
        <w:t xml:space="preserve">104 (26.5%) </w:t>
      </w:r>
      <w:r>
        <w:rPr>
          <w:rFonts w:ascii="Times New Roman" w:hAnsi="Times New Roman"/>
          <w:sz w:val="24"/>
          <w:szCs w:val="24"/>
        </w:rPr>
        <w:t xml:space="preserve">of the respondents were from KWASU, </w:t>
      </w:r>
      <w:r w:rsidR="0079122B">
        <w:rPr>
          <w:rFonts w:ascii="Times New Roman" w:hAnsi="Times New Roman"/>
          <w:sz w:val="24"/>
          <w:szCs w:val="24"/>
        </w:rPr>
        <w:t xml:space="preserve">68 (17.3%) </w:t>
      </w:r>
      <w:r>
        <w:rPr>
          <w:rFonts w:ascii="Times New Roman" w:hAnsi="Times New Roman"/>
          <w:sz w:val="24"/>
          <w:szCs w:val="24"/>
        </w:rPr>
        <w:t>of the respondents were from KWASUED</w:t>
      </w:r>
      <w:r w:rsidR="00F3727E">
        <w:rPr>
          <w:rFonts w:ascii="Times New Roman" w:hAnsi="Times New Roman"/>
          <w:sz w:val="24"/>
          <w:szCs w:val="24"/>
        </w:rPr>
        <w:t xml:space="preserve"> and </w:t>
      </w:r>
      <w:r w:rsidR="0079122B">
        <w:rPr>
          <w:rFonts w:ascii="Times New Roman" w:hAnsi="Times New Roman"/>
          <w:sz w:val="24"/>
          <w:szCs w:val="24"/>
        </w:rPr>
        <w:t xml:space="preserve">65(16.6%) </w:t>
      </w:r>
      <w:r>
        <w:rPr>
          <w:rFonts w:ascii="Times New Roman" w:hAnsi="Times New Roman"/>
          <w:sz w:val="24"/>
          <w:szCs w:val="24"/>
        </w:rPr>
        <w:t xml:space="preserve">of the respondents were from AL-HIKMA.  </w:t>
      </w:r>
    </w:p>
    <w:p w:rsidR="00D15109" w:rsidRDefault="00D15109" w:rsidP="00605CCB">
      <w:pPr>
        <w:pStyle w:val="Heading1"/>
        <w:spacing w:before="0" w:after="0" w:line="360" w:lineRule="auto"/>
      </w:pPr>
      <w:bookmarkStart w:id="42" w:name="_Toc202609893"/>
      <w:r>
        <w:lastRenderedPageBreak/>
        <w:t>4.3.2 Descriptive Analysis</w:t>
      </w:r>
      <w:bookmarkEnd w:id="42"/>
    </w:p>
    <w:p w:rsidR="00D15109" w:rsidRDefault="00D15109" w:rsidP="00D15109">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The second section of the questionnaire solicited the opinions of respondents on how media has influence rate of suicide among undergraduate students in the selected Public universities in Nigeria. The response on these sub-variables was structured on a five-point rating scale ranging from 1(strongly disagree) to 5(strongly agree). The researcher established a benchmark of 3.50 in order to classify the opinions of respondents into agreement and disagreement category. Items with a mean point of 3.50 or higher is grouped in the agreement category while the ones below 3.50 is grouped in the disagreement category. </w:t>
      </w:r>
    </w:p>
    <w:p w:rsidR="00D15109" w:rsidRPr="00605CCB" w:rsidRDefault="00605CCB" w:rsidP="00605CCB">
      <w:pPr>
        <w:pStyle w:val="Caption"/>
        <w:rPr>
          <w:rFonts w:ascii="Times New Roman" w:hAnsi="Times New Roman"/>
          <w:b w:val="0"/>
          <w:color w:val="auto"/>
          <w:sz w:val="24"/>
          <w:szCs w:val="24"/>
        </w:rPr>
      </w:pPr>
      <w:bookmarkStart w:id="43" w:name="_Toc202609780"/>
      <w:r w:rsidRPr="00605CCB">
        <w:rPr>
          <w:rFonts w:ascii="Times New Roman" w:hAnsi="Times New Roman"/>
          <w:color w:val="auto"/>
          <w:sz w:val="24"/>
          <w:szCs w:val="24"/>
        </w:rPr>
        <w:t xml:space="preserve">Table 4. </w:t>
      </w:r>
      <w:r w:rsidR="00F338D7" w:rsidRPr="00605CCB">
        <w:rPr>
          <w:rFonts w:ascii="Times New Roman" w:hAnsi="Times New Roman"/>
          <w:color w:val="auto"/>
          <w:sz w:val="24"/>
          <w:szCs w:val="24"/>
        </w:rPr>
        <w:fldChar w:fldCharType="begin"/>
      </w:r>
      <w:r w:rsidRPr="00605CCB">
        <w:rPr>
          <w:rFonts w:ascii="Times New Roman" w:hAnsi="Times New Roman"/>
          <w:color w:val="auto"/>
          <w:sz w:val="24"/>
          <w:szCs w:val="24"/>
        </w:rPr>
        <w:instrText xml:space="preserve"> SEQ Table_4. \* ARABIC </w:instrText>
      </w:r>
      <w:r w:rsidR="00F338D7" w:rsidRPr="00605CCB">
        <w:rPr>
          <w:rFonts w:ascii="Times New Roman" w:hAnsi="Times New Roman"/>
          <w:color w:val="auto"/>
          <w:sz w:val="24"/>
          <w:szCs w:val="24"/>
        </w:rPr>
        <w:fldChar w:fldCharType="separate"/>
      </w:r>
      <w:r w:rsidR="00560841">
        <w:rPr>
          <w:rFonts w:ascii="Times New Roman" w:hAnsi="Times New Roman"/>
          <w:noProof/>
          <w:color w:val="auto"/>
          <w:sz w:val="24"/>
          <w:szCs w:val="24"/>
        </w:rPr>
        <w:t>2</w:t>
      </w:r>
      <w:r w:rsidR="00F338D7" w:rsidRPr="00605CCB">
        <w:rPr>
          <w:rFonts w:ascii="Times New Roman" w:hAnsi="Times New Roman"/>
          <w:color w:val="auto"/>
          <w:sz w:val="24"/>
          <w:szCs w:val="24"/>
        </w:rPr>
        <w:fldChar w:fldCharType="end"/>
      </w:r>
      <w:r w:rsidR="00D15109" w:rsidRPr="00605CCB">
        <w:rPr>
          <w:rFonts w:ascii="Times New Roman" w:hAnsi="Times New Roman"/>
          <w:color w:val="auto"/>
          <w:sz w:val="24"/>
          <w:szCs w:val="24"/>
        </w:rPr>
        <w:t xml:space="preserve">: </w:t>
      </w:r>
      <w:r w:rsidR="00D15109" w:rsidRPr="00605CCB">
        <w:rPr>
          <w:rFonts w:ascii="Times New Roman" w:hAnsi="Times New Roman"/>
          <w:bCs w:val="0"/>
          <w:color w:val="auto"/>
          <w:sz w:val="24"/>
          <w:szCs w:val="24"/>
        </w:rPr>
        <w:t>The media portray society in its reality</w:t>
      </w:r>
      <w:bookmarkEnd w:id="43"/>
    </w:p>
    <w:tbl>
      <w:tblPr>
        <w:tblW w:w="5000" w:type="pct"/>
        <w:tblBorders>
          <w:top w:val="single" w:sz="4" w:space="0" w:color="auto"/>
          <w:bottom w:val="single" w:sz="4" w:space="0" w:color="auto"/>
        </w:tblBorders>
        <w:tblCellMar>
          <w:left w:w="0" w:type="dxa"/>
          <w:right w:w="0" w:type="dxa"/>
        </w:tblCellMar>
        <w:tblLook w:val="0000"/>
      </w:tblPr>
      <w:tblGrid>
        <w:gridCol w:w="1206"/>
        <w:gridCol w:w="1206"/>
        <w:gridCol w:w="1909"/>
        <w:gridCol w:w="1681"/>
        <w:gridCol w:w="1679"/>
        <w:gridCol w:w="1679"/>
      </w:tblGrid>
      <w:tr w:rsidR="00D15109" w:rsidTr="005572F2">
        <w:trPr>
          <w:cantSplit/>
        </w:trPr>
        <w:tc>
          <w:tcPr>
            <w:tcW w:w="1288" w:type="pct"/>
            <w:gridSpan w:val="2"/>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240" w:lineRule="auto"/>
              <w:jc w:val="both"/>
              <w:rPr>
                <w:rFonts w:ascii="Times New Roman" w:hAnsi="Times New Roman"/>
                <w:b/>
                <w:sz w:val="24"/>
                <w:szCs w:val="24"/>
                <w:lang w:val="en-US"/>
              </w:rPr>
            </w:pPr>
            <w:r>
              <w:rPr>
                <w:rFonts w:ascii="Times New Roman" w:hAnsi="Times New Roman"/>
                <w:b/>
                <w:sz w:val="24"/>
                <w:szCs w:val="24"/>
                <w:lang w:val="en-US"/>
              </w:rPr>
              <w:t>Scale</w:t>
            </w:r>
          </w:p>
        </w:tc>
        <w:tc>
          <w:tcPr>
            <w:tcW w:w="1020"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Frequency</w:t>
            </w:r>
          </w:p>
        </w:tc>
        <w:tc>
          <w:tcPr>
            <w:tcW w:w="898"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Percent</w:t>
            </w:r>
          </w:p>
        </w:tc>
        <w:tc>
          <w:tcPr>
            <w:tcW w:w="897" w:type="pct"/>
            <w:tcBorders>
              <w:top w:val="single" w:sz="4" w:space="0" w:color="auto"/>
              <w:bottom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Mean</w:t>
            </w:r>
          </w:p>
        </w:tc>
        <w:tc>
          <w:tcPr>
            <w:tcW w:w="897" w:type="pct"/>
            <w:tcBorders>
              <w:top w:val="single" w:sz="4" w:space="0" w:color="auto"/>
              <w:bottom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Remark</w:t>
            </w:r>
          </w:p>
        </w:tc>
      </w:tr>
      <w:tr w:rsidR="00D15109" w:rsidTr="005572F2">
        <w:trPr>
          <w:cantSplit/>
        </w:trPr>
        <w:tc>
          <w:tcPr>
            <w:tcW w:w="644" w:type="pct"/>
            <w:vMerge w:val="restar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644" w:type="pc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SD</w:t>
            </w:r>
          </w:p>
        </w:tc>
        <w:tc>
          <w:tcPr>
            <w:tcW w:w="1020"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91</w:t>
            </w:r>
          </w:p>
        </w:tc>
        <w:tc>
          <w:tcPr>
            <w:tcW w:w="898"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23.2</w:t>
            </w:r>
          </w:p>
        </w:tc>
        <w:tc>
          <w:tcPr>
            <w:tcW w:w="897" w:type="pc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2.27</w:t>
            </w:r>
          </w:p>
        </w:tc>
        <w:tc>
          <w:tcPr>
            <w:tcW w:w="897" w:type="pc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D</w:t>
            </w:r>
          </w:p>
        </w:tc>
      </w:tr>
      <w:tr w:rsidR="00D15109" w:rsidTr="005572F2">
        <w:trPr>
          <w:cantSplit/>
        </w:trPr>
        <w:tc>
          <w:tcPr>
            <w:tcW w:w="644"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644"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D</w:t>
            </w:r>
          </w:p>
        </w:tc>
        <w:tc>
          <w:tcPr>
            <w:tcW w:w="1020"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162</w:t>
            </w:r>
          </w:p>
        </w:tc>
        <w:tc>
          <w:tcPr>
            <w:tcW w:w="89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41.3</w:t>
            </w:r>
          </w:p>
        </w:tc>
        <w:tc>
          <w:tcPr>
            <w:tcW w:w="897"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897"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644"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644"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N</w:t>
            </w:r>
          </w:p>
        </w:tc>
        <w:tc>
          <w:tcPr>
            <w:tcW w:w="1020"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99</w:t>
            </w:r>
          </w:p>
        </w:tc>
        <w:tc>
          <w:tcPr>
            <w:tcW w:w="89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25.3</w:t>
            </w:r>
          </w:p>
        </w:tc>
        <w:tc>
          <w:tcPr>
            <w:tcW w:w="897"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897"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644"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644"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c>
          <w:tcPr>
            <w:tcW w:w="1020"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24</w:t>
            </w:r>
          </w:p>
        </w:tc>
        <w:tc>
          <w:tcPr>
            <w:tcW w:w="89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6.1</w:t>
            </w:r>
          </w:p>
        </w:tc>
        <w:tc>
          <w:tcPr>
            <w:tcW w:w="897"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897"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644"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644"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SA</w:t>
            </w:r>
          </w:p>
        </w:tc>
        <w:tc>
          <w:tcPr>
            <w:tcW w:w="1020"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16</w:t>
            </w:r>
          </w:p>
        </w:tc>
        <w:tc>
          <w:tcPr>
            <w:tcW w:w="89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4.2</w:t>
            </w:r>
          </w:p>
        </w:tc>
        <w:tc>
          <w:tcPr>
            <w:tcW w:w="897"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897"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644"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644"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Total</w:t>
            </w:r>
          </w:p>
        </w:tc>
        <w:tc>
          <w:tcPr>
            <w:tcW w:w="1020"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392</w:t>
            </w:r>
          </w:p>
        </w:tc>
        <w:tc>
          <w:tcPr>
            <w:tcW w:w="89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100.0</w:t>
            </w:r>
          </w:p>
        </w:tc>
        <w:tc>
          <w:tcPr>
            <w:tcW w:w="897"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897"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bl>
    <w:p w:rsidR="00D15109" w:rsidRDefault="00D15109" w:rsidP="00D1510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t>Source: Field survey, 2025</w:t>
      </w:r>
    </w:p>
    <w:p w:rsidR="00D15109" w:rsidRDefault="00D15109" w:rsidP="00D1510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t>Table 4.2 indicates that 91(23.2%) of the respondents strongly disagree that the media portray society in its reality, 162(41.2%) of the respondents disagree, 99(25.3%) were neutral, 24(6.1%) agreed and 16(4.2%) of the respondents strongly agreed. The mean of 2.27 indicates that the respondents disagreed that the media portray society in its reality.</w:t>
      </w:r>
    </w:p>
    <w:p w:rsidR="00D15109" w:rsidRPr="00605CCB" w:rsidRDefault="00605CCB" w:rsidP="00605CCB">
      <w:pPr>
        <w:pStyle w:val="Caption"/>
        <w:rPr>
          <w:rFonts w:ascii="Times New Roman" w:hAnsi="Times New Roman"/>
          <w:color w:val="auto"/>
          <w:sz w:val="24"/>
          <w:szCs w:val="24"/>
        </w:rPr>
      </w:pPr>
      <w:bookmarkStart w:id="44" w:name="_Toc202609781"/>
      <w:r w:rsidRPr="00605CCB">
        <w:rPr>
          <w:rFonts w:ascii="Times New Roman" w:hAnsi="Times New Roman"/>
          <w:color w:val="auto"/>
          <w:sz w:val="24"/>
          <w:szCs w:val="24"/>
        </w:rPr>
        <w:t xml:space="preserve">Table 4. </w:t>
      </w:r>
      <w:r w:rsidR="00F338D7" w:rsidRPr="00605CCB">
        <w:rPr>
          <w:rFonts w:ascii="Times New Roman" w:hAnsi="Times New Roman"/>
          <w:color w:val="auto"/>
          <w:sz w:val="24"/>
          <w:szCs w:val="24"/>
        </w:rPr>
        <w:fldChar w:fldCharType="begin"/>
      </w:r>
      <w:r w:rsidRPr="00605CCB">
        <w:rPr>
          <w:rFonts w:ascii="Times New Roman" w:hAnsi="Times New Roman"/>
          <w:color w:val="auto"/>
          <w:sz w:val="24"/>
          <w:szCs w:val="24"/>
        </w:rPr>
        <w:instrText xml:space="preserve"> SEQ Table_4. \* ARABIC </w:instrText>
      </w:r>
      <w:r w:rsidR="00F338D7" w:rsidRPr="00605CCB">
        <w:rPr>
          <w:rFonts w:ascii="Times New Roman" w:hAnsi="Times New Roman"/>
          <w:color w:val="auto"/>
          <w:sz w:val="24"/>
          <w:szCs w:val="24"/>
        </w:rPr>
        <w:fldChar w:fldCharType="separate"/>
      </w:r>
      <w:r w:rsidR="00560841">
        <w:rPr>
          <w:rFonts w:ascii="Times New Roman" w:hAnsi="Times New Roman"/>
          <w:noProof/>
          <w:color w:val="auto"/>
          <w:sz w:val="24"/>
          <w:szCs w:val="24"/>
        </w:rPr>
        <w:t>3</w:t>
      </w:r>
      <w:r w:rsidR="00F338D7" w:rsidRPr="00605CCB">
        <w:rPr>
          <w:rFonts w:ascii="Times New Roman" w:hAnsi="Times New Roman"/>
          <w:color w:val="auto"/>
          <w:sz w:val="24"/>
          <w:szCs w:val="24"/>
        </w:rPr>
        <w:fldChar w:fldCharType="end"/>
      </w:r>
      <w:r w:rsidR="00D15109" w:rsidRPr="00605CCB">
        <w:rPr>
          <w:rFonts w:ascii="Times New Roman" w:hAnsi="Times New Roman"/>
          <w:color w:val="auto"/>
          <w:sz w:val="24"/>
          <w:szCs w:val="24"/>
        </w:rPr>
        <w:t xml:space="preserve">: </w:t>
      </w:r>
      <w:r w:rsidR="00D15109" w:rsidRPr="00605CCB">
        <w:rPr>
          <w:rFonts w:ascii="Times New Roman" w:hAnsi="Times New Roman"/>
          <w:bCs w:val="0"/>
          <w:color w:val="auto"/>
          <w:sz w:val="24"/>
          <w:szCs w:val="24"/>
        </w:rPr>
        <w:t>The media portrays society in a negative light</w:t>
      </w:r>
      <w:bookmarkEnd w:id="44"/>
    </w:p>
    <w:tbl>
      <w:tblPr>
        <w:tblW w:w="5000" w:type="pct"/>
        <w:tblBorders>
          <w:top w:val="single" w:sz="4" w:space="0" w:color="auto"/>
          <w:bottom w:val="single" w:sz="4" w:space="0" w:color="auto"/>
        </w:tblBorders>
        <w:tblCellMar>
          <w:left w:w="0" w:type="dxa"/>
          <w:right w:w="0" w:type="dxa"/>
        </w:tblCellMar>
        <w:tblLook w:val="0000"/>
      </w:tblPr>
      <w:tblGrid>
        <w:gridCol w:w="1206"/>
        <w:gridCol w:w="1204"/>
        <w:gridCol w:w="1909"/>
        <w:gridCol w:w="1681"/>
        <w:gridCol w:w="1681"/>
        <w:gridCol w:w="1679"/>
      </w:tblGrid>
      <w:tr w:rsidR="00D15109" w:rsidTr="005572F2">
        <w:trPr>
          <w:cantSplit/>
        </w:trPr>
        <w:tc>
          <w:tcPr>
            <w:tcW w:w="1287" w:type="pct"/>
            <w:gridSpan w:val="2"/>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Scale</w:t>
            </w:r>
          </w:p>
        </w:tc>
        <w:tc>
          <w:tcPr>
            <w:tcW w:w="1020"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Frequency</w:t>
            </w:r>
          </w:p>
        </w:tc>
        <w:tc>
          <w:tcPr>
            <w:tcW w:w="898"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Percent</w:t>
            </w:r>
          </w:p>
        </w:tc>
        <w:tc>
          <w:tcPr>
            <w:tcW w:w="898" w:type="pct"/>
            <w:tcBorders>
              <w:top w:val="single" w:sz="4" w:space="0" w:color="auto"/>
              <w:bottom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Mean</w:t>
            </w:r>
          </w:p>
        </w:tc>
        <w:tc>
          <w:tcPr>
            <w:tcW w:w="897" w:type="pct"/>
            <w:tcBorders>
              <w:top w:val="single" w:sz="4" w:space="0" w:color="auto"/>
              <w:bottom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Remark</w:t>
            </w:r>
          </w:p>
        </w:tc>
      </w:tr>
      <w:tr w:rsidR="00D15109" w:rsidTr="005572F2">
        <w:trPr>
          <w:cantSplit/>
        </w:trPr>
        <w:tc>
          <w:tcPr>
            <w:tcW w:w="644" w:type="pct"/>
            <w:vMerge w:val="restar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643" w:type="pc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SD</w:t>
            </w:r>
          </w:p>
        </w:tc>
        <w:tc>
          <w:tcPr>
            <w:tcW w:w="1020"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16</w:t>
            </w:r>
          </w:p>
        </w:tc>
        <w:tc>
          <w:tcPr>
            <w:tcW w:w="898"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4.1</w:t>
            </w:r>
          </w:p>
        </w:tc>
        <w:tc>
          <w:tcPr>
            <w:tcW w:w="898" w:type="pc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3.88</w:t>
            </w:r>
          </w:p>
        </w:tc>
        <w:tc>
          <w:tcPr>
            <w:tcW w:w="897" w:type="pc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r>
      <w:tr w:rsidR="00D15109" w:rsidTr="005572F2">
        <w:trPr>
          <w:cantSplit/>
        </w:trPr>
        <w:tc>
          <w:tcPr>
            <w:tcW w:w="644"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64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D</w:t>
            </w:r>
          </w:p>
        </w:tc>
        <w:tc>
          <w:tcPr>
            <w:tcW w:w="1020"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19</w:t>
            </w:r>
          </w:p>
        </w:tc>
        <w:tc>
          <w:tcPr>
            <w:tcW w:w="89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4.8</w:t>
            </w:r>
          </w:p>
        </w:tc>
        <w:tc>
          <w:tcPr>
            <w:tcW w:w="898"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897"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644"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64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N</w:t>
            </w:r>
          </w:p>
        </w:tc>
        <w:tc>
          <w:tcPr>
            <w:tcW w:w="1020"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52</w:t>
            </w:r>
          </w:p>
        </w:tc>
        <w:tc>
          <w:tcPr>
            <w:tcW w:w="89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13.3</w:t>
            </w:r>
          </w:p>
        </w:tc>
        <w:tc>
          <w:tcPr>
            <w:tcW w:w="898"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897"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644"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64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c>
          <w:tcPr>
            <w:tcW w:w="1020"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213</w:t>
            </w:r>
          </w:p>
        </w:tc>
        <w:tc>
          <w:tcPr>
            <w:tcW w:w="89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54.3</w:t>
            </w:r>
          </w:p>
        </w:tc>
        <w:tc>
          <w:tcPr>
            <w:tcW w:w="898"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897"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644"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64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SA</w:t>
            </w:r>
          </w:p>
        </w:tc>
        <w:tc>
          <w:tcPr>
            <w:tcW w:w="1020"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92</w:t>
            </w:r>
          </w:p>
        </w:tc>
        <w:tc>
          <w:tcPr>
            <w:tcW w:w="89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23.5</w:t>
            </w:r>
          </w:p>
        </w:tc>
        <w:tc>
          <w:tcPr>
            <w:tcW w:w="898"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897"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644"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64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Total</w:t>
            </w:r>
          </w:p>
        </w:tc>
        <w:tc>
          <w:tcPr>
            <w:tcW w:w="1020"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392</w:t>
            </w:r>
          </w:p>
        </w:tc>
        <w:tc>
          <w:tcPr>
            <w:tcW w:w="89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100.0</w:t>
            </w:r>
          </w:p>
        </w:tc>
        <w:tc>
          <w:tcPr>
            <w:tcW w:w="898"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897"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bl>
    <w:p w:rsidR="00D15109" w:rsidRDefault="00D15109" w:rsidP="00D15109">
      <w:pPr>
        <w:autoSpaceDE w:val="0"/>
        <w:autoSpaceDN w:val="0"/>
        <w:adjustRightInd w:val="0"/>
        <w:spacing w:after="0" w:line="400" w:lineRule="atLeast"/>
        <w:jc w:val="both"/>
        <w:rPr>
          <w:rFonts w:ascii="Times New Roman" w:hAnsi="Times New Roman"/>
          <w:sz w:val="24"/>
          <w:szCs w:val="24"/>
          <w:lang w:val="en-US"/>
        </w:rPr>
      </w:pPr>
      <w:r>
        <w:rPr>
          <w:rFonts w:ascii="Times New Roman" w:hAnsi="Times New Roman"/>
          <w:sz w:val="24"/>
          <w:szCs w:val="24"/>
          <w:lang w:val="en-US"/>
        </w:rPr>
        <w:t>Source: Field survey, 2025</w:t>
      </w:r>
    </w:p>
    <w:p w:rsidR="00D15109" w:rsidRDefault="00D15109" w:rsidP="00D1510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lastRenderedPageBreak/>
        <w:t>Table 4.3 shows that 16(4.1%) of the respondents strongly disagreed that the media portrays society in a negative light, 19(4.8%) of the respondents disagreed, 52(13.3%) of the respondents were neutral, 213(54.3%) of the respondents agreed and 92(23.5%) of the respondents strongly agreed. The mean value of 3.88 indicates that the respondents agreed that the media portrays society in a negative light</w:t>
      </w:r>
    </w:p>
    <w:p w:rsidR="00D15109" w:rsidRPr="00605CCB" w:rsidRDefault="00605CCB" w:rsidP="00605CCB">
      <w:pPr>
        <w:pStyle w:val="Caption"/>
        <w:rPr>
          <w:rFonts w:ascii="Times New Roman" w:hAnsi="Times New Roman"/>
          <w:color w:val="auto"/>
          <w:sz w:val="24"/>
          <w:szCs w:val="24"/>
        </w:rPr>
      </w:pPr>
      <w:bookmarkStart w:id="45" w:name="_Toc202609782"/>
      <w:r w:rsidRPr="00605CCB">
        <w:rPr>
          <w:rFonts w:ascii="Times New Roman" w:hAnsi="Times New Roman"/>
          <w:color w:val="auto"/>
          <w:sz w:val="24"/>
          <w:szCs w:val="24"/>
        </w:rPr>
        <w:t xml:space="preserve">Table 4. </w:t>
      </w:r>
      <w:r w:rsidR="00F338D7" w:rsidRPr="00605CCB">
        <w:rPr>
          <w:rFonts w:ascii="Times New Roman" w:hAnsi="Times New Roman"/>
          <w:color w:val="auto"/>
          <w:sz w:val="24"/>
          <w:szCs w:val="24"/>
        </w:rPr>
        <w:fldChar w:fldCharType="begin"/>
      </w:r>
      <w:r w:rsidRPr="00605CCB">
        <w:rPr>
          <w:rFonts w:ascii="Times New Roman" w:hAnsi="Times New Roman"/>
          <w:color w:val="auto"/>
          <w:sz w:val="24"/>
          <w:szCs w:val="24"/>
        </w:rPr>
        <w:instrText xml:space="preserve"> SEQ Table_4. \* ARABIC </w:instrText>
      </w:r>
      <w:r w:rsidR="00F338D7" w:rsidRPr="00605CCB">
        <w:rPr>
          <w:rFonts w:ascii="Times New Roman" w:hAnsi="Times New Roman"/>
          <w:color w:val="auto"/>
          <w:sz w:val="24"/>
          <w:szCs w:val="24"/>
        </w:rPr>
        <w:fldChar w:fldCharType="separate"/>
      </w:r>
      <w:r w:rsidR="00560841">
        <w:rPr>
          <w:rFonts w:ascii="Times New Roman" w:hAnsi="Times New Roman"/>
          <w:noProof/>
          <w:color w:val="auto"/>
          <w:sz w:val="24"/>
          <w:szCs w:val="24"/>
        </w:rPr>
        <w:t>4</w:t>
      </w:r>
      <w:r w:rsidR="00F338D7" w:rsidRPr="00605CCB">
        <w:rPr>
          <w:rFonts w:ascii="Times New Roman" w:hAnsi="Times New Roman"/>
          <w:color w:val="auto"/>
          <w:sz w:val="24"/>
          <w:szCs w:val="24"/>
        </w:rPr>
        <w:fldChar w:fldCharType="end"/>
      </w:r>
      <w:r w:rsidR="00D15109" w:rsidRPr="00605CCB">
        <w:rPr>
          <w:rFonts w:ascii="Times New Roman" w:hAnsi="Times New Roman"/>
          <w:color w:val="auto"/>
          <w:sz w:val="24"/>
          <w:szCs w:val="24"/>
        </w:rPr>
        <w:t xml:space="preserve">: </w:t>
      </w:r>
      <w:r w:rsidR="00D15109" w:rsidRPr="00605CCB">
        <w:rPr>
          <w:rFonts w:ascii="Times New Roman" w:hAnsi="Times New Roman"/>
          <w:bCs w:val="0"/>
          <w:color w:val="auto"/>
          <w:sz w:val="24"/>
          <w:szCs w:val="24"/>
        </w:rPr>
        <w:t>The media positively portrays the society</w:t>
      </w:r>
      <w:bookmarkEnd w:id="45"/>
    </w:p>
    <w:tbl>
      <w:tblPr>
        <w:tblW w:w="5000" w:type="pct"/>
        <w:tblBorders>
          <w:top w:val="single" w:sz="4" w:space="0" w:color="auto"/>
          <w:bottom w:val="single" w:sz="4" w:space="0" w:color="auto"/>
        </w:tblBorders>
        <w:tblCellMar>
          <w:left w:w="0" w:type="dxa"/>
          <w:right w:w="0" w:type="dxa"/>
        </w:tblCellMar>
        <w:tblLook w:val="0000"/>
      </w:tblPr>
      <w:tblGrid>
        <w:gridCol w:w="1206"/>
        <w:gridCol w:w="1204"/>
        <w:gridCol w:w="1909"/>
        <w:gridCol w:w="1681"/>
        <w:gridCol w:w="1681"/>
        <w:gridCol w:w="1679"/>
      </w:tblGrid>
      <w:tr w:rsidR="00D15109" w:rsidTr="005572F2">
        <w:trPr>
          <w:cantSplit/>
        </w:trPr>
        <w:tc>
          <w:tcPr>
            <w:tcW w:w="1287" w:type="pct"/>
            <w:gridSpan w:val="2"/>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Scale</w:t>
            </w:r>
          </w:p>
        </w:tc>
        <w:tc>
          <w:tcPr>
            <w:tcW w:w="1020"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Frequency</w:t>
            </w:r>
          </w:p>
        </w:tc>
        <w:tc>
          <w:tcPr>
            <w:tcW w:w="898"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Percent</w:t>
            </w:r>
          </w:p>
        </w:tc>
        <w:tc>
          <w:tcPr>
            <w:tcW w:w="898" w:type="pct"/>
            <w:tcBorders>
              <w:top w:val="single" w:sz="4" w:space="0" w:color="auto"/>
              <w:bottom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Mean</w:t>
            </w:r>
          </w:p>
        </w:tc>
        <w:tc>
          <w:tcPr>
            <w:tcW w:w="897" w:type="pct"/>
            <w:tcBorders>
              <w:top w:val="single" w:sz="4" w:space="0" w:color="auto"/>
              <w:bottom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Remark</w:t>
            </w:r>
          </w:p>
        </w:tc>
      </w:tr>
      <w:tr w:rsidR="00D15109" w:rsidTr="005572F2">
        <w:trPr>
          <w:cantSplit/>
        </w:trPr>
        <w:tc>
          <w:tcPr>
            <w:tcW w:w="644" w:type="pct"/>
            <w:vMerge w:val="restar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643" w:type="pc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SD</w:t>
            </w:r>
          </w:p>
        </w:tc>
        <w:tc>
          <w:tcPr>
            <w:tcW w:w="1020"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95</w:t>
            </w:r>
          </w:p>
        </w:tc>
        <w:tc>
          <w:tcPr>
            <w:tcW w:w="898"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24.2</w:t>
            </w:r>
          </w:p>
        </w:tc>
        <w:tc>
          <w:tcPr>
            <w:tcW w:w="898" w:type="pc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2.12</w:t>
            </w:r>
          </w:p>
        </w:tc>
        <w:tc>
          <w:tcPr>
            <w:tcW w:w="897" w:type="pc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D</w:t>
            </w:r>
          </w:p>
        </w:tc>
      </w:tr>
      <w:tr w:rsidR="00D15109" w:rsidTr="005572F2">
        <w:trPr>
          <w:cantSplit/>
        </w:trPr>
        <w:tc>
          <w:tcPr>
            <w:tcW w:w="644"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64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D</w:t>
            </w:r>
          </w:p>
        </w:tc>
        <w:tc>
          <w:tcPr>
            <w:tcW w:w="1020"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196</w:t>
            </w:r>
          </w:p>
        </w:tc>
        <w:tc>
          <w:tcPr>
            <w:tcW w:w="89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50.0</w:t>
            </w:r>
          </w:p>
        </w:tc>
        <w:tc>
          <w:tcPr>
            <w:tcW w:w="898"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897"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644"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64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N</w:t>
            </w:r>
          </w:p>
        </w:tc>
        <w:tc>
          <w:tcPr>
            <w:tcW w:w="1020"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71</w:t>
            </w:r>
          </w:p>
        </w:tc>
        <w:tc>
          <w:tcPr>
            <w:tcW w:w="89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18.1</w:t>
            </w:r>
          </w:p>
        </w:tc>
        <w:tc>
          <w:tcPr>
            <w:tcW w:w="898"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897"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644"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64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c>
          <w:tcPr>
            <w:tcW w:w="1020"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18</w:t>
            </w:r>
          </w:p>
        </w:tc>
        <w:tc>
          <w:tcPr>
            <w:tcW w:w="89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4.6</w:t>
            </w:r>
          </w:p>
        </w:tc>
        <w:tc>
          <w:tcPr>
            <w:tcW w:w="898"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897"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644"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64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SA</w:t>
            </w:r>
          </w:p>
        </w:tc>
        <w:tc>
          <w:tcPr>
            <w:tcW w:w="1020"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12</w:t>
            </w:r>
          </w:p>
        </w:tc>
        <w:tc>
          <w:tcPr>
            <w:tcW w:w="89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3.1</w:t>
            </w:r>
          </w:p>
        </w:tc>
        <w:tc>
          <w:tcPr>
            <w:tcW w:w="898"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897"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644"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64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Total</w:t>
            </w:r>
          </w:p>
        </w:tc>
        <w:tc>
          <w:tcPr>
            <w:tcW w:w="1020"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392</w:t>
            </w:r>
          </w:p>
        </w:tc>
        <w:tc>
          <w:tcPr>
            <w:tcW w:w="89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100.0</w:t>
            </w:r>
          </w:p>
        </w:tc>
        <w:tc>
          <w:tcPr>
            <w:tcW w:w="898"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897"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bl>
    <w:p w:rsidR="00D15109" w:rsidRPr="00102D18" w:rsidRDefault="00D15109" w:rsidP="00D1510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t>Source: Field survey, 2025</w:t>
      </w:r>
    </w:p>
    <w:p w:rsidR="00D15109" w:rsidRDefault="00D15109" w:rsidP="00D1510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t>Table 4.4 revealed that 95(24.2%0 of the respondents strongly disagreed that the media positively portrays the society, 196(50.0%) of the respondents disagreed, 71(18.1%) were neutral, 18(4.6%) of the respondents agreed and 12(3.1%) of the respondents strongly agreed. The mean value of 2.12 indicates that the respondents disagreed that the media positively portrays the society.</w:t>
      </w:r>
    </w:p>
    <w:p w:rsidR="00D15109" w:rsidRPr="00605CCB" w:rsidRDefault="00605CCB" w:rsidP="00605CCB">
      <w:pPr>
        <w:pStyle w:val="Caption"/>
        <w:rPr>
          <w:rFonts w:ascii="Times New Roman" w:hAnsi="Times New Roman"/>
          <w:color w:val="auto"/>
          <w:sz w:val="24"/>
          <w:szCs w:val="24"/>
        </w:rPr>
      </w:pPr>
      <w:bookmarkStart w:id="46" w:name="_Toc202609783"/>
      <w:r w:rsidRPr="00605CCB">
        <w:rPr>
          <w:rFonts w:ascii="Times New Roman" w:hAnsi="Times New Roman"/>
          <w:color w:val="auto"/>
          <w:sz w:val="24"/>
          <w:szCs w:val="24"/>
        </w:rPr>
        <w:t xml:space="preserve">Table 4. </w:t>
      </w:r>
      <w:r w:rsidR="00F338D7" w:rsidRPr="00605CCB">
        <w:rPr>
          <w:rFonts w:ascii="Times New Roman" w:hAnsi="Times New Roman"/>
          <w:color w:val="auto"/>
          <w:sz w:val="24"/>
          <w:szCs w:val="24"/>
        </w:rPr>
        <w:fldChar w:fldCharType="begin"/>
      </w:r>
      <w:r w:rsidRPr="00605CCB">
        <w:rPr>
          <w:rFonts w:ascii="Times New Roman" w:hAnsi="Times New Roman"/>
          <w:color w:val="auto"/>
          <w:sz w:val="24"/>
          <w:szCs w:val="24"/>
        </w:rPr>
        <w:instrText xml:space="preserve"> SEQ Table_4. \* ARABIC </w:instrText>
      </w:r>
      <w:r w:rsidR="00F338D7" w:rsidRPr="00605CCB">
        <w:rPr>
          <w:rFonts w:ascii="Times New Roman" w:hAnsi="Times New Roman"/>
          <w:color w:val="auto"/>
          <w:sz w:val="24"/>
          <w:szCs w:val="24"/>
        </w:rPr>
        <w:fldChar w:fldCharType="separate"/>
      </w:r>
      <w:r w:rsidR="00560841">
        <w:rPr>
          <w:rFonts w:ascii="Times New Roman" w:hAnsi="Times New Roman"/>
          <w:noProof/>
          <w:color w:val="auto"/>
          <w:sz w:val="24"/>
          <w:szCs w:val="24"/>
        </w:rPr>
        <w:t>5</w:t>
      </w:r>
      <w:r w:rsidR="00F338D7" w:rsidRPr="00605CCB">
        <w:rPr>
          <w:rFonts w:ascii="Times New Roman" w:hAnsi="Times New Roman"/>
          <w:color w:val="auto"/>
          <w:sz w:val="24"/>
          <w:szCs w:val="24"/>
        </w:rPr>
        <w:fldChar w:fldCharType="end"/>
      </w:r>
      <w:r w:rsidR="00D15109" w:rsidRPr="00605CCB">
        <w:rPr>
          <w:rFonts w:ascii="Times New Roman" w:hAnsi="Times New Roman"/>
          <w:color w:val="auto"/>
          <w:sz w:val="24"/>
          <w:szCs w:val="24"/>
        </w:rPr>
        <w:t xml:space="preserve">: </w:t>
      </w:r>
      <w:r w:rsidR="00D15109" w:rsidRPr="00605CCB">
        <w:rPr>
          <w:rFonts w:ascii="Times New Roman" w:hAnsi="Times New Roman"/>
          <w:bCs w:val="0"/>
          <w:color w:val="auto"/>
          <w:sz w:val="24"/>
          <w:szCs w:val="24"/>
        </w:rPr>
        <w:t>The media shows us what the society should be</w:t>
      </w:r>
      <w:bookmarkEnd w:id="46"/>
    </w:p>
    <w:tbl>
      <w:tblPr>
        <w:tblW w:w="5000" w:type="pct"/>
        <w:tblBorders>
          <w:top w:val="single" w:sz="4" w:space="0" w:color="auto"/>
          <w:bottom w:val="single" w:sz="4" w:space="0" w:color="auto"/>
        </w:tblBorders>
        <w:tblCellMar>
          <w:left w:w="0" w:type="dxa"/>
          <w:right w:w="0" w:type="dxa"/>
        </w:tblCellMar>
        <w:tblLook w:val="0000"/>
      </w:tblPr>
      <w:tblGrid>
        <w:gridCol w:w="1206"/>
        <w:gridCol w:w="1204"/>
        <w:gridCol w:w="1909"/>
        <w:gridCol w:w="1681"/>
        <w:gridCol w:w="1681"/>
        <w:gridCol w:w="1679"/>
      </w:tblGrid>
      <w:tr w:rsidR="00D15109" w:rsidTr="005572F2">
        <w:trPr>
          <w:cantSplit/>
        </w:trPr>
        <w:tc>
          <w:tcPr>
            <w:tcW w:w="1287" w:type="pct"/>
            <w:gridSpan w:val="2"/>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240" w:lineRule="auto"/>
              <w:jc w:val="both"/>
              <w:rPr>
                <w:rFonts w:ascii="Times New Roman" w:hAnsi="Times New Roman"/>
                <w:b/>
                <w:sz w:val="24"/>
                <w:szCs w:val="24"/>
                <w:lang w:val="en-US"/>
              </w:rPr>
            </w:pPr>
            <w:r>
              <w:rPr>
                <w:rFonts w:ascii="Times New Roman" w:hAnsi="Times New Roman"/>
                <w:b/>
                <w:sz w:val="24"/>
                <w:szCs w:val="24"/>
                <w:lang w:val="en-US"/>
              </w:rPr>
              <w:t>Scale</w:t>
            </w:r>
          </w:p>
        </w:tc>
        <w:tc>
          <w:tcPr>
            <w:tcW w:w="1020"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Frequency</w:t>
            </w:r>
          </w:p>
        </w:tc>
        <w:tc>
          <w:tcPr>
            <w:tcW w:w="898"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Percent</w:t>
            </w:r>
          </w:p>
        </w:tc>
        <w:tc>
          <w:tcPr>
            <w:tcW w:w="898" w:type="pct"/>
            <w:tcBorders>
              <w:top w:val="single" w:sz="4" w:space="0" w:color="auto"/>
              <w:bottom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Mean</w:t>
            </w:r>
          </w:p>
        </w:tc>
        <w:tc>
          <w:tcPr>
            <w:tcW w:w="897" w:type="pct"/>
            <w:tcBorders>
              <w:top w:val="single" w:sz="4" w:space="0" w:color="auto"/>
              <w:bottom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Remark</w:t>
            </w:r>
          </w:p>
        </w:tc>
      </w:tr>
      <w:tr w:rsidR="00D15109" w:rsidTr="005572F2">
        <w:trPr>
          <w:cantSplit/>
        </w:trPr>
        <w:tc>
          <w:tcPr>
            <w:tcW w:w="644" w:type="pct"/>
            <w:vMerge w:val="restar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643" w:type="pc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SD</w:t>
            </w:r>
          </w:p>
        </w:tc>
        <w:tc>
          <w:tcPr>
            <w:tcW w:w="1020"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16</w:t>
            </w:r>
          </w:p>
        </w:tc>
        <w:tc>
          <w:tcPr>
            <w:tcW w:w="898"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4.1</w:t>
            </w:r>
          </w:p>
        </w:tc>
        <w:tc>
          <w:tcPr>
            <w:tcW w:w="898" w:type="pc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3.69</w:t>
            </w:r>
          </w:p>
        </w:tc>
        <w:tc>
          <w:tcPr>
            <w:tcW w:w="897" w:type="pc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r>
      <w:tr w:rsidR="00D15109" w:rsidTr="005572F2">
        <w:trPr>
          <w:cantSplit/>
        </w:trPr>
        <w:tc>
          <w:tcPr>
            <w:tcW w:w="644"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64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D</w:t>
            </w:r>
          </w:p>
        </w:tc>
        <w:tc>
          <w:tcPr>
            <w:tcW w:w="1020"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35</w:t>
            </w:r>
          </w:p>
        </w:tc>
        <w:tc>
          <w:tcPr>
            <w:tcW w:w="89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8.9</w:t>
            </w:r>
          </w:p>
        </w:tc>
        <w:tc>
          <w:tcPr>
            <w:tcW w:w="898"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897"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644"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64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N</w:t>
            </w:r>
          </w:p>
        </w:tc>
        <w:tc>
          <w:tcPr>
            <w:tcW w:w="1020"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68</w:t>
            </w:r>
          </w:p>
        </w:tc>
        <w:tc>
          <w:tcPr>
            <w:tcW w:w="89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17.3</w:t>
            </w:r>
          </w:p>
        </w:tc>
        <w:tc>
          <w:tcPr>
            <w:tcW w:w="898"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897"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644"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64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c>
          <w:tcPr>
            <w:tcW w:w="1020"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204</w:t>
            </w:r>
          </w:p>
        </w:tc>
        <w:tc>
          <w:tcPr>
            <w:tcW w:w="89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52.1</w:t>
            </w:r>
          </w:p>
        </w:tc>
        <w:tc>
          <w:tcPr>
            <w:tcW w:w="898"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897"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644"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64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SA</w:t>
            </w:r>
          </w:p>
        </w:tc>
        <w:tc>
          <w:tcPr>
            <w:tcW w:w="1020"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69</w:t>
            </w:r>
          </w:p>
        </w:tc>
        <w:tc>
          <w:tcPr>
            <w:tcW w:w="89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17.6</w:t>
            </w:r>
          </w:p>
        </w:tc>
        <w:tc>
          <w:tcPr>
            <w:tcW w:w="898"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897"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644"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64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Total</w:t>
            </w:r>
          </w:p>
        </w:tc>
        <w:tc>
          <w:tcPr>
            <w:tcW w:w="1020"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392</w:t>
            </w:r>
          </w:p>
        </w:tc>
        <w:tc>
          <w:tcPr>
            <w:tcW w:w="89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100.0</w:t>
            </w:r>
          </w:p>
        </w:tc>
        <w:tc>
          <w:tcPr>
            <w:tcW w:w="898"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897"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bl>
    <w:p w:rsidR="00D15109" w:rsidRPr="00102D18" w:rsidRDefault="00D15109" w:rsidP="00D15109">
      <w:pPr>
        <w:autoSpaceDE w:val="0"/>
        <w:autoSpaceDN w:val="0"/>
        <w:adjustRightInd w:val="0"/>
        <w:spacing w:after="0" w:line="480" w:lineRule="auto"/>
        <w:jc w:val="both"/>
        <w:rPr>
          <w:rFonts w:ascii="Times New Roman" w:hAnsi="Times New Roman"/>
          <w:sz w:val="24"/>
          <w:szCs w:val="24"/>
          <w:lang w:val="en-US"/>
        </w:rPr>
      </w:pPr>
      <w:r w:rsidRPr="00102D18">
        <w:rPr>
          <w:rFonts w:ascii="Times New Roman" w:hAnsi="Times New Roman"/>
          <w:sz w:val="24"/>
          <w:szCs w:val="24"/>
          <w:lang w:val="en-US"/>
        </w:rPr>
        <w:t>Source: Field survey, 2025</w:t>
      </w:r>
    </w:p>
    <w:p w:rsidR="00D15109" w:rsidRDefault="00D15109" w:rsidP="00D1510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From Table 4.5, it can be seen that 16(4.1%) of the respondents strongly disagreed that the media shows us what the society should be, 35(8.9%) of the respondents disagreed, 68(17.3%) of the </w:t>
      </w:r>
      <w:r>
        <w:rPr>
          <w:rFonts w:ascii="Times New Roman" w:hAnsi="Times New Roman"/>
          <w:sz w:val="24"/>
          <w:szCs w:val="24"/>
          <w:lang w:val="en-US"/>
        </w:rPr>
        <w:lastRenderedPageBreak/>
        <w:t xml:space="preserve">respondents were neutral, 204(52.1%) of the respondents agreed and 69(17.6%0 of the respondents strongly agreed. The mean value of 3.69 indicates that the respondents agreed that the media has shown us what the society should be. </w:t>
      </w:r>
    </w:p>
    <w:p w:rsidR="00D15109" w:rsidRPr="00605CCB" w:rsidRDefault="00605CCB" w:rsidP="00605CCB">
      <w:pPr>
        <w:pStyle w:val="Caption"/>
        <w:rPr>
          <w:rFonts w:ascii="Times New Roman" w:hAnsi="Times New Roman"/>
          <w:color w:val="auto"/>
          <w:sz w:val="24"/>
          <w:szCs w:val="24"/>
        </w:rPr>
      </w:pPr>
      <w:bookmarkStart w:id="47" w:name="_Toc202609784"/>
      <w:r w:rsidRPr="00605CCB">
        <w:rPr>
          <w:rFonts w:ascii="Times New Roman" w:hAnsi="Times New Roman"/>
          <w:color w:val="auto"/>
          <w:sz w:val="24"/>
          <w:szCs w:val="24"/>
        </w:rPr>
        <w:t xml:space="preserve">Table 4. </w:t>
      </w:r>
      <w:r w:rsidR="00F338D7" w:rsidRPr="00605CCB">
        <w:rPr>
          <w:rFonts w:ascii="Times New Roman" w:hAnsi="Times New Roman"/>
          <w:color w:val="auto"/>
          <w:sz w:val="24"/>
          <w:szCs w:val="24"/>
        </w:rPr>
        <w:fldChar w:fldCharType="begin"/>
      </w:r>
      <w:r w:rsidRPr="00605CCB">
        <w:rPr>
          <w:rFonts w:ascii="Times New Roman" w:hAnsi="Times New Roman"/>
          <w:color w:val="auto"/>
          <w:sz w:val="24"/>
          <w:szCs w:val="24"/>
        </w:rPr>
        <w:instrText xml:space="preserve"> SEQ Table_4. \* ARABIC </w:instrText>
      </w:r>
      <w:r w:rsidR="00F338D7" w:rsidRPr="00605CCB">
        <w:rPr>
          <w:rFonts w:ascii="Times New Roman" w:hAnsi="Times New Roman"/>
          <w:color w:val="auto"/>
          <w:sz w:val="24"/>
          <w:szCs w:val="24"/>
        </w:rPr>
        <w:fldChar w:fldCharType="separate"/>
      </w:r>
      <w:r w:rsidR="00560841">
        <w:rPr>
          <w:rFonts w:ascii="Times New Roman" w:hAnsi="Times New Roman"/>
          <w:noProof/>
          <w:color w:val="auto"/>
          <w:sz w:val="24"/>
          <w:szCs w:val="24"/>
        </w:rPr>
        <w:t>6</w:t>
      </w:r>
      <w:r w:rsidR="00F338D7" w:rsidRPr="00605CCB">
        <w:rPr>
          <w:rFonts w:ascii="Times New Roman" w:hAnsi="Times New Roman"/>
          <w:color w:val="auto"/>
          <w:sz w:val="24"/>
          <w:szCs w:val="24"/>
        </w:rPr>
        <w:fldChar w:fldCharType="end"/>
      </w:r>
      <w:r w:rsidR="00D15109" w:rsidRPr="00605CCB">
        <w:rPr>
          <w:rFonts w:ascii="Times New Roman" w:hAnsi="Times New Roman"/>
          <w:color w:val="auto"/>
          <w:sz w:val="24"/>
          <w:szCs w:val="24"/>
        </w:rPr>
        <w:t xml:space="preserve">: </w:t>
      </w:r>
      <w:r w:rsidR="00D15109" w:rsidRPr="00605CCB">
        <w:rPr>
          <w:rFonts w:ascii="Times New Roman" w:hAnsi="Times New Roman"/>
          <w:bCs w:val="0"/>
          <w:color w:val="auto"/>
          <w:sz w:val="24"/>
          <w:szCs w:val="24"/>
        </w:rPr>
        <w:t>The media’s portrayal of the society is ridiculous/Unrealistic</w:t>
      </w:r>
      <w:bookmarkEnd w:id="47"/>
    </w:p>
    <w:tbl>
      <w:tblPr>
        <w:tblW w:w="5021" w:type="pct"/>
        <w:tblInd w:w="-20" w:type="dxa"/>
        <w:tblBorders>
          <w:top w:val="single" w:sz="4" w:space="0" w:color="auto"/>
          <w:bottom w:val="single" w:sz="4" w:space="0" w:color="auto"/>
        </w:tblBorders>
        <w:tblCellMar>
          <w:left w:w="0" w:type="dxa"/>
          <w:right w:w="0" w:type="dxa"/>
        </w:tblCellMar>
        <w:tblLook w:val="0000"/>
      </w:tblPr>
      <w:tblGrid>
        <w:gridCol w:w="1058"/>
        <w:gridCol w:w="1058"/>
        <w:gridCol w:w="1677"/>
        <w:gridCol w:w="1478"/>
        <w:gridCol w:w="2008"/>
        <w:gridCol w:w="2120"/>
      </w:tblGrid>
      <w:tr w:rsidR="00D15109" w:rsidTr="005572F2">
        <w:trPr>
          <w:cantSplit/>
        </w:trPr>
        <w:tc>
          <w:tcPr>
            <w:tcW w:w="1126" w:type="pct"/>
            <w:gridSpan w:val="2"/>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60" w:lineRule="auto"/>
              <w:jc w:val="both"/>
              <w:rPr>
                <w:rFonts w:ascii="Times New Roman" w:hAnsi="Times New Roman"/>
                <w:b/>
                <w:sz w:val="24"/>
                <w:szCs w:val="24"/>
                <w:lang w:val="en-US"/>
              </w:rPr>
            </w:pPr>
            <w:r>
              <w:rPr>
                <w:rFonts w:ascii="Times New Roman" w:hAnsi="Times New Roman"/>
                <w:b/>
                <w:sz w:val="24"/>
                <w:szCs w:val="24"/>
                <w:lang w:val="en-US"/>
              </w:rPr>
              <w:t>Scale</w:t>
            </w:r>
          </w:p>
        </w:tc>
        <w:tc>
          <w:tcPr>
            <w:tcW w:w="892"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60" w:lineRule="auto"/>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Frequency</w:t>
            </w:r>
          </w:p>
        </w:tc>
        <w:tc>
          <w:tcPr>
            <w:tcW w:w="786"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60" w:lineRule="auto"/>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Percent</w:t>
            </w:r>
          </w:p>
        </w:tc>
        <w:tc>
          <w:tcPr>
            <w:tcW w:w="1068"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60" w:lineRule="auto"/>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Mean</w:t>
            </w:r>
          </w:p>
        </w:tc>
        <w:tc>
          <w:tcPr>
            <w:tcW w:w="1128"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60" w:lineRule="auto"/>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Remark</w:t>
            </w:r>
          </w:p>
        </w:tc>
      </w:tr>
      <w:tr w:rsidR="00D15109" w:rsidTr="005572F2">
        <w:trPr>
          <w:cantSplit/>
        </w:trPr>
        <w:tc>
          <w:tcPr>
            <w:tcW w:w="563" w:type="pct"/>
            <w:vMerge w:val="restart"/>
            <w:tcBorders>
              <w:top w:val="single" w:sz="4" w:space="0" w:color="auto"/>
            </w:tcBorders>
            <w:shd w:val="clear" w:color="auto" w:fill="FFFFFF"/>
          </w:tcPr>
          <w:p w:rsidR="00D15109" w:rsidRDefault="00D15109" w:rsidP="005572F2">
            <w:pPr>
              <w:autoSpaceDE w:val="0"/>
              <w:autoSpaceDN w:val="0"/>
              <w:adjustRightInd w:val="0"/>
              <w:spacing w:after="0" w:line="360" w:lineRule="auto"/>
              <w:ind w:left="60" w:right="60"/>
              <w:jc w:val="both"/>
              <w:rPr>
                <w:rFonts w:ascii="Times New Roman" w:hAnsi="Times New Roman"/>
                <w:color w:val="000000"/>
                <w:sz w:val="24"/>
                <w:szCs w:val="24"/>
                <w:lang w:val="en-US"/>
              </w:rPr>
            </w:pPr>
          </w:p>
        </w:tc>
        <w:tc>
          <w:tcPr>
            <w:tcW w:w="563" w:type="pct"/>
            <w:tcBorders>
              <w:top w:val="single" w:sz="4" w:space="0" w:color="auto"/>
            </w:tcBorders>
            <w:shd w:val="clear" w:color="auto" w:fill="FFFFFF"/>
          </w:tcPr>
          <w:p w:rsidR="00D15109" w:rsidRDefault="00D15109" w:rsidP="005572F2">
            <w:pPr>
              <w:autoSpaceDE w:val="0"/>
              <w:autoSpaceDN w:val="0"/>
              <w:adjustRightInd w:val="0"/>
              <w:spacing w:after="0" w:line="360" w:lineRule="auto"/>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SD</w:t>
            </w:r>
          </w:p>
        </w:tc>
        <w:tc>
          <w:tcPr>
            <w:tcW w:w="892" w:type="pct"/>
            <w:tcBorders>
              <w:top w:val="single" w:sz="4" w:space="0" w:color="auto"/>
            </w:tcBorders>
            <w:shd w:val="clear" w:color="auto" w:fill="FFFFFF"/>
            <w:vAlign w:val="center"/>
          </w:tcPr>
          <w:p w:rsidR="00D15109" w:rsidRDefault="00D15109" w:rsidP="005572F2">
            <w:pPr>
              <w:autoSpaceDE w:val="0"/>
              <w:autoSpaceDN w:val="0"/>
              <w:adjustRightInd w:val="0"/>
              <w:spacing w:after="0" w:line="360" w:lineRule="auto"/>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18</w:t>
            </w:r>
          </w:p>
        </w:tc>
        <w:tc>
          <w:tcPr>
            <w:tcW w:w="786" w:type="pct"/>
            <w:tcBorders>
              <w:top w:val="single" w:sz="4" w:space="0" w:color="auto"/>
            </w:tcBorders>
            <w:shd w:val="clear" w:color="auto" w:fill="FFFFFF"/>
            <w:vAlign w:val="center"/>
          </w:tcPr>
          <w:p w:rsidR="00D15109" w:rsidRDefault="00D15109" w:rsidP="005572F2">
            <w:pPr>
              <w:autoSpaceDE w:val="0"/>
              <w:autoSpaceDN w:val="0"/>
              <w:adjustRightInd w:val="0"/>
              <w:spacing w:after="0" w:line="360" w:lineRule="auto"/>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4.6</w:t>
            </w:r>
          </w:p>
        </w:tc>
        <w:tc>
          <w:tcPr>
            <w:tcW w:w="1068" w:type="pct"/>
            <w:tcBorders>
              <w:top w:val="single" w:sz="4" w:space="0" w:color="auto"/>
            </w:tcBorders>
            <w:shd w:val="clear" w:color="auto" w:fill="FFFFFF"/>
            <w:vAlign w:val="center"/>
          </w:tcPr>
          <w:p w:rsidR="00D15109" w:rsidRDefault="00D15109" w:rsidP="005572F2">
            <w:pPr>
              <w:autoSpaceDE w:val="0"/>
              <w:autoSpaceDN w:val="0"/>
              <w:adjustRightInd w:val="0"/>
              <w:spacing w:after="0" w:line="360" w:lineRule="auto"/>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3.79</w:t>
            </w:r>
          </w:p>
        </w:tc>
        <w:tc>
          <w:tcPr>
            <w:tcW w:w="1128" w:type="pct"/>
            <w:tcBorders>
              <w:top w:val="single" w:sz="4" w:space="0" w:color="auto"/>
            </w:tcBorders>
            <w:shd w:val="clear" w:color="auto" w:fill="FFFFFF"/>
            <w:vAlign w:val="center"/>
          </w:tcPr>
          <w:p w:rsidR="00D15109" w:rsidRDefault="00D15109" w:rsidP="005572F2">
            <w:pPr>
              <w:autoSpaceDE w:val="0"/>
              <w:autoSpaceDN w:val="0"/>
              <w:adjustRightInd w:val="0"/>
              <w:spacing w:after="0" w:line="360" w:lineRule="auto"/>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36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60" w:lineRule="auto"/>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D</w:t>
            </w:r>
          </w:p>
        </w:tc>
        <w:tc>
          <w:tcPr>
            <w:tcW w:w="892" w:type="pct"/>
            <w:shd w:val="clear" w:color="auto" w:fill="FFFFFF"/>
            <w:vAlign w:val="center"/>
          </w:tcPr>
          <w:p w:rsidR="00D15109" w:rsidRDefault="00D15109" w:rsidP="005572F2">
            <w:pPr>
              <w:autoSpaceDE w:val="0"/>
              <w:autoSpaceDN w:val="0"/>
              <w:adjustRightInd w:val="0"/>
              <w:spacing w:after="0" w:line="360" w:lineRule="auto"/>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16</w:t>
            </w:r>
          </w:p>
        </w:tc>
        <w:tc>
          <w:tcPr>
            <w:tcW w:w="786" w:type="pct"/>
            <w:shd w:val="clear" w:color="auto" w:fill="FFFFFF"/>
            <w:vAlign w:val="center"/>
          </w:tcPr>
          <w:p w:rsidR="00D15109" w:rsidRDefault="00D15109" w:rsidP="005572F2">
            <w:pPr>
              <w:autoSpaceDE w:val="0"/>
              <w:autoSpaceDN w:val="0"/>
              <w:adjustRightInd w:val="0"/>
              <w:spacing w:after="0" w:line="360" w:lineRule="auto"/>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4.1</w:t>
            </w:r>
          </w:p>
        </w:tc>
        <w:tc>
          <w:tcPr>
            <w:tcW w:w="1068" w:type="pct"/>
            <w:shd w:val="clear" w:color="auto" w:fill="FFFFFF"/>
            <w:vAlign w:val="center"/>
          </w:tcPr>
          <w:p w:rsidR="00D15109" w:rsidRDefault="00D15109" w:rsidP="005572F2">
            <w:pPr>
              <w:autoSpaceDE w:val="0"/>
              <w:autoSpaceDN w:val="0"/>
              <w:adjustRightInd w:val="0"/>
              <w:spacing w:after="0" w:line="360" w:lineRule="auto"/>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60" w:lineRule="auto"/>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36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60" w:lineRule="auto"/>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N</w:t>
            </w:r>
          </w:p>
        </w:tc>
        <w:tc>
          <w:tcPr>
            <w:tcW w:w="892" w:type="pct"/>
            <w:shd w:val="clear" w:color="auto" w:fill="FFFFFF"/>
            <w:vAlign w:val="center"/>
          </w:tcPr>
          <w:p w:rsidR="00D15109" w:rsidRDefault="00D15109" w:rsidP="005572F2">
            <w:pPr>
              <w:autoSpaceDE w:val="0"/>
              <w:autoSpaceDN w:val="0"/>
              <w:adjustRightInd w:val="0"/>
              <w:spacing w:after="0" w:line="360" w:lineRule="auto"/>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94</w:t>
            </w:r>
          </w:p>
        </w:tc>
        <w:tc>
          <w:tcPr>
            <w:tcW w:w="786" w:type="pct"/>
            <w:shd w:val="clear" w:color="auto" w:fill="FFFFFF"/>
            <w:vAlign w:val="center"/>
          </w:tcPr>
          <w:p w:rsidR="00D15109" w:rsidRDefault="00D15109" w:rsidP="005572F2">
            <w:pPr>
              <w:autoSpaceDE w:val="0"/>
              <w:autoSpaceDN w:val="0"/>
              <w:adjustRightInd w:val="0"/>
              <w:spacing w:after="0" w:line="360" w:lineRule="auto"/>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24.0</w:t>
            </w:r>
          </w:p>
        </w:tc>
        <w:tc>
          <w:tcPr>
            <w:tcW w:w="1068" w:type="pct"/>
            <w:shd w:val="clear" w:color="auto" w:fill="FFFFFF"/>
            <w:vAlign w:val="center"/>
          </w:tcPr>
          <w:p w:rsidR="00D15109" w:rsidRDefault="00D15109" w:rsidP="005572F2">
            <w:pPr>
              <w:autoSpaceDE w:val="0"/>
              <w:autoSpaceDN w:val="0"/>
              <w:adjustRightInd w:val="0"/>
              <w:spacing w:after="0" w:line="360" w:lineRule="auto"/>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60" w:lineRule="auto"/>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36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60" w:lineRule="auto"/>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c>
          <w:tcPr>
            <w:tcW w:w="892" w:type="pct"/>
            <w:shd w:val="clear" w:color="auto" w:fill="FFFFFF"/>
            <w:vAlign w:val="center"/>
          </w:tcPr>
          <w:p w:rsidR="00D15109" w:rsidRDefault="00D15109" w:rsidP="005572F2">
            <w:pPr>
              <w:autoSpaceDE w:val="0"/>
              <w:autoSpaceDN w:val="0"/>
              <w:adjustRightInd w:val="0"/>
              <w:spacing w:after="0" w:line="360" w:lineRule="auto"/>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167</w:t>
            </w:r>
          </w:p>
        </w:tc>
        <w:tc>
          <w:tcPr>
            <w:tcW w:w="786" w:type="pct"/>
            <w:shd w:val="clear" w:color="auto" w:fill="FFFFFF"/>
            <w:vAlign w:val="center"/>
          </w:tcPr>
          <w:p w:rsidR="00D15109" w:rsidRDefault="00D15109" w:rsidP="005572F2">
            <w:pPr>
              <w:autoSpaceDE w:val="0"/>
              <w:autoSpaceDN w:val="0"/>
              <w:adjustRightInd w:val="0"/>
              <w:spacing w:after="0" w:line="360" w:lineRule="auto"/>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42.6</w:t>
            </w:r>
          </w:p>
        </w:tc>
        <w:tc>
          <w:tcPr>
            <w:tcW w:w="1068" w:type="pct"/>
            <w:shd w:val="clear" w:color="auto" w:fill="FFFFFF"/>
            <w:vAlign w:val="center"/>
          </w:tcPr>
          <w:p w:rsidR="00D15109" w:rsidRDefault="00D15109" w:rsidP="005572F2">
            <w:pPr>
              <w:autoSpaceDE w:val="0"/>
              <w:autoSpaceDN w:val="0"/>
              <w:adjustRightInd w:val="0"/>
              <w:spacing w:after="0" w:line="360" w:lineRule="auto"/>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60" w:lineRule="auto"/>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36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60" w:lineRule="auto"/>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SA</w:t>
            </w:r>
          </w:p>
        </w:tc>
        <w:tc>
          <w:tcPr>
            <w:tcW w:w="892" w:type="pct"/>
            <w:shd w:val="clear" w:color="auto" w:fill="FFFFFF"/>
            <w:vAlign w:val="center"/>
          </w:tcPr>
          <w:p w:rsidR="00D15109" w:rsidRDefault="00D15109" w:rsidP="005572F2">
            <w:pPr>
              <w:autoSpaceDE w:val="0"/>
              <w:autoSpaceDN w:val="0"/>
              <w:adjustRightInd w:val="0"/>
              <w:spacing w:after="0" w:line="360" w:lineRule="auto"/>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97</w:t>
            </w:r>
          </w:p>
        </w:tc>
        <w:tc>
          <w:tcPr>
            <w:tcW w:w="786" w:type="pct"/>
            <w:shd w:val="clear" w:color="auto" w:fill="FFFFFF"/>
            <w:vAlign w:val="center"/>
          </w:tcPr>
          <w:p w:rsidR="00D15109" w:rsidRDefault="00D15109" w:rsidP="005572F2">
            <w:pPr>
              <w:autoSpaceDE w:val="0"/>
              <w:autoSpaceDN w:val="0"/>
              <w:adjustRightInd w:val="0"/>
              <w:spacing w:after="0" w:line="360" w:lineRule="auto"/>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24.7</w:t>
            </w:r>
          </w:p>
        </w:tc>
        <w:tc>
          <w:tcPr>
            <w:tcW w:w="1068" w:type="pct"/>
            <w:shd w:val="clear" w:color="auto" w:fill="FFFFFF"/>
            <w:vAlign w:val="center"/>
          </w:tcPr>
          <w:p w:rsidR="00D15109" w:rsidRDefault="00D15109" w:rsidP="005572F2">
            <w:pPr>
              <w:autoSpaceDE w:val="0"/>
              <w:autoSpaceDN w:val="0"/>
              <w:adjustRightInd w:val="0"/>
              <w:spacing w:after="0" w:line="360" w:lineRule="auto"/>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60" w:lineRule="auto"/>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36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60" w:lineRule="auto"/>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Total</w:t>
            </w:r>
          </w:p>
        </w:tc>
        <w:tc>
          <w:tcPr>
            <w:tcW w:w="892" w:type="pct"/>
            <w:shd w:val="clear" w:color="auto" w:fill="FFFFFF"/>
            <w:vAlign w:val="center"/>
          </w:tcPr>
          <w:p w:rsidR="00D15109" w:rsidRDefault="00D15109" w:rsidP="005572F2">
            <w:pPr>
              <w:autoSpaceDE w:val="0"/>
              <w:autoSpaceDN w:val="0"/>
              <w:adjustRightInd w:val="0"/>
              <w:spacing w:after="0" w:line="360" w:lineRule="auto"/>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392</w:t>
            </w:r>
          </w:p>
        </w:tc>
        <w:tc>
          <w:tcPr>
            <w:tcW w:w="786" w:type="pct"/>
            <w:shd w:val="clear" w:color="auto" w:fill="FFFFFF"/>
            <w:vAlign w:val="center"/>
          </w:tcPr>
          <w:p w:rsidR="00D15109" w:rsidRDefault="00D15109" w:rsidP="005572F2">
            <w:pPr>
              <w:autoSpaceDE w:val="0"/>
              <w:autoSpaceDN w:val="0"/>
              <w:adjustRightInd w:val="0"/>
              <w:spacing w:after="0" w:line="360" w:lineRule="auto"/>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100.0</w:t>
            </w:r>
          </w:p>
        </w:tc>
        <w:tc>
          <w:tcPr>
            <w:tcW w:w="1068" w:type="pct"/>
            <w:shd w:val="clear" w:color="auto" w:fill="FFFFFF"/>
            <w:vAlign w:val="center"/>
          </w:tcPr>
          <w:p w:rsidR="00D15109" w:rsidRDefault="00D15109" w:rsidP="005572F2">
            <w:pPr>
              <w:autoSpaceDE w:val="0"/>
              <w:autoSpaceDN w:val="0"/>
              <w:adjustRightInd w:val="0"/>
              <w:spacing w:after="0" w:line="360" w:lineRule="auto"/>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60" w:lineRule="auto"/>
              <w:jc w:val="both"/>
              <w:rPr>
                <w:rFonts w:ascii="Times New Roman" w:hAnsi="Times New Roman"/>
                <w:sz w:val="24"/>
                <w:szCs w:val="24"/>
                <w:lang w:val="en-US"/>
              </w:rPr>
            </w:pPr>
          </w:p>
        </w:tc>
      </w:tr>
    </w:tbl>
    <w:p w:rsidR="00D15109" w:rsidRPr="00102D18" w:rsidRDefault="00D15109" w:rsidP="00D15109">
      <w:pPr>
        <w:autoSpaceDE w:val="0"/>
        <w:autoSpaceDN w:val="0"/>
        <w:adjustRightInd w:val="0"/>
        <w:spacing w:after="0" w:line="400" w:lineRule="atLeast"/>
        <w:jc w:val="both"/>
        <w:rPr>
          <w:rFonts w:ascii="Times New Roman" w:hAnsi="Times New Roman"/>
          <w:sz w:val="24"/>
          <w:szCs w:val="24"/>
          <w:lang w:val="en-US"/>
        </w:rPr>
      </w:pPr>
      <w:r w:rsidRPr="00102D18">
        <w:rPr>
          <w:rFonts w:ascii="Times New Roman" w:hAnsi="Times New Roman"/>
          <w:sz w:val="24"/>
          <w:szCs w:val="24"/>
          <w:lang w:val="en-US"/>
        </w:rPr>
        <w:t>Source: Field survey, 2025</w:t>
      </w:r>
    </w:p>
    <w:p w:rsidR="00D15109" w:rsidRDefault="00D15109" w:rsidP="00D15109">
      <w:pPr>
        <w:autoSpaceDE w:val="0"/>
        <w:autoSpaceDN w:val="0"/>
        <w:adjustRightInd w:val="0"/>
        <w:spacing w:after="0" w:line="400" w:lineRule="atLeast"/>
        <w:jc w:val="both"/>
        <w:rPr>
          <w:rFonts w:ascii="Times New Roman" w:hAnsi="Times New Roman"/>
          <w:sz w:val="24"/>
          <w:szCs w:val="24"/>
          <w:lang w:val="en-US"/>
        </w:rPr>
      </w:pPr>
    </w:p>
    <w:p w:rsidR="00D15109" w:rsidRDefault="00D15109" w:rsidP="00D1510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Table 4.6 indicates that 18(4.6%) of the respondents strongly agreed that the media’s portrayal of the society is ridiculous/unrealistic, 16(4.1%) of the respondents disagreed, 94(24.0%) were neutral, 167(42.6%) of the respondents agreed and 97(24.7%) of the respondents strongly agreed. The mean value of 3.79 indicates that the respondents agreed that the media’s portrayal of the society is ridiculous/unrealistic. </w:t>
      </w:r>
    </w:p>
    <w:p w:rsidR="00D15109" w:rsidRPr="00605CCB" w:rsidRDefault="00605CCB" w:rsidP="00605CCB">
      <w:pPr>
        <w:pStyle w:val="Caption"/>
        <w:rPr>
          <w:rFonts w:ascii="Times New Roman" w:hAnsi="Times New Roman"/>
          <w:color w:val="auto"/>
          <w:sz w:val="24"/>
          <w:szCs w:val="24"/>
        </w:rPr>
      </w:pPr>
      <w:bookmarkStart w:id="48" w:name="_Toc202609785"/>
      <w:r w:rsidRPr="00605CCB">
        <w:rPr>
          <w:rFonts w:ascii="Times New Roman" w:hAnsi="Times New Roman"/>
          <w:color w:val="auto"/>
          <w:sz w:val="24"/>
          <w:szCs w:val="24"/>
        </w:rPr>
        <w:t xml:space="preserve">Table 4. </w:t>
      </w:r>
      <w:r w:rsidR="00F338D7" w:rsidRPr="00605CCB">
        <w:rPr>
          <w:rFonts w:ascii="Times New Roman" w:hAnsi="Times New Roman"/>
          <w:color w:val="auto"/>
          <w:sz w:val="24"/>
          <w:szCs w:val="24"/>
        </w:rPr>
        <w:fldChar w:fldCharType="begin"/>
      </w:r>
      <w:r w:rsidRPr="00605CCB">
        <w:rPr>
          <w:rFonts w:ascii="Times New Roman" w:hAnsi="Times New Roman"/>
          <w:color w:val="auto"/>
          <w:sz w:val="24"/>
          <w:szCs w:val="24"/>
        </w:rPr>
        <w:instrText xml:space="preserve"> SEQ Table_4. \* ARABIC </w:instrText>
      </w:r>
      <w:r w:rsidR="00F338D7" w:rsidRPr="00605CCB">
        <w:rPr>
          <w:rFonts w:ascii="Times New Roman" w:hAnsi="Times New Roman"/>
          <w:color w:val="auto"/>
          <w:sz w:val="24"/>
          <w:szCs w:val="24"/>
        </w:rPr>
        <w:fldChar w:fldCharType="separate"/>
      </w:r>
      <w:r w:rsidR="00560841">
        <w:rPr>
          <w:rFonts w:ascii="Times New Roman" w:hAnsi="Times New Roman"/>
          <w:noProof/>
          <w:color w:val="auto"/>
          <w:sz w:val="24"/>
          <w:szCs w:val="24"/>
        </w:rPr>
        <w:t>7</w:t>
      </w:r>
      <w:r w:rsidR="00F338D7" w:rsidRPr="00605CCB">
        <w:rPr>
          <w:rFonts w:ascii="Times New Roman" w:hAnsi="Times New Roman"/>
          <w:color w:val="auto"/>
          <w:sz w:val="24"/>
          <w:szCs w:val="24"/>
        </w:rPr>
        <w:fldChar w:fldCharType="end"/>
      </w:r>
      <w:r w:rsidR="00D15109" w:rsidRPr="00605CCB">
        <w:rPr>
          <w:rFonts w:ascii="Times New Roman" w:hAnsi="Times New Roman"/>
          <w:color w:val="auto"/>
          <w:sz w:val="24"/>
          <w:szCs w:val="24"/>
        </w:rPr>
        <w:t xml:space="preserve">: </w:t>
      </w:r>
      <w:r w:rsidR="00D15109" w:rsidRPr="00605CCB">
        <w:rPr>
          <w:rFonts w:ascii="Times New Roman" w:hAnsi="Times New Roman"/>
          <w:bCs w:val="0"/>
          <w:color w:val="auto"/>
          <w:sz w:val="24"/>
          <w:szCs w:val="24"/>
        </w:rPr>
        <w:t>The media positively tackles the problems we have in the society</w:t>
      </w:r>
      <w:bookmarkEnd w:id="48"/>
    </w:p>
    <w:tbl>
      <w:tblPr>
        <w:tblW w:w="5021" w:type="pct"/>
        <w:tblBorders>
          <w:top w:val="single" w:sz="4" w:space="0" w:color="auto"/>
          <w:bottom w:val="single" w:sz="4" w:space="0" w:color="auto"/>
        </w:tblBorders>
        <w:tblCellMar>
          <w:left w:w="0" w:type="dxa"/>
          <w:right w:w="0" w:type="dxa"/>
        </w:tblCellMar>
        <w:tblLook w:val="0000"/>
      </w:tblPr>
      <w:tblGrid>
        <w:gridCol w:w="1058"/>
        <w:gridCol w:w="1058"/>
        <w:gridCol w:w="1677"/>
        <w:gridCol w:w="1478"/>
        <w:gridCol w:w="2008"/>
        <w:gridCol w:w="2120"/>
      </w:tblGrid>
      <w:tr w:rsidR="00D15109" w:rsidTr="005572F2">
        <w:trPr>
          <w:cantSplit/>
        </w:trPr>
        <w:tc>
          <w:tcPr>
            <w:tcW w:w="1126" w:type="pct"/>
            <w:gridSpan w:val="2"/>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240" w:lineRule="auto"/>
              <w:jc w:val="both"/>
              <w:rPr>
                <w:rFonts w:ascii="Times New Roman" w:hAnsi="Times New Roman"/>
                <w:b/>
                <w:sz w:val="24"/>
                <w:szCs w:val="24"/>
                <w:lang w:val="en-US"/>
              </w:rPr>
            </w:pPr>
            <w:r>
              <w:rPr>
                <w:rFonts w:ascii="Times New Roman" w:hAnsi="Times New Roman"/>
                <w:b/>
                <w:sz w:val="24"/>
                <w:szCs w:val="24"/>
                <w:lang w:val="en-US"/>
              </w:rPr>
              <w:t>Scale</w:t>
            </w:r>
          </w:p>
        </w:tc>
        <w:tc>
          <w:tcPr>
            <w:tcW w:w="892"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Frequency</w:t>
            </w:r>
          </w:p>
        </w:tc>
        <w:tc>
          <w:tcPr>
            <w:tcW w:w="786"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Percent</w:t>
            </w:r>
          </w:p>
        </w:tc>
        <w:tc>
          <w:tcPr>
            <w:tcW w:w="1068"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Mean</w:t>
            </w:r>
          </w:p>
        </w:tc>
        <w:tc>
          <w:tcPr>
            <w:tcW w:w="1128"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Remark</w:t>
            </w:r>
          </w:p>
        </w:tc>
      </w:tr>
      <w:tr w:rsidR="00D15109" w:rsidTr="005572F2">
        <w:trPr>
          <w:cantSplit/>
        </w:trPr>
        <w:tc>
          <w:tcPr>
            <w:tcW w:w="563" w:type="pct"/>
            <w:vMerge w:val="restar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563" w:type="pct"/>
            <w:tcBorders>
              <w:top w:val="single" w:sz="4" w:space="0" w:color="auto"/>
            </w:tcBorders>
            <w:shd w:val="clear" w:color="auto" w:fill="FFFFFF"/>
          </w:tcPr>
          <w:p w:rsidR="00D15109" w:rsidRDefault="00D15109" w:rsidP="005572F2">
            <w:pPr>
              <w:autoSpaceDE w:val="0"/>
              <w:autoSpaceDN w:val="0"/>
              <w:adjustRightInd w:val="0"/>
              <w:spacing w:after="0" w:line="320" w:lineRule="atLeast"/>
              <w:ind w:right="60"/>
              <w:jc w:val="both"/>
              <w:rPr>
                <w:rFonts w:ascii="Times New Roman" w:hAnsi="Times New Roman"/>
                <w:color w:val="000000"/>
                <w:sz w:val="24"/>
                <w:szCs w:val="24"/>
                <w:lang w:val="en-US"/>
              </w:rPr>
            </w:pPr>
            <w:r>
              <w:rPr>
                <w:rFonts w:ascii="Times New Roman" w:hAnsi="Times New Roman"/>
                <w:color w:val="000000"/>
                <w:sz w:val="24"/>
                <w:szCs w:val="24"/>
                <w:lang w:val="en-US"/>
              </w:rPr>
              <w:t>SD</w:t>
            </w:r>
          </w:p>
        </w:tc>
        <w:tc>
          <w:tcPr>
            <w:tcW w:w="892"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77</w:t>
            </w:r>
          </w:p>
        </w:tc>
        <w:tc>
          <w:tcPr>
            <w:tcW w:w="786"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9.7</w:t>
            </w:r>
          </w:p>
        </w:tc>
        <w:tc>
          <w:tcPr>
            <w:tcW w:w="1068"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2.74</w:t>
            </w:r>
          </w:p>
        </w:tc>
        <w:tc>
          <w:tcPr>
            <w:tcW w:w="1128"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D</w:t>
            </w: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D</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118</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24.2</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N</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63</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16.1</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96</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24.5</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SA</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38</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9.7</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Total</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392</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100.0</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240" w:lineRule="auto"/>
              <w:jc w:val="both"/>
              <w:rPr>
                <w:rFonts w:ascii="Times New Roman" w:hAnsi="Times New Roman"/>
                <w:sz w:val="24"/>
                <w:szCs w:val="24"/>
                <w:lang w:val="en-US"/>
              </w:rPr>
            </w:pPr>
          </w:p>
        </w:tc>
      </w:tr>
    </w:tbl>
    <w:p w:rsidR="00D15109" w:rsidRPr="00102D18" w:rsidRDefault="00D15109" w:rsidP="00D1510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t>Source: Field survey, 2025</w:t>
      </w:r>
    </w:p>
    <w:p w:rsidR="00D15109" w:rsidRDefault="00D15109" w:rsidP="00D1510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Table 4.7 shows that 77(9.7%) of the respondents strongly disagreed that the media has positively tackle the problem we have in the society, 118(24.2%) of the respondents disagreed, </w:t>
      </w:r>
      <w:r>
        <w:rPr>
          <w:rFonts w:ascii="Times New Roman" w:hAnsi="Times New Roman"/>
          <w:sz w:val="24"/>
          <w:szCs w:val="24"/>
          <w:lang w:val="en-US"/>
        </w:rPr>
        <w:lastRenderedPageBreak/>
        <w:t>63(16.1%) of the respondents were neutral, 96(24.5%) of the respondents agreed and 38(9.7%) of the respondents strongly agreed. The mean value of 2.74 shows that the respondents disagreed that the media has positively tackle the problem we have in the society</w:t>
      </w:r>
    </w:p>
    <w:p w:rsidR="00D15109" w:rsidRPr="00C96619" w:rsidRDefault="00605CCB" w:rsidP="00605CCB">
      <w:pPr>
        <w:pStyle w:val="Caption"/>
        <w:rPr>
          <w:rFonts w:ascii="Times New Roman" w:hAnsi="Times New Roman"/>
          <w:color w:val="auto"/>
          <w:sz w:val="24"/>
          <w:szCs w:val="24"/>
        </w:rPr>
      </w:pPr>
      <w:bookmarkStart w:id="49" w:name="_Toc202609786"/>
      <w:r w:rsidRPr="00C96619">
        <w:rPr>
          <w:rFonts w:ascii="Times New Roman" w:hAnsi="Times New Roman"/>
          <w:color w:val="auto"/>
          <w:sz w:val="24"/>
          <w:szCs w:val="24"/>
        </w:rPr>
        <w:t xml:space="preserve">Table 4. </w:t>
      </w:r>
      <w:r w:rsidR="00F338D7" w:rsidRPr="00C96619">
        <w:rPr>
          <w:rFonts w:ascii="Times New Roman" w:hAnsi="Times New Roman"/>
          <w:color w:val="auto"/>
          <w:sz w:val="24"/>
          <w:szCs w:val="24"/>
        </w:rPr>
        <w:fldChar w:fldCharType="begin"/>
      </w:r>
      <w:r w:rsidRPr="00C96619">
        <w:rPr>
          <w:rFonts w:ascii="Times New Roman" w:hAnsi="Times New Roman"/>
          <w:color w:val="auto"/>
          <w:sz w:val="24"/>
          <w:szCs w:val="24"/>
        </w:rPr>
        <w:instrText xml:space="preserve"> SEQ Table_4. \* ARABIC </w:instrText>
      </w:r>
      <w:r w:rsidR="00F338D7" w:rsidRPr="00C96619">
        <w:rPr>
          <w:rFonts w:ascii="Times New Roman" w:hAnsi="Times New Roman"/>
          <w:color w:val="auto"/>
          <w:sz w:val="24"/>
          <w:szCs w:val="24"/>
        </w:rPr>
        <w:fldChar w:fldCharType="separate"/>
      </w:r>
      <w:r w:rsidR="00560841">
        <w:rPr>
          <w:rFonts w:ascii="Times New Roman" w:hAnsi="Times New Roman"/>
          <w:noProof/>
          <w:color w:val="auto"/>
          <w:sz w:val="24"/>
          <w:szCs w:val="24"/>
        </w:rPr>
        <w:t>8</w:t>
      </w:r>
      <w:r w:rsidR="00F338D7" w:rsidRPr="00C96619">
        <w:rPr>
          <w:rFonts w:ascii="Times New Roman" w:hAnsi="Times New Roman"/>
          <w:color w:val="auto"/>
          <w:sz w:val="24"/>
          <w:szCs w:val="24"/>
        </w:rPr>
        <w:fldChar w:fldCharType="end"/>
      </w:r>
      <w:r w:rsidR="00D15109" w:rsidRPr="00C96619">
        <w:rPr>
          <w:rFonts w:ascii="Times New Roman" w:hAnsi="Times New Roman"/>
          <w:color w:val="auto"/>
          <w:sz w:val="24"/>
          <w:szCs w:val="24"/>
        </w:rPr>
        <w:t>:</w:t>
      </w:r>
      <w:r w:rsidR="00D15109" w:rsidRPr="00C96619">
        <w:rPr>
          <w:rFonts w:ascii="Times New Roman" w:hAnsi="Times New Roman"/>
          <w:bCs w:val="0"/>
          <w:color w:val="auto"/>
          <w:sz w:val="24"/>
          <w:szCs w:val="24"/>
        </w:rPr>
        <w:t xml:space="preserve"> The media is part of the problems our society has</w:t>
      </w:r>
      <w:bookmarkEnd w:id="49"/>
    </w:p>
    <w:tbl>
      <w:tblPr>
        <w:tblW w:w="5021" w:type="pct"/>
        <w:tblInd w:w="-20" w:type="dxa"/>
        <w:tblBorders>
          <w:top w:val="single" w:sz="4" w:space="0" w:color="auto"/>
          <w:bottom w:val="single" w:sz="4" w:space="0" w:color="auto"/>
        </w:tblBorders>
        <w:tblCellMar>
          <w:left w:w="0" w:type="dxa"/>
          <w:right w:w="0" w:type="dxa"/>
        </w:tblCellMar>
        <w:tblLook w:val="0000"/>
      </w:tblPr>
      <w:tblGrid>
        <w:gridCol w:w="1058"/>
        <w:gridCol w:w="1058"/>
        <w:gridCol w:w="1677"/>
        <w:gridCol w:w="1478"/>
        <w:gridCol w:w="2008"/>
        <w:gridCol w:w="2120"/>
      </w:tblGrid>
      <w:tr w:rsidR="00D15109" w:rsidTr="005572F2">
        <w:trPr>
          <w:cantSplit/>
        </w:trPr>
        <w:tc>
          <w:tcPr>
            <w:tcW w:w="1126" w:type="pct"/>
            <w:gridSpan w:val="2"/>
            <w:tcBorders>
              <w:bottom w:val="single" w:sz="4" w:space="0" w:color="auto"/>
            </w:tcBorders>
            <w:shd w:val="clear" w:color="auto" w:fill="FFFFFF"/>
            <w:vAlign w:val="bottom"/>
          </w:tcPr>
          <w:p w:rsidR="00D15109" w:rsidRDefault="00D15109" w:rsidP="005572F2">
            <w:pPr>
              <w:autoSpaceDE w:val="0"/>
              <w:autoSpaceDN w:val="0"/>
              <w:adjustRightInd w:val="0"/>
              <w:spacing w:after="0"/>
              <w:jc w:val="both"/>
              <w:rPr>
                <w:rFonts w:ascii="Times New Roman" w:hAnsi="Times New Roman"/>
                <w:b/>
                <w:sz w:val="24"/>
                <w:szCs w:val="24"/>
                <w:lang w:val="en-US"/>
              </w:rPr>
            </w:pPr>
            <w:r>
              <w:rPr>
                <w:rFonts w:ascii="Times New Roman" w:hAnsi="Times New Roman"/>
                <w:b/>
                <w:sz w:val="24"/>
                <w:szCs w:val="24"/>
                <w:lang w:val="en-US"/>
              </w:rPr>
              <w:t>Scale</w:t>
            </w:r>
          </w:p>
        </w:tc>
        <w:tc>
          <w:tcPr>
            <w:tcW w:w="892" w:type="pct"/>
            <w:tcBorders>
              <w:bottom w:val="single" w:sz="4" w:space="0" w:color="auto"/>
            </w:tcBorders>
            <w:shd w:val="clear" w:color="auto" w:fill="FFFFFF"/>
            <w:vAlign w:val="bottom"/>
          </w:tcPr>
          <w:p w:rsidR="00D15109" w:rsidRDefault="00D15109" w:rsidP="005572F2">
            <w:pPr>
              <w:autoSpaceDE w:val="0"/>
              <w:autoSpaceDN w:val="0"/>
              <w:adjustRightInd w:val="0"/>
              <w:spacing w:after="0"/>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Frequency</w:t>
            </w:r>
          </w:p>
        </w:tc>
        <w:tc>
          <w:tcPr>
            <w:tcW w:w="786" w:type="pct"/>
            <w:tcBorders>
              <w:bottom w:val="single" w:sz="4" w:space="0" w:color="auto"/>
            </w:tcBorders>
            <w:shd w:val="clear" w:color="auto" w:fill="FFFFFF"/>
            <w:vAlign w:val="bottom"/>
          </w:tcPr>
          <w:p w:rsidR="00D15109" w:rsidRDefault="00D15109" w:rsidP="005572F2">
            <w:pPr>
              <w:autoSpaceDE w:val="0"/>
              <w:autoSpaceDN w:val="0"/>
              <w:adjustRightInd w:val="0"/>
              <w:spacing w:after="0"/>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Percent</w:t>
            </w:r>
          </w:p>
        </w:tc>
        <w:tc>
          <w:tcPr>
            <w:tcW w:w="1068" w:type="pct"/>
            <w:tcBorders>
              <w:bottom w:val="single" w:sz="4" w:space="0" w:color="auto"/>
            </w:tcBorders>
            <w:shd w:val="clear" w:color="auto" w:fill="FFFFFF"/>
            <w:vAlign w:val="bottom"/>
          </w:tcPr>
          <w:p w:rsidR="00D15109" w:rsidRDefault="00D15109" w:rsidP="005572F2">
            <w:pPr>
              <w:autoSpaceDE w:val="0"/>
              <w:autoSpaceDN w:val="0"/>
              <w:adjustRightInd w:val="0"/>
              <w:spacing w:after="0"/>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Mean</w:t>
            </w:r>
          </w:p>
        </w:tc>
        <w:tc>
          <w:tcPr>
            <w:tcW w:w="1128" w:type="pct"/>
            <w:tcBorders>
              <w:bottom w:val="single" w:sz="4" w:space="0" w:color="auto"/>
            </w:tcBorders>
            <w:shd w:val="clear" w:color="auto" w:fill="FFFFFF"/>
            <w:vAlign w:val="bottom"/>
          </w:tcPr>
          <w:p w:rsidR="00D15109" w:rsidRDefault="00D15109" w:rsidP="005572F2">
            <w:pPr>
              <w:autoSpaceDE w:val="0"/>
              <w:autoSpaceDN w:val="0"/>
              <w:adjustRightInd w:val="0"/>
              <w:spacing w:after="0"/>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Remark</w:t>
            </w:r>
          </w:p>
        </w:tc>
      </w:tr>
      <w:tr w:rsidR="00D15109" w:rsidTr="005572F2">
        <w:trPr>
          <w:cantSplit/>
        </w:trPr>
        <w:tc>
          <w:tcPr>
            <w:tcW w:w="563" w:type="pct"/>
            <w:vMerge w:val="restart"/>
            <w:tcBorders>
              <w:top w:val="single" w:sz="4" w:space="0" w:color="auto"/>
              <w:bottom w:val="nil"/>
            </w:tcBorders>
            <w:shd w:val="clear" w:color="auto" w:fill="FFFFFF"/>
          </w:tcPr>
          <w:p w:rsidR="00D15109" w:rsidRDefault="00D15109" w:rsidP="005572F2">
            <w:pPr>
              <w:autoSpaceDE w:val="0"/>
              <w:autoSpaceDN w:val="0"/>
              <w:adjustRightInd w:val="0"/>
              <w:spacing w:after="0"/>
              <w:ind w:left="60" w:right="60"/>
              <w:jc w:val="both"/>
              <w:rPr>
                <w:rFonts w:ascii="Times New Roman" w:hAnsi="Times New Roman"/>
                <w:color w:val="000000"/>
                <w:sz w:val="24"/>
                <w:szCs w:val="24"/>
                <w:lang w:val="en-US"/>
              </w:rPr>
            </w:pPr>
          </w:p>
        </w:tc>
        <w:tc>
          <w:tcPr>
            <w:tcW w:w="563" w:type="pct"/>
            <w:tcBorders>
              <w:top w:val="single" w:sz="4" w:space="0" w:color="auto"/>
              <w:bottom w:val="nil"/>
            </w:tcBorders>
            <w:shd w:val="clear" w:color="auto" w:fill="FFFFFF"/>
          </w:tcPr>
          <w:p w:rsidR="00D15109" w:rsidRDefault="00D15109" w:rsidP="005572F2">
            <w:pPr>
              <w:autoSpaceDE w:val="0"/>
              <w:autoSpaceDN w:val="0"/>
              <w:adjustRightInd w:val="0"/>
              <w:spacing w:after="0"/>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SD</w:t>
            </w:r>
          </w:p>
        </w:tc>
        <w:tc>
          <w:tcPr>
            <w:tcW w:w="892" w:type="pct"/>
            <w:tcBorders>
              <w:top w:val="single" w:sz="4" w:space="0" w:color="auto"/>
              <w:bottom w:val="nil"/>
            </w:tcBorders>
            <w:shd w:val="clear" w:color="auto" w:fill="FFFFFF"/>
            <w:vAlign w:val="center"/>
          </w:tcPr>
          <w:p w:rsidR="00D15109" w:rsidRDefault="00D15109" w:rsidP="005572F2">
            <w:pPr>
              <w:autoSpaceDE w:val="0"/>
              <w:autoSpaceDN w:val="0"/>
              <w:adjustRightInd w:val="0"/>
              <w:spacing w:after="0"/>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23</w:t>
            </w:r>
          </w:p>
        </w:tc>
        <w:tc>
          <w:tcPr>
            <w:tcW w:w="786" w:type="pct"/>
            <w:tcBorders>
              <w:top w:val="single" w:sz="4" w:space="0" w:color="auto"/>
              <w:bottom w:val="nil"/>
            </w:tcBorders>
            <w:shd w:val="clear" w:color="auto" w:fill="FFFFFF"/>
            <w:vAlign w:val="center"/>
          </w:tcPr>
          <w:p w:rsidR="00D15109" w:rsidRDefault="00D15109" w:rsidP="005572F2">
            <w:pPr>
              <w:autoSpaceDE w:val="0"/>
              <w:autoSpaceDN w:val="0"/>
              <w:adjustRightInd w:val="0"/>
              <w:spacing w:after="0"/>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5.9</w:t>
            </w:r>
          </w:p>
        </w:tc>
        <w:tc>
          <w:tcPr>
            <w:tcW w:w="1068" w:type="pct"/>
            <w:tcBorders>
              <w:top w:val="single" w:sz="4" w:space="0" w:color="auto"/>
              <w:bottom w:val="nil"/>
            </w:tcBorders>
            <w:shd w:val="clear" w:color="auto" w:fill="FFFFFF"/>
            <w:vAlign w:val="center"/>
          </w:tcPr>
          <w:p w:rsidR="00D15109" w:rsidRDefault="00D15109" w:rsidP="005572F2">
            <w:pPr>
              <w:autoSpaceDE w:val="0"/>
              <w:autoSpaceDN w:val="0"/>
              <w:adjustRightInd w:val="0"/>
              <w:spacing w:after="0"/>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4.00</w:t>
            </w:r>
          </w:p>
        </w:tc>
        <w:tc>
          <w:tcPr>
            <w:tcW w:w="1128" w:type="pct"/>
            <w:tcBorders>
              <w:top w:val="single" w:sz="4" w:space="0" w:color="auto"/>
              <w:bottom w:val="nil"/>
            </w:tcBorders>
            <w:shd w:val="clear" w:color="auto" w:fill="FFFFFF"/>
            <w:vAlign w:val="center"/>
          </w:tcPr>
          <w:p w:rsidR="00D15109" w:rsidRDefault="00D15109" w:rsidP="005572F2">
            <w:pPr>
              <w:autoSpaceDE w:val="0"/>
              <w:autoSpaceDN w:val="0"/>
              <w:adjustRightInd w:val="0"/>
              <w:spacing w:after="0"/>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r>
      <w:tr w:rsidR="00D15109" w:rsidTr="005572F2">
        <w:trPr>
          <w:cantSplit/>
        </w:trPr>
        <w:tc>
          <w:tcPr>
            <w:tcW w:w="563" w:type="pct"/>
            <w:vMerge/>
            <w:tcBorders>
              <w:top w:val="nil"/>
            </w:tcBorders>
            <w:shd w:val="clear" w:color="auto" w:fill="FFFFFF"/>
          </w:tcPr>
          <w:p w:rsidR="00D15109" w:rsidRDefault="00D15109" w:rsidP="005572F2">
            <w:pPr>
              <w:autoSpaceDE w:val="0"/>
              <w:autoSpaceDN w:val="0"/>
              <w:adjustRightInd w:val="0"/>
              <w:spacing w:after="0"/>
              <w:jc w:val="both"/>
              <w:rPr>
                <w:rFonts w:ascii="Times New Roman" w:hAnsi="Times New Roman"/>
                <w:color w:val="000000"/>
                <w:sz w:val="24"/>
                <w:szCs w:val="24"/>
                <w:lang w:val="en-US"/>
              </w:rPr>
            </w:pPr>
          </w:p>
        </w:tc>
        <w:tc>
          <w:tcPr>
            <w:tcW w:w="563" w:type="pct"/>
            <w:tcBorders>
              <w:top w:val="nil"/>
            </w:tcBorders>
            <w:shd w:val="clear" w:color="auto" w:fill="FFFFFF"/>
          </w:tcPr>
          <w:p w:rsidR="00D15109" w:rsidRDefault="00D15109" w:rsidP="005572F2">
            <w:pPr>
              <w:autoSpaceDE w:val="0"/>
              <w:autoSpaceDN w:val="0"/>
              <w:adjustRightInd w:val="0"/>
              <w:spacing w:after="0"/>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D</w:t>
            </w:r>
          </w:p>
        </w:tc>
        <w:tc>
          <w:tcPr>
            <w:tcW w:w="892" w:type="pct"/>
            <w:tcBorders>
              <w:top w:val="nil"/>
            </w:tcBorders>
            <w:shd w:val="clear" w:color="auto" w:fill="FFFFFF"/>
            <w:vAlign w:val="center"/>
          </w:tcPr>
          <w:p w:rsidR="00D15109" w:rsidRDefault="00D15109" w:rsidP="005572F2">
            <w:pPr>
              <w:autoSpaceDE w:val="0"/>
              <w:autoSpaceDN w:val="0"/>
              <w:adjustRightInd w:val="0"/>
              <w:spacing w:after="0"/>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14</w:t>
            </w:r>
          </w:p>
        </w:tc>
        <w:tc>
          <w:tcPr>
            <w:tcW w:w="786" w:type="pct"/>
            <w:tcBorders>
              <w:top w:val="nil"/>
            </w:tcBorders>
            <w:shd w:val="clear" w:color="auto" w:fill="FFFFFF"/>
            <w:vAlign w:val="center"/>
          </w:tcPr>
          <w:p w:rsidR="00D15109" w:rsidRDefault="00D15109" w:rsidP="005572F2">
            <w:pPr>
              <w:autoSpaceDE w:val="0"/>
              <w:autoSpaceDN w:val="0"/>
              <w:adjustRightInd w:val="0"/>
              <w:spacing w:after="0"/>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3.6</w:t>
            </w:r>
          </w:p>
        </w:tc>
        <w:tc>
          <w:tcPr>
            <w:tcW w:w="1068" w:type="pct"/>
            <w:tcBorders>
              <w:top w:val="nil"/>
            </w:tcBorders>
            <w:shd w:val="clear" w:color="auto" w:fill="FFFFFF"/>
            <w:vAlign w:val="center"/>
          </w:tcPr>
          <w:p w:rsidR="00D15109" w:rsidRDefault="00D15109" w:rsidP="005572F2">
            <w:pPr>
              <w:autoSpaceDE w:val="0"/>
              <w:autoSpaceDN w:val="0"/>
              <w:adjustRightInd w:val="0"/>
              <w:spacing w:after="0"/>
              <w:ind w:left="60" w:right="60"/>
              <w:jc w:val="both"/>
              <w:rPr>
                <w:rFonts w:ascii="Times New Roman" w:hAnsi="Times New Roman"/>
                <w:color w:val="000000"/>
                <w:sz w:val="24"/>
                <w:szCs w:val="24"/>
                <w:lang w:val="en-US"/>
              </w:rPr>
            </w:pPr>
          </w:p>
        </w:tc>
        <w:tc>
          <w:tcPr>
            <w:tcW w:w="1128" w:type="pct"/>
            <w:tcBorders>
              <w:top w:val="nil"/>
            </w:tcBorders>
            <w:shd w:val="clear" w:color="auto" w:fill="FFFFFF"/>
            <w:vAlign w:val="center"/>
          </w:tcPr>
          <w:p w:rsidR="00D15109" w:rsidRDefault="00D15109" w:rsidP="005572F2">
            <w:pPr>
              <w:autoSpaceDE w:val="0"/>
              <w:autoSpaceDN w:val="0"/>
              <w:adjustRightInd w:val="0"/>
              <w:spacing w:after="0"/>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N</w:t>
            </w:r>
          </w:p>
        </w:tc>
        <w:tc>
          <w:tcPr>
            <w:tcW w:w="892" w:type="pct"/>
            <w:shd w:val="clear" w:color="auto" w:fill="FFFFFF"/>
            <w:vAlign w:val="center"/>
          </w:tcPr>
          <w:p w:rsidR="00D15109" w:rsidRDefault="00D15109" w:rsidP="005572F2">
            <w:pPr>
              <w:autoSpaceDE w:val="0"/>
              <w:autoSpaceDN w:val="0"/>
              <w:adjustRightInd w:val="0"/>
              <w:spacing w:after="0"/>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46</w:t>
            </w:r>
          </w:p>
        </w:tc>
        <w:tc>
          <w:tcPr>
            <w:tcW w:w="786" w:type="pct"/>
            <w:shd w:val="clear" w:color="auto" w:fill="FFFFFF"/>
            <w:vAlign w:val="center"/>
          </w:tcPr>
          <w:p w:rsidR="00D15109" w:rsidRDefault="00D15109" w:rsidP="005572F2">
            <w:pPr>
              <w:autoSpaceDE w:val="0"/>
              <w:autoSpaceDN w:val="0"/>
              <w:adjustRightInd w:val="0"/>
              <w:spacing w:after="0"/>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11.7</w:t>
            </w:r>
          </w:p>
        </w:tc>
        <w:tc>
          <w:tcPr>
            <w:tcW w:w="1068" w:type="pct"/>
            <w:shd w:val="clear" w:color="auto" w:fill="FFFFFF"/>
            <w:vAlign w:val="center"/>
          </w:tcPr>
          <w:p w:rsidR="00D15109" w:rsidRDefault="00D15109" w:rsidP="005572F2">
            <w:pPr>
              <w:autoSpaceDE w:val="0"/>
              <w:autoSpaceDN w:val="0"/>
              <w:adjustRightInd w:val="0"/>
              <w:spacing w:after="0"/>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c>
          <w:tcPr>
            <w:tcW w:w="892" w:type="pct"/>
            <w:shd w:val="clear" w:color="auto" w:fill="FFFFFF"/>
            <w:vAlign w:val="center"/>
          </w:tcPr>
          <w:p w:rsidR="00D15109" w:rsidRDefault="00D15109" w:rsidP="005572F2">
            <w:pPr>
              <w:autoSpaceDE w:val="0"/>
              <w:autoSpaceDN w:val="0"/>
              <w:adjustRightInd w:val="0"/>
              <w:spacing w:after="0"/>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167</w:t>
            </w:r>
          </w:p>
        </w:tc>
        <w:tc>
          <w:tcPr>
            <w:tcW w:w="786" w:type="pct"/>
            <w:shd w:val="clear" w:color="auto" w:fill="FFFFFF"/>
            <w:vAlign w:val="center"/>
          </w:tcPr>
          <w:p w:rsidR="00D15109" w:rsidRDefault="00D15109" w:rsidP="005572F2">
            <w:pPr>
              <w:autoSpaceDE w:val="0"/>
              <w:autoSpaceDN w:val="0"/>
              <w:adjustRightInd w:val="0"/>
              <w:spacing w:after="0"/>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42.6</w:t>
            </w:r>
          </w:p>
        </w:tc>
        <w:tc>
          <w:tcPr>
            <w:tcW w:w="1068" w:type="pct"/>
            <w:shd w:val="clear" w:color="auto" w:fill="FFFFFF"/>
            <w:vAlign w:val="center"/>
          </w:tcPr>
          <w:p w:rsidR="00D15109" w:rsidRDefault="00D15109" w:rsidP="005572F2">
            <w:pPr>
              <w:autoSpaceDE w:val="0"/>
              <w:autoSpaceDN w:val="0"/>
              <w:adjustRightInd w:val="0"/>
              <w:spacing w:after="0"/>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SA</w:t>
            </w:r>
          </w:p>
        </w:tc>
        <w:tc>
          <w:tcPr>
            <w:tcW w:w="892" w:type="pct"/>
            <w:shd w:val="clear" w:color="auto" w:fill="FFFFFF"/>
            <w:vAlign w:val="center"/>
          </w:tcPr>
          <w:p w:rsidR="00D15109" w:rsidRDefault="00D15109" w:rsidP="005572F2">
            <w:pPr>
              <w:autoSpaceDE w:val="0"/>
              <w:autoSpaceDN w:val="0"/>
              <w:adjustRightInd w:val="0"/>
              <w:spacing w:after="0"/>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142</w:t>
            </w:r>
          </w:p>
        </w:tc>
        <w:tc>
          <w:tcPr>
            <w:tcW w:w="786" w:type="pct"/>
            <w:shd w:val="clear" w:color="auto" w:fill="FFFFFF"/>
            <w:vAlign w:val="center"/>
          </w:tcPr>
          <w:p w:rsidR="00D15109" w:rsidRDefault="00D15109" w:rsidP="005572F2">
            <w:pPr>
              <w:autoSpaceDE w:val="0"/>
              <w:autoSpaceDN w:val="0"/>
              <w:adjustRightInd w:val="0"/>
              <w:spacing w:after="0"/>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36.2</w:t>
            </w:r>
          </w:p>
        </w:tc>
        <w:tc>
          <w:tcPr>
            <w:tcW w:w="1068" w:type="pct"/>
            <w:shd w:val="clear" w:color="auto" w:fill="FFFFFF"/>
            <w:vAlign w:val="center"/>
          </w:tcPr>
          <w:p w:rsidR="00D15109" w:rsidRDefault="00D15109" w:rsidP="005572F2">
            <w:pPr>
              <w:autoSpaceDE w:val="0"/>
              <w:autoSpaceDN w:val="0"/>
              <w:adjustRightInd w:val="0"/>
              <w:spacing w:after="0"/>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Total</w:t>
            </w:r>
          </w:p>
        </w:tc>
        <w:tc>
          <w:tcPr>
            <w:tcW w:w="892" w:type="pct"/>
            <w:shd w:val="clear" w:color="auto" w:fill="FFFFFF"/>
            <w:vAlign w:val="center"/>
          </w:tcPr>
          <w:p w:rsidR="00D15109" w:rsidRDefault="00D15109" w:rsidP="005572F2">
            <w:pPr>
              <w:autoSpaceDE w:val="0"/>
              <w:autoSpaceDN w:val="0"/>
              <w:adjustRightInd w:val="0"/>
              <w:spacing w:after="0"/>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392</w:t>
            </w:r>
          </w:p>
        </w:tc>
        <w:tc>
          <w:tcPr>
            <w:tcW w:w="786" w:type="pct"/>
            <w:shd w:val="clear" w:color="auto" w:fill="FFFFFF"/>
            <w:vAlign w:val="center"/>
          </w:tcPr>
          <w:p w:rsidR="00D15109" w:rsidRDefault="00D15109" w:rsidP="005572F2">
            <w:pPr>
              <w:autoSpaceDE w:val="0"/>
              <w:autoSpaceDN w:val="0"/>
              <w:adjustRightInd w:val="0"/>
              <w:spacing w:after="0"/>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100.0</w:t>
            </w:r>
          </w:p>
        </w:tc>
        <w:tc>
          <w:tcPr>
            <w:tcW w:w="1068" w:type="pct"/>
            <w:shd w:val="clear" w:color="auto" w:fill="FFFFFF"/>
            <w:vAlign w:val="center"/>
          </w:tcPr>
          <w:p w:rsidR="00D15109" w:rsidRDefault="00D15109" w:rsidP="005572F2">
            <w:pPr>
              <w:autoSpaceDE w:val="0"/>
              <w:autoSpaceDN w:val="0"/>
              <w:adjustRightInd w:val="0"/>
              <w:spacing w:after="0"/>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jc w:val="both"/>
              <w:rPr>
                <w:rFonts w:ascii="Times New Roman" w:hAnsi="Times New Roman"/>
                <w:sz w:val="24"/>
                <w:szCs w:val="24"/>
                <w:lang w:val="en-US"/>
              </w:rPr>
            </w:pPr>
          </w:p>
        </w:tc>
      </w:tr>
    </w:tbl>
    <w:p w:rsidR="00D15109" w:rsidRPr="00102D18" w:rsidRDefault="00D15109" w:rsidP="00D15109">
      <w:pPr>
        <w:autoSpaceDE w:val="0"/>
        <w:autoSpaceDN w:val="0"/>
        <w:adjustRightInd w:val="0"/>
        <w:spacing w:after="0" w:line="480" w:lineRule="auto"/>
        <w:jc w:val="both"/>
        <w:rPr>
          <w:rFonts w:ascii="Times New Roman" w:hAnsi="Times New Roman"/>
          <w:sz w:val="24"/>
          <w:szCs w:val="24"/>
          <w:lang w:val="en-US"/>
        </w:rPr>
      </w:pPr>
      <w:r w:rsidRPr="00102D18">
        <w:rPr>
          <w:rFonts w:ascii="Times New Roman" w:hAnsi="Times New Roman"/>
          <w:sz w:val="24"/>
          <w:szCs w:val="24"/>
          <w:lang w:val="en-US"/>
        </w:rPr>
        <w:t>Source: Field survey, 2025</w:t>
      </w:r>
    </w:p>
    <w:p w:rsidR="00D15109" w:rsidRDefault="00D15109" w:rsidP="00D1510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t>From Table 4.8, it can be seen that 23(5.9%) of the respondents strongly agreed that the media is part of the problems our society has, 14(3.6%) disagreed, 46(11.7%) were neutral, 167(42.6%) agreed and 142(36.2%) of the respondents strongly agreed. The mean value of 4.00 indicates that the respondents agreed that media is of the problems our society has.</w:t>
      </w:r>
    </w:p>
    <w:p w:rsidR="00D15109" w:rsidRPr="00C96619" w:rsidRDefault="00C96619" w:rsidP="00C96619">
      <w:pPr>
        <w:pStyle w:val="Caption"/>
        <w:rPr>
          <w:rFonts w:ascii="Times New Roman" w:hAnsi="Times New Roman"/>
          <w:color w:val="auto"/>
          <w:sz w:val="24"/>
          <w:szCs w:val="24"/>
        </w:rPr>
      </w:pPr>
      <w:bookmarkStart w:id="50" w:name="_Toc202609787"/>
      <w:r w:rsidRPr="00C96619">
        <w:rPr>
          <w:rFonts w:ascii="Times New Roman" w:hAnsi="Times New Roman"/>
          <w:color w:val="auto"/>
          <w:sz w:val="24"/>
          <w:szCs w:val="24"/>
        </w:rPr>
        <w:t xml:space="preserve">Table 4. </w:t>
      </w:r>
      <w:r w:rsidR="00F338D7" w:rsidRPr="00C96619">
        <w:rPr>
          <w:rFonts w:ascii="Times New Roman" w:hAnsi="Times New Roman"/>
          <w:color w:val="auto"/>
          <w:sz w:val="24"/>
          <w:szCs w:val="24"/>
        </w:rPr>
        <w:fldChar w:fldCharType="begin"/>
      </w:r>
      <w:r w:rsidRPr="00C96619">
        <w:rPr>
          <w:rFonts w:ascii="Times New Roman" w:hAnsi="Times New Roman"/>
          <w:color w:val="auto"/>
          <w:sz w:val="24"/>
          <w:szCs w:val="24"/>
        </w:rPr>
        <w:instrText xml:space="preserve"> SEQ Table_4. \* ARABIC </w:instrText>
      </w:r>
      <w:r w:rsidR="00F338D7" w:rsidRPr="00C96619">
        <w:rPr>
          <w:rFonts w:ascii="Times New Roman" w:hAnsi="Times New Roman"/>
          <w:color w:val="auto"/>
          <w:sz w:val="24"/>
          <w:szCs w:val="24"/>
        </w:rPr>
        <w:fldChar w:fldCharType="separate"/>
      </w:r>
      <w:r w:rsidR="00560841">
        <w:rPr>
          <w:rFonts w:ascii="Times New Roman" w:hAnsi="Times New Roman"/>
          <w:noProof/>
          <w:color w:val="auto"/>
          <w:sz w:val="24"/>
          <w:szCs w:val="24"/>
        </w:rPr>
        <w:t>9</w:t>
      </w:r>
      <w:r w:rsidR="00F338D7" w:rsidRPr="00C96619">
        <w:rPr>
          <w:rFonts w:ascii="Times New Roman" w:hAnsi="Times New Roman"/>
          <w:color w:val="auto"/>
          <w:sz w:val="24"/>
          <w:szCs w:val="24"/>
        </w:rPr>
        <w:fldChar w:fldCharType="end"/>
      </w:r>
      <w:r w:rsidR="00D15109" w:rsidRPr="00C96619">
        <w:rPr>
          <w:rFonts w:ascii="Times New Roman" w:hAnsi="Times New Roman"/>
          <w:bCs w:val="0"/>
          <w:color w:val="auto"/>
          <w:sz w:val="24"/>
          <w:szCs w:val="24"/>
        </w:rPr>
        <w:t>: The media reinforces our societal flaws</w:t>
      </w:r>
      <w:bookmarkEnd w:id="50"/>
    </w:p>
    <w:tbl>
      <w:tblPr>
        <w:tblW w:w="5021" w:type="pct"/>
        <w:tblInd w:w="-20" w:type="dxa"/>
        <w:tblBorders>
          <w:top w:val="single" w:sz="4" w:space="0" w:color="auto"/>
          <w:bottom w:val="single" w:sz="4" w:space="0" w:color="auto"/>
        </w:tblBorders>
        <w:tblCellMar>
          <w:left w:w="0" w:type="dxa"/>
          <w:right w:w="0" w:type="dxa"/>
        </w:tblCellMar>
        <w:tblLook w:val="0000"/>
      </w:tblPr>
      <w:tblGrid>
        <w:gridCol w:w="1058"/>
        <w:gridCol w:w="1058"/>
        <w:gridCol w:w="1677"/>
        <w:gridCol w:w="1478"/>
        <w:gridCol w:w="2008"/>
        <w:gridCol w:w="2120"/>
      </w:tblGrid>
      <w:tr w:rsidR="00D15109" w:rsidTr="005572F2">
        <w:trPr>
          <w:cantSplit/>
        </w:trPr>
        <w:tc>
          <w:tcPr>
            <w:tcW w:w="1126" w:type="pct"/>
            <w:gridSpan w:val="2"/>
            <w:tcBorders>
              <w:bottom w:val="single" w:sz="4" w:space="0" w:color="auto"/>
            </w:tcBorders>
            <w:shd w:val="clear" w:color="auto" w:fill="FFFFFF"/>
            <w:vAlign w:val="bottom"/>
          </w:tcPr>
          <w:p w:rsidR="00D15109" w:rsidRDefault="00D15109" w:rsidP="005572F2">
            <w:pPr>
              <w:autoSpaceDE w:val="0"/>
              <w:autoSpaceDN w:val="0"/>
              <w:adjustRightInd w:val="0"/>
              <w:spacing w:after="0" w:line="240" w:lineRule="auto"/>
              <w:jc w:val="both"/>
              <w:rPr>
                <w:rFonts w:ascii="Times New Roman" w:hAnsi="Times New Roman"/>
                <w:b/>
                <w:sz w:val="24"/>
                <w:szCs w:val="24"/>
                <w:lang w:val="en-US"/>
              </w:rPr>
            </w:pPr>
            <w:r>
              <w:rPr>
                <w:rFonts w:ascii="Times New Roman" w:hAnsi="Times New Roman"/>
                <w:b/>
                <w:sz w:val="24"/>
                <w:szCs w:val="24"/>
                <w:lang w:val="en-US"/>
              </w:rPr>
              <w:t>Scale</w:t>
            </w:r>
          </w:p>
        </w:tc>
        <w:tc>
          <w:tcPr>
            <w:tcW w:w="892" w:type="pct"/>
            <w:tcBorders>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Frequency</w:t>
            </w:r>
          </w:p>
        </w:tc>
        <w:tc>
          <w:tcPr>
            <w:tcW w:w="786" w:type="pct"/>
            <w:tcBorders>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Percent</w:t>
            </w:r>
          </w:p>
        </w:tc>
        <w:tc>
          <w:tcPr>
            <w:tcW w:w="1068" w:type="pct"/>
            <w:tcBorders>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Mean</w:t>
            </w:r>
          </w:p>
        </w:tc>
        <w:tc>
          <w:tcPr>
            <w:tcW w:w="1128" w:type="pct"/>
            <w:tcBorders>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Remark</w:t>
            </w:r>
          </w:p>
        </w:tc>
      </w:tr>
      <w:tr w:rsidR="00D15109" w:rsidTr="005572F2">
        <w:trPr>
          <w:cantSplit/>
        </w:trPr>
        <w:tc>
          <w:tcPr>
            <w:tcW w:w="563" w:type="pct"/>
            <w:vMerge w:val="restart"/>
            <w:tcBorders>
              <w:top w:val="single" w:sz="4" w:space="0" w:color="auto"/>
              <w:bottom w:val="nil"/>
            </w:tcBorders>
            <w:shd w:val="clear" w:color="auto" w:fill="FFFFFF"/>
          </w:tcPr>
          <w:p w:rsidR="00D15109" w:rsidRDefault="00D15109" w:rsidP="005572F2">
            <w:pPr>
              <w:autoSpaceDE w:val="0"/>
              <w:autoSpaceDN w:val="0"/>
              <w:adjustRightInd w:val="0"/>
              <w:spacing w:after="0" w:line="320" w:lineRule="atLeast"/>
              <w:ind w:right="60"/>
              <w:jc w:val="both"/>
              <w:rPr>
                <w:rFonts w:ascii="Times New Roman" w:hAnsi="Times New Roman"/>
                <w:color w:val="000000"/>
                <w:sz w:val="24"/>
                <w:szCs w:val="24"/>
                <w:lang w:val="en-US"/>
              </w:rPr>
            </w:pPr>
          </w:p>
        </w:tc>
        <w:tc>
          <w:tcPr>
            <w:tcW w:w="563" w:type="pct"/>
            <w:tcBorders>
              <w:top w:val="single" w:sz="4" w:space="0" w:color="auto"/>
              <w:bottom w:val="nil"/>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SD</w:t>
            </w:r>
          </w:p>
        </w:tc>
        <w:tc>
          <w:tcPr>
            <w:tcW w:w="892" w:type="pct"/>
            <w:tcBorders>
              <w:top w:val="single" w:sz="4" w:space="0" w:color="auto"/>
              <w:bottom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7</w:t>
            </w:r>
          </w:p>
        </w:tc>
        <w:tc>
          <w:tcPr>
            <w:tcW w:w="786" w:type="pct"/>
            <w:tcBorders>
              <w:top w:val="single" w:sz="4" w:space="0" w:color="auto"/>
              <w:bottom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1.8</w:t>
            </w:r>
          </w:p>
        </w:tc>
        <w:tc>
          <w:tcPr>
            <w:tcW w:w="1068" w:type="pct"/>
            <w:tcBorders>
              <w:top w:val="single" w:sz="4" w:space="0" w:color="auto"/>
              <w:bottom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4.16</w:t>
            </w:r>
          </w:p>
        </w:tc>
        <w:tc>
          <w:tcPr>
            <w:tcW w:w="1128" w:type="pct"/>
            <w:tcBorders>
              <w:top w:val="single" w:sz="4" w:space="0" w:color="auto"/>
              <w:bottom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r>
      <w:tr w:rsidR="00D15109" w:rsidTr="005572F2">
        <w:trPr>
          <w:cantSplit/>
        </w:trPr>
        <w:tc>
          <w:tcPr>
            <w:tcW w:w="563" w:type="pct"/>
            <w:vMerge/>
            <w:tcBorders>
              <w:top w:val="nil"/>
            </w:tcBorders>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tcBorders>
              <w:top w:val="nil"/>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D</w:t>
            </w:r>
          </w:p>
        </w:tc>
        <w:tc>
          <w:tcPr>
            <w:tcW w:w="892" w:type="pct"/>
            <w:tcBorders>
              <w:top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17</w:t>
            </w:r>
          </w:p>
        </w:tc>
        <w:tc>
          <w:tcPr>
            <w:tcW w:w="786" w:type="pct"/>
            <w:tcBorders>
              <w:top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4.3</w:t>
            </w:r>
          </w:p>
        </w:tc>
        <w:tc>
          <w:tcPr>
            <w:tcW w:w="1068" w:type="pct"/>
            <w:tcBorders>
              <w:top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tcBorders>
              <w:top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N</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41</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10.5</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168</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42.9</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SA</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159</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40.6</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Total</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392</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100.0</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240" w:lineRule="auto"/>
              <w:jc w:val="both"/>
              <w:rPr>
                <w:rFonts w:ascii="Times New Roman" w:hAnsi="Times New Roman"/>
                <w:sz w:val="24"/>
                <w:szCs w:val="24"/>
                <w:lang w:val="en-US"/>
              </w:rPr>
            </w:pPr>
          </w:p>
        </w:tc>
      </w:tr>
    </w:tbl>
    <w:p w:rsidR="00D15109" w:rsidRPr="00102D18" w:rsidRDefault="00D15109" w:rsidP="00D15109">
      <w:pPr>
        <w:autoSpaceDE w:val="0"/>
        <w:autoSpaceDN w:val="0"/>
        <w:adjustRightInd w:val="0"/>
        <w:spacing w:after="0" w:line="480" w:lineRule="auto"/>
        <w:jc w:val="both"/>
        <w:rPr>
          <w:rFonts w:ascii="Times New Roman" w:hAnsi="Times New Roman"/>
          <w:sz w:val="24"/>
          <w:szCs w:val="24"/>
          <w:lang w:val="en-US"/>
        </w:rPr>
      </w:pPr>
      <w:r w:rsidRPr="00102D18">
        <w:rPr>
          <w:rFonts w:ascii="Times New Roman" w:hAnsi="Times New Roman"/>
          <w:sz w:val="24"/>
          <w:szCs w:val="24"/>
          <w:lang w:val="en-US"/>
        </w:rPr>
        <w:t>Source: Field survey, 2025</w:t>
      </w:r>
    </w:p>
    <w:p w:rsidR="00D15109" w:rsidRDefault="00D15109" w:rsidP="00D1510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t>Table 4.9 shows that 7(1.8%) of the respondents strongly disagreed that media reinforces our societal flaws, 17(4.3%) of the respondents disagreed, 41(10.5%) of the respondents were neutral, 168(42.9%) of the respondents agreed, 159(40.6%) of the respondents strongly agreed. The mean value of 4.16 indicates that the respondents agreed that media reinforces the societal flaws.</w:t>
      </w:r>
    </w:p>
    <w:p w:rsidR="00D15109" w:rsidRDefault="00D15109" w:rsidP="00D15109">
      <w:pPr>
        <w:autoSpaceDE w:val="0"/>
        <w:autoSpaceDN w:val="0"/>
        <w:adjustRightInd w:val="0"/>
        <w:spacing w:after="0" w:line="480" w:lineRule="auto"/>
        <w:jc w:val="both"/>
        <w:rPr>
          <w:rFonts w:ascii="Times New Roman" w:hAnsi="Times New Roman"/>
          <w:sz w:val="24"/>
          <w:szCs w:val="24"/>
          <w:lang w:val="en-US"/>
        </w:rPr>
      </w:pPr>
    </w:p>
    <w:p w:rsidR="00D15109" w:rsidRDefault="00D15109" w:rsidP="00D15109">
      <w:pPr>
        <w:autoSpaceDE w:val="0"/>
        <w:autoSpaceDN w:val="0"/>
        <w:adjustRightInd w:val="0"/>
        <w:spacing w:after="0" w:line="480" w:lineRule="auto"/>
        <w:jc w:val="both"/>
        <w:rPr>
          <w:rFonts w:ascii="Times New Roman" w:hAnsi="Times New Roman"/>
          <w:sz w:val="24"/>
          <w:szCs w:val="24"/>
          <w:lang w:val="en-US"/>
        </w:rPr>
      </w:pPr>
    </w:p>
    <w:p w:rsidR="00D15109" w:rsidRPr="00C96619" w:rsidRDefault="00C96619" w:rsidP="00C96619">
      <w:pPr>
        <w:pStyle w:val="Caption"/>
        <w:rPr>
          <w:rFonts w:ascii="Times New Roman" w:hAnsi="Times New Roman"/>
          <w:color w:val="auto"/>
          <w:sz w:val="24"/>
          <w:szCs w:val="24"/>
        </w:rPr>
      </w:pPr>
      <w:bookmarkStart w:id="51" w:name="_Toc202609788"/>
      <w:r w:rsidRPr="00C96619">
        <w:rPr>
          <w:rFonts w:ascii="Times New Roman" w:hAnsi="Times New Roman"/>
          <w:color w:val="auto"/>
          <w:sz w:val="24"/>
          <w:szCs w:val="24"/>
        </w:rPr>
        <w:t xml:space="preserve">Table 4. </w:t>
      </w:r>
      <w:r w:rsidR="00F338D7" w:rsidRPr="00C96619">
        <w:rPr>
          <w:rFonts w:ascii="Times New Roman" w:hAnsi="Times New Roman"/>
          <w:color w:val="auto"/>
          <w:sz w:val="24"/>
          <w:szCs w:val="24"/>
        </w:rPr>
        <w:fldChar w:fldCharType="begin"/>
      </w:r>
      <w:r w:rsidRPr="00C96619">
        <w:rPr>
          <w:rFonts w:ascii="Times New Roman" w:hAnsi="Times New Roman"/>
          <w:color w:val="auto"/>
          <w:sz w:val="24"/>
          <w:szCs w:val="24"/>
        </w:rPr>
        <w:instrText xml:space="preserve"> SEQ Table_4. \* ARABIC </w:instrText>
      </w:r>
      <w:r w:rsidR="00F338D7" w:rsidRPr="00C96619">
        <w:rPr>
          <w:rFonts w:ascii="Times New Roman" w:hAnsi="Times New Roman"/>
          <w:color w:val="auto"/>
          <w:sz w:val="24"/>
          <w:szCs w:val="24"/>
        </w:rPr>
        <w:fldChar w:fldCharType="separate"/>
      </w:r>
      <w:r w:rsidR="00560841">
        <w:rPr>
          <w:rFonts w:ascii="Times New Roman" w:hAnsi="Times New Roman"/>
          <w:noProof/>
          <w:color w:val="auto"/>
          <w:sz w:val="24"/>
          <w:szCs w:val="24"/>
        </w:rPr>
        <w:t>10</w:t>
      </w:r>
      <w:r w:rsidR="00F338D7" w:rsidRPr="00C96619">
        <w:rPr>
          <w:rFonts w:ascii="Times New Roman" w:hAnsi="Times New Roman"/>
          <w:color w:val="auto"/>
          <w:sz w:val="24"/>
          <w:szCs w:val="24"/>
        </w:rPr>
        <w:fldChar w:fldCharType="end"/>
      </w:r>
      <w:r w:rsidR="00D15109" w:rsidRPr="00C96619">
        <w:rPr>
          <w:rFonts w:ascii="Times New Roman" w:hAnsi="Times New Roman"/>
          <w:color w:val="auto"/>
          <w:sz w:val="24"/>
          <w:szCs w:val="24"/>
        </w:rPr>
        <w:t xml:space="preserve">: </w:t>
      </w:r>
      <w:r w:rsidR="00D15109" w:rsidRPr="00C96619">
        <w:rPr>
          <w:rFonts w:ascii="Times New Roman" w:hAnsi="Times New Roman"/>
          <w:bCs w:val="0"/>
          <w:color w:val="auto"/>
          <w:sz w:val="24"/>
          <w:szCs w:val="24"/>
        </w:rPr>
        <w:t>The media can aid in the promotion of an ideal society</w:t>
      </w:r>
      <w:bookmarkEnd w:id="51"/>
    </w:p>
    <w:tbl>
      <w:tblPr>
        <w:tblW w:w="5021" w:type="pct"/>
        <w:tblInd w:w="-20" w:type="dxa"/>
        <w:tblBorders>
          <w:top w:val="single" w:sz="4" w:space="0" w:color="auto"/>
          <w:bottom w:val="single" w:sz="4" w:space="0" w:color="auto"/>
        </w:tblBorders>
        <w:tblCellMar>
          <w:left w:w="0" w:type="dxa"/>
          <w:right w:w="0" w:type="dxa"/>
        </w:tblCellMar>
        <w:tblLook w:val="0000"/>
      </w:tblPr>
      <w:tblGrid>
        <w:gridCol w:w="1058"/>
        <w:gridCol w:w="1058"/>
        <w:gridCol w:w="1677"/>
        <w:gridCol w:w="1478"/>
        <w:gridCol w:w="2008"/>
        <w:gridCol w:w="2120"/>
      </w:tblGrid>
      <w:tr w:rsidR="00D15109" w:rsidTr="005572F2">
        <w:trPr>
          <w:cantSplit/>
        </w:trPr>
        <w:tc>
          <w:tcPr>
            <w:tcW w:w="1126" w:type="pct"/>
            <w:gridSpan w:val="2"/>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240" w:lineRule="auto"/>
              <w:jc w:val="both"/>
              <w:rPr>
                <w:rFonts w:ascii="Times New Roman" w:hAnsi="Times New Roman"/>
                <w:b/>
                <w:sz w:val="24"/>
                <w:szCs w:val="24"/>
                <w:lang w:val="en-US"/>
              </w:rPr>
            </w:pPr>
            <w:r>
              <w:rPr>
                <w:rFonts w:ascii="Times New Roman" w:hAnsi="Times New Roman"/>
                <w:b/>
                <w:sz w:val="24"/>
                <w:szCs w:val="24"/>
                <w:lang w:val="en-US"/>
              </w:rPr>
              <w:t>Scale</w:t>
            </w:r>
          </w:p>
        </w:tc>
        <w:tc>
          <w:tcPr>
            <w:tcW w:w="892"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Frequency</w:t>
            </w:r>
          </w:p>
        </w:tc>
        <w:tc>
          <w:tcPr>
            <w:tcW w:w="786"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Percent</w:t>
            </w:r>
          </w:p>
        </w:tc>
        <w:tc>
          <w:tcPr>
            <w:tcW w:w="1068"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Mean</w:t>
            </w:r>
          </w:p>
        </w:tc>
        <w:tc>
          <w:tcPr>
            <w:tcW w:w="1128"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Remark</w:t>
            </w:r>
          </w:p>
        </w:tc>
      </w:tr>
      <w:tr w:rsidR="00D15109" w:rsidTr="005572F2">
        <w:trPr>
          <w:cantSplit/>
        </w:trPr>
        <w:tc>
          <w:tcPr>
            <w:tcW w:w="563" w:type="pct"/>
            <w:vMerge w:val="restar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563" w:type="pc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SD</w:t>
            </w:r>
          </w:p>
        </w:tc>
        <w:tc>
          <w:tcPr>
            <w:tcW w:w="892"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43</w:t>
            </w:r>
          </w:p>
        </w:tc>
        <w:tc>
          <w:tcPr>
            <w:tcW w:w="786"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11.0</w:t>
            </w:r>
          </w:p>
        </w:tc>
        <w:tc>
          <w:tcPr>
            <w:tcW w:w="1068"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3.64</w:t>
            </w:r>
          </w:p>
        </w:tc>
        <w:tc>
          <w:tcPr>
            <w:tcW w:w="1128"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D</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23</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5.9</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N</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74</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18.9</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146</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37.2</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SA</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106</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27.0</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Total</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392</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100.0</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240" w:lineRule="auto"/>
              <w:jc w:val="both"/>
              <w:rPr>
                <w:rFonts w:ascii="Times New Roman" w:hAnsi="Times New Roman"/>
                <w:sz w:val="24"/>
                <w:szCs w:val="24"/>
                <w:lang w:val="en-US"/>
              </w:rPr>
            </w:pPr>
          </w:p>
        </w:tc>
      </w:tr>
    </w:tbl>
    <w:p w:rsidR="00D15109" w:rsidRPr="00102D18" w:rsidRDefault="00D15109" w:rsidP="00D15109">
      <w:pPr>
        <w:autoSpaceDE w:val="0"/>
        <w:autoSpaceDN w:val="0"/>
        <w:adjustRightInd w:val="0"/>
        <w:spacing w:after="0" w:line="480" w:lineRule="auto"/>
        <w:jc w:val="both"/>
        <w:rPr>
          <w:rFonts w:ascii="Times New Roman" w:hAnsi="Times New Roman"/>
          <w:sz w:val="24"/>
          <w:szCs w:val="24"/>
          <w:lang w:val="en-US"/>
        </w:rPr>
      </w:pPr>
      <w:r w:rsidRPr="00102D18">
        <w:rPr>
          <w:rFonts w:ascii="Times New Roman" w:hAnsi="Times New Roman"/>
          <w:sz w:val="24"/>
          <w:szCs w:val="24"/>
          <w:lang w:val="en-US"/>
        </w:rPr>
        <w:t>Source: Field survey, 2025</w:t>
      </w:r>
    </w:p>
    <w:p w:rsidR="00D15109" w:rsidRDefault="00D15109" w:rsidP="00D1510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Table 4.10 shows that 43(11.0%) of the respondents strongly disagreed that the media can aid in the promotion of an ideal society, 23(5.9%) of the respondents disagreed, 74(18.9%) of the respondents were neutral, 146(37.2%) of the respondents agreed and 106(27.0%) of the respondents strongly agreed. The mean value of 3.64 indicates that the respondents agreed that the media can aid in the promotion of an ideal society. </w:t>
      </w:r>
    </w:p>
    <w:p w:rsidR="00D15109" w:rsidRPr="00C96619" w:rsidRDefault="00C96619" w:rsidP="00C96619">
      <w:pPr>
        <w:pStyle w:val="Caption"/>
        <w:rPr>
          <w:rFonts w:ascii="Times New Roman" w:hAnsi="Times New Roman"/>
          <w:color w:val="auto"/>
          <w:sz w:val="24"/>
          <w:szCs w:val="24"/>
        </w:rPr>
      </w:pPr>
      <w:bookmarkStart w:id="52" w:name="_Toc202609789"/>
      <w:r w:rsidRPr="00C96619">
        <w:rPr>
          <w:rFonts w:ascii="Times New Roman" w:hAnsi="Times New Roman"/>
          <w:color w:val="auto"/>
          <w:sz w:val="24"/>
          <w:szCs w:val="24"/>
        </w:rPr>
        <w:t xml:space="preserve">Table 4. </w:t>
      </w:r>
      <w:r w:rsidR="00F338D7" w:rsidRPr="00C96619">
        <w:rPr>
          <w:rFonts w:ascii="Times New Roman" w:hAnsi="Times New Roman"/>
          <w:color w:val="auto"/>
          <w:sz w:val="24"/>
          <w:szCs w:val="24"/>
        </w:rPr>
        <w:fldChar w:fldCharType="begin"/>
      </w:r>
      <w:r w:rsidRPr="00C96619">
        <w:rPr>
          <w:rFonts w:ascii="Times New Roman" w:hAnsi="Times New Roman"/>
          <w:color w:val="auto"/>
          <w:sz w:val="24"/>
          <w:szCs w:val="24"/>
        </w:rPr>
        <w:instrText xml:space="preserve"> SEQ Table_4. \* ARABIC </w:instrText>
      </w:r>
      <w:r w:rsidR="00F338D7" w:rsidRPr="00C96619">
        <w:rPr>
          <w:rFonts w:ascii="Times New Roman" w:hAnsi="Times New Roman"/>
          <w:color w:val="auto"/>
          <w:sz w:val="24"/>
          <w:szCs w:val="24"/>
        </w:rPr>
        <w:fldChar w:fldCharType="separate"/>
      </w:r>
      <w:r w:rsidR="00560841">
        <w:rPr>
          <w:rFonts w:ascii="Times New Roman" w:hAnsi="Times New Roman"/>
          <w:noProof/>
          <w:color w:val="auto"/>
          <w:sz w:val="24"/>
          <w:szCs w:val="24"/>
        </w:rPr>
        <w:t>11</w:t>
      </w:r>
      <w:r w:rsidR="00F338D7" w:rsidRPr="00C96619">
        <w:rPr>
          <w:rFonts w:ascii="Times New Roman" w:hAnsi="Times New Roman"/>
          <w:color w:val="auto"/>
          <w:sz w:val="24"/>
          <w:szCs w:val="24"/>
        </w:rPr>
        <w:fldChar w:fldCharType="end"/>
      </w:r>
      <w:r w:rsidR="00D15109" w:rsidRPr="00C96619">
        <w:rPr>
          <w:rFonts w:ascii="Times New Roman" w:hAnsi="Times New Roman"/>
          <w:color w:val="auto"/>
          <w:sz w:val="24"/>
          <w:szCs w:val="24"/>
        </w:rPr>
        <w:t xml:space="preserve">: </w:t>
      </w:r>
      <w:r w:rsidR="00D15109" w:rsidRPr="00C96619">
        <w:rPr>
          <w:rFonts w:ascii="Times New Roman" w:hAnsi="Times New Roman"/>
          <w:bCs w:val="0"/>
          <w:color w:val="auto"/>
          <w:sz w:val="24"/>
          <w:szCs w:val="24"/>
        </w:rPr>
        <w:t>The media has no positive or negative role to play in our society</w:t>
      </w:r>
      <w:bookmarkEnd w:id="52"/>
    </w:p>
    <w:tbl>
      <w:tblPr>
        <w:tblW w:w="5021" w:type="pct"/>
        <w:tblInd w:w="-20" w:type="dxa"/>
        <w:tblBorders>
          <w:top w:val="single" w:sz="4" w:space="0" w:color="auto"/>
          <w:bottom w:val="single" w:sz="4" w:space="0" w:color="auto"/>
        </w:tblBorders>
        <w:tblCellMar>
          <w:left w:w="0" w:type="dxa"/>
          <w:right w:w="0" w:type="dxa"/>
        </w:tblCellMar>
        <w:tblLook w:val="0000"/>
      </w:tblPr>
      <w:tblGrid>
        <w:gridCol w:w="1058"/>
        <w:gridCol w:w="1058"/>
        <w:gridCol w:w="1677"/>
        <w:gridCol w:w="1478"/>
        <w:gridCol w:w="2008"/>
        <w:gridCol w:w="2120"/>
      </w:tblGrid>
      <w:tr w:rsidR="00D15109" w:rsidTr="005572F2">
        <w:trPr>
          <w:cantSplit/>
        </w:trPr>
        <w:tc>
          <w:tcPr>
            <w:tcW w:w="1126" w:type="pct"/>
            <w:gridSpan w:val="2"/>
            <w:tcBorders>
              <w:bottom w:val="single" w:sz="4" w:space="0" w:color="auto"/>
            </w:tcBorders>
            <w:shd w:val="clear" w:color="auto" w:fill="FFFFFF"/>
            <w:vAlign w:val="bottom"/>
          </w:tcPr>
          <w:p w:rsidR="00D15109" w:rsidRDefault="00D15109" w:rsidP="005572F2">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Scale</w:t>
            </w:r>
          </w:p>
        </w:tc>
        <w:tc>
          <w:tcPr>
            <w:tcW w:w="892" w:type="pct"/>
            <w:tcBorders>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Frequency</w:t>
            </w:r>
          </w:p>
        </w:tc>
        <w:tc>
          <w:tcPr>
            <w:tcW w:w="786" w:type="pct"/>
            <w:tcBorders>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Percent</w:t>
            </w:r>
          </w:p>
        </w:tc>
        <w:tc>
          <w:tcPr>
            <w:tcW w:w="1068" w:type="pct"/>
            <w:tcBorders>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Mean</w:t>
            </w:r>
          </w:p>
        </w:tc>
        <w:tc>
          <w:tcPr>
            <w:tcW w:w="1128" w:type="pct"/>
            <w:tcBorders>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Remark</w:t>
            </w:r>
          </w:p>
        </w:tc>
      </w:tr>
      <w:tr w:rsidR="00D15109" w:rsidTr="005572F2">
        <w:trPr>
          <w:cantSplit/>
        </w:trPr>
        <w:tc>
          <w:tcPr>
            <w:tcW w:w="563" w:type="pct"/>
            <w:vMerge w:val="restart"/>
            <w:tcBorders>
              <w:top w:val="single" w:sz="4" w:space="0" w:color="auto"/>
              <w:bottom w:val="nil"/>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563" w:type="pct"/>
            <w:tcBorders>
              <w:top w:val="single" w:sz="4" w:space="0" w:color="auto"/>
              <w:bottom w:val="nil"/>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SD</w:t>
            </w:r>
          </w:p>
        </w:tc>
        <w:tc>
          <w:tcPr>
            <w:tcW w:w="892" w:type="pct"/>
            <w:tcBorders>
              <w:top w:val="single" w:sz="4" w:space="0" w:color="auto"/>
              <w:bottom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150</w:t>
            </w:r>
          </w:p>
        </w:tc>
        <w:tc>
          <w:tcPr>
            <w:tcW w:w="786" w:type="pct"/>
            <w:tcBorders>
              <w:top w:val="single" w:sz="4" w:space="0" w:color="auto"/>
              <w:bottom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38.3</w:t>
            </w:r>
          </w:p>
        </w:tc>
        <w:tc>
          <w:tcPr>
            <w:tcW w:w="1068" w:type="pct"/>
            <w:tcBorders>
              <w:top w:val="single" w:sz="4" w:space="0" w:color="auto"/>
              <w:bottom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1.80</w:t>
            </w:r>
          </w:p>
        </w:tc>
        <w:tc>
          <w:tcPr>
            <w:tcW w:w="1128" w:type="pct"/>
            <w:tcBorders>
              <w:top w:val="single" w:sz="4" w:space="0" w:color="auto"/>
              <w:bottom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D</w:t>
            </w:r>
          </w:p>
        </w:tc>
      </w:tr>
      <w:tr w:rsidR="00D15109" w:rsidTr="005572F2">
        <w:trPr>
          <w:cantSplit/>
        </w:trPr>
        <w:tc>
          <w:tcPr>
            <w:tcW w:w="563" w:type="pct"/>
            <w:vMerge/>
            <w:tcBorders>
              <w:top w:val="nil"/>
            </w:tcBorders>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tcBorders>
              <w:top w:val="nil"/>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D</w:t>
            </w:r>
          </w:p>
        </w:tc>
        <w:tc>
          <w:tcPr>
            <w:tcW w:w="892" w:type="pct"/>
            <w:tcBorders>
              <w:top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194</w:t>
            </w:r>
          </w:p>
        </w:tc>
        <w:tc>
          <w:tcPr>
            <w:tcW w:w="786" w:type="pct"/>
            <w:tcBorders>
              <w:top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49.5</w:t>
            </w:r>
          </w:p>
        </w:tc>
        <w:tc>
          <w:tcPr>
            <w:tcW w:w="1068" w:type="pct"/>
            <w:tcBorders>
              <w:top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tcBorders>
              <w:top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N</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32</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8.2</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9</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2.3</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SA</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7</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1.8</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Total</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392</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100.0</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240" w:lineRule="auto"/>
              <w:jc w:val="both"/>
              <w:rPr>
                <w:rFonts w:ascii="Times New Roman" w:hAnsi="Times New Roman"/>
                <w:sz w:val="24"/>
                <w:szCs w:val="24"/>
                <w:lang w:val="en-US"/>
              </w:rPr>
            </w:pPr>
          </w:p>
        </w:tc>
      </w:tr>
    </w:tbl>
    <w:p w:rsidR="00D15109" w:rsidRPr="00102D18" w:rsidRDefault="00D15109" w:rsidP="00D15109">
      <w:pPr>
        <w:autoSpaceDE w:val="0"/>
        <w:autoSpaceDN w:val="0"/>
        <w:adjustRightInd w:val="0"/>
        <w:spacing w:after="0" w:line="480" w:lineRule="auto"/>
        <w:jc w:val="both"/>
        <w:rPr>
          <w:rFonts w:ascii="Times New Roman" w:hAnsi="Times New Roman"/>
          <w:sz w:val="24"/>
          <w:szCs w:val="24"/>
          <w:lang w:val="en-US"/>
        </w:rPr>
      </w:pPr>
      <w:r w:rsidRPr="00102D18">
        <w:rPr>
          <w:rFonts w:ascii="Times New Roman" w:hAnsi="Times New Roman"/>
          <w:sz w:val="24"/>
          <w:szCs w:val="24"/>
          <w:lang w:val="en-US"/>
        </w:rPr>
        <w:t>Source: Field survey, 2025</w:t>
      </w:r>
    </w:p>
    <w:p w:rsidR="00D15109" w:rsidRDefault="00D15109" w:rsidP="00D1510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t>Table 4.11 indicates that 150(38.3%) of the respondents strongly disagreed that the media has no positive or negative role to play in our society, 194(49.5%) disagreed, 32(8.2%) of the respondents were neutral, 9(2.3%) agreed and 7(1.8%) of the respondents strongly agreed. The mean value of 1.80 indicates that the respondents disagreed that the media has no positive or negative role to play in our society.</w:t>
      </w:r>
    </w:p>
    <w:p w:rsidR="00D15109" w:rsidRDefault="00D15109" w:rsidP="00D15109">
      <w:pPr>
        <w:autoSpaceDE w:val="0"/>
        <w:autoSpaceDN w:val="0"/>
        <w:adjustRightInd w:val="0"/>
        <w:spacing w:after="0" w:line="480" w:lineRule="auto"/>
        <w:jc w:val="both"/>
        <w:rPr>
          <w:rFonts w:ascii="Times New Roman" w:hAnsi="Times New Roman"/>
          <w:sz w:val="24"/>
          <w:szCs w:val="24"/>
          <w:lang w:val="en-US"/>
        </w:rPr>
      </w:pPr>
    </w:p>
    <w:p w:rsidR="00F3727E" w:rsidRDefault="00F3727E" w:rsidP="00D15109">
      <w:pPr>
        <w:autoSpaceDE w:val="0"/>
        <w:autoSpaceDN w:val="0"/>
        <w:adjustRightInd w:val="0"/>
        <w:spacing w:after="0" w:line="480" w:lineRule="auto"/>
        <w:jc w:val="both"/>
        <w:rPr>
          <w:rFonts w:ascii="Times New Roman" w:hAnsi="Times New Roman"/>
          <w:sz w:val="24"/>
          <w:szCs w:val="24"/>
          <w:lang w:val="en-US"/>
        </w:rPr>
      </w:pPr>
    </w:p>
    <w:p w:rsidR="00D15109" w:rsidRPr="00C96619" w:rsidRDefault="00C96619" w:rsidP="00C96619">
      <w:pPr>
        <w:pStyle w:val="Caption"/>
        <w:rPr>
          <w:rFonts w:ascii="Times New Roman" w:hAnsi="Times New Roman"/>
          <w:color w:val="auto"/>
          <w:sz w:val="24"/>
          <w:szCs w:val="24"/>
        </w:rPr>
      </w:pPr>
      <w:bookmarkStart w:id="53" w:name="_Toc202609790"/>
      <w:r w:rsidRPr="00C96619">
        <w:rPr>
          <w:rFonts w:ascii="Times New Roman" w:hAnsi="Times New Roman"/>
          <w:color w:val="auto"/>
          <w:sz w:val="24"/>
          <w:szCs w:val="24"/>
        </w:rPr>
        <w:t xml:space="preserve">Table 4. </w:t>
      </w:r>
      <w:r w:rsidR="00F338D7" w:rsidRPr="00C96619">
        <w:rPr>
          <w:rFonts w:ascii="Times New Roman" w:hAnsi="Times New Roman"/>
          <w:color w:val="auto"/>
          <w:sz w:val="24"/>
          <w:szCs w:val="24"/>
        </w:rPr>
        <w:fldChar w:fldCharType="begin"/>
      </w:r>
      <w:r w:rsidRPr="00C96619">
        <w:rPr>
          <w:rFonts w:ascii="Times New Roman" w:hAnsi="Times New Roman"/>
          <w:color w:val="auto"/>
          <w:sz w:val="24"/>
          <w:szCs w:val="24"/>
        </w:rPr>
        <w:instrText xml:space="preserve"> SEQ Table_4. \* ARABIC </w:instrText>
      </w:r>
      <w:r w:rsidR="00F338D7" w:rsidRPr="00C96619">
        <w:rPr>
          <w:rFonts w:ascii="Times New Roman" w:hAnsi="Times New Roman"/>
          <w:color w:val="auto"/>
          <w:sz w:val="24"/>
          <w:szCs w:val="24"/>
        </w:rPr>
        <w:fldChar w:fldCharType="separate"/>
      </w:r>
      <w:r w:rsidR="00560841">
        <w:rPr>
          <w:rFonts w:ascii="Times New Roman" w:hAnsi="Times New Roman"/>
          <w:noProof/>
          <w:color w:val="auto"/>
          <w:sz w:val="24"/>
          <w:szCs w:val="24"/>
        </w:rPr>
        <w:t>12</w:t>
      </w:r>
      <w:r w:rsidR="00F338D7" w:rsidRPr="00C96619">
        <w:rPr>
          <w:rFonts w:ascii="Times New Roman" w:hAnsi="Times New Roman"/>
          <w:color w:val="auto"/>
          <w:sz w:val="24"/>
          <w:szCs w:val="24"/>
        </w:rPr>
        <w:fldChar w:fldCharType="end"/>
      </w:r>
      <w:r w:rsidR="00D15109" w:rsidRPr="00C96619">
        <w:rPr>
          <w:rFonts w:ascii="Times New Roman" w:hAnsi="Times New Roman"/>
          <w:color w:val="auto"/>
          <w:sz w:val="24"/>
          <w:szCs w:val="24"/>
        </w:rPr>
        <w:t>:</w:t>
      </w:r>
      <w:r w:rsidR="00D15109" w:rsidRPr="00C96619">
        <w:rPr>
          <w:rFonts w:ascii="Times New Roman" w:hAnsi="Times New Roman"/>
          <w:bCs w:val="0"/>
          <w:color w:val="auto"/>
          <w:sz w:val="24"/>
          <w:szCs w:val="24"/>
        </w:rPr>
        <w:t xml:space="preserve"> The media is the major reason for suicide in our society</w:t>
      </w:r>
      <w:bookmarkEnd w:id="53"/>
    </w:p>
    <w:tbl>
      <w:tblPr>
        <w:tblW w:w="5021" w:type="pct"/>
        <w:tblInd w:w="-20" w:type="dxa"/>
        <w:tblBorders>
          <w:top w:val="single" w:sz="4" w:space="0" w:color="auto"/>
          <w:bottom w:val="single" w:sz="4" w:space="0" w:color="auto"/>
        </w:tblBorders>
        <w:tblCellMar>
          <w:left w:w="0" w:type="dxa"/>
          <w:right w:w="0" w:type="dxa"/>
        </w:tblCellMar>
        <w:tblLook w:val="0000"/>
      </w:tblPr>
      <w:tblGrid>
        <w:gridCol w:w="1058"/>
        <w:gridCol w:w="1058"/>
        <w:gridCol w:w="1677"/>
        <w:gridCol w:w="1478"/>
        <w:gridCol w:w="2008"/>
        <w:gridCol w:w="2120"/>
      </w:tblGrid>
      <w:tr w:rsidR="00D15109" w:rsidTr="005572F2">
        <w:trPr>
          <w:cantSplit/>
        </w:trPr>
        <w:tc>
          <w:tcPr>
            <w:tcW w:w="1126" w:type="pct"/>
            <w:gridSpan w:val="2"/>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240" w:lineRule="auto"/>
              <w:jc w:val="both"/>
              <w:rPr>
                <w:rFonts w:ascii="Times New Roman" w:hAnsi="Times New Roman"/>
                <w:b/>
                <w:sz w:val="24"/>
                <w:szCs w:val="24"/>
                <w:lang w:val="en-US"/>
              </w:rPr>
            </w:pPr>
            <w:r>
              <w:rPr>
                <w:rFonts w:ascii="Times New Roman" w:hAnsi="Times New Roman"/>
                <w:b/>
                <w:sz w:val="24"/>
                <w:szCs w:val="24"/>
                <w:lang w:val="en-US"/>
              </w:rPr>
              <w:t>Scale</w:t>
            </w:r>
          </w:p>
        </w:tc>
        <w:tc>
          <w:tcPr>
            <w:tcW w:w="892"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Frequency</w:t>
            </w:r>
          </w:p>
        </w:tc>
        <w:tc>
          <w:tcPr>
            <w:tcW w:w="786"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Percent</w:t>
            </w:r>
          </w:p>
        </w:tc>
        <w:tc>
          <w:tcPr>
            <w:tcW w:w="1068"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Mean</w:t>
            </w:r>
          </w:p>
        </w:tc>
        <w:tc>
          <w:tcPr>
            <w:tcW w:w="1128"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Remark</w:t>
            </w:r>
          </w:p>
        </w:tc>
      </w:tr>
      <w:tr w:rsidR="00D15109" w:rsidTr="005572F2">
        <w:trPr>
          <w:cantSplit/>
        </w:trPr>
        <w:tc>
          <w:tcPr>
            <w:tcW w:w="563" w:type="pct"/>
            <w:vMerge w:val="restart"/>
            <w:tcBorders>
              <w:top w:val="single" w:sz="4" w:space="0" w:color="auto"/>
            </w:tcBorders>
            <w:shd w:val="clear" w:color="auto" w:fill="FFFFFF"/>
          </w:tcPr>
          <w:p w:rsidR="00D15109" w:rsidRDefault="00D15109" w:rsidP="005572F2">
            <w:pPr>
              <w:autoSpaceDE w:val="0"/>
              <w:autoSpaceDN w:val="0"/>
              <w:adjustRightInd w:val="0"/>
              <w:spacing w:after="0" w:line="320" w:lineRule="atLeast"/>
              <w:ind w:right="60"/>
              <w:jc w:val="both"/>
              <w:rPr>
                <w:rFonts w:ascii="Times New Roman" w:hAnsi="Times New Roman"/>
                <w:color w:val="000000"/>
                <w:sz w:val="24"/>
                <w:szCs w:val="24"/>
                <w:lang w:val="en-US"/>
              </w:rPr>
            </w:pPr>
          </w:p>
        </w:tc>
        <w:tc>
          <w:tcPr>
            <w:tcW w:w="563" w:type="pc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SD</w:t>
            </w:r>
          </w:p>
        </w:tc>
        <w:tc>
          <w:tcPr>
            <w:tcW w:w="892"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8</w:t>
            </w:r>
          </w:p>
        </w:tc>
        <w:tc>
          <w:tcPr>
            <w:tcW w:w="786"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2.0</w:t>
            </w:r>
          </w:p>
        </w:tc>
        <w:tc>
          <w:tcPr>
            <w:tcW w:w="1068"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3.86</w:t>
            </w:r>
          </w:p>
        </w:tc>
        <w:tc>
          <w:tcPr>
            <w:tcW w:w="1128"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D</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28</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7.1</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N</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74</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18.9</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182</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46.4</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SA</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100</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25.5</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Total</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392</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100.0</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240" w:lineRule="auto"/>
              <w:jc w:val="both"/>
              <w:rPr>
                <w:rFonts w:ascii="Times New Roman" w:hAnsi="Times New Roman"/>
                <w:sz w:val="24"/>
                <w:szCs w:val="24"/>
                <w:lang w:val="en-US"/>
              </w:rPr>
            </w:pPr>
          </w:p>
        </w:tc>
      </w:tr>
    </w:tbl>
    <w:p w:rsidR="00D15109" w:rsidRPr="00102D18" w:rsidRDefault="00D15109" w:rsidP="00D15109">
      <w:pPr>
        <w:autoSpaceDE w:val="0"/>
        <w:autoSpaceDN w:val="0"/>
        <w:adjustRightInd w:val="0"/>
        <w:spacing w:after="0" w:line="480" w:lineRule="auto"/>
        <w:jc w:val="both"/>
        <w:rPr>
          <w:rFonts w:ascii="Times New Roman" w:hAnsi="Times New Roman"/>
          <w:sz w:val="24"/>
          <w:szCs w:val="24"/>
          <w:lang w:val="en-US"/>
        </w:rPr>
      </w:pPr>
      <w:r w:rsidRPr="00102D18">
        <w:rPr>
          <w:rFonts w:ascii="Times New Roman" w:hAnsi="Times New Roman"/>
          <w:sz w:val="24"/>
          <w:szCs w:val="24"/>
          <w:lang w:val="en-US"/>
        </w:rPr>
        <w:t>Source: Field survey, 2025</w:t>
      </w:r>
    </w:p>
    <w:p w:rsidR="00D15109" w:rsidRDefault="00D15109" w:rsidP="00D1510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Table 4.12 shows that 8(2.0%) of the respondents strongly disagreed that media is the major reason for suicide in our society, 28(7.1%) of the respondents disagreed, 74(18.9%) of the respondents were neutral, 182(46.4%) of the respondents agreed and 100(25.5%) of the respondents strongly agreed. The mean value of 3.86 indicates that the respondents agreed that the media is the major reasons for suicide in our society. </w:t>
      </w:r>
    </w:p>
    <w:p w:rsidR="00D15109" w:rsidRPr="00C96619" w:rsidRDefault="00C96619" w:rsidP="00C96619">
      <w:pPr>
        <w:pStyle w:val="Caption"/>
        <w:rPr>
          <w:rFonts w:ascii="Times New Roman" w:hAnsi="Times New Roman"/>
          <w:color w:val="auto"/>
          <w:sz w:val="24"/>
          <w:szCs w:val="24"/>
        </w:rPr>
      </w:pPr>
      <w:bookmarkStart w:id="54" w:name="_Toc202609791"/>
      <w:r w:rsidRPr="00C96619">
        <w:rPr>
          <w:rFonts w:ascii="Times New Roman" w:hAnsi="Times New Roman"/>
          <w:color w:val="auto"/>
          <w:sz w:val="24"/>
          <w:szCs w:val="24"/>
        </w:rPr>
        <w:t xml:space="preserve">Table 4. </w:t>
      </w:r>
      <w:r w:rsidR="00F338D7" w:rsidRPr="00C96619">
        <w:rPr>
          <w:rFonts w:ascii="Times New Roman" w:hAnsi="Times New Roman"/>
          <w:color w:val="auto"/>
          <w:sz w:val="24"/>
          <w:szCs w:val="24"/>
        </w:rPr>
        <w:fldChar w:fldCharType="begin"/>
      </w:r>
      <w:r w:rsidRPr="00C96619">
        <w:rPr>
          <w:rFonts w:ascii="Times New Roman" w:hAnsi="Times New Roman"/>
          <w:color w:val="auto"/>
          <w:sz w:val="24"/>
          <w:szCs w:val="24"/>
        </w:rPr>
        <w:instrText xml:space="preserve"> SEQ Table_4. \* ARABIC </w:instrText>
      </w:r>
      <w:r w:rsidR="00F338D7" w:rsidRPr="00C96619">
        <w:rPr>
          <w:rFonts w:ascii="Times New Roman" w:hAnsi="Times New Roman"/>
          <w:color w:val="auto"/>
          <w:sz w:val="24"/>
          <w:szCs w:val="24"/>
        </w:rPr>
        <w:fldChar w:fldCharType="separate"/>
      </w:r>
      <w:r w:rsidR="00560841">
        <w:rPr>
          <w:rFonts w:ascii="Times New Roman" w:hAnsi="Times New Roman"/>
          <w:noProof/>
          <w:color w:val="auto"/>
          <w:sz w:val="24"/>
          <w:szCs w:val="24"/>
        </w:rPr>
        <w:t>13</w:t>
      </w:r>
      <w:r w:rsidR="00F338D7" w:rsidRPr="00C96619">
        <w:rPr>
          <w:rFonts w:ascii="Times New Roman" w:hAnsi="Times New Roman"/>
          <w:color w:val="auto"/>
          <w:sz w:val="24"/>
          <w:szCs w:val="24"/>
        </w:rPr>
        <w:fldChar w:fldCharType="end"/>
      </w:r>
      <w:r w:rsidR="00D15109" w:rsidRPr="00C96619">
        <w:rPr>
          <w:rFonts w:ascii="Times New Roman" w:hAnsi="Times New Roman"/>
          <w:color w:val="auto"/>
          <w:sz w:val="24"/>
          <w:szCs w:val="24"/>
        </w:rPr>
        <w:t xml:space="preserve">: </w:t>
      </w:r>
      <w:r w:rsidR="00D15109" w:rsidRPr="00C96619">
        <w:rPr>
          <w:rFonts w:ascii="Times New Roman" w:hAnsi="Times New Roman"/>
          <w:bCs w:val="0"/>
          <w:color w:val="auto"/>
          <w:sz w:val="24"/>
          <w:szCs w:val="24"/>
        </w:rPr>
        <w:t>The media has reduced the rates of suicides in the society</w:t>
      </w:r>
      <w:bookmarkEnd w:id="54"/>
    </w:p>
    <w:tbl>
      <w:tblPr>
        <w:tblW w:w="5021" w:type="pct"/>
        <w:tblInd w:w="-20" w:type="dxa"/>
        <w:tblBorders>
          <w:top w:val="single" w:sz="4" w:space="0" w:color="auto"/>
          <w:bottom w:val="single" w:sz="4" w:space="0" w:color="auto"/>
        </w:tblBorders>
        <w:tblCellMar>
          <w:left w:w="0" w:type="dxa"/>
          <w:right w:w="0" w:type="dxa"/>
        </w:tblCellMar>
        <w:tblLook w:val="0000"/>
      </w:tblPr>
      <w:tblGrid>
        <w:gridCol w:w="1058"/>
        <w:gridCol w:w="1058"/>
        <w:gridCol w:w="1677"/>
        <w:gridCol w:w="1478"/>
        <w:gridCol w:w="2008"/>
        <w:gridCol w:w="2120"/>
      </w:tblGrid>
      <w:tr w:rsidR="00D15109" w:rsidTr="005572F2">
        <w:trPr>
          <w:cantSplit/>
        </w:trPr>
        <w:tc>
          <w:tcPr>
            <w:tcW w:w="1126" w:type="pct"/>
            <w:gridSpan w:val="2"/>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240" w:lineRule="auto"/>
              <w:jc w:val="both"/>
              <w:rPr>
                <w:rFonts w:ascii="Times New Roman" w:hAnsi="Times New Roman"/>
                <w:b/>
                <w:sz w:val="24"/>
                <w:szCs w:val="24"/>
                <w:lang w:val="en-US"/>
              </w:rPr>
            </w:pPr>
            <w:r>
              <w:rPr>
                <w:rFonts w:ascii="Times New Roman" w:hAnsi="Times New Roman"/>
                <w:b/>
                <w:sz w:val="24"/>
                <w:szCs w:val="24"/>
                <w:lang w:val="en-US"/>
              </w:rPr>
              <w:t>Scale</w:t>
            </w:r>
          </w:p>
        </w:tc>
        <w:tc>
          <w:tcPr>
            <w:tcW w:w="892"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Frequency</w:t>
            </w:r>
          </w:p>
        </w:tc>
        <w:tc>
          <w:tcPr>
            <w:tcW w:w="786"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Percent</w:t>
            </w:r>
          </w:p>
        </w:tc>
        <w:tc>
          <w:tcPr>
            <w:tcW w:w="1068"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Mean</w:t>
            </w:r>
          </w:p>
        </w:tc>
        <w:tc>
          <w:tcPr>
            <w:tcW w:w="1128"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Remark</w:t>
            </w:r>
          </w:p>
        </w:tc>
      </w:tr>
      <w:tr w:rsidR="00D15109" w:rsidTr="005572F2">
        <w:trPr>
          <w:cantSplit/>
        </w:trPr>
        <w:tc>
          <w:tcPr>
            <w:tcW w:w="563" w:type="pct"/>
            <w:vMerge w:val="restar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563" w:type="pc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SD</w:t>
            </w:r>
          </w:p>
        </w:tc>
        <w:tc>
          <w:tcPr>
            <w:tcW w:w="892"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44</w:t>
            </w:r>
          </w:p>
        </w:tc>
        <w:tc>
          <w:tcPr>
            <w:tcW w:w="786"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11.2</w:t>
            </w:r>
          </w:p>
        </w:tc>
        <w:tc>
          <w:tcPr>
            <w:tcW w:w="1068"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2.99</w:t>
            </w:r>
          </w:p>
        </w:tc>
        <w:tc>
          <w:tcPr>
            <w:tcW w:w="1128"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D</w:t>
            </w: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D</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108</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27.6</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N</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109</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27.8</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69</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17.6</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SA</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62</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15.8</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Total</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392</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100.0</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240" w:lineRule="auto"/>
              <w:jc w:val="both"/>
              <w:rPr>
                <w:rFonts w:ascii="Times New Roman" w:hAnsi="Times New Roman"/>
                <w:sz w:val="24"/>
                <w:szCs w:val="24"/>
                <w:lang w:val="en-US"/>
              </w:rPr>
            </w:pPr>
          </w:p>
        </w:tc>
      </w:tr>
    </w:tbl>
    <w:p w:rsidR="00D15109" w:rsidRPr="00102D18" w:rsidRDefault="00D15109" w:rsidP="00D15109">
      <w:pPr>
        <w:autoSpaceDE w:val="0"/>
        <w:autoSpaceDN w:val="0"/>
        <w:adjustRightInd w:val="0"/>
        <w:spacing w:after="0" w:line="480" w:lineRule="auto"/>
        <w:jc w:val="both"/>
        <w:rPr>
          <w:rFonts w:ascii="Times New Roman" w:hAnsi="Times New Roman"/>
          <w:sz w:val="24"/>
          <w:szCs w:val="24"/>
          <w:lang w:val="en-US"/>
        </w:rPr>
      </w:pPr>
      <w:r w:rsidRPr="00102D18">
        <w:rPr>
          <w:rFonts w:ascii="Times New Roman" w:hAnsi="Times New Roman"/>
          <w:sz w:val="24"/>
          <w:szCs w:val="24"/>
          <w:lang w:val="en-US"/>
        </w:rPr>
        <w:t>Source: Field survey, 2025</w:t>
      </w:r>
    </w:p>
    <w:p w:rsidR="00D15109" w:rsidRDefault="00D15109" w:rsidP="00D1510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t>Table 4.13 indicates that 44(11.2%) of the respondents strongly disagreed that the media has reduced the rates of suicide in the society, 108(27.6%) disagreed, 109(27.8%) of the respondents were neutral, 69(17.6%) of the respondents agreed and 62(15.8%) of the respondents strongly agreed. The mean value of 2.99 indicates that the respondents disagreed that the media has reduced the rates of suicide in the society.</w:t>
      </w:r>
    </w:p>
    <w:p w:rsidR="00D15109" w:rsidRDefault="00D15109" w:rsidP="00D15109">
      <w:pPr>
        <w:autoSpaceDE w:val="0"/>
        <w:autoSpaceDN w:val="0"/>
        <w:adjustRightInd w:val="0"/>
        <w:spacing w:after="0" w:line="480" w:lineRule="auto"/>
        <w:jc w:val="both"/>
        <w:rPr>
          <w:rFonts w:ascii="Times New Roman" w:hAnsi="Times New Roman"/>
          <w:sz w:val="24"/>
          <w:szCs w:val="24"/>
          <w:lang w:val="en-US"/>
        </w:rPr>
      </w:pPr>
    </w:p>
    <w:p w:rsidR="00D15109" w:rsidRDefault="00D15109" w:rsidP="00D15109">
      <w:pPr>
        <w:autoSpaceDE w:val="0"/>
        <w:autoSpaceDN w:val="0"/>
        <w:adjustRightInd w:val="0"/>
        <w:spacing w:after="0" w:line="480" w:lineRule="auto"/>
        <w:jc w:val="both"/>
        <w:rPr>
          <w:rFonts w:ascii="Times New Roman" w:hAnsi="Times New Roman"/>
          <w:sz w:val="24"/>
          <w:szCs w:val="24"/>
          <w:lang w:val="en-US"/>
        </w:rPr>
      </w:pPr>
    </w:p>
    <w:p w:rsidR="00D15109" w:rsidRPr="00C96619" w:rsidRDefault="00C96619" w:rsidP="00C96619">
      <w:pPr>
        <w:pStyle w:val="Caption"/>
        <w:rPr>
          <w:rFonts w:ascii="Times New Roman" w:hAnsi="Times New Roman"/>
          <w:color w:val="auto"/>
          <w:sz w:val="24"/>
          <w:szCs w:val="24"/>
        </w:rPr>
      </w:pPr>
      <w:bookmarkStart w:id="55" w:name="_Toc202609792"/>
      <w:r w:rsidRPr="00C96619">
        <w:rPr>
          <w:rFonts w:ascii="Times New Roman" w:hAnsi="Times New Roman"/>
          <w:color w:val="auto"/>
          <w:sz w:val="24"/>
          <w:szCs w:val="24"/>
        </w:rPr>
        <w:t xml:space="preserve">Table 4. </w:t>
      </w:r>
      <w:r w:rsidR="00F338D7" w:rsidRPr="00C96619">
        <w:rPr>
          <w:rFonts w:ascii="Times New Roman" w:hAnsi="Times New Roman"/>
          <w:color w:val="auto"/>
          <w:sz w:val="24"/>
          <w:szCs w:val="24"/>
        </w:rPr>
        <w:fldChar w:fldCharType="begin"/>
      </w:r>
      <w:r w:rsidRPr="00C96619">
        <w:rPr>
          <w:rFonts w:ascii="Times New Roman" w:hAnsi="Times New Roman"/>
          <w:color w:val="auto"/>
          <w:sz w:val="24"/>
          <w:szCs w:val="24"/>
        </w:rPr>
        <w:instrText xml:space="preserve"> SEQ Table_4. \* ARABIC </w:instrText>
      </w:r>
      <w:r w:rsidR="00F338D7" w:rsidRPr="00C96619">
        <w:rPr>
          <w:rFonts w:ascii="Times New Roman" w:hAnsi="Times New Roman"/>
          <w:color w:val="auto"/>
          <w:sz w:val="24"/>
          <w:szCs w:val="24"/>
        </w:rPr>
        <w:fldChar w:fldCharType="separate"/>
      </w:r>
      <w:r w:rsidR="00560841">
        <w:rPr>
          <w:rFonts w:ascii="Times New Roman" w:hAnsi="Times New Roman"/>
          <w:noProof/>
          <w:color w:val="auto"/>
          <w:sz w:val="24"/>
          <w:szCs w:val="24"/>
        </w:rPr>
        <w:t>14</w:t>
      </w:r>
      <w:r w:rsidR="00F338D7" w:rsidRPr="00C96619">
        <w:rPr>
          <w:rFonts w:ascii="Times New Roman" w:hAnsi="Times New Roman"/>
          <w:color w:val="auto"/>
          <w:sz w:val="24"/>
          <w:szCs w:val="24"/>
        </w:rPr>
        <w:fldChar w:fldCharType="end"/>
      </w:r>
      <w:r w:rsidR="00D15109" w:rsidRPr="00C96619">
        <w:rPr>
          <w:rFonts w:ascii="Times New Roman" w:hAnsi="Times New Roman"/>
          <w:color w:val="auto"/>
          <w:sz w:val="24"/>
          <w:szCs w:val="24"/>
        </w:rPr>
        <w:t xml:space="preserve">: </w:t>
      </w:r>
      <w:r w:rsidR="00D15109" w:rsidRPr="00C96619">
        <w:rPr>
          <w:rFonts w:ascii="Times New Roman" w:hAnsi="Times New Roman"/>
          <w:bCs w:val="0"/>
          <w:color w:val="auto"/>
          <w:sz w:val="24"/>
          <w:szCs w:val="24"/>
        </w:rPr>
        <w:t>The media has increased the rates of suicides in the society</w:t>
      </w:r>
      <w:bookmarkEnd w:id="55"/>
    </w:p>
    <w:tbl>
      <w:tblPr>
        <w:tblW w:w="5021" w:type="pct"/>
        <w:tblInd w:w="-20" w:type="dxa"/>
        <w:tblBorders>
          <w:top w:val="single" w:sz="4" w:space="0" w:color="auto"/>
          <w:bottom w:val="single" w:sz="4" w:space="0" w:color="auto"/>
        </w:tblBorders>
        <w:tblCellMar>
          <w:left w:w="0" w:type="dxa"/>
          <w:right w:w="0" w:type="dxa"/>
        </w:tblCellMar>
        <w:tblLook w:val="0000"/>
      </w:tblPr>
      <w:tblGrid>
        <w:gridCol w:w="1058"/>
        <w:gridCol w:w="1058"/>
        <w:gridCol w:w="1677"/>
        <w:gridCol w:w="1478"/>
        <w:gridCol w:w="2008"/>
        <w:gridCol w:w="2120"/>
      </w:tblGrid>
      <w:tr w:rsidR="00D15109" w:rsidTr="005572F2">
        <w:trPr>
          <w:cantSplit/>
        </w:trPr>
        <w:tc>
          <w:tcPr>
            <w:tcW w:w="1126" w:type="pct"/>
            <w:gridSpan w:val="2"/>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240" w:lineRule="auto"/>
              <w:jc w:val="both"/>
              <w:rPr>
                <w:rFonts w:ascii="Times New Roman" w:hAnsi="Times New Roman"/>
                <w:b/>
                <w:sz w:val="24"/>
                <w:szCs w:val="24"/>
                <w:lang w:val="en-US"/>
              </w:rPr>
            </w:pPr>
            <w:r>
              <w:rPr>
                <w:rFonts w:ascii="Times New Roman" w:hAnsi="Times New Roman"/>
                <w:b/>
                <w:sz w:val="24"/>
                <w:szCs w:val="24"/>
                <w:lang w:val="en-US"/>
              </w:rPr>
              <w:t>Scale</w:t>
            </w:r>
          </w:p>
        </w:tc>
        <w:tc>
          <w:tcPr>
            <w:tcW w:w="892"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Frequency</w:t>
            </w:r>
          </w:p>
        </w:tc>
        <w:tc>
          <w:tcPr>
            <w:tcW w:w="786"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Percent</w:t>
            </w:r>
          </w:p>
        </w:tc>
        <w:tc>
          <w:tcPr>
            <w:tcW w:w="1068"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Mean</w:t>
            </w:r>
          </w:p>
        </w:tc>
        <w:tc>
          <w:tcPr>
            <w:tcW w:w="1128"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Remark</w:t>
            </w:r>
          </w:p>
        </w:tc>
      </w:tr>
      <w:tr w:rsidR="00D15109" w:rsidTr="005572F2">
        <w:trPr>
          <w:cantSplit/>
        </w:trPr>
        <w:tc>
          <w:tcPr>
            <w:tcW w:w="563" w:type="pct"/>
            <w:vMerge w:val="restart"/>
            <w:tcBorders>
              <w:top w:val="single" w:sz="4" w:space="0" w:color="auto"/>
            </w:tcBorders>
            <w:shd w:val="clear" w:color="auto" w:fill="FFFFFF"/>
          </w:tcPr>
          <w:p w:rsidR="00D15109" w:rsidRDefault="00D15109" w:rsidP="005572F2">
            <w:pPr>
              <w:autoSpaceDE w:val="0"/>
              <w:autoSpaceDN w:val="0"/>
              <w:adjustRightInd w:val="0"/>
              <w:spacing w:after="0" w:line="320" w:lineRule="atLeast"/>
              <w:ind w:right="60"/>
              <w:jc w:val="both"/>
              <w:rPr>
                <w:rFonts w:ascii="Times New Roman" w:hAnsi="Times New Roman"/>
                <w:color w:val="000000"/>
                <w:sz w:val="24"/>
                <w:szCs w:val="24"/>
                <w:lang w:val="en-US"/>
              </w:rPr>
            </w:pPr>
          </w:p>
        </w:tc>
        <w:tc>
          <w:tcPr>
            <w:tcW w:w="563" w:type="pc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SD</w:t>
            </w:r>
          </w:p>
        </w:tc>
        <w:tc>
          <w:tcPr>
            <w:tcW w:w="892"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8</w:t>
            </w:r>
          </w:p>
        </w:tc>
        <w:tc>
          <w:tcPr>
            <w:tcW w:w="786"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2.0</w:t>
            </w:r>
          </w:p>
        </w:tc>
        <w:tc>
          <w:tcPr>
            <w:tcW w:w="1068"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3.89</w:t>
            </w:r>
          </w:p>
        </w:tc>
        <w:tc>
          <w:tcPr>
            <w:tcW w:w="1128"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D</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21</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5.4</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N</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50</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12.8</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203</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51.8</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SA</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108</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27.6</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Total</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392</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100.0</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240" w:lineRule="auto"/>
              <w:jc w:val="both"/>
              <w:rPr>
                <w:rFonts w:ascii="Times New Roman" w:hAnsi="Times New Roman"/>
                <w:sz w:val="24"/>
                <w:szCs w:val="24"/>
                <w:lang w:val="en-US"/>
              </w:rPr>
            </w:pPr>
          </w:p>
        </w:tc>
      </w:tr>
    </w:tbl>
    <w:p w:rsidR="00D15109" w:rsidRPr="00A02DC9" w:rsidRDefault="00D15109" w:rsidP="00D15109">
      <w:pPr>
        <w:autoSpaceDE w:val="0"/>
        <w:autoSpaceDN w:val="0"/>
        <w:adjustRightInd w:val="0"/>
        <w:spacing w:after="0" w:line="400" w:lineRule="atLeast"/>
        <w:jc w:val="both"/>
        <w:rPr>
          <w:rFonts w:ascii="Times New Roman" w:hAnsi="Times New Roman"/>
          <w:sz w:val="24"/>
          <w:szCs w:val="24"/>
          <w:lang w:val="en-US"/>
        </w:rPr>
      </w:pPr>
      <w:r w:rsidRPr="00A02DC9">
        <w:rPr>
          <w:rFonts w:ascii="Times New Roman" w:hAnsi="Times New Roman"/>
          <w:sz w:val="24"/>
          <w:szCs w:val="24"/>
          <w:lang w:val="en-US"/>
        </w:rPr>
        <w:t>Source: Field survey, 2025</w:t>
      </w:r>
    </w:p>
    <w:p w:rsidR="00D15109" w:rsidRDefault="00D15109" w:rsidP="00D15109">
      <w:pPr>
        <w:autoSpaceDE w:val="0"/>
        <w:autoSpaceDN w:val="0"/>
        <w:adjustRightInd w:val="0"/>
        <w:spacing w:after="0" w:line="400" w:lineRule="atLeast"/>
        <w:jc w:val="both"/>
        <w:rPr>
          <w:rFonts w:ascii="Times New Roman" w:hAnsi="Times New Roman"/>
          <w:b/>
          <w:sz w:val="24"/>
          <w:szCs w:val="24"/>
          <w:lang w:val="en-US"/>
        </w:rPr>
      </w:pPr>
    </w:p>
    <w:p w:rsidR="00D15109" w:rsidRDefault="00D15109" w:rsidP="00D1510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From Table 4.14, it can be seen that 8(2.0%) of the respondents strongly disagreed that the </w:t>
      </w:r>
      <w:r>
        <w:rPr>
          <w:rFonts w:ascii="Times New Roman" w:hAnsi="Times New Roman"/>
          <w:bCs/>
          <w:color w:val="000000"/>
          <w:sz w:val="24"/>
          <w:szCs w:val="24"/>
          <w:lang w:val="en-US"/>
        </w:rPr>
        <w:t>media has increased the rates of suicides in the society, 21(5.4%) of the respondents disagreed, 50(12.8%) of the respondents were neutral, 203(51.8%) of the respondents agreed and 108(27.6%) of the respondents strongly agreed. The mean value of 3.89 indicates that the respondents agreed that the media has increased the rates of suicides in the society</w:t>
      </w:r>
    </w:p>
    <w:p w:rsidR="00D15109" w:rsidRPr="00C96619" w:rsidRDefault="00C96619" w:rsidP="00C96619">
      <w:pPr>
        <w:pStyle w:val="Caption"/>
        <w:rPr>
          <w:rFonts w:ascii="Times New Roman" w:hAnsi="Times New Roman"/>
          <w:color w:val="auto"/>
          <w:sz w:val="24"/>
          <w:szCs w:val="24"/>
        </w:rPr>
      </w:pPr>
      <w:bookmarkStart w:id="56" w:name="_Toc202609793"/>
      <w:r w:rsidRPr="00C96619">
        <w:rPr>
          <w:rFonts w:ascii="Times New Roman" w:hAnsi="Times New Roman"/>
          <w:color w:val="auto"/>
          <w:sz w:val="24"/>
          <w:szCs w:val="24"/>
        </w:rPr>
        <w:t xml:space="preserve">Table 4. </w:t>
      </w:r>
      <w:r w:rsidR="00F338D7" w:rsidRPr="00C96619">
        <w:rPr>
          <w:rFonts w:ascii="Times New Roman" w:hAnsi="Times New Roman"/>
          <w:color w:val="auto"/>
          <w:sz w:val="24"/>
          <w:szCs w:val="24"/>
        </w:rPr>
        <w:fldChar w:fldCharType="begin"/>
      </w:r>
      <w:r w:rsidRPr="00C96619">
        <w:rPr>
          <w:rFonts w:ascii="Times New Roman" w:hAnsi="Times New Roman"/>
          <w:color w:val="auto"/>
          <w:sz w:val="24"/>
          <w:szCs w:val="24"/>
        </w:rPr>
        <w:instrText xml:space="preserve"> SEQ Table_4. \* ARABIC </w:instrText>
      </w:r>
      <w:r w:rsidR="00F338D7" w:rsidRPr="00C96619">
        <w:rPr>
          <w:rFonts w:ascii="Times New Roman" w:hAnsi="Times New Roman"/>
          <w:color w:val="auto"/>
          <w:sz w:val="24"/>
          <w:szCs w:val="24"/>
        </w:rPr>
        <w:fldChar w:fldCharType="separate"/>
      </w:r>
      <w:r w:rsidR="00560841">
        <w:rPr>
          <w:rFonts w:ascii="Times New Roman" w:hAnsi="Times New Roman"/>
          <w:noProof/>
          <w:color w:val="auto"/>
          <w:sz w:val="24"/>
          <w:szCs w:val="24"/>
        </w:rPr>
        <w:t>15</w:t>
      </w:r>
      <w:r w:rsidR="00F338D7" w:rsidRPr="00C96619">
        <w:rPr>
          <w:rFonts w:ascii="Times New Roman" w:hAnsi="Times New Roman"/>
          <w:color w:val="auto"/>
          <w:sz w:val="24"/>
          <w:szCs w:val="24"/>
        </w:rPr>
        <w:fldChar w:fldCharType="end"/>
      </w:r>
      <w:r w:rsidR="00D15109" w:rsidRPr="00C96619">
        <w:rPr>
          <w:rFonts w:ascii="Times New Roman" w:hAnsi="Times New Roman"/>
          <w:color w:val="auto"/>
          <w:sz w:val="24"/>
          <w:szCs w:val="24"/>
        </w:rPr>
        <w:t xml:space="preserve">: </w:t>
      </w:r>
      <w:r w:rsidR="00D15109" w:rsidRPr="00C96619">
        <w:rPr>
          <w:rFonts w:ascii="Times New Roman" w:hAnsi="Times New Roman"/>
          <w:bCs w:val="0"/>
          <w:color w:val="auto"/>
          <w:sz w:val="24"/>
          <w:szCs w:val="24"/>
        </w:rPr>
        <w:t>The media is just one of the factors that has increased the rates of suicide in the society</w:t>
      </w:r>
      <w:bookmarkEnd w:id="56"/>
    </w:p>
    <w:tbl>
      <w:tblPr>
        <w:tblW w:w="5021" w:type="pct"/>
        <w:tblBorders>
          <w:top w:val="single" w:sz="4" w:space="0" w:color="auto"/>
          <w:bottom w:val="single" w:sz="4" w:space="0" w:color="auto"/>
        </w:tblBorders>
        <w:tblCellMar>
          <w:left w:w="0" w:type="dxa"/>
          <w:right w:w="0" w:type="dxa"/>
        </w:tblCellMar>
        <w:tblLook w:val="0000"/>
      </w:tblPr>
      <w:tblGrid>
        <w:gridCol w:w="1058"/>
        <w:gridCol w:w="1058"/>
        <w:gridCol w:w="1677"/>
        <w:gridCol w:w="1478"/>
        <w:gridCol w:w="2008"/>
        <w:gridCol w:w="2120"/>
      </w:tblGrid>
      <w:tr w:rsidR="00D15109" w:rsidTr="005572F2">
        <w:trPr>
          <w:cantSplit/>
        </w:trPr>
        <w:tc>
          <w:tcPr>
            <w:tcW w:w="1126" w:type="pct"/>
            <w:gridSpan w:val="2"/>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240" w:lineRule="auto"/>
              <w:jc w:val="both"/>
              <w:rPr>
                <w:rFonts w:ascii="Times New Roman" w:hAnsi="Times New Roman"/>
                <w:b/>
                <w:sz w:val="24"/>
                <w:szCs w:val="24"/>
                <w:lang w:val="en-US"/>
              </w:rPr>
            </w:pPr>
            <w:r>
              <w:rPr>
                <w:rFonts w:ascii="Times New Roman" w:hAnsi="Times New Roman"/>
                <w:b/>
                <w:sz w:val="24"/>
                <w:szCs w:val="24"/>
                <w:lang w:val="en-US"/>
              </w:rPr>
              <w:t>Scale</w:t>
            </w:r>
          </w:p>
        </w:tc>
        <w:tc>
          <w:tcPr>
            <w:tcW w:w="892"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Frequency</w:t>
            </w:r>
          </w:p>
        </w:tc>
        <w:tc>
          <w:tcPr>
            <w:tcW w:w="786"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Percent</w:t>
            </w:r>
          </w:p>
        </w:tc>
        <w:tc>
          <w:tcPr>
            <w:tcW w:w="1068"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Mean</w:t>
            </w:r>
          </w:p>
        </w:tc>
        <w:tc>
          <w:tcPr>
            <w:tcW w:w="1128"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Remark</w:t>
            </w:r>
          </w:p>
        </w:tc>
      </w:tr>
      <w:tr w:rsidR="00D15109" w:rsidTr="005572F2">
        <w:trPr>
          <w:cantSplit/>
        </w:trPr>
        <w:tc>
          <w:tcPr>
            <w:tcW w:w="563" w:type="pct"/>
            <w:vMerge w:val="restar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563" w:type="pc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SD</w:t>
            </w:r>
          </w:p>
        </w:tc>
        <w:tc>
          <w:tcPr>
            <w:tcW w:w="892"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14</w:t>
            </w:r>
          </w:p>
        </w:tc>
        <w:tc>
          <w:tcPr>
            <w:tcW w:w="786"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3.6</w:t>
            </w:r>
          </w:p>
        </w:tc>
        <w:tc>
          <w:tcPr>
            <w:tcW w:w="1068"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3.83</w:t>
            </w:r>
          </w:p>
        </w:tc>
        <w:tc>
          <w:tcPr>
            <w:tcW w:w="1128"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D</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32</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8.2</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N</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60</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15.3</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187</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47.7</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SA</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99</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25.3</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Total</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392</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100.0</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240" w:lineRule="auto"/>
              <w:jc w:val="both"/>
              <w:rPr>
                <w:rFonts w:ascii="Times New Roman" w:hAnsi="Times New Roman"/>
                <w:sz w:val="24"/>
                <w:szCs w:val="24"/>
                <w:lang w:val="en-US"/>
              </w:rPr>
            </w:pPr>
          </w:p>
        </w:tc>
      </w:tr>
    </w:tbl>
    <w:p w:rsidR="00D15109" w:rsidRPr="00102D18" w:rsidRDefault="00D15109" w:rsidP="00D15109">
      <w:pPr>
        <w:autoSpaceDE w:val="0"/>
        <w:autoSpaceDN w:val="0"/>
        <w:adjustRightInd w:val="0"/>
        <w:spacing w:after="0" w:line="480" w:lineRule="auto"/>
        <w:jc w:val="both"/>
        <w:rPr>
          <w:rFonts w:ascii="Times New Roman" w:hAnsi="Times New Roman"/>
          <w:sz w:val="24"/>
          <w:szCs w:val="24"/>
          <w:lang w:val="en-US"/>
        </w:rPr>
      </w:pPr>
      <w:r w:rsidRPr="00102D18">
        <w:rPr>
          <w:rFonts w:ascii="Times New Roman" w:hAnsi="Times New Roman"/>
          <w:sz w:val="24"/>
          <w:szCs w:val="24"/>
          <w:lang w:val="en-US"/>
        </w:rPr>
        <w:t>Source: Field survey, 2025</w:t>
      </w:r>
    </w:p>
    <w:p w:rsidR="00D15109" w:rsidRDefault="00D15109" w:rsidP="00D1510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Table 4.15 shows that 14(3.6%) of the respondents strongly disagreed that the </w:t>
      </w:r>
      <w:r>
        <w:rPr>
          <w:rFonts w:ascii="Times New Roman" w:hAnsi="Times New Roman"/>
          <w:bCs/>
          <w:color w:val="000000"/>
          <w:sz w:val="24"/>
          <w:szCs w:val="24"/>
          <w:lang w:val="en-US"/>
        </w:rPr>
        <w:t xml:space="preserve">media is just one of the factors that has increased the rates of suicide in the society, 32(8.2%) of the respondents disagreed, 60(15.3%) of the respondents were neutral, 187(47.7%) of the respondents agreed and 99(25.3%) of the respondents strongly agreed. The mean value of 3.83 indicates that the </w:t>
      </w:r>
      <w:r>
        <w:rPr>
          <w:rFonts w:ascii="Times New Roman" w:hAnsi="Times New Roman"/>
          <w:bCs/>
          <w:color w:val="000000"/>
          <w:sz w:val="24"/>
          <w:szCs w:val="24"/>
          <w:lang w:val="en-US"/>
        </w:rPr>
        <w:lastRenderedPageBreak/>
        <w:t xml:space="preserve">respondents agreed that </w:t>
      </w:r>
      <w:r>
        <w:rPr>
          <w:rFonts w:ascii="Times New Roman" w:hAnsi="Times New Roman"/>
          <w:sz w:val="24"/>
          <w:szCs w:val="24"/>
          <w:lang w:val="en-US"/>
        </w:rPr>
        <w:t xml:space="preserve">the </w:t>
      </w:r>
      <w:r>
        <w:rPr>
          <w:rFonts w:ascii="Times New Roman" w:hAnsi="Times New Roman"/>
          <w:bCs/>
          <w:color w:val="000000"/>
          <w:sz w:val="24"/>
          <w:szCs w:val="24"/>
          <w:lang w:val="en-US"/>
        </w:rPr>
        <w:t xml:space="preserve">media is just one of the factors that has increased the rates of suicide in the society. </w:t>
      </w:r>
    </w:p>
    <w:p w:rsidR="00D15109" w:rsidRPr="00C96619" w:rsidRDefault="00C96619" w:rsidP="00C96619">
      <w:pPr>
        <w:pStyle w:val="Caption"/>
        <w:rPr>
          <w:rFonts w:ascii="Times New Roman" w:hAnsi="Times New Roman"/>
          <w:color w:val="auto"/>
          <w:sz w:val="24"/>
          <w:szCs w:val="24"/>
        </w:rPr>
      </w:pPr>
      <w:bookmarkStart w:id="57" w:name="_Toc202609794"/>
      <w:r w:rsidRPr="00C96619">
        <w:rPr>
          <w:rFonts w:ascii="Times New Roman" w:hAnsi="Times New Roman"/>
          <w:color w:val="auto"/>
          <w:sz w:val="24"/>
          <w:szCs w:val="24"/>
        </w:rPr>
        <w:t xml:space="preserve">Table 4. </w:t>
      </w:r>
      <w:r w:rsidR="00F338D7" w:rsidRPr="00C96619">
        <w:rPr>
          <w:rFonts w:ascii="Times New Roman" w:hAnsi="Times New Roman"/>
          <w:color w:val="auto"/>
          <w:sz w:val="24"/>
          <w:szCs w:val="24"/>
        </w:rPr>
        <w:fldChar w:fldCharType="begin"/>
      </w:r>
      <w:r w:rsidRPr="00C96619">
        <w:rPr>
          <w:rFonts w:ascii="Times New Roman" w:hAnsi="Times New Roman"/>
          <w:color w:val="auto"/>
          <w:sz w:val="24"/>
          <w:szCs w:val="24"/>
        </w:rPr>
        <w:instrText xml:space="preserve"> SEQ Table_4. \* ARABIC </w:instrText>
      </w:r>
      <w:r w:rsidR="00F338D7" w:rsidRPr="00C96619">
        <w:rPr>
          <w:rFonts w:ascii="Times New Roman" w:hAnsi="Times New Roman"/>
          <w:color w:val="auto"/>
          <w:sz w:val="24"/>
          <w:szCs w:val="24"/>
        </w:rPr>
        <w:fldChar w:fldCharType="separate"/>
      </w:r>
      <w:r w:rsidR="00560841">
        <w:rPr>
          <w:rFonts w:ascii="Times New Roman" w:hAnsi="Times New Roman"/>
          <w:noProof/>
          <w:color w:val="auto"/>
          <w:sz w:val="24"/>
          <w:szCs w:val="24"/>
        </w:rPr>
        <w:t>16</w:t>
      </w:r>
      <w:r w:rsidR="00F338D7" w:rsidRPr="00C96619">
        <w:rPr>
          <w:rFonts w:ascii="Times New Roman" w:hAnsi="Times New Roman"/>
          <w:color w:val="auto"/>
          <w:sz w:val="24"/>
          <w:szCs w:val="24"/>
        </w:rPr>
        <w:fldChar w:fldCharType="end"/>
      </w:r>
      <w:r w:rsidR="00D15109" w:rsidRPr="00C96619">
        <w:rPr>
          <w:rFonts w:ascii="Times New Roman" w:hAnsi="Times New Roman"/>
          <w:color w:val="auto"/>
          <w:sz w:val="24"/>
          <w:szCs w:val="24"/>
        </w:rPr>
        <w:t xml:space="preserve">: </w:t>
      </w:r>
      <w:r w:rsidR="00D15109" w:rsidRPr="00C96619">
        <w:rPr>
          <w:rFonts w:ascii="Times New Roman" w:hAnsi="Times New Roman"/>
          <w:bCs w:val="0"/>
          <w:color w:val="auto"/>
          <w:sz w:val="24"/>
          <w:szCs w:val="24"/>
        </w:rPr>
        <w:t>The media is doing nothing to prevent suicide in the society</w:t>
      </w:r>
      <w:bookmarkEnd w:id="57"/>
    </w:p>
    <w:tbl>
      <w:tblPr>
        <w:tblW w:w="5021" w:type="pct"/>
        <w:tblInd w:w="-20" w:type="dxa"/>
        <w:tblBorders>
          <w:top w:val="single" w:sz="4" w:space="0" w:color="auto"/>
          <w:bottom w:val="single" w:sz="4" w:space="0" w:color="auto"/>
        </w:tblBorders>
        <w:tblCellMar>
          <w:left w:w="0" w:type="dxa"/>
          <w:right w:w="0" w:type="dxa"/>
        </w:tblCellMar>
        <w:tblLook w:val="0000"/>
      </w:tblPr>
      <w:tblGrid>
        <w:gridCol w:w="1058"/>
        <w:gridCol w:w="1058"/>
        <w:gridCol w:w="1677"/>
        <w:gridCol w:w="1478"/>
        <w:gridCol w:w="2008"/>
        <w:gridCol w:w="2120"/>
      </w:tblGrid>
      <w:tr w:rsidR="00D15109" w:rsidTr="005572F2">
        <w:trPr>
          <w:cantSplit/>
        </w:trPr>
        <w:tc>
          <w:tcPr>
            <w:tcW w:w="1126" w:type="pct"/>
            <w:gridSpan w:val="2"/>
            <w:tcBorders>
              <w:bottom w:val="single" w:sz="4" w:space="0" w:color="auto"/>
            </w:tcBorders>
            <w:shd w:val="clear" w:color="auto" w:fill="FFFFFF"/>
            <w:vAlign w:val="bottom"/>
          </w:tcPr>
          <w:p w:rsidR="00D15109" w:rsidRDefault="00D15109" w:rsidP="005572F2">
            <w:pPr>
              <w:autoSpaceDE w:val="0"/>
              <w:autoSpaceDN w:val="0"/>
              <w:adjustRightInd w:val="0"/>
              <w:spacing w:after="0" w:line="240" w:lineRule="auto"/>
              <w:jc w:val="both"/>
              <w:rPr>
                <w:rFonts w:ascii="Times New Roman" w:hAnsi="Times New Roman"/>
                <w:b/>
                <w:sz w:val="24"/>
                <w:szCs w:val="24"/>
                <w:lang w:val="en-US"/>
              </w:rPr>
            </w:pPr>
            <w:r>
              <w:rPr>
                <w:rFonts w:ascii="Times New Roman" w:hAnsi="Times New Roman"/>
                <w:b/>
                <w:sz w:val="24"/>
                <w:szCs w:val="24"/>
                <w:lang w:val="en-US"/>
              </w:rPr>
              <w:t>Scale</w:t>
            </w:r>
          </w:p>
        </w:tc>
        <w:tc>
          <w:tcPr>
            <w:tcW w:w="892" w:type="pct"/>
            <w:tcBorders>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Frequency</w:t>
            </w:r>
          </w:p>
        </w:tc>
        <w:tc>
          <w:tcPr>
            <w:tcW w:w="786" w:type="pct"/>
            <w:tcBorders>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Percent</w:t>
            </w:r>
          </w:p>
        </w:tc>
        <w:tc>
          <w:tcPr>
            <w:tcW w:w="1068" w:type="pct"/>
            <w:tcBorders>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Mean</w:t>
            </w:r>
          </w:p>
        </w:tc>
        <w:tc>
          <w:tcPr>
            <w:tcW w:w="1128" w:type="pct"/>
            <w:tcBorders>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Remark</w:t>
            </w:r>
          </w:p>
        </w:tc>
      </w:tr>
      <w:tr w:rsidR="00D15109" w:rsidTr="005572F2">
        <w:trPr>
          <w:cantSplit/>
        </w:trPr>
        <w:tc>
          <w:tcPr>
            <w:tcW w:w="563" w:type="pct"/>
            <w:vMerge w:val="restart"/>
            <w:tcBorders>
              <w:top w:val="single" w:sz="4" w:space="0" w:color="auto"/>
              <w:bottom w:val="nil"/>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563" w:type="pct"/>
            <w:tcBorders>
              <w:top w:val="single" w:sz="4" w:space="0" w:color="auto"/>
              <w:bottom w:val="nil"/>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SD</w:t>
            </w:r>
          </w:p>
        </w:tc>
        <w:tc>
          <w:tcPr>
            <w:tcW w:w="892" w:type="pct"/>
            <w:tcBorders>
              <w:top w:val="single" w:sz="4" w:space="0" w:color="auto"/>
              <w:bottom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10</w:t>
            </w:r>
          </w:p>
        </w:tc>
        <w:tc>
          <w:tcPr>
            <w:tcW w:w="786" w:type="pct"/>
            <w:tcBorders>
              <w:top w:val="single" w:sz="4" w:space="0" w:color="auto"/>
              <w:bottom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2.6</w:t>
            </w:r>
          </w:p>
        </w:tc>
        <w:tc>
          <w:tcPr>
            <w:tcW w:w="1068" w:type="pct"/>
            <w:tcBorders>
              <w:top w:val="single" w:sz="4" w:space="0" w:color="auto"/>
              <w:bottom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3.72</w:t>
            </w:r>
          </w:p>
        </w:tc>
        <w:tc>
          <w:tcPr>
            <w:tcW w:w="1128" w:type="pct"/>
            <w:tcBorders>
              <w:top w:val="single" w:sz="4" w:space="0" w:color="auto"/>
              <w:bottom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r>
      <w:tr w:rsidR="00D15109" w:rsidTr="005572F2">
        <w:trPr>
          <w:cantSplit/>
        </w:trPr>
        <w:tc>
          <w:tcPr>
            <w:tcW w:w="563" w:type="pct"/>
            <w:vMerge/>
            <w:tcBorders>
              <w:top w:val="nil"/>
            </w:tcBorders>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tcBorders>
              <w:top w:val="nil"/>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D</w:t>
            </w:r>
          </w:p>
        </w:tc>
        <w:tc>
          <w:tcPr>
            <w:tcW w:w="892" w:type="pct"/>
            <w:tcBorders>
              <w:top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22</w:t>
            </w:r>
          </w:p>
        </w:tc>
        <w:tc>
          <w:tcPr>
            <w:tcW w:w="786" w:type="pct"/>
            <w:tcBorders>
              <w:top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5.6</w:t>
            </w:r>
          </w:p>
        </w:tc>
        <w:tc>
          <w:tcPr>
            <w:tcW w:w="1068" w:type="pct"/>
            <w:tcBorders>
              <w:top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tcBorders>
              <w:top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N</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105</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26.8</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187</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47.7</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SA</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68</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17.3</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Total</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392</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100.0</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240" w:lineRule="auto"/>
              <w:jc w:val="both"/>
              <w:rPr>
                <w:rFonts w:ascii="Times New Roman" w:hAnsi="Times New Roman"/>
                <w:sz w:val="24"/>
                <w:szCs w:val="24"/>
                <w:lang w:val="en-US"/>
              </w:rPr>
            </w:pPr>
          </w:p>
        </w:tc>
      </w:tr>
    </w:tbl>
    <w:p w:rsidR="00D15109" w:rsidRPr="00A02DC9" w:rsidRDefault="00D15109" w:rsidP="00D15109">
      <w:pPr>
        <w:autoSpaceDE w:val="0"/>
        <w:autoSpaceDN w:val="0"/>
        <w:adjustRightInd w:val="0"/>
        <w:spacing w:after="0" w:line="400" w:lineRule="atLeast"/>
        <w:jc w:val="both"/>
        <w:rPr>
          <w:rFonts w:ascii="Times New Roman" w:hAnsi="Times New Roman"/>
          <w:sz w:val="24"/>
          <w:szCs w:val="24"/>
          <w:lang w:val="en-US"/>
        </w:rPr>
      </w:pPr>
      <w:r w:rsidRPr="00A02DC9">
        <w:rPr>
          <w:rFonts w:ascii="Times New Roman" w:hAnsi="Times New Roman"/>
          <w:sz w:val="24"/>
          <w:szCs w:val="24"/>
          <w:lang w:val="en-US"/>
        </w:rPr>
        <w:t>Source: Field survey, 2025</w:t>
      </w:r>
    </w:p>
    <w:p w:rsidR="00D15109" w:rsidRDefault="00D15109" w:rsidP="00D1510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Table 4.16 shows that 10(2.6%) of the respondents strongly agreed that the media is doing nothing to prevent suicide in the society, 22(5.6%) disagreed, 105(26.8%) of the respondents were neutral, 187(47.7%) of the respondents agreed and 68(17.3%) of the respondents strongly agreed. The mean value of 3.72 indicates that the respondents agreed that the media is doing nothing to prevent suicide in the society </w:t>
      </w:r>
    </w:p>
    <w:p w:rsidR="00D15109" w:rsidRPr="00C96619" w:rsidRDefault="00C96619" w:rsidP="00C96619">
      <w:pPr>
        <w:pStyle w:val="Caption"/>
        <w:rPr>
          <w:rFonts w:ascii="Times New Roman" w:hAnsi="Times New Roman"/>
          <w:color w:val="auto"/>
          <w:sz w:val="24"/>
          <w:szCs w:val="24"/>
        </w:rPr>
      </w:pPr>
      <w:bookmarkStart w:id="58" w:name="_Toc202609795"/>
      <w:r w:rsidRPr="00C96619">
        <w:rPr>
          <w:rFonts w:ascii="Times New Roman" w:hAnsi="Times New Roman"/>
          <w:color w:val="auto"/>
          <w:sz w:val="24"/>
          <w:szCs w:val="24"/>
        </w:rPr>
        <w:t xml:space="preserve">Table 4. </w:t>
      </w:r>
      <w:r w:rsidR="00F338D7" w:rsidRPr="00C96619">
        <w:rPr>
          <w:rFonts w:ascii="Times New Roman" w:hAnsi="Times New Roman"/>
          <w:color w:val="auto"/>
          <w:sz w:val="24"/>
          <w:szCs w:val="24"/>
        </w:rPr>
        <w:fldChar w:fldCharType="begin"/>
      </w:r>
      <w:r w:rsidRPr="00C96619">
        <w:rPr>
          <w:rFonts w:ascii="Times New Roman" w:hAnsi="Times New Roman"/>
          <w:color w:val="auto"/>
          <w:sz w:val="24"/>
          <w:szCs w:val="24"/>
        </w:rPr>
        <w:instrText xml:space="preserve"> SEQ Table_4. \* ARABIC </w:instrText>
      </w:r>
      <w:r w:rsidR="00F338D7" w:rsidRPr="00C96619">
        <w:rPr>
          <w:rFonts w:ascii="Times New Roman" w:hAnsi="Times New Roman"/>
          <w:color w:val="auto"/>
          <w:sz w:val="24"/>
          <w:szCs w:val="24"/>
        </w:rPr>
        <w:fldChar w:fldCharType="separate"/>
      </w:r>
      <w:r w:rsidR="00560841">
        <w:rPr>
          <w:rFonts w:ascii="Times New Roman" w:hAnsi="Times New Roman"/>
          <w:noProof/>
          <w:color w:val="auto"/>
          <w:sz w:val="24"/>
          <w:szCs w:val="24"/>
        </w:rPr>
        <w:t>17</w:t>
      </w:r>
      <w:r w:rsidR="00F338D7" w:rsidRPr="00C96619">
        <w:rPr>
          <w:rFonts w:ascii="Times New Roman" w:hAnsi="Times New Roman"/>
          <w:color w:val="auto"/>
          <w:sz w:val="24"/>
          <w:szCs w:val="24"/>
        </w:rPr>
        <w:fldChar w:fldCharType="end"/>
      </w:r>
      <w:r w:rsidR="00D15109" w:rsidRPr="00C96619">
        <w:rPr>
          <w:rFonts w:ascii="Times New Roman" w:hAnsi="Times New Roman"/>
          <w:color w:val="auto"/>
          <w:sz w:val="24"/>
          <w:szCs w:val="24"/>
        </w:rPr>
        <w:t xml:space="preserve">: </w:t>
      </w:r>
      <w:r w:rsidR="00D15109" w:rsidRPr="00C96619">
        <w:rPr>
          <w:rFonts w:ascii="Times New Roman" w:hAnsi="Times New Roman"/>
          <w:bCs w:val="0"/>
          <w:color w:val="auto"/>
          <w:sz w:val="24"/>
          <w:szCs w:val="24"/>
        </w:rPr>
        <w:t>Suicide and the media have no relationship</w:t>
      </w:r>
      <w:bookmarkEnd w:id="58"/>
    </w:p>
    <w:tbl>
      <w:tblPr>
        <w:tblW w:w="5021" w:type="pct"/>
        <w:tblInd w:w="-20" w:type="dxa"/>
        <w:tblBorders>
          <w:top w:val="single" w:sz="4" w:space="0" w:color="auto"/>
          <w:bottom w:val="single" w:sz="4" w:space="0" w:color="auto"/>
        </w:tblBorders>
        <w:tblCellMar>
          <w:left w:w="0" w:type="dxa"/>
          <w:right w:w="0" w:type="dxa"/>
        </w:tblCellMar>
        <w:tblLook w:val="0000"/>
      </w:tblPr>
      <w:tblGrid>
        <w:gridCol w:w="1058"/>
        <w:gridCol w:w="1058"/>
        <w:gridCol w:w="1677"/>
        <w:gridCol w:w="1478"/>
        <w:gridCol w:w="2008"/>
        <w:gridCol w:w="2120"/>
      </w:tblGrid>
      <w:tr w:rsidR="00D15109" w:rsidTr="005572F2">
        <w:trPr>
          <w:cantSplit/>
        </w:trPr>
        <w:tc>
          <w:tcPr>
            <w:tcW w:w="1126" w:type="pct"/>
            <w:gridSpan w:val="2"/>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Scale</w:t>
            </w:r>
          </w:p>
        </w:tc>
        <w:tc>
          <w:tcPr>
            <w:tcW w:w="892"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Frequency</w:t>
            </w:r>
          </w:p>
        </w:tc>
        <w:tc>
          <w:tcPr>
            <w:tcW w:w="786"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Percent</w:t>
            </w:r>
          </w:p>
        </w:tc>
        <w:tc>
          <w:tcPr>
            <w:tcW w:w="1068"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Mean</w:t>
            </w:r>
          </w:p>
        </w:tc>
        <w:tc>
          <w:tcPr>
            <w:tcW w:w="1128"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Remark</w:t>
            </w:r>
          </w:p>
        </w:tc>
      </w:tr>
      <w:tr w:rsidR="00D15109" w:rsidTr="005572F2">
        <w:trPr>
          <w:cantSplit/>
        </w:trPr>
        <w:tc>
          <w:tcPr>
            <w:tcW w:w="563" w:type="pct"/>
            <w:vMerge w:val="restar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563" w:type="pc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SD</w:t>
            </w:r>
          </w:p>
        </w:tc>
        <w:tc>
          <w:tcPr>
            <w:tcW w:w="892"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73</w:t>
            </w:r>
          </w:p>
        </w:tc>
        <w:tc>
          <w:tcPr>
            <w:tcW w:w="786"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18.6</w:t>
            </w:r>
          </w:p>
        </w:tc>
        <w:tc>
          <w:tcPr>
            <w:tcW w:w="1068"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2.32</w:t>
            </w:r>
          </w:p>
        </w:tc>
        <w:tc>
          <w:tcPr>
            <w:tcW w:w="1128"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D</w:t>
            </w: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D</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178</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45.4</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N</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95</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24.2</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36</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9.2</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SA</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10</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2.6</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Total</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392</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100.0</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240" w:lineRule="auto"/>
              <w:jc w:val="both"/>
              <w:rPr>
                <w:rFonts w:ascii="Times New Roman" w:hAnsi="Times New Roman"/>
                <w:sz w:val="24"/>
                <w:szCs w:val="24"/>
                <w:lang w:val="en-US"/>
              </w:rPr>
            </w:pPr>
          </w:p>
        </w:tc>
      </w:tr>
    </w:tbl>
    <w:p w:rsidR="00D15109" w:rsidRDefault="00D15109" w:rsidP="00D15109">
      <w:pPr>
        <w:autoSpaceDE w:val="0"/>
        <w:autoSpaceDN w:val="0"/>
        <w:adjustRightInd w:val="0"/>
        <w:spacing w:after="0" w:line="400" w:lineRule="atLeast"/>
        <w:jc w:val="both"/>
        <w:rPr>
          <w:rFonts w:ascii="Times New Roman" w:hAnsi="Times New Roman"/>
          <w:b/>
          <w:sz w:val="24"/>
          <w:szCs w:val="24"/>
          <w:lang w:val="en-US"/>
        </w:rPr>
      </w:pPr>
      <w:r>
        <w:rPr>
          <w:rFonts w:ascii="Times New Roman" w:hAnsi="Times New Roman"/>
          <w:b/>
          <w:sz w:val="24"/>
          <w:szCs w:val="24"/>
          <w:lang w:val="en-US"/>
        </w:rPr>
        <w:t>Source: Field survey, 2025</w:t>
      </w:r>
    </w:p>
    <w:p w:rsidR="00D15109" w:rsidRDefault="00D15109" w:rsidP="00D15109">
      <w:pPr>
        <w:autoSpaceDE w:val="0"/>
        <w:autoSpaceDN w:val="0"/>
        <w:adjustRightInd w:val="0"/>
        <w:spacing w:after="0" w:line="400" w:lineRule="atLeast"/>
        <w:jc w:val="both"/>
        <w:rPr>
          <w:rFonts w:ascii="Times New Roman" w:hAnsi="Times New Roman"/>
          <w:sz w:val="24"/>
          <w:szCs w:val="24"/>
          <w:lang w:val="en-US"/>
        </w:rPr>
      </w:pPr>
    </w:p>
    <w:p w:rsidR="00D15109" w:rsidRDefault="00D15109" w:rsidP="00D1510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From Table 4.17, it can be seen that 73(18.6%) of the respondents strongly disagreed that suicide and media have no relationship, 178(45.4%) of the respondents disagreed, 95(24.2%) of the respondents were neutral, 36(9.2%) of the respondents agreed and 10(2.6%) of the respondents </w:t>
      </w:r>
      <w:r>
        <w:rPr>
          <w:rFonts w:ascii="Times New Roman" w:hAnsi="Times New Roman"/>
          <w:sz w:val="24"/>
          <w:szCs w:val="24"/>
          <w:lang w:val="en-US"/>
        </w:rPr>
        <w:lastRenderedPageBreak/>
        <w:t xml:space="preserve">strongly agreed. The mean value of 2.32 indicates that the respondents disagreed that suicide and media have no relationship   </w:t>
      </w:r>
    </w:p>
    <w:p w:rsidR="00D15109" w:rsidRDefault="00D15109" w:rsidP="00D15109">
      <w:pPr>
        <w:autoSpaceDE w:val="0"/>
        <w:autoSpaceDN w:val="0"/>
        <w:adjustRightInd w:val="0"/>
        <w:spacing w:after="0" w:line="480" w:lineRule="auto"/>
        <w:jc w:val="both"/>
        <w:rPr>
          <w:rFonts w:ascii="Times New Roman" w:hAnsi="Times New Roman"/>
          <w:sz w:val="24"/>
          <w:szCs w:val="24"/>
          <w:lang w:val="en-US"/>
        </w:rPr>
      </w:pPr>
    </w:p>
    <w:p w:rsidR="00D15109" w:rsidRPr="00C96619" w:rsidRDefault="00C96619" w:rsidP="00C96619">
      <w:pPr>
        <w:pStyle w:val="Caption"/>
        <w:rPr>
          <w:rFonts w:ascii="Times New Roman" w:hAnsi="Times New Roman"/>
          <w:color w:val="auto"/>
          <w:sz w:val="24"/>
          <w:szCs w:val="24"/>
        </w:rPr>
      </w:pPr>
      <w:bookmarkStart w:id="59" w:name="_Toc202609796"/>
      <w:r w:rsidRPr="00C96619">
        <w:rPr>
          <w:rFonts w:ascii="Times New Roman" w:hAnsi="Times New Roman"/>
          <w:color w:val="auto"/>
          <w:sz w:val="24"/>
          <w:szCs w:val="24"/>
        </w:rPr>
        <w:t xml:space="preserve">Table 4. </w:t>
      </w:r>
      <w:r w:rsidR="00F338D7" w:rsidRPr="00C96619">
        <w:rPr>
          <w:rFonts w:ascii="Times New Roman" w:hAnsi="Times New Roman"/>
          <w:color w:val="auto"/>
          <w:sz w:val="24"/>
          <w:szCs w:val="24"/>
        </w:rPr>
        <w:fldChar w:fldCharType="begin"/>
      </w:r>
      <w:r w:rsidRPr="00C96619">
        <w:rPr>
          <w:rFonts w:ascii="Times New Roman" w:hAnsi="Times New Roman"/>
          <w:color w:val="auto"/>
          <w:sz w:val="24"/>
          <w:szCs w:val="24"/>
        </w:rPr>
        <w:instrText xml:space="preserve"> SEQ Table_4. \* ARABIC </w:instrText>
      </w:r>
      <w:r w:rsidR="00F338D7" w:rsidRPr="00C96619">
        <w:rPr>
          <w:rFonts w:ascii="Times New Roman" w:hAnsi="Times New Roman"/>
          <w:color w:val="auto"/>
          <w:sz w:val="24"/>
          <w:szCs w:val="24"/>
        </w:rPr>
        <w:fldChar w:fldCharType="separate"/>
      </w:r>
      <w:r w:rsidR="00560841">
        <w:rPr>
          <w:rFonts w:ascii="Times New Roman" w:hAnsi="Times New Roman"/>
          <w:noProof/>
          <w:color w:val="auto"/>
          <w:sz w:val="24"/>
          <w:szCs w:val="24"/>
        </w:rPr>
        <w:t>18</w:t>
      </w:r>
      <w:r w:rsidR="00F338D7" w:rsidRPr="00C96619">
        <w:rPr>
          <w:rFonts w:ascii="Times New Roman" w:hAnsi="Times New Roman"/>
          <w:color w:val="auto"/>
          <w:sz w:val="24"/>
          <w:szCs w:val="24"/>
        </w:rPr>
        <w:fldChar w:fldCharType="end"/>
      </w:r>
      <w:r w:rsidR="00D15109" w:rsidRPr="00C96619">
        <w:rPr>
          <w:rFonts w:ascii="Times New Roman" w:hAnsi="Times New Roman"/>
          <w:color w:val="auto"/>
          <w:sz w:val="24"/>
          <w:szCs w:val="24"/>
        </w:rPr>
        <w:t xml:space="preserve">: </w:t>
      </w:r>
      <w:r w:rsidR="00D15109" w:rsidRPr="00C96619">
        <w:rPr>
          <w:rFonts w:ascii="Times New Roman" w:hAnsi="Times New Roman"/>
          <w:bCs w:val="0"/>
          <w:color w:val="auto"/>
          <w:sz w:val="24"/>
          <w:szCs w:val="24"/>
        </w:rPr>
        <w:t>Family problems are a contributing factor to suicide among undergraduates</w:t>
      </w:r>
      <w:bookmarkEnd w:id="59"/>
    </w:p>
    <w:tbl>
      <w:tblPr>
        <w:tblW w:w="5021" w:type="pct"/>
        <w:tblInd w:w="-20" w:type="dxa"/>
        <w:tblBorders>
          <w:top w:val="single" w:sz="4" w:space="0" w:color="auto"/>
          <w:bottom w:val="single" w:sz="4" w:space="0" w:color="auto"/>
        </w:tblBorders>
        <w:tblCellMar>
          <w:left w:w="0" w:type="dxa"/>
          <w:right w:w="0" w:type="dxa"/>
        </w:tblCellMar>
        <w:tblLook w:val="0000"/>
      </w:tblPr>
      <w:tblGrid>
        <w:gridCol w:w="1058"/>
        <w:gridCol w:w="1058"/>
        <w:gridCol w:w="1677"/>
        <w:gridCol w:w="1478"/>
        <w:gridCol w:w="2008"/>
        <w:gridCol w:w="2120"/>
      </w:tblGrid>
      <w:tr w:rsidR="00D15109" w:rsidTr="005572F2">
        <w:trPr>
          <w:cantSplit/>
        </w:trPr>
        <w:tc>
          <w:tcPr>
            <w:tcW w:w="1126" w:type="pct"/>
            <w:gridSpan w:val="2"/>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240" w:lineRule="auto"/>
              <w:jc w:val="both"/>
              <w:rPr>
                <w:rFonts w:ascii="Times New Roman" w:hAnsi="Times New Roman"/>
                <w:b/>
                <w:sz w:val="24"/>
                <w:szCs w:val="24"/>
                <w:lang w:val="en-US"/>
              </w:rPr>
            </w:pPr>
            <w:r>
              <w:rPr>
                <w:rFonts w:ascii="Times New Roman" w:hAnsi="Times New Roman"/>
                <w:b/>
                <w:sz w:val="24"/>
                <w:szCs w:val="24"/>
                <w:lang w:val="en-US"/>
              </w:rPr>
              <w:t>Scale</w:t>
            </w:r>
          </w:p>
        </w:tc>
        <w:tc>
          <w:tcPr>
            <w:tcW w:w="892"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Frequency</w:t>
            </w:r>
          </w:p>
        </w:tc>
        <w:tc>
          <w:tcPr>
            <w:tcW w:w="786"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Percent</w:t>
            </w:r>
          </w:p>
        </w:tc>
        <w:tc>
          <w:tcPr>
            <w:tcW w:w="1068"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Mean</w:t>
            </w:r>
          </w:p>
        </w:tc>
        <w:tc>
          <w:tcPr>
            <w:tcW w:w="1128"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Remark</w:t>
            </w:r>
          </w:p>
        </w:tc>
      </w:tr>
      <w:tr w:rsidR="00D15109" w:rsidTr="005572F2">
        <w:trPr>
          <w:cantSplit/>
        </w:trPr>
        <w:tc>
          <w:tcPr>
            <w:tcW w:w="563" w:type="pct"/>
            <w:vMerge w:val="restart"/>
            <w:tcBorders>
              <w:top w:val="single" w:sz="4" w:space="0" w:color="auto"/>
            </w:tcBorders>
            <w:shd w:val="clear" w:color="auto" w:fill="FFFFFF"/>
          </w:tcPr>
          <w:p w:rsidR="00D15109" w:rsidRDefault="00D15109" w:rsidP="005572F2">
            <w:pPr>
              <w:autoSpaceDE w:val="0"/>
              <w:autoSpaceDN w:val="0"/>
              <w:adjustRightInd w:val="0"/>
              <w:spacing w:after="0" w:line="320" w:lineRule="atLeast"/>
              <w:ind w:right="60"/>
              <w:jc w:val="both"/>
              <w:rPr>
                <w:rFonts w:ascii="Times New Roman" w:hAnsi="Times New Roman"/>
                <w:color w:val="000000"/>
                <w:sz w:val="24"/>
                <w:szCs w:val="24"/>
                <w:lang w:val="en-US"/>
              </w:rPr>
            </w:pPr>
          </w:p>
        </w:tc>
        <w:tc>
          <w:tcPr>
            <w:tcW w:w="563" w:type="pc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SD</w:t>
            </w:r>
          </w:p>
        </w:tc>
        <w:tc>
          <w:tcPr>
            <w:tcW w:w="892"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12</w:t>
            </w:r>
          </w:p>
        </w:tc>
        <w:tc>
          <w:tcPr>
            <w:tcW w:w="786"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3.1</w:t>
            </w:r>
          </w:p>
        </w:tc>
        <w:tc>
          <w:tcPr>
            <w:tcW w:w="1068"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3.74</w:t>
            </w:r>
          </w:p>
        </w:tc>
        <w:tc>
          <w:tcPr>
            <w:tcW w:w="1128"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D</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38</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9.7</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N</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69</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17.6</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193</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49.3</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SA</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81</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20.7</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Total</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392</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100.0</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240" w:lineRule="auto"/>
              <w:jc w:val="both"/>
              <w:rPr>
                <w:rFonts w:ascii="Times New Roman" w:hAnsi="Times New Roman"/>
                <w:sz w:val="24"/>
                <w:szCs w:val="24"/>
                <w:lang w:val="en-US"/>
              </w:rPr>
            </w:pPr>
          </w:p>
        </w:tc>
      </w:tr>
    </w:tbl>
    <w:p w:rsidR="00D15109" w:rsidRDefault="00D15109" w:rsidP="00D15109">
      <w:pPr>
        <w:autoSpaceDE w:val="0"/>
        <w:autoSpaceDN w:val="0"/>
        <w:adjustRightInd w:val="0"/>
        <w:spacing w:after="0" w:line="400" w:lineRule="atLeast"/>
        <w:jc w:val="both"/>
        <w:rPr>
          <w:rFonts w:ascii="Times New Roman" w:hAnsi="Times New Roman"/>
          <w:b/>
          <w:sz w:val="24"/>
          <w:szCs w:val="24"/>
          <w:lang w:val="en-US"/>
        </w:rPr>
      </w:pPr>
      <w:r>
        <w:rPr>
          <w:rFonts w:ascii="Times New Roman" w:hAnsi="Times New Roman"/>
          <w:b/>
          <w:sz w:val="24"/>
          <w:szCs w:val="24"/>
          <w:lang w:val="en-US"/>
        </w:rPr>
        <w:t>Source: Field survey, 2025</w:t>
      </w:r>
    </w:p>
    <w:p w:rsidR="00D15109" w:rsidRDefault="00D15109" w:rsidP="00D15109">
      <w:pPr>
        <w:autoSpaceDE w:val="0"/>
        <w:autoSpaceDN w:val="0"/>
        <w:adjustRightInd w:val="0"/>
        <w:spacing w:after="0" w:line="400" w:lineRule="atLeast"/>
        <w:jc w:val="both"/>
        <w:rPr>
          <w:rFonts w:ascii="Times New Roman" w:hAnsi="Times New Roman"/>
          <w:sz w:val="24"/>
          <w:szCs w:val="24"/>
          <w:lang w:val="en-US"/>
        </w:rPr>
      </w:pPr>
    </w:p>
    <w:p w:rsidR="00D15109" w:rsidRDefault="00D15109" w:rsidP="00D1510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t>Table 4.1</w:t>
      </w:r>
      <w:r w:rsidR="00C96619">
        <w:rPr>
          <w:rFonts w:ascii="Times New Roman" w:hAnsi="Times New Roman"/>
          <w:sz w:val="24"/>
          <w:szCs w:val="24"/>
          <w:lang w:val="en-US"/>
        </w:rPr>
        <w:t>8</w:t>
      </w:r>
      <w:r>
        <w:rPr>
          <w:rFonts w:ascii="Times New Roman" w:hAnsi="Times New Roman"/>
          <w:sz w:val="24"/>
          <w:szCs w:val="24"/>
          <w:lang w:val="en-US"/>
        </w:rPr>
        <w:t xml:space="preserve"> indicates that 12(3.1%) of the respondents strongly disagreed that family problems are contributing factors to suicide among undergraduates, 38(9.7%) of the respondents disagreed, 69(17.6%) of the respondents were neutral, 193(49.3%) of the respondents agreed and 81(20.7%) of the respondents strongly agreed. The mean value of 3.74 indicates that the respondents agreed that family problems are contributing factors to suicide among undergraduates. </w:t>
      </w:r>
    </w:p>
    <w:p w:rsidR="00D15109" w:rsidRPr="00C96619" w:rsidRDefault="00C96619" w:rsidP="00C96619">
      <w:pPr>
        <w:pStyle w:val="Caption"/>
        <w:rPr>
          <w:rFonts w:ascii="Times New Roman" w:hAnsi="Times New Roman"/>
          <w:color w:val="auto"/>
          <w:sz w:val="24"/>
          <w:szCs w:val="24"/>
        </w:rPr>
      </w:pPr>
      <w:bookmarkStart w:id="60" w:name="_Toc202609797"/>
      <w:r w:rsidRPr="00C96619">
        <w:rPr>
          <w:rFonts w:ascii="Times New Roman" w:hAnsi="Times New Roman"/>
          <w:color w:val="auto"/>
          <w:sz w:val="24"/>
          <w:szCs w:val="24"/>
        </w:rPr>
        <w:t xml:space="preserve">Table 4. </w:t>
      </w:r>
      <w:r w:rsidR="00F338D7" w:rsidRPr="00C96619">
        <w:rPr>
          <w:rFonts w:ascii="Times New Roman" w:hAnsi="Times New Roman"/>
          <w:color w:val="auto"/>
          <w:sz w:val="24"/>
          <w:szCs w:val="24"/>
        </w:rPr>
        <w:fldChar w:fldCharType="begin"/>
      </w:r>
      <w:r w:rsidRPr="00C96619">
        <w:rPr>
          <w:rFonts w:ascii="Times New Roman" w:hAnsi="Times New Roman"/>
          <w:color w:val="auto"/>
          <w:sz w:val="24"/>
          <w:szCs w:val="24"/>
        </w:rPr>
        <w:instrText xml:space="preserve"> SEQ Table_4. \* ARABIC </w:instrText>
      </w:r>
      <w:r w:rsidR="00F338D7" w:rsidRPr="00C96619">
        <w:rPr>
          <w:rFonts w:ascii="Times New Roman" w:hAnsi="Times New Roman"/>
          <w:color w:val="auto"/>
          <w:sz w:val="24"/>
          <w:szCs w:val="24"/>
        </w:rPr>
        <w:fldChar w:fldCharType="separate"/>
      </w:r>
      <w:r w:rsidR="00560841">
        <w:rPr>
          <w:rFonts w:ascii="Times New Roman" w:hAnsi="Times New Roman"/>
          <w:noProof/>
          <w:color w:val="auto"/>
          <w:sz w:val="24"/>
          <w:szCs w:val="24"/>
        </w:rPr>
        <w:t>19</w:t>
      </w:r>
      <w:r w:rsidR="00F338D7" w:rsidRPr="00C96619">
        <w:rPr>
          <w:rFonts w:ascii="Times New Roman" w:hAnsi="Times New Roman"/>
          <w:color w:val="auto"/>
          <w:sz w:val="24"/>
          <w:szCs w:val="24"/>
        </w:rPr>
        <w:fldChar w:fldCharType="end"/>
      </w:r>
      <w:r w:rsidR="00D15109" w:rsidRPr="00C96619">
        <w:rPr>
          <w:rFonts w:ascii="Times New Roman" w:hAnsi="Times New Roman"/>
          <w:color w:val="auto"/>
          <w:sz w:val="24"/>
          <w:szCs w:val="24"/>
        </w:rPr>
        <w:t xml:space="preserve">: </w:t>
      </w:r>
      <w:r w:rsidR="00D15109" w:rsidRPr="00C96619">
        <w:rPr>
          <w:rFonts w:ascii="Times New Roman" w:hAnsi="Times New Roman"/>
          <w:bCs w:val="0"/>
          <w:color w:val="auto"/>
          <w:sz w:val="24"/>
          <w:szCs w:val="24"/>
        </w:rPr>
        <w:t>Academic pressure is one of the factors of suicide among undergraduates</w:t>
      </w:r>
      <w:bookmarkEnd w:id="60"/>
    </w:p>
    <w:tbl>
      <w:tblPr>
        <w:tblW w:w="5021" w:type="pct"/>
        <w:tblInd w:w="-20" w:type="dxa"/>
        <w:tblBorders>
          <w:top w:val="single" w:sz="4" w:space="0" w:color="auto"/>
          <w:bottom w:val="single" w:sz="4" w:space="0" w:color="auto"/>
        </w:tblBorders>
        <w:tblCellMar>
          <w:left w:w="0" w:type="dxa"/>
          <w:right w:w="0" w:type="dxa"/>
        </w:tblCellMar>
        <w:tblLook w:val="0000"/>
      </w:tblPr>
      <w:tblGrid>
        <w:gridCol w:w="1058"/>
        <w:gridCol w:w="1058"/>
        <w:gridCol w:w="1677"/>
        <w:gridCol w:w="1478"/>
        <w:gridCol w:w="2008"/>
        <w:gridCol w:w="2120"/>
      </w:tblGrid>
      <w:tr w:rsidR="00D15109" w:rsidTr="005572F2">
        <w:trPr>
          <w:cantSplit/>
        </w:trPr>
        <w:tc>
          <w:tcPr>
            <w:tcW w:w="1126" w:type="pct"/>
            <w:gridSpan w:val="2"/>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240" w:lineRule="auto"/>
              <w:jc w:val="both"/>
              <w:rPr>
                <w:rFonts w:ascii="Times New Roman" w:hAnsi="Times New Roman"/>
                <w:b/>
                <w:sz w:val="24"/>
                <w:szCs w:val="24"/>
                <w:lang w:val="en-US"/>
              </w:rPr>
            </w:pPr>
            <w:r>
              <w:rPr>
                <w:rFonts w:ascii="Times New Roman" w:hAnsi="Times New Roman"/>
                <w:b/>
                <w:sz w:val="24"/>
                <w:szCs w:val="24"/>
                <w:lang w:val="en-US"/>
              </w:rPr>
              <w:t>Scale</w:t>
            </w:r>
          </w:p>
        </w:tc>
        <w:tc>
          <w:tcPr>
            <w:tcW w:w="892"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Frequency</w:t>
            </w:r>
          </w:p>
        </w:tc>
        <w:tc>
          <w:tcPr>
            <w:tcW w:w="786"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Percent</w:t>
            </w:r>
          </w:p>
        </w:tc>
        <w:tc>
          <w:tcPr>
            <w:tcW w:w="1068"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Mean</w:t>
            </w:r>
          </w:p>
        </w:tc>
        <w:tc>
          <w:tcPr>
            <w:tcW w:w="1128"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Remark</w:t>
            </w:r>
          </w:p>
        </w:tc>
      </w:tr>
      <w:tr w:rsidR="00D15109" w:rsidTr="005572F2">
        <w:trPr>
          <w:cantSplit/>
        </w:trPr>
        <w:tc>
          <w:tcPr>
            <w:tcW w:w="563" w:type="pct"/>
            <w:vMerge w:val="restart"/>
            <w:tcBorders>
              <w:top w:val="single" w:sz="4" w:space="0" w:color="auto"/>
            </w:tcBorders>
            <w:shd w:val="clear" w:color="auto" w:fill="FFFFFF"/>
          </w:tcPr>
          <w:p w:rsidR="00D15109" w:rsidRDefault="00D15109" w:rsidP="005572F2">
            <w:pPr>
              <w:autoSpaceDE w:val="0"/>
              <w:autoSpaceDN w:val="0"/>
              <w:adjustRightInd w:val="0"/>
              <w:spacing w:after="0" w:line="320" w:lineRule="atLeast"/>
              <w:ind w:right="60"/>
              <w:jc w:val="both"/>
              <w:rPr>
                <w:rFonts w:ascii="Times New Roman" w:hAnsi="Times New Roman"/>
                <w:color w:val="000000"/>
                <w:sz w:val="24"/>
                <w:szCs w:val="24"/>
                <w:lang w:val="en-US"/>
              </w:rPr>
            </w:pPr>
          </w:p>
        </w:tc>
        <w:tc>
          <w:tcPr>
            <w:tcW w:w="563" w:type="pc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SD</w:t>
            </w:r>
          </w:p>
        </w:tc>
        <w:tc>
          <w:tcPr>
            <w:tcW w:w="892"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11</w:t>
            </w:r>
          </w:p>
        </w:tc>
        <w:tc>
          <w:tcPr>
            <w:tcW w:w="786"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2.8</w:t>
            </w:r>
          </w:p>
        </w:tc>
        <w:tc>
          <w:tcPr>
            <w:tcW w:w="1068"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3.57</w:t>
            </w:r>
          </w:p>
        </w:tc>
        <w:tc>
          <w:tcPr>
            <w:tcW w:w="1128"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D</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38</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9.7</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N</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130</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33.2</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140</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35.7</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SA</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73</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 xml:space="preserve">  18.6</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Total</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392</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100.0</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240" w:lineRule="auto"/>
              <w:jc w:val="both"/>
              <w:rPr>
                <w:rFonts w:ascii="Times New Roman" w:hAnsi="Times New Roman"/>
                <w:sz w:val="24"/>
                <w:szCs w:val="24"/>
                <w:lang w:val="en-US"/>
              </w:rPr>
            </w:pPr>
          </w:p>
        </w:tc>
      </w:tr>
    </w:tbl>
    <w:p w:rsidR="00D15109" w:rsidRDefault="00D15109" w:rsidP="00D15109">
      <w:pPr>
        <w:autoSpaceDE w:val="0"/>
        <w:autoSpaceDN w:val="0"/>
        <w:adjustRightInd w:val="0"/>
        <w:spacing w:after="0" w:line="400" w:lineRule="atLeast"/>
        <w:jc w:val="both"/>
        <w:rPr>
          <w:rFonts w:ascii="Times New Roman" w:hAnsi="Times New Roman"/>
          <w:b/>
          <w:sz w:val="24"/>
          <w:szCs w:val="24"/>
          <w:lang w:val="en-US"/>
        </w:rPr>
      </w:pPr>
      <w:r>
        <w:rPr>
          <w:rFonts w:ascii="Times New Roman" w:hAnsi="Times New Roman"/>
          <w:b/>
          <w:sz w:val="24"/>
          <w:szCs w:val="24"/>
          <w:lang w:val="en-US"/>
        </w:rPr>
        <w:t>Source: Field survey, 2025</w:t>
      </w:r>
    </w:p>
    <w:p w:rsidR="00D15109" w:rsidRDefault="00D15109" w:rsidP="00D15109">
      <w:pPr>
        <w:autoSpaceDE w:val="0"/>
        <w:autoSpaceDN w:val="0"/>
        <w:adjustRightInd w:val="0"/>
        <w:spacing w:after="0" w:line="480" w:lineRule="auto"/>
        <w:jc w:val="both"/>
        <w:rPr>
          <w:rFonts w:ascii="Times New Roman" w:hAnsi="Times New Roman"/>
          <w:bCs/>
          <w:color w:val="000000"/>
          <w:sz w:val="24"/>
          <w:szCs w:val="24"/>
          <w:lang w:val="en-US"/>
        </w:rPr>
      </w:pPr>
      <w:r>
        <w:rPr>
          <w:rFonts w:ascii="Times New Roman" w:hAnsi="Times New Roman"/>
          <w:sz w:val="24"/>
          <w:szCs w:val="24"/>
          <w:lang w:val="en-US"/>
        </w:rPr>
        <w:t>From table 4.1</w:t>
      </w:r>
      <w:r w:rsidR="00C96619">
        <w:rPr>
          <w:rFonts w:ascii="Times New Roman" w:hAnsi="Times New Roman"/>
          <w:sz w:val="24"/>
          <w:szCs w:val="24"/>
          <w:lang w:val="en-US"/>
        </w:rPr>
        <w:t>9</w:t>
      </w:r>
      <w:r>
        <w:rPr>
          <w:rFonts w:ascii="Times New Roman" w:hAnsi="Times New Roman"/>
          <w:sz w:val="24"/>
          <w:szCs w:val="24"/>
          <w:lang w:val="en-US"/>
        </w:rPr>
        <w:t>, it can be seen that 11(2.8%) of the respondents strongly disagreed that a</w:t>
      </w:r>
      <w:r>
        <w:rPr>
          <w:rFonts w:ascii="Times New Roman" w:hAnsi="Times New Roman"/>
          <w:bCs/>
          <w:color w:val="000000"/>
          <w:sz w:val="24"/>
          <w:szCs w:val="24"/>
          <w:lang w:val="en-US"/>
        </w:rPr>
        <w:t xml:space="preserve">cademic pressure is one of the factors of suicide among undergraduates, 38(9.7%) of the respondents disagreed, 130(33.2%0 were neutral, 140(35.7%) of the respondents agreed and 73(18.6%) of the </w:t>
      </w:r>
      <w:r>
        <w:rPr>
          <w:rFonts w:ascii="Times New Roman" w:hAnsi="Times New Roman"/>
          <w:bCs/>
          <w:color w:val="000000"/>
          <w:sz w:val="24"/>
          <w:szCs w:val="24"/>
          <w:lang w:val="en-US"/>
        </w:rPr>
        <w:lastRenderedPageBreak/>
        <w:t xml:space="preserve">respondents strongly agreed. The mean value of 3.57 indicates that the respondents agreed that </w:t>
      </w:r>
      <w:r>
        <w:rPr>
          <w:rFonts w:ascii="Times New Roman" w:hAnsi="Times New Roman"/>
          <w:sz w:val="24"/>
          <w:szCs w:val="24"/>
          <w:lang w:val="en-US"/>
        </w:rPr>
        <w:t>a</w:t>
      </w:r>
      <w:r>
        <w:rPr>
          <w:rFonts w:ascii="Times New Roman" w:hAnsi="Times New Roman"/>
          <w:bCs/>
          <w:color w:val="000000"/>
          <w:sz w:val="24"/>
          <w:szCs w:val="24"/>
          <w:lang w:val="en-US"/>
        </w:rPr>
        <w:t>cademic pressure is one of the factors of suicide among undergraduates.</w:t>
      </w:r>
    </w:p>
    <w:p w:rsidR="00D15109" w:rsidRDefault="00D15109" w:rsidP="00D15109">
      <w:pPr>
        <w:autoSpaceDE w:val="0"/>
        <w:autoSpaceDN w:val="0"/>
        <w:adjustRightInd w:val="0"/>
        <w:spacing w:after="0" w:line="480" w:lineRule="auto"/>
        <w:jc w:val="both"/>
        <w:rPr>
          <w:rFonts w:ascii="Times New Roman" w:hAnsi="Times New Roman"/>
          <w:bCs/>
          <w:color w:val="000000"/>
          <w:sz w:val="24"/>
          <w:szCs w:val="24"/>
          <w:lang w:val="en-US"/>
        </w:rPr>
      </w:pPr>
    </w:p>
    <w:p w:rsidR="00D15109" w:rsidRPr="00C96619" w:rsidRDefault="00C96619" w:rsidP="00C96619">
      <w:pPr>
        <w:pStyle w:val="Caption"/>
        <w:rPr>
          <w:rFonts w:ascii="Times New Roman" w:hAnsi="Times New Roman"/>
          <w:color w:val="auto"/>
          <w:sz w:val="24"/>
          <w:szCs w:val="24"/>
        </w:rPr>
      </w:pPr>
      <w:bookmarkStart w:id="61" w:name="_Toc202609798"/>
      <w:r w:rsidRPr="00C96619">
        <w:rPr>
          <w:rFonts w:ascii="Times New Roman" w:hAnsi="Times New Roman"/>
          <w:color w:val="auto"/>
          <w:sz w:val="24"/>
          <w:szCs w:val="24"/>
        </w:rPr>
        <w:t xml:space="preserve">Table 4. </w:t>
      </w:r>
      <w:r w:rsidR="00F338D7" w:rsidRPr="00C96619">
        <w:rPr>
          <w:rFonts w:ascii="Times New Roman" w:hAnsi="Times New Roman"/>
          <w:color w:val="auto"/>
          <w:sz w:val="24"/>
          <w:szCs w:val="24"/>
        </w:rPr>
        <w:fldChar w:fldCharType="begin"/>
      </w:r>
      <w:r w:rsidRPr="00C96619">
        <w:rPr>
          <w:rFonts w:ascii="Times New Roman" w:hAnsi="Times New Roman"/>
          <w:color w:val="auto"/>
          <w:sz w:val="24"/>
          <w:szCs w:val="24"/>
        </w:rPr>
        <w:instrText xml:space="preserve"> SEQ Table_4. \* ARABIC </w:instrText>
      </w:r>
      <w:r w:rsidR="00F338D7" w:rsidRPr="00C96619">
        <w:rPr>
          <w:rFonts w:ascii="Times New Roman" w:hAnsi="Times New Roman"/>
          <w:color w:val="auto"/>
          <w:sz w:val="24"/>
          <w:szCs w:val="24"/>
        </w:rPr>
        <w:fldChar w:fldCharType="separate"/>
      </w:r>
      <w:r w:rsidR="00560841">
        <w:rPr>
          <w:rFonts w:ascii="Times New Roman" w:hAnsi="Times New Roman"/>
          <w:noProof/>
          <w:color w:val="auto"/>
          <w:sz w:val="24"/>
          <w:szCs w:val="24"/>
        </w:rPr>
        <w:t>20</w:t>
      </w:r>
      <w:r w:rsidR="00F338D7" w:rsidRPr="00C96619">
        <w:rPr>
          <w:rFonts w:ascii="Times New Roman" w:hAnsi="Times New Roman"/>
          <w:color w:val="auto"/>
          <w:sz w:val="24"/>
          <w:szCs w:val="24"/>
        </w:rPr>
        <w:fldChar w:fldCharType="end"/>
      </w:r>
      <w:r w:rsidR="00D15109" w:rsidRPr="00C96619">
        <w:rPr>
          <w:rFonts w:ascii="Times New Roman" w:hAnsi="Times New Roman"/>
          <w:color w:val="auto"/>
          <w:sz w:val="24"/>
          <w:szCs w:val="24"/>
        </w:rPr>
        <w:t xml:space="preserve">: </w:t>
      </w:r>
      <w:r w:rsidR="00D15109" w:rsidRPr="00C96619">
        <w:rPr>
          <w:rFonts w:ascii="Times New Roman" w:hAnsi="Times New Roman"/>
          <w:bCs w:val="0"/>
          <w:color w:val="auto"/>
          <w:sz w:val="24"/>
          <w:szCs w:val="24"/>
        </w:rPr>
        <w:t>Societal pressure is an influence to suicide among undergraduate</w:t>
      </w:r>
      <w:bookmarkEnd w:id="61"/>
    </w:p>
    <w:tbl>
      <w:tblPr>
        <w:tblW w:w="5021" w:type="pct"/>
        <w:tblInd w:w="-20" w:type="dxa"/>
        <w:tblBorders>
          <w:top w:val="single" w:sz="4" w:space="0" w:color="auto"/>
          <w:bottom w:val="single" w:sz="4" w:space="0" w:color="auto"/>
        </w:tblBorders>
        <w:tblCellMar>
          <w:left w:w="0" w:type="dxa"/>
          <w:right w:w="0" w:type="dxa"/>
        </w:tblCellMar>
        <w:tblLook w:val="0000"/>
      </w:tblPr>
      <w:tblGrid>
        <w:gridCol w:w="1058"/>
        <w:gridCol w:w="1058"/>
        <w:gridCol w:w="1677"/>
        <w:gridCol w:w="1478"/>
        <w:gridCol w:w="2008"/>
        <w:gridCol w:w="2120"/>
      </w:tblGrid>
      <w:tr w:rsidR="00D15109" w:rsidTr="005572F2">
        <w:trPr>
          <w:cantSplit/>
        </w:trPr>
        <w:tc>
          <w:tcPr>
            <w:tcW w:w="1126" w:type="pct"/>
            <w:gridSpan w:val="2"/>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Scale</w:t>
            </w:r>
          </w:p>
        </w:tc>
        <w:tc>
          <w:tcPr>
            <w:tcW w:w="892"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Frequency</w:t>
            </w:r>
          </w:p>
        </w:tc>
        <w:tc>
          <w:tcPr>
            <w:tcW w:w="786"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Percent</w:t>
            </w:r>
          </w:p>
        </w:tc>
        <w:tc>
          <w:tcPr>
            <w:tcW w:w="1068"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Mean</w:t>
            </w:r>
          </w:p>
        </w:tc>
        <w:tc>
          <w:tcPr>
            <w:tcW w:w="1128"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Remark</w:t>
            </w:r>
          </w:p>
        </w:tc>
      </w:tr>
      <w:tr w:rsidR="00D15109" w:rsidTr="005572F2">
        <w:trPr>
          <w:cantSplit/>
        </w:trPr>
        <w:tc>
          <w:tcPr>
            <w:tcW w:w="563" w:type="pct"/>
            <w:vMerge w:val="restar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563" w:type="pc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SD</w:t>
            </w:r>
          </w:p>
        </w:tc>
        <w:tc>
          <w:tcPr>
            <w:tcW w:w="892"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10</w:t>
            </w:r>
          </w:p>
        </w:tc>
        <w:tc>
          <w:tcPr>
            <w:tcW w:w="786"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2.6</w:t>
            </w:r>
          </w:p>
        </w:tc>
        <w:tc>
          <w:tcPr>
            <w:tcW w:w="1068"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3.77</w:t>
            </w:r>
          </w:p>
        </w:tc>
        <w:tc>
          <w:tcPr>
            <w:tcW w:w="1128"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D</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20</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5.1</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N</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88</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22.4</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203</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51.8</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SA</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71</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18.1</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Total</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392</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100.0</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240" w:lineRule="auto"/>
              <w:jc w:val="both"/>
              <w:rPr>
                <w:rFonts w:ascii="Times New Roman" w:hAnsi="Times New Roman"/>
                <w:sz w:val="24"/>
                <w:szCs w:val="24"/>
                <w:lang w:val="en-US"/>
              </w:rPr>
            </w:pPr>
          </w:p>
        </w:tc>
      </w:tr>
    </w:tbl>
    <w:p w:rsidR="00D15109" w:rsidRDefault="00D15109" w:rsidP="00D15109">
      <w:pPr>
        <w:autoSpaceDE w:val="0"/>
        <w:autoSpaceDN w:val="0"/>
        <w:adjustRightInd w:val="0"/>
        <w:spacing w:after="0" w:line="480" w:lineRule="auto"/>
        <w:jc w:val="both"/>
        <w:rPr>
          <w:rFonts w:ascii="Times New Roman" w:hAnsi="Times New Roman"/>
          <w:b/>
          <w:sz w:val="24"/>
          <w:szCs w:val="24"/>
          <w:lang w:val="en-US"/>
        </w:rPr>
      </w:pPr>
      <w:r>
        <w:rPr>
          <w:rFonts w:ascii="Times New Roman" w:hAnsi="Times New Roman"/>
          <w:b/>
          <w:sz w:val="24"/>
          <w:szCs w:val="24"/>
          <w:lang w:val="en-US"/>
        </w:rPr>
        <w:t>Source: Field survey, 2025</w:t>
      </w:r>
    </w:p>
    <w:p w:rsidR="00D15109" w:rsidRDefault="00C96619" w:rsidP="00D15109">
      <w:pPr>
        <w:autoSpaceDE w:val="0"/>
        <w:autoSpaceDN w:val="0"/>
        <w:adjustRightInd w:val="0"/>
        <w:spacing w:after="0" w:line="480" w:lineRule="auto"/>
        <w:jc w:val="both"/>
        <w:rPr>
          <w:rFonts w:ascii="Times New Roman" w:hAnsi="Times New Roman"/>
          <w:bCs/>
          <w:color w:val="000000"/>
          <w:sz w:val="24"/>
          <w:szCs w:val="24"/>
          <w:lang w:val="en-US"/>
        </w:rPr>
      </w:pPr>
      <w:r>
        <w:rPr>
          <w:rFonts w:ascii="Times New Roman" w:hAnsi="Times New Roman"/>
          <w:sz w:val="24"/>
          <w:szCs w:val="24"/>
          <w:lang w:val="en-US"/>
        </w:rPr>
        <w:t>Table 4.20</w:t>
      </w:r>
      <w:r w:rsidR="00D15109">
        <w:rPr>
          <w:rFonts w:ascii="Times New Roman" w:hAnsi="Times New Roman"/>
          <w:sz w:val="24"/>
          <w:szCs w:val="24"/>
          <w:lang w:val="en-US"/>
        </w:rPr>
        <w:t xml:space="preserve"> indicates that 10(2.6%) of the respondents strongly disagreed that </w:t>
      </w:r>
      <w:r w:rsidR="00D15109">
        <w:rPr>
          <w:rFonts w:ascii="Times New Roman" w:hAnsi="Times New Roman"/>
          <w:bCs/>
          <w:color w:val="000000"/>
          <w:sz w:val="24"/>
          <w:szCs w:val="24"/>
          <w:lang w:val="en-US"/>
        </w:rPr>
        <w:t>societal pressure is an influence to suicide among undergraduate, 20(5.1%) of the respondents disagreed, 88(22.4%) of the respondents were neutral, 203(51.8%) of the respondents agreed and 71(18.1%0 of the respondents strongly agreed. The mean value of 3.77 indicates that the respondents agreed that societal pressure is an influence to suicide among undergraduate.</w:t>
      </w:r>
    </w:p>
    <w:p w:rsidR="00D15109" w:rsidRPr="00C96619" w:rsidRDefault="00C96619" w:rsidP="00C96619">
      <w:pPr>
        <w:pStyle w:val="Caption"/>
        <w:rPr>
          <w:rFonts w:ascii="Times New Roman" w:hAnsi="Times New Roman"/>
          <w:color w:val="auto"/>
          <w:sz w:val="24"/>
          <w:szCs w:val="24"/>
        </w:rPr>
      </w:pPr>
      <w:bookmarkStart w:id="62" w:name="_Toc202609799"/>
      <w:r w:rsidRPr="00C96619">
        <w:rPr>
          <w:rFonts w:ascii="Times New Roman" w:hAnsi="Times New Roman"/>
          <w:color w:val="auto"/>
          <w:sz w:val="24"/>
          <w:szCs w:val="24"/>
        </w:rPr>
        <w:t xml:space="preserve">Table 4. </w:t>
      </w:r>
      <w:r w:rsidR="00F338D7" w:rsidRPr="00C96619">
        <w:rPr>
          <w:rFonts w:ascii="Times New Roman" w:hAnsi="Times New Roman"/>
          <w:color w:val="auto"/>
          <w:sz w:val="24"/>
          <w:szCs w:val="24"/>
        </w:rPr>
        <w:fldChar w:fldCharType="begin"/>
      </w:r>
      <w:r w:rsidRPr="00C96619">
        <w:rPr>
          <w:rFonts w:ascii="Times New Roman" w:hAnsi="Times New Roman"/>
          <w:color w:val="auto"/>
          <w:sz w:val="24"/>
          <w:szCs w:val="24"/>
        </w:rPr>
        <w:instrText xml:space="preserve"> SEQ Table_4. \* ARABIC </w:instrText>
      </w:r>
      <w:r w:rsidR="00F338D7" w:rsidRPr="00C96619">
        <w:rPr>
          <w:rFonts w:ascii="Times New Roman" w:hAnsi="Times New Roman"/>
          <w:color w:val="auto"/>
          <w:sz w:val="24"/>
          <w:szCs w:val="24"/>
        </w:rPr>
        <w:fldChar w:fldCharType="separate"/>
      </w:r>
      <w:r w:rsidR="00560841">
        <w:rPr>
          <w:rFonts w:ascii="Times New Roman" w:hAnsi="Times New Roman"/>
          <w:noProof/>
          <w:color w:val="auto"/>
          <w:sz w:val="24"/>
          <w:szCs w:val="24"/>
        </w:rPr>
        <w:t>21</w:t>
      </w:r>
      <w:r w:rsidR="00F338D7" w:rsidRPr="00C96619">
        <w:rPr>
          <w:rFonts w:ascii="Times New Roman" w:hAnsi="Times New Roman"/>
          <w:color w:val="auto"/>
          <w:sz w:val="24"/>
          <w:szCs w:val="24"/>
        </w:rPr>
        <w:fldChar w:fldCharType="end"/>
      </w:r>
      <w:r w:rsidR="00D15109" w:rsidRPr="00C96619">
        <w:rPr>
          <w:rFonts w:ascii="Times New Roman" w:hAnsi="Times New Roman"/>
          <w:color w:val="auto"/>
          <w:sz w:val="24"/>
          <w:szCs w:val="24"/>
        </w:rPr>
        <w:t xml:space="preserve">: </w:t>
      </w:r>
      <w:r w:rsidR="00D15109" w:rsidRPr="00C96619">
        <w:rPr>
          <w:rFonts w:ascii="Times New Roman" w:hAnsi="Times New Roman"/>
          <w:bCs w:val="0"/>
          <w:color w:val="auto"/>
          <w:sz w:val="24"/>
          <w:szCs w:val="24"/>
        </w:rPr>
        <w:t>Financial problems also contribute to suicide among undergraduates</w:t>
      </w:r>
      <w:bookmarkEnd w:id="62"/>
    </w:p>
    <w:tbl>
      <w:tblPr>
        <w:tblW w:w="5021" w:type="pct"/>
        <w:tblInd w:w="-20" w:type="dxa"/>
        <w:tblBorders>
          <w:top w:val="single" w:sz="4" w:space="0" w:color="auto"/>
          <w:bottom w:val="single" w:sz="4" w:space="0" w:color="auto"/>
        </w:tblBorders>
        <w:tblCellMar>
          <w:left w:w="0" w:type="dxa"/>
          <w:right w:w="0" w:type="dxa"/>
        </w:tblCellMar>
        <w:tblLook w:val="0000"/>
      </w:tblPr>
      <w:tblGrid>
        <w:gridCol w:w="1058"/>
        <w:gridCol w:w="1058"/>
        <w:gridCol w:w="1677"/>
        <w:gridCol w:w="1478"/>
        <w:gridCol w:w="2008"/>
        <w:gridCol w:w="2120"/>
      </w:tblGrid>
      <w:tr w:rsidR="00D15109" w:rsidTr="005572F2">
        <w:trPr>
          <w:cantSplit/>
        </w:trPr>
        <w:tc>
          <w:tcPr>
            <w:tcW w:w="1126" w:type="pct"/>
            <w:gridSpan w:val="2"/>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240" w:lineRule="auto"/>
              <w:jc w:val="both"/>
              <w:rPr>
                <w:rFonts w:ascii="Times New Roman" w:hAnsi="Times New Roman"/>
                <w:b/>
                <w:sz w:val="24"/>
                <w:szCs w:val="24"/>
                <w:lang w:val="en-US"/>
              </w:rPr>
            </w:pPr>
            <w:r>
              <w:rPr>
                <w:rFonts w:ascii="Times New Roman" w:hAnsi="Times New Roman"/>
                <w:b/>
                <w:sz w:val="24"/>
                <w:szCs w:val="24"/>
                <w:lang w:val="en-US"/>
              </w:rPr>
              <w:t>Scale</w:t>
            </w:r>
          </w:p>
        </w:tc>
        <w:tc>
          <w:tcPr>
            <w:tcW w:w="892"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Frequency</w:t>
            </w:r>
          </w:p>
        </w:tc>
        <w:tc>
          <w:tcPr>
            <w:tcW w:w="786"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Percent</w:t>
            </w:r>
          </w:p>
        </w:tc>
        <w:tc>
          <w:tcPr>
            <w:tcW w:w="1068"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Mean</w:t>
            </w:r>
          </w:p>
        </w:tc>
        <w:tc>
          <w:tcPr>
            <w:tcW w:w="1128"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Remark</w:t>
            </w:r>
          </w:p>
        </w:tc>
      </w:tr>
      <w:tr w:rsidR="00D15109" w:rsidTr="005572F2">
        <w:trPr>
          <w:cantSplit/>
        </w:trPr>
        <w:tc>
          <w:tcPr>
            <w:tcW w:w="563" w:type="pct"/>
            <w:vMerge w:val="restar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563" w:type="pc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SD</w:t>
            </w:r>
          </w:p>
        </w:tc>
        <w:tc>
          <w:tcPr>
            <w:tcW w:w="892"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14</w:t>
            </w:r>
          </w:p>
        </w:tc>
        <w:tc>
          <w:tcPr>
            <w:tcW w:w="786"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3.6</w:t>
            </w:r>
          </w:p>
        </w:tc>
        <w:tc>
          <w:tcPr>
            <w:tcW w:w="1068"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4.00</w:t>
            </w:r>
          </w:p>
        </w:tc>
        <w:tc>
          <w:tcPr>
            <w:tcW w:w="1128"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D</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13</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3.3</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N</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34</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8.7</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227</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57.9</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SA</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104</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26.6</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563"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6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Total</w:t>
            </w:r>
          </w:p>
        </w:tc>
        <w:tc>
          <w:tcPr>
            <w:tcW w:w="892"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392</w:t>
            </w:r>
          </w:p>
        </w:tc>
        <w:tc>
          <w:tcPr>
            <w:tcW w:w="786"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100.0</w:t>
            </w:r>
          </w:p>
        </w:tc>
        <w:tc>
          <w:tcPr>
            <w:tcW w:w="106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1128" w:type="pct"/>
            <w:shd w:val="clear" w:color="auto" w:fill="FFFFFF"/>
            <w:vAlign w:val="center"/>
          </w:tcPr>
          <w:p w:rsidR="00D15109" w:rsidRDefault="00D15109" w:rsidP="005572F2">
            <w:pPr>
              <w:autoSpaceDE w:val="0"/>
              <w:autoSpaceDN w:val="0"/>
              <w:adjustRightInd w:val="0"/>
              <w:spacing w:after="0" w:line="240" w:lineRule="auto"/>
              <w:jc w:val="both"/>
              <w:rPr>
                <w:rFonts w:ascii="Times New Roman" w:hAnsi="Times New Roman"/>
                <w:sz w:val="24"/>
                <w:szCs w:val="24"/>
                <w:lang w:val="en-US"/>
              </w:rPr>
            </w:pPr>
          </w:p>
        </w:tc>
      </w:tr>
    </w:tbl>
    <w:p w:rsidR="00D15109" w:rsidRDefault="00D15109" w:rsidP="00D15109">
      <w:pPr>
        <w:autoSpaceDE w:val="0"/>
        <w:autoSpaceDN w:val="0"/>
        <w:adjustRightInd w:val="0"/>
        <w:spacing w:after="0" w:line="480" w:lineRule="auto"/>
        <w:jc w:val="both"/>
        <w:rPr>
          <w:rFonts w:ascii="Times New Roman" w:hAnsi="Times New Roman"/>
          <w:b/>
          <w:sz w:val="24"/>
          <w:szCs w:val="24"/>
          <w:lang w:val="en-US"/>
        </w:rPr>
      </w:pPr>
      <w:r>
        <w:rPr>
          <w:rFonts w:ascii="Times New Roman" w:hAnsi="Times New Roman"/>
          <w:b/>
          <w:sz w:val="24"/>
          <w:szCs w:val="24"/>
          <w:lang w:val="en-US"/>
        </w:rPr>
        <w:t>Source: Field survey, 2025</w:t>
      </w:r>
    </w:p>
    <w:p w:rsidR="00D15109" w:rsidRDefault="00D15109" w:rsidP="00D15109">
      <w:pPr>
        <w:autoSpaceDE w:val="0"/>
        <w:autoSpaceDN w:val="0"/>
        <w:adjustRightInd w:val="0"/>
        <w:spacing w:after="0" w:line="480" w:lineRule="auto"/>
        <w:jc w:val="both"/>
        <w:rPr>
          <w:rFonts w:ascii="Times New Roman" w:hAnsi="Times New Roman"/>
          <w:bCs/>
          <w:color w:val="000000"/>
          <w:sz w:val="24"/>
          <w:szCs w:val="24"/>
          <w:lang w:val="en-US"/>
        </w:rPr>
      </w:pPr>
      <w:r>
        <w:rPr>
          <w:rFonts w:ascii="Times New Roman" w:hAnsi="Times New Roman"/>
          <w:sz w:val="24"/>
          <w:szCs w:val="24"/>
          <w:lang w:val="en-US"/>
        </w:rPr>
        <w:t>From Table 4.2</w:t>
      </w:r>
      <w:r w:rsidR="00C96619">
        <w:rPr>
          <w:rFonts w:ascii="Times New Roman" w:hAnsi="Times New Roman"/>
          <w:sz w:val="24"/>
          <w:szCs w:val="24"/>
          <w:lang w:val="en-US"/>
        </w:rPr>
        <w:t>1</w:t>
      </w:r>
      <w:r>
        <w:rPr>
          <w:rFonts w:ascii="Times New Roman" w:hAnsi="Times New Roman"/>
          <w:sz w:val="24"/>
          <w:szCs w:val="24"/>
          <w:lang w:val="en-US"/>
        </w:rPr>
        <w:t>, it can be seen that 14(3.6%) of the respondents strongly disagreed that f</w:t>
      </w:r>
      <w:r>
        <w:rPr>
          <w:rFonts w:ascii="Times New Roman" w:hAnsi="Times New Roman"/>
          <w:bCs/>
          <w:color w:val="000000"/>
          <w:sz w:val="24"/>
          <w:szCs w:val="24"/>
          <w:lang w:val="en-US"/>
        </w:rPr>
        <w:t xml:space="preserve">inancial problems also contribute to suicide among undergraduates, 13(3.3%) of the respondents disagreed, 34(8.7%) of the respondents were neutral, 227(57.9%) of the respondents agreed and </w:t>
      </w:r>
      <w:r>
        <w:rPr>
          <w:rFonts w:ascii="Times New Roman" w:hAnsi="Times New Roman"/>
          <w:bCs/>
          <w:color w:val="000000"/>
          <w:sz w:val="24"/>
          <w:szCs w:val="24"/>
          <w:lang w:val="en-US"/>
        </w:rPr>
        <w:lastRenderedPageBreak/>
        <w:t xml:space="preserve">104(26.6%) of the respondents strongly agreed. The mean value of 4.00 indicates that the respondents agreed that </w:t>
      </w:r>
      <w:r>
        <w:rPr>
          <w:rFonts w:ascii="Times New Roman" w:hAnsi="Times New Roman"/>
          <w:sz w:val="24"/>
          <w:szCs w:val="24"/>
          <w:lang w:val="en-US"/>
        </w:rPr>
        <w:t>f</w:t>
      </w:r>
      <w:r>
        <w:rPr>
          <w:rFonts w:ascii="Times New Roman" w:hAnsi="Times New Roman"/>
          <w:bCs/>
          <w:color w:val="000000"/>
          <w:sz w:val="24"/>
          <w:szCs w:val="24"/>
          <w:lang w:val="en-US"/>
        </w:rPr>
        <w:t>inancial problems also contribute to suicide among undergraduates.</w:t>
      </w:r>
    </w:p>
    <w:p w:rsidR="00D15109" w:rsidRDefault="00D15109" w:rsidP="00D15109">
      <w:pPr>
        <w:autoSpaceDE w:val="0"/>
        <w:autoSpaceDN w:val="0"/>
        <w:adjustRightInd w:val="0"/>
        <w:spacing w:after="0" w:line="480" w:lineRule="auto"/>
        <w:jc w:val="both"/>
        <w:rPr>
          <w:rFonts w:ascii="Times New Roman" w:hAnsi="Times New Roman"/>
          <w:bCs/>
          <w:color w:val="000000"/>
          <w:sz w:val="24"/>
          <w:szCs w:val="24"/>
          <w:lang w:val="en-US"/>
        </w:rPr>
      </w:pPr>
    </w:p>
    <w:p w:rsidR="00D15109" w:rsidRDefault="00D15109" w:rsidP="00D15109">
      <w:pPr>
        <w:autoSpaceDE w:val="0"/>
        <w:autoSpaceDN w:val="0"/>
        <w:adjustRightInd w:val="0"/>
        <w:spacing w:after="0" w:line="480" w:lineRule="auto"/>
        <w:jc w:val="both"/>
        <w:rPr>
          <w:rFonts w:ascii="Times New Roman" w:hAnsi="Times New Roman"/>
          <w:bCs/>
          <w:color w:val="000000"/>
          <w:sz w:val="24"/>
          <w:szCs w:val="24"/>
          <w:lang w:val="en-US"/>
        </w:rPr>
      </w:pPr>
    </w:p>
    <w:p w:rsidR="00D15109" w:rsidRPr="00C96619" w:rsidRDefault="00C96619" w:rsidP="00C96619">
      <w:pPr>
        <w:pStyle w:val="Caption"/>
        <w:jc w:val="both"/>
        <w:rPr>
          <w:rFonts w:ascii="Times New Roman" w:hAnsi="Times New Roman"/>
          <w:color w:val="auto"/>
          <w:sz w:val="24"/>
          <w:szCs w:val="24"/>
        </w:rPr>
      </w:pPr>
      <w:bookmarkStart w:id="63" w:name="_Toc202609800"/>
      <w:r w:rsidRPr="00C96619">
        <w:rPr>
          <w:rFonts w:ascii="Times New Roman" w:hAnsi="Times New Roman"/>
          <w:color w:val="auto"/>
          <w:sz w:val="24"/>
          <w:szCs w:val="24"/>
        </w:rPr>
        <w:t xml:space="preserve">Table 4. </w:t>
      </w:r>
      <w:r w:rsidR="00F338D7" w:rsidRPr="00C96619">
        <w:rPr>
          <w:rFonts w:ascii="Times New Roman" w:hAnsi="Times New Roman"/>
          <w:color w:val="auto"/>
          <w:sz w:val="24"/>
          <w:szCs w:val="24"/>
        </w:rPr>
        <w:fldChar w:fldCharType="begin"/>
      </w:r>
      <w:r w:rsidRPr="00C96619">
        <w:rPr>
          <w:rFonts w:ascii="Times New Roman" w:hAnsi="Times New Roman"/>
          <w:color w:val="auto"/>
          <w:sz w:val="24"/>
          <w:szCs w:val="24"/>
        </w:rPr>
        <w:instrText xml:space="preserve"> SEQ Table_4. \* ARABIC </w:instrText>
      </w:r>
      <w:r w:rsidR="00F338D7" w:rsidRPr="00C96619">
        <w:rPr>
          <w:rFonts w:ascii="Times New Roman" w:hAnsi="Times New Roman"/>
          <w:color w:val="auto"/>
          <w:sz w:val="24"/>
          <w:szCs w:val="24"/>
        </w:rPr>
        <w:fldChar w:fldCharType="separate"/>
      </w:r>
      <w:r w:rsidR="00560841">
        <w:rPr>
          <w:rFonts w:ascii="Times New Roman" w:hAnsi="Times New Roman"/>
          <w:noProof/>
          <w:color w:val="auto"/>
          <w:sz w:val="24"/>
          <w:szCs w:val="24"/>
        </w:rPr>
        <w:t>22</w:t>
      </w:r>
      <w:r w:rsidR="00F338D7" w:rsidRPr="00C96619">
        <w:rPr>
          <w:rFonts w:ascii="Times New Roman" w:hAnsi="Times New Roman"/>
          <w:color w:val="auto"/>
          <w:sz w:val="24"/>
          <w:szCs w:val="24"/>
        </w:rPr>
        <w:fldChar w:fldCharType="end"/>
      </w:r>
      <w:r w:rsidR="00D15109" w:rsidRPr="00C96619">
        <w:rPr>
          <w:rFonts w:ascii="Times New Roman" w:hAnsi="Times New Roman"/>
          <w:color w:val="auto"/>
          <w:sz w:val="24"/>
          <w:szCs w:val="24"/>
        </w:rPr>
        <w:t xml:space="preserve">: </w:t>
      </w:r>
      <w:r w:rsidR="00D15109" w:rsidRPr="00C96619">
        <w:rPr>
          <w:rFonts w:ascii="Times New Roman" w:hAnsi="Times New Roman"/>
          <w:bCs w:val="0"/>
          <w:color w:val="auto"/>
          <w:sz w:val="24"/>
          <w:szCs w:val="24"/>
        </w:rPr>
        <w:t>The flamboyant display of wealth in the society through the media is a contributing factor to suicide among undergraduates</w:t>
      </w:r>
      <w:bookmarkEnd w:id="63"/>
    </w:p>
    <w:tbl>
      <w:tblPr>
        <w:tblW w:w="5000" w:type="pct"/>
        <w:tblBorders>
          <w:top w:val="single" w:sz="4" w:space="0" w:color="auto"/>
          <w:bottom w:val="single" w:sz="4" w:space="0" w:color="auto"/>
        </w:tblBorders>
        <w:tblCellMar>
          <w:left w:w="0" w:type="dxa"/>
          <w:right w:w="0" w:type="dxa"/>
        </w:tblCellMar>
        <w:tblLook w:val="0000"/>
      </w:tblPr>
      <w:tblGrid>
        <w:gridCol w:w="1206"/>
        <w:gridCol w:w="1204"/>
        <w:gridCol w:w="1909"/>
        <w:gridCol w:w="1681"/>
        <w:gridCol w:w="1681"/>
        <w:gridCol w:w="1679"/>
      </w:tblGrid>
      <w:tr w:rsidR="00D15109" w:rsidTr="005572F2">
        <w:trPr>
          <w:cantSplit/>
        </w:trPr>
        <w:tc>
          <w:tcPr>
            <w:tcW w:w="1287" w:type="pct"/>
            <w:gridSpan w:val="2"/>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240" w:lineRule="auto"/>
              <w:jc w:val="both"/>
              <w:rPr>
                <w:rFonts w:ascii="Times New Roman" w:hAnsi="Times New Roman"/>
                <w:b/>
                <w:sz w:val="24"/>
                <w:szCs w:val="24"/>
                <w:lang w:val="en-US"/>
              </w:rPr>
            </w:pPr>
            <w:r>
              <w:rPr>
                <w:rFonts w:ascii="Times New Roman" w:hAnsi="Times New Roman"/>
                <w:b/>
                <w:sz w:val="24"/>
                <w:szCs w:val="24"/>
                <w:lang w:val="en-US"/>
              </w:rPr>
              <w:t>Scale</w:t>
            </w:r>
          </w:p>
        </w:tc>
        <w:tc>
          <w:tcPr>
            <w:tcW w:w="1020"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Frequency</w:t>
            </w:r>
          </w:p>
        </w:tc>
        <w:tc>
          <w:tcPr>
            <w:tcW w:w="898" w:type="pct"/>
            <w:tcBorders>
              <w:top w:val="single" w:sz="4" w:space="0" w:color="auto"/>
              <w:bottom w:val="single" w:sz="4" w:space="0" w:color="auto"/>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Percent</w:t>
            </w:r>
          </w:p>
        </w:tc>
        <w:tc>
          <w:tcPr>
            <w:tcW w:w="898" w:type="pct"/>
            <w:tcBorders>
              <w:top w:val="single" w:sz="4" w:space="0" w:color="auto"/>
              <w:bottom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Mean</w:t>
            </w:r>
          </w:p>
        </w:tc>
        <w:tc>
          <w:tcPr>
            <w:tcW w:w="897" w:type="pct"/>
            <w:tcBorders>
              <w:top w:val="single" w:sz="4" w:space="0" w:color="auto"/>
              <w:bottom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b/>
                <w:color w:val="000000"/>
                <w:sz w:val="24"/>
                <w:szCs w:val="24"/>
                <w:lang w:val="en-US"/>
              </w:rPr>
            </w:pPr>
            <w:r>
              <w:rPr>
                <w:rFonts w:ascii="Times New Roman" w:hAnsi="Times New Roman"/>
                <w:b/>
                <w:color w:val="000000"/>
                <w:sz w:val="24"/>
                <w:szCs w:val="24"/>
                <w:lang w:val="en-US"/>
              </w:rPr>
              <w:t>Remark</w:t>
            </w:r>
          </w:p>
        </w:tc>
      </w:tr>
      <w:tr w:rsidR="00D15109" w:rsidTr="005572F2">
        <w:trPr>
          <w:cantSplit/>
        </w:trPr>
        <w:tc>
          <w:tcPr>
            <w:tcW w:w="644" w:type="pct"/>
            <w:vMerge w:val="restar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643" w:type="pc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SD</w:t>
            </w:r>
          </w:p>
        </w:tc>
        <w:tc>
          <w:tcPr>
            <w:tcW w:w="1020"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16</w:t>
            </w:r>
          </w:p>
        </w:tc>
        <w:tc>
          <w:tcPr>
            <w:tcW w:w="898" w:type="pct"/>
            <w:tcBorders>
              <w:top w:val="single" w:sz="4" w:space="0" w:color="auto"/>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4.1</w:t>
            </w:r>
          </w:p>
        </w:tc>
        <w:tc>
          <w:tcPr>
            <w:tcW w:w="898" w:type="pc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4.10</w:t>
            </w:r>
          </w:p>
        </w:tc>
        <w:tc>
          <w:tcPr>
            <w:tcW w:w="897" w:type="pct"/>
            <w:tcBorders>
              <w:top w:val="single" w:sz="4" w:space="0" w:color="auto"/>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r>
      <w:tr w:rsidR="00D15109" w:rsidTr="005572F2">
        <w:trPr>
          <w:cantSplit/>
        </w:trPr>
        <w:tc>
          <w:tcPr>
            <w:tcW w:w="644"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64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D</w:t>
            </w:r>
          </w:p>
        </w:tc>
        <w:tc>
          <w:tcPr>
            <w:tcW w:w="1020"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14</w:t>
            </w:r>
          </w:p>
        </w:tc>
        <w:tc>
          <w:tcPr>
            <w:tcW w:w="89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3.6</w:t>
            </w:r>
          </w:p>
        </w:tc>
        <w:tc>
          <w:tcPr>
            <w:tcW w:w="898"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897"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644"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64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N</w:t>
            </w:r>
          </w:p>
        </w:tc>
        <w:tc>
          <w:tcPr>
            <w:tcW w:w="1020"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33</w:t>
            </w:r>
          </w:p>
        </w:tc>
        <w:tc>
          <w:tcPr>
            <w:tcW w:w="89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8.4</w:t>
            </w:r>
          </w:p>
        </w:tc>
        <w:tc>
          <w:tcPr>
            <w:tcW w:w="898"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897"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644"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64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w:t>
            </w:r>
          </w:p>
        </w:tc>
        <w:tc>
          <w:tcPr>
            <w:tcW w:w="1020"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179</w:t>
            </w:r>
          </w:p>
        </w:tc>
        <w:tc>
          <w:tcPr>
            <w:tcW w:w="89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45.7</w:t>
            </w:r>
          </w:p>
        </w:tc>
        <w:tc>
          <w:tcPr>
            <w:tcW w:w="898"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897"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644"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64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SA</w:t>
            </w:r>
          </w:p>
        </w:tc>
        <w:tc>
          <w:tcPr>
            <w:tcW w:w="1020"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150</w:t>
            </w:r>
          </w:p>
        </w:tc>
        <w:tc>
          <w:tcPr>
            <w:tcW w:w="89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38.3</w:t>
            </w:r>
          </w:p>
        </w:tc>
        <w:tc>
          <w:tcPr>
            <w:tcW w:w="898"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897"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r w:rsidR="00D15109" w:rsidTr="005572F2">
        <w:trPr>
          <w:cantSplit/>
        </w:trPr>
        <w:tc>
          <w:tcPr>
            <w:tcW w:w="644" w:type="pct"/>
            <w:vMerge/>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643"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Total</w:t>
            </w:r>
          </w:p>
        </w:tc>
        <w:tc>
          <w:tcPr>
            <w:tcW w:w="1020"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392</w:t>
            </w:r>
          </w:p>
        </w:tc>
        <w:tc>
          <w:tcPr>
            <w:tcW w:w="898" w:type="pct"/>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100.0</w:t>
            </w:r>
          </w:p>
        </w:tc>
        <w:tc>
          <w:tcPr>
            <w:tcW w:w="898"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c>
          <w:tcPr>
            <w:tcW w:w="897" w:type="pct"/>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p>
        </w:tc>
      </w:tr>
    </w:tbl>
    <w:p w:rsidR="00D15109" w:rsidRDefault="00D15109" w:rsidP="00D15109">
      <w:pPr>
        <w:autoSpaceDE w:val="0"/>
        <w:autoSpaceDN w:val="0"/>
        <w:adjustRightInd w:val="0"/>
        <w:spacing w:after="0" w:line="400" w:lineRule="atLeast"/>
        <w:jc w:val="both"/>
        <w:rPr>
          <w:rFonts w:ascii="Times New Roman" w:hAnsi="Times New Roman"/>
          <w:b/>
          <w:sz w:val="24"/>
          <w:szCs w:val="24"/>
          <w:lang w:val="en-US"/>
        </w:rPr>
      </w:pPr>
      <w:r>
        <w:rPr>
          <w:rFonts w:ascii="Times New Roman" w:hAnsi="Times New Roman"/>
          <w:b/>
          <w:sz w:val="24"/>
          <w:szCs w:val="24"/>
          <w:lang w:val="en-US"/>
        </w:rPr>
        <w:t>Source: Field survey, 2025</w:t>
      </w:r>
    </w:p>
    <w:p w:rsidR="00D15109" w:rsidRDefault="00D15109" w:rsidP="00D15109">
      <w:pPr>
        <w:autoSpaceDE w:val="0"/>
        <w:autoSpaceDN w:val="0"/>
        <w:adjustRightInd w:val="0"/>
        <w:spacing w:after="0" w:line="400" w:lineRule="atLeast"/>
        <w:jc w:val="both"/>
        <w:rPr>
          <w:rFonts w:ascii="Times New Roman" w:hAnsi="Times New Roman"/>
          <w:sz w:val="24"/>
          <w:szCs w:val="24"/>
          <w:lang w:val="en-US"/>
        </w:rPr>
      </w:pPr>
    </w:p>
    <w:p w:rsidR="00D15109" w:rsidRDefault="00FA15E6" w:rsidP="00D1510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t>Table 4.22</w:t>
      </w:r>
      <w:r w:rsidR="00D15109">
        <w:rPr>
          <w:rFonts w:ascii="Times New Roman" w:hAnsi="Times New Roman"/>
          <w:sz w:val="24"/>
          <w:szCs w:val="24"/>
          <w:lang w:val="en-US"/>
        </w:rPr>
        <w:t xml:space="preserve"> indicates that 16(4.1%) of the respondents strongly disagreed that t</w:t>
      </w:r>
      <w:r w:rsidR="00D15109">
        <w:rPr>
          <w:rFonts w:ascii="Times New Roman" w:hAnsi="Times New Roman"/>
          <w:bCs/>
          <w:color w:val="000000"/>
          <w:sz w:val="24"/>
          <w:szCs w:val="24"/>
          <w:lang w:val="en-US"/>
        </w:rPr>
        <w:t xml:space="preserve">he flamboyant display of wealth in the society through the media is a contributing factor to suicide among undergraduates, 14(3.6%) of the respondents disagreed, 33(8.4%) of the respondents were neutral, 179(45.7%) of the respondents agreed and 150(38.3%) of the respondents strongly agreed. The mean value of 4.10 indicates that the respondents agreed that </w:t>
      </w:r>
      <w:r w:rsidR="00D15109">
        <w:rPr>
          <w:rFonts w:ascii="Times New Roman" w:hAnsi="Times New Roman"/>
          <w:sz w:val="24"/>
          <w:szCs w:val="24"/>
          <w:lang w:val="en-US"/>
        </w:rPr>
        <w:t>t</w:t>
      </w:r>
      <w:r w:rsidR="00D15109">
        <w:rPr>
          <w:rFonts w:ascii="Times New Roman" w:hAnsi="Times New Roman"/>
          <w:bCs/>
          <w:color w:val="000000"/>
          <w:sz w:val="24"/>
          <w:szCs w:val="24"/>
          <w:lang w:val="en-US"/>
        </w:rPr>
        <w:t xml:space="preserve">he flamboyant display of wealth in the society through the media is a contributing factor to suicide among undergraduates. </w:t>
      </w:r>
    </w:p>
    <w:p w:rsidR="00D15109" w:rsidRDefault="00D15109" w:rsidP="00D15109">
      <w:pPr>
        <w:autoSpaceDE w:val="0"/>
        <w:autoSpaceDN w:val="0"/>
        <w:adjustRightInd w:val="0"/>
        <w:spacing w:after="0" w:line="480" w:lineRule="auto"/>
        <w:jc w:val="both"/>
        <w:rPr>
          <w:rFonts w:ascii="Times New Roman" w:hAnsi="Times New Roman"/>
          <w:b/>
          <w:sz w:val="24"/>
          <w:szCs w:val="24"/>
          <w:lang w:val="en-US"/>
        </w:rPr>
      </w:pPr>
      <w:r>
        <w:rPr>
          <w:rFonts w:ascii="Times New Roman" w:hAnsi="Times New Roman"/>
          <w:b/>
          <w:sz w:val="24"/>
          <w:szCs w:val="24"/>
          <w:lang w:val="en-US"/>
        </w:rPr>
        <w:t>4.3.2 Regression Analysis</w:t>
      </w:r>
    </w:p>
    <w:p w:rsidR="00D15109" w:rsidRDefault="00D15109" w:rsidP="00D15109">
      <w:pPr>
        <w:spacing w:line="480" w:lineRule="auto"/>
        <w:jc w:val="both"/>
        <w:rPr>
          <w:rFonts w:ascii="Times New Roman" w:hAnsi="Times New Roman"/>
          <w:sz w:val="24"/>
          <w:szCs w:val="24"/>
        </w:rPr>
      </w:pPr>
      <w:r>
        <w:rPr>
          <w:rFonts w:ascii="Times New Roman" w:hAnsi="Times New Roman"/>
          <w:sz w:val="24"/>
          <w:szCs w:val="24"/>
        </w:rPr>
        <w:t>Regression was used to measure the extent at which the media has impact the rate of suicide among undergraduates.</w:t>
      </w:r>
    </w:p>
    <w:p w:rsidR="00D15109" w:rsidRPr="00FA15E6" w:rsidRDefault="00FA15E6" w:rsidP="00FA15E6">
      <w:pPr>
        <w:pStyle w:val="Caption"/>
        <w:rPr>
          <w:rFonts w:ascii="Times New Roman" w:hAnsi="Times New Roman"/>
          <w:color w:val="auto"/>
          <w:sz w:val="24"/>
          <w:szCs w:val="24"/>
        </w:rPr>
      </w:pPr>
      <w:bookmarkStart w:id="64" w:name="_Toc202609801"/>
      <w:r w:rsidRPr="00FA15E6">
        <w:rPr>
          <w:rFonts w:ascii="Times New Roman" w:hAnsi="Times New Roman"/>
          <w:color w:val="auto"/>
          <w:sz w:val="24"/>
          <w:szCs w:val="24"/>
        </w:rPr>
        <w:t xml:space="preserve">Table 4. </w:t>
      </w:r>
      <w:r w:rsidR="00F338D7" w:rsidRPr="00FA15E6">
        <w:rPr>
          <w:rFonts w:ascii="Times New Roman" w:hAnsi="Times New Roman"/>
          <w:color w:val="auto"/>
          <w:sz w:val="24"/>
          <w:szCs w:val="24"/>
        </w:rPr>
        <w:fldChar w:fldCharType="begin"/>
      </w:r>
      <w:r w:rsidRPr="00FA15E6">
        <w:rPr>
          <w:rFonts w:ascii="Times New Roman" w:hAnsi="Times New Roman"/>
          <w:color w:val="auto"/>
          <w:sz w:val="24"/>
          <w:szCs w:val="24"/>
        </w:rPr>
        <w:instrText xml:space="preserve"> SEQ Table_4. \* ARABIC </w:instrText>
      </w:r>
      <w:r w:rsidR="00F338D7" w:rsidRPr="00FA15E6">
        <w:rPr>
          <w:rFonts w:ascii="Times New Roman" w:hAnsi="Times New Roman"/>
          <w:color w:val="auto"/>
          <w:sz w:val="24"/>
          <w:szCs w:val="24"/>
        </w:rPr>
        <w:fldChar w:fldCharType="separate"/>
      </w:r>
      <w:r w:rsidR="00560841">
        <w:rPr>
          <w:rFonts w:ascii="Times New Roman" w:hAnsi="Times New Roman"/>
          <w:noProof/>
          <w:color w:val="auto"/>
          <w:sz w:val="24"/>
          <w:szCs w:val="24"/>
        </w:rPr>
        <w:t>23</w:t>
      </w:r>
      <w:r w:rsidR="00F338D7" w:rsidRPr="00FA15E6">
        <w:rPr>
          <w:rFonts w:ascii="Times New Roman" w:hAnsi="Times New Roman"/>
          <w:color w:val="auto"/>
          <w:sz w:val="24"/>
          <w:szCs w:val="24"/>
        </w:rPr>
        <w:fldChar w:fldCharType="end"/>
      </w:r>
      <w:r w:rsidR="00D15109" w:rsidRPr="00FA15E6">
        <w:rPr>
          <w:rFonts w:ascii="Times New Roman" w:hAnsi="Times New Roman"/>
          <w:color w:val="auto"/>
          <w:sz w:val="24"/>
          <w:szCs w:val="24"/>
        </w:rPr>
        <w:t xml:space="preserve">: </w:t>
      </w:r>
      <w:r w:rsidR="00D15109" w:rsidRPr="00FA15E6">
        <w:rPr>
          <w:rFonts w:ascii="Times New Roman" w:hAnsi="Times New Roman"/>
          <w:bCs w:val="0"/>
          <w:color w:val="auto"/>
          <w:sz w:val="24"/>
          <w:szCs w:val="24"/>
        </w:rPr>
        <w:t>Model Summary</w:t>
      </w:r>
      <w:bookmarkEnd w:id="64"/>
    </w:p>
    <w:tbl>
      <w:tblPr>
        <w:tblW w:w="4999"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277"/>
        <w:gridCol w:w="1647"/>
        <w:gridCol w:w="1746"/>
        <w:gridCol w:w="2363"/>
        <w:gridCol w:w="2365"/>
      </w:tblGrid>
      <w:tr w:rsidR="00D15109" w:rsidTr="005572F2">
        <w:trPr>
          <w:cantSplit/>
        </w:trPr>
        <w:tc>
          <w:tcPr>
            <w:tcW w:w="680" w:type="pct"/>
            <w:tcBorders>
              <w:top w:val="single" w:sz="16" w:space="0" w:color="000000"/>
              <w:left w:val="single" w:sz="16" w:space="0" w:color="000000"/>
              <w:bottom w:val="single" w:sz="16" w:space="0" w:color="000000"/>
              <w:right w:val="single" w:sz="16" w:space="0" w:color="000000"/>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Model</w:t>
            </w:r>
          </w:p>
        </w:tc>
        <w:tc>
          <w:tcPr>
            <w:tcW w:w="876" w:type="pct"/>
            <w:tcBorders>
              <w:top w:val="single" w:sz="16" w:space="0" w:color="000000"/>
              <w:left w:val="single" w:sz="16" w:space="0" w:color="000000"/>
              <w:bottom w:val="single" w:sz="16" w:space="0" w:color="000000"/>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R</w:t>
            </w:r>
          </w:p>
        </w:tc>
        <w:tc>
          <w:tcPr>
            <w:tcW w:w="929" w:type="pct"/>
            <w:tcBorders>
              <w:top w:val="single" w:sz="16" w:space="0" w:color="000000"/>
              <w:bottom w:val="single" w:sz="16" w:space="0" w:color="000000"/>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R Square</w:t>
            </w:r>
          </w:p>
        </w:tc>
        <w:tc>
          <w:tcPr>
            <w:tcW w:w="1257" w:type="pct"/>
            <w:tcBorders>
              <w:top w:val="single" w:sz="16" w:space="0" w:color="000000"/>
              <w:bottom w:val="single" w:sz="16" w:space="0" w:color="000000"/>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Adjusted R Square</w:t>
            </w:r>
          </w:p>
        </w:tc>
        <w:tc>
          <w:tcPr>
            <w:tcW w:w="1258" w:type="pct"/>
            <w:tcBorders>
              <w:top w:val="single" w:sz="16" w:space="0" w:color="000000"/>
              <w:bottom w:val="single" w:sz="16" w:space="0" w:color="000000"/>
              <w:right w:val="single" w:sz="16" w:space="0" w:color="000000"/>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Std. Error of the Estimate</w:t>
            </w:r>
          </w:p>
        </w:tc>
      </w:tr>
      <w:tr w:rsidR="00D15109" w:rsidTr="005572F2">
        <w:trPr>
          <w:cantSplit/>
        </w:trPr>
        <w:tc>
          <w:tcPr>
            <w:tcW w:w="680" w:type="pct"/>
            <w:tcBorders>
              <w:top w:val="single" w:sz="16" w:space="0" w:color="000000"/>
              <w:left w:val="single" w:sz="16" w:space="0" w:color="000000"/>
              <w:bottom w:val="single" w:sz="16" w:space="0" w:color="000000"/>
              <w:right w:val="single" w:sz="16" w:space="0" w:color="000000"/>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lastRenderedPageBreak/>
              <w:t>1</w:t>
            </w:r>
          </w:p>
        </w:tc>
        <w:tc>
          <w:tcPr>
            <w:tcW w:w="876" w:type="pct"/>
            <w:tcBorders>
              <w:top w:val="single" w:sz="16" w:space="0" w:color="000000"/>
              <w:left w:val="single" w:sz="16" w:space="0" w:color="000000"/>
              <w:bottom w:val="single" w:sz="16" w:space="0" w:color="000000"/>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.540</w:t>
            </w:r>
            <w:r>
              <w:rPr>
                <w:rFonts w:ascii="Times New Roman" w:hAnsi="Times New Roman"/>
                <w:color w:val="000000"/>
                <w:sz w:val="24"/>
                <w:szCs w:val="24"/>
                <w:vertAlign w:val="superscript"/>
                <w:lang w:val="en-US"/>
              </w:rPr>
              <w:t>a</w:t>
            </w:r>
          </w:p>
        </w:tc>
        <w:tc>
          <w:tcPr>
            <w:tcW w:w="929" w:type="pct"/>
            <w:tcBorders>
              <w:top w:val="single" w:sz="16" w:space="0" w:color="000000"/>
              <w:bottom w:val="single" w:sz="16" w:space="0" w:color="000000"/>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.292</w:t>
            </w:r>
          </w:p>
        </w:tc>
        <w:tc>
          <w:tcPr>
            <w:tcW w:w="1257" w:type="pct"/>
            <w:tcBorders>
              <w:top w:val="single" w:sz="16" w:space="0" w:color="000000"/>
              <w:bottom w:val="single" w:sz="16" w:space="0" w:color="000000"/>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.290</w:t>
            </w:r>
          </w:p>
        </w:tc>
        <w:tc>
          <w:tcPr>
            <w:tcW w:w="1258" w:type="pct"/>
            <w:tcBorders>
              <w:top w:val="single" w:sz="16" w:space="0" w:color="000000"/>
              <w:bottom w:val="single" w:sz="16" w:space="0" w:color="000000"/>
              <w:right w:val="single" w:sz="16" w:space="0" w:color="000000"/>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.49563</w:t>
            </w:r>
          </w:p>
        </w:tc>
      </w:tr>
      <w:tr w:rsidR="00D15109" w:rsidTr="005572F2">
        <w:trPr>
          <w:cantSplit/>
        </w:trPr>
        <w:tc>
          <w:tcPr>
            <w:tcW w:w="5000" w:type="pct"/>
            <w:gridSpan w:val="5"/>
            <w:tcBorders>
              <w:top w:val="nil"/>
              <w:left w:val="nil"/>
              <w:bottom w:val="nil"/>
              <w:right w:val="nil"/>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 Predictors: (Constant), Influence of Media</w:t>
            </w:r>
          </w:p>
        </w:tc>
      </w:tr>
    </w:tbl>
    <w:p w:rsidR="00D15109" w:rsidRDefault="00D15109" w:rsidP="00D1510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t>Source: Field survey, 2025</w:t>
      </w:r>
    </w:p>
    <w:p w:rsidR="00D15109" w:rsidRDefault="00D15109" w:rsidP="00D15109">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The result presented Table 4.2</w:t>
      </w:r>
      <w:r w:rsidR="00FA15E6">
        <w:rPr>
          <w:rFonts w:ascii="Times New Roman" w:hAnsi="Times New Roman"/>
          <w:sz w:val="24"/>
          <w:szCs w:val="24"/>
        </w:rPr>
        <w:t>3</w:t>
      </w:r>
      <w:r>
        <w:rPr>
          <w:rFonts w:ascii="Times New Roman" w:hAnsi="Times New Roman"/>
          <w:sz w:val="24"/>
          <w:szCs w:val="24"/>
        </w:rPr>
        <w:t xml:space="preserve"> revealed that the degree to which the variance in rate of suicide is explained by influence of media is 29.2%. This is represented by R square which equals </w:t>
      </w:r>
      <w:r>
        <w:rPr>
          <w:rFonts w:ascii="Times New Roman" w:hAnsi="Times New Roman"/>
          <w:sz w:val="24"/>
          <w:szCs w:val="24"/>
          <w:lang w:val="en-US"/>
        </w:rPr>
        <w:t xml:space="preserve">.292 </w:t>
      </w:r>
      <w:r>
        <w:rPr>
          <w:rFonts w:ascii="Times New Roman" w:hAnsi="Times New Roman"/>
          <w:sz w:val="24"/>
          <w:szCs w:val="24"/>
        </w:rPr>
        <w:t>and expressed in percentage is 29.2%. This shows that influence of media only accounts for 29.2% of rate of suicide among undergraduate.</w:t>
      </w:r>
    </w:p>
    <w:p w:rsidR="00D15109" w:rsidRPr="00FA15E6" w:rsidRDefault="00FA15E6" w:rsidP="00FA15E6">
      <w:pPr>
        <w:pStyle w:val="Caption"/>
        <w:rPr>
          <w:rFonts w:ascii="Times New Roman" w:hAnsi="Times New Roman"/>
          <w:color w:val="auto"/>
          <w:sz w:val="24"/>
          <w:szCs w:val="24"/>
        </w:rPr>
      </w:pPr>
      <w:bookmarkStart w:id="65" w:name="_Toc202609802"/>
      <w:r w:rsidRPr="00FA15E6">
        <w:rPr>
          <w:rFonts w:ascii="Times New Roman" w:hAnsi="Times New Roman"/>
          <w:color w:val="auto"/>
          <w:sz w:val="24"/>
          <w:szCs w:val="24"/>
        </w:rPr>
        <w:t xml:space="preserve">Table 4. </w:t>
      </w:r>
      <w:r w:rsidR="00F338D7" w:rsidRPr="00FA15E6">
        <w:rPr>
          <w:rFonts w:ascii="Times New Roman" w:hAnsi="Times New Roman"/>
          <w:color w:val="auto"/>
          <w:sz w:val="24"/>
          <w:szCs w:val="24"/>
        </w:rPr>
        <w:fldChar w:fldCharType="begin"/>
      </w:r>
      <w:r w:rsidRPr="00FA15E6">
        <w:rPr>
          <w:rFonts w:ascii="Times New Roman" w:hAnsi="Times New Roman"/>
          <w:color w:val="auto"/>
          <w:sz w:val="24"/>
          <w:szCs w:val="24"/>
        </w:rPr>
        <w:instrText xml:space="preserve"> SEQ Table_4. \* ARABIC </w:instrText>
      </w:r>
      <w:r w:rsidR="00F338D7" w:rsidRPr="00FA15E6">
        <w:rPr>
          <w:rFonts w:ascii="Times New Roman" w:hAnsi="Times New Roman"/>
          <w:color w:val="auto"/>
          <w:sz w:val="24"/>
          <w:szCs w:val="24"/>
        </w:rPr>
        <w:fldChar w:fldCharType="separate"/>
      </w:r>
      <w:r w:rsidR="00560841">
        <w:rPr>
          <w:rFonts w:ascii="Times New Roman" w:hAnsi="Times New Roman"/>
          <w:noProof/>
          <w:color w:val="auto"/>
          <w:sz w:val="24"/>
          <w:szCs w:val="24"/>
        </w:rPr>
        <w:t>24</w:t>
      </w:r>
      <w:r w:rsidR="00F338D7" w:rsidRPr="00FA15E6">
        <w:rPr>
          <w:rFonts w:ascii="Times New Roman" w:hAnsi="Times New Roman"/>
          <w:color w:val="auto"/>
          <w:sz w:val="24"/>
          <w:szCs w:val="24"/>
        </w:rPr>
        <w:fldChar w:fldCharType="end"/>
      </w:r>
      <w:r w:rsidR="00D15109" w:rsidRPr="00FA15E6">
        <w:rPr>
          <w:rFonts w:ascii="Times New Roman" w:hAnsi="Times New Roman"/>
          <w:color w:val="auto"/>
          <w:sz w:val="24"/>
          <w:szCs w:val="24"/>
        </w:rPr>
        <w:t xml:space="preserve">: </w:t>
      </w:r>
      <w:r w:rsidR="00D15109" w:rsidRPr="00FA15E6">
        <w:rPr>
          <w:rFonts w:ascii="Times New Roman" w:hAnsi="Times New Roman"/>
          <w:bCs w:val="0"/>
          <w:color w:val="auto"/>
          <w:sz w:val="24"/>
          <w:szCs w:val="24"/>
        </w:rPr>
        <w:t>ANOVA</w:t>
      </w:r>
      <w:bookmarkEnd w:id="65"/>
    </w:p>
    <w:tbl>
      <w:tblPr>
        <w:tblW w:w="4999"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858"/>
        <w:gridCol w:w="1517"/>
        <w:gridCol w:w="1733"/>
        <w:gridCol w:w="1209"/>
        <w:gridCol w:w="1660"/>
        <w:gridCol w:w="1209"/>
        <w:gridCol w:w="1212"/>
      </w:tblGrid>
      <w:tr w:rsidR="00D15109" w:rsidTr="005572F2">
        <w:trPr>
          <w:cantSplit/>
        </w:trPr>
        <w:tc>
          <w:tcPr>
            <w:tcW w:w="1264" w:type="pct"/>
            <w:gridSpan w:val="2"/>
            <w:tcBorders>
              <w:top w:val="single" w:sz="16" w:space="0" w:color="000000"/>
              <w:left w:val="single" w:sz="16" w:space="0" w:color="000000"/>
              <w:bottom w:val="single" w:sz="16" w:space="0" w:color="000000"/>
              <w:right w:val="nil"/>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Model</w:t>
            </w:r>
          </w:p>
        </w:tc>
        <w:tc>
          <w:tcPr>
            <w:tcW w:w="922" w:type="pct"/>
            <w:tcBorders>
              <w:top w:val="single" w:sz="16" w:space="0" w:color="000000"/>
              <w:left w:val="single" w:sz="16" w:space="0" w:color="000000"/>
              <w:bottom w:val="single" w:sz="16" w:space="0" w:color="000000"/>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Sum of Squares</w:t>
            </w:r>
          </w:p>
        </w:tc>
        <w:tc>
          <w:tcPr>
            <w:tcW w:w="643" w:type="pct"/>
            <w:tcBorders>
              <w:top w:val="single" w:sz="16" w:space="0" w:color="000000"/>
              <w:bottom w:val="single" w:sz="16" w:space="0" w:color="000000"/>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df</w:t>
            </w:r>
          </w:p>
        </w:tc>
        <w:tc>
          <w:tcPr>
            <w:tcW w:w="883" w:type="pct"/>
            <w:tcBorders>
              <w:top w:val="single" w:sz="16" w:space="0" w:color="000000"/>
              <w:bottom w:val="single" w:sz="16" w:space="0" w:color="000000"/>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Mean Square</w:t>
            </w:r>
          </w:p>
        </w:tc>
        <w:tc>
          <w:tcPr>
            <w:tcW w:w="643" w:type="pct"/>
            <w:tcBorders>
              <w:top w:val="single" w:sz="16" w:space="0" w:color="000000"/>
              <w:bottom w:val="single" w:sz="16" w:space="0" w:color="000000"/>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F</w:t>
            </w:r>
          </w:p>
        </w:tc>
        <w:tc>
          <w:tcPr>
            <w:tcW w:w="644" w:type="pct"/>
            <w:tcBorders>
              <w:top w:val="single" w:sz="16" w:space="0" w:color="000000"/>
              <w:bottom w:val="single" w:sz="16" w:space="0" w:color="000000"/>
              <w:right w:val="single" w:sz="16" w:space="0" w:color="000000"/>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Sig.</w:t>
            </w:r>
          </w:p>
        </w:tc>
      </w:tr>
      <w:tr w:rsidR="00D15109" w:rsidTr="005572F2">
        <w:trPr>
          <w:cantSplit/>
        </w:trPr>
        <w:tc>
          <w:tcPr>
            <w:tcW w:w="457" w:type="pct"/>
            <w:vMerge w:val="restart"/>
            <w:tcBorders>
              <w:top w:val="single" w:sz="16" w:space="0" w:color="000000"/>
              <w:left w:val="single" w:sz="16" w:space="0" w:color="000000"/>
              <w:bottom w:val="single" w:sz="16" w:space="0" w:color="000000"/>
              <w:right w:val="nil"/>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807" w:type="pct"/>
            <w:tcBorders>
              <w:top w:val="single" w:sz="16" w:space="0" w:color="000000"/>
              <w:left w:val="nil"/>
              <w:bottom w:val="nil"/>
              <w:right w:val="single" w:sz="16" w:space="0" w:color="000000"/>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Regression</w:t>
            </w:r>
          </w:p>
        </w:tc>
        <w:tc>
          <w:tcPr>
            <w:tcW w:w="922" w:type="pct"/>
            <w:tcBorders>
              <w:top w:val="single" w:sz="16" w:space="0" w:color="000000"/>
              <w:left w:val="single" w:sz="16" w:space="0" w:color="000000"/>
              <w:bottom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39.417</w:t>
            </w:r>
          </w:p>
        </w:tc>
        <w:tc>
          <w:tcPr>
            <w:tcW w:w="643" w:type="pct"/>
            <w:tcBorders>
              <w:top w:val="single" w:sz="16" w:space="0" w:color="000000"/>
              <w:bottom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883" w:type="pct"/>
            <w:tcBorders>
              <w:top w:val="single" w:sz="16" w:space="0" w:color="000000"/>
              <w:bottom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39.417</w:t>
            </w:r>
          </w:p>
        </w:tc>
        <w:tc>
          <w:tcPr>
            <w:tcW w:w="643" w:type="pct"/>
            <w:tcBorders>
              <w:top w:val="single" w:sz="16" w:space="0" w:color="000000"/>
              <w:bottom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160.465</w:t>
            </w:r>
          </w:p>
        </w:tc>
        <w:tc>
          <w:tcPr>
            <w:tcW w:w="644" w:type="pct"/>
            <w:tcBorders>
              <w:top w:val="single" w:sz="16" w:space="0" w:color="000000"/>
              <w:bottom w:val="nil"/>
              <w:right w:val="single" w:sz="16" w:space="0" w:color="000000"/>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.000</w:t>
            </w:r>
            <w:r>
              <w:rPr>
                <w:rFonts w:ascii="Times New Roman" w:hAnsi="Times New Roman"/>
                <w:color w:val="000000"/>
                <w:sz w:val="24"/>
                <w:szCs w:val="24"/>
                <w:vertAlign w:val="superscript"/>
                <w:lang w:val="en-US"/>
              </w:rPr>
              <w:t>b</w:t>
            </w:r>
          </w:p>
        </w:tc>
      </w:tr>
      <w:tr w:rsidR="00D15109" w:rsidTr="005572F2">
        <w:trPr>
          <w:cantSplit/>
        </w:trPr>
        <w:tc>
          <w:tcPr>
            <w:tcW w:w="457" w:type="pct"/>
            <w:vMerge/>
            <w:tcBorders>
              <w:top w:val="single" w:sz="16" w:space="0" w:color="000000"/>
              <w:left w:val="single" w:sz="16" w:space="0" w:color="000000"/>
              <w:bottom w:val="single" w:sz="16" w:space="0" w:color="000000"/>
              <w:right w:val="nil"/>
            </w:tcBorders>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807" w:type="pct"/>
            <w:tcBorders>
              <w:top w:val="nil"/>
              <w:left w:val="nil"/>
              <w:bottom w:val="nil"/>
              <w:right w:val="single" w:sz="16" w:space="0" w:color="000000"/>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Residual</w:t>
            </w:r>
          </w:p>
        </w:tc>
        <w:tc>
          <w:tcPr>
            <w:tcW w:w="922" w:type="pct"/>
            <w:tcBorders>
              <w:top w:val="nil"/>
              <w:left w:val="single" w:sz="16" w:space="0" w:color="000000"/>
              <w:bottom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95.802</w:t>
            </w:r>
          </w:p>
        </w:tc>
        <w:tc>
          <w:tcPr>
            <w:tcW w:w="643" w:type="pct"/>
            <w:tcBorders>
              <w:top w:val="nil"/>
              <w:bottom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390</w:t>
            </w:r>
          </w:p>
        </w:tc>
        <w:tc>
          <w:tcPr>
            <w:tcW w:w="883" w:type="pct"/>
            <w:tcBorders>
              <w:top w:val="nil"/>
              <w:bottom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.246</w:t>
            </w:r>
          </w:p>
        </w:tc>
        <w:tc>
          <w:tcPr>
            <w:tcW w:w="643" w:type="pct"/>
            <w:tcBorders>
              <w:top w:val="nil"/>
              <w:bottom w:val="nil"/>
            </w:tcBorders>
            <w:shd w:val="clear" w:color="auto" w:fill="FFFFFF"/>
            <w:vAlign w:val="center"/>
          </w:tcPr>
          <w:p w:rsidR="00D15109" w:rsidRDefault="00D15109" w:rsidP="005572F2">
            <w:pPr>
              <w:autoSpaceDE w:val="0"/>
              <w:autoSpaceDN w:val="0"/>
              <w:adjustRightInd w:val="0"/>
              <w:spacing w:after="0" w:line="240" w:lineRule="auto"/>
              <w:jc w:val="both"/>
              <w:rPr>
                <w:rFonts w:ascii="Times New Roman" w:hAnsi="Times New Roman"/>
                <w:sz w:val="24"/>
                <w:szCs w:val="24"/>
                <w:lang w:val="en-US"/>
              </w:rPr>
            </w:pPr>
          </w:p>
        </w:tc>
        <w:tc>
          <w:tcPr>
            <w:tcW w:w="644" w:type="pct"/>
            <w:tcBorders>
              <w:top w:val="nil"/>
              <w:bottom w:val="nil"/>
              <w:right w:val="single" w:sz="16" w:space="0" w:color="000000"/>
            </w:tcBorders>
            <w:shd w:val="clear" w:color="auto" w:fill="FFFFFF"/>
            <w:vAlign w:val="center"/>
          </w:tcPr>
          <w:p w:rsidR="00D15109" w:rsidRDefault="00D15109" w:rsidP="005572F2">
            <w:pPr>
              <w:autoSpaceDE w:val="0"/>
              <w:autoSpaceDN w:val="0"/>
              <w:adjustRightInd w:val="0"/>
              <w:spacing w:after="0" w:line="240" w:lineRule="auto"/>
              <w:jc w:val="both"/>
              <w:rPr>
                <w:rFonts w:ascii="Times New Roman" w:hAnsi="Times New Roman"/>
                <w:sz w:val="24"/>
                <w:szCs w:val="24"/>
                <w:lang w:val="en-US"/>
              </w:rPr>
            </w:pPr>
          </w:p>
        </w:tc>
      </w:tr>
      <w:tr w:rsidR="00D15109" w:rsidTr="005572F2">
        <w:trPr>
          <w:cantSplit/>
        </w:trPr>
        <w:tc>
          <w:tcPr>
            <w:tcW w:w="457" w:type="pct"/>
            <w:vMerge/>
            <w:tcBorders>
              <w:top w:val="single" w:sz="16" w:space="0" w:color="000000"/>
              <w:left w:val="single" w:sz="16" w:space="0" w:color="000000"/>
              <w:bottom w:val="single" w:sz="16" w:space="0" w:color="000000"/>
              <w:right w:val="nil"/>
            </w:tcBorders>
            <w:shd w:val="clear" w:color="auto" w:fill="FFFFFF"/>
          </w:tcPr>
          <w:p w:rsidR="00D15109" w:rsidRDefault="00D15109" w:rsidP="005572F2">
            <w:pPr>
              <w:autoSpaceDE w:val="0"/>
              <w:autoSpaceDN w:val="0"/>
              <w:adjustRightInd w:val="0"/>
              <w:spacing w:after="0" w:line="240" w:lineRule="auto"/>
              <w:jc w:val="both"/>
              <w:rPr>
                <w:rFonts w:ascii="Times New Roman" w:hAnsi="Times New Roman"/>
                <w:sz w:val="24"/>
                <w:szCs w:val="24"/>
                <w:lang w:val="en-US"/>
              </w:rPr>
            </w:pPr>
          </w:p>
        </w:tc>
        <w:tc>
          <w:tcPr>
            <w:tcW w:w="807" w:type="pct"/>
            <w:tcBorders>
              <w:top w:val="nil"/>
              <w:left w:val="nil"/>
              <w:bottom w:val="single" w:sz="16" w:space="0" w:color="000000"/>
              <w:right w:val="single" w:sz="16" w:space="0" w:color="000000"/>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Total</w:t>
            </w:r>
          </w:p>
        </w:tc>
        <w:tc>
          <w:tcPr>
            <w:tcW w:w="922" w:type="pct"/>
            <w:tcBorders>
              <w:top w:val="nil"/>
              <w:left w:val="single" w:sz="16" w:space="0" w:color="000000"/>
              <w:bottom w:val="single" w:sz="16" w:space="0" w:color="000000"/>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135.219</w:t>
            </w:r>
          </w:p>
        </w:tc>
        <w:tc>
          <w:tcPr>
            <w:tcW w:w="643" w:type="pct"/>
            <w:tcBorders>
              <w:top w:val="nil"/>
              <w:bottom w:val="single" w:sz="16" w:space="0" w:color="000000"/>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391</w:t>
            </w:r>
          </w:p>
        </w:tc>
        <w:tc>
          <w:tcPr>
            <w:tcW w:w="883" w:type="pct"/>
            <w:tcBorders>
              <w:top w:val="nil"/>
              <w:bottom w:val="single" w:sz="16" w:space="0" w:color="000000"/>
            </w:tcBorders>
            <w:shd w:val="clear" w:color="auto" w:fill="FFFFFF"/>
            <w:vAlign w:val="center"/>
          </w:tcPr>
          <w:p w:rsidR="00D15109" w:rsidRDefault="00D15109" w:rsidP="005572F2">
            <w:pPr>
              <w:autoSpaceDE w:val="0"/>
              <w:autoSpaceDN w:val="0"/>
              <w:adjustRightInd w:val="0"/>
              <w:spacing w:after="0" w:line="240" w:lineRule="auto"/>
              <w:jc w:val="both"/>
              <w:rPr>
                <w:rFonts w:ascii="Times New Roman" w:hAnsi="Times New Roman"/>
                <w:sz w:val="24"/>
                <w:szCs w:val="24"/>
                <w:lang w:val="en-US"/>
              </w:rPr>
            </w:pPr>
          </w:p>
        </w:tc>
        <w:tc>
          <w:tcPr>
            <w:tcW w:w="643" w:type="pct"/>
            <w:tcBorders>
              <w:top w:val="nil"/>
              <w:bottom w:val="single" w:sz="16" w:space="0" w:color="000000"/>
            </w:tcBorders>
            <w:shd w:val="clear" w:color="auto" w:fill="FFFFFF"/>
            <w:vAlign w:val="center"/>
          </w:tcPr>
          <w:p w:rsidR="00D15109" w:rsidRDefault="00D15109" w:rsidP="005572F2">
            <w:pPr>
              <w:autoSpaceDE w:val="0"/>
              <w:autoSpaceDN w:val="0"/>
              <w:adjustRightInd w:val="0"/>
              <w:spacing w:after="0" w:line="240" w:lineRule="auto"/>
              <w:jc w:val="both"/>
              <w:rPr>
                <w:rFonts w:ascii="Times New Roman" w:hAnsi="Times New Roman"/>
                <w:sz w:val="24"/>
                <w:szCs w:val="24"/>
                <w:lang w:val="en-US"/>
              </w:rPr>
            </w:pPr>
          </w:p>
        </w:tc>
        <w:tc>
          <w:tcPr>
            <w:tcW w:w="644" w:type="pct"/>
            <w:tcBorders>
              <w:top w:val="nil"/>
              <w:bottom w:val="single" w:sz="16" w:space="0" w:color="000000"/>
              <w:right w:val="single" w:sz="16" w:space="0" w:color="000000"/>
            </w:tcBorders>
            <w:shd w:val="clear" w:color="auto" w:fill="FFFFFF"/>
            <w:vAlign w:val="center"/>
          </w:tcPr>
          <w:p w:rsidR="00D15109" w:rsidRDefault="00D15109" w:rsidP="005572F2">
            <w:pPr>
              <w:autoSpaceDE w:val="0"/>
              <w:autoSpaceDN w:val="0"/>
              <w:adjustRightInd w:val="0"/>
              <w:spacing w:after="0" w:line="240" w:lineRule="auto"/>
              <w:jc w:val="both"/>
              <w:rPr>
                <w:rFonts w:ascii="Times New Roman" w:hAnsi="Times New Roman"/>
                <w:sz w:val="24"/>
                <w:szCs w:val="24"/>
                <w:lang w:val="en-US"/>
              </w:rPr>
            </w:pPr>
          </w:p>
        </w:tc>
      </w:tr>
      <w:tr w:rsidR="00D15109" w:rsidTr="005572F2">
        <w:trPr>
          <w:cantSplit/>
        </w:trPr>
        <w:tc>
          <w:tcPr>
            <w:tcW w:w="5000" w:type="pct"/>
            <w:gridSpan w:val="7"/>
            <w:tcBorders>
              <w:top w:val="nil"/>
              <w:left w:val="nil"/>
              <w:bottom w:val="nil"/>
              <w:right w:val="nil"/>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 Dependent Variable: Rate-Suicide</w:t>
            </w:r>
          </w:p>
        </w:tc>
      </w:tr>
      <w:tr w:rsidR="00D15109" w:rsidTr="005572F2">
        <w:trPr>
          <w:cantSplit/>
        </w:trPr>
        <w:tc>
          <w:tcPr>
            <w:tcW w:w="5000" w:type="pct"/>
            <w:gridSpan w:val="7"/>
            <w:tcBorders>
              <w:top w:val="nil"/>
              <w:left w:val="nil"/>
              <w:bottom w:val="nil"/>
              <w:right w:val="nil"/>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b. Predictors: (Constant), Media</w:t>
            </w:r>
          </w:p>
        </w:tc>
      </w:tr>
    </w:tbl>
    <w:p w:rsidR="00D15109" w:rsidRDefault="00D15109" w:rsidP="00D1510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t>Source: Field survey, 2025</w:t>
      </w:r>
    </w:p>
    <w:p w:rsidR="00D15109" w:rsidRDefault="00D15109" w:rsidP="00D15109">
      <w:pPr>
        <w:spacing w:line="480" w:lineRule="auto"/>
        <w:jc w:val="both"/>
        <w:rPr>
          <w:rFonts w:ascii="Times New Roman" w:hAnsi="Times New Roman"/>
          <w:sz w:val="24"/>
          <w:szCs w:val="24"/>
        </w:rPr>
      </w:pPr>
      <w:r>
        <w:rPr>
          <w:rFonts w:ascii="Times New Roman" w:hAnsi="Times New Roman"/>
          <w:b/>
          <w:sz w:val="24"/>
          <w:szCs w:val="24"/>
        </w:rPr>
        <w:t xml:space="preserve">Decision Rule: </w:t>
      </w:r>
      <w:r>
        <w:rPr>
          <w:rFonts w:ascii="Times New Roman" w:hAnsi="Times New Roman"/>
          <w:sz w:val="24"/>
          <w:szCs w:val="24"/>
        </w:rPr>
        <w:t xml:space="preserve">Null hypothesis should be rejected when the significance value is below 0.05. Null hypothesis should be accepted when the significance value is greater than 0.05. </w:t>
      </w:r>
    </w:p>
    <w:p w:rsidR="00D15109" w:rsidRDefault="00D15109" w:rsidP="00D15109">
      <w:pPr>
        <w:autoSpaceDE w:val="0"/>
        <w:autoSpaceDN w:val="0"/>
        <w:adjustRightInd w:val="0"/>
        <w:spacing w:line="480" w:lineRule="auto"/>
        <w:jc w:val="both"/>
        <w:rPr>
          <w:rFonts w:ascii="Times New Roman" w:hAnsi="Times New Roman"/>
          <w:sz w:val="24"/>
          <w:szCs w:val="24"/>
        </w:rPr>
      </w:pPr>
      <w:r>
        <w:rPr>
          <w:rFonts w:ascii="Times New Roman" w:hAnsi="Times New Roman"/>
          <w:b/>
          <w:sz w:val="24"/>
          <w:szCs w:val="24"/>
        </w:rPr>
        <w:t>Interpretation of Result:</w:t>
      </w:r>
      <w:r>
        <w:rPr>
          <w:rFonts w:ascii="Times New Roman" w:hAnsi="Times New Roman"/>
          <w:sz w:val="24"/>
          <w:szCs w:val="24"/>
        </w:rPr>
        <w:t xml:space="preserve"> The ANOVA table shows that the F value is 160.465at </w:t>
      </w:r>
      <w:r>
        <w:rPr>
          <w:rFonts w:ascii="Times New Roman" w:hAnsi="Times New Roman"/>
          <w:sz w:val="24"/>
          <w:szCs w:val="24"/>
          <w:lang w:val="en-US"/>
        </w:rPr>
        <w:t>.000</w:t>
      </w:r>
      <w:r>
        <w:rPr>
          <w:rFonts w:ascii="Times New Roman" w:hAnsi="Times New Roman"/>
          <w:sz w:val="24"/>
          <w:szCs w:val="24"/>
          <w:vertAlign w:val="superscript"/>
          <w:lang w:val="en-US"/>
        </w:rPr>
        <w:t>b</w:t>
      </w:r>
      <w:r>
        <w:rPr>
          <w:rFonts w:ascii="Times New Roman" w:hAnsi="Times New Roman"/>
          <w:sz w:val="24"/>
          <w:szCs w:val="24"/>
        </w:rPr>
        <w:t xml:space="preserve"> Significance level. The implication is that media has a significant impact on rate of suicide among undergraduate.</w:t>
      </w:r>
    </w:p>
    <w:p w:rsidR="00D15109" w:rsidRDefault="00D15109" w:rsidP="00D15109">
      <w:pPr>
        <w:spacing w:line="480" w:lineRule="auto"/>
        <w:jc w:val="both"/>
        <w:rPr>
          <w:rFonts w:ascii="Times New Roman" w:hAnsi="Times New Roman"/>
          <w:sz w:val="24"/>
          <w:szCs w:val="24"/>
        </w:rPr>
      </w:pPr>
      <w:r>
        <w:rPr>
          <w:rFonts w:ascii="Times New Roman" w:hAnsi="Times New Roman"/>
          <w:b/>
          <w:sz w:val="24"/>
          <w:szCs w:val="24"/>
        </w:rPr>
        <w:t xml:space="preserve">Decision: </w:t>
      </w:r>
      <w:r>
        <w:rPr>
          <w:rFonts w:ascii="Times New Roman" w:hAnsi="Times New Roman"/>
          <w:sz w:val="24"/>
          <w:szCs w:val="24"/>
        </w:rPr>
        <w:t>TheNull hypothesis is therefore rejected because the significance value is below 0.05. Therefore, there is a significant impact of media on the rate of suicide among undergraduate students in the selected university.</w:t>
      </w:r>
    </w:p>
    <w:p w:rsidR="00D15109" w:rsidRPr="00FA15E6" w:rsidRDefault="00FA15E6" w:rsidP="00FA15E6">
      <w:pPr>
        <w:pStyle w:val="Caption"/>
        <w:rPr>
          <w:rFonts w:ascii="Times New Roman" w:hAnsi="Times New Roman"/>
          <w:color w:val="auto"/>
          <w:sz w:val="24"/>
          <w:szCs w:val="24"/>
        </w:rPr>
      </w:pPr>
      <w:bookmarkStart w:id="66" w:name="_Toc202609803"/>
      <w:r w:rsidRPr="00FA15E6">
        <w:rPr>
          <w:rFonts w:ascii="Times New Roman" w:hAnsi="Times New Roman"/>
          <w:color w:val="auto"/>
          <w:sz w:val="24"/>
          <w:szCs w:val="24"/>
        </w:rPr>
        <w:t xml:space="preserve">Table 4. </w:t>
      </w:r>
      <w:r w:rsidR="00F338D7" w:rsidRPr="00FA15E6">
        <w:rPr>
          <w:rFonts w:ascii="Times New Roman" w:hAnsi="Times New Roman"/>
          <w:color w:val="auto"/>
          <w:sz w:val="24"/>
          <w:szCs w:val="24"/>
        </w:rPr>
        <w:fldChar w:fldCharType="begin"/>
      </w:r>
      <w:r w:rsidRPr="00FA15E6">
        <w:rPr>
          <w:rFonts w:ascii="Times New Roman" w:hAnsi="Times New Roman"/>
          <w:color w:val="auto"/>
          <w:sz w:val="24"/>
          <w:szCs w:val="24"/>
        </w:rPr>
        <w:instrText xml:space="preserve"> SEQ Table_4. \* ARABIC </w:instrText>
      </w:r>
      <w:r w:rsidR="00F338D7" w:rsidRPr="00FA15E6">
        <w:rPr>
          <w:rFonts w:ascii="Times New Roman" w:hAnsi="Times New Roman"/>
          <w:color w:val="auto"/>
          <w:sz w:val="24"/>
          <w:szCs w:val="24"/>
        </w:rPr>
        <w:fldChar w:fldCharType="separate"/>
      </w:r>
      <w:r w:rsidR="00560841">
        <w:rPr>
          <w:rFonts w:ascii="Times New Roman" w:hAnsi="Times New Roman"/>
          <w:noProof/>
          <w:color w:val="auto"/>
          <w:sz w:val="24"/>
          <w:szCs w:val="24"/>
        </w:rPr>
        <w:t>25</w:t>
      </w:r>
      <w:r w:rsidR="00F338D7" w:rsidRPr="00FA15E6">
        <w:rPr>
          <w:rFonts w:ascii="Times New Roman" w:hAnsi="Times New Roman"/>
          <w:color w:val="auto"/>
          <w:sz w:val="24"/>
          <w:szCs w:val="24"/>
        </w:rPr>
        <w:fldChar w:fldCharType="end"/>
      </w:r>
      <w:r w:rsidR="00D15109" w:rsidRPr="00FA15E6">
        <w:rPr>
          <w:rFonts w:ascii="Times New Roman" w:hAnsi="Times New Roman"/>
          <w:color w:val="auto"/>
          <w:sz w:val="24"/>
          <w:szCs w:val="24"/>
        </w:rPr>
        <w:t xml:space="preserve">: </w:t>
      </w:r>
      <w:r w:rsidR="00D15109" w:rsidRPr="00FA15E6">
        <w:rPr>
          <w:rFonts w:ascii="Times New Roman" w:hAnsi="Times New Roman"/>
          <w:bCs w:val="0"/>
          <w:color w:val="auto"/>
          <w:sz w:val="24"/>
          <w:szCs w:val="24"/>
        </w:rPr>
        <w:t>Coefficients</w:t>
      </w:r>
      <w:bookmarkEnd w:id="66"/>
    </w:p>
    <w:tbl>
      <w:tblPr>
        <w:tblW w:w="4999"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90"/>
        <w:gridCol w:w="1945"/>
        <w:gridCol w:w="1434"/>
        <w:gridCol w:w="1436"/>
        <w:gridCol w:w="1583"/>
        <w:gridCol w:w="1105"/>
        <w:gridCol w:w="1105"/>
      </w:tblGrid>
      <w:tr w:rsidR="00D15109" w:rsidTr="005572F2">
        <w:trPr>
          <w:cantSplit/>
        </w:trPr>
        <w:tc>
          <w:tcPr>
            <w:tcW w:w="1455" w:type="pct"/>
            <w:gridSpan w:val="2"/>
            <w:vMerge w:val="restart"/>
            <w:tcBorders>
              <w:top w:val="single" w:sz="16" w:space="0" w:color="000000"/>
              <w:left w:val="single" w:sz="16" w:space="0" w:color="000000"/>
              <w:bottom w:val="nil"/>
              <w:right w:val="nil"/>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Model</w:t>
            </w:r>
          </w:p>
        </w:tc>
        <w:tc>
          <w:tcPr>
            <w:tcW w:w="1527" w:type="pct"/>
            <w:gridSpan w:val="2"/>
            <w:tcBorders>
              <w:top w:val="single" w:sz="16" w:space="0" w:color="000000"/>
              <w:left w:val="single" w:sz="16" w:space="0" w:color="000000"/>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Unstandardized Coefficients</w:t>
            </w:r>
          </w:p>
        </w:tc>
        <w:tc>
          <w:tcPr>
            <w:tcW w:w="842" w:type="pct"/>
            <w:tcBorders>
              <w:top w:val="single" w:sz="16" w:space="0" w:color="000000"/>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Standardized Coefficients</w:t>
            </w:r>
          </w:p>
        </w:tc>
        <w:tc>
          <w:tcPr>
            <w:tcW w:w="588" w:type="pct"/>
            <w:vMerge w:val="restart"/>
            <w:tcBorders>
              <w:top w:val="single" w:sz="16" w:space="0" w:color="000000"/>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T</w:t>
            </w:r>
          </w:p>
        </w:tc>
        <w:tc>
          <w:tcPr>
            <w:tcW w:w="588" w:type="pct"/>
            <w:vMerge w:val="restart"/>
            <w:tcBorders>
              <w:top w:val="single" w:sz="16" w:space="0" w:color="000000"/>
              <w:right w:val="single" w:sz="16" w:space="0" w:color="000000"/>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Sig.</w:t>
            </w:r>
          </w:p>
        </w:tc>
      </w:tr>
      <w:tr w:rsidR="00D15109" w:rsidTr="005572F2">
        <w:trPr>
          <w:cantSplit/>
        </w:trPr>
        <w:tc>
          <w:tcPr>
            <w:tcW w:w="1455" w:type="pct"/>
            <w:gridSpan w:val="2"/>
            <w:vMerge/>
            <w:tcBorders>
              <w:top w:val="single" w:sz="16" w:space="0" w:color="000000"/>
              <w:left w:val="single" w:sz="16" w:space="0" w:color="000000"/>
              <w:bottom w:val="nil"/>
              <w:right w:val="nil"/>
            </w:tcBorders>
            <w:shd w:val="clear" w:color="auto" w:fill="FFFFFF"/>
            <w:vAlign w:val="bottom"/>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763" w:type="pct"/>
            <w:tcBorders>
              <w:left w:val="single" w:sz="16" w:space="0" w:color="000000"/>
              <w:bottom w:val="single" w:sz="16" w:space="0" w:color="000000"/>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B</w:t>
            </w:r>
          </w:p>
        </w:tc>
        <w:tc>
          <w:tcPr>
            <w:tcW w:w="764" w:type="pct"/>
            <w:tcBorders>
              <w:bottom w:val="single" w:sz="16" w:space="0" w:color="000000"/>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Std. Error</w:t>
            </w:r>
          </w:p>
        </w:tc>
        <w:tc>
          <w:tcPr>
            <w:tcW w:w="842" w:type="pct"/>
            <w:tcBorders>
              <w:bottom w:val="single" w:sz="16" w:space="0" w:color="000000"/>
            </w:tcBorders>
            <w:shd w:val="clear" w:color="auto" w:fill="FFFFFF"/>
            <w:vAlign w:val="bottom"/>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Beta</w:t>
            </w:r>
          </w:p>
        </w:tc>
        <w:tc>
          <w:tcPr>
            <w:tcW w:w="588" w:type="pct"/>
            <w:vMerge/>
            <w:tcBorders>
              <w:top w:val="single" w:sz="16" w:space="0" w:color="000000"/>
            </w:tcBorders>
            <w:shd w:val="clear" w:color="auto" w:fill="FFFFFF"/>
            <w:vAlign w:val="bottom"/>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588" w:type="pct"/>
            <w:vMerge/>
            <w:tcBorders>
              <w:top w:val="single" w:sz="16" w:space="0" w:color="000000"/>
              <w:right w:val="single" w:sz="16" w:space="0" w:color="000000"/>
            </w:tcBorders>
            <w:shd w:val="clear" w:color="auto" w:fill="FFFFFF"/>
            <w:vAlign w:val="bottom"/>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r>
      <w:tr w:rsidR="00D15109" w:rsidTr="005572F2">
        <w:trPr>
          <w:cantSplit/>
        </w:trPr>
        <w:tc>
          <w:tcPr>
            <w:tcW w:w="420" w:type="pct"/>
            <w:vMerge w:val="restart"/>
            <w:tcBorders>
              <w:top w:val="single" w:sz="16" w:space="0" w:color="000000"/>
              <w:left w:val="single" w:sz="16" w:space="0" w:color="000000"/>
              <w:bottom w:val="single" w:sz="16" w:space="0" w:color="000000"/>
              <w:right w:val="nil"/>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1035" w:type="pct"/>
            <w:tcBorders>
              <w:top w:val="single" w:sz="16" w:space="0" w:color="000000"/>
              <w:left w:val="nil"/>
              <w:bottom w:val="nil"/>
              <w:right w:val="single" w:sz="16" w:space="0" w:color="000000"/>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(Constant)</w:t>
            </w:r>
          </w:p>
        </w:tc>
        <w:tc>
          <w:tcPr>
            <w:tcW w:w="763" w:type="pct"/>
            <w:tcBorders>
              <w:top w:val="single" w:sz="16" w:space="0" w:color="000000"/>
              <w:left w:val="single" w:sz="16" w:space="0" w:color="000000"/>
              <w:bottom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2.063</w:t>
            </w:r>
          </w:p>
        </w:tc>
        <w:tc>
          <w:tcPr>
            <w:tcW w:w="764" w:type="pct"/>
            <w:tcBorders>
              <w:top w:val="single" w:sz="16" w:space="0" w:color="000000"/>
              <w:bottom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.135</w:t>
            </w:r>
          </w:p>
        </w:tc>
        <w:tc>
          <w:tcPr>
            <w:tcW w:w="842" w:type="pct"/>
            <w:tcBorders>
              <w:top w:val="single" w:sz="16" w:space="0" w:color="000000"/>
              <w:bottom w:val="nil"/>
            </w:tcBorders>
            <w:shd w:val="clear" w:color="auto" w:fill="FFFFFF"/>
            <w:vAlign w:val="center"/>
          </w:tcPr>
          <w:p w:rsidR="00D15109" w:rsidRDefault="00D15109" w:rsidP="005572F2">
            <w:pPr>
              <w:autoSpaceDE w:val="0"/>
              <w:autoSpaceDN w:val="0"/>
              <w:adjustRightInd w:val="0"/>
              <w:spacing w:after="0" w:line="240" w:lineRule="auto"/>
              <w:jc w:val="both"/>
              <w:rPr>
                <w:rFonts w:ascii="Times New Roman" w:hAnsi="Times New Roman"/>
                <w:sz w:val="24"/>
                <w:szCs w:val="24"/>
                <w:lang w:val="en-US"/>
              </w:rPr>
            </w:pPr>
          </w:p>
        </w:tc>
        <w:tc>
          <w:tcPr>
            <w:tcW w:w="588" w:type="pct"/>
            <w:tcBorders>
              <w:top w:val="single" w:sz="16" w:space="0" w:color="000000"/>
              <w:bottom w:val="nil"/>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15.234</w:t>
            </w:r>
          </w:p>
        </w:tc>
        <w:tc>
          <w:tcPr>
            <w:tcW w:w="588" w:type="pct"/>
            <w:tcBorders>
              <w:top w:val="single" w:sz="16" w:space="0" w:color="000000"/>
              <w:bottom w:val="nil"/>
              <w:right w:val="single" w:sz="16" w:space="0" w:color="000000"/>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.000</w:t>
            </w:r>
          </w:p>
        </w:tc>
      </w:tr>
      <w:tr w:rsidR="00D15109" w:rsidTr="005572F2">
        <w:trPr>
          <w:cantSplit/>
        </w:trPr>
        <w:tc>
          <w:tcPr>
            <w:tcW w:w="420" w:type="pct"/>
            <w:vMerge/>
            <w:tcBorders>
              <w:top w:val="single" w:sz="16" w:space="0" w:color="000000"/>
              <w:left w:val="single" w:sz="16" w:space="0" w:color="000000"/>
              <w:bottom w:val="single" w:sz="16" w:space="0" w:color="000000"/>
              <w:right w:val="nil"/>
            </w:tcBorders>
            <w:shd w:val="clear" w:color="auto" w:fill="FFFFFF"/>
          </w:tcPr>
          <w:p w:rsidR="00D15109" w:rsidRDefault="00D15109" w:rsidP="005572F2">
            <w:pPr>
              <w:autoSpaceDE w:val="0"/>
              <w:autoSpaceDN w:val="0"/>
              <w:adjustRightInd w:val="0"/>
              <w:spacing w:after="0" w:line="240" w:lineRule="auto"/>
              <w:jc w:val="both"/>
              <w:rPr>
                <w:rFonts w:ascii="Times New Roman" w:hAnsi="Times New Roman"/>
                <w:color w:val="000000"/>
                <w:sz w:val="24"/>
                <w:szCs w:val="24"/>
                <w:lang w:val="en-US"/>
              </w:rPr>
            </w:pPr>
          </w:p>
        </w:tc>
        <w:tc>
          <w:tcPr>
            <w:tcW w:w="1035" w:type="pct"/>
            <w:tcBorders>
              <w:top w:val="nil"/>
              <w:left w:val="nil"/>
              <w:bottom w:val="single" w:sz="16" w:space="0" w:color="000000"/>
              <w:right w:val="single" w:sz="16" w:space="0" w:color="000000"/>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of Media</w:t>
            </w:r>
          </w:p>
        </w:tc>
        <w:tc>
          <w:tcPr>
            <w:tcW w:w="763" w:type="pct"/>
            <w:tcBorders>
              <w:top w:val="nil"/>
              <w:left w:val="single" w:sz="16" w:space="0" w:color="000000"/>
              <w:bottom w:val="single" w:sz="16" w:space="0" w:color="000000"/>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.444</w:t>
            </w:r>
          </w:p>
        </w:tc>
        <w:tc>
          <w:tcPr>
            <w:tcW w:w="764" w:type="pct"/>
            <w:tcBorders>
              <w:top w:val="nil"/>
              <w:bottom w:val="single" w:sz="16" w:space="0" w:color="000000"/>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.035</w:t>
            </w:r>
          </w:p>
        </w:tc>
        <w:tc>
          <w:tcPr>
            <w:tcW w:w="842" w:type="pct"/>
            <w:tcBorders>
              <w:top w:val="nil"/>
              <w:bottom w:val="single" w:sz="16" w:space="0" w:color="000000"/>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.540</w:t>
            </w:r>
          </w:p>
        </w:tc>
        <w:tc>
          <w:tcPr>
            <w:tcW w:w="588" w:type="pct"/>
            <w:tcBorders>
              <w:top w:val="nil"/>
              <w:bottom w:val="single" w:sz="16" w:space="0" w:color="000000"/>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12.667</w:t>
            </w:r>
          </w:p>
        </w:tc>
        <w:tc>
          <w:tcPr>
            <w:tcW w:w="588" w:type="pct"/>
            <w:tcBorders>
              <w:top w:val="nil"/>
              <w:bottom w:val="single" w:sz="16" w:space="0" w:color="000000"/>
              <w:right w:val="single" w:sz="16" w:space="0" w:color="000000"/>
            </w:tcBorders>
            <w:shd w:val="clear" w:color="auto" w:fill="FFFFFF"/>
            <w:vAlign w:val="center"/>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.000</w:t>
            </w:r>
          </w:p>
        </w:tc>
      </w:tr>
      <w:tr w:rsidR="00D15109" w:rsidTr="005572F2">
        <w:trPr>
          <w:cantSplit/>
        </w:trPr>
        <w:tc>
          <w:tcPr>
            <w:tcW w:w="5000" w:type="pct"/>
            <w:gridSpan w:val="7"/>
            <w:tcBorders>
              <w:top w:val="nil"/>
              <w:left w:val="nil"/>
              <w:bottom w:val="nil"/>
              <w:right w:val="nil"/>
            </w:tcBorders>
            <w:shd w:val="clear" w:color="auto" w:fill="FFFFFF"/>
          </w:tcPr>
          <w:p w:rsidR="00D15109" w:rsidRDefault="00D15109" w:rsidP="005572F2">
            <w:pPr>
              <w:autoSpaceDE w:val="0"/>
              <w:autoSpaceDN w:val="0"/>
              <w:adjustRightInd w:val="0"/>
              <w:spacing w:after="0" w:line="320" w:lineRule="atLeast"/>
              <w:ind w:left="60" w:right="60"/>
              <w:jc w:val="both"/>
              <w:rPr>
                <w:rFonts w:ascii="Times New Roman" w:hAnsi="Times New Roman"/>
                <w:color w:val="000000"/>
                <w:sz w:val="24"/>
                <w:szCs w:val="24"/>
                <w:lang w:val="en-US"/>
              </w:rPr>
            </w:pPr>
            <w:r>
              <w:rPr>
                <w:rFonts w:ascii="Times New Roman" w:hAnsi="Times New Roman"/>
                <w:color w:val="000000"/>
                <w:sz w:val="24"/>
                <w:szCs w:val="24"/>
                <w:lang w:val="en-US"/>
              </w:rPr>
              <w:t>a. Dependent Variable: Rate-Suicide</w:t>
            </w:r>
          </w:p>
        </w:tc>
      </w:tr>
    </w:tbl>
    <w:p w:rsidR="00D15109" w:rsidRDefault="00D15109" w:rsidP="00D1510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t>Source: Field survey, 2025</w:t>
      </w:r>
    </w:p>
    <w:p w:rsidR="00D15109" w:rsidRDefault="00D15109" w:rsidP="00D15109">
      <w:pPr>
        <w:autoSpaceDE w:val="0"/>
        <w:autoSpaceDN w:val="0"/>
        <w:adjustRightInd w:val="0"/>
        <w:spacing w:after="0" w:line="400" w:lineRule="atLeast"/>
        <w:jc w:val="both"/>
        <w:rPr>
          <w:rFonts w:ascii="Times New Roman" w:hAnsi="Times New Roman"/>
          <w:sz w:val="24"/>
          <w:szCs w:val="24"/>
          <w:lang w:val="en-US"/>
        </w:rPr>
      </w:pPr>
    </w:p>
    <w:p w:rsidR="00D15109" w:rsidRDefault="00D15109" w:rsidP="00D15109">
      <w:pPr>
        <w:spacing w:line="480" w:lineRule="auto"/>
        <w:jc w:val="both"/>
        <w:rPr>
          <w:rFonts w:ascii="Times New Roman" w:hAnsi="Times New Roman"/>
          <w:sz w:val="24"/>
          <w:szCs w:val="24"/>
          <w:lang w:val="en-US"/>
        </w:rPr>
      </w:pPr>
      <w:r>
        <w:rPr>
          <w:rFonts w:ascii="Times New Roman" w:hAnsi="Times New Roman"/>
          <w:b/>
          <w:color w:val="000000"/>
          <w:sz w:val="24"/>
          <w:szCs w:val="24"/>
        </w:rPr>
        <w:t xml:space="preserve">Interpretation of Result: </w:t>
      </w:r>
      <w:r>
        <w:rPr>
          <w:rFonts w:ascii="Times New Roman" w:hAnsi="Times New Roman"/>
          <w:color w:val="000000"/>
          <w:sz w:val="24"/>
          <w:szCs w:val="24"/>
        </w:rPr>
        <w:t>The table above shows that</w:t>
      </w:r>
      <w:r>
        <w:rPr>
          <w:rFonts w:ascii="Times New Roman" w:hAnsi="Times New Roman"/>
          <w:sz w:val="24"/>
          <w:szCs w:val="24"/>
        </w:rPr>
        <w:t xml:space="preserve"> media has a significant impact on rate of suicide</w:t>
      </w:r>
      <w:r>
        <w:rPr>
          <w:rFonts w:ascii="Times New Roman" w:hAnsi="Times New Roman"/>
          <w:color w:val="000000"/>
          <w:sz w:val="24"/>
          <w:szCs w:val="24"/>
        </w:rPr>
        <w:t xml:space="preserve"> and their level of significance. (β =.444; t=12.667; p&lt;0.05) </w:t>
      </w:r>
    </w:p>
    <w:p w:rsidR="00D15109" w:rsidRDefault="00D15109" w:rsidP="00D15109">
      <w:pPr>
        <w:autoSpaceDE w:val="0"/>
        <w:autoSpaceDN w:val="0"/>
        <w:adjustRightInd w:val="0"/>
        <w:spacing w:line="480" w:lineRule="auto"/>
        <w:jc w:val="both"/>
        <w:rPr>
          <w:rFonts w:ascii="Times New Roman" w:hAnsi="Times New Roman"/>
          <w:sz w:val="24"/>
          <w:szCs w:val="24"/>
        </w:rPr>
      </w:pPr>
      <w:r>
        <w:rPr>
          <w:rFonts w:ascii="Times New Roman" w:hAnsi="Times New Roman"/>
          <w:b/>
          <w:color w:val="000000"/>
          <w:sz w:val="24"/>
          <w:szCs w:val="24"/>
        </w:rPr>
        <w:t>Decision:</w:t>
      </w:r>
      <w:r>
        <w:rPr>
          <w:rFonts w:ascii="Times New Roman" w:hAnsi="Times New Roman"/>
          <w:color w:val="000000"/>
          <w:sz w:val="24"/>
          <w:szCs w:val="24"/>
        </w:rPr>
        <w:t xml:space="preserve"> since the significance level of the model is less than 0.05, the null hypothesis should be rejected while the alternative hypothesis is accepted. It can therefore be concluded that media has </w:t>
      </w:r>
      <w:r>
        <w:rPr>
          <w:rFonts w:ascii="Times New Roman" w:hAnsi="Times New Roman"/>
          <w:sz w:val="24"/>
          <w:szCs w:val="24"/>
        </w:rPr>
        <w:t>a significant impact on rate of suicide among undergraduate students.</w:t>
      </w:r>
    </w:p>
    <w:p w:rsidR="00D15109" w:rsidRDefault="00D15109" w:rsidP="00D15109">
      <w:pPr>
        <w:autoSpaceDE w:val="0"/>
        <w:autoSpaceDN w:val="0"/>
        <w:adjustRightInd w:val="0"/>
        <w:spacing w:line="480" w:lineRule="auto"/>
        <w:jc w:val="both"/>
        <w:rPr>
          <w:rFonts w:ascii="Times New Roman" w:hAnsi="Times New Roman"/>
          <w:b/>
          <w:sz w:val="24"/>
          <w:szCs w:val="24"/>
        </w:rPr>
      </w:pPr>
      <w:r>
        <w:rPr>
          <w:rFonts w:ascii="Times New Roman" w:hAnsi="Times New Roman"/>
          <w:b/>
          <w:sz w:val="24"/>
          <w:szCs w:val="24"/>
        </w:rPr>
        <w:t>4.3.3 Result of Chi-square Analysis</w:t>
      </w:r>
    </w:p>
    <w:p w:rsidR="00D15109" w:rsidRPr="00FA15E6" w:rsidRDefault="00FA15E6" w:rsidP="00FA15E6">
      <w:pPr>
        <w:pStyle w:val="Caption"/>
        <w:rPr>
          <w:rFonts w:ascii="Times New Roman" w:hAnsi="Times New Roman"/>
          <w:color w:val="auto"/>
          <w:sz w:val="24"/>
          <w:szCs w:val="24"/>
        </w:rPr>
      </w:pPr>
      <w:bookmarkStart w:id="67" w:name="_Toc202609804"/>
      <w:r w:rsidRPr="00FA15E6">
        <w:rPr>
          <w:rFonts w:ascii="Times New Roman" w:hAnsi="Times New Roman"/>
          <w:color w:val="auto"/>
          <w:sz w:val="24"/>
          <w:szCs w:val="24"/>
        </w:rPr>
        <w:t xml:space="preserve">Table 4. </w:t>
      </w:r>
      <w:r w:rsidR="00F338D7" w:rsidRPr="00FA15E6">
        <w:rPr>
          <w:rFonts w:ascii="Times New Roman" w:hAnsi="Times New Roman"/>
          <w:color w:val="auto"/>
          <w:sz w:val="24"/>
          <w:szCs w:val="24"/>
        </w:rPr>
        <w:fldChar w:fldCharType="begin"/>
      </w:r>
      <w:r w:rsidRPr="00FA15E6">
        <w:rPr>
          <w:rFonts w:ascii="Times New Roman" w:hAnsi="Times New Roman"/>
          <w:color w:val="auto"/>
          <w:sz w:val="24"/>
          <w:szCs w:val="24"/>
        </w:rPr>
        <w:instrText xml:space="preserve"> SEQ Table_4. \* ARABIC </w:instrText>
      </w:r>
      <w:r w:rsidR="00F338D7" w:rsidRPr="00FA15E6">
        <w:rPr>
          <w:rFonts w:ascii="Times New Roman" w:hAnsi="Times New Roman"/>
          <w:color w:val="auto"/>
          <w:sz w:val="24"/>
          <w:szCs w:val="24"/>
        </w:rPr>
        <w:fldChar w:fldCharType="separate"/>
      </w:r>
      <w:r w:rsidR="00560841">
        <w:rPr>
          <w:rFonts w:ascii="Times New Roman" w:hAnsi="Times New Roman"/>
          <w:noProof/>
          <w:color w:val="auto"/>
          <w:sz w:val="24"/>
          <w:szCs w:val="24"/>
        </w:rPr>
        <w:t>26</w:t>
      </w:r>
      <w:r w:rsidR="00F338D7" w:rsidRPr="00FA15E6">
        <w:rPr>
          <w:rFonts w:ascii="Times New Roman" w:hAnsi="Times New Roman"/>
          <w:color w:val="auto"/>
          <w:sz w:val="24"/>
          <w:szCs w:val="24"/>
        </w:rPr>
        <w:fldChar w:fldCharType="end"/>
      </w:r>
      <w:r w:rsidR="00D15109" w:rsidRPr="00FA15E6">
        <w:rPr>
          <w:rFonts w:ascii="Times New Roman" w:hAnsi="Times New Roman"/>
          <w:color w:val="auto"/>
          <w:sz w:val="24"/>
          <w:szCs w:val="24"/>
        </w:rPr>
        <w:t>:</w:t>
      </w:r>
      <w:r w:rsidR="00D15109" w:rsidRPr="00FA15E6">
        <w:rPr>
          <w:rFonts w:ascii="Times New Roman" w:hAnsi="Times New Roman"/>
          <w:bCs w:val="0"/>
          <w:color w:val="auto"/>
          <w:sz w:val="24"/>
          <w:szCs w:val="24"/>
        </w:rPr>
        <w:t xml:space="preserve"> Test Statistics</w:t>
      </w:r>
      <w:bookmarkEnd w:id="67"/>
    </w:p>
    <w:tbl>
      <w:tblPr>
        <w:tblW w:w="5021" w:type="pct"/>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4450"/>
        <w:gridCol w:w="4989"/>
      </w:tblGrid>
      <w:tr w:rsidR="00D15109" w:rsidTr="005572F2">
        <w:trPr>
          <w:cantSplit/>
        </w:trPr>
        <w:tc>
          <w:tcPr>
            <w:tcW w:w="2357" w:type="pct"/>
            <w:tcBorders>
              <w:top w:val="single" w:sz="16" w:space="0" w:color="000000"/>
              <w:left w:val="single" w:sz="16" w:space="0" w:color="000000"/>
              <w:bottom w:val="single" w:sz="16" w:space="0" w:color="000000"/>
              <w:right w:val="single" w:sz="16" w:space="0" w:color="000000"/>
            </w:tcBorders>
            <w:shd w:val="clear" w:color="auto" w:fill="FFFFFF"/>
            <w:vAlign w:val="bottom"/>
          </w:tcPr>
          <w:p w:rsidR="00D15109" w:rsidRDefault="00D15109" w:rsidP="005572F2">
            <w:pPr>
              <w:autoSpaceDE w:val="0"/>
              <w:autoSpaceDN w:val="0"/>
              <w:adjustRightInd w:val="0"/>
              <w:spacing w:after="0" w:line="240" w:lineRule="auto"/>
              <w:rPr>
                <w:rFonts w:ascii="Times New Roman" w:hAnsi="Times New Roman"/>
                <w:sz w:val="24"/>
                <w:szCs w:val="24"/>
                <w:lang w:val="en-US"/>
              </w:rPr>
            </w:pPr>
          </w:p>
        </w:tc>
        <w:tc>
          <w:tcPr>
            <w:tcW w:w="2643" w:type="pct"/>
            <w:tcBorders>
              <w:top w:val="single" w:sz="16" w:space="0" w:color="000000"/>
              <w:left w:val="single" w:sz="16" w:space="0" w:color="000000"/>
              <w:bottom w:val="single" w:sz="16" w:space="0" w:color="000000"/>
              <w:right w:val="single" w:sz="16" w:space="0" w:color="000000"/>
            </w:tcBorders>
            <w:shd w:val="clear" w:color="auto" w:fill="FFFFFF"/>
            <w:vAlign w:val="bottom"/>
          </w:tcPr>
          <w:p w:rsidR="00D15109" w:rsidRDefault="00D15109" w:rsidP="005572F2">
            <w:pPr>
              <w:autoSpaceDE w:val="0"/>
              <w:autoSpaceDN w:val="0"/>
              <w:adjustRightInd w:val="0"/>
              <w:spacing w:after="0" w:line="320" w:lineRule="atLeast"/>
              <w:ind w:left="60" w:right="60"/>
              <w:jc w:val="center"/>
              <w:rPr>
                <w:rFonts w:ascii="Times New Roman" w:hAnsi="Times New Roman"/>
                <w:color w:val="000000"/>
                <w:sz w:val="24"/>
                <w:szCs w:val="24"/>
                <w:lang w:val="en-US"/>
              </w:rPr>
            </w:pPr>
            <w:r>
              <w:rPr>
                <w:rFonts w:ascii="Times New Roman" w:hAnsi="Times New Roman"/>
                <w:color w:val="000000"/>
                <w:sz w:val="24"/>
                <w:szCs w:val="24"/>
                <w:lang w:val="en-US"/>
              </w:rPr>
              <w:t>Rate Suicide</w:t>
            </w:r>
          </w:p>
        </w:tc>
      </w:tr>
      <w:tr w:rsidR="00D15109" w:rsidTr="005572F2">
        <w:trPr>
          <w:cantSplit/>
        </w:trPr>
        <w:tc>
          <w:tcPr>
            <w:tcW w:w="2357" w:type="pct"/>
            <w:tcBorders>
              <w:top w:val="single" w:sz="16" w:space="0" w:color="000000"/>
              <w:left w:val="single" w:sz="16" w:space="0" w:color="000000"/>
              <w:bottom w:val="nil"/>
              <w:right w:val="single" w:sz="16" w:space="0" w:color="000000"/>
            </w:tcBorders>
            <w:shd w:val="clear" w:color="auto" w:fill="FFFFFF"/>
          </w:tcPr>
          <w:p w:rsidR="00D15109" w:rsidRDefault="00D15109" w:rsidP="005572F2">
            <w:pPr>
              <w:autoSpaceDE w:val="0"/>
              <w:autoSpaceDN w:val="0"/>
              <w:adjustRightInd w:val="0"/>
              <w:spacing w:after="0" w:line="320" w:lineRule="atLeast"/>
              <w:ind w:left="60" w:right="60"/>
              <w:jc w:val="center"/>
              <w:rPr>
                <w:rFonts w:ascii="Times New Roman" w:hAnsi="Times New Roman"/>
                <w:color w:val="000000"/>
                <w:sz w:val="24"/>
                <w:szCs w:val="24"/>
                <w:lang w:val="en-US"/>
              </w:rPr>
            </w:pPr>
            <w:r>
              <w:rPr>
                <w:rFonts w:ascii="Times New Roman" w:hAnsi="Times New Roman"/>
                <w:color w:val="000000"/>
                <w:sz w:val="24"/>
                <w:szCs w:val="24"/>
                <w:lang w:val="en-US"/>
              </w:rPr>
              <w:t>Chi-Square</w:t>
            </w:r>
          </w:p>
        </w:tc>
        <w:tc>
          <w:tcPr>
            <w:tcW w:w="2643" w:type="pct"/>
            <w:tcBorders>
              <w:top w:val="single" w:sz="16" w:space="0" w:color="000000"/>
              <w:left w:val="single" w:sz="16" w:space="0" w:color="000000"/>
              <w:bottom w:val="nil"/>
              <w:right w:val="single" w:sz="16" w:space="0" w:color="000000"/>
            </w:tcBorders>
            <w:shd w:val="clear" w:color="auto" w:fill="FFFFFF"/>
            <w:vAlign w:val="center"/>
          </w:tcPr>
          <w:p w:rsidR="00D15109" w:rsidRDefault="00D15109" w:rsidP="005572F2">
            <w:pPr>
              <w:autoSpaceDE w:val="0"/>
              <w:autoSpaceDN w:val="0"/>
              <w:adjustRightInd w:val="0"/>
              <w:spacing w:after="0" w:line="320" w:lineRule="atLeast"/>
              <w:ind w:left="60" w:right="60"/>
              <w:jc w:val="center"/>
              <w:rPr>
                <w:rFonts w:ascii="Times New Roman" w:hAnsi="Times New Roman"/>
                <w:color w:val="000000"/>
                <w:sz w:val="24"/>
                <w:szCs w:val="24"/>
                <w:lang w:val="en-US"/>
              </w:rPr>
            </w:pPr>
            <w:r>
              <w:rPr>
                <w:rFonts w:ascii="Times New Roman" w:hAnsi="Times New Roman"/>
                <w:color w:val="000000"/>
                <w:sz w:val="24"/>
                <w:szCs w:val="24"/>
                <w:lang w:val="en-US"/>
              </w:rPr>
              <w:t>412.204</w:t>
            </w:r>
            <w:r>
              <w:rPr>
                <w:rFonts w:ascii="Times New Roman" w:hAnsi="Times New Roman"/>
                <w:color w:val="000000"/>
                <w:sz w:val="24"/>
                <w:szCs w:val="24"/>
                <w:vertAlign w:val="superscript"/>
                <w:lang w:val="en-US"/>
              </w:rPr>
              <w:t>a</w:t>
            </w:r>
          </w:p>
        </w:tc>
      </w:tr>
      <w:tr w:rsidR="00D15109" w:rsidTr="005572F2">
        <w:trPr>
          <w:cantSplit/>
        </w:trPr>
        <w:tc>
          <w:tcPr>
            <w:tcW w:w="2357" w:type="pct"/>
            <w:tcBorders>
              <w:top w:val="nil"/>
              <w:left w:val="single" w:sz="16" w:space="0" w:color="000000"/>
              <w:bottom w:val="nil"/>
              <w:right w:val="single" w:sz="16" w:space="0" w:color="000000"/>
            </w:tcBorders>
            <w:shd w:val="clear" w:color="auto" w:fill="FFFFFF"/>
          </w:tcPr>
          <w:p w:rsidR="00D15109" w:rsidRDefault="00D15109" w:rsidP="005572F2">
            <w:pPr>
              <w:autoSpaceDE w:val="0"/>
              <w:autoSpaceDN w:val="0"/>
              <w:adjustRightInd w:val="0"/>
              <w:spacing w:after="0" w:line="320" w:lineRule="atLeast"/>
              <w:ind w:left="60" w:right="60"/>
              <w:jc w:val="center"/>
              <w:rPr>
                <w:rFonts w:ascii="Times New Roman" w:hAnsi="Times New Roman"/>
                <w:color w:val="000000"/>
                <w:sz w:val="24"/>
                <w:szCs w:val="24"/>
                <w:lang w:val="en-US"/>
              </w:rPr>
            </w:pPr>
            <w:r>
              <w:rPr>
                <w:rFonts w:ascii="Times New Roman" w:hAnsi="Times New Roman"/>
                <w:color w:val="000000"/>
                <w:sz w:val="24"/>
                <w:szCs w:val="24"/>
                <w:lang w:val="en-US"/>
              </w:rPr>
              <w:t>Df</w:t>
            </w:r>
          </w:p>
        </w:tc>
        <w:tc>
          <w:tcPr>
            <w:tcW w:w="2643" w:type="pct"/>
            <w:tcBorders>
              <w:top w:val="nil"/>
              <w:left w:val="single" w:sz="16" w:space="0" w:color="000000"/>
              <w:bottom w:val="nil"/>
              <w:right w:val="single" w:sz="16" w:space="0" w:color="000000"/>
            </w:tcBorders>
            <w:shd w:val="clear" w:color="auto" w:fill="FFFFFF"/>
            <w:vAlign w:val="center"/>
          </w:tcPr>
          <w:p w:rsidR="00D15109" w:rsidRDefault="00D15109" w:rsidP="005572F2">
            <w:pPr>
              <w:autoSpaceDE w:val="0"/>
              <w:autoSpaceDN w:val="0"/>
              <w:adjustRightInd w:val="0"/>
              <w:spacing w:after="0" w:line="320" w:lineRule="atLeast"/>
              <w:ind w:left="60" w:right="60"/>
              <w:jc w:val="center"/>
              <w:rPr>
                <w:rFonts w:ascii="Times New Roman" w:hAnsi="Times New Roman"/>
                <w:color w:val="000000"/>
                <w:sz w:val="24"/>
                <w:szCs w:val="24"/>
                <w:lang w:val="en-US"/>
              </w:rPr>
            </w:pPr>
            <w:r>
              <w:rPr>
                <w:rFonts w:ascii="Times New Roman" w:hAnsi="Times New Roman"/>
                <w:color w:val="000000"/>
                <w:sz w:val="24"/>
                <w:szCs w:val="24"/>
                <w:lang w:val="en-US"/>
              </w:rPr>
              <w:t>18</w:t>
            </w:r>
          </w:p>
        </w:tc>
      </w:tr>
      <w:tr w:rsidR="00D15109" w:rsidTr="005572F2">
        <w:trPr>
          <w:cantSplit/>
        </w:trPr>
        <w:tc>
          <w:tcPr>
            <w:tcW w:w="2357" w:type="pct"/>
            <w:tcBorders>
              <w:top w:val="nil"/>
              <w:left w:val="single" w:sz="16" w:space="0" w:color="000000"/>
              <w:bottom w:val="single" w:sz="16" w:space="0" w:color="000000"/>
              <w:right w:val="single" w:sz="16" w:space="0" w:color="000000"/>
            </w:tcBorders>
            <w:shd w:val="clear" w:color="auto" w:fill="FFFFFF"/>
          </w:tcPr>
          <w:p w:rsidR="00D15109" w:rsidRDefault="00D15109" w:rsidP="005572F2">
            <w:pPr>
              <w:autoSpaceDE w:val="0"/>
              <w:autoSpaceDN w:val="0"/>
              <w:adjustRightInd w:val="0"/>
              <w:spacing w:after="0" w:line="320" w:lineRule="atLeast"/>
              <w:ind w:left="60" w:right="60"/>
              <w:jc w:val="center"/>
              <w:rPr>
                <w:rFonts w:ascii="Times New Roman" w:hAnsi="Times New Roman"/>
                <w:color w:val="000000"/>
                <w:sz w:val="24"/>
                <w:szCs w:val="24"/>
                <w:lang w:val="en-US"/>
              </w:rPr>
            </w:pPr>
            <w:r>
              <w:rPr>
                <w:rFonts w:ascii="Times New Roman" w:hAnsi="Times New Roman"/>
                <w:color w:val="000000"/>
                <w:sz w:val="24"/>
                <w:szCs w:val="24"/>
                <w:lang w:val="en-US"/>
              </w:rPr>
              <w:t>Asymp. Sig.</w:t>
            </w:r>
          </w:p>
        </w:tc>
        <w:tc>
          <w:tcPr>
            <w:tcW w:w="2643" w:type="pct"/>
            <w:tcBorders>
              <w:top w:val="nil"/>
              <w:left w:val="single" w:sz="16" w:space="0" w:color="000000"/>
              <w:bottom w:val="single" w:sz="16" w:space="0" w:color="000000"/>
              <w:right w:val="single" w:sz="16" w:space="0" w:color="000000"/>
            </w:tcBorders>
            <w:shd w:val="clear" w:color="auto" w:fill="FFFFFF"/>
            <w:vAlign w:val="center"/>
          </w:tcPr>
          <w:p w:rsidR="00D15109" w:rsidRDefault="00D15109" w:rsidP="005572F2">
            <w:pPr>
              <w:autoSpaceDE w:val="0"/>
              <w:autoSpaceDN w:val="0"/>
              <w:adjustRightInd w:val="0"/>
              <w:spacing w:after="0" w:line="320" w:lineRule="atLeast"/>
              <w:ind w:left="60" w:right="60"/>
              <w:jc w:val="center"/>
              <w:rPr>
                <w:rFonts w:ascii="Times New Roman" w:hAnsi="Times New Roman"/>
                <w:color w:val="000000"/>
                <w:sz w:val="24"/>
                <w:szCs w:val="24"/>
                <w:lang w:val="en-US"/>
              </w:rPr>
            </w:pPr>
            <w:r>
              <w:rPr>
                <w:rFonts w:ascii="Times New Roman" w:hAnsi="Times New Roman"/>
                <w:color w:val="000000"/>
                <w:sz w:val="24"/>
                <w:szCs w:val="24"/>
                <w:lang w:val="en-US"/>
              </w:rPr>
              <w:t>.000</w:t>
            </w:r>
          </w:p>
        </w:tc>
      </w:tr>
    </w:tbl>
    <w:p w:rsidR="00D15109" w:rsidRDefault="00D15109" w:rsidP="00D1510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t>Source: Field survey, 2025</w:t>
      </w:r>
    </w:p>
    <w:p w:rsidR="00D15109" w:rsidRDefault="00D15109" w:rsidP="00D1510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t>Table 4.2</w:t>
      </w:r>
      <w:r w:rsidR="00FA6CF0">
        <w:rPr>
          <w:rFonts w:ascii="Times New Roman" w:hAnsi="Times New Roman"/>
          <w:sz w:val="24"/>
          <w:szCs w:val="24"/>
          <w:lang w:val="en-US"/>
        </w:rPr>
        <w:t>6</w:t>
      </w:r>
      <w:r>
        <w:rPr>
          <w:rFonts w:ascii="Times New Roman" w:hAnsi="Times New Roman"/>
          <w:sz w:val="24"/>
          <w:szCs w:val="24"/>
          <w:lang w:val="en-US"/>
        </w:rPr>
        <w:t xml:space="preserve"> presents the result of chi-square analysis which was used to test the hypothesis two of the study. The result of the analysis revealed that the null hypothesis which states that t</w:t>
      </w:r>
      <w:r>
        <w:rPr>
          <w:rFonts w:ascii="Times New Roman" w:hAnsi="Times New Roman"/>
          <w:sz w:val="24"/>
          <w:szCs w:val="24"/>
        </w:rPr>
        <w:t xml:space="preserve">he influence of the media decreases the rate of suicide among undergraduate students was rejected and the alternative hypothesis which states that the rate of suicide among undergraduate increases due to the influence of the media was supported. </w:t>
      </w:r>
    </w:p>
    <w:p w:rsidR="00D15109" w:rsidRDefault="00D15109" w:rsidP="00D15109">
      <w:pPr>
        <w:spacing w:after="0" w:line="480" w:lineRule="auto"/>
        <w:jc w:val="both"/>
        <w:rPr>
          <w:rFonts w:ascii="Times New Roman" w:hAnsi="Times New Roman"/>
          <w:b/>
          <w:sz w:val="24"/>
          <w:szCs w:val="24"/>
        </w:rPr>
      </w:pPr>
      <w:r>
        <w:rPr>
          <w:rFonts w:ascii="Times New Roman" w:hAnsi="Times New Roman"/>
          <w:b/>
          <w:sz w:val="24"/>
          <w:szCs w:val="24"/>
        </w:rPr>
        <w:t>4.4 Discussion of Result</w:t>
      </w:r>
    </w:p>
    <w:p w:rsidR="00D15109" w:rsidRDefault="00D15109" w:rsidP="00D15109">
      <w:pPr>
        <w:spacing w:line="480" w:lineRule="auto"/>
        <w:jc w:val="both"/>
        <w:rPr>
          <w:rFonts w:ascii="Times New Roman" w:hAnsi="Times New Roman"/>
          <w:sz w:val="24"/>
          <w:szCs w:val="24"/>
        </w:rPr>
      </w:pPr>
      <w:r>
        <w:rPr>
          <w:rFonts w:ascii="Times New Roman" w:hAnsi="Times New Roman"/>
          <w:sz w:val="24"/>
          <w:szCs w:val="24"/>
        </w:rPr>
        <w:t xml:space="preserve">The findings of the study had revealed that the media had not portray the society in its reality. The respondents agreed that the media had portray the society in a negative way. This is </w:t>
      </w:r>
      <w:r>
        <w:rPr>
          <w:rFonts w:ascii="Times New Roman" w:hAnsi="Times New Roman"/>
          <w:sz w:val="24"/>
          <w:szCs w:val="24"/>
        </w:rPr>
        <w:lastRenderedPageBreak/>
        <w:t>evidence by majority of the respondents 54.3% who agreed that the media portrays society in a negative light. The respondents disagreed that the media has positively tackle the problems we have in the society. The society shows further that the media is part of the problems the society has. However, it was found out that the media can aid in the promotion of an ideal society. This support previous study by BhoomikumarJegannathan, Gunnar Kullgren and KjerstinDahlblom (2016) whose study revealed that media portrayal of society has the power to prevent suicide as well as provoke suicidal thinking. “The contemporary Cambodian media norms were seen to be influencing the young people in dual ways, being educative and therefore suicide-protective, as well as triggering suicidal thinking and therefore considered double-edged</w:t>
      </w:r>
    </w:p>
    <w:p w:rsidR="00D15109" w:rsidRDefault="00D15109" w:rsidP="00D15109">
      <w:pPr>
        <w:spacing w:line="480" w:lineRule="auto"/>
        <w:jc w:val="both"/>
        <w:rPr>
          <w:rFonts w:ascii="Times New Roman" w:hAnsi="Times New Roman"/>
          <w:sz w:val="24"/>
          <w:szCs w:val="24"/>
        </w:rPr>
      </w:pPr>
      <w:r>
        <w:rPr>
          <w:rFonts w:ascii="Times New Roman" w:hAnsi="Times New Roman"/>
          <w:sz w:val="24"/>
          <w:szCs w:val="24"/>
        </w:rPr>
        <w:t xml:space="preserve">The findings of the study also revealed that the media is the major reasons for suicide in our society. Furthermore, it was found out that the media has negative influence on undergraduates in public universities. </w:t>
      </w:r>
    </w:p>
    <w:p w:rsidR="00D15109" w:rsidRDefault="00D15109" w:rsidP="00D15109">
      <w:pPr>
        <w:spacing w:line="480" w:lineRule="auto"/>
        <w:jc w:val="both"/>
        <w:rPr>
          <w:rFonts w:ascii="Times New Roman" w:hAnsi="Times New Roman"/>
          <w:sz w:val="24"/>
          <w:szCs w:val="24"/>
        </w:rPr>
      </w:pPr>
      <w:r>
        <w:rPr>
          <w:rFonts w:ascii="Times New Roman" w:hAnsi="Times New Roman"/>
          <w:sz w:val="24"/>
          <w:szCs w:val="24"/>
        </w:rPr>
        <w:t xml:space="preserve">Also, the study found out that media, family problems, academic pressure, societal pressure, financial pressure and the flamboyant display of wealth are factors that influence the rate of suicide among undergraduates in public universities. The support previous study by </w:t>
      </w:r>
      <w:r>
        <w:rPr>
          <w:rFonts w:ascii="Times New Roman" w:hAnsi="Times New Roman"/>
          <w:sz w:val="24"/>
          <w:szCs w:val="24"/>
          <w:lang w:val="en-US"/>
        </w:rPr>
        <w:t xml:space="preserve">Becky Wanyoike (2015) whose study established </w:t>
      </w:r>
      <w:r>
        <w:rPr>
          <w:rFonts w:ascii="Times New Roman" w:hAnsi="Times New Roman"/>
          <w:sz w:val="24"/>
          <w:szCs w:val="24"/>
        </w:rPr>
        <w:t>the main factors that cause suicide amongst university students to be social pressure (financial constraint, academic performance). Mba (2010), in his study states that many Nigerian university students face some excruciating economic difficulties such as inability to pay their school fees, purchase essential textbooks for their courses, feed and clothe themselves or cope with academic work, and obtain good medical care while on campus. These unaccomplished needs among others may culminate in suicidal behaviours (Eneh, 1998 as cited in Mba, 2010)</w:t>
      </w:r>
    </w:p>
    <w:p w:rsidR="00D15109" w:rsidRDefault="00D15109" w:rsidP="00D15109">
      <w:pPr>
        <w:spacing w:before="240" w:line="480" w:lineRule="auto"/>
        <w:jc w:val="both"/>
        <w:rPr>
          <w:rFonts w:ascii="Times New Roman" w:hAnsi="Times New Roman"/>
          <w:sz w:val="24"/>
          <w:szCs w:val="24"/>
        </w:rPr>
      </w:pPr>
      <w:r>
        <w:rPr>
          <w:rFonts w:ascii="Times New Roman" w:hAnsi="Times New Roman"/>
          <w:sz w:val="24"/>
          <w:szCs w:val="24"/>
        </w:rPr>
        <w:lastRenderedPageBreak/>
        <w:t xml:space="preserve">The result of the regression analysis had revealed further that influence of media had positive and significant influence on rate of suicide in the society. This implies that the media has increased the rate of suicide among undergraduate students. This support previous study by Dunlop, More and Romer, 2011) whose study revealed that social networking sites were cited as frequent sources of suicide information but were not linked to an increase in suicide ideation. Online discussion forums however, were found to be both sources of suicide information and linked to an increase in suicide ideation. </w:t>
      </w:r>
    </w:p>
    <w:p w:rsidR="00D15109" w:rsidRDefault="00D15109" w:rsidP="00D15109">
      <w:pPr>
        <w:spacing w:line="480" w:lineRule="auto"/>
        <w:jc w:val="both"/>
        <w:rPr>
          <w:rFonts w:ascii="Times New Roman" w:hAnsi="Times New Roman"/>
          <w:sz w:val="24"/>
          <w:szCs w:val="24"/>
        </w:rPr>
      </w:pPr>
      <w:r>
        <w:rPr>
          <w:rFonts w:ascii="Times New Roman" w:hAnsi="Times New Roman"/>
          <w:sz w:val="24"/>
          <w:szCs w:val="24"/>
        </w:rPr>
        <w:t xml:space="preserve">The result of the data analysis further revealed that the flamboyant displayed of wealth through the media is the major influence of media that causes the increase in the rate of suicide among undergraduate’s students in the institution under study. 26% of the respondents strongly agreed also that </w:t>
      </w:r>
      <w:r>
        <w:rPr>
          <w:rFonts w:ascii="Times New Roman" w:hAnsi="Times New Roman"/>
          <w:bCs/>
          <w:color w:val="000000"/>
          <w:sz w:val="24"/>
          <w:szCs w:val="24"/>
          <w:lang w:val="en-US"/>
        </w:rPr>
        <w:t>financial problems also contribute to suicide among undergraduates. These findings are in agreement with previous study by</w:t>
      </w:r>
      <w:r>
        <w:rPr>
          <w:rFonts w:ascii="Times New Roman" w:hAnsi="Times New Roman"/>
          <w:iCs/>
          <w:sz w:val="24"/>
          <w:szCs w:val="24"/>
        </w:rPr>
        <w:t>Gould et al, (2003) who argued that the media has a strong role to play as it influences the rate of suicide especially amongst the youths. His study also demonstrate that vulnerable youth are susceptible to the influence of reports and portrayals of suicide in the mass media.</w:t>
      </w:r>
      <w:r>
        <w:rPr>
          <w:rFonts w:ascii="Times New Roman" w:hAnsi="Times New Roman"/>
          <w:sz w:val="24"/>
          <w:szCs w:val="24"/>
        </w:rPr>
        <w:t xml:space="preserve"> Hence, the flamboyant displayed of wealth through media and financial problems are the media influence that increases the rate of suicide among undergraduates.</w:t>
      </w:r>
    </w:p>
    <w:p w:rsidR="00D15109" w:rsidRDefault="00D15109" w:rsidP="00D15109">
      <w:pPr>
        <w:spacing w:line="480" w:lineRule="auto"/>
        <w:jc w:val="both"/>
        <w:rPr>
          <w:rFonts w:ascii="Times New Roman" w:hAnsi="Times New Roman"/>
          <w:sz w:val="24"/>
          <w:szCs w:val="24"/>
        </w:rPr>
      </w:pPr>
    </w:p>
    <w:p w:rsidR="00D15109" w:rsidRDefault="00D15109" w:rsidP="00D15109">
      <w:pPr>
        <w:spacing w:line="480" w:lineRule="auto"/>
        <w:jc w:val="both"/>
        <w:rPr>
          <w:rFonts w:ascii="Times New Roman" w:hAnsi="Times New Roman"/>
          <w:sz w:val="24"/>
          <w:szCs w:val="24"/>
        </w:rPr>
      </w:pPr>
    </w:p>
    <w:p w:rsidR="00D15109" w:rsidRDefault="00D15109" w:rsidP="00D15109">
      <w:pPr>
        <w:spacing w:line="480" w:lineRule="auto"/>
        <w:jc w:val="both"/>
        <w:rPr>
          <w:rFonts w:ascii="Times New Roman" w:hAnsi="Times New Roman"/>
          <w:sz w:val="24"/>
          <w:szCs w:val="24"/>
        </w:rPr>
      </w:pPr>
    </w:p>
    <w:p w:rsidR="00D15109" w:rsidRDefault="00D15109" w:rsidP="00D15109">
      <w:pPr>
        <w:spacing w:line="480" w:lineRule="auto"/>
        <w:jc w:val="both"/>
        <w:rPr>
          <w:rFonts w:ascii="Times New Roman" w:hAnsi="Times New Roman"/>
          <w:sz w:val="24"/>
          <w:szCs w:val="24"/>
        </w:rPr>
      </w:pPr>
    </w:p>
    <w:p w:rsidR="00D15109" w:rsidRDefault="00D15109" w:rsidP="00D15109">
      <w:pPr>
        <w:spacing w:line="480" w:lineRule="auto"/>
        <w:jc w:val="both"/>
        <w:rPr>
          <w:rFonts w:ascii="Times New Roman" w:hAnsi="Times New Roman"/>
          <w:sz w:val="24"/>
          <w:szCs w:val="24"/>
        </w:rPr>
      </w:pPr>
    </w:p>
    <w:p w:rsidR="00D15109" w:rsidRDefault="00D15109" w:rsidP="00D15109">
      <w:pPr>
        <w:spacing w:line="480" w:lineRule="auto"/>
        <w:jc w:val="both"/>
        <w:rPr>
          <w:rFonts w:ascii="Times New Roman" w:hAnsi="Times New Roman"/>
          <w:sz w:val="24"/>
          <w:szCs w:val="24"/>
        </w:rPr>
      </w:pPr>
    </w:p>
    <w:p w:rsidR="00D15109" w:rsidRDefault="00D15109" w:rsidP="00D15109">
      <w:pPr>
        <w:spacing w:line="480" w:lineRule="auto"/>
        <w:jc w:val="both"/>
        <w:rPr>
          <w:rFonts w:ascii="Times New Roman" w:hAnsi="Times New Roman"/>
          <w:sz w:val="24"/>
          <w:szCs w:val="24"/>
        </w:rPr>
      </w:pPr>
    </w:p>
    <w:p w:rsidR="00D15109" w:rsidRDefault="00D15109" w:rsidP="00D15109">
      <w:pPr>
        <w:autoSpaceDE w:val="0"/>
        <w:autoSpaceDN w:val="0"/>
        <w:adjustRightInd w:val="0"/>
        <w:spacing w:after="0" w:line="400" w:lineRule="atLeast"/>
        <w:jc w:val="both"/>
        <w:rPr>
          <w:rFonts w:ascii="Times New Roman" w:hAnsi="Times New Roman"/>
          <w:b/>
          <w:sz w:val="24"/>
          <w:szCs w:val="24"/>
          <w:lang w:val="en-US"/>
        </w:rPr>
        <w:sectPr w:rsidR="00D15109" w:rsidSect="00925259">
          <w:footerReference w:type="default" r:id="rId14"/>
          <w:pgSz w:w="12240" w:h="15840"/>
          <w:pgMar w:top="1440" w:right="1440" w:bottom="1440" w:left="1440" w:header="720" w:footer="720" w:gutter="0"/>
          <w:pgNumType w:start="1"/>
          <w:cols w:space="720"/>
          <w:docGrid w:linePitch="360"/>
        </w:sectPr>
      </w:pPr>
    </w:p>
    <w:p w:rsidR="00D15109" w:rsidRDefault="00D15109" w:rsidP="00D15109">
      <w:pPr>
        <w:pStyle w:val="Heading1"/>
        <w:jc w:val="center"/>
      </w:pPr>
      <w:bookmarkStart w:id="68" w:name="_Toc202609894"/>
      <w:r>
        <w:lastRenderedPageBreak/>
        <w:t>CHAPTER FIVE</w:t>
      </w:r>
      <w:bookmarkEnd w:id="68"/>
    </w:p>
    <w:p w:rsidR="00D15109" w:rsidRDefault="00D15109" w:rsidP="00D15109">
      <w:pPr>
        <w:pStyle w:val="Heading1"/>
        <w:jc w:val="center"/>
      </w:pPr>
      <w:bookmarkStart w:id="69" w:name="_Toc202609895"/>
      <w:r>
        <w:t>SUMMARY, CONCLUSION AND RECOMMENDATION</w:t>
      </w:r>
      <w:bookmarkEnd w:id="69"/>
    </w:p>
    <w:p w:rsidR="00D15109" w:rsidRDefault="00D15109" w:rsidP="00D15109">
      <w:pPr>
        <w:pStyle w:val="Heading1"/>
      </w:pPr>
      <w:bookmarkStart w:id="70" w:name="_Toc202609896"/>
      <w:r>
        <w:t>5.1 Summary</w:t>
      </w:r>
      <w:bookmarkEnd w:id="70"/>
    </w:p>
    <w:p w:rsidR="00D15109" w:rsidRDefault="00D15109" w:rsidP="00D15109">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lang w:val="en-US"/>
        </w:rPr>
        <w:t xml:space="preserve">The study examined </w:t>
      </w:r>
      <w:r>
        <w:rPr>
          <w:rFonts w:ascii="Times New Roman" w:hAnsi="Times New Roman"/>
          <w:sz w:val="24"/>
          <w:szCs w:val="24"/>
        </w:rPr>
        <w:t>how the media has influenced the rate of suicide among undergraduates in public universities, be it positively or negatively. In order to achieve the objective of the study and to make reasonable conclusion, the study was divided into five chapters. The chapter one was designed to covers the background to the study, statement of problem, objectives of the study, significance of the study and scope of the study.</w:t>
      </w:r>
    </w:p>
    <w:p w:rsidR="00D15109" w:rsidRDefault="00D15109" w:rsidP="00D15109">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The chapter two covers the relevant literature of the study. This includes the conceptual review, empirical and theoretical review. The study was guided by Media Dependency Theory and Interpersonal theory of Suicide. The chapter three covers the methodology employed by the researcher. This include the population of the study, research design, sample size and sampling techniques, instrument for data collection and method of data analysis. </w:t>
      </w:r>
    </w:p>
    <w:p w:rsidR="00D15109" w:rsidRDefault="00D15109" w:rsidP="00D15109">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The chapter four covers the data presentation, analysis and interpretation. Lastly, the chapter five covers the summary, conclusion and recommendations. </w:t>
      </w:r>
    </w:p>
    <w:p w:rsidR="00D15109" w:rsidRDefault="00D15109" w:rsidP="00D15109">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The result of the analysis revealed the following findings:</w:t>
      </w:r>
    </w:p>
    <w:p w:rsidR="00D15109" w:rsidRDefault="00D15109" w:rsidP="00D15109">
      <w:pPr>
        <w:pStyle w:val="ListParagraph"/>
        <w:numPr>
          <w:ilvl w:val="0"/>
          <w:numId w:val="3"/>
        </w:numPr>
        <w:autoSpaceDE w:val="0"/>
        <w:autoSpaceDN w:val="0"/>
        <w:adjustRightInd w:val="0"/>
        <w:spacing w:after="0" w:line="480" w:lineRule="auto"/>
        <w:ind w:left="1080" w:hanging="720"/>
        <w:jc w:val="both"/>
        <w:rPr>
          <w:rFonts w:ascii="Times New Roman" w:hAnsi="Times New Roman"/>
          <w:sz w:val="24"/>
          <w:szCs w:val="24"/>
        </w:rPr>
      </w:pPr>
      <w:r>
        <w:rPr>
          <w:rFonts w:ascii="Times New Roman" w:hAnsi="Times New Roman"/>
          <w:sz w:val="24"/>
          <w:szCs w:val="24"/>
        </w:rPr>
        <w:t>The media has not portrayed the society in its reality.</w:t>
      </w:r>
    </w:p>
    <w:p w:rsidR="00D15109" w:rsidRDefault="00D15109" w:rsidP="00D15109">
      <w:pPr>
        <w:pStyle w:val="ListParagraph"/>
        <w:numPr>
          <w:ilvl w:val="0"/>
          <w:numId w:val="3"/>
        </w:numPr>
        <w:autoSpaceDE w:val="0"/>
        <w:autoSpaceDN w:val="0"/>
        <w:adjustRightInd w:val="0"/>
        <w:spacing w:after="0" w:line="480" w:lineRule="auto"/>
        <w:ind w:left="1080" w:hanging="720"/>
        <w:jc w:val="both"/>
        <w:rPr>
          <w:rFonts w:ascii="Times New Roman" w:hAnsi="Times New Roman"/>
          <w:sz w:val="24"/>
          <w:szCs w:val="24"/>
          <w:lang w:val="en-US"/>
        </w:rPr>
      </w:pPr>
      <w:r>
        <w:rPr>
          <w:rFonts w:ascii="Times New Roman" w:hAnsi="Times New Roman"/>
          <w:sz w:val="24"/>
          <w:szCs w:val="24"/>
        </w:rPr>
        <w:t>The media has negative influence on undergraduate students.</w:t>
      </w:r>
    </w:p>
    <w:p w:rsidR="00D15109" w:rsidRDefault="00D15109" w:rsidP="00D15109">
      <w:pPr>
        <w:pStyle w:val="ListParagraph"/>
        <w:numPr>
          <w:ilvl w:val="0"/>
          <w:numId w:val="3"/>
        </w:numPr>
        <w:autoSpaceDE w:val="0"/>
        <w:autoSpaceDN w:val="0"/>
        <w:adjustRightInd w:val="0"/>
        <w:spacing w:after="0" w:line="480" w:lineRule="auto"/>
        <w:ind w:left="1080" w:hanging="720"/>
        <w:jc w:val="both"/>
        <w:rPr>
          <w:rFonts w:ascii="Times New Roman" w:hAnsi="Times New Roman"/>
          <w:sz w:val="24"/>
          <w:szCs w:val="24"/>
          <w:lang w:val="en-US"/>
        </w:rPr>
      </w:pPr>
      <w:r>
        <w:rPr>
          <w:rFonts w:ascii="Times New Roman" w:hAnsi="Times New Roman"/>
          <w:sz w:val="24"/>
          <w:szCs w:val="24"/>
        </w:rPr>
        <w:t>The media has increased the rate of suicide among undergraduate students.</w:t>
      </w:r>
    </w:p>
    <w:p w:rsidR="00D15109" w:rsidRDefault="00D15109" w:rsidP="00D15109">
      <w:pPr>
        <w:pStyle w:val="ListParagraph"/>
        <w:numPr>
          <w:ilvl w:val="0"/>
          <w:numId w:val="3"/>
        </w:numPr>
        <w:autoSpaceDE w:val="0"/>
        <w:autoSpaceDN w:val="0"/>
        <w:adjustRightInd w:val="0"/>
        <w:spacing w:after="0" w:line="480" w:lineRule="auto"/>
        <w:ind w:left="1080" w:hanging="720"/>
        <w:jc w:val="both"/>
        <w:rPr>
          <w:rFonts w:ascii="Times New Roman" w:hAnsi="Times New Roman"/>
          <w:sz w:val="24"/>
          <w:szCs w:val="24"/>
          <w:lang w:val="en-US"/>
        </w:rPr>
      </w:pPr>
      <w:r>
        <w:rPr>
          <w:rFonts w:ascii="Times New Roman" w:hAnsi="Times New Roman"/>
          <w:sz w:val="24"/>
          <w:szCs w:val="24"/>
        </w:rPr>
        <w:t xml:space="preserve">the study found out that media, family problems, academic pressure, societal pressure, financial pressure and the flamboyant display of wealth are factors that influence the rate of suicide among undergraduates in public universities   </w:t>
      </w:r>
    </w:p>
    <w:p w:rsidR="00D15109" w:rsidRDefault="00D15109" w:rsidP="00D15109">
      <w:pPr>
        <w:pStyle w:val="Heading1"/>
      </w:pPr>
      <w:bookmarkStart w:id="71" w:name="_Toc202609897"/>
      <w:r>
        <w:lastRenderedPageBreak/>
        <w:t>5.2 Conclusion</w:t>
      </w:r>
      <w:bookmarkEnd w:id="71"/>
    </w:p>
    <w:p w:rsidR="00D15109" w:rsidRDefault="00D15109" w:rsidP="00D1510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rPr>
        <w:t>Media portrayals of suicide, in the news as well as entertainment media, have been associated with increases in suicide, in other cline particularly amongst undergraduate university students. This study examined how the media has influenced the rate of suicide among undergraduates in public universities, be it positively or negatively. Arising from the findings of the study that media has negative influence on undergraduate students and it has increase the rate of suicide among undergraduate students. The researchers concluded that due to the fact that young people are exposed to diverse viewpoints that sometimes are in opposition with the traditional norms and values in the society, they have a high tendency to frequently receive ‘ambiguous’ messages that may lead to psychosocial stress and suicidal behaviours in them.</w:t>
      </w:r>
    </w:p>
    <w:p w:rsidR="00D15109" w:rsidRDefault="00D15109" w:rsidP="00D15109">
      <w:pPr>
        <w:pStyle w:val="Heading1"/>
      </w:pPr>
      <w:bookmarkStart w:id="72" w:name="_Toc202609898"/>
      <w:r>
        <w:t>5.3 Recommendations</w:t>
      </w:r>
      <w:bookmarkEnd w:id="72"/>
    </w:p>
    <w:p w:rsidR="00D15109" w:rsidRDefault="00D15109" w:rsidP="00D15109">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t>Based on the result of the analysis, the following recommendations were made:</w:t>
      </w:r>
    </w:p>
    <w:p w:rsidR="00D15109" w:rsidRDefault="00D15109" w:rsidP="00D15109">
      <w:pPr>
        <w:pStyle w:val="ListParagraph"/>
        <w:numPr>
          <w:ilvl w:val="0"/>
          <w:numId w:val="1"/>
        </w:numPr>
        <w:autoSpaceDE w:val="0"/>
        <w:autoSpaceDN w:val="0"/>
        <w:adjustRightInd w:val="0"/>
        <w:spacing w:after="0" w:line="480" w:lineRule="auto"/>
        <w:jc w:val="both"/>
        <w:rPr>
          <w:rFonts w:ascii="Times New Roman" w:hAnsi="Times New Roman"/>
          <w:b/>
          <w:sz w:val="24"/>
          <w:szCs w:val="24"/>
          <w:lang w:val="en-US"/>
        </w:rPr>
      </w:pPr>
      <w:r>
        <w:rPr>
          <w:rFonts w:ascii="Times New Roman" w:hAnsi="Times New Roman"/>
          <w:sz w:val="24"/>
          <w:szCs w:val="24"/>
        </w:rPr>
        <w:t>There has to be adequate efforts to ensure that media and internet sites that promote and enhance effective coping with hopelessness and suicide ideation” are directed at undergraduate students.</w:t>
      </w:r>
    </w:p>
    <w:p w:rsidR="00D15109" w:rsidRDefault="00D15109" w:rsidP="00D15109">
      <w:pPr>
        <w:pStyle w:val="ListParagraph"/>
        <w:numPr>
          <w:ilvl w:val="0"/>
          <w:numId w:val="1"/>
        </w:numPr>
        <w:autoSpaceDE w:val="0"/>
        <w:autoSpaceDN w:val="0"/>
        <w:adjustRightInd w:val="0"/>
        <w:spacing w:after="0" w:line="480" w:lineRule="auto"/>
        <w:jc w:val="both"/>
        <w:rPr>
          <w:rFonts w:ascii="Times New Roman" w:hAnsi="Times New Roman"/>
          <w:b/>
          <w:sz w:val="24"/>
          <w:szCs w:val="24"/>
          <w:lang w:val="en-US"/>
        </w:rPr>
      </w:pPr>
      <w:r>
        <w:rPr>
          <w:rFonts w:ascii="Times New Roman" w:hAnsi="Times New Roman"/>
          <w:sz w:val="24"/>
          <w:szCs w:val="24"/>
        </w:rPr>
        <w:t>Parent should monitor their children to ensure that the media they expose themselves to are not media site that will not lead them to committing suicide while in school.</w:t>
      </w:r>
    </w:p>
    <w:p w:rsidR="00D15109" w:rsidRDefault="00D15109" w:rsidP="00D15109">
      <w:pPr>
        <w:pStyle w:val="ListParagraph"/>
        <w:numPr>
          <w:ilvl w:val="0"/>
          <w:numId w:val="1"/>
        </w:numPr>
        <w:autoSpaceDE w:val="0"/>
        <w:autoSpaceDN w:val="0"/>
        <w:adjustRightInd w:val="0"/>
        <w:spacing w:after="0" w:line="480" w:lineRule="auto"/>
        <w:jc w:val="both"/>
        <w:rPr>
          <w:rFonts w:ascii="Times New Roman" w:hAnsi="Times New Roman"/>
          <w:b/>
          <w:sz w:val="24"/>
          <w:szCs w:val="24"/>
          <w:lang w:val="en-US"/>
        </w:rPr>
      </w:pPr>
      <w:r>
        <w:rPr>
          <w:rFonts w:ascii="Times New Roman" w:hAnsi="Times New Roman"/>
          <w:sz w:val="24"/>
          <w:szCs w:val="24"/>
        </w:rPr>
        <w:t xml:space="preserve"> Moderate amount of money and students need are to be provide to students while in student this will help the students to focus on their study.</w:t>
      </w:r>
    </w:p>
    <w:p w:rsidR="00D15109" w:rsidRDefault="00D15109" w:rsidP="00D15109">
      <w:pPr>
        <w:pStyle w:val="ListParagraph"/>
        <w:numPr>
          <w:ilvl w:val="0"/>
          <w:numId w:val="1"/>
        </w:num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lang w:val="en-US"/>
        </w:rPr>
        <w:t>Students are to be encourage to join society and clubs in school that will add to their good morals.</w:t>
      </w:r>
    </w:p>
    <w:p w:rsidR="00D15109" w:rsidRDefault="00D15109" w:rsidP="00D15109">
      <w:pPr>
        <w:autoSpaceDE w:val="0"/>
        <w:autoSpaceDN w:val="0"/>
        <w:adjustRightInd w:val="0"/>
        <w:spacing w:after="0" w:line="480" w:lineRule="auto"/>
        <w:jc w:val="both"/>
        <w:rPr>
          <w:rFonts w:ascii="Times New Roman" w:hAnsi="Times New Roman"/>
          <w:sz w:val="24"/>
          <w:szCs w:val="24"/>
          <w:lang w:val="en-US"/>
        </w:rPr>
      </w:pPr>
    </w:p>
    <w:p w:rsidR="00D15109" w:rsidRPr="00CB6888" w:rsidRDefault="00D15109" w:rsidP="00D15109">
      <w:pPr>
        <w:autoSpaceDE w:val="0"/>
        <w:autoSpaceDN w:val="0"/>
        <w:adjustRightInd w:val="0"/>
        <w:spacing w:after="0" w:line="480" w:lineRule="auto"/>
        <w:jc w:val="both"/>
        <w:rPr>
          <w:rFonts w:ascii="Times New Roman" w:hAnsi="Times New Roman"/>
          <w:sz w:val="24"/>
          <w:szCs w:val="24"/>
          <w:lang w:val="en-US"/>
        </w:rPr>
      </w:pPr>
    </w:p>
    <w:p w:rsidR="00D15109" w:rsidRDefault="00D15109" w:rsidP="00D15109">
      <w:pPr>
        <w:pStyle w:val="Heading1"/>
      </w:pPr>
      <w:bookmarkStart w:id="73" w:name="_Toc202609899"/>
      <w:r>
        <w:lastRenderedPageBreak/>
        <w:t>5.4 Suggestions for Further Study</w:t>
      </w:r>
      <w:bookmarkEnd w:id="73"/>
    </w:p>
    <w:p w:rsidR="00D15109" w:rsidRDefault="00D15109" w:rsidP="00D15109">
      <w:pPr>
        <w:spacing w:line="480" w:lineRule="auto"/>
        <w:jc w:val="both"/>
        <w:rPr>
          <w:rFonts w:ascii="Times New Roman" w:hAnsi="Times New Roman"/>
          <w:sz w:val="24"/>
          <w:szCs w:val="24"/>
        </w:rPr>
      </w:pPr>
      <w:r>
        <w:rPr>
          <w:rFonts w:ascii="Times New Roman" w:hAnsi="Times New Roman"/>
          <w:sz w:val="24"/>
          <w:szCs w:val="24"/>
        </w:rPr>
        <w:t xml:space="preserve">The study focus on how the media has influenced the rate of suicide among undergraduates in public universities, be it positively or negatively but its significant proportion of the sample was students from the </w:t>
      </w:r>
      <w:r>
        <w:rPr>
          <w:rFonts w:ascii="Times New Roman" w:hAnsi="Times New Roman" w:cs="Times New Roman"/>
          <w:sz w:val="24"/>
          <w:szCs w:val="24"/>
        </w:rPr>
        <w:t>University of Ilorin, Kwara State University, Kwara State University of Education and Al-Hikmah University, Ilorin</w:t>
      </w:r>
      <w:r>
        <w:rPr>
          <w:rFonts w:ascii="Times New Roman" w:hAnsi="Times New Roman"/>
          <w:sz w:val="24"/>
          <w:szCs w:val="24"/>
        </w:rPr>
        <w:t>. This therefore limits the applicability of the findings to other institutions in the country. The researcher suggests therefore that further studies should include more institution within the country and also include private university. Such study will help to improve the reliability of the findings as well as applicability to other institution.</w:t>
      </w:r>
    </w:p>
    <w:p w:rsidR="00D15109" w:rsidRDefault="00D15109"/>
    <w:p w:rsidR="00D15109" w:rsidRDefault="00D15109"/>
    <w:p w:rsidR="00D15109" w:rsidRDefault="00D15109">
      <w:pPr>
        <w:rPr>
          <w:rFonts w:ascii="Times New Roman" w:eastAsia="Times New Roman" w:hAnsi="Times New Roman" w:cs="Times New Roman"/>
          <w:b/>
          <w:bCs/>
          <w:kern w:val="32"/>
          <w:sz w:val="24"/>
          <w:szCs w:val="32"/>
          <w:lang w:val="en-US"/>
        </w:rPr>
      </w:pPr>
    </w:p>
    <w:p w:rsidR="00F3727E" w:rsidRDefault="00F3727E">
      <w:pPr>
        <w:rPr>
          <w:rFonts w:ascii="Times New Roman" w:eastAsia="Times New Roman" w:hAnsi="Times New Roman" w:cs="Times New Roman"/>
          <w:b/>
          <w:bCs/>
          <w:kern w:val="32"/>
          <w:sz w:val="24"/>
          <w:szCs w:val="32"/>
          <w:lang w:val="en-US"/>
        </w:rPr>
      </w:pPr>
      <w:r>
        <w:br w:type="page"/>
      </w:r>
    </w:p>
    <w:p w:rsidR="00040DBC" w:rsidRDefault="00040DBC" w:rsidP="005562C7">
      <w:pPr>
        <w:pStyle w:val="Heading1"/>
        <w:jc w:val="center"/>
      </w:pPr>
      <w:bookmarkStart w:id="74" w:name="_Toc202609900"/>
      <w:r>
        <w:lastRenderedPageBreak/>
        <w:t>REFERENCES</w:t>
      </w:r>
      <w:bookmarkEnd w:id="74"/>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Abrutyn, S., &amp; Mueller, A. S. (2014). </w:t>
      </w:r>
      <w:r>
        <w:rPr>
          <w:rFonts w:ascii="Times New Roman" w:hAnsi="Times New Roman" w:cs="Times New Roman"/>
          <w:i/>
          <w:sz w:val="24"/>
          <w:szCs w:val="24"/>
        </w:rPr>
        <w:t>Are Suicidal Behaviors Contagious in Adolescence? Using Longitudinal Data to Examine Suicide Suggestion. American Sociological Review</w:t>
      </w:r>
      <w:r>
        <w:rPr>
          <w:rFonts w:ascii="Times New Roman" w:hAnsi="Times New Roman" w:cs="Times New Roman"/>
          <w:sz w:val="24"/>
          <w:szCs w:val="24"/>
        </w:rPr>
        <w:t>, Vol. 79(2), pp. 211–227.</w:t>
      </w:r>
    </w:p>
    <w:p w:rsidR="008E2A62" w:rsidRDefault="008E2A62" w:rsidP="00040DBC">
      <w:pPr>
        <w:spacing w:line="276" w:lineRule="auto"/>
        <w:ind w:left="630" w:hanging="630"/>
        <w:jc w:val="both"/>
        <w:rPr>
          <w:rFonts w:ascii="Times New Roman" w:hAnsi="Times New Roman" w:cs="Times New Roman"/>
          <w:sz w:val="24"/>
        </w:rPr>
      </w:pPr>
      <w:r>
        <w:rPr>
          <w:rFonts w:ascii="Times New Roman" w:hAnsi="Times New Roman" w:cs="Times New Roman"/>
          <w:sz w:val="24"/>
        </w:rPr>
        <w:t xml:space="preserve">Asemah, E. S., Gujbawu, M., Ekhareafo, O. D., and Okpanachi, R. A. (2017). </w:t>
      </w:r>
      <w:r>
        <w:rPr>
          <w:rFonts w:ascii="Times New Roman" w:hAnsi="Times New Roman" w:cs="Times New Roman"/>
          <w:i/>
          <w:sz w:val="24"/>
        </w:rPr>
        <w:t>Research Methods and Procedures in Mass Communication</w:t>
      </w:r>
      <w:r>
        <w:rPr>
          <w:rFonts w:ascii="Times New Roman" w:hAnsi="Times New Roman" w:cs="Times New Roman"/>
          <w:sz w:val="24"/>
        </w:rPr>
        <w:t xml:space="preserve">. Plateau: Matkol Press. </w:t>
      </w:r>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Asemah, E. S., Nwammuo, A. N., and Nkwam-Uwaoma, A. O. (2016). </w:t>
      </w:r>
      <w:r>
        <w:rPr>
          <w:rFonts w:ascii="Times New Roman" w:hAnsi="Times New Roman" w:cs="Times New Roman"/>
          <w:i/>
          <w:sz w:val="24"/>
          <w:szCs w:val="24"/>
        </w:rPr>
        <w:t xml:space="preserve">Theories and Models of Communication. </w:t>
      </w:r>
      <w:r>
        <w:rPr>
          <w:rFonts w:ascii="Times New Roman" w:hAnsi="Times New Roman" w:cs="Times New Roman"/>
          <w:sz w:val="24"/>
          <w:szCs w:val="24"/>
        </w:rPr>
        <w:t xml:space="preserve">Plateau: Matkol Press. </w:t>
      </w:r>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color w:val="000000"/>
          <w:sz w:val="24"/>
          <w:szCs w:val="24"/>
        </w:rPr>
        <w:t xml:space="preserve">Bartleby Research. (2015). </w:t>
      </w:r>
      <w:r>
        <w:rPr>
          <w:rFonts w:ascii="Times New Roman" w:hAnsi="Times New Roman" w:cs="Times New Roman"/>
          <w:i/>
          <w:color w:val="000000"/>
          <w:sz w:val="24"/>
          <w:szCs w:val="24"/>
        </w:rPr>
        <w:t>Media Portrayal of the Media</w:t>
      </w:r>
      <w:r>
        <w:rPr>
          <w:rFonts w:ascii="Times New Roman" w:hAnsi="Times New Roman" w:cs="Times New Roman"/>
          <w:color w:val="000000"/>
          <w:sz w:val="24"/>
          <w:szCs w:val="24"/>
        </w:rPr>
        <w:t xml:space="preserve">. Retrieved September 19, 2019 from </w:t>
      </w:r>
      <w:hyperlink r:id="rId15" w:history="1">
        <w:r>
          <w:rPr>
            <w:rStyle w:val="Hyperlink"/>
            <w:color w:val="000000"/>
            <w:szCs w:val="24"/>
          </w:rPr>
          <w:t>https://www.bartleby.com/essay/Media-Portrayal-Of-The-Media-PK57CU3VG5YW</w:t>
        </w:r>
      </w:hyperlink>
    </w:p>
    <w:p w:rsidR="008E2A62" w:rsidRDefault="008E2A62" w:rsidP="005562C7">
      <w:pPr>
        <w:spacing w:before="240" w:line="276" w:lineRule="auto"/>
        <w:ind w:left="630" w:hanging="63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Bartleby Research. (2015). </w:t>
      </w:r>
      <w:r>
        <w:rPr>
          <w:rFonts w:ascii="Times New Roman" w:hAnsi="Times New Roman" w:cs="Times New Roman"/>
          <w:i/>
          <w:color w:val="000000"/>
          <w:sz w:val="24"/>
          <w:szCs w:val="24"/>
        </w:rPr>
        <w:t>Media Portrayal of the Media</w:t>
      </w:r>
      <w:r>
        <w:rPr>
          <w:rFonts w:ascii="Times New Roman" w:hAnsi="Times New Roman" w:cs="Times New Roman"/>
          <w:color w:val="000000"/>
          <w:sz w:val="24"/>
          <w:szCs w:val="24"/>
        </w:rPr>
        <w:t xml:space="preserve">. Retrieved September 19, 2019 from </w:t>
      </w:r>
      <w:hyperlink r:id="rId16" w:history="1">
        <w:r>
          <w:rPr>
            <w:rStyle w:val="Hyperlink"/>
            <w:color w:val="000000"/>
            <w:szCs w:val="24"/>
          </w:rPr>
          <w:t>https://www.bartleby.com/essay/Media-Portrayal-Of-The-Media-PK57CU3VG5YW</w:t>
        </w:r>
      </w:hyperlink>
    </w:p>
    <w:p w:rsidR="008E2A62" w:rsidRDefault="008E2A62" w:rsidP="005562C7">
      <w:pPr>
        <w:spacing w:before="240" w:line="276" w:lineRule="auto"/>
        <w:ind w:left="630" w:hanging="63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Business Dictionary. (2019). </w:t>
      </w:r>
      <w:r>
        <w:rPr>
          <w:rFonts w:ascii="Times New Roman" w:hAnsi="Times New Roman" w:cs="Times New Roman"/>
          <w:i/>
          <w:color w:val="000000"/>
          <w:sz w:val="24"/>
          <w:szCs w:val="24"/>
        </w:rPr>
        <w:t>Media</w:t>
      </w:r>
      <w:r>
        <w:rPr>
          <w:rFonts w:ascii="Times New Roman" w:hAnsi="Times New Roman" w:cs="Times New Roman"/>
          <w:color w:val="000000"/>
          <w:sz w:val="24"/>
          <w:szCs w:val="24"/>
        </w:rPr>
        <w:t xml:space="preserve">. Retrieved September 19, 2019 from </w:t>
      </w:r>
      <w:hyperlink r:id="rId17" w:history="1">
        <w:r>
          <w:rPr>
            <w:rStyle w:val="Hyperlink"/>
            <w:color w:val="000000"/>
            <w:szCs w:val="24"/>
          </w:rPr>
          <w:t>http://www.businessdictionary.com/definition/media.html</w:t>
        </w:r>
      </w:hyperlink>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Canetto, S. S. (2001). Gender and suicide in the elderly. Suicide and Life-Threatening Behaviour, Vol. 22, pp. 1-16.</w:t>
      </w:r>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Centre for Disease Control and Prevention (2006). Web-base injury statistics query and reporting system (WISQARS). Retrieved November 25, 2019 from www.cdc.gov/ ncipc/wisqar.</w:t>
      </w:r>
    </w:p>
    <w:p w:rsidR="008E2A62" w:rsidRDefault="008E2A62" w:rsidP="005562C7">
      <w:pPr>
        <w:spacing w:before="240" w:line="276" w:lineRule="auto"/>
        <w:ind w:left="630" w:hanging="63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Crosbie, V. (2002). </w:t>
      </w:r>
      <w:r>
        <w:rPr>
          <w:rFonts w:ascii="Times New Roman" w:hAnsi="Times New Roman" w:cs="Times New Roman"/>
          <w:i/>
          <w:color w:val="000000"/>
          <w:sz w:val="24"/>
          <w:szCs w:val="24"/>
        </w:rPr>
        <w:t>What Is New Media: Digital Deliverance</w:t>
      </w:r>
      <w:r>
        <w:rPr>
          <w:rFonts w:ascii="Times New Roman" w:hAnsi="Times New Roman" w:cs="Times New Roman"/>
          <w:color w:val="000000"/>
          <w:sz w:val="24"/>
          <w:szCs w:val="24"/>
        </w:rPr>
        <w:t xml:space="preserve">. Retrieved September 19, 2019 from </w:t>
      </w:r>
      <w:hyperlink r:id="rId18" w:history="1">
        <w:r>
          <w:rPr>
            <w:rStyle w:val="Hyperlink"/>
            <w:color w:val="000000"/>
            <w:szCs w:val="24"/>
          </w:rPr>
          <w:t>www.digitaldeliverance.com</w:t>
        </w:r>
      </w:hyperlink>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Croteau, D., Hoynes, W. (2003). Media/Society: Industries, Images, and Audiences. Retrieved December 10, 2019 from https://books.google.com.ng/books?id=UkHMl0uhhZYC&amp;pg=PA7&amp;lpg=PA7&amp;dq=%E2%80%9CCommunication+media+are+the+different+technological+processes+that+facilitate+communication+between+(and+are+in+the+middle+of)+the+sender+of+the+message+and+the+receiver+of+that+message&amp;source=bl&amp;ots=6G_apzIS0f&amp;sig=ACfU3U0C5518IEm-SKXsRSDoLvxeUTf8CQ&amp;hl=en&amp;sa=X&amp;ved=2ahUKEwjSncvbx6rmAhWiQxUIHQQjCVMQ6AEwAHoECAoQAQ#v=onepage&amp;q&amp;f=false</w:t>
      </w:r>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David L. (2016). </w:t>
      </w:r>
      <w:r>
        <w:rPr>
          <w:rFonts w:ascii="Times New Roman" w:hAnsi="Times New Roman" w:cs="Times New Roman"/>
          <w:i/>
          <w:sz w:val="24"/>
          <w:szCs w:val="24"/>
        </w:rPr>
        <w:t>Uses and Gratification Theory in Learning Theories</w:t>
      </w:r>
      <w:r>
        <w:rPr>
          <w:rFonts w:ascii="Times New Roman" w:hAnsi="Times New Roman" w:cs="Times New Roman"/>
          <w:sz w:val="24"/>
          <w:szCs w:val="24"/>
        </w:rPr>
        <w:t xml:space="preserve">. Retrieved October 22, 2019 from https://www.learning-theories.com/uses-and-gratification-theory.html </w:t>
      </w:r>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Dunlop, S. M, More E, Romer D. (2011) </w:t>
      </w:r>
      <w:r>
        <w:rPr>
          <w:rFonts w:ascii="Times New Roman" w:hAnsi="Times New Roman" w:cs="Times New Roman"/>
          <w:i/>
          <w:sz w:val="24"/>
          <w:szCs w:val="24"/>
        </w:rPr>
        <w:t xml:space="preserve">Where do youth learn about suicides on the Internet, and what influence does this have on suicidal ideation. </w:t>
      </w:r>
      <w:r>
        <w:rPr>
          <w:rFonts w:ascii="Times New Roman" w:hAnsi="Times New Roman" w:cs="Times New Roman"/>
          <w:sz w:val="24"/>
          <w:szCs w:val="24"/>
        </w:rPr>
        <w:t>Journal of Child psychology and Psychiatry, Vol. 52 (10): pp. 1073-1080.</w:t>
      </w:r>
    </w:p>
    <w:p w:rsidR="008E2A62" w:rsidRDefault="008E2A62" w:rsidP="005562C7">
      <w:pPr>
        <w:spacing w:before="240" w:line="276" w:lineRule="auto"/>
        <w:ind w:left="630" w:hanging="63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Dunlop, S., More, E., &amp;Romer, D. (2011). Where do youth learn about suicides on the Internet, and what influence does this have on suicidal ideation. </w:t>
      </w:r>
      <w:r>
        <w:rPr>
          <w:rFonts w:ascii="Times New Roman" w:hAnsi="Times New Roman" w:cs="Times New Roman"/>
          <w:i/>
          <w:color w:val="000000"/>
          <w:sz w:val="24"/>
          <w:szCs w:val="24"/>
        </w:rPr>
        <w:t xml:space="preserve">Journal of Child Psychology and </w:t>
      </w:r>
      <w:r>
        <w:rPr>
          <w:rFonts w:ascii="Times New Roman" w:hAnsi="Times New Roman" w:cs="Times New Roman"/>
          <w:i/>
          <w:color w:val="000000"/>
          <w:sz w:val="24"/>
          <w:szCs w:val="24"/>
        </w:rPr>
        <w:lastRenderedPageBreak/>
        <w:t>Psychiatry</w:t>
      </w:r>
      <w:r>
        <w:rPr>
          <w:rFonts w:ascii="Times New Roman" w:hAnsi="Times New Roman" w:cs="Times New Roman"/>
          <w:color w:val="000000"/>
          <w:sz w:val="24"/>
          <w:szCs w:val="24"/>
        </w:rPr>
        <w:t xml:space="preserve">, 52(10), 1073-1080. Retrieved September 23, 2019 from </w:t>
      </w:r>
      <w:hyperlink r:id="rId19" w:history="1">
        <w:r>
          <w:rPr>
            <w:rStyle w:val="Hyperlink"/>
            <w:color w:val="000000"/>
            <w:szCs w:val="24"/>
          </w:rPr>
          <w:t>https://www.researchgate.net/publication/51205696_Where_do_youth_learn_about_suicides_on_the_Internet_and_what_influence_does_this_have_on_suicidal_ideation</w:t>
        </w:r>
      </w:hyperlink>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Durkheim, E. (1991). Suicide: A study in sociology New York: Free Press. (Original work published in 1897).</w:t>
      </w:r>
    </w:p>
    <w:p w:rsidR="008E2A62" w:rsidRDefault="008E2A62" w:rsidP="005562C7">
      <w:pPr>
        <w:spacing w:before="240" w:line="276" w:lineRule="auto"/>
        <w:ind w:left="630" w:hanging="63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Dutton, Brian, O’Sullivan, Tim and Rayne, Phillip. (1998).  </w:t>
      </w:r>
      <w:r>
        <w:rPr>
          <w:rFonts w:ascii="Times New Roman" w:hAnsi="Times New Roman" w:cs="Times New Roman"/>
          <w:i/>
          <w:color w:val="000000"/>
          <w:sz w:val="24"/>
          <w:szCs w:val="24"/>
        </w:rPr>
        <w:t>Studying the Media: Arnold</w:t>
      </w:r>
      <w:r>
        <w:rPr>
          <w:rFonts w:ascii="Times New Roman" w:hAnsi="Times New Roman" w:cs="Times New Roman"/>
          <w:color w:val="000000"/>
          <w:sz w:val="24"/>
          <w:szCs w:val="24"/>
        </w:rPr>
        <w:t xml:space="preserve">. Retrieved September 19, 2019 from </w:t>
      </w:r>
      <w:hyperlink r:id="rId20" w:history="1">
        <w:r>
          <w:rPr>
            <w:rStyle w:val="Hyperlink"/>
            <w:color w:val="000000"/>
            <w:szCs w:val="24"/>
          </w:rPr>
          <w:t>https://www.communicationtheory.org/meaning-theory-of-media-portrayal/</w:t>
        </w:r>
      </w:hyperlink>
    </w:p>
    <w:p w:rsidR="008E2A62" w:rsidRDefault="008E2A62" w:rsidP="005562C7">
      <w:pPr>
        <w:spacing w:before="240" w:line="276" w:lineRule="auto"/>
        <w:ind w:left="630" w:hanging="63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Gaines Arnold. (2003). </w:t>
      </w:r>
      <w:r>
        <w:rPr>
          <w:rFonts w:ascii="Times New Roman" w:hAnsi="Times New Roman" w:cs="Times New Roman"/>
          <w:i/>
          <w:color w:val="000000"/>
          <w:sz w:val="24"/>
          <w:szCs w:val="24"/>
        </w:rPr>
        <w:t>Impact of media use on children and youth</w:t>
      </w:r>
      <w:r>
        <w:rPr>
          <w:rFonts w:ascii="Times New Roman" w:hAnsi="Times New Roman" w:cs="Times New Roman"/>
          <w:color w:val="000000"/>
          <w:sz w:val="24"/>
          <w:szCs w:val="24"/>
        </w:rPr>
        <w:t xml:space="preserve">. Retrieved September 23, 2019 from </w:t>
      </w:r>
      <w:hyperlink r:id="rId21" w:history="1">
        <w:r>
          <w:rPr>
            <w:rStyle w:val="Hyperlink"/>
            <w:color w:val="000000"/>
            <w:szCs w:val="24"/>
          </w:rPr>
          <w:t>https://study.com/academy/lesson/impact-of-media-use-on-children-and-youth.html</w:t>
        </w:r>
      </w:hyperlink>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Garian A.A. (2012). Mass Media. Retrieved October 30, 2019 from http://ffmgu.ru/images/c/c6/MASS_MEDIA.pdf</w:t>
      </w:r>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Gould, M., Jamieson, P., &amp;Romer, D. (2003). </w:t>
      </w:r>
      <w:r>
        <w:rPr>
          <w:rFonts w:ascii="Times New Roman" w:hAnsi="Times New Roman" w:cs="Times New Roman"/>
          <w:i/>
          <w:sz w:val="24"/>
          <w:szCs w:val="24"/>
        </w:rPr>
        <w:t>Media Contagion and Suicide Among the Young. American Behavioral Scientist</w:t>
      </w:r>
      <w:r>
        <w:rPr>
          <w:rFonts w:ascii="Times New Roman" w:hAnsi="Times New Roman" w:cs="Times New Roman"/>
          <w:sz w:val="24"/>
          <w:szCs w:val="24"/>
        </w:rPr>
        <w:t xml:space="preserve">, Vol. 46(9), pp. 1269–1284. </w:t>
      </w:r>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Gunnell, D. (1994). Reporting suicide: the effect of media coverage on patterns of self-harm. Retrieved November 22, 2019 from https://go.gale.com/ps/anonymous?id=GALE%7CA16141692&amp;sid=googleScholar&amp;v=2.1&amp;it=r&amp;linkaccess=abs&amp;issn=17592151&amp;p=AONE&amp;sw=w </w:t>
      </w:r>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Hudgens, R. W. (1983). Preventing suicides, New England Journal of Medicine, Vol. 308, pp. 97-98.</w:t>
      </w:r>
    </w:p>
    <w:p w:rsidR="008E2A62" w:rsidRDefault="008E2A62" w:rsidP="002A5E25">
      <w:pPr>
        <w:spacing w:line="240" w:lineRule="auto"/>
        <w:ind w:left="540" w:hanging="540"/>
        <w:jc w:val="both"/>
        <w:rPr>
          <w:rFonts w:ascii="Times New Roman" w:hAnsi="Times New Roman" w:cs="Times New Roman"/>
          <w:color w:val="000000"/>
          <w:sz w:val="24"/>
          <w:szCs w:val="24"/>
        </w:rPr>
      </w:pPr>
      <w:r>
        <w:rPr>
          <w:rFonts w:ascii="Times New Roman" w:hAnsi="Times New Roman" w:cs="Times New Roman"/>
          <w:color w:val="000000"/>
          <w:sz w:val="24"/>
          <w:szCs w:val="24"/>
        </w:rPr>
        <w:t>IMDB. (2014). 30 Days in Atlanta plot summary. Retrieved December 9, 2019 from https://www.imdb.com/title/tt4040616/plotsummary</w:t>
      </w:r>
    </w:p>
    <w:p w:rsidR="008E2A62" w:rsidRDefault="008E2A62" w:rsidP="002A5E25">
      <w:pPr>
        <w:spacing w:line="240" w:lineRule="auto"/>
        <w:ind w:left="540" w:hanging="540"/>
        <w:jc w:val="both"/>
        <w:rPr>
          <w:rFonts w:ascii="Times New Roman" w:hAnsi="Times New Roman" w:cs="Times New Roman"/>
          <w:color w:val="000000"/>
          <w:sz w:val="24"/>
          <w:szCs w:val="24"/>
        </w:rPr>
      </w:pPr>
      <w:r>
        <w:rPr>
          <w:rFonts w:ascii="Times New Roman" w:hAnsi="Times New Roman" w:cs="Times New Roman"/>
          <w:color w:val="000000"/>
          <w:sz w:val="24"/>
          <w:szCs w:val="24"/>
        </w:rPr>
        <w:t>IMDB. (2018). Chief Daddy plot summary. Retrieved December 9, 2019 from https://www.imdb.com/title/tt9652322/plotsummary</w:t>
      </w:r>
    </w:p>
    <w:p w:rsidR="008E2A62" w:rsidRDefault="008E2A62" w:rsidP="002A5E25">
      <w:pPr>
        <w:spacing w:line="240" w:lineRule="auto"/>
        <w:ind w:left="540" w:hanging="540"/>
        <w:jc w:val="both"/>
        <w:rPr>
          <w:rFonts w:ascii="Times New Roman" w:hAnsi="Times New Roman" w:cs="Times New Roman"/>
          <w:color w:val="000000"/>
          <w:sz w:val="24"/>
          <w:szCs w:val="24"/>
        </w:rPr>
      </w:pPr>
      <w:r>
        <w:rPr>
          <w:rFonts w:ascii="Times New Roman" w:hAnsi="Times New Roman" w:cs="Times New Roman"/>
          <w:color w:val="000000"/>
          <w:sz w:val="24"/>
          <w:szCs w:val="24"/>
        </w:rPr>
        <w:t>IMDB. (2018). King of Boys plot summary. Retrieved December 9, 2019 from https://www.imdb.com/title/tt8329618/plotsummary?ref_=tt_ov_pl</w:t>
      </w:r>
    </w:p>
    <w:p w:rsidR="008E2A62" w:rsidRDefault="008E2A62" w:rsidP="002A5E25">
      <w:pPr>
        <w:spacing w:line="240" w:lineRule="auto"/>
        <w:ind w:left="540" w:hanging="540"/>
        <w:jc w:val="both"/>
        <w:rPr>
          <w:rFonts w:ascii="Times New Roman" w:hAnsi="Times New Roman" w:cs="Times New Roman"/>
          <w:color w:val="000000"/>
          <w:sz w:val="24"/>
          <w:szCs w:val="24"/>
        </w:rPr>
      </w:pPr>
      <w:r>
        <w:rPr>
          <w:rFonts w:ascii="Times New Roman" w:hAnsi="Times New Roman" w:cs="Times New Roman"/>
          <w:color w:val="000000"/>
          <w:sz w:val="24"/>
          <w:szCs w:val="24"/>
        </w:rPr>
        <w:t>IMDB. (2018). Merry Men plot summary. Retrieved December 9, 2019 from https://www.imdb.com/title/tt9837502/plotsummary</w:t>
      </w:r>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Jegannathan, B., Kullgren, G., &amp;Dahlblom, K. (2015). </w:t>
      </w:r>
      <w:r>
        <w:rPr>
          <w:rFonts w:ascii="Times New Roman" w:hAnsi="Times New Roman" w:cs="Times New Roman"/>
          <w:i/>
          <w:sz w:val="24"/>
          <w:szCs w:val="24"/>
        </w:rPr>
        <w:t>How do young people in Cambodia perceive the impact of societal attitudes, media and religion on suicidal behaviour? International Journal of Social Psychiatry</w:t>
      </w:r>
      <w:r>
        <w:rPr>
          <w:rFonts w:ascii="Times New Roman" w:hAnsi="Times New Roman" w:cs="Times New Roman"/>
          <w:sz w:val="24"/>
          <w:szCs w:val="24"/>
        </w:rPr>
        <w:t>, Vol. 62(2), pp. 114–122.</w:t>
      </w:r>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Joiner, T. (2009). The Interpersonal-Psychological Theory of Suicidal Behaviour: Current Empirical Status. Retrieved May 13, 2020 from https://www.apa.org/science/about/psa/2009/06/sci-brief</w:t>
      </w:r>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Kastenbaum, R. J. (1995). Death, society and human experience. New York: Allyn and Bacon.</w:t>
      </w:r>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lastRenderedPageBreak/>
        <w:t>LaGreca, A.I. (1988). Suicide: prevalence, theories, and prevention. In H. Wass, F. M. Berardo&amp; R. A. Niemeyer (Eds). Dying facing the facts. New York: Hemisphere Publishing Corporation.</w:t>
      </w:r>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Leming, M.R., &amp; Dickson, G.C. (1994). Understanding dying, death and bereavement. Forth Worth: Harcourt Brace College Publishers.</w:t>
      </w:r>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Marketing Terms. (2018). Social Networking. Retrieved October 30, 2019 from https://www.marketingterms.com/dictionary/social_networking/</w:t>
      </w:r>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Mass Media and the Society. (2014). Retrieved October 28, 2019 from http://www.scert.kerala.gov.in/images/2014/HSC-_Textbook/25_Journalism-unit-02.pdf</w:t>
      </w:r>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Mba, S.A. (2010). </w:t>
      </w:r>
      <w:r>
        <w:rPr>
          <w:rFonts w:ascii="Times New Roman" w:hAnsi="Times New Roman" w:cs="Times New Roman"/>
          <w:i/>
          <w:sz w:val="24"/>
          <w:szCs w:val="24"/>
        </w:rPr>
        <w:t>Prevalence and prevention of suicidal behaviours among undergraduates of universities in South Eastern States of Nigeria: 1999-2008.</w:t>
      </w:r>
      <w:r>
        <w:rPr>
          <w:rFonts w:ascii="Times New Roman" w:hAnsi="Times New Roman" w:cs="Times New Roman"/>
          <w:sz w:val="24"/>
          <w:szCs w:val="24"/>
        </w:rPr>
        <w:t xml:space="preserve"> Retrieved October 30, 2019 from http://www.unn.edu.ng/publications/files/images/MBA,%20SYLVESTER%20ANI.pdf</w:t>
      </w:r>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McTernan, N., Spillane, A., Cully, G., Cusack, E., O’Reilly, T., &amp;Arensman, E. (2018). </w:t>
      </w:r>
      <w:r>
        <w:rPr>
          <w:rFonts w:ascii="Times New Roman" w:hAnsi="Times New Roman" w:cs="Times New Roman"/>
          <w:i/>
          <w:sz w:val="24"/>
          <w:szCs w:val="24"/>
        </w:rPr>
        <w:t>Media reporting of suicide and adherence to media guidelines. International Journal of Social Psychiatry</w:t>
      </w:r>
      <w:r>
        <w:rPr>
          <w:rFonts w:ascii="Times New Roman" w:hAnsi="Times New Roman" w:cs="Times New Roman"/>
          <w:sz w:val="24"/>
          <w:szCs w:val="24"/>
        </w:rPr>
        <w:t>, Vol. 64(6), pp. 536–544.</w:t>
      </w:r>
    </w:p>
    <w:p w:rsidR="008E2A62" w:rsidRDefault="008E2A62" w:rsidP="002A5E25">
      <w:pPr>
        <w:spacing w:line="240" w:lineRule="auto"/>
        <w:ind w:left="540" w:hanging="540"/>
        <w:jc w:val="both"/>
        <w:rPr>
          <w:rFonts w:ascii="Times New Roman" w:hAnsi="Times New Roman" w:cs="Times New Roman"/>
          <w:color w:val="000000"/>
          <w:sz w:val="24"/>
          <w:szCs w:val="24"/>
        </w:rPr>
      </w:pPr>
      <w:r>
        <w:rPr>
          <w:rFonts w:ascii="Times New Roman" w:hAnsi="Times New Roman" w:cs="Times New Roman"/>
          <w:color w:val="000000"/>
          <w:sz w:val="24"/>
          <w:szCs w:val="24"/>
        </w:rPr>
        <w:t>Myfilmhouse. (2019). Alakada Reloaded. Retrieved December 9, 2019 from https://myfilmhouse.ng/watch-online/alakada-reloaded</w:t>
      </w:r>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Oladele, A &amp;Oladele, I. (2016). Depression and Suicidal Ideation among College Students with and without Learning Disabilities in Nigeria. The European Journal of Social and Behavioural Sciences, Vol. 16, pp. 2301-2218</w:t>
      </w:r>
    </w:p>
    <w:p w:rsidR="008E2A62" w:rsidRDefault="008E2A62" w:rsidP="00040DBC">
      <w:pPr>
        <w:spacing w:line="276" w:lineRule="auto"/>
        <w:ind w:left="630" w:hanging="630"/>
        <w:jc w:val="both"/>
        <w:rPr>
          <w:rFonts w:ascii="Times New Roman" w:hAnsi="Times New Roman" w:cs="Times New Roman"/>
          <w:sz w:val="24"/>
        </w:rPr>
      </w:pPr>
      <w:r>
        <w:rPr>
          <w:rFonts w:ascii="Times New Roman" w:hAnsi="Times New Roman" w:cs="Times New Roman"/>
          <w:sz w:val="24"/>
        </w:rPr>
        <w:t xml:space="preserve">Onabajo, O. (2015). </w:t>
      </w:r>
      <w:r>
        <w:rPr>
          <w:rFonts w:ascii="Times New Roman" w:hAnsi="Times New Roman" w:cs="Times New Roman"/>
          <w:i/>
          <w:sz w:val="24"/>
        </w:rPr>
        <w:t>Foundations of Communication Research</w:t>
      </w:r>
      <w:r>
        <w:rPr>
          <w:rFonts w:ascii="Times New Roman" w:hAnsi="Times New Roman" w:cs="Times New Roman"/>
          <w:sz w:val="24"/>
        </w:rPr>
        <w:t xml:space="preserve">. Lagos: Sibon Books Limited. </w:t>
      </w:r>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Onugha, N. (2019). Influence of social media news on news gathering process in radio stations. Unpublished undergraduate project submitted to the department of mass communication, Redeemer’s University, Ede, Osun state. </w:t>
      </w:r>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Poepsel, M. (). Media, society, culture and you. Retrieved 23 September 2019, from http://solr.bccampus.ca:8001/bcc/file/8f2a750a-728d-496a-89c3-6f53dce9a783/1/Media-Society-Culture-and-You-1539701744.pdf </w:t>
      </w:r>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Robert, M. A. (2008, May). Suicidal behaviour: Mental health disorders: Merck manual home edition, Retrieved, November 19, 2019 from http://www.merck.com/mmhe/sec07/ch102/h1029.html.</w:t>
      </w:r>
    </w:p>
    <w:p w:rsidR="008E2A62" w:rsidRDefault="008E2A62" w:rsidP="005562C7">
      <w:pPr>
        <w:spacing w:before="240" w:line="276" w:lineRule="auto"/>
        <w:ind w:left="630" w:hanging="63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Salawu, B. (2007). </w:t>
      </w:r>
      <w:r>
        <w:rPr>
          <w:rFonts w:ascii="Times New Roman" w:hAnsi="Times New Roman" w:cs="Times New Roman"/>
          <w:i/>
          <w:color w:val="000000"/>
          <w:sz w:val="24"/>
          <w:szCs w:val="24"/>
        </w:rPr>
        <w:t>Sociology: Concepts and Themes</w:t>
      </w:r>
      <w:r>
        <w:rPr>
          <w:rFonts w:ascii="Times New Roman" w:hAnsi="Times New Roman" w:cs="Times New Roman"/>
          <w:color w:val="000000"/>
          <w:sz w:val="24"/>
          <w:szCs w:val="24"/>
        </w:rPr>
        <w:t>. Ibadan: Cresthill Publishers.</w:t>
      </w:r>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Stillion, J.M. (1995). Premature exit: understanding suicide. In L. A., DeSpelder and A. L. Strickland (Eds.). The Path ahead: Readings in death and dying (pp. 222-232). London: Mayfield Publishing Company</w:t>
      </w:r>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Syallow, M. (2015). </w:t>
      </w:r>
      <w:r>
        <w:rPr>
          <w:rFonts w:ascii="Times New Roman" w:hAnsi="Times New Roman" w:cs="Times New Roman"/>
          <w:i/>
          <w:sz w:val="24"/>
          <w:szCs w:val="24"/>
        </w:rPr>
        <w:t>Media dependency theory in use</w:t>
      </w:r>
      <w:r>
        <w:rPr>
          <w:rFonts w:ascii="Times New Roman" w:hAnsi="Times New Roman" w:cs="Times New Roman"/>
          <w:sz w:val="24"/>
          <w:szCs w:val="24"/>
        </w:rPr>
        <w:t>. Retrieved October 28, 2019 from http://www.academia.edu/9834996/Media_Dependency_Theory_in_Use</w:t>
      </w:r>
    </w:p>
    <w:p w:rsidR="008E2A62" w:rsidRDefault="008E2A62" w:rsidP="005562C7">
      <w:pPr>
        <w:spacing w:before="240" w:line="276" w:lineRule="auto"/>
        <w:ind w:left="630" w:hanging="63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Techopedia. (2019). </w:t>
      </w:r>
      <w:r>
        <w:rPr>
          <w:rFonts w:ascii="Times New Roman" w:hAnsi="Times New Roman" w:cs="Times New Roman"/>
          <w:i/>
          <w:color w:val="000000"/>
          <w:sz w:val="24"/>
          <w:szCs w:val="24"/>
        </w:rPr>
        <w:t>What is Media</w:t>
      </w:r>
      <w:r>
        <w:rPr>
          <w:rFonts w:ascii="Times New Roman" w:hAnsi="Times New Roman" w:cs="Times New Roman"/>
          <w:color w:val="000000"/>
          <w:sz w:val="24"/>
          <w:szCs w:val="24"/>
        </w:rPr>
        <w:t xml:space="preserve">. Retrieved 23 September 2019, from </w:t>
      </w:r>
      <w:hyperlink r:id="rId22" w:history="1">
        <w:r>
          <w:rPr>
            <w:rStyle w:val="Hyperlink"/>
            <w:color w:val="000000"/>
            <w:szCs w:val="24"/>
          </w:rPr>
          <w:t>https://www.techopedia.com/definition/1098/media</w:t>
        </w:r>
      </w:hyperlink>
    </w:p>
    <w:p w:rsidR="008E2A62" w:rsidRDefault="008E2A62" w:rsidP="00040DBC">
      <w:pPr>
        <w:spacing w:line="276" w:lineRule="auto"/>
        <w:ind w:left="630" w:hanging="630"/>
        <w:jc w:val="both"/>
        <w:rPr>
          <w:rFonts w:ascii="Times New Roman" w:hAnsi="Times New Roman" w:cs="Times New Roman"/>
          <w:sz w:val="24"/>
        </w:rPr>
      </w:pPr>
      <w:r>
        <w:rPr>
          <w:rFonts w:ascii="Times New Roman" w:hAnsi="Times New Roman" w:cs="Times New Roman"/>
          <w:sz w:val="24"/>
        </w:rPr>
        <w:t xml:space="preserve">Tejumaiye, J. A. (2003) </w:t>
      </w:r>
      <w:r>
        <w:rPr>
          <w:rFonts w:ascii="Times New Roman" w:hAnsi="Times New Roman" w:cs="Times New Roman"/>
          <w:i/>
          <w:sz w:val="24"/>
        </w:rPr>
        <w:t>Mass Communication Research: An Introduction</w:t>
      </w:r>
      <w:r>
        <w:rPr>
          <w:rFonts w:ascii="Times New Roman" w:hAnsi="Times New Roman" w:cs="Times New Roman"/>
          <w:sz w:val="24"/>
        </w:rPr>
        <w:t>. Oyo: Sceptre Prints.</w:t>
      </w:r>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The Guardian. (2019). </w:t>
      </w:r>
      <w:r>
        <w:rPr>
          <w:rFonts w:ascii="Times New Roman" w:hAnsi="Times New Roman" w:cs="Times New Roman"/>
          <w:i/>
          <w:sz w:val="24"/>
          <w:szCs w:val="24"/>
        </w:rPr>
        <w:t>Real reasons Nigerian youths are committing suicide</w:t>
      </w:r>
      <w:r>
        <w:rPr>
          <w:rFonts w:ascii="Times New Roman" w:hAnsi="Times New Roman" w:cs="Times New Roman"/>
          <w:sz w:val="24"/>
          <w:szCs w:val="24"/>
        </w:rPr>
        <w:t>. Retrieved November 5, 2019 from https://guardian.ng/saturday-magazine/cover/real-reasons-nigerian-youths-are-committing-suicide/</w:t>
      </w:r>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Tor, P. C., Ng, B. Y., &amp;Ang, Y. G. (2008). </w:t>
      </w:r>
      <w:r>
        <w:rPr>
          <w:rFonts w:ascii="Times New Roman" w:hAnsi="Times New Roman" w:cs="Times New Roman"/>
          <w:i/>
          <w:sz w:val="24"/>
          <w:szCs w:val="24"/>
        </w:rPr>
        <w:t>The Media and Suicide. Annals Academy of Medicine,</w:t>
      </w:r>
      <w:r>
        <w:rPr>
          <w:rFonts w:ascii="Times New Roman" w:hAnsi="Times New Roman" w:cs="Times New Roman"/>
          <w:sz w:val="24"/>
          <w:szCs w:val="24"/>
        </w:rPr>
        <w:t xml:space="preserve"> Vol. 37(9), 797–799.</w:t>
      </w:r>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Udoh, C. O. (2000) Death and dying education. Lagos: Stirling-Horden Publishers (Nig.) Ltd.</w:t>
      </w:r>
    </w:p>
    <w:p w:rsidR="008E2A62" w:rsidRDefault="008E2A62" w:rsidP="00040DBC">
      <w:pPr>
        <w:spacing w:line="276" w:lineRule="auto"/>
        <w:ind w:left="630" w:hanging="630"/>
        <w:jc w:val="both"/>
        <w:rPr>
          <w:rFonts w:ascii="Times New Roman" w:hAnsi="Times New Roman" w:cs="Times New Roman"/>
          <w:sz w:val="24"/>
        </w:rPr>
      </w:pPr>
      <w:r>
        <w:rPr>
          <w:rFonts w:ascii="Times New Roman" w:hAnsi="Times New Roman" w:cs="Times New Roman"/>
          <w:sz w:val="24"/>
        </w:rPr>
        <w:t xml:space="preserve">UniRank. (2019). </w:t>
      </w:r>
      <w:r>
        <w:rPr>
          <w:rFonts w:ascii="Times New Roman" w:hAnsi="Times New Roman" w:cs="Times New Roman"/>
          <w:i/>
          <w:sz w:val="24"/>
        </w:rPr>
        <w:t>Top Public Universities in Nigeria</w:t>
      </w:r>
      <w:r>
        <w:rPr>
          <w:rFonts w:ascii="Times New Roman" w:hAnsi="Times New Roman" w:cs="Times New Roman"/>
          <w:sz w:val="24"/>
        </w:rPr>
        <w:t xml:space="preserve">. Retrieved October 17, 2019 from https://www.4icu.org/ng/public/ </w:t>
      </w:r>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Wanyoike, B.W. (2015). </w:t>
      </w:r>
      <w:r>
        <w:rPr>
          <w:rFonts w:ascii="Times New Roman" w:hAnsi="Times New Roman" w:cs="Times New Roman"/>
          <w:i/>
          <w:sz w:val="24"/>
          <w:szCs w:val="24"/>
        </w:rPr>
        <w:t>Suicide among university students in Kenya: causes, implications and interventions.</w:t>
      </w:r>
      <w:r>
        <w:rPr>
          <w:rFonts w:ascii="Times New Roman" w:hAnsi="Times New Roman" w:cs="Times New Roman"/>
          <w:sz w:val="24"/>
          <w:szCs w:val="24"/>
        </w:rPr>
        <w:t xml:space="preserve"> Journal of Language, Technology &amp; Entrepreneurship in Africa, Vol. 6 (1), pp. 35-53. </w:t>
      </w:r>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West, R &amp; Turner, L. H. (2003). </w:t>
      </w:r>
      <w:r>
        <w:rPr>
          <w:rFonts w:ascii="Times New Roman" w:hAnsi="Times New Roman" w:cs="Times New Roman"/>
          <w:i/>
          <w:sz w:val="24"/>
          <w:szCs w:val="24"/>
        </w:rPr>
        <w:t>Introducing Communication Theory: Analysis and Application</w:t>
      </w:r>
      <w:r>
        <w:rPr>
          <w:rFonts w:ascii="Times New Roman" w:hAnsi="Times New Roman" w:cs="Times New Roman"/>
          <w:sz w:val="24"/>
          <w:szCs w:val="24"/>
        </w:rPr>
        <w:t>. (2</w:t>
      </w:r>
      <w:r>
        <w:rPr>
          <w:rFonts w:ascii="Times New Roman" w:hAnsi="Times New Roman" w:cs="Times New Roman"/>
          <w:sz w:val="24"/>
          <w:szCs w:val="24"/>
          <w:vertAlign w:val="superscript"/>
        </w:rPr>
        <w:t>nd</w:t>
      </w:r>
      <w:r>
        <w:rPr>
          <w:rFonts w:ascii="Times New Roman" w:hAnsi="Times New Roman" w:cs="Times New Roman"/>
          <w:sz w:val="24"/>
          <w:szCs w:val="24"/>
        </w:rPr>
        <w:t>ed) New York: McGraw-Hill.</w:t>
      </w:r>
    </w:p>
    <w:p w:rsidR="008E2A62" w:rsidRDefault="008E2A62" w:rsidP="002A5E25">
      <w:pPr>
        <w:spacing w:line="240" w:lineRule="auto"/>
        <w:ind w:left="540" w:hanging="540"/>
        <w:jc w:val="both"/>
        <w:rPr>
          <w:rFonts w:ascii="Times New Roman" w:hAnsi="Times New Roman" w:cs="Times New Roman"/>
          <w:color w:val="000000"/>
          <w:sz w:val="24"/>
          <w:szCs w:val="24"/>
        </w:rPr>
      </w:pPr>
      <w:r>
        <w:rPr>
          <w:rFonts w:ascii="Times New Roman" w:hAnsi="Times New Roman" w:cs="Times New Roman"/>
          <w:color w:val="000000"/>
          <w:sz w:val="24"/>
          <w:szCs w:val="24"/>
        </w:rPr>
        <w:t>Wikipedia. (2019). 13 Reasons Why. Retrieved December 9, 2019 from https://en.wikipedia.org/wiki/13_Reasons_Why</w:t>
      </w:r>
    </w:p>
    <w:p w:rsidR="008E2A62" w:rsidRDefault="008E2A62" w:rsidP="002A5E25">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World Health Organisation. (2019). </w:t>
      </w:r>
      <w:r>
        <w:rPr>
          <w:rFonts w:ascii="Times New Roman" w:hAnsi="Times New Roman" w:cs="Times New Roman"/>
          <w:i/>
          <w:sz w:val="24"/>
          <w:szCs w:val="24"/>
        </w:rPr>
        <w:t>Suicide: Key Facts</w:t>
      </w:r>
      <w:r>
        <w:rPr>
          <w:rFonts w:ascii="Times New Roman" w:hAnsi="Times New Roman" w:cs="Times New Roman"/>
          <w:sz w:val="24"/>
          <w:szCs w:val="24"/>
        </w:rPr>
        <w:t>. Retrieved 23 September 2019, from https://www.who.int/news-room/fact-sheets/detail/suicide</w:t>
      </w:r>
    </w:p>
    <w:p w:rsidR="008E2A62" w:rsidRDefault="008E2A62" w:rsidP="005562C7">
      <w:pPr>
        <w:spacing w:before="240" w:line="276" w:lineRule="auto"/>
        <w:ind w:left="630" w:hanging="63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World Health Organisation. (2019). </w:t>
      </w:r>
      <w:r>
        <w:rPr>
          <w:rFonts w:ascii="Times New Roman" w:hAnsi="Times New Roman" w:cs="Times New Roman"/>
          <w:i/>
          <w:color w:val="000000"/>
          <w:sz w:val="24"/>
          <w:szCs w:val="24"/>
        </w:rPr>
        <w:t>Suicide: Key Facts</w:t>
      </w:r>
      <w:r>
        <w:rPr>
          <w:rFonts w:ascii="Times New Roman" w:hAnsi="Times New Roman" w:cs="Times New Roman"/>
          <w:color w:val="000000"/>
          <w:sz w:val="24"/>
          <w:szCs w:val="24"/>
        </w:rPr>
        <w:t xml:space="preserve">. Retrieved 23 September 2019, from </w:t>
      </w:r>
      <w:hyperlink r:id="rId23" w:history="1">
        <w:r>
          <w:rPr>
            <w:rStyle w:val="Hyperlink"/>
            <w:color w:val="000000"/>
            <w:szCs w:val="24"/>
          </w:rPr>
          <w:t>https://www.who.int/news-room/fact-sheets/detail/suicide</w:t>
        </w:r>
      </w:hyperlink>
    </w:p>
    <w:p w:rsidR="008E2A62" w:rsidRDefault="008E2A62" w:rsidP="005562C7">
      <w:pPr>
        <w:spacing w:before="240" w:line="276" w:lineRule="auto"/>
        <w:ind w:left="630" w:hanging="63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World Health Organisation: Regional Office for the Eastern Mediterranean. (2019). </w:t>
      </w:r>
      <w:r>
        <w:rPr>
          <w:rFonts w:ascii="Times New Roman" w:hAnsi="Times New Roman" w:cs="Times New Roman"/>
          <w:i/>
          <w:color w:val="000000"/>
          <w:sz w:val="24"/>
          <w:szCs w:val="24"/>
        </w:rPr>
        <w:t>Health Topics: Suicide</w:t>
      </w:r>
      <w:r>
        <w:rPr>
          <w:rFonts w:ascii="Times New Roman" w:hAnsi="Times New Roman" w:cs="Times New Roman"/>
          <w:color w:val="000000"/>
          <w:sz w:val="24"/>
          <w:szCs w:val="24"/>
        </w:rPr>
        <w:t xml:space="preserve">. Retrieved 23 September 2019, from </w:t>
      </w:r>
      <w:hyperlink r:id="rId24" w:history="1">
        <w:r>
          <w:rPr>
            <w:rStyle w:val="Hyperlink"/>
            <w:color w:val="000000"/>
            <w:szCs w:val="24"/>
          </w:rPr>
          <w:t>http://www.emro.who.int/health-topics/suicide/index.html</w:t>
        </w:r>
      </w:hyperlink>
    </w:p>
    <w:p w:rsidR="0079122B" w:rsidRDefault="0079122B" w:rsidP="005562C7">
      <w:pPr>
        <w:spacing w:before="240" w:line="276" w:lineRule="auto"/>
        <w:ind w:left="630" w:hanging="630"/>
        <w:jc w:val="both"/>
        <w:rPr>
          <w:rFonts w:ascii="Times New Roman" w:hAnsi="Times New Roman" w:cs="Times New Roman"/>
          <w:color w:val="000000"/>
          <w:sz w:val="24"/>
          <w:szCs w:val="24"/>
        </w:rPr>
      </w:pPr>
    </w:p>
    <w:p w:rsidR="0079122B" w:rsidRDefault="0079122B" w:rsidP="005562C7">
      <w:pPr>
        <w:spacing w:before="240" w:line="276" w:lineRule="auto"/>
        <w:ind w:left="630" w:hanging="630"/>
        <w:jc w:val="both"/>
        <w:rPr>
          <w:rFonts w:ascii="Times New Roman" w:hAnsi="Times New Roman" w:cs="Times New Roman"/>
          <w:color w:val="000000"/>
          <w:sz w:val="24"/>
          <w:szCs w:val="24"/>
        </w:rPr>
      </w:pPr>
    </w:p>
    <w:p w:rsidR="0079122B" w:rsidRDefault="0079122B" w:rsidP="005562C7">
      <w:pPr>
        <w:spacing w:before="240" w:line="276" w:lineRule="auto"/>
        <w:ind w:left="630" w:hanging="630"/>
        <w:jc w:val="both"/>
        <w:rPr>
          <w:rFonts w:ascii="Times New Roman" w:hAnsi="Times New Roman" w:cs="Times New Roman"/>
          <w:color w:val="000000"/>
          <w:sz w:val="24"/>
          <w:szCs w:val="24"/>
        </w:rPr>
      </w:pPr>
    </w:p>
    <w:p w:rsidR="0079122B" w:rsidRDefault="0079122B" w:rsidP="005562C7">
      <w:pPr>
        <w:spacing w:before="240" w:line="276" w:lineRule="auto"/>
        <w:ind w:left="630" w:hanging="630"/>
        <w:jc w:val="both"/>
        <w:rPr>
          <w:rFonts w:ascii="Times New Roman" w:hAnsi="Times New Roman" w:cs="Times New Roman"/>
          <w:color w:val="000000"/>
          <w:sz w:val="24"/>
          <w:szCs w:val="24"/>
        </w:rPr>
      </w:pPr>
    </w:p>
    <w:p w:rsidR="0079122B" w:rsidRDefault="0079122B" w:rsidP="005562C7">
      <w:pPr>
        <w:spacing w:before="240" w:line="276" w:lineRule="auto"/>
        <w:ind w:left="630" w:hanging="630"/>
        <w:jc w:val="both"/>
        <w:rPr>
          <w:rFonts w:ascii="Times New Roman" w:hAnsi="Times New Roman" w:cs="Times New Roman"/>
          <w:color w:val="000000"/>
          <w:sz w:val="24"/>
          <w:szCs w:val="24"/>
        </w:rPr>
      </w:pPr>
    </w:p>
    <w:p w:rsidR="0079122B" w:rsidRDefault="0079122B" w:rsidP="005562C7">
      <w:pPr>
        <w:spacing w:before="240" w:line="276" w:lineRule="auto"/>
        <w:ind w:left="630" w:hanging="630"/>
        <w:jc w:val="both"/>
        <w:rPr>
          <w:rFonts w:ascii="Times New Roman" w:hAnsi="Times New Roman" w:cs="Times New Roman"/>
          <w:color w:val="000000"/>
          <w:sz w:val="24"/>
          <w:szCs w:val="24"/>
        </w:rPr>
      </w:pPr>
    </w:p>
    <w:p w:rsidR="0079122B" w:rsidRDefault="0079122B" w:rsidP="00925259">
      <w:pPr>
        <w:pStyle w:val="Heading1"/>
        <w:jc w:val="center"/>
        <w:rPr>
          <w:iCs/>
        </w:rPr>
      </w:pPr>
      <w:bookmarkStart w:id="75" w:name="_Toc202609901"/>
      <w:r>
        <w:lastRenderedPageBreak/>
        <w:t>APPENDIX</w:t>
      </w:r>
      <w:bookmarkEnd w:id="75"/>
    </w:p>
    <w:p w:rsidR="0079122B" w:rsidRDefault="0079122B" w:rsidP="0079122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DEPARTMENT OF MASS COMMUNICATION</w:t>
      </w:r>
    </w:p>
    <w:p w:rsidR="0079122B" w:rsidRDefault="0079122B" w:rsidP="0079122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KWARA STATE POLYTECHNIC ILORIN</w:t>
      </w:r>
    </w:p>
    <w:p w:rsidR="0079122B" w:rsidRDefault="0079122B" w:rsidP="0079122B">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Dear Respondent,</w:t>
      </w:r>
    </w:p>
    <w:p w:rsidR="0079122B" w:rsidRDefault="0079122B" w:rsidP="0079122B">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 am IssaBabatunde Emmanuel, an undergraduate of the above named institution and department, conducting a research on the topic, </w:t>
      </w:r>
      <w:r>
        <w:rPr>
          <w:rFonts w:ascii="Times New Roman" w:hAnsi="Times New Roman" w:cs="Times New Roman"/>
          <w:b/>
          <w:sz w:val="24"/>
          <w:szCs w:val="24"/>
          <w:lang w:val="en-US"/>
        </w:rPr>
        <w:t xml:space="preserve">“MEDIA AND ITS INFLUENCE ON THE RATE OF SUICIDE AMONG UNDERGRADUATES IN NIGERIA UNIVERSITIES”. </w:t>
      </w:r>
      <w:r>
        <w:rPr>
          <w:rFonts w:ascii="Times New Roman" w:hAnsi="Times New Roman" w:cs="Times New Roman"/>
          <w:sz w:val="24"/>
          <w:szCs w:val="24"/>
          <w:lang w:val="en-US"/>
        </w:rPr>
        <w:t>I hereby appeal to you to fill this questionnaire as honestly as possible as your candid responses are required to solve the research problem accurately. Please be assured that the information you give will be treated with strict confidence.</w:t>
      </w:r>
    </w:p>
    <w:p w:rsidR="0079122B" w:rsidRDefault="0079122B" w:rsidP="0079122B">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Thank you.</w:t>
      </w:r>
    </w:p>
    <w:p w:rsidR="0079122B" w:rsidRPr="008146D5" w:rsidRDefault="0079122B" w:rsidP="0079122B">
      <w:pPr>
        <w:spacing w:line="480" w:lineRule="auto"/>
        <w:jc w:val="both"/>
        <w:rPr>
          <w:rFonts w:ascii="Times New Roman" w:hAnsi="Times New Roman" w:cs="Times New Roman"/>
          <w:b/>
          <w:i/>
          <w:sz w:val="24"/>
        </w:rPr>
      </w:pPr>
      <w:r w:rsidRPr="008146D5">
        <w:rPr>
          <w:rFonts w:ascii="Times New Roman" w:hAnsi="Times New Roman" w:cs="Times New Roman"/>
          <w:b/>
          <w:i/>
          <w:sz w:val="24"/>
          <w:szCs w:val="24"/>
          <w:lang w:val="en-US"/>
        </w:rPr>
        <w:t>IssaBabatunde Emmanuel</w:t>
      </w:r>
    </w:p>
    <w:p w:rsidR="0079122B" w:rsidRDefault="0079122B" w:rsidP="0079122B">
      <w:pPr>
        <w:spacing w:line="480" w:lineRule="auto"/>
        <w:jc w:val="both"/>
        <w:rPr>
          <w:rFonts w:ascii="Times New Roman" w:hAnsi="Times New Roman" w:cs="Times New Roman"/>
          <w:b/>
          <w:sz w:val="24"/>
        </w:rPr>
      </w:pPr>
      <w:r>
        <w:rPr>
          <w:rFonts w:ascii="Times New Roman" w:hAnsi="Times New Roman" w:cs="Times New Roman"/>
          <w:b/>
          <w:sz w:val="24"/>
        </w:rPr>
        <w:t xml:space="preserve">PART A: </w:t>
      </w:r>
      <w:r>
        <w:rPr>
          <w:rFonts w:ascii="Times New Roman" w:hAnsi="Times New Roman" w:cs="Times New Roman"/>
          <w:b/>
          <w:sz w:val="24"/>
          <w:szCs w:val="24"/>
          <w:lang w:val="en-US"/>
        </w:rPr>
        <w:t>DEMOGRAPHIC DATA</w:t>
      </w:r>
    </w:p>
    <w:p w:rsidR="0079122B" w:rsidRDefault="0079122B" w:rsidP="0079122B">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Please tick the appropriate boxes where applicable.</w:t>
      </w:r>
    </w:p>
    <w:p w:rsidR="0079122B" w:rsidRDefault="0079122B" w:rsidP="0079122B">
      <w:pPr>
        <w:spacing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1. Gender:</w:t>
      </w:r>
      <w:r>
        <w:rPr>
          <w:rFonts w:ascii="Times New Roman" w:hAnsi="Times New Roman" w:cs="Times New Roman"/>
          <w:sz w:val="24"/>
          <w:szCs w:val="24"/>
          <w:lang w:val="en-US"/>
        </w:rPr>
        <w:t xml:space="preserve"> Male (    )       Female (    )</w:t>
      </w:r>
    </w:p>
    <w:p w:rsidR="0079122B" w:rsidRDefault="0079122B" w:rsidP="0079122B">
      <w:pPr>
        <w:spacing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2. Age:</w:t>
      </w:r>
      <w:r>
        <w:rPr>
          <w:rFonts w:ascii="Times New Roman" w:hAnsi="Times New Roman" w:cs="Times New Roman"/>
          <w:sz w:val="24"/>
          <w:szCs w:val="24"/>
          <w:lang w:val="en-US"/>
        </w:rPr>
        <w:t xml:space="preserve"> 15-20 years (    ) 21-25 years (    ) 25-30 years (    ) 30- 35years (    )  </w:t>
      </w:r>
    </w:p>
    <w:p w:rsidR="0079122B" w:rsidRDefault="0079122B" w:rsidP="0079122B">
      <w:pPr>
        <w:spacing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3. Year of Study: </w:t>
      </w:r>
      <w:r>
        <w:rPr>
          <w:rFonts w:ascii="Times New Roman" w:hAnsi="Times New Roman" w:cs="Times New Roman"/>
          <w:sz w:val="24"/>
          <w:szCs w:val="24"/>
          <w:lang w:val="en-US"/>
        </w:rPr>
        <w:t xml:space="preserve">100 (    ) 200 (    ) 300 (    ) 400 (    ) 500 and above (    )  </w:t>
      </w:r>
    </w:p>
    <w:p w:rsidR="0079122B" w:rsidRDefault="0079122B" w:rsidP="0079122B">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4. Location: </w:t>
      </w:r>
      <w:r>
        <w:rPr>
          <w:rFonts w:ascii="Times New Roman" w:hAnsi="Times New Roman" w:cs="Times New Roman"/>
          <w:sz w:val="24"/>
          <w:szCs w:val="24"/>
          <w:lang w:val="en-US"/>
        </w:rPr>
        <w:t>UNILORIN (    )KWASU (    ) KWASUED (    ) AL-HIKMAH (    )</w:t>
      </w:r>
    </w:p>
    <w:p w:rsidR="00925259" w:rsidRDefault="00925259" w:rsidP="0079122B">
      <w:pPr>
        <w:jc w:val="both"/>
        <w:rPr>
          <w:rFonts w:ascii="Times New Roman" w:hAnsi="Times New Roman" w:cs="Times New Roman"/>
          <w:b/>
          <w:sz w:val="24"/>
        </w:rPr>
      </w:pPr>
    </w:p>
    <w:p w:rsidR="00925259" w:rsidRDefault="00925259" w:rsidP="0079122B">
      <w:pPr>
        <w:jc w:val="both"/>
        <w:rPr>
          <w:rFonts w:ascii="Times New Roman" w:hAnsi="Times New Roman" w:cs="Times New Roman"/>
          <w:b/>
          <w:sz w:val="24"/>
        </w:rPr>
      </w:pPr>
    </w:p>
    <w:p w:rsidR="0079122B" w:rsidRDefault="0079122B" w:rsidP="0079122B">
      <w:pPr>
        <w:jc w:val="both"/>
        <w:rPr>
          <w:rFonts w:ascii="Times New Roman" w:hAnsi="Times New Roman" w:cs="Times New Roman"/>
          <w:b/>
          <w:sz w:val="24"/>
        </w:rPr>
      </w:pPr>
      <w:r>
        <w:rPr>
          <w:rFonts w:ascii="Times New Roman" w:hAnsi="Times New Roman" w:cs="Times New Roman"/>
          <w:b/>
          <w:sz w:val="24"/>
        </w:rPr>
        <w:lastRenderedPageBreak/>
        <w:t xml:space="preserve">PART B: CORE RESEARCH DATA </w:t>
      </w:r>
    </w:p>
    <w:p w:rsidR="0079122B" w:rsidRDefault="0079122B" w:rsidP="0079122B">
      <w:pPr>
        <w:jc w:val="both"/>
        <w:rPr>
          <w:rFonts w:ascii="Times New Roman" w:hAnsi="Times New Roman" w:cs="Times New Roman"/>
          <w:b/>
          <w:sz w:val="24"/>
        </w:rPr>
      </w:pPr>
      <w:r>
        <w:rPr>
          <w:rFonts w:ascii="Times New Roman" w:hAnsi="Times New Roman" w:cs="Times New Roman"/>
          <w:b/>
          <w:sz w:val="24"/>
        </w:rPr>
        <w:t xml:space="preserve">PLEASE TICK KEYS AS APPROPRIATE </w:t>
      </w:r>
    </w:p>
    <w:p w:rsidR="0079122B" w:rsidRDefault="0079122B" w:rsidP="0079122B">
      <w:pPr>
        <w:ind w:left="288"/>
        <w:jc w:val="both"/>
        <w:rPr>
          <w:rFonts w:ascii="Times New Roman" w:hAnsi="Times New Roman" w:cs="Times New Roman"/>
          <w:sz w:val="24"/>
        </w:rPr>
      </w:pPr>
      <w:r>
        <w:rPr>
          <w:rFonts w:ascii="Times New Roman" w:hAnsi="Times New Roman" w:cs="Times New Roman"/>
          <w:b/>
          <w:sz w:val="24"/>
        </w:rPr>
        <w:t xml:space="preserve">SA= </w:t>
      </w:r>
      <w:r>
        <w:rPr>
          <w:rFonts w:ascii="Times New Roman" w:hAnsi="Times New Roman" w:cs="Times New Roman"/>
          <w:sz w:val="24"/>
        </w:rPr>
        <w:t>STRONGLY AGREE</w:t>
      </w:r>
    </w:p>
    <w:p w:rsidR="0079122B" w:rsidRDefault="0079122B" w:rsidP="0079122B">
      <w:pPr>
        <w:ind w:left="288"/>
        <w:jc w:val="both"/>
        <w:rPr>
          <w:rFonts w:ascii="Times New Roman" w:hAnsi="Times New Roman" w:cs="Times New Roman"/>
          <w:sz w:val="24"/>
        </w:rPr>
      </w:pPr>
      <w:r>
        <w:rPr>
          <w:rFonts w:ascii="Times New Roman" w:hAnsi="Times New Roman" w:cs="Times New Roman"/>
          <w:b/>
          <w:sz w:val="24"/>
        </w:rPr>
        <w:t xml:space="preserve">A= </w:t>
      </w:r>
      <w:r>
        <w:rPr>
          <w:rFonts w:ascii="Times New Roman" w:hAnsi="Times New Roman" w:cs="Times New Roman"/>
          <w:sz w:val="24"/>
        </w:rPr>
        <w:t>AGREE</w:t>
      </w:r>
    </w:p>
    <w:p w:rsidR="0079122B" w:rsidRDefault="0079122B" w:rsidP="0079122B">
      <w:pPr>
        <w:ind w:left="288"/>
        <w:jc w:val="both"/>
        <w:rPr>
          <w:rFonts w:ascii="Times New Roman" w:hAnsi="Times New Roman" w:cs="Times New Roman"/>
          <w:sz w:val="24"/>
        </w:rPr>
      </w:pPr>
      <w:r>
        <w:rPr>
          <w:rFonts w:ascii="Times New Roman" w:hAnsi="Times New Roman" w:cs="Times New Roman"/>
          <w:b/>
          <w:sz w:val="24"/>
        </w:rPr>
        <w:t xml:space="preserve">N= </w:t>
      </w:r>
      <w:r>
        <w:rPr>
          <w:rFonts w:ascii="Times New Roman" w:hAnsi="Times New Roman" w:cs="Times New Roman"/>
          <w:sz w:val="24"/>
        </w:rPr>
        <w:t>NEUTRAL</w:t>
      </w:r>
    </w:p>
    <w:p w:rsidR="0079122B" w:rsidRDefault="0079122B" w:rsidP="0079122B">
      <w:pPr>
        <w:ind w:left="288"/>
        <w:jc w:val="both"/>
        <w:rPr>
          <w:rFonts w:ascii="Times New Roman" w:hAnsi="Times New Roman" w:cs="Times New Roman"/>
          <w:sz w:val="24"/>
        </w:rPr>
      </w:pPr>
      <w:r>
        <w:rPr>
          <w:rFonts w:ascii="Times New Roman" w:hAnsi="Times New Roman" w:cs="Times New Roman"/>
          <w:b/>
          <w:sz w:val="24"/>
        </w:rPr>
        <w:t xml:space="preserve">D= </w:t>
      </w:r>
      <w:r>
        <w:rPr>
          <w:rFonts w:ascii="Times New Roman" w:hAnsi="Times New Roman" w:cs="Times New Roman"/>
          <w:sz w:val="24"/>
        </w:rPr>
        <w:t>DISAGREE</w:t>
      </w:r>
    </w:p>
    <w:p w:rsidR="0079122B" w:rsidRDefault="0079122B" w:rsidP="0079122B">
      <w:pPr>
        <w:ind w:left="288"/>
        <w:jc w:val="both"/>
        <w:rPr>
          <w:rFonts w:ascii="Times New Roman" w:hAnsi="Times New Roman" w:cs="Times New Roman"/>
          <w:sz w:val="24"/>
        </w:rPr>
      </w:pPr>
      <w:r>
        <w:rPr>
          <w:rFonts w:ascii="Times New Roman" w:hAnsi="Times New Roman" w:cs="Times New Roman"/>
          <w:b/>
          <w:sz w:val="24"/>
        </w:rPr>
        <w:t xml:space="preserve">SD= </w:t>
      </w:r>
      <w:r>
        <w:rPr>
          <w:rFonts w:ascii="Times New Roman" w:hAnsi="Times New Roman" w:cs="Times New Roman"/>
          <w:sz w:val="24"/>
        </w:rPr>
        <w:t xml:space="preserve">STRONGLY DISAGREE </w:t>
      </w:r>
    </w:p>
    <w:p w:rsidR="0079122B" w:rsidRDefault="0079122B" w:rsidP="0079122B">
      <w:pPr>
        <w:rPr>
          <w:rFonts w:ascii="Times New Roman" w:hAnsi="Times New Roman" w:cs="Times New Roman"/>
          <w:sz w:val="24"/>
        </w:rPr>
      </w:pPr>
    </w:p>
    <w:tbl>
      <w:tblPr>
        <w:tblStyle w:val="TableGrid"/>
        <w:tblW w:w="10003" w:type="dxa"/>
        <w:tblInd w:w="-365" w:type="dxa"/>
        <w:tblLook w:val="04A0"/>
      </w:tblPr>
      <w:tblGrid>
        <w:gridCol w:w="900"/>
        <w:gridCol w:w="5716"/>
        <w:gridCol w:w="673"/>
        <w:gridCol w:w="673"/>
        <w:gridCol w:w="673"/>
        <w:gridCol w:w="673"/>
        <w:gridCol w:w="695"/>
      </w:tblGrid>
      <w:tr w:rsidR="0079122B" w:rsidTr="005572F2">
        <w:trPr>
          <w:trHeight w:val="613"/>
        </w:trPr>
        <w:tc>
          <w:tcPr>
            <w:tcW w:w="900" w:type="dxa"/>
          </w:tcPr>
          <w:p w:rsidR="0079122B" w:rsidRDefault="0079122B" w:rsidP="005572F2">
            <w:pPr>
              <w:jc w:val="center"/>
              <w:rPr>
                <w:rFonts w:ascii="Times New Roman" w:hAnsi="Times New Roman" w:cs="Times New Roman"/>
                <w:b/>
                <w:sz w:val="24"/>
              </w:rPr>
            </w:pPr>
            <w:r>
              <w:rPr>
                <w:rFonts w:ascii="Times New Roman" w:hAnsi="Times New Roman" w:cs="Times New Roman"/>
                <w:b/>
                <w:sz w:val="24"/>
              </w:rPr>
              <w:t>S/N</w:t>
            </w:r>
          </w:p>
        </w:tc>
        <w:tc>
          <w:tcPr>
            <w:tcW w:w="5716" w:type="dxa"/>
          </w:tcPr>
          <w:p w:rsidR="0079122B" w:rsidRDefault="0079122B" w:rsidP="005572F2">
            <w:pPr>
              <w:jc w:val="center"/>
              <w:rPr>
                <w:rFonts w:ascii="Times New Roman" w:hAnsi="Times New Roman" w:cs="Times New Roman"/>
                <w:b/>
                <w:sz w:val="24"/>
              </w:rPr>
            </w:pPr>
            <w:r>
              <w:rPr>
                <w:rFonts w:ascii="Times New Roman" w:hAnsi="Times New Roman" w:cs="Times New Roman"/>
                <w:b/>
                <w:sz w:val="24"/>
              </w:rPr>
              <w:t>VARIABLE</w:t>
            </w:r>
          </w:p>
        </w:tc>
        <w:tc>
          <w:tcPr>
            <w:tcW w:w="673" w:type="dxa"/>
          </w:tcPr>
          <w:p w:rsidR="0079122B" w:rsidRDefault="0079122B" w:rsidP="005572F2">
            <w:pPr>
              <w:jc w:val="center"/>
              <w:rPr>
                <w:rFonts w:ascii="Times New Roman" w:hAnsi="Times New Roman" w:cs="Times New Roman"/>
                <w:b/>
                <w:sz w:val="24"/>
              </w:rPr>
            </w:pPr>
            <w:r>
              <w:rPr>
                <w:rFonts w:ascii="Times New Roman" w:hAnsi="Times New Roman" w:cs="Times New Roman"/>
                <w:b/>
                <w:sz w:val="24"/>
              </w:rPr>
              <w:t>SA</w:t>
            </w:r>
          </w:p>
        </w:tc>
        <w:tc>
          <w:tcPr>
            <w:tcW w:w="673" w:type="dxa"/>
          </w:tcPr>
          <w:p w:rsidR="0079122B" w:rsidRDefault="0079122B" w:rsidP="005572F2">
            <w:pPr>
              <w:jc w:val="center"/>
              <w:rPr>
                <w:rFonts w:ascii="Times New Roman" w:hAnsi="Times New Roman" w:cs="Times New Roman"/>
                <w:b/>
                <w:sz w:val="24"/>
              </w:rPr>
            </w:pPr>
            <w:r>
              <w:rPr>
                <w:rFonts w:ascii="Times New Roman" w:hAnsi="Times New Roman" w:cs="Times New Roman"/>
                <w:b/>
                <w:sz w:val="24"/>
              </w:rPr>
              <w:t>A</w:t>
            </w:r>
          </w:p>
        </w:tc>
        <w:tc>
          <w:tcPr>
            <w:tcW w:w="673" w:type="dxa"/>
          </w:tcPr>
          <w:p w:rsidR="0079122B" w:rsidRDefault="0079122B" w:rsidP="005572F2">
            <w:pPr>
              <w:jc w:val="center"/>
              <w:rPr>
                <w:rFonts w:ascii="Times New Roman" w:hAnsi="Times New Roman" w:cs="Times New Roman"/>
                <w:b/>
                <w:sz w:val="24"/>
              </w:rPr>
            </w:pPr>
            <w:r>
              <w:rPr>
                <w:rFonts w:ascii="Times New Roman" w:hAnsi="Times New Roman" w:cs="Times New Roman"/>
                <w:b/>
                <w:sz w:val="24"/>
              </w:rPr>
              <w:t>N</w:t>
            </w:r>
          </w:p>
        </w:tc>
        <w:tc>
          <w:tcPr>
            <w:tcW w:w="673" w:type="dxa"/>
          </w:tcPr>
          <w:p w:rsidR="0079122B" w:rsidRDefault="0079122B" w:rsidP="005572F2">
            <w:pPr>
              <w:jc w:val="center"/>
              <w:rPr>
                <w:rFonts w:ascii="Times New Roman" w:hAnsi="Times New Roman" w:cs="Times New Roman"/>
                <w:b/>
                <w:sz w:val="24"/>
              </w:rPr>
            </w:pPr>
            <w:r>
              <w:rPr>
                <w:rFonts w:ascii="Times New Roman" w:hAnsi="Times New Roman" w:cs="Times New Roman"/>
                <w:b/>
                <w:sz w:val="24"/>
              </w:rPr>
              <w:t>D</w:t>
            </w:r>
          </w:p>
        </w:tc>
        <w:tc>
          <w:tcPr>
            <w:tcW w:w="695" w:type="dxa"/>
          </w:tcPr>
          <w:p w:rsidR="0079122B" w:rsidRDefault="0079122B" w:rsidP="005572F2">
            <w:pPr>
              <w:jc w:val="center"/>
              <w:rPr>
                <w:rFonts w:ascii="Times New Roman" w:hAnsi="Times New Roman" w:cs="Times New Roman"/>
                <w:b/>
                <w:sz w:val="24"/>
              </w:rPr>
            </w:pPr>
            <w:r>
              <w:rPr>
                <w:rFonts w:ascii="Times New Roman" w:hAnsi="Times New Roman" w:cs="Times New Roman"/>
                <w:b/>
                <w:sz w:val="24"/>
              </w:rPr>
              <w:t>SD</w:t>
            </w:r>
          </w:p>
        </w:tc>
      </w:tr>
      <w:tr w:rsidR="0079122B" w:rsidTr="005572F2">
        <w:trPr>
          <w:trHeight w:val="613"/>
        </w:trPr>
        <w:tc>
          <w:tcPr>
            <w:tcW w:w="900" w:type="dxa"/>
          </w:tcPr>
          <w:p w:rsidR="0079122B" w:rsidRDefault="0079122B" w:rsidP="0079122B">
            <w:pPr>
              <w:pStyle w:val="ListParagraph"/>
              <w:numPr>
                <w:ilvl w:val="0"/>
                <w:numId w:val="8"/>
              </w:numPr>
              <w:rPr>
                <w:rFonts w:ascii="Times New Roman" w:hAnsi="Times New Roman" w:cs="Times New Roman"/>
                <w:b/>
                <w:sz w:val="24"/>
              </w:rPr>
            </w:pPr>
          </w:p>
        </w:tc>
        <w:tc>
          <w:tcPr>
            <w:tcW w:w="5716" w:type="dxa"/>
          </w:tcPr>
          <w:p w:rsidR="0079122B" w:rsidRDefault="0079122B" w:rsidP="005572F2">
            <w:pPr>
              <w:jc w:val="both"/>
              <w:rPr>
                <w:rFonts w:ascii="Times New Roman" w:hAnsi="Times New Roman" w:cs="Times New Roman"/>
                <w:sz w:val="24"/>
              </w:rPr>
            </w:pPr>
            <w:r>
              <w:rPr>
                <w:rFonts w:ascii="Times New Roman" w:hAnsi="Times New Roman" w:cs="Times New Roman"/>
                <w:sz w:val="24"/>
              </w:rPr>
              <w:t>The media portray society in its reality</w:t>
            </w: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95" w:type="dxa"/>
          </w:tcPr>
          <w:p w:rsidR="0079122B" w:rsidRDefault="0079122B" w:rsidP="005572F2">
            <w:pPr>
              <w:rPr>
                <w:rFonts w:ascii="Times New Roman" w:hAnsi="Times New Roman" w:cs="Times New Roman"/>
                <w:sz w:val="24"/>
              </w:rPr>
            </w:pPr>
          </w:p>
        </w:tc>
      </w:tr>
      <w:tr w:rsidR="0079122B" w:rsidTr="005572F2">
        <w:trPr>
          <w:trHeight w:val="613"/>
        </w:trPr>
        <w:tc>
          <w:tcPr>
            <w:tcW w:w="900" w:type="dxa"/>
          </w:tcPr>
          <w:p w:rsidR="0079122B" w:rsidRDefault="0079122B" w:rsidP="0079122B">
            <w:pPr>
              <w:pStyle w:val="ListParagraph"/>
              <w:numPr>
                <w:ilvl w:val="0"/>
                <w:numId w:val="8"/>
              </w:numPr>
              <w:rPr>
                <w:rFonts w:ascii="Times New Roman" w:hAnsi="Times New Roman" w:cs="Times New Roman"/>
                <w:b/>
                <w:sz w:val="24"/>
              </w:rPr>
            </w:pPr>
          </w:p>
        </w:tc>
        <w:tc>
          <w:tcPr>
            <w:tcW w:w="5716" w:type="dxa"/>
          </w:tcPr>
          <w:p w:rsidR="0079122B" w:rsidRDefault="0079122B" w:rsidP="005572F2">
            <w:pPr>
              <w:jc w:val="both"/>
              <w:rPr>
                <w:rFonts w:ascii="Times New Roman" w:hAnsi="Times New Roman" w:cs="Times New Roman"/>
                <w:sz w:val="24"/>
              </w:rPr>
            </w:pPr>
            <w:r>
              <w:rPr>
                <w:rFonts w:ascii="Times New Roman" w:hAnsi="Times New Roman" w:cs="Times New Roman"/>
                <w:sz w:val="24"/>
              </w:rPr>
              <w:t>The media portrays society in a negative light</w:t>
            </w: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95" w:type="dxa"/>
          </w:tcPr>
          <w:p w:rsidR="0079122B" w:rsidRDefault="0079122B" w:rsidP="005572F2">
            <w:pPr>
              <w:rPr>
                <w:rFonts w:ascii="Times New Roman" w:hAnsi="Times New Roman" w:cs="Times New Roman"/>
                <w:sz w:val="24"/>
              </w:rPr>
            </w:pPr>
          </w:p>
        </w:tc>
      </w:tr>
      <w:tr w:rsidR="0079122B" w:rsidTr="005572F2">
        <w:trPr>
          <w:trHeight w:val="613"/>
        </w:trPr>
        <w:tc>
          <w:tcPr>
            <w:tcW w:w="900" w:type="dxa"/>
          </w:tcPr>
          <w:p w:rsidR="0079122B" w:rsidRDefault="0079122B" w:rsidP="0079122B">
            <w:pPr>
              <w:pStyle w:val="ListParagraph"/>
              <w:numPr>
                <w:ilvl w:val="0"/>
                <w:numId w:val="8"/>
              </w:numPr>
              <w:rPr>
                <w:rFonts w:ascii="Times New Roman" w:hAnsi="Times New Roman" w:cs="Times New Roman"/>
                <w:b/>
                <w:sz w:val="24"/>
              </w:rPr>
            </w:pPr>
          </w:p>
        </w:tc>
        <w:tc>
          <w:tcPr>
            <w:tcW w:w="5716" w:type="dxa"/>
          </w:tcPr>
          <w:p w:rsidR="0079122B" w:rsidRDefault="0079122B" w:rsidP="005572F2">
            <w:pPr>
              <w:jc w:val="both"/>
              <w:rPr>
                <w:rFonts w:ascii="Times New Roman" w:hAnsi="Times New Roman" w:cs="Times New Roman"/>
                <w:sz w:val="24"/>
              </w:rPr>
            </w:pPr>
            <w:r>
              <w:rPr>
                <w:rFonts w:ascii="Times New Roman" w:hAnsi="Times New Roman" w:cs="Times New Roman"/>
                <w:sz w:val="24"/>
              </w:rPr>
              <w:t>The media positively portrays the society</w:t>
            </w: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95" w:type="dxa"/>
          </w:tcPr>
          <w:p w:rsidR="0079122B" w:rsidRDefault="0079122B" w:rsidP="005572F2">
            <w:pPr>
              <w:rPr>
                <w:rFonts w:ascii="Times New Roman" w:hAnsi="Times New Roman" w:cs="Times New Roman"/>
                <w:sz w:val="24"/>
              </w:rPr>
            </w:pPr>
          </w:p>
        </w:tc>
      </w:tr>
      <w:tr w:rsidR="0079122B" w:rsidTr="005572F2">
        <w:trPr>
          <w:trHeight w:val="613"/>
        </w:trPr>
        <w:tc>
          <w:tcPr>
            <w:tcW w:w="900" w:type="dxa"/>
          </w:tcPr>
          <w:p w:rsidR="0079122B" w:rsidRDefault="0079122B" w:rsidP="0079122B">
            <w:pPr>
              <w:pStyle w:val="ListParagraph"/>
              <w:numPr>
                <w:ilvl w:val="0"/>
                <w:numId w:val="8"/>
              </w:numPr>
              <w:rPr>
                <w:rFonts w:ascii="Times New Roman" w:hAnsi="Times New Roman" w:cs="Times New Roman"/>
                <w:b/>
                <w:sz w:val="24"/>
              </w:rPr>
            </w:pPr>
          </w:p>
        </w:tc>
        <w:tc>
          <w:tcPr>
            <w:tcW w:w="5716" w:type="dxa"/>
          </w:tcPr>
          <w:p w:rsidR="0079122B" w:rsidRDefault="0079122B" w:rsidP="005572F2">
            <w:pPr>
              <w:jc w:val="both"/>
              <w:rPr>
                <w:rFonts w:ascii="Times New Roman" w:hAnsi="Times New Roman" w:cs="Times New Roman"/>
                <w:sz w:val="24"/>
              </w:rPr>
            </w:pPr>
            <w:r>
              <w:rPr>
                <w:rFonts w:ascii="Times New Roman" w:hAnsi="Times New Roman" w:cs="Times New Roman"/>
                <w:sz w:val="24"/>
              </w:rPr>
              <w:t xml:space="preserve">The media shows us what the society should be </w:t>
            </w: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95" w:type="dxa"/>
          </w:tcPr>
          <w:p w:rsidR="0079122B" w:rsidRDefault="0079122B" w:rsidP="005572F2">
            <w:pPr>
              <w:rPr>
                <w:rFonts w:ascii="Times New Roman" w:hAnsi="Times New Roman" w:cs="Times New Roman"/>
                <w:sz w:val="24"/>
              </w:rPr>
            </w:pPr>
          </w:p>
        </w:tc>
      </w:tr>
      <w:tr w:rsidR="0079122B" w:rsidTr="005572F2">
        <w:trPr>
          <w:trHeight w:val="613"/>
        </w:trPr>
        <w:tc>
          <w:tcPr>
            <w:tcW w:w="900" w:type="dxa"/>
          </w:tcPr>
          <w:p w:rsidR="0079122B" w:rsidRDefault="0079122B" w:rsidP="0079122B">
            <w:pPr>
              <w:pStyle w:val="ListParagraph"/>
              <w:numPr>
                <w:ilvl w:val="0"/>
                <w:numId w:val="8"/>
              </w:numPr>
              <w:rPr>
                <w:rFonts w:ascii="Times New Roman" w:hAnsi="Times New Roman" w:cs="Times New Roman"/>
                <w:b/>
                <w:sz w:val="24"/>
              </w:rPr>
            </w:pPr>
          </w:p>
        </w:tc>
        <w:tc>
          <w:tcPr>
            <w:tcW w:w="5716" w:type="dxa"/>
          </w:tcPr>
          <w:p w:rsidR="0079122B" w:rsidRDefault="0079122B" w:rsidP="005572F2">
            <w:pPr>
              <w:jc w:val="both"/>
              <w:rPr>
                <w:rFonts w:ascii="Times New Roman" w:hAnsi="Times New Roman" w:cs="Times New Roman"/>
                <w:sz w:val="24"/>
              </w:rPr>
            </w:pPr>
            <w:r>
              <w:rPr>
                <w:rFonts w:ascii="Times New Roman" w:hAnsi="Times New Roman" w:cs="Times New Roman"/>
                <w:sz w:val="24"/>
              </w:rPr>
              <w:t>The media’s portrayal of the society is ridiculous/Unrealistic</w:t>
            </w: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95" w:type="dxa"/>
          </w:tcPr>
          <w:p w:rsidR="0079122B" w:rsidRDefault="0079122B" w:rsidP="005572F2">
            <w:pPr>
              <w:rPr>
                <w:rFonts w:ascii="Times New Roman" w:hAnsi="Times New Roman" w:cs="Times New Roman"/>
                <w:sz w:val="24"/>
              </w:rPr>
            </w:pPr>
          </w:p>
        </w:tc>
      </w:tr>
      <w:tr w:rsidR="0079122B" w:rsidTr="005572F2">
        <w:trPr>
          <w:trHeight w:val="613"/>
        </w:trPr>
        <w:tc>
          <w:tcPr>
            <w:tcW w:w="900" w:type="dxa"/>
          </w:tcPr>
          <w:p w:rsidR="0079122B" w:rsidRDefault="0079122B" w:rsidP="0079122B">
            <w:pPr>
              <w:pStyle w:val="ListParagraph"/>
              <w:numPr>
                <w:ilvl w:val="0"/>
                <w:numId w:val="8"/>
              </w:numPr>
              <w:rPr>
                <w:rFonts w:ascii="Times New Roman" w:hAnsi="Times New Roman" w:cs="Times New Roman"/>
                <w:b/>
                <w:sz w:val="24"/>
              </w:rPr>
            </w:pPr>
          </w:p>
        </w:tc>
        <w:tc>
          <w:tcPr>
            <w:tcW w:w="5716" w:type="dxa"/>
          </w:tcPr>
          <w:p w:rsidR="0079122B" w:rsidRDefault="0079122B" w:rsidP="005572F2">
            <w:pPr>
              <w:jc w:val="both"/>
              <w:rPr>
                <w:rFonts w:ascii="Times New Roman" w:hAnsi="Times New Roman" w:cs="Times New Roman"/>
                <w:sz w:val="24"/>
              </w:rPr>
            </w:pPr>
            <w:r>
              <w:rPr>
                <w:rFonts w:ascii="Times New Roman" w:hAnsi="Times New Roman" w:cs="Times New Roman"/>
                <w:sz w:val="24"/>
              </w:rPr>
              <w:t>The media positively tackles the problems we have in the society</w:t>
            </w: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95" w:type="dxa"/>
          </w:tcPr>
          <w:p w:rsidR="0079122B" w:rsidRDefault="0079122B" w:rsidP="005572F2">
            <w:pPr>
              <w:rPr>
                <w:rFonts w:ascii="Times New Roman" w:hAnsi="Times New Roman" w:cs="Times New Roman"/>
                <w:sz w:val="24"/>
              </w:rPr>
            </w:pPr>
          </w:p>
        </w:tc>
      </w:tr>
      <w:tr w:rsidR="0079122B" w:rsidTr="005572F2">
        <w:trPr>
          <w:trHeight w:val="613"/>
        </w:trPr>
        <w:tc>
          <w:tcPr>
            <w:tcW w:w="900" w:type="dxa"/>
          </w:tcPr>
          <w:p w:rsidR="0079122B" w:rsidRDefault="0079122B" w:rsidP="0079122B">
            <w:pPr>
              <w:pStyle w:val="ListParagraph"/>
              <w:numPr>
                <w:ilvl w:val="0"/>
                <w:numId w:val="8"/>
              </w:numPr>
              <w:rPr>
                <w:rFonts w:ascii="Times New Roman" w:hAnsi="Times New Roman" w:cs="Times New Roman"/>
                <w:b/>
                <w:sz w:val="24"/>
              </w:rPr>
            </w:pPr>
          </w:p>
        </w:tc>
        <w:tc>
          <w:tcPr>
            <w:tcW w:w="5716" w:type="dxa"/>
          </w:tcPr>
          <w:p w:rsidR="0079122B" w:rsidRDefault="0079122B" w:rsidP="005572F2">
            <w:pPr>
              <w:jc w:val="both"/>
              <w:rPr>
                <w:rFonts w:ascii="Times New Roman" w:hAnsi="Times New Roman" w:cs="Times New Roman"/>
                <w:sz w:val="24"/>
              </w:rPr>
            </w:pPr>
            <w:r>
              <w:rPr>
                <w:rFonts w:ascii="Times New Roman" w:hAnsi="Times New Roman" w:cs="Times New Roman"/>
                <w:sz w:val="24"/>
              </w:rPr>
              <w:t>The media is part of the problems our society has</w:t>
            </w: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95" w:type="dxa"/>
          </w:tcPr>
          <w:p w:rsidR="0079122B" w:rsidRDefault="0079122B" w:rsidP="005572F2">
            <w:pPr>
              <w:rPr>
                <w:rFonts w:ascii="Times New Roman" w:hAnsi="Times New Roman" w:cs="Times New Roman"/>
                <w:sz w:val="24"/>
              </w:rPr>
            </w:pPr>
          </w:p>
        </w:tc>
      </w:tr>
      <w:tr w:rsidR="0079122B" w:rsidTr="005572F2">
        <w:trPr>
          <w:trHeight w:val="613"/>
        </w:trPr>
        <w:tc>
          <w:tcPr>
            <w:tcW w:w="900" w:type="dxa"/>
          </w:tcPr>
          <w:p w:rsidR="0079122B" w:rsidRDefault="0079122B" w:rsidP="0079122B">
            <w:pPr>
              <w:pStyle w:val="ListParagraph"/>
              <w:numPr>
                <w:ilvl w:val="0"/>
                <w:numId w:val="8"/>
              </w:numPr>
              <w:rPr>
                <w:rFonts w:ascii="Times New Roman" w:hAnsi="Times New Roman" w:cs="Times New Roman"/>
                <w:b/>
                <w:sz w:val="24"/>
              </w:rPr>
            </w:pPr>
          </w:p>
        </w:tc>
        <w:tc>
          <w:tcPr>
            <w:tcW w:w="5716" w:type="dxa"/>
          </w:tcPr>
          <w:p w:rsidR="0079122B" w:rsidRDefault="0079122B" w:rsidP="005572F2">
            <w:pPr>
              <w:jc w:val="both"/>
              <w:rPr>
                <w:rFonts w:ascii="Times New Roman" w:hAnsi="Times New Roman" w:cs="Times New Roman"/>
                <w:sz w:val="24"/>
              </w:rPr>
            </w:pPr>
            <w:r>
              <w:rPr>
                <w:rFonts w:ascii="Times New Roman" w:hAnsi="Times New Roman" w:cs="Times New Roman"/>
                <w:sz w:val="24"/>
              </w:rPr>
              <w:t>The media reinforces our societal flaws</w:t>
            </w: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95" w:type="dxa"/>
          </w:tcPr>
          <w:p w:rsidR="0079122B" w:rsidRDefault="0079122B" w:rsidP="005572F2">
            <w:pPr>
              <w:rPr>
                <w:rFonts w:ascii="Times New Roman" w:hAnsi="Times New Roman" w:cs="Times New Roman"/>
                <w:sz w:val="24"/>
              </w:rPr>
            </w:pPr>
          </w:p>
        </w:tc>
      </w:tr>
      <w:tr w:rsidR="0079122B" w:rsidTr="005572F2">
        <w:trPr>
          <w:trHeight w:val="613"/>
        </w:trPr>
        <w:tc>
          <w:tcPr>
            <w:tcW w:w="900" w:type="dxa"/>
          </w:tcPr>
          <w:p w:rsidR="0079122B" w:rsidRDefault="0079122B" w:rsidP="0079122B">
            <w:pPr>
              <w:pStyle w:val="ListParagraph"/>
              <w:numPr>
                <w:ilvl w:val="0"/>
                <w:numId w:val="8"/>
              </w:numPr>
              <w:rPr>
                <w:rFonts w:ascii="Times New Roman" w:hAnsi="Times New Roman" w:cs="Times New Roman"/>
                <w:b/>
                <w:sz w:val="24"/>
              </w:rPr>
            </w:pPr>
          </w:p>
        </w:tc>
        <w:tc>
          <w:tcPr>
            <w:tcW w:w="5716" w:type="dxa"/>
          </w:tcPr>
          <w:p w:rsidR="0079122B" w:rsidRDefault="0079122B" w:rsidP="005572F2">
            <w:pPr>
              <w:jc w:val="both"/>
              <w:rPr>
                <w:rFonts w:ascii="Times New Roman" w:hAnsi="Times New Roman" w:cs="Times New Roman"/>
                <w:sz w:val="24"/>
              </w:rPr>
            </w:pPr>
            <w:r>
              <w:rPr>
                <w:rFonts w:ascii="Times New Roman" w:hAnsi="Times New Roman" w:cs="Times New Roman"/>
                <w:sz w:val="24"/>
              </w:rPr>
              <w:t xml:space="preserve">The media can aid in the promotion of an ideal society </w:t>
            </w: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95" w:type="dxa"/>
          </w:tcPr>
          <w:p w:rsidR="0079122B" w:rsidRDefault="0079122B" w:rsidP="005572F2">
            <w:pPr>
              <w:rPr>
                <w:rFonts w:ascii="Times New Roman" w:hAnsi="Times New Roman" w:cs="Times New Roman"/>
                <w:sz w:val="24"/>
              </w:rPr>
            </w:pPr>
          </w:p>
        </w:tc>
      </w:tr>
      <w:tr w:rsidR="0079122B" w:rsidTr="005572F2">
        <w:trPr>
          <w:trHeight w:val="613"/>
        </w:trPr>
        <w:tc>
          <w:tcPr>
            <w:tcW w:w="900" w:type="dxa"/>
          </w:tcPr>
          <w:p w:rsidR="0079122B" w:rsidRDefault="0079122B" w:rsidP="0079122B">
            <w:pPr>
              <w:pStyle w:val="ListParagraph"/>
              <w:numPr>
                <w:ilvl w:val="0"/>
                <w:numId w:val="8"/>
              </w:numPr>
              <w:rPr>
                <w:rFonts w:ascii="Times New Roman" w:hAnsi="Times New Roman" w:cs="Times New Roman"/>
                <w:b/>
                <w:sz w:val="24"/>
              </w:rPr>
            </w:pPr>
          </w:p>
        </w:tc>
        <w:tc>
          <w:tcPr>
            <w:tcW w:w="5716" w:type="dxa"/>
          </w:tcPr>
          <w:p w:rsidR="0079122B" w:rsidRDefault="0079122B" w:rsidP="005572F2">
            <w:pPr>
              <w:jc w:val="both"/>
              <w:rPr>
                <w:rFonts w:ascii="Times New Roman" w:hAnsi="Times New Roman" w:cs="Times New Roman"/>
                <w:sz w:val="24"/>
              </w:rPr>
            </w:pPr>
            <w:r>
              <w:rPr>
                <w:rFonts w:ascii="Times New Roman" w:hAnsi="Times New Roman" w:cs="Times New Roman"/>
                <w:sz w:val="24"/>
              </w:rPr>
              <w:t>The media has no positive or negative role to play in our society</w:t>
            </w: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95" w:type="dxa"/>
          </w:tcPr>
          <w:p w:rsidR="0079122B" w:rsidRDefault="0079122B" w:rsidP="005572F2">
            <w:pPr>
              <w:rPr>
                <w:rFonts w:ascii="Times New Roman" w:hAnsi="Times New Roman" w:cs="Times New Roman"/>
                <w:sz w:val="24"/>
              </w:rPr>
            </w:pPr>
          </w:p>
        </w:tc>
      </w:tr>
      <w:tr w:rsidR="0079122B" w:rsidTr="005572F2">
        <w:trPr>
          <w:trHeight w:val="613"/>
        </w:trPr>
        <w:tc>
          <w:tcPr>
            <w:tcW w:w="900" w:type="dxa"/>
          </w:tcPr>
          <w:p w:rsidR="0079122B" w:rsidRDefault="0079122B" w:rsidP="0079122B">
            <w:pPr>
              <w:pStyle w:val="ListParagraph"/>
              <w:numPr>
                <w:ilvl w:val="0"/>
                <w:numId w:val="8"/>
              </w:numPr>
              <w:rPr>
                <w:rFonts w:ascii="Times New Roman" w:hAnsi="Times New Roman" w:cs="Times New Roman"/>
                <w:b/>
                <w:sz w:val="24"/>
              </w:rPr>
            </w:pPr>
          </w:p>
        </w:tc>
        <w:tc>
          <w:tcPr>
            <w:tcW w:w="5716" w:type="dxa"/>
          </w:tcPr>
          <w:p w:rsidR="0079122B" w:rsidRDefault="0079122B" w:rsidP="005572F2">
            <w:pPr>
              <w:jc w:val="both"/>
              <w:rPr>
                <w:rFonts w:ascii="Times New Roman" w:hAnsi="Times New Roman" w:cs="Times New Roman"/>
                <w:sz w:val="24"/>
              </w:rPr>
            </w:pPr>
            <w:r>
              <w:rPr>
                <w:rFonts w:ascii="Times New Roman" w:hAnsi="Times New Roman" w:cs="Times New Roman"/>
                <w:sz w:val="24"/>
              </w:rPr>
              <w:t>The media is one of the major causes for suicide among undergraduates</w:t>
            </w: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95" w:type="dxa"/>
          </w:tcPr>
          <w:p w:rsidR="0079122B" w:rsidRDefault="0079122B" w:rsidP="005572F2">
            <w:pPr>
              <w:rPr>
                <w:rFonts w:ascii="Times New Roman" w:hAnsi="Times New Roman" w:cs="Times New Roman"/>
                <w:sz w:val="24"/>
              </w:rPr>
            </w:pPr>
          </w:p>
        </w:tc>
      </w:tr>
      <w:tr w:rsidR="0079122B" w:rsidTr="005572F2">
        <w:trPr>
          <w:trHeight w:val="613"/>
        </w:trPr>
        <w:tc>
          <w:tcPr>
            <w:tcW w:w="900" w:type="dxa"/>
          </w:tcPr>
          <w:p w:rsidR="0079122B" w:rsidRDefault="0079122B" w:rsidP="0079122B">
            <w:pPr>
              <w:pStyle w:val="ListParagraph"/>
              <w:numPr>
                <w:ilvl w:val="0"/>
                <w:numId w:val="8"/>
              </w:numPr>
              <w:rPr>
                <w:rFonts w:ascii="Times New Roman" w:hAnsi="Times New Roman" w:cs="Times New Roman"/>
                <w:b/>
                <w:sz w:val="24"/>
              </w:rPr>
            </w:pPr>
          </w:p>
        </w:tc>
        <w:tc>
          <w:tcPr>
            <w:tcW w:w="5716" w:type="dxa"/>
          </w:tcPr>
          <w:p w:rsidR="0079122B" w:rsidRDefault="0079122B" w:rsidP="005572F2">
            <w:pPr>
              <w:jc w:val="both"/>
              <w:rPr>
                <w:rFonts w:ascii="Times New Roman" w:hAnsi="Times New Roman" w:cs="Times New Roman"/>
                <w:sz w:val="24"/>
              </w:rPr>
            </w:pPr>
            <w:r>
              <w:rPr>
                <w:rFonts w:ascii="Times New Roman" w:hAnsi="Times New Roman" w:cs="Times New Roman"/>
                <w:sz w:val="24"/>
              </w:rPr>
              <w:t>The exposure to media has an effect on the rate of suicide among undergraduates</w:t>
            </w: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95" w:type="dxa"/>
          </w:tcPr>
          <w:p w:rsidR="0079122B" w:rsidRDefault="0079122B" w:rsidP="005572F2">
            <w:pPr>
              <w:rPr>
                <w:rFonts w:ascii="Times New Roman" w:hAnsi="Times New Roman" w:cs="Times New Roman"/>
                <w:sz w:val="24"/>
              </w:rPr>
            </w:pPr>
          </w:p>
        </w:tc>
      </w:tr>
      <w:tr w:rsidR="0079122B" w:rsidTr="005572F2">
        <w:trPr>
          <w:trHeight w:val="613"/>
        </w:trPr>
        <w:tc>
          <w:tcPr>
            <w:tcW w:w="900" w:type="dxa"/>
          </w:tcPr>
          <w:p w:rsidR="0079122B" w:rsidRDefault="0079122B" w:rsidP="0079122B">
            <w:pPr>
              <w:pStyle w:val="ListParagraph"/>
              <w:numPr>
                <w:ilvl w:val="0"/>
                <w:numId w:val="8"/>
              </w:numPr>
              <w:rPr>
                <w:rFonts w:ascii="Times New Roman" w:hAnsi="Times New Roman" w:cs="Times New Roman"/>
                <w:b/>
                <w:sz w:val="24"/>
              </w:rPr>
            </w:pPr>
          </w:p>
        </w:tc>
        <w:tc>
          <w:tcPr>
            <w:tcW w:w="5716" w:type="dxa"/>
          </w:tcPr>
          <w:p w:rsidR="0079122B" w:rsidRDefault="0079122B" w:rsidP="005572F2">
            <w:pPr>
              <w:jc w:val="both"/>
              <w:rPr>
                <w:rFonts w:ascii="Times New Roman" w:hAnsi="Times New Roman" w:cs="Times New Roman"/>
                <w:sz w:val="24"/>
              </w:rPr>
            </w:pPr>
            <w:r>
              <w:rPr>
                <w:rFonts w:ascii="Times New Roman" w:hAnsi="Times New Roman" w:cs="Times New Roman"/>
                <w:sz w:val="24"/>
              </w:rPr>
              <w:t>The media has reduced the rates of suicides among undergraduates</w:t>
            </w: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95" w:type="dxa"/>
          </w:tcPr>
          <w:p w:rsidR="0079122B" w:rsidRDefault="0079122B" w:rsidP="005572F2">
            <w:pPr>
              <w:rPr>
                <w:rFonts w:ascii="Times New Roman" w:hAnsi="Times New Roman" w:cs="Times New Roman"/>
                <w:sz w:val="24"/>
              </w:rPr>
            </w:pPr>
          </w:p>
        </w:tc>
      </w:tr>
      <w:tr w:rsidR="0079122B" w:rsidTr="005572F2">
        <w:trPr>
          <w:trHeight w:val="613"/>
        </w:trPr>
        <w:tc>
          <w:tcPr>
            <w:tcW w:w="900" w:type="dxa"/>
          </w:tcPr>
          <w:p w:rsidR="0079122B" w:rsidRDefault="0079122B" w:rsidP="0079122B">
            <w:pPr>
              <w:pStyle w:val="ListParagraph"/>
              <w:numPr>
                <w:ilvl w:val="0"/>
                <w:numId w:val="8"/>
              </w:numPr>
              <w:rPr>
                <w:rFonts w:ascii="Times New Roman" w:hAnsi="Times New Roman" w:cs="Times New Roman"/>
                <w:b/>
                <w:sz w:val="24"/>
              </w:rPr>
            </w:pPr>
          </w:p>
        </w:tc>
        <w:tc>
          <w:tcPr>
            <w:tcW w:w="5716" w:type="dxa"/>
          </w:tcPr>
          <w:p w:rsidR="0079122B" w:rsidRDefault="0079122B" w:rsidP="005572F2">
            <w:pPr>
              <w:jc w:val="both"/>
              <w:rPr>
                <w:rFonts w:ascii="Times New Roman" w:hAnsi="Times New Roman" w:cs="Times New Roman"/>
                <w:sz w:val="24"/>
              </w:rPr>
            </w:pPr>
            <w:r>
              <w:rPr>
                <w:rFonts w:ascii="Times New Roman" w:hAnsi="Times New Roman" w:cs="Times New Roman"/>
                <w:sz w:val="24"/>
              </w:rPr>
              <w:t>The media has increased the rates of suicides among undergraduates</w:t>
            </w: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95" w:type="dxa"/>
          </w:tcPr>
          <w:p w:rsidR="0079122B" w:rsidRDefault="0079122B" w:rsidP="005572F2">
            <w:pPr>
              <w:rPr>
                <w:rFonts w:ascii="Times New Roman" w:hAnsi="Times New Roman" w:cs="Times New Roman"/>
                <w:sz w:val="24"/>
              </w:rPr>
            </w:pPr>
          </w:p>
        </w:tc>
      </w:tr>
      <w:tr w:rsidR="0079122B" w:rsidTr="005572F2">
        <w:trPr>
          <w:trHeight w:val="613"/>
        </w:trPr>
        <w:tc>
          <w:tcPr>
            <w:tcW w:w="900" w:type="dxa"/>
          </w:tcPr>
          <w:p w:rsidR="0079122B" w:rsidRDefault="0079122B" w:rsidP="0079122B">
            <w:pPr>
              <w:pStyle w:val="ListParagraph"/>
              <w:numPr>
                <w:ilvl w:val="0"/>
                <w:numId w:val="8"/>
              </w:numPr>
              <w:rPr>
                <w:rFonts w:ascii="Times New Roman" w:hAnsi="Times New Roman" w:cs="Times New Roman"/>
                <w:b/>
                <w:sz w:val="24"/>
              </w:rPr>
            </w:pPr>
          </w:p>
        </w:tc>
        <w:tc>
          <w:tcPr>
            <w:tcW w:w="5716" w:type="dxa"/>
          </w:tcPr>
          <w:p w:rsidR="0079122B" w:rsidRDefault="0079122B" w:rsidP="005572F2">
            <w:pPr>
              <w:jc w:val="both"/>
              <w:rPr>
                <w:rFonts w:ascii="Times New Roman" w:hAnsi="Times New Roman" w:cs="Times New Roman"/>
                <w:sz w:val="24"/>
              </w:rPr>
            </w:pPr>
            <w:r>
              <w:rPr>
                <w:rFonts w:ascii="Times New Roman" w:hAnsi="Times New Roman" w:cs="Times New Roman"/>
                <w:sz w:val="24"/>
              </w:rPr>
              <w:t>The media is just one of the factors that has increased the rates of suicide among undergraduates</w:t>
            </w: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95" w:type="dxa"/>
          </w:tcPr>
          <w:p w:rsidR="0079122B" w:rsidRDefault="0079122B" w:rsidP="005572F2">
            <w:pPr>
              <w:rPr>
                <w:rFonts w:ascii="Times New Roman" w:hAnsi="Times New Roman" w:cs="Times New Roman"/>
                <w:sz w:val="24"/>
              </w:rPr>
            </w:pPr>
          </w:p>
        </w:tc>
      </w:tr>
      <w:tr w:rsidR="0079122B" w:rsidTr="005572F2">
        <w:trPr>
          <w:trHeight w:val="613"/>
        </w:trPr>
        <w:tc>
          <w:tcPr>
            <w:tcW w:w="900" w:type="dxa"/>
          </w:tcPr>
          <w:p w:rsidR="0079122B" w:rsidRDefault="0079122B" w:rsidP="0079122B">
            <w:pPr>
              <w:pStyle w:val="ListParagraph"/>
              <w:numPr>
                <w:ilvl w:val="0"/>
                <w:numId w:val="8"/>
              </w:numPr>
              <w:rPr>
                <w:rFonts w:ascii="Times New Roman" w:hAnsi="Times New Roman" w:cs="Times New Roman"/>
                <w:b/>
                <w:sz w:val="24"/>
              </w:rPr>
            </w:pPr>
          </w:p>
        </w:tc>
        <w:tc>
          <w:tcPr>
            <w:tcW w:w="5716" w:type="dxa"/>
          </w:tcPr>
          <w:p w:rsidR="0079122B" w:rsidRDefault="0079122B" w:rsidP="005572F2">
            <w:pPr>
              <w:jc w:val="both"/>
              <w:rPr>
                <w:rFonts w:ascii="Times New Roman" w:hAnsi="Times New Roman" w:cs="Times New Roman"/>
                <w:sz w:val="24"/>
              </w:rPr>
            </w:pPr>
            <w:r>
              <w:rPr>
                <w:rFonts w:ascii="Times New Roman" w:hAnsi="Times New Roman" w:cs="Times New Roman"/>
                <w:sz w:val="24"/>
              </w:rPr>
              <w:t>The media is doing nothing to prevent suicide in the society</w:t>
            </w: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95" w:type="dxa"/>
          </w:tcPr>
          <w:p w:rsidR="0079122B" w:rsidRDefault="0079122B" w:rsidP="005572F2">
            <w:pPr>
              <w:rPr>
                <w:rFonts w:ascii="Times New Roman" w:hAnsi="Times New Roman" w:cs="Times New Roman"/>
                <w:sz w:val="24"/>
              </w:rPr>
            </w:pPr>
          </w:p>
        </w:tc>
      </w:tr>
      <w:tr w:rsidR="0079122B" w:rsidTr="005572F2">
        <w:trPr>
          <w:trHeight w:val="613"/>
        </w:trPr>
        <w:tc>
          <w:tcPr>
            <w:tcW w:w="900" w:type="dxa"/>
          </w:tcPr>
          <w:p w:rsidR="0079122B" w:rsidRDefault="0079122B" w:rsidP="0079122B">
            <w:pPr>
              <w:pStyle w:val="ListParagraph"/>
              <w:numPr>
                <w:ilvl w:val="0"/>
                <w:numId w:val="8"/>
              </w:numPr>
              <w:rPr>
                <w:rFonts w:ascii="Times New Roman" w:hAnsi="Times New Roman" w:cs="Times New Roman"/>
                <w:b/>
                <w:sz w:val="24"/>
              </w:rPr>
            </w:pPr>
          </w:p>
        </w:tc>
        <w:tc>
          <w:tcPr>
            <w:tcW w:w="5716" w:type="dxa"/>
          </w:tcPr>
          <w:p w:rsidR="0079122B" w:rsidRDefault="0079122B" w:rsidP="005572F2">
            <w:pPr>
              <w:jc w:val="both"/>
              <w:rPr>
                <w:rFonts w:ascii="Times New Roman" w:hAnsi="Times New Roman" w:cs="Times New Roman"/>
                <w:sz w:val="24"/>
              </w:rPr>
            </w:pPr>
            <w:r>
              <w:rPr>
                <w:rFonts w:ascii="Times New Roman" w:hAnsi="Times New Roman" w:cs="Times New Roman"/>
                <w:sz w:val="24"/>
              </w:rPr>
              <w:t>Suicide and the media have no relationship</w:t>
            </w: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95" w:type="dxa"/>
          </w:tcPr>
          <w:p w:rsidR="0079122B" w:rsidRDefault="0079122B" w:rsidP="005572F2">
            <w:pPr>
              <w:rPr>
                <w:rFonts w:ascii="Times New Roman" w:hAnsi="Times New Roman" w:cs="Times New Roman"/>
                <w:sz w:val="24"/>
              </w:rPr>
            </w:pPr>
          </w:p>
        </w:tc>
      </w:tr>
      <w:tr w:rsidR="0079122B" w:rsidTr="005572F2">
        <w:trPr>
          <w:trHeight w:val="613"/>
        </w:trPr>
        <w:tc>
          <w:tcPr>
            <w:tcW w:w="900" w:type="dxa"/>
          </w:tcPr>
          <w:p w:rsidR="0079122B" w:rsidRDefault="0079122B" w:rsidP="0079122B">
            <w:pPr>
              <w:pStyle w:val="ListParagraph"/>
              <w:numPr>
                <w:ilvl w:val="0"/>
                <w:numId w:val="8"/>
              </w:numPr>
              <w:rPr>
                <w:rFonts w:ascii="Times New Roman" w:hAnsi="Times New Roman" w:cs="Times New Roman"/>
                <w:b/>
                <w:sz w:val="24"/>
              </w:rPr>
            </w:pPr>
          </w:p>
        </w:tc>
        <w:tc>
          <w:tcPr>
            <w:tcW w:w="5716" w:type="dxa"/>
          </w:tcPr>
          <w:p w:rsidR="0079122B" w:rsidRDefault="0079122B" w:rsidP="005572F2">
            <w:pPr>
              <w:jc w:val="both"/>
              <w:rPr>
                <w:rFonts w:ascii="Times New Roman" w:hAnsi="Times New Roman" w:cs="Times New Roman"/>
                <w:sz w:val="24"/>
              </w:rPr>
            </w:pPr>
            <w:r>
              <w:rPr>
                <w:rFonts w:ascii="Times New Roman" w:hAnsi="Times New Roman" w:cs="Times New Roman"/>
                <w:sz w:val="24"/>
              </w:rPr>
              <w:t>Family problems are a contributing factor to suicide among undergraduates</w:t>
            </w: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95" w:type="dxa"/>
          </w:tcPr>
          <w:p w:rsidR="0079122B" w:rsidRDefault="0079122B" w:rsidP="005572F2">
            <w:pPr>
              <w:rPr>
                <w:rFonts w:ascii="Times New Roman" w:hAnsi="Times New Roman" w:cs="Times New Roman"/>
                <w:sz w:val="24"/>
              </w:rPr>
            </w:pPr>
          </w:p>
        </w:tc>
      </w:tr>
      <w:tr w:rsidR="0079122B" w:rsidTr="005572F2">
        <w:trPr>
          <w:trHeight w:val="613"/>
        </w:trPr>
        <w:tc>
          <w:tcPr>
            <w:tcW w:w="900" w:type="dxa"/>
          </w:tcPr>
          <w:p w:rsidR="0079122B" w:rsidRDefault="0079122B" w:rsidP="0079122B">
            <w:pPr>
              <w:pStyle w:val="ListParagraph"/>
              <w:numPr>
                <w:ilvl w:val="0"/>
                <w:numId w:val="8"/>
              </w:numPr>
              <w:rPr>
                <w:rFonts w:ascii="Times New Roman" w:hAnsi="Times New Roman" w:cs="Times New Roman"/>
                <w:b/>
                <w:sz w:val="24"/>
              </w:rPr>
            </w:pPr>
          </w:p>
        </w:tc>
        <w:tc>
          <w:tcPr>
            <w:tcW w:w="5716" w:type="dxa"/>
          </w:tcPr>
          <w:p w:rsidR="0079122B" w:rsidRDefault="0079122B" w:rsidP="005572F2">
            <w:pPr>
              <w:jc w:val="both"/>
              <w:rPr>
                <w:rFonts w:ascii="Times New Roman" w:hAnsi="Times New Roman" w:cs="Times New Roman"/>
                <w:sz w:val="24"/>
              </w:rPr>
            </w:pPr>
            <w:r>
              <w:rPr>
                <w:rFonts w:ascii="Times New Roman" w:hAnsi="Times New Roman" w:cs="Times New Roman"/>
                <w:sz w:val="24"/>
              </w:rPr>
              <w:t>Academic pressure is one of the factors of suicide among undergraduates</w:t>
            </w: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95" w:type="dxa"/>
          </w:tcPr>
          <w:p w:rsidR="0079122B" w:rsidRDefault="0079122B" w:rsidP="005572F2">
            <w:pPr>
              <w:rPr>
                <w:rFonts w:ascii="Times New Roman" w:hAnsi="Times New Roman" w:cs="Times New Roman"/>
                <w:sz w:val="24"/>
              </w:rPr>
            </w:pPr>
          </w:p>
        </w:tc>
      </w:tr>
      <w:tr w:rsidR="0079122B" w:rsidTr="005572F2">
        <w:trPr>
          <w:trHeight w:val="613"/>
        </w:trPr>
        <w:tc>
          <w:tcPr>
            <w:tcW w:w="900" w:type="dxa"/>
          </w:tcPr>
          <w:p w:rsidR="0079122B" w:rsidRDefault="0079122B" w:rsidP="0079122B">
            <w:pPr>
              <w:pStyle w:val="ListParagraph"/>
              <w:numPr>
                <w:ilvl w:val="0"/>
                <w:numId w:val="8"/>
              </w:numPr>
              <w:rPr>
                <w:rFonts w:ascii="Times New Roman" w:hAnsi="Times New Roman" w:cs="Times New Roman"/>
                <w:b/>
                <w:sz w:val="24"/>
              </w:rPr>
            </w:pPr>
          </w:p>
        </w:tc>
        <w:tc>
          <w:tcPr>
            <w:tcW w:w="5716" w:type="dxa"/>
          </w:tcPr>
          <w:p w:rsidR="0079122B" w:rsidRDefault="0079122B" w:rsidP="005572F2">
            <w:pPr>
              <w:jc w:val="both"/>
              <w:rPr>
                <w:rFonts w:ascii="Times New Roman" w:hAnsi="Times New Roman" w:cs="Times New Roman"/>
                <w:sz w:val="24"/>
              </w:rPr>
            </w:pPr>
            <w:r>
              <w:rPr>
                <w:rFonts w:ascii="Times New Roman" w:hAnsi="Times New Roman" w:cs="Times New Roman"/>
                <w:sz w:val="24"/>
              </w:rPr>
              <w:t>Societal pressure is an influence to suicide among undergraduate</w:t>
            </w: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95" w:type="dxa"/>
          </w:tcPr>
          <w:p w:rsidR="0079122B" w:rsidRDefault="0079122B" w:rsidP="005572F2">
            <w:pPr>
              <w:rPr>
                <w:rFonts w:ascii="Times New Roman" w:hAnsi="Times New Roman" w:cs="Times New Roman"/>
                <w:sz w:val="24"/>
              </w:rPr>
            </w:pPr>
          </w:p>
        </w:tc>
      </w:tr>
      <w:tr w:rsidR="0079122B" w:rsidTr="005572F2">
        <w:trPr>
          <w:trHeight w:val="613"/>
        </w:trPr>
        <w:tc>
          <w:tcPr>
            <w:tcW w:w="900" w:type="dxa"/>
          </w:tcPr>
          <w:p w:rsidR="0079122B" w:rsidRDefault="0079122B" w:rsidP="0079122B">
            <w:pPr>
              <w:pStyle w:val="ListParagraph"/>
              <w:numPr>
                <w:ilvl w:val="0"/>
                <w:numId w:val="8"/>
              </w:numPr>
              <w:rPr>
                <w:rFonts w:ascii="Times New Roman" w:hAnsi="Times New Roman" w:cs="Times New Roman"/>
                <w:b/>
                <w:sz w:val="24"/>
              </w:rPr>
            </w:pPr>
          </w:p>
        </w:tc>
        <w:tc>
          <w:tcPr>
            <w:tcW w:w="5716" w:type="dxa"/>
          </w:tcPr>
          <w:p w:rsidR="0079122B" w:rsidRDefault="0079122B" w:rsidP="005572F2">
            <w:pPr>
              <w:jc w:val="both"/>
              <w:rPr>
                <w:rFonts w:ascii="Times New Roman" w:hAnsi="Times New Roman" w:cs="Times New Roman"/>
                <w:sz w:val="24"/>
              </w:rPr>
            </w:pPr>
            <w:r>
              <w:rPr>
                <w:rFonts w:ascii="Times New Roman" w:hAnsi="Times New Roman" w:cs="Times New Roman"/>
                <w:sz w:val="24"/>
              </w:rPr>
              <w:t>Financial problems also contribute to suicide among undergraduates</w:t>
            </w: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95" w:type="dxa"/>
          </w:tcPr>
          <w:p w:rsidR="0079122B" w:rsidRDefault="0079122B" w:rsidP="005572F2">
            <w:pPr>
              <w:rPr>
                <w:rFonts w:ascii="Times New Roman" w:hAnsi="Times New Roman" w:cs="Times New Roman"/>
                <w:sz w:val="24"/>
              </w:rPr>
            </w:pPr>
          </w:p>
        </w:tc>
      </w:tr>
      <w:tr w:rsidR="0079122B" w:rsidTr="005572F2">
        <w:trPr>
          <w:trHeight w:val="613"/>
        </w:trPr>
        <w:tc>
          <w:tcPr>
            <w:tcW w:w="900" w:type="dxa"/>
          </w:tcPr>
          <w:p w:rsidR="0079122B" w:rsidRDefault="0079122B" w:rsidP="0079122B">
            <w:pPr>
              <w:pStyle w:val="ListParagraph"/>
              <w:numPr>
                <w:ilvl w:val="0"/>
                <w:numId w:val="8"/>
              </w:numPr>
              <w:rPr>
                <w:rFonts w:ascii="Times New Roman" w:hAnsi="Times New Roman" w:cs="Times New Roman"/>
                <w:b/>
                <w:sz w:val="24"/>
              </w:rPr>
            </w:pPr>
          </w:p>
        </w:tc>
        <w:tc>
          <w:tcPr>
            <w:tcW w:w="5716" w:type="dxa"/>
          </w:tcPr>
          <w:p w:rsidR="0079122B" w:rsidRDefault="0079122B" w:rsidP="005572F2">
            <w:pPr>
              <w:jc w:val="both"/>
              <w:rPr>
                <w:rFonts w:ascii="Times New Roman" w:hAnsi="Times New Roman" w:cs="Times New Roman"/>
                <w:sz w:val="24"/>
              </w:rPr>
            </w:pPr>
            <w:r>
              <w:rPr>
                <w:rFonts w:ascii="Times New Roman" w:hAnsi="Times New Roman" w:cs="Times New Roman"/>
                <w:sz w:val="24"/>
              </w:rPr>
              <w:t>The flamboyant display of wealth in the society through the media is a contributing  factor to suicide among undergraduates</w:t>
            </w: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73" w:type="dxa"/>
          </w:tcPr>
          <w:p w:rsidR="0079122B" w:rsidRDefault="0079122B" w:rsidP="005572F2">
            <w:pPr>
              <w:rPr>
                <w:rFonts w:ascii="Times New Roman" w:hAnsi="Times New Roman" w:cs="Times New Roman"/>
                <w:sz w:val="24"/>
              </w:rPr>
            </w:pPr>
          </w:p>
        </w:tc>
        <w:tc>
          <w:tcPr>
            <w:tcW w:w="695" w:type="dxa"/>
          </w:tcPr>
          <w:p w:rsidR="0079122B" w:rsidRDefault="0079122B" w:rsidP="005572F2">
            <w:pPr>
              <w:rPr>
                <w:rFonts w:ascii="Times New Roman" w:hAnsi="Times New Roman" w:cs="Times New Roman"/>
                <w:sz w:val="24"/>
              </w:rPr>
            </w:pPr>
          </w:p>
        </w:tc>
      </w:tr>
    </w:tbl>
    <w:p w:rsidR="0079122B" w:rsidRDefault="0079122B" w:rsidP="0079122B">
      <w:pPr>
        <w:rPr>
          <w:rFonts w:ascii="Times New Roman" w:hAnsi="Times New Roman" w:cs="Times New Roman"/>
          <w:sz w:val="24"/>
        </w:rPr>
      </w:pPr>
    </w:p>
    <w:p w:rsidR="0079122B" w:rsidRDefault="0079122B" w:rsidP="0079122B">
      <w:pPr>
        <w:jc w:val="both"/>
        <w:rPr>
          <w:rFonts w:ascii="Times New Roman" w:hAnsi="Times New Roman" w:cs="Times New Roman"/>
          <w:sz w:val="24"/>
        </w:rPr>
      </w:pPr>
      <w:r>
        <w:rPr>
          <w:rFonts w:ascii="Times New Roman" w:hAnsi="Times New Roman" w:cs="Times New Roman"/>
          <w:b/>
          <w:sz w:val="24"/>
        </w:rPr>
        <w:t xml:space="preserve">23. </w:t>
      </w:r>
      <w:r>
        <w:rPr>
          <w:rFonts w:ascii="Times New Roman" w:hAnsi="Times New Roman" w:cs="Times New Roman"/>
          <w:sz w:val="24"/>
        </w:rPr>
        <w:t>What other reasons do you think promote suicide in the society?.........................................................................................................................................</w:t>
      </w:r>
    </w:p>
    <w:p w:rsidR="0079122B" w:rsidRDefault="0079122B" w:rsidP="0079122B">
      <w:pPr>
        <w:rPr>
          <w:rFonts w:ascii="Times New Roman" w:hAnsi="Times New Roman" w:cs="Times New Roman"/>
          <w:sz w:val="24"/>
        </w:rPr>
      </w:pPr>
    </w:p>
    <w:p w:rsidR="0079122B" w:rsidRDefault="0079122B" w:rsidP="0079122B"/>
    <w:p w:rsidR="0079122B" w:rsidRDefault="0079122B" w:rsidP="005562C7">
      <w:pPr>
        <w:spacing w:before="240" w:line="276" w:lineRule="auto"/>
        <w:ind w:left="630" w:hanging="630"/>
        <w:jc w:val="both"/>
        <w:rPr>
          <w:rFonts w:ascii="Times New Roman" w:hAnsi="Times New Roman" w:cs="Times New Roman"/>
          <w:color w:val="000000"/>
          <w:sz w:val="24"/>
          <w:szCs w:val="24"/>
        </w:rPr>
      </w:pPr>
    </w:p>
    <w:sectPr w:rsidR="0079122B" w:rsidSect="0092525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7916" w:rsidRDefault="008C7916">
      <w:pPr>
        <w:spacing w:after="0" w:line="240" w:lineRule="auto"/>
      </w:pPr>
      <w:r>
        <w:separator/>
      </w:r>
    </w:p>
  </w:endnote>
  <w:endnote w:type="continuationSeparator" w:id="1">
    <w:p w:rsidR="008C7916" w:rsidRDefault="008C79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4360406"/>
      <w:docPartObj>
        <w:docPartGallery w:val="Page Numbers (Bottom of Page)"/>
        <w:docPartUnique/>
      </w:docPartObj>
    </w:sdtPr>
    <w:sdtEndPr>
      <w:rPr>
        <w:noProof/>
      </w:rPr>
    </w:sdtEndPr>
    <w:sdtContent>
      <w:p w:rsidR="00560841" w:rsidRDefault="00560841">
        <w:pPr>
          <w:pStyle w:val="Footer"/>
          <w:jc w:val="center"/>
        </w:pPr>
        <w:fldSimple w:instr=" PAGE   \* MERGEFORMAT ">
          <w:r w:rsidR="00D52EE4">
            <w:rPr>
              <w:noProof/>
            </w:rPr>
            <w:t>x</w:t>
          </w:r>
        </w:fldSimple>
      </w:p>
    </w:sdtContent>
  </w:sdt>
  <w:p w:rsidR="00560841" w:rsidRDefault="0056084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0368507"/>
      <w:docPartObj>
        <w:docPartGallery w:val="Page Numbers (Bottom of Page)"/>
        <w:docPartUnique/>
      </w:docPartObj>
    </w:sdtPr>
    <w:sdtEndPr>
      <w:rPr>
        <w:noProof/>
      </w:rPr>
    </w:sdtEndPr>
    <w:sdtContent>
      <w:p w:rsidR="00560841" w:rsidRDefault="00560841">
        <w:pPr>
          <w:pStyle w:val="Footer"/>
          <w:jc w:val="center"/>
        </w:pPr>
        <w:fldSimple w:instr=" PAGE   \* MERGEFORMAT ">
          <w:r>
            <w:rPr>
              <w:noProof/>
            </w:rPr>
            <w:t>76</w:t>
          </w:r>
        </w:fldSimple>
      </w:p>
    </w:sdtContent>
  </w:sdt>
  <w:p w:rsidR="00560841" w:rsidRDefault="0056084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7916" w:rsidRDefault="008C7916">
      <w:pPr>
        <w:spacing w:after="0" w:line="240" w:lineRule="auto"/>
      </w:pPr>
      <w:r>
        <w:separator/>
      </w:r>
    </w:p>
  </w:footnote>
  <w:footnote w:type="continuationSeparator" w:id="1">
    <w:p w:rsidR="008C7916" w:rsidRDefault="008C79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CDE0A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F2AC58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0000003"/>
    <w:multiLevelType w:val="hybridMultilevel"/>
    <w:tmpl w:val="D8BE8AA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0000004"/>
    <w:multiLevelType w:val="hybridMultilevel"/>
    <w:tmpl w:val="300EE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027ED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0000006"/>
    <w:multiLevelType w:val="hybridMultilevel"/>
    <w:tmpl w:val="992E218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0000007"/>
    <w:multiLevelType w:val="hybridMultilevel"/>
    <w:tmpl w:val="A7A84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6B42BD"/>
    <w:multiLevelType w:val="hybridMultilevel"/>
    <w:tmpl w:val="1C60FB9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7"/>
  </w:num>
  <w:num w:numId="4">
    <w:abstractNumId w:val="2"/>
  </w:num>
  <w:num w:numId="5">
    <w:abstractNumId w:val="4"/>
  </w:num>
  <w:num w:numId="6">
    <w:abstractNumId w:val="3"/>
  </w:num>
  <w:num w:numId="7">
    <w:abstractNumId w:val="6"/>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40DBC"/>
    <w:rsid w:val="0000103B"/>
    <w:rsid w:val="00040DBC"/>
    <w:rsid w:val="0009751F"/>
    <w:rsid w:val="000B46D1"/>
    <w:rsid w:val="000E6604"/>
    <w:rsid w:val="000F7DDF"/>
    <w:rsid w:val="00150277"/>
    <w:rsid w:val="00151854"/>
    <w:rsid w:val="00193120"/>
    <w:rsid w:val="0024109F"/>
    <w:rsid w:val="002A5E25"/>
    <w:rsid w:val="00330A40"/>
    <w:rsid w:val="00340211"/>
    <w:rsid w:val="00376533"/>
    <w:rsid w:val="003C0C19"/>
    <w:rsid w:val="003D771C"/>
    <w:rsid w:val="0046790C"/>
    <w:rsid w:val="004900F3"/>
    <w:rsid w:val="004C79D1"/>
    <w:rsid w:val="005562C7"/>
    <w:rsid w:val="005572F2"/>
    <w:rsid w:val="00560841"/>
    <w:rsid w:val="00573BD5"/>
    <w:rsid w:val="00581273"/>
    <w:rsid w:val="00605CCB"/>
    <w:rsid w:val="006155DE"/>
    <w:rsid w:val="0062133F"/>
    <w:rsid w:val="0066605F"/>
    <w:rsid w:val="00692FA8"/>
    <w:rsid w:val="0071500E"/>
    <w:rsid w:val="0079122B"/>
    <w:rsid w:val="007D5174"/>
    <w:rsid w:val="007D77B6"/>
    <w:rsid w:val="008057B4"/>
    <w:rsid w:val="00846A7E"/>
    <w:rsid w:val="00864E28"/>
    <w:rsid w:val="008C7916"/>
    <w:rsid w:val="008E2A62"/>
    <w:rsid w:val="0092462E"/>
    <w:rsid w:val="00924C09"/>
    <w:rsid w:val="00925259"/>
    <w:rsid w:val="009710F3"/>
    <w:rsid w:val="00972D75"/>
    <w:rsid w:val="00A2645B"/>
    <w:rsid w:val="00AD0A22"/>
    <w:rsid w:val="00AD1565"/>
    <w:rsid w:val="00B32018"/>
    <w:rsid w:val="00B34514"/>
    <w:rsid w:val="00B415E0"/>
    <w:rsid w:val="00B56016"/>
    <w:rsid w:val="00C12375"/>
    <w:rsid w:val="00C339FF"/>
    <w:rsid w:val="00C778F0"/>
    <w:rsid w:val="00C93F4D"/>
    <w:rsid w:val="00C96619"/>
    <w:rsid w:val="00D15109"/>
    <w:rsid w:val="00D22716"/>
    <w:rsid w:val="00D25475"/>
    <w:rsid w:val="00D52EE4"/>
    <w:rsid w:val="00D53241"/>
    <w:rsid w:val="00D91309"/>
    <w:rsid w:val="00DC19B8"/>
    <w:rsid w:val="00E06A7B"/>
    <w:rsid w:val="00E97EDA"/>
    <w:rsid w:val="00F00D41"/>
    <w:rsid w:val="00F12FE9"/>
    <w:rsid w:val="00F338D7"/>
    <w:rsid w:val="00F3727E"/>
    <w:rsid w:val="00F835CC"/>
    <w:rsid w:val="00FA15E6"/>
    <w:rsid w:val="00FA6C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DBC"/>
    <w:rPr>
      <w:rFonts w:ascii="Calibri" w:eastAsia="Calibri" w:hAnsi="Calibri" w:cs="SimSun"/>
      <w:lang w:val="en-GB"/>
    </w:rPr>
  </w:style>
  <w:style w:type="paragraph" w:styleId="Heading1">
    <w:name w:val="heading 1"/>
    <w:basedOn w:val="Normal"/>
    <w:next w:val="Normal"/>
    <w:link w:val="Heading1Char"/>
    <w:uiPriority w:val="9"/>
    <w:qFormat/>
    <w:rsid w:val="00040DBC"/>
    <w:pPr>
      <w:keepNext/>
      <w:spacing w:before="240" w:after="60" w:line="480" w:lineRule="auto"/>
      <w:outlineLvl w:val="0"/>
    </w:pPr>
    <w:rPr>
      <w:rFonts w:ascii="Times New Roman" w:eastAsia="Times New Roman" w:hAnsi="Times New Roman" w:cs="Times New Roman"/>
      <w:b/>
      <w:bCs/>
      <w:kern w:val="32"/>
      <w:sz w:val="24"/>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0DBC"/>
    <w:rPr>
      <w:rFonts w:ascii="Times New Roman" w:eastAsia="Times New Roman" w:hAnsi="Times New Roman" w:cs="Times New Roman"/>
      <w:b/>
      <w:bCs/>
      <w:kern w:val="32"/>
      <w:sz w:val="24"/>
      <w:szCs w:val="32"/>
    </w:rPr>
  </w:style>
  <w:style w:type="character" w:styleId="Hyperlink">
    <w:name w:val="Hyperlink"/>
    <w:basedOn w:val="DefaultParagraphFont"/>
    <w:uiPriority w:val="99"/>
    <w:rsid w:val="00040DBC"/>
    <w:rPr>
      <w:color w:val="0563C1"/>
      <w:u w:val="single"/>
    </w:rPr>
  </w:style>
  <w:style w:type="paragraph" w:styleId="ListParagraph">
    <w:name w:val="List Paragraph"/>
    <w:basedOn w:val="Normal"/>
    <w:uiPriority w:val="34"/>
    <w:qFormat/>
    <w:rsid w:val="00040DBC"/>
    <w:pPr>
      <w:ind w:left="720"/>
      <w:contextualSpacing/>
    </w:pPr>
  </w:style>
  <w:style w:type="paragraph" w:styleId="Footer">
    <w:name w:val="footer"/>
    <w:basedOn w:val="Normal"/>
    <w:link w:val="FooterChar"/>
    <w:uiPriority w:val="99"/>
    <w:rsid w:val="00040D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0DBC"/>
    <w:rPr>
      <w:rFonts w:ascii="Calibri" w:eastAsia="Calibri" w:hAnsi="Calibri" w:cs="SimSun"/>
      <w:lang w:val="en-GB"/>
    </w:rPr>
  </w:style>
  <w:style w:type="paragraph" w:styleId="TOCHeading">
    <w:name w:val="TOC Heading"/>
    <w:basedOn w:val="Heading1"/>
    <w:next w:val="Normal"/>
    <w:uiPriority w:val="39"/>
    <w:unhideWhenUsed/>
    <w:qFormat/>
    <w:rsid w:val="00D22716"/>
    <w:pPr>
      <w:keepLines/>
      <w:spacing w:after="0" w:line="259" w:lineRule="auto"/>
      <w:outlineLvl w:val="9"/>
    </w:pPr>
    <w:rPr>
      <w:rFonts w:asciiTheme="majorHAnsi" w:eastAsiaTheme="majorEastAsia" w:hAnsiTheme="majorHAnsi" w:cstheme="majorBidi"/>
      <w:b w:val="0"/>
      <w:bCs w:val="0"/>
      <w:color w:val="2E74B5" w:themeColor="accent1" w:themeShade="BF"/>
      <w:kern w:val="0"/>
      <w:sz w:val="32"/>
    </w:rPr>
  </w:style>
  <w:style w:type="paragraph" w:styleId="TOC1">
    <w:name w:val="toc 1"/>
    <w:basedOn w:val="Normal"/>
    <w:next w:val="Normal"/>
    <w:autoRedefine/>
    <w:uiPriority w:val="39"/>
    <w:unhideWhenUsed/>
    <w:rsid w:val="00D22716"/>
    <w:pPr>
      <w:spacing w:after="100"/>
    </w:pPr>
  </w:style>
  <w:style w:type="table" w:styleId="TableGrid">
    <w:name w:val="Table Grid"/>
    <w:basedOn w:val="TableNormal"/>
    <w:uiPriority w:val="39"/>
    <w:rsid w:val="00D15109"/>
    <w:pPr>
      <w:spacing w:after="0" w:line="240" w:lineRule="auto"/>
    </w:pPr>
    <w:rPr>
      <w:rFonts w:ascii="Calibri" w:eastAsia="Calibri" w:hAnsi="Calibri" w:cs="SimSu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151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5109"/>
    <w:rPr>
      <w:rFonts w:ascii="Tahoma" w:eastAsia="Calibri" w:hAnsi="Tahoma" w:cs="Tahoma"/>
      <w:sz w:val="16"/>
      <w:szCs w:val="16"/>
      <w:lang w:val="en-GB"/>
    </w:rPr>
  </w:style>
  <w:style w:type="paragraph" w:customStyle="1" w:styleId="Default">
    <w:name w:val="Default"/>
    <w:rsid w:val="00D15109"/>
    <w:pPr>
      <w:autoSpaceDE w:val="0"/>
      <w:autoSpaceDN w:val="0"/>
      <w:adjustRightInd w:val="0"/>
      <w:spacing w:after="0" w:line="240" w:lineRule="auto"/>
    </w:pPr>
    <w:rPr>
      <w:rFonts w:ascii="Times New Roman" w:eastAsia="Calibri" w:hAnsi="Times New Roman" w:cs="Times New Roman"/>
      <w:color w:val="000000"/>
      <w:sz w:val="24"/>
      <w:szCs w:val="24"/>
      <w:lang w:val="en-GB" w:eastAsia="en-GB"/>
    </w:rPr>
  </w:style>
  <w:style w:type="paragraph" w:styleId="Caption">
    <w:name w:val="caption"/>
    <w:basedOn w:val="Normal"/>
    <w:next w:val="Normal"/>
    <w:uiPriority w:val="35"/>
    <w:qFormat/>
    <w:rsid w:val="00D15109"/>
    <w:pPr>
      <w:spacing w:after="200" w:line="240" w:lineRule="auto"/>
    </w:pPr>
    <w:rPr>
      <w:rFonts w:cs="Times New Roman"/>
      <w:b/>
      <w:bCs/>
      <w:color w:val="4F81BD"/>
      <w:sz w:val="18"/>
      <w:szCs w:val="18"/>
      <w:lang w:val="en-US"/>
    </w:rPr>
  </w:style>
  <w:style w:type="paragraph" w:styleId="Header">
    <w:name w:val="header"/>
    <w:basedOn w:val="Normal"/>
    <w:link w:val="HeaderChar"/>
    <w:uiPriority w:val="99"/>
    <w:unhideWhenUsed/>
    <w:rsid w:val="00D151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5109"/>
    <w:rPr>
      <w:rFonts w:ascii="Calibri" w:eastAsia="Calibri" w:hAnsi="Calibri" w:cs="SimSun"/>
      <w:lang w:val="en-GB"/>
    </w:rPr>
  </w:style>
  <w:style w:type="paragraph" w:styleId="TableofFigures">
    <w:name w:val="table of figures"/>
    <w:basedOn w:val="Normal"/>
    <w:next w:val="Normal"/>
    <w:uiPriority w:val="99"/>
    <w:unhideWhenUsed/>
    <w:rsid w:val="00E97EDA"/>
    <w:pPr>
      <w:spacing w:after="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www.digitaldeliverance.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study.com/academy/lesson/impact-of-media-use-on-children-and-youth.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businessdictionary.com/definition/media.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artleby.com/essay/Media-Portrayal-Of-The-Media-PK57CU3VG5YW" TargetMode="External"/><Relationship Id="rId20" Type="http://schemas.openxmlformats.org/officeDocument/2006/relationships/hyperlink" Target="https://www.communicationtheory.org/meaning-theory-of-media-portray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emro.who.int/health-topics/suicide/index.html" TargetMode="External"/><Relationship Id="rId5" Type="http://schemas.openxmlformats.org/officeDocument/2006/relationships/webSettings" Target="webSettings.xml"/><Relationship Id="rId15" Type="http://schemas.openxmlformats.org/officeDocument/2006/relationships/hyperlink" Target="https://www.bartleby.com/essay/Media-Portrayal-Of-The-Media-PK57CU3VG5YW" TargetMode="External"/><Relationship Id="rId23" Type="http://schemas.openxmlformats.org/officeDocument/2006/relationships/hyperlink" Target="https://www.who.int/news-room/fact-sheets/detail/suicide" TargetMode="External"/><Relationship Id="rId10" Type="http://schemas.openxmlformats.org/officeDocument/2006/relationships/image" Target="media/image2.png"/><Relationship Id="rId19" Type="http://schemas.openxmlformats.org/officeDocument/2006/relationships/hyperlink" Target="https://www.researchgate.net/publication/51205696_Where_do_youth_learn_about_suicides_on_the_Internet_and_what_influence_does_this_have_on_suicidal_ideatio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www.techopedia.com/definition/1098/med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D0193-4586-47AE-87B3-73264029C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86</Pages>
  <Words>18954</Words>
  <Characters>108044</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FloppyKey</cp:lastModifiedBy>
  <cp:revision>53</cp:revision>
  <cp:lastPrinted>2025-07-08T12:24:00Z</cp:lastPrinted>
  <dcterms:created xsi:type="dcterms:W3CDTF">2025-04-09T15:30:00Z</dcterms:created>
  <dcterms:modified xsi:type="dcterms:W3CDTF">2025-07-09T08:06:00Z</dcterms:modified>
</cp:coreProperties>
</file>