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C5155" w14:textId="53F078AA" w:rsidR="00EB004A" w:rsidRPr="002A09AC" w:rsidRDefault="00EB004A" w:rsidP="00EB004A">
      <w:pPr>
        <w:tabs>
          <w:tab w:val="left" w:pos="2749"/>
          <w:tab w:val="center" w:pos="4154"/>
        </w:tabs>
        <w:spacing w:line="240" w:lineRule="auto"/>
        <w:jc w:val="center"/>
        <w:rPr>
          <w:rFonts w:ascii="Times New Roman" w:eastAsia="Arial Black" w:hAnsi="Times New Roman" w:cs="Times New Roman"/>
          <w:b/>
          <w:color w:val="000000" w:themeColor="text1"/>
          <w:sz w:val="24"/>
          <w:szCs w:val="24"/>
        </w:rPr>
      </w:pPr>
      <w:r w:rsidRPr="002A09AC">
        <w:rPr>
          <w:rFonts w:ascii="Times New Roman" w:eastAsia="Arial Black" w:hAnsi="Times New Roman" w:cs="Times New Roman"/>
          <w:b/>
          <w:color w:val="000000" w:themeColor="text1"/>
          <w:sz w:val="24"/>
          <w:szCs w:val="24"/>
        </w:rPr>
        <w:t> ASSESSMENT OF PALM KERNEL OIL AS A NATURAL SURFACTANT IN HYBRID FOAM CONCRETE FOR BUILDING INSULATION APPLICATION</w:t>
      </w:r>
    </w:p>
    <w:p w14:paraId="6BD901B1" w14:textId="77777777" w:rsidR="00EB004A" w:rsidRPr="002A09AC" w:rsidRDefault="00EB004A" w:rsidP="00EB004A">
      <w:pPr>
        <w:tabs>
          <w:tab w:val="left" w:pos="2749"/>
          <w:tab w:val="center" w:pos="4154"/>
        </w:tabs>
        <w:spacing w:line="240" w:lineRule="auto"/>
        <w:jc w:val="center"/>
        <w:rPr>
          <w:rFonts w:ascii="Times New Roman" w:eastAsia="Arial Black" w:hAnsi="Times New Roman" w:cs="Times New Roman"/>
          <w:b/>
          <w:color w:val="000000" w:themeColor="text1"/>
          <w:sz w:val="24"/>
          <w:szCs w:val="24"/>
        </w:rPr>
      </w:pPr>
    </w:p>
    <w:p w14:paraId="01620C49" w14:textId="77777777" w:rsidR="00ED0053" w:rsidRPr="002A09AC" w:rsidRDefault="00ED0053" w:rsidP="00EB004A">
      <w:pPr>
        <w:tabs>
          <w:tab w:val="left" w:pos="2749"/>
          <w:tab w:val="center" w:pos="4154"/>
        </w:tabs>
        <w:spacing w:line="240" w:lineRule="auto"/>
        <w:rPr>
          <w:rFonts w:ascii="Times New Roman" w:hAnsi="Times New Roman" w:cs="Times New Roman"/>
          <w:color w:val="000000" w:themeColor="text1"/>
          <w:sz w:val="24"/>
          <w:szCs w:val="24"/>
        </w:rPr>
      </w:pPr>
    </w:p>
    <w:p w14:paraId="297DEB9E" w14:textId="77777777" w:rsidR="00ED0053" w:rsidRPr="002A09AC" w:rsidRDefault="00ED0053" w:rsidP="00ED0053">
      <w:pPr>
        <w:jc w:val="center"/>
        <w:rPr>
          <w:rFonts w:ascii="Times New Roman" w:eastAsia="Courgette" w:hAnsi="Times New Roman" w:cs="Times New Roman"/>
          <w:color w:val="000000" w:themeColor="text1"/>
          <w:sz w:val="24"/>
          <w:szCs w:val="24"/>
        </w:rPr>
      </w:pPr>
      <w:r w:rsidRPr="002A09AC">
        <w:rPr>
          <w:rFonts w:ascii="Times New Roman" w:eastAsia="Courgette" w:hAnsi="Times New Roman" w:cs="Times New Roman"/>
          <w:b/>
          <w:color w:val="000000" w:themeColor="text1"/>
          <w:sz w:val="24"/>
          <w:szCs w:val="24"/>
        </w:rPr>
        <w:t>BY</w:t>
      </w:r>
    </w:p>
    <w:p w14:paraId="5EC4CE7C" w14:textId="77777777" w:rsidR="00ED0053" w:rsidRPr="002A09AC" w:rsidRDefault="00ED0053" w:rsidP="00ED0053">
      <w:pPr>
        <w:spacing w:line="240" w:lineRule="auto"/>
        <w:jc w:val="center"/>
        <w:rPr>
          <w:rFonts w:ascii="Times New Roman" w:eastAsia="Courgette" w:hAnsi="Times New Roman" w:cs="Times New Roman"/>
          <w:color w:val="000000" w:themeColor="text1"/>
          <w:sz w:val="24"/>
          <w:szCs w:val="24"/>
        </w:rPr>
      </w:pPr>
    </w:p>
    <w:p w14:paraId="3F325855" w14:textId="77777777" w:rsidR="00ED0053" w:rsidRPr="002A09AC" w:rsidRDefault="00ED0053" w:rsidP="00ED0053">
      <w:pPr>
        <w:spacing w:after="0" w:line="240" w:lineRule="auto"/>
        <w:jc w:val="center"/>
        <w:rPr>
          <w:rFonts w:ascii="Times New Roman" w:eastAsia="Arial Black" w:hAnsi="Times New Roman" w:cs="Times New Roman"/>
          <w:color w:val="000000" w:themeColor="text1"/>
          <w:sz w:val="24"/>
          <w:szCs w:val="24"/>
        </w:rPr>
      </w:pPr>
    </w:p>
    <w:p w14:paraId="0973789E" w14:textId="209A11D7" w:rsidR="00ED0053" w:rsidRPr="002A09AC" w:rsidRDefault="00EB004A" w:rsidP="00ED0053">
      <w:pPr>
        <w:spacing w:after="0" w:line="240" w:lineRule="auto"/>
        <w:jc w:val="center"/>
        <w:rPr>
          <w:rFonts w:ascii="Times New Roman" w:eastAsia="Arial Black" w:hAnsi="Times New Roman" w:cs="Times New Roman"/>
          <w:color w:val="000000" w:themeColor="text1"/>
          <w:sz w:val="24"/>
          <w:szCs w:val="24"/>
        </w:rPr>
      </w:pPr>
      <w:r w:rsidRPr="002A09AC">
        <w:rPr>
          <w:rFonts w:ascii="Times New Roman" w:eastAsia="Arial Black" w:hAnsi="Times New Roman" w:cs="Times New Roman"/>
          <w:b/>
          <w:color w:val="000000" w:themeColor="text1"/>
          <w:sz w:val="24"/>
          <w:szCs w:val="24"/>
        </w:rPr>
        <w:t>IDRIS KAMALDEEN OLAMILEKAN</w:t>
      </w:r>
    </w:p>
    <w:p w14:paraId="2DE700AB" w14:textId="1312DBAF" w:rsidR="00ED0053" w:rsidRPr="002A09AC" w:rsidRDefault="00EB004A" w:rsidP="00ED0053">
      <w:pPr>
        <w:spacing w:after="0" w:line="240" w:lineRule="auto"/>
        <w:jc w:val="center"/>
        <w:rPr>
          <w:rFonts w:ascii="Times New Roman" w:eastAsia="Arial Black" w:hAnsi="Times New Roman" w:cs="Times New Roman"/>
          <w:color w:val="000000" w:themeColor="text1"/>
          <w:sz w:val="24"/>
          <w:szCs w:val="24"/>
        </w:rPr>
      </w:pPr>
      <w:r w:rsidRPr="002A09AC">
        <w:rPr>
          <w:rFonts w:ascii="Times New Roman" w:eastAsia="Arial Black" w:hAnsi="Times New Roman" w:cs="Times New Roman"/>
          <w:b/>
          <w:color w:val="000000" w:themeColor="text1"/>
          <w:sz w:val="24"/>
          <w:szCs w:val="24"/>
        </w:rPr>
        <w:t>H</w:t>
      </w:r>
      <w:r w:rsidR="00ED0053" w:rsidRPr="002A09AC">
        <w:rPr>
          <w:rFonts w:ascii="Times New Roman" w:eastAsia="Arial Black" w:hAnsi="Times New Roman" w:cs="Times New Roman"/>
          <w:b/>
          <w:color w:val="000000" w:themeColor="text1"/>
          <w:sz w:val="24"/>
          <w:szCs w:val="24"/>
        </w:rPr>
        <w:t>ND/23/CEC/FT/0</w:t>
      </w:r>
      <w:r w:rsidRPr="002A09AC">
        <w:rPr>
          <w:rFonts w:ascii="Times New Roman" w:eastAsia="Arial Black" w:hAnsi="Times New Roman" w:cs="Times New Roman"/>
          <w:b/>
          <w:color w:val="000000" w:themeColor="text1"/>
          <w:sz w:val="24"/>
          <w:szCs w:val="24"/>
        </w:rPr>
        <w:t>233</w:t>
      </w:r>
    </w:p>
    <w:p w14:paraId="12116D9A" w14:textId="77777777" w:rsidR="00ED0053" w:rsidRPr="002A09AC" w:rsidRDefault="00ED0053" w:rsidP="00ED0053">
      <w:pPr>
        <w:jc w:val="center"/>
        <w:rPr>
          <w:rFonts w:ascii="Times New Roman" w:hAnsi="Times New Roman" w:cs="Times New Roman"/>
          <w:color w:val="000000" w:themeColor="text1"/>
          <w:sz w:val="24"/>
          <w:szCs w:val="24"/>
        </w:rPr>
      </w:pPr>
    </w:p>
    <w:p w14:paraId="41A65961" w14:textId="77777777" w:rsidR="00ED0053" w:rsidRPr="002A09AC" w:rsidRDefault="00ED0053" w:rsidP="00ED0053">
      <w:pPr>
        <w:spacing w:after="0"/>
        <w:jc w:val="center"/>
        <w:rPr>
          <w:rFonts w:ascii="Times New Roman" w:eastAsia="Corsiva" w:hAnsi="Times New Roman" w:cs="Times New Roman"/>
          <w:color w:val="000000" w:themeColor="text1"/>
          <w:sz w:val="24"/>
          <w:szCs w:val="24"/>
        </w:rPr>
      </w:pPr>
    </w:p>
    <w:p w14:paraId="25BFAD11" w14:textId="77777777" w:rsidR="00ED0053" w:rsidRPr="002A09AC" w:rsidRDefault="00ED0053" w:rsidP="00ED0053">
      <w:pPr>
        <w:spacing w:after="0"/>
        <w:jc w:val="center"/>
        <w:rPr>
          <w:rFonts w:ascii="Times New Roman" w:eastAsia="Corsiva" w:hAnsi="Times New Roman" w:cs="Times New Roman"/>
          <w:color w:val="000000" w:themeColor="text1"/>
          <w:sz w:val="24"/>
          <w:szCs w:val="24"/>
        </w:rPr>
      </w:pPr>
      <w:r w:rsidRPr="002A09AC">
        <w:rPr>
          <w:rFonts w:ascii="Times New Roman" w:eastAsia="Corsiva" w:hAnsi="Times New Roman" w:cs="Times New Roman"/>
          <w:b/>
          <w:color w:val="000000" w:themeColor="text1"/>
          <w:sz w:val="24"/>
          <w:szCs w:val="24"/>
        </w:rPr>
        <w:t>SUBMITTED TO</w:t>
      </w:r>
    </w:p>
    <w:p w14:paraId="455F1BF3" w14:textId="77777777" w:rsidR="00ED0053" w:rsidRPr="002A09AC" w:rsidRDefault="00ED0053" w:rsidP="00ED0053">
      <w:pPr>
        <w:spacing w:after="0"/>
        <w:jc w:val="center"/>
        <w:rPr>
          <w:rFonts w:ascii="Times New Roman" w:eastAsia="Arial Black" w:hAnsi="Times New Roman" w:cs="Times New Roman"/>
          <w:color w:val="000000" w:themeColor="text1"/>
          <w:sz w:val="24"/>
          <w:szCs w:val="24"/>
        </w:rPr>
      </w:pPr>
      <w:r w:rsidRPr="002A09AC">
        <w:rPr>
          <w:rFonts w:ascii="Times New Roman" w:eastAsia="Arial Black" w:hAnsi="Times New Roman" w:cs="Times New Roman"/>
          <w:b/>
          <w:color w:val="000000" w:themeColor="text1"/>
          <w:sz w:val="24"/>
          <w:szCs w:val="24"/>
        </w:rPr>
        <w:t>A RESEARCH PROJECT SUBMITTED TO</w:t>
      </w:r>
    </w:p>
    <w:p w14:paraId="6CC00AA6" w14:textId="77777777" w:rsidR="00ED0053" w:rsidRPr="002A09AC" w:rsidRDefault="00ED0053" w:rsidP="00ED0053">
      <w:pPr>
        <w:spacing w:after="0"/>
        <w:jc w:val="center"/>
        <w:rPr>
          <w:rFonts w:ascii="Times New Roman" w:eastAsia="Arial Black" w:hAnsi="Times New Roman" w:cs="Times New Roman"/>
          <w:color w:val="000000" w:themeColor="text1"/>
          <w:sz w:val="24"/>
          <w:szCs w:val="24"/>
        </w:rPr>
      </w:pPr>
      <w:r w:rsidRPr="002A09AC">
        <w:rPr>
          <w:rFonts w:ascii="Times New Roman" w:eastAsia="Arial Black" w:hAnsi="Times New Roman" w:cs="Times New Roman"/>
          <w:b/>
          <w:color w:val="000000" w:themeColor="text1"/>
          <w:sz w:val="24"/>
          <w:szCs w:val="24"/>
        </w:rPr>
        <w:t>THE DEPARTMENT OF CIVIL ENGINEERING,</w:t>
      </w:r>
    </w:p>
    <w:p w14:paraId="1E656630" w14:textId="77777777" w:rsidR="00ED0053" w:rsidRPr="002A09AC" w:rsidRDefault="00ED0053" w:rsidP="00ED0053">
      <w:pPr>
        <w:spacing w:after="0" w:line="240" w:lineRule="auto"/>
        <w:jc w:val="center"/>
        <w:rPr>
          <w:rFonts w:ascii="Times New Roman" w:eastAsia="Arial Black" w:hAnsi="Times New Roman" w:cs="Times New Roman"/>
          <w:color w:val="000000" w:themeColor="text1"/>
          <w:sz w:val="24"/>
          <w:szCs w:val="24"/>
        </w:rPr>
      </w:pPr>
      <w:r w:rsidRPr="002A09AC">
        <w:rPr>
          <w:rFonts w:ascii="Times New Roman" w:eastAsia="Arial Black" w:hAnsi="Times New Roman" w:cs="Times New Roman"/>
          <w:b/>
          <w:color w:val="000000" w:themeColor="text1"/>
          <w:sz w:val="24"/>
          <w:szCs w:val="24"/>
        </w:rPr>
        <w:t>INSTITUTE OF TECHNOLOGY,</w:t>
      </w:r>
    </w:p>
    <w:p w14:paraId="330DF7DC" w14:textId="77777777" w:rsidR="00ED0053" w:rsidRPr="002A09AC" w:rsidRDefault="00ED0053" w:rsidP="00ED0053">
      <w:pPr>
        <w:spacing w:after="0"/>
        <w:jc w:val="center"/>
        <w:rPr>
          <w:rFonts w:ascii="Times New Roman" w:eastAsia="Arial Black" w:hAnsi="Times New Roman" w:cs="Times New Roman"/>
          <w:color w:val="000000" w:themeColor="text1"/>
          <w:sz w:val="24"/>
          <w:szCs w:val="24"/>
        </w:rPr>
      </w:pPr>
    </w:p>
    <w:p w14:paraId="39EA8425" w14:textId="77777777" w:rsidR="00ED0053" w:rsidRPr="002A09AC" w:rsidRDefault="00ED0053" w:rsidP="00ED0053">
      <w:pPr>
        <w:spacing w:after="0"/>
        <w:jc w:val="center"/>
        <w:rPr>
          <w:rFonts w:ascii="Times New Roman" w:eastAsia="Arial Black" w:hAnsi="Times New Roman" w:cs="Times New Roman"/>
          <w:color w:val="000000" w:themeColor="text1"/>
          <w:sz w:val="24"/>
          <w:szCs w:val="24"/>
        </w:rPr>
      </w:pPr>
    </w:p>
    <w:p w14:paraId="74DC5562" w14:textId="77777777" w:rsidR="00ED0053" w:rsidRPr="002A09AC" w:rsidRDefault="00ED0053" w:rsidP="00ED0053">
      <w:pPr>
        <w:spacing w:after="0"/>
        <w:jc w:val="center"/>
        <w:rPr>
          <w:rFonts w:ascii="Times New Roman" w:eastAsia="Arial Black" w:hAnsi="Times New Roman" w:cs="Times New Roman"/>
          <w:color w:val="000000" w:themeColor="text1"/>
          <w:sz w:val="24"/>
          <w:szCs w:val="24"/>
        </w:rPr>
      </w:pPr>
      <w:r w:rsidRPr="002A09AC">
        <w:rPr>
          <w:rFonts w:ascii="Times New Roman" w:eastAsia="Arial Black" w:hAnsi="Times New Roman" w:cs="Times New Roman"/>
          <w:b/>
          <w:color w:val="000000" w:themeColor="text1"/>
          <w:sz w:val="24"/>
          <w:szCs w:val="24"/>
        </w:rPr>
        <w:t>KWARA STATE POLYTECHNIC, ILORIN KWARA STATE.</w:t>
      </w:r>
    </w:p>
    <w:p w14:paraId="43C4778E" w14:textId="77777777" w:rsidR="00ED0053" w:rsidRPr="002A09AC" w:rsidRDefault="00ED0053" w:rsidP="00ED0053">
      <w:pPr>
        <w:spacing w:after="0"/>
        <w:jc w:val="center"/>
        <w:rPr>
          <w:rFonts w:ascii="Times New Roman" w:eastAsia="Arial Black" w:hAnsi="Times New Roman" w:cs="Times New Roman"/>
          <w:color w:val="000000" w:themeColor="text1"/>
          <w:sz w:val="24"/>
          <w:szCs w:val="24"/>
        </w:rPr>
      </w:pPr>
    </w:p>
    <w:p w14:paraId="632B4C3D" w14:textId="193EBD2F" w:rsidR="00ED0053" w:rsidRPr="002A09AC" w:rsidRDefault="00ED0053" w:rsidP="00ED0053">
      <w:pPr>
        <w:spacing w:after="0"/>
        <w:jc w:val="center"/>
        <w:rPr>
          <w:rFonts w:ascii="Times New Roman" w:eastAsia="Arial Black" w:hAnsi="Times New Roman" w:cs="Times New Roman"/>
          <w:color w:val="000000" w:themeColor="text1"/>
          <w:sz w:val="24"/>
          <w:szCs w:val="24"/>
        </w:rPr>
      </w:pPr>
      <w:r w:rsidRPr="002A09AC">
        <w:rPr>
          <w:rFonts w:ascii="Times New Roman" w:eastAsia="Arial Black" w:hAnsi="Times New Roman" w:cs="Times New Roman"/>
          <w:b/>
          <w:color w:val="000000" w:themeColor="text1"/>
          <w:sz w:val="24"/>
          <w:szCs w:val="24"/>
        </w:rPr>
        <w:t xml:space="preserve">IN PARTIAL FULFILLMENT OF THE REQUIREMENTS FOR THE AWARD OF </w:t>
      </w:r>
      <w:r w:rsidR="00EB004A" w:rsidRPr="002A09AC">
        <w:rPr>
          <w:rFonts w:ascii="Times New Roman" w:eastAsia="Arial Black" w:hAnsi="Times New Roman" w:cs="Times New Roman"/>
          <w:b/>
          <w:color w:val="000000" w:themeColor="text1"/>
          <w:sz w:val="24"/>
          <w:szCs w:val="24"/>
        </w:rPr>
        <w:t xml:space="preserve">HIGHER </w:t>
      </w:r>
      <w:r w:rsidRPr="002A09AC">
        <w:rPr>
          <w:rFonts w:ascii="Times New Roman" w:eastAsia="Arial Black" w:hAnsi="Times New Roman" w:cs="Times New Roman"/>
          <w:b/>
          <w:color w:val="000000" w:themeColor="text1"/>
          <w:sz w:val="24"/>
          <w:szCs w:val="24"/>
        </w:rPr>
        <w:t>NATIONAL DIPLOMA (</w:t>
      </w:r>
      <w:r w:rsidR="000240D1">
        <w:rPr>
          <w:rFonts w:ascii="Times New Roman" w:eastAsia="Arial Black" w:hAnsi="Times New Roman" w:cs="Times New Roman"/>
          <w:b/>
          <w:color w:val="000000" w:themeColor="text1"/>
          <w:sz w:val="24"/>
          <w:szCs w:val="24"/>
        </w:rPr>
        <w:t>H</w:t>
      </w:r>
      <w:r w:rsidRPr="002A09AC">
        <w:rPr>
          <w:rFonts w:ascii="Times New Roman" w:eastAsia="Arial Black" w:hAnsi="Times New Roman" w:cs="Times New Roman"/>
          <w:b/>
          <w:color w:val="000000" w:themeColor="text1"/>
          <w:sz w:val="24"/>
          <w:szCs w:val="24"/>
        </w:rPr>
        <w:t>ND) IN CIVIL ENGINEERING.</w:t>
      </w:r>
    </w:p>
    <w:p w14:paraId="0F18AF35" w14:textId="77777777" w:rsidR="00ED0053" w:rsidRPr="002A09AC" w:rsidRDefault="00ED0053" w:rsidP="00ED0053">
      <w:pPr>
        <w:spacing w:after="0"/>
        <w:ind w:left="5760" w:firstLine="720"/>
        <w:jc w:val="center"/>
        <w:rPr>
          <w:rFonts w:ascii="Times New Roman" w:eastAsia="Arial Black" w:hAnsi="Times New Roman" w:cs="Times New Roman"/>
          <w:b/>
          <w:color w:val="000000" w:themeColor="text1"/>
          <w:sz w:val="24"/>
          <w:szCs w:val="24"/>
        </w:rPr>
      </w:pPr>
    </w:p>
    <w:p w14:paraId="41063F13" w14:textId="77777777" w:rsidR="00ED0053" w:rsidRPr="002A09AC" w:rsidRDefault="00ED0053" w:rsidP="00ED0053">
      <w:pPr>
        <w:spacing w:after="0"/>
        <w:jc w:val="center"/>
        <w:rPr>
          <w:rFonts w:ascii="Times New Roman" w:eastAsia="Arial Black" w:hAnsi="Times New Roman" w:cs="Times New Roman"/>
          <w:color w:val="000000" w:themeColor="text1"/>
          <w:sz w:val="24"/>
          <w:szCs w:val="24"/>
        </w:rPr>
      </w:pPr>
      <w:r w:rsidRPr="002A09AC">
        <w:rPr>
          <w:rFonts w:ascii="Times New Roman" w:eastAsia="Arial Black" w:hAnsi="Times New Roman" w:cs="Times New Roman"/>
          <w:b/>
          <w:color w:val="000000" w:themeColor="text1"/>
          <w:sz w:val="24"/>
          <w:szCs w:val="24"/>
        </w:rPr>
        <w:t>JULY, 2025.</w:t>
      </w:r>
    </w:p>
    <w:p w14:paraId="27AE85EF" w14:textId="77777777" w:rsidR="00ED0053" w:rsidRPr="002A09AC" w:rsidRDefault="00ED0053" w:rsidP="00ED0053">
      <w:pPr>
        <w:pStyle w:val="Heading1"/>
        <w:rPr>
          <w:rFonts w:ascii="Times New Roman" w:hAnsi="Times New Roman" w:cs="Times New Roman"/>
          <w:color w:val="000000" w:themeColor="text1"/>
          <w:sz w:val="24"/>
          <w:szCs w:val="24"/>
        </w:rPr>
        <w:sectPr w:rsidR="00ED0053" w:rsidRPr="002A09AC" w:rsidSect="00FA4188">
          <w:footerReference w:type="default" r:id="rId8"/>
          <w:pgSz w:w="11906" w:h="16838" w:code="9"/>
          <w:pgMar w:top="1440" w:right="1440" w:bottom="3600" w:left="1872" w:header="720" w:footer="2552" w:gutter="0"/>
          <w:cols w:space="720"/>
          <w:docGrid w:linePitch="299"/>
        </w:sectPr>
      </w:pPr>
    </w:p>
    <w:p w14:paraId="6D54E6FB" w14:textId="77777777" w:rsidR="00ED0053" w:rsidRPr="002A09AC" w:rsidRDefault="00ED0053" w:rsidP="00ED0053">
      <w:pPr>
        <w:pStyle w:val="Heading1"/>
        <w:jc w:val="center"/>
        <w:rPr>
          <w:rFonts w:ascii="Times New Roman" w:eastAsia="Arial Black" w:hAnsi="Times New Roman" w:cs="Times New Roman"/>
          <w:color w:val="000000" w:themeColor="text1"/>
          <w:sz w:val="24"/>
          <w:szCs w:val="24"/>
        </w:rPr>
      </w:pPr>
      <w:bookmarkStart w:id="0" w:name="_Toc202537352"/>
      <w:r w:rsidRPr="002A09AC">
        <w:rPr>
          <w:rFonts w:ascii="Times New Roman" w:eastAsia="Arial Black" w:hAnsi="Times New Roman" w:cs="Times New Roman"/>
          <w:color w:val="000000" w:themeColor="text1"/>
          <w:sz w:val="24"/>
          <w:szCs w:val="24"/>
        </w:rPr>
        <w:lastRenderedPageBreak/>
        <w:t>CERTIFICATION</w:t>
      </w:r>
      <w:bookmarkEnd w:id="0"/>
    </w:p>
    <w:p w14:paraId="6D2E1E1F" w14:textId="76A4A789" w:rsidR="00ED0053" w:rsidRPr="002A09AC" w:rsidRDefault="00ED0053" w:rsidP="00ED0053">
      <w:pPr>
        <w:spacing w:before="240" w:line="480" w:lineRule="auto"/>
        <w:ind w:firstLine="720"/>
        <w:jc w:val="both"/>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 xml:space="preserve">This is to certify that this research study was conducted by </w:t>
      </w:r>
      <w:r w:rsidR="00EB004A" w:rsidRPr="002A09AC">
        <w:rPr>
          <w:rFonts w:ascii="Times New Roman" w:eastAsia="Times New Roman" w:hAnsi="Times New Roman" w:cs="Times New Roman"/>
          <w:b/>
          <w:color w:val="000000" w:themeColor="text1"/>
          <w:sz w:val="24"/>
          <w:szCs w:val="24"/>
        </w:rPr>
        <w:t xml:space="preserve">IDRIS, </w:t>
      </w:r>
      <w:proofErr w:type="spellStart"/>
      <w:r w:rsidR="00EB004A" w:rsidRPr="002A09AC">
        <w:rPr>
          <w:rFonts w:ascii="Times New Roman" w:eastAsia="Times New Roman" w:hAnsi="Times New Roman" w:cs="Times New Roman"/>
          <w:b/>
          <w:color w:val="000000" w:themeColor="text1"/>
          <w:sz w:val="24"/>
          <w:szCs w:val="24"/>
        </w:rPr>
        <w:t>Kamaldeen</w:t>
      </w:r>
      <w:proofErr w:type="spellEnd"/>
      <w:r w:rsidR="00EB004A" w:rsidRPr="002A09AC">
        <w:rPr>
          <w:rFonts w:ascii="Times New Roman" w:eastAsia="Times New Roman" w:hAnsi="Times New Roman" w:cs="Times New Roman"/>
          <w:b/>
          <w:color w:val="000000" w:themeColor="text1"/>
          <w:sz w:val="24"/>
          <w:szCs w:val="24"/>
        </w:rPr>
        <w:t xml:space="preserve"> Olamilekan</w:t>
      </w:r>
      <w:r w:rsidRPr="002A09AC">
        <w:rPr>
          <w:rFonts w:ascii="Times New Roman" w:eastAsia="Times New Roman" w:hAnsi="Times New Roman" w:cs="Times New Roman"/>
          <w:b/>
          <w:color w:val="000000" w:themeColor="text1"/>
          <w:sz w:val="24"/>
          <w:szCs w:val="24"/>
        </w:rPr>
        <w:t xml:space="preserve"> (</w:t>
      </w:r>
      <w:r w:rsidR="00EB004A" w:rsidRPr="002A09AC">
        <w:rPr>
          <w:rFonts w:ascii="Times New Roman" w:eastAsia="Times New Roman" w:hAnsi="Times New Roman" w:cs="Times New Roman"/>
          <w:b/>
          <w:color w:val="000000" w:themeColor="text1"/>
          <w:sz w:val="24"/>
          <w:szCs w:val="24"/>
        </w:rPr>
        <w:t>H</w:t>
      </w:r>
      <w:r w:rsidRPr="002A09AC">
        <w:rPr>
          <w:rFonts w:ascii="Times New Roman" w:eastAsia="Times New Roman" w:hAnsi="Times New Roman" w:cs="Times New Roman"/>
          <w:b/>
          <w:color w:val="000000" w:themeColor="text1"/>
          <w:sz w:val="24"/>
          <w:szCs w:val="24"/>
        </w:rPr>
        <w:t>ND/23/CEC/FT/0</w:t>
      </w:r>
      <w:r w:rsidR="00EB004A" w:rsidRPr="002A09AC">
        <w:rPr>
          <w:rFonts w:ascii="Times New Roman" w:eastAsia="Times New Roman" w:hAnsi="Times New Roman" w:cs="Times New Roman"/>
          <w:b/>
          <w:color w:val="000000" w:themeColor="text1"/>
          <w:sz w:val="24"/>
          <w:szCs w:val="24"/>
        </w:rPr>
        <w:t>233</w:t>
      </w:r>
      <w:r w:rsidRPr="002A09AC">
        <w:rPr>
          <w:rFonts w:ascii="Times New Roman" w:eastAsia="Times New Roman" w:hAnsi="Times New Roman" w:cs="Times New Roman"/>
          <w:b/>
          <w:color w:val="000000" w:themeColor="text1"/>
          <w:sz w:val="24"/>
          <w:szCs w:val="24"/>
        </w:rPr>
        <w:t>)</w:t>
      </w:r>
      <w:r w:rsidRPr="002A09AC">
        <w:rPr>
          <w:rFonts w:ascii="Times New Roman" w:eastAsia="Times New Roman" w:hAnsi="Times New Roman" w:cs="Times New Roman"/>
          <w:color w:val="000000" w:themeColor="text1"/>
          <w:sz w:val="24"/>
          <w:szCs w:val="24"/>
        </w:rPr>
        <w:t xml:space="preserve"> and has been read and approved as meeting the requirement for the award of </w:t>
      </w:r>
      <w:r w:rsidR="00EB004A" w:rsidRPr="002A09AC">
        <w:rPr>
          <w:rFonts w:ascii="Times New Roman" w:eastAsia="Times New Roman" w:hAnsi="Times New Roman" w:cs="Times New Roman"/>
          <w:color w:val="000000" w:themeColor="text1"/>
          <w:sz w:val="24"/>
          <w:szCs w:val="24"/>
        </w:rPr>
        <w:t xml:space="preserve">Higher </w:t>
      </w:r>
      <w:r w:rsidRPr="002A09AC">
        <w:rPr>
          <w:rFonts w:ascii="Times New Roman" w:eastAsia="Times New Roman" w:hAnsi="Times New Roman" w:cs="Times New Roman"/>
          <w:color w:val="000000" w:themeColor="text1"/>
          <w:sz w:val="24"/>
          <w:szCs w:val="24"/>
        </w:rPr>
        <w:t>National Diploma (</w:t>
      </w:r>
      <w:r w:rsidR="00EB004A" w:rsidRPr="002A09AC">
        <w:rPr>
          <w:rFonts w:ascii="Times New Roman" w:eastAsia="Times New Roman" w:hAnsi="Times New Roman" w:cs="Times New Roman"/>
          <w:color w:val="000000" w:themeColor="text1"/>
          <w:sz w:val="24"/>
          <w:szCs w:val="24"/>
        </w:rPr>
        <w:t>H</w:t>
      </w:r>
      <w:r w:rsidRPr="002A09AC">
        <w:rPr>
          <w:rFonts w:ascii="Times New Roman" w:eastAsia="Times New Roman" w:hAnsi="Times New Roman" w:cs="Times New Roman"/>
          <w:color w:val="000000" w:themeColor="text1"/>
          <w:sz w:val="24"/>
          <w:szCs w:val="24"/>
        </w:rPr>
        <w:t xml:space="preserve">ND) in Civil Engineering of the Department of Civil Engineering, Institute of Technology, Kwara State Polytechnic </w:t>
      </w:r>
      <w:proofErr w:type="gramStart"/>
      <w:r w:rsidRPr="002A09AC">
        <w:rPr>
          <w:rFonts w:ascii="Times New Roman" w:eastAsia="Times New Roman" w:hAnsi="Times New Roman" w:cs="Times New Roman"/>
          <w:color w:val="000000" w:themeColor="text1"/>
          <w:sz w:val="24"/>
          <w:szCs w:val="24"/>
        </w:rPr>
        <w:t>Ilorin..</w:t>
      </w:r>
      <w:proofErr w:type="gramEnd"/>
    </w:p>
    <w:p w14:paraId="1D467DAE" w14:textId="77777777" w:rsidR="00ED0053" w:rsidRPr="002A09AC" w:rsidRDefault="00ED0053" w:rsidP="00ED0053">
      <w:pPr>
        <w:spacing w:line="480" w:lineRule="auto"/>
        <w:jc w:val="both"/>
        <w:rPr>
          <w:rFonts w:ascii="Times New Roman" w:eastAsia="Bookman Old Style" w:hAnsi="Times New Roman" w:cs="Times New Roman"/>
          <w:color w:val="000000" w:themeColor="text1"/>
          <w:sz w:val="24"/>
          <w:szCs w:val="24"/>
        </w:rPr>
      </w:pPr>
    </w:p>
    <w:p w14:paraId="34503DC6"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2A09AC">
        <w:rPr>
          <w:rFonts w:ascii="Times New Roman" w:eastAsia="Bookman Old Style" w:hAnsi="Times New Roman" w:cs="Times New Roman"/>
          <w:b/>
          <w:color w:val="000000" w:themeColor="text1"/>
          <w:sz w:val="24"/>
          <w:szCs w:val="24"/>
        </w:rPr>
        <w:t>………………………………</w:t>
      </w:r>
      <w:r w:rsidRPr="002A09AC">
        <w:rPr>
          <w:rFonts w:ascii="Times New Roman" w:eastAsia="Bookman Old Style" w:hAnsi="Times New Roman" w:cs="Times New Roman"/>
          <w:b/>
          <w:color w:val="000000" w:themeColor="text1"/>
          <w:sz w:val="24"/>
          <w:szCs w:val="24"/>
        </w:rPr>
        <w:tab/>
      </w:r>
      <w:r w:rsidRPr="002A09AC">
        <w:rPr>
          <w:rFonts w:ascii="Times New Roman" w:eastAsia="Bookman Old Style" w:hAnsi="Times New Roman" w:cs="Times New Roman"/>
          <w:b/>
          <w:color w:val="000000" w:themeColor="text1"/>
          <w:sz w:val="24"/>
          <w:szCs w:val="24"/>
        </w:rPr>
        <w:tab/>
      </w:r>
      <w:r w:rsidRPr="002A09AC">
        <w:rPr>
          <w:rFonts w:ascii="Times New Roman" w:eastAsia="Bookman Old Style" w:hAnsi="Times New Roman" w:cs="Times New Roman"/>
          <w:b/>
          <w:color w:val="000000" w:themeColor="text1"/>
          <w:sz w:val="24"/>
          <w:szCs w:val="24"/>
        </w:rPr>
        <w:tab/>
        <w:t xml:space="preserve">  ……………………………</w:t>
      </w:r>
    </w:p>
    <w:p w14:paraId="055EAC4D"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2A09AC">
        <w:rPr>
          <w:rFonts w:ascii="Times New Roman" w:eastAsia="Bookman Old Style" w:hAnsi="Times New Roman" w:cs="Times New Roman"/>
          <w:b/>
          <w:color w:val="000000" w:themeColor="text1"/>
          <w:sz w:val="24"/>
          <w:szCs w:val="24"/>
        </w:rPr>
        <w:t>ENGR. R.O. SANNI</w:t>
      </w:r>
      <w:r w:rsidRPr="002A09AC">
        <w:rPr>
          <w:rFonts w:ascii="Times New Roman" w:eastAsia="Bookman Old Style" w:hAnsi="Times New Roman" w:cs="Times New Roman"/>
          <w:b/>
          <w:color w:val="000000" w:themeColor="text1"/>
          <w:sz w:val="24"/>
          <w:szCs w:val="24"/>
        </w:rPr>
        <w:tab/>
      </w:r>
      <w:r w:rsidRPr="002A09AC">
        <w:rPr>
          <w:rFonts w:ascii="Times New Roman" w:eastAsia="Bookman Old Style" w:hAnsi="Times New Roman" w:cs="Times New Roman"/>
          <w:b/>
          <w:color w:val="000000" w:themeColor="text1"/>
          <w:sz w:val="24"/>
          <w:szCs w:val="24"/>
        </w:rPr>
        <w:tab/>
      </w:r>
      <w:r w:rsidRPr="002A09AC">
        <w:rPr>
          <w:rFonts w:ascii="Times New Roman" w:eastAsia="Bookman Old Style" w:hAnsi="Times New Roman" w:cs="Times New Roman"/>
          <w:b/>
          <w:color w:val="000000" w:themeColor="text1"/>
          <w:sz w:val="24"/>
          <w:szCs w:val="24"/>
        </w:rPr>
        <w:tab/>
      </w:r>
      <w:r w:rsidRPr="002A09AC">
        <w:rPr>
          <w:rFonts w:ascii="Times New Roman" w:eastAsia="Bookman Old Style" w:hAnsi="Times New Roman" w:cs="Times New Roman"/>
          <w:b/>
          <w:color w:val="000000" w:themeColor="text1"/>
          <w:sz w:val="24"/>
          <w:szCs w:val="24"/>
        </w:rPr>
        <w:tab/>
      </w:r>
      <w:r w:rsidRPr="002A09AC">
        <w:rPr>
          <w:rFonts w:ascii="Times New Roman" w:eastAsia="Bookman Old Style" w:hAnsi="Times New Roman" w:cs="Times New Roman"/>
          <w:b/>
          <w:color w:val="000000" w:themeColor="text1"/>
          <w:sz w:val="24"/>
          <w:szCs w:val="24"/>
        </w:rPr>
        <w:tab/>
      </w:r>
      <w:r w:rsidRPr="002A09AC">
        <w:rPr>
          <w:rFonts w:ascii="Times New Roman" w:eastAsia="Bookman Old Style" w:hAnsi="Times New Roman" w:cs="Times New Roman"/>
          <w:b/>
          <w:color w:val="000000" w:themeColor="text1"/>
          <w:sz w:val="24"/>
          <w:szCs w:val="24"/>
        </w:rPr>
        <w:tab/>
        <w:t>DATE</w:t>
      </w:r>
    </w:p>
    <w:p w14:paraId="1C04B182"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2A09AC">
        <w:rPr>
          <w:rFonts w:ascii="Times New Roman" w:eastAsia="Bookman Old Style" w:hAnsi="Times New Roman" w:cs="Times New Roman"/>
          <w:b/>
          <w:color w:val="000000" w:themeColor="text1"/>
          <w:sz w:val="24"/>
          <w:szCs w:val="24"/>
        </w:rPr>
        <w:t>Project Supervisor</w:t>
      </w:r>
    </w:p>
    <w:p w14:paraId="7B1A9028"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p>
    <w:p w14:paraId="451936C2"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p>
    <w:p w14:paraId="73567D6D"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p>
    <w:p w14:paraId="5816AD57"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p>
    <w:p w14:paraId="7904CE6D"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p>
    <w:p w14:paraId="4870140C"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p>
    <w:p w14:paraId="0EBDF24B"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p>
    <w:p w14:paraId="2804EA3C"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p>
    <w:p w14:paraId="5F9AC21B"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p>
    <w:p w14:paraId="4F157C7F"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2A09AC">
        <w:rPr>
          <w:rFonts w:ascii="Times New Roman" w:eastAsia="Bookman Old Style" w:hAnsi="Times New Roman" w:cs="Times New Roman"/>
          <w:b/>
          <w:color w:val="000000" w:themeColor="text1"/>
          <w:sz w:val="24"/>
          <w:szCs w:val="24"/>
        </w:rPr>
        <w:t>………………………………</w:t>
      </w:r>
      <w:r w:rsidRPr="002A09AC">
        <w:rPr>
          <w:rFonts w:ascii="Times New Roman" w:eastAsia="Bookman Old Style" w:hAnsi="Times New Roman" w:cs="Times New Roman"/>
          <w:b/>
          <w:color w:val="000000" w:themeColor="text1"/>
          <w:sz w:val="24"/>
          <w:szCs w:val="24"/>
        </w:rPr>
        <w:tab/>
      </w:r>
      <w:r w:rsidRPr="002A09AC">
        <w:rPr>
          <w:rFonts w:ascii="Times New Roman" w:eastAsia="Bookman Old Style" w:hAnsi="Times New Roman" w:cs="Times New Roman"/>
          <w:b/>
          <w:color w:val="000000" w:themeColor="text1"/>
          <w:sz w:val="24"/>
          <w:szCs w:val="24"/>
        </w:rPr>
        <w:tab/>
      </w:r>
      <w:r w:rsidRPr="002A09AC">
        <w:rPr>
          <w:rFonts w:ascii="Times New Roman" w:eastAsia="Bookman Old Style" w:hAnsi="Times New Roman" w:cs="Times New Roman"/>
          <w:b/>
          <w:color w:val="000000" w:themeColor="text1"/>
          <w:sz w:val="24"/>
          <w:szCs w:val="24"/>
        </w:rPr>
        <w:tab/>
        <w:t xml:space="preserve">   ……………………………</w:t>
      </w:r>
    </w:p>
    <w:p w14:paraId="0655E331" w14:textId="29FF0573"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2A09AC">
        <w:rPr>
          <w:rFonts w:ascii="Times New Roman" w:eastAsia="Bookman Old Style" w:hAnsi="Times New Roman" w:cs="Times New Roman"/>
          <w:b/>
          <w:color w:val="000000" w:themeColor="text1"/>
          <w:sz w:val="24"/>
          <w:szCs w:val="24"/>
        </w:rPr>
        <w:t>ENGR. A.</w:t>
      </w:r>
      <w:r w:rsidR="00EB004A" w:rsidRPr="002A09AC">
        <w:rPr>
          <w:rFonts w:ascii="Times New Roman" w:eastAsia="Bookman Old Style" w:hAnsi="Times New Roman" w:cs="Times New Roman"/>
          <w:b/>
          <w:color w:val="000000" w:themeColor="text1"/>
          <w:sz w:val="24"/>
          <w:szCs w:val="24"/>
        </w:rPr>
        <w:t xml:space="preserve"> B.</w:t>
      </w:r>
      <w:r w:rsidRPr="002A09AC">
        <w:rPr>
          <w:rFonts w:ascii="Times New Roman" w:eastAsia="Bookman Old Style" w:hAnsi="Times New Roman" w:cs="Times New Roman"/>
          <w:b/>
          <w:color w:val="000000" w:themeColor="text1"/>
          <w:sz w:val="24"/>
          <w:szCs w:val="24"/>
        </w:rPr>
        <w:t xml:space="preserve"> NAALLAH </w:t>
      </w:r>
      <w:r w:rsidRPr="002A09AC">
        <w:rPr>
          <w:rFonts w:ascii="Times New Roman" w:eastAsia="Bookman Old Style" w:hAnsi="Times New Roman" w:cs="Times New Roman"/>
          <w:b/>
          <w:color w:val="000000" w:themeColor="text1"/>
          <w:sz w:val="24"/>
          <w:szCs w:val="24"/>
        </w:rPr>
        <w:tab/>
      </w:r>
      <w:r w:rsidRPr="002A09AC">
        <w:rPr>
          <w:rFonts w:ascii="Times New Roman" w:eastAsia="Bookman Old Style" w:hAnsi="Times New Roman" w:cs="Times New Roman"/>
          <w:b/>
          <w:color w:val="000000" w:themeColor="text1"/>
          <w:sz w:val="24"/>
          <w:szCs w:val="24"/>
        </w:rPr>
        <w:tab/>
      </w:r>
      <w:r w:rsidRPr="002A09AC">
        <w:rPr>
          <w:rFonts w:ascii="Times New Roman" w:eastAsia="Bookman Old Style" w:hAnsi="Times New Roman" w:cs="Times New Roman"/>
          <w:b/>
          <w:color w:val="000000" w:themeColor="text1"/>
          <w:sz w:val="24"/>
          <w:szCs w:val="24"/>
        </w:rPr>
        <w:tab/>
      </w:r>
      <w:r w:rsidRPr="002A09AC">
        <w:rPr>
          <w:rFonts w:ascii="Times New Roman" w:eastAsia="Bookman Old Style" w:hAnsi="Times New Roman" w:cs="Times New Roman"/>
          <w:b/>
          <w:color w:val="000000" w:themeColor="text1"/>
          <w:sz w:val="24"/>
          <w:szCs w:val="24"/>
        </w:rPr>
        <w:tab/>
      </w:r>
      <w:r w:rsidRPr="002A09AC">
        <w:rPr>
          <w:rFonts w:ascii="Times New Roman" w:eastAsia="Bookman Old Style" w:hAnsi="Times New Roman" w:cs="Times New Roman"/>
          <w:b/>
          <w:color w:val="000000" w:themeColor="text1"/>
          <w:sz w:val="24"/>
          <w:szCs w:val="24"/>
        </w:rPr>
        <w:tab/>
        <w:t>DATE</w:t>
      </w:r>
    </w:p>
    <w:p w14:paraId="27F9741E"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2A09AC">
        <w:rPr>
          <w:rFonts w:ascii="Times New Roman" w:eastAsia="Bookman Old Style" w:hAnsi="Times New Roman" w:cs="Times New Roman"/>
          <w:b/>
          <w:color w:val="000000" w:themeColor="text1"/>
          <w:sz w:val="24"/>
          <w:szCs w:val="24"/>
        </w:rPr>
        <w:t>Head of Department</w:t>
      </w:r>
      <w:r w:rsidRPr="002A09AC">
        <w:rPr>
          <w:rFonts w:ascii="Times New Roman" w:eastAsia="Bookman Old Style" w:hAnsi="Times New Roman" w:cs="Times New Roman"/>
          <w:b/>
          <w:color w:val="000000" w:themeColor="text1"/>
          <w:sz w:val="24"/>
          <w:szCs w:val="24"/>
        </w:rPr>
        <w:tab/>
      </w:r>
    </w:p>
    <w:p w14:paraId="27E867E9"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p>
    <w:p w14:paraId="19E7144A"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p>
    <w:p w14:paraId="510208AA"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p>
    <w:p w14:paraId="56133AEC"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p>
    <w:p w14:paraId="3AC84F6B"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p>
    <w:p w14:paraId="319B93FD"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p>
    <w:p w14:paraId="38891BC4"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2A09AC">
        <w:rPr>
          <w:rFonts w:ascii="Times New Roman" w:eastAsia="Bookman Old Style" w:hAnsi="Times New Roman" w:cs="Times New Roman"/>
          <w:b/>
          <w:color w:val="000000" w:themeColor="text1"/>
          <w:sz w:val="24"/>
          <w:szCs w:val="24"/>
        </w:rPr>
        <w:t>………………………………</w:t>
      </w:r>
      <w:r w:rsidRPr="002A09AC">
        <w:rPr>
          <w:rFonts w:ascii="Times New Roman" w:eastAsia="Bookman Old Style" w:hAnsi="Times New Roman" w:cs="Times New Roman"/>
          <w:b/>
          <w:color w:val="000000" w:themeColor="text1"/>
          <w:sz w:val="24"/>
          <w:szCs w:val="24"/>
        </w:rPr>
        <w:tab/>
      </w:r>
      <w:r w:rsidRPr="002A09AC">
        <w:rPr>
          <w:rFonts w:ascii="Times New Roman" w:eastAsia="Bookman Old Style" w:hAnsi="Times New Roman" w:cs="Times New Roman"/>
          <w:b/>
          <w:color w:val="000000" w:themeColor="text1"/>
          <w:sz w:val="24"/>
          <w:szCs w:val="24"/>
        </w:rPr>
        <w:tab/>
        <w:t xml:space="preserve"> </w:t>
      </w:r>
      <w:r w:rsidRPr="002A09AC">
        <w:rPr>
          <w:rFonts w:ascii="Times New Roman" w:eastAsia="Bookman Old Style" w:hAnsi="Times New Roman" w:cs="Times New Roman"/>
          <w:b/>
          <w:color w:val="000000" w:themeColor="text1"/>
          <w:sz w:val="24"/>
          <w:szCs w:val="24"/>
        </w:rPr>
        <w:tab/>
        <w:t xml:space="preserve">   ……………………………</w:t>
      </w:r>
    </w:p>
    <w:p w14:paraId="7EFAF349" w14:textId="202A7E5F"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2A09AC">
        <w:rPr>
          <w:rFonts w:ascii="Times New Roman" w:eastAsia="Bookman Old Style" w:hAnsi="Times New Roman" w:cs="Times New Roman"/>
          <w:b/>
          <w:color w:val="000000" w:themeColor="text1"/>
          <w:sz w:val="24"/>
          <w:szCs w:val="24"/>
        </w:rPr>
        <w:t>ENGR.</w:t>
      </w:r>
      <w:r w:rsidR="00EB004A" w:rsidRPr="002A09AC">
        <w:rPr>
          <w:rFonts w:ascii="Times New Roman" w:eastAsia="Bookman Old Style" w:hAnsi="Times New Roman" w:cs="Times New Roman"/>
          <w:b/>
          <w:color w:val="000000" w:themeColor="text1"/>
          <w:sz w:val="24"/>
          <w:szCs w:val="24"/>
        </w:rPr>
        <w:t xml:space="preserve"> DR. MUJEDU KASALI ADEBAYO</w:t>
      </w:r>
      <w:r w:rsidRPr="002A09AC">
        <w:rPr>
          <w:rFonts w:ascii="Times New Roman" w:eastAsia="Bookman Old Style" w:hAnsi="Times New Roman" w:cs="Times New Roman"/>
          <w:b/>
          <w:color w:val="000000" w:themeColor="text1"/>
          <w:sz w:val="24"/>
          <w:szCs w:val="24"/>
        </w:rPr>
        <w:tab/>
      </w:r>
      <w:r w:rsidRPr="002A09AC">
        <w:rPr>
          <w:rFonts w:ascii="Times New Roman" w:eastAsia="Bookman Old Style" w:hAnsi="Times New Roman" w:cs="Times New Roman"/>
          <w:b/>
          <w:color w:val="000000" w:themeColor="text1"/>
          <w:sz w:val="24"/>
          <w:szCs w:val="24"/>
        </w:rPr>
        <w:tab/>
        <w:t>DATE</w:t>
      </w:r>
    </w:p>
    <w:p w14:paraId="7C54237D" w14:textId="77777777" w:rsidR="00ED0053" w:rsidRPr="002A09AC"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2A09AC">
        <w:rPr>
          <w:rFonts w:ascii="Times New Roman" w:eastAsia="Bookman Old Style" w:hAnsi="Times New Roman" w:cs="Times New Roman"/>
          <w:b/>
          <w:color w:val="000000" w:themeColor="text1"/>
          <w:sz w:val="24"/>
          <w:szCs w:val="24"/>
        </w:rPr>
        <w:t>External Examiner</w:t>
      </w:r>
    </w:p>
    <w:p w14:paraId="42E268DF" w14:textId="77777777" w:rsidR="00ED0053" w:rsidRPr="002A09AC" w:rsidRDefault="00ED0053" w:rsidP="00ED0053">
      <w:pPr>
        <w:jc w:val="center"/>
        <w:rPr>
          <w:rFonts w:ascii="Times New Roman" w:eastAsia="Arial Black" w:hAnsi="Times New Roman" w:cs="Times New Roman"/>
          <w:b/>
          <w:color w:val="000000" w:themeColor="text1"/>
          <w:sz w:val="24"/>
          <w:szCs w:val="24"/>
        </w:rPr>
        <w:sectPr w:rsidR="00ED0053" w:rsidRPr="002A09AC" w:rsidSect="00FA4188">
          <w:headerReference w:type="default" r:id="rId9"/>
          <w:footerReference w:type="default" r:id="rId10"/>
          <w:pgSz w:w="11906" w:h="16838" w:code="9"/>
          <w:pgMar w:top="1440" w:right="1440" w:bottom="3600" w:left="1872" w:header="720" w:footer="2552" w:gutter="0"/>
          <w:pgNumType w:fmt="lowerRoman" w:start="1"/>
          <w:cols w:space="720"/>
          <w:docGrid w:linePitch="299"/>
        </w:sectPr>
      </w:pPr>
    </w:p>
    <w:p w14:paraId="02DE1399" w14:textId="77777777" w:rsidR="00ED0053" w:rsidRPr="002A09AC" w:rsidRDefault="00ED0053" w:rsidP="00ED0053">
      <w:pPr>
        <w:pStyle w:val="Heading1"/>
        <w:jc w:val="center"/>
        <w:rPr>
          <w:rFonts w:ascii="Times New Roman" w:eastAsia="Arial Black" w:hAnsi="Times New Roman" w:cs="Times New Roman"/>
          <w:color w:val="000000" w:themeColor="text1"/>
          <w:sz w:val="24"/>
          <w:szCs w:val="24"/>
        </w:rPr>
      </w:pPr>
      <w:bookmarkStart w:id="1" w:name="_Toc202537353"/>
      <w:r w:rsidRPr="002A09AC">
        <w:rPr>
          <w:rFonts w:ascii="Times New Roman" w:eastAsia="Arial Black" w:hAnsi="Times New Roman" w:cs="Times New Roman"/>
          <w:color w:val="000000" w:themeColor="text1"/>
          <w:sz w:val="24"/>
          <w:szCs w:val="24"/>
        </w:rPr>
        <w:lastRenderedPageBreak/>
        <w:t>DEDICATION</w:t>
      </w:r>
      <w:bookmarkEnd w:id="1"/>
    </w:p>
    <w:p w14:paraId="1CA28D3B" w14:textId="5A18CCDC" w:rsidR="00ED0053" w:rsidRPr="002A09AC" w:rsidRDefault="00ED0053" w:rsidP="00ED0053">
      <w:pPr>
        <w:spacing w:after="0" w:line="480" w:lineRule="auto"/>
        <w:jc w:val="both"/>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ab/>
        <w:t xml:space="preserve">This work is dedicated to Almighty God for his unmerited grace and steady fast love given to me throughout my Academic pursuit of </w:t>
      </w:r>
      <w:r w:rsidR="00EB004A" w:rsidRPr="002A09AC">
        <w:rPr>
          <w:rFonts w:ascii="Times New Roman" w:eastAsia="Times New Roman" w:hAnsi="Times New Roman" w:cs="Times New Roman"/>
          <w:color w:val="000000" w:themeColor="text1"/>
          <w:sz w:val="24"/>
          <w:szCs w:val="24"/>
        </w:rPr>
        <w:t xml:space="preserve">Higher </w:t>
      </w:r>
      <w:r w:rsidRPr="002A09AC">
        <w:rPr>
          <w:rFonts w:ascii="Times New Roman" w:eastAsia="Times New Roman" w:hAnsi="Times New Roman" w:cs="Times New Roman"/>
          <w:color w:val="000000" w:themeColor="text1"/>
          <w:sz w:val="24"/>
          <w:szCs w:val="24"/>
        </w:rPr>
        <w:t>National Diploma (</w:t>
      </w:r>
      <w:r w:rsidR="00EB004A" w:rsidRPr="002A09AC">
        <w:rPr>
          <w:rFonts w:ascii="Times New Roman" w:eastAsia="Times New Roman" w:hAnsi="Times New Roman" w:cs="Times New Roman"/>
          <w:color w:val="000000" w:themeColor="text1"/>
          <w:sz w:val="24"/>
          <w:szCs w:val="24"/>
        </w:rPr>
        <w:t>H</w:t>
      </w:r>
      <w:r w:rsidRPr="002A09AC">
        <w:rPr>
          <w:rFonts w:ascii="Times New Roman" w:eastAsia="Times New Roman" w:hAnsi="Times New Roman" w:cs="Times New Roman"/>
          <w:color w:val="000000" w:themeColor="text1"/>
          <w:sz w:val="24"/>
          <w:szCs w:val="24"/>
        </w:rPr>
        <w:t>ND) in Kwara State Polytechnic, Ilorin.</w:t>
      </w:r>
    </w:p>
    <w:p w14:paraId="2310D034" w14:textId="299E542B" w:rsidR="00ED0053" w:rsidRPr="002A09AC" w:rsidRDefault="00ED0053" w:rsidP="00ED0053">
      <w:pPr>
        <w:spacing w:after="0" w:line="480" w:lineRule="auto"/>
        <w:jc w:val="both"/>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ab/>
        <w:t xml:space="preserve">It is also dedicated to my beloved family </w:t>
      </w:r>
      <w:r w:rsidRPr="002A09AC">
        <w:rPr>
          <w:rFonts w:ascii="Times New Roman" w:eastAsia="Times New Roman" w:hAnsi="Times New Roman" w:cs="Times New Roman"/>
          <w:b/>
          <w:color w:val="000000" w:themeColor="text1"/>
          <w:sz w:val="24"/>
          <w:szCs w:val="24"/>
        </w:rPr>
        <w:t xml:space="preserve">Mr. &amp; Mrs. </w:t>
      </w:r>
      <w:r w:rsidR="00EB004A" w:rsidRPr="002A09AC">
        <w:rPr>
          <w:rFonts w:ascii="Times New Roman" w:eastAsia="Times New Roman" w:hAnsi="Times New Roman" w:cs="Times New Roman"/>
          <w:b/>
          <w:color w:val="000000" w:themeColor="text1"/>
          <w:sz w:val="24"/>
          <w:szCs w:val="24"/>
        </w:rPr>
        <w:t>Idris.</w:t>
      </w:r>
    </w:p>
    <w:p w14:paraId="5710151C" w14:textId="77777777" w:rsidR="00ED0053" w:rsidRPr="002A09AC" w:rsidRDefault="00ED0053" w:rsidP="00ED0053">
      <w:pPr>
        <w:spacing w:after="0" w:line="480" w:lineRule="auto"/>
        <w:jc w:val="both"/>
        <w:rPr>
          <w:rFonts w:ascii="Times New Roman" w:eastAsia="Arial Black" w:hAnsi="Times New Roman" w:cs="Times New Roman"/>
          <w:color w:val="000000" w:themeColor="text1"/>
          <w:sz w:val="24"/>
          <w:szCs w:val="24"/>
        </w:rPr>
      </w:pPr>
    </w:p>
    <w:p w14:paraId="1F06B22F" w14:textId="77777777" w:rsidR="00ED0053" w:rsidRPr="002A09AC" w:rsidRDefault="00ED0053" w:rsidP="00ED0053">
      <w:pPr>
        <w:pStyle w:val="Heading1"/>
        <w:jc w:val="center"/>
        <w:rPr>
          <w:rFonts w:ascii="Times New Roman" w:eastAsia="Arial Black" w:hAnsi="Times New Roman" w:cs="Times New Roman"/>
          <w:color w:val="000000" w:themeColor="text1"/>
          <w:sz w:val="24"/>
          <w:szCs w:val="24"/>
        </w:rPr>
      </w:pPr>
      <w:r w:rsidRPr="002A09AC">
        <w:rPr>
          <w:rFonts w:ascii="Times New Roman" w:hAnsi="Times New Roman" w:cs="Times New Roman"/>
          <w:color w:val="000000" w:themeColor="text1"/>
          <w:sz w:val="24"/>
          <w:szCs w:val="24"/>
        </w:rPr>
        <w:br w:type="page"/>
      </w:r>
      <w:bookmarkStart w:id="2" w:name="_Toc202537354"/>
      <w:r w:rsidRPr="002A09AC">
        <w:rPr>
          <w:rFonts w:ascii="Times New Roman" w:eastAsia="Arial Black" w:hAnsi="Times New Roman" w:cs="Times New Roman"/>
          <w:color w:val="000000" w:themeColor="text1"/>
          <w:sz w:val="24"/>
          <w:szCs w:val="24"/>
        </w:rPr>
        <w:lastRenderedPageBreak/>
        <w:t>ACKNOWLEDGEMENT</w:t>
      </w:r>
      <w:bookmarkEnd w:id="2"/>
    </w:p>
    <w:p w14:paraId="5EEE74D6" w14:textId="520D0F82" w:rsidR="00ED0053" w:rsidRPr="002A09AC" w:rsidRDefault="00ED0053" w:rsidP="00ED0053">
      <w:pPr>
        <w:spacing w:after="0" w:line="360" w:lineRule="auto"/>
        <w:jc w:val="both"/>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ab/>
        <w:t xml:space="preserve">My Appreciation goes to Almighty Allah for his guidance and protection over my life up till this moment and the mercy he has granted me in the course of my pursuit of this </w:t>
      </w:r>
      <w:r w:rsidR="00EB004A" w:rsidRPr="002A09AC">
        <w:rPr>
          <w:rFonts w:ascii="Times New Roman" w:eastAsia="Times New Roman" w:hAnsi="Times New Roman" w:cs="Times New Roman"/>
          <w:color w:val="000000" w:themeColor="text1"/>
          <w:sz w:val="24"/>
          <w:szCs w:val="24"/>
        </w:rPr>
        <w:t xml:space="preserve">Higher </w:t>
      </w:r>
      <w:r w:rsidRPr="002A09AC">
        <w:rPr>
          <w:rFonts w:ascii="Times New Roman" w:eastAsia="Times New Roman" w:hAnsi="Times New Roman" w:cs="Times New Roman"/>
          <w:color w:val="000000" w:themeColor="text1"/>
          <w:sz w:val="24"/>
          <w:szCs w:val="24"/>
        </w:rPr>
        <w:t>National Diploma (</w:t>
      </w:r>
      <w:r w:rsidR="00EB004A" w:rsidRPr="002A09AC">
        <w:rPr>
          <w:rFonts w:ascii="Times New Roman" w:eastAsia="Times New Roman" w:hAnsi="Times New Roman" w:cs="Times New Roman"/>
          <w:color w:val="000000" w:themeColor="text1"/>
          <w:sz w:val="24"/>
          <w:szCs w:val="24"/>
        </w:rPr>
        <w:t>H</w:t>
      </w:r>
      <w:r w:rsidRPr="002A09AC">
        <w:rPr>
          <w:rFonts w:ascii="Times New Roman" w:eastAsia="Times New Roman" w:hAnsi="Times New Roman" w:cs="Times New Roman"/>
          <w:color w:val="000000" w:themeColor="text1"/>
          <w:sz w:val="24"/>
          <w:szCs w:val="24"/>
        </w:rPr>
        <w:t xml:space="preserve">ND) may his name be highly glorified. </w:t>
      </w:r>
    </w:p>
    <w:p w14:paraId="7D0525AF" w14:textId="77777777" w:rsidR="00ED0053" w:rsidRPr="002A09AC" w:rsidRDefault="00ED0053" w:rsidP="00ED0053">
      <w:pPr>
        <w:spacing w:after="0" w:line="360" w:lineRule="auto"/>
        <w:jc w:val="both"/>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ab/>
        <w:t xml:space="preserve">My profound appreciation goes to my honest l, dedicated and experience supervisor Engr. R.O. Sanni whose official as well is sure how pursue me throughout my project work and made very useful comment, contribution and correction. </w:t>
      </w:r>
    </w:p>
    <w:p w14:paraId="498392A6" w14:textId="77777777" w:rsidR="00ED0053" w:rsidRPr="002A09AC" w:rsidRDefault="00ED0053" w:rsidP="00ED0053">
      <w:pPr>
        <w:spacing w:after="0" w:line="360" w:lineRule="auto"/>
        <w:jc w:val="both"/>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ab/>
        <w:t xml:space="preserve">I am very grateful to the Head of Department of Civil Engineering Engr. </w:t>
      </w:r>
      <w:proofErr w:type="spellStart"/>
      <w:r w:rsidRPr="002A09AC">
        <w:rPr>
          <w:rFonts w:ascii="Times New Roman" w:eastAsia="Times New Roman" w:hAnsi="Times New Roman" w:cs="Times New Roman"/>
          <w:color w:val="000000" w:themeColor="text1"/>
          <w:sz w:val="24"/>
          <w:szCs w:val="24"/>
        </w:rPr>
        <w:t>Naallah</w:t>
      </w:r>
      <w:proofErr w:type="spellEnd"/>
      <w:r w:rsidRPr="002A09AC">
        <w:rPr>
          <w:rFonts w:ascii="Times New Roman" w:eastAsia="Times New Roman" w:hAnsi="Times New Roman" w:cs="Times New Roman"/>
          <w:color w:val="000000" w:themeColor="text1"/>
          <w:sz w:val="24"/>
          <w:szCs w:val="24"/>
        </w:rPr>
        <w:t xml:space="preserve"> for his encouragement and all lecturers in my department for their support and advices.</w:t>
      </w:r>
    </w:p>
    <w:p w14:paraId="579DCFAE" w14:textId="5CD44BBC" w:rsidR="00ED0053" w:rsidRPr="002A09AC" w:rsidRDefault="00ED0053" w:rsidP="00ED0053">
      <w:pPr>
        <w:spacing w:after="0" w:line="360" w:lineRule="auto"/>
        <w:jc w:val="both"/>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ab/>
        <w:t xml:space="preserve">I will like to express my gratitude to my family most especially to my lovely parents </w:t>
      </w:r>
      <w:r w:rsidRPr="002A09AC">
        <w:rPr>
          <w:rFonts w:ascii="Times New Roman" w:eastAsia="Times New Roman" w:hAnsi="Times New Roman" w:cs="Times New Roman"/>
          <w:b/>
          <w:color w:val="000000" w:themeColor="text1"/>
          <w:sz w:val="24"/>
          <w:szCs w:val="24"/>
        </w:rPr>
        <w:t xml:space="preserve">Mr. and </w:t>
      </w:r>
      <w:proofErr w:type="spellStart"/>
      <w:r w:rsidRPr="002A09AC">
        <w:rPr>
          <w:rFonts w:ascii="Times New Roman" w:eastAsia="Times New Roman" w:hAnsi="Times New Roman" w:cs="Times New Roman"/>
          <w:b/>
          <w:color w:val="000000" w:themeColor="text1"/>
          <w:sz w:val="24"/>
          <w:szCs w:val="24"/>
        </w:rPr>
        <w:t>Mrs</w:t>
      </w:r>
      <w:proofErr w:type="spellEnd"/>
      <w:r w:rsidRPr="002A09AC">
        <w:rPr>
          <w:rFonts w:ascii="Times New Roman" w:eastAsia="Times New Roman" w:hAnsi="Times New Roman" w:cs="Times New Roman"/>
          <w:b/>
          <w:color w:val="000000" w:themeColor="text1"/>
          <w:sz w:val="24"/>
          <w:szCs w:val="24"/>
        </w:rPr>
        <w:t xml:space="preserve"> </w:t>
      </w:r>
      <w:r w:rsidR="00EB004A" w:rsidRPr="002A09AC">
        <w:rPr>
          <w:rFonts w:ascii="Times New Roman" w:eastAsia="Times New Roman" w:hAnsi="Times New Roman" w:cs="Times New Roman"/>
          <w:b/>
          <w:color w:val="000000" w:themeColor="text1"/>
          <w:sz w:val="24"/>
          <w:szCs w:val="24"/>
        </w:rPr>
        <w:t>Idris</w:t>
      </w:r>
      <w:r w:rsidRPr="002A09AC">
        <w:rPr>
          <w:rFonts w:ascii="Times New Roman" w:eastAsia="Times New Roman" w:hAnsi="Times New Roman" w:cs="Times New Roman"/>
          <w:b/>
          <w:color w:val="000000" w:themeColor="text1"/>
          <w:sz w:val="24"/>
          <w:szCs w:val="24"/>
        </w:rPr>
        <w:t xml:space="preserve"> </w:t>
      </w:r>
      <w:r w:rsidRPr="002A09AC">
        <w:rPr>
          <w:rFonts w:ascii="Times New Roman" w:eastAsia="Times New Roman" w:hAnsi="Times New Roman" w:cs="Times New Roman"/>
          <w:color w:val="000000" w:themeColor="text1"/>
          <w:sz w:val="24"/>
          <w:szCs w:val="24"/>
        </w:rPr>
        <w:t>for their limitless effort in aspect of finance prayer and encouragement, I pray you shall be one to reap the fruit of your labor (Amen).</w:t>
      </w:r>
    </w:p>
    <w:p w14:paraId="5C353D32" w14:textId="77777777" w:rsidR="00ED0053" w:rsidRPr="002A09AC" w:rsidRDefault="00ED0053" w:rsidP="00ED0053">
      <w:pPr>
        <w:spacing w:after="0" w:line="360" w:lineRule="auto"/>
        <w:jc w:val="both"/>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ab/>
        <w:t>Thank you all.</w:t>
      </w:r>
    </w:p>
    <w:p w14:paraId="01799217" w14:textId="77777777" w:rsidR="00ED0053" w:rsidRPr="002A09AC" w:rsidRDefault="00ED0053" w:rsidP="00ED0053">
      <w:pPr>
        <w:spacing w:after="0"/>
        <w:jc w:val="both"/>
        <w:rPr>
          <w:rFonts w:ascii="Times New Roman" w:eastAsia="Arial Black" w:hAnsi="Times New Roman" w:cs="Times New Roman"/>
          <w:color w:val="000000" w:themeColor="text1"/>
          <w:sz w:val="24"/>
          <w:szCs w:val="24"/>
        </w:rPr>
      </w:pPr>
    </w:p>
    <w:p w14:paraId="2FE6378D" w14:textId="77777777" w:rsidR="00ED0053" w:rsidRPr="002A09AC" w:rsidRDefault="00ED0053" w:rsidP="00ED0053">
      <w:pPr>
        <w:tabs>
          <w:tab w:val="left" w:pos="0"/>
        </w:tabs>
        <w:spacing w:after="0" w:line="360" w:lineRule="auto"/>
        <w:jc w:val="both"/>
        <w:rPr>
          <w:rFonts w:ascii="Times New Roman" w:eastAsia="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br w:type="page"/>
      </w:r>
    </w:p>
    <w:sdt>
      <w:sdtPr>
        <w:rPr>
          <w:rFonts w:ascii="Times New Roman" w:eastAsia="Calibri" w:hAnsi="Times New Roman" w:cs="Times New Roman"/>
          <w:color w:val="000000" w:themeColor="text1"/>
          <w:sz w:val="24"/>
          <w:szCs w:val="24"/>
        </w:rPr>
        <w:id w:val="674079183"/>
        <w:docPartObj>
          <w:docPartGallery w:val="Table of Contents"/>
          <w:docPartUnique/>
        </w:docPartObj>
      </w:sdtPr>
      <w:sdtEndPr>
        <w:rPr>
          <w:b/>
          <w:bCs/>
          <w:noProof/>
        </w:rPr>
      </w:sdtEndPr>
      <w:sdtContent>
        <w:p w14:paraId="2DEDE2BC" w14:textId="77777777" w:rsidR="00ED0053" w:rsidRPr="002A09AC" w:rsidRDefault="00ED0053" w:rsidP="00ED0053">
          <w:pPr>
            <w:pStyle w:val="TOCHeading"/>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Table of Contents</w:t>
          </w:r>
        </w:p>
        <w:p w14:paraId="184A081C" w14:textId="1A7BD695" w:rsidR="002A09AC" w:rsidRPr="002A09AC" w:rsidRDefault="00ED0053">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r w:rsidRPr="002A09AC">
            <w:rPr>
              <w:rFonts w:ascii="Times New Roman" w:hAnsi="Times New Roman" w:cs="Times New Roman"/>
              <w:color w:val="000000" w:themeColor="text1"/>
              <w:sz w:val="24"/>
              <w:szCs w:val="24"/>
            </w:rPr>
            <w:fldChar w:fldCharType="begin"/>
          </w:r>
          <w:r w:rsidRPr="002A09AC">
            <w:rPr>
              <w:rFonts w:ascii="Times New Roman" w:hAnsi="Times New Roman" w:cs="Times New Roman"/>
              <w:color w:val="000000" w:themeColor="text1"/>
              <w:sz w:val="24"/>
              <w:szCs w:val="24"/>
            </w:rPr>
            <w:instrText xml:space="preserve"> TOC \o "1-3" \h \z \u </w:instrText>
          </w:r>
          <w:r w:rsidRPr="002A09AC">
            <w:rPr>
              <w:rFonts w:ascii="Times New Roman" w:hAnsi="Times New Roman" w:cs="Times New Roman"/>
              <w:color w:val="000000" w:themeColor="text1"/>
              <w:sz w:val="24"/>
              <w:szCs w:val="24"/>
            </w:rPr>
            <w:fldChar w:fldCharType="separate"/>
          </w:r>
          <w:hyperlink w:anchor="_Toc202537352" w:history="1">
            <w:r w:rsidR="002A09AC" w:rsidRPr="002A09AC">
              <w:rPr>
                <w:rStyle w:val="Hyperlink"/>
                <w:rFonts w:ascii="Times New Roman" w:eastAsia="Arial Black" w:hAnsi="Times New Roman" w:cs="Times New Roman"/>
                <w:noProof/>
                <w:color w:val="000000" w:themeColor="text1"/>
              </w:rPr>
              <w:t>CERTIFICATION</w:t>
            </w:r>
            <w:r w:rsidR="002A09AC" w:rsidRPr="002A09AC">
              <w:rPr>
                <w:noProof/>
                <w:webHidden/>
                <w:color w:val="000000" w:themeColor="text1"/>
              </w:rPr>
              <w:tab/>
            </w:r>
            <w:r w:rsidR="002A09AC" w:rsidRPr="002A09AC">
              <w:rPr>
                <w:noProof/>
                <w:webHidden/>
                <w:color w:val="000000" w:themeColor="text1"/>
              </w:rPr>
              <w:fldChar w:fldCharType="begin"/>
            </w:r>
            <w:r w:rsidR="002A09AC" w:rsidRPr="002A09AC">
              <w:rPr>
                <w:noProof/>
                <w:webHidden/>
                <w:color w:val="000000" w:themeColor="text1"/>
              </w:rPr>
              <w:instrText xml:space="preserve"> PAGEREF _Toc202537352 \h </w:instrText>
            </w:r>
            <w:r w:rsidR="002A09AC" w:rsidRPr="002A09AC">
              <w:rPr>
                <w:noProof/>
                <w:webHidden/>
                <w:color w:val="000000" w:themeColor="text1"/>
              </w:rPr>
            </w:r>
            <w:r w:rsidR="002A09AC" w:rsidRPr="002A09AC">
              <w:rPr>
                <w:noProof/>
                <w:webHidden/>
                <w:color w:val="000000" w:themeColor="text1"/>
              </w:rPr>
              <w:fldChar w:fldCharType="separate"/>
            </w:r>
            <w:r w:rsidR="002A09AC" w:rsidRPr="002A09AC">
              <w:rPr>
                <w:noProof/>
                <w:webHidden/>
                <w:color w:val="000000" w:themeColor="text1"/>
              </w:rPr>
              <w:t>i</w:t>
            </w:r>
            <w:r w:rsidR="002A09AC" w:rsidRPr="002A09AC">
              <w:rPr>
                <w:noProof/>
                <w:webHidden/>
                <w:color w:val="000000" w:themeColor="text1"/>
              </w:rPr>
              <w:fldChar w:fldCharType="end"/>
            </w:r>
          </w:hyperlink>
        </w:p>
        <w:p w14:paraId="6B25E46C" w14:textId="0D1AB1BC"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53" w:history="1">
            <w:r w:rsidRPr="002A09AC">
              <w:rPr>
                <w:rStyle w:val="Hyperlink"/>
                <w:rFonts w:ascii="Times New Roman" w:eastAsia="Arial Black" w:hAnsi="Times New Roman" w:cs="Times New Roman"/>
                <w:noProof/>
                <w:color w:val="000000" w:themeColor="text1"/>
              </w:rPr>
              <w:t>DEDICATION</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_Toc202537353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ii</w:t>
            </w:r>
            <w:r w:rsidRPr="002A09AC">
              <w:rPr>
                <w:noProof/>
                <w:webHidden/>
                <w:color w:val="000000" w:themeColor="text1"/>
              </w:rPr>
              <w:fldChar w:fldCharType="end"/>
            </w:r>
          </w:hyperlink>
        </w:p>
        <w:p w14:paraId="27B903AA" w14:textId="15B17145"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54" w:history="1">
            <w:r w:rsidRPr="002A09AC">
              <w:rPr>
                <w:rStyle w:val="Hyperlink"/>
                <w:rFonts w:ascii="Times New Roman" w:eastAsia="Arial Black" w:hAnsi="Times New Roman" w:cs="Times New Roman"/>
                <w:noProof/>
                <w:color w:val="000000" w:themeColor="text1"/>
              </w:rPr>
              <w:t>ACKNOWLEDGEMENT</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_Toc202537354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iii</w:t>
            </w:r>
            <w:r w:rsidRPr="002A09AC">
              <w:rPr>
                <w:noProof/>
                <w:webHidden/>
                <w:color w:val="000000" w:themeColor="text1"/>
              </w:rPr>
              <w:fldChar w:fldCharType="end"/>
            </w:r>
          </w:hyperlink>
        </w:p>
        <w:p w14:paraId="7FCE511E" w14:textId="3972765D"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55" w:history="1">
            <w:r w:rsidRPr="002A09AC">
              <w:rPr>
                <w:rStyle w:val="Hyperlink"/>
                <w:rFonts w:ascii="Times New Roman" w:eastAsia="Times New Roman" w:hAnsi="Times New Roman" w:cs="Times New Roman"/>
                <w:noProof/>
                <w:color w:val="000000" w:themeColor="text1"/>
              </w:rPr>
              <w:t>List of Tables</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_Toc202537355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vii</w:t>
            </w:r>
            <w:r w:rsidRPr="002A09AC">
              <w:rPr>
                <w:noProof/>
                <w:webHidden/>
                <w:color w:val="000000" w:themeColor="text1"/>
              </w:rPr>
              <w:fldChar w:fldCharType="end"/>
            </w:r>
          </w:hyperlink>
        </w:p>
        <w:p w14:paraId="290AED3A" w14:textId="106DFC6F"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56" w:history="1">
            <w:r w:rsidRPr="002A09AC">
              <w:rPr>
                <w:rStyle w:val="Hyperlink"/>
                <w:rFonts w:ascii="Times New Roman" w:eastAsia="Times New Roman" w:hAnsi="Times New Roman" w:cs="Times New Roman"/>
                <w:noProof/>
                <w:color w:val="000000" w:themeColor="text1"/>
              </w:rPr>
              <w:t>List of Figures</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_Toc202537356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viii</w:t>
            </w:r>
            <w:r w:rsidRPr="002A09AC">
              <w:rPr>
                <w:noProof/>
                <w:webHidden/>
                <w:color w:val="000000" w:themeColor="text1"/>
              </w:rPr>
              <w:fldChar w:fldCharType="end"/>
            </w:r>
          </w:hyperlink>
        </w:p>
        <w:p w14:paraId="233B9154" w14:textId="6E483697"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57" w:history="1">
            <w:r w:rsidRPr="002A09AC">
              <w:rPr>
                <w:rStyle w:val="Hyperlink"/>
                <w:rFonts w:ascii="Times New Roman" w:hAnsi="Times New Roman" w:cs="Times New Roman"/>
                <w:noProof/>
                <w:color w:val="000000" w:themeColor="text1"/>
              </w:rPr>
              <w:t>ABSTRACT</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_Toc202537357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ix</w:t>
            </w:r>
            <w:r w:rsidRPr="002A09AC">
              <w:rPr>
                <w:noProof/>
                <w:webHidden/>
                <w:color w:val="000000" w:themeColor="text1"/>
              </w:rPr>
              <w:fldChar w:fldCharType="end"/>
            </w:r>
          </w:hyperlink>
        </w:p>
        <w:p w14:paraId="3F431364" w14:textId="6D15E6A1"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58" w:history="1">
            <w:r w:rsidRPr="002A09AC">
              <w:rPr>
                <w:rStyle w:val="Hyperlink"/>
                <w:rFonts w:ascii="Times New Roman" w:hAnsi="Times New Roman" w:cs="Times New Roman"/>
                <w:b/>
                <w:noProof/>
                <w:color w:val="000000" w:themeColor="text1"/>
              </w:rPr>
              <w:t>CHAPTER ONE</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_Toc202537358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10</w:t>
            </w:r>
            <w:r w:rsidRPr="002A09AC">
              <w:rPr>
                <w:noProof/>
                <w:webHidden/>
                <w:color w:val="000000" w:themeColor="text1"/>
              </w:rPr>
              <w:fldChar w:fldCharType="end"/>
            </w:r>
          </w:hyperlink>
        </w:p>
        <w:p w14:paraId="0B4BAEEF" w14:textId="65C269B4"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59" w:history="1">
            <w:r w:rsidRPr="002A09AC">
              <w:rPr>
                <w:rStyle w:val="Hyperlink"/>
                <w:rFonts w:ascii="Times New Roman" w:hAnsi="Times New Roman" w:cs="Times New Roman"/>
                <w:b/>
                <w:noProof/>
                <w:color w:val="000000" w:themeColor="text1"/>
              </w:rPr>
              <w:t>INTRODUCTION</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_Toc202537359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10</w:t>
            </w:r>
            <w:r w:rsidRPr="002A09AC">
              <w:rPr>
                <w:noProof/>
                <w:webHidden/>
                <w:color w:val="000000" w:themeColor="text1"/>
              </w:rPr>
              <w:fldChar w:fldCharType="end"/>
            </w:r>
          </w:hyperlink>
        </w:p>
        <w:p w14:paraId="7182C4DD" w14:textId="2898239F" w:rsidR="002A09AC" w:rsidRPr="002A09AC" w:rsidRDefault="002A09AC">
          <w:pPr>
            <w:pStyle w:val="TOC2"/>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60" w:history="1">
            <w:r w:rsidRPr="002A09AC">
              <w:rPr>
                <w:rStyle w:val="Hyperlink"/>
                <w:rFonts w:ascii="Times New Roman" w:hAnsi="Times New Roman" w:cs="Times New Roman"/>
                <w:noProof/>
                <w:color w:val="000000" w:themeColor="text1"/>
              </w:rPr>
              <w:t>1.1</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Background to the Study</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_Toc202537360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10</w:t>
            </w:r>
            <w:r w:rsidRPr="002A09AC">
              <w:rPr>
                <w:noProof/>
                <w:webHidden/>
                <w:color w:val="000000" w:themeColor="text1"/>
              </w:rPr>
              <w:fldChar w:fldCharType="end"/>
            </w:r>
          </w:hyperlink>
        </w:p>
        <w:p w14:paraId="40C73B69" w14:textId="348F5ABA" w:rsidR="002A09AC" w:rsidRPr="002A09AC" w:rsidRDefault="002A09AC">
          <w:pPr>
            <w:pStyle w:val="TOC2"/>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61" w:history="1">
            <w:r w:rsidRPr="002A09AC">
              <w:rPr>
                <w:rStyle w:val="Hyperlink"/>
                <w:rFonts w:ascii="Times New Roman" w:hAnsi="Times New Roman" w:cs="Times New Roman"/>
                <w:noProof/>
                <w:color w:val="000000" w:themeColor="text1"/>
              </w:rPr>
              <w:t>1.2.</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eastAsia="Times New Roman" w:hAnsi="Times New Roman" w:cs="Times New Roman"/>
                <w:i/>
                <w:noProof/>
                <w:color w:val="000000" w:themeColor="text1"/>
              </w:rPr>
              <w:t>Problem Statement</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_Toc202537361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12</w:t>
            </w:r>
            <w:r w:rsidRPr="002A09AC">
              <w:rPr>
                <w:noProof/>
                <w:webHidden/>
                <w:color w:val="000000" w:themeColor="text1"/>
              </w:rPr>
              <w:fldChar w:fldCharType="end"/>
            </w:r>
          </w:hyperlink>
        </w:p>
        <w:p w14:paraId="363EFEFD" w14:textId="41720E71" w:rsidR="002A09AC" w:rsidRPr="002A09AC" w:rsidRDefault="002A09AC">
          <w:pPr>
            <w:pStyle w:val="TOC2"/>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62" w:history="1">
            <w:r w:rsidRPr="002A09AC">
              <w:rPr>
                <w:rStyle w:val="Hyperlink"/>
                <w:rFonts w:ascii="Times New Roman" w:hAnsi="Times New Roman" w:cs="Times New Roman"/>
                <w:noProof/>
                <w:color w:val="000000" w:themeColor="text1"/>
              </w:rPr>
              <w:t>1.3.</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Justification of the Study</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_Toc202537362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13</w:t>
            </w:r>
            <w:r w:rsidRPr="002A09AC">
              <w:rPr>
                <w:noProof/>
                <w:webHidden/>
                <w:color w:val="000000" w:themeColor="text1"/>
              </w:rPr>
              <w:fldChar w:fldCharType="end"/>
            </w:r>
          </w:hyperlink>
        </w:p>
        <w:p w14:paraId="29C91391" w14:textId="6920A7AC" w:rsidR="002A09AC" w:rsidRPr="002A09AC" w:rsidRDefault="002A09AC">
          <w:pPr>
            <w:pStyle w:val="TOC2"/>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63" w:history="1">
            <w:r w:rsidRPr="002A09AC">
              <w:rPr>
                <w:rStyle w:val="Hyperlink"/>
                <w:rFonts w:ascii="Times New Roman" w:hAnsi="Times New Roman" w:cs="Times New Roman"/>
                <w:noProof/>
                <w:color w:val="000000" w:themeColor="text1"/>
              </w:rPr>
              <w:t>1.4.</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 xml:space="preserve"> Aim of the Study</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_Toc202537363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14</w:t>
            </w:r>
            <w:r w:rsidRPr="002A09AC">
              <w:rPr>
                <w:noProof/>
                <w:webHidden/>
                <w:color w:val="000000" w:themeColor="text1"/>
              </w:rPr>
              <w:fldChar w:fldCharType="end"/>
            </w:r>
          </w:hyperlink>
        </w:p>
        <w:p w14:paraId="22006B7B" w14:textId="74732DF1" w:rsidR="002A09AC" w:rsidRPr="002A09AC" w:rsidRDefault="002A09AC">
          <w:pPr>
            <w:pStyle w:val="TOC2"/>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64" w:history="1">
            <w:r w:rsidRPr="002A09AC">
              <w:rPr>
                <w:rStyle w:val="Hyperlink"/>
                <w:rFonts w:ascii="Times New Roman" w:hAnsi="Times New Roman" w:cs="Times New Roman"/>
                <w:noProof/>
                <w:color w:val="000000" w:themeColor="text1"/>
              </w:rPr>
              <w:t>1.5.</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Objectives</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_Toc202537364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14</w:t>
            </w:r>
            <w:r w:rsidRPr="002A09AC">
              <w:rPr>
                <w:noProof/>
                <w:webHidden/>
                <w:color w:val="000000" w:themeColor="text1"/>
              </w:rPr>
              <w:fldChar w:fldCharType="end"/>
            </w:r>
          </w:hyperlink>
        </w:p>
        <w:p w14:paraId="0528244E" w14:textId="4BF749E6" w:rsidR="002A09AC" w:rsidRPr="002A09AC" w:rsidRDefault="002A09AC">
          <w:pPr>
            <w:pStyle w:val="TOC2"/>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65" w:history="1">
            <w:r w:rsidRPr="002A09AC">
              <w:rPr>
                <w:rStyle w:val="Hyperlink"/>
                <w:rFonts w:ascii="Times New Roman" w:hAnsi="Times New Roman" w:cs="Times New Roman"/>
                <w:noProof/>
                <w:color w:val="000000" w:themeColor="text1"/>
              </w:rPr>
              <w:t>1.6.</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 xml:space="preserve"> Scope</w:t>
            </w:r>
            <w:r w:rsidRPr="002A09AC">
              <w:rPr>
                <w:rStyle w:val="Hyperlink"/>
                <w:rFonts w:ascii="Times New Roman" w:hAnsi="Times New Roman" w:cs="Times New Roman"/>
                <w:b/>
                <w:noProof/>
                <w:color w:val="000000" w:themeColor="text1"/>
              </w:rPr>
              <w:t xml:space="preserve"> </w:t>
            </w:r>
            <w:r w:rsidRPr="002A09AC">
              <w:rPr>
                <w:rStyle w:val="Hyperlink"/>
                <w:rFonts w:ascii="Times New Roman" w:hAnsi="Times New Roman" w:cs="Times New Roman"/>
                <w:noProof/>
                <w:color w:val="000000" w:themeColor="text1"/>
              </w:rPr>
              <w:t>of Study</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_Toc202537365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14</w:t>
            </w:r>
            <w:r w:rsidRPr="002A09AC">
              <w:rPr>
                <w:noProof/>
                <w:webHidden/>
                <w:color w:val="000000" w:themeColor="text1"/>
              </w:rPr>
              <w:fldChar w:fldCharType="end"/>
            </w:r>
          </w:hyperlink>
        </w:p>
        <w:p w14:paraId="700576E9" w14:textId="30BE4E14"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66" w:history="1">
            <w:r w:rsidRPr="002A09AC">
              <w:rPr>
                <w:rStyle w:val="Hyperlink"/>
                <w:rFonts w:ascii="Times New Roman" w:hAnsi="Times New Roman" w:cs="Times New Roman"/>
                <w:noProof/>
                <w:color w:val="000000" w:themeColor="text1"/>
              </w:rPr>
              <w:t>1.6.1.</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 xml:space="preserve"> Material</w:t>
            </w:r>
            <w:r w:rsidRPr="002A09AC">
              <w:rPr>
                <w:rStyle w:val="Hyperlink"/>
                <w:rFonts w:ascii="Times New Roman" w:hAnsi="Times New Roman" w:cs="Times New Roman"/>
                <w:b/>
                <w:noProof/>
                <w:color w:val="000000" w:themeColor="text1"/>
              </w:rPr>
              <w:t xml:space="preserve"> </w:t>
            </w:r>
            <w:r w:rsidRPr="002A09AC">
              <w:rPr>
                <w:rStyle w:val="Hyperlink"/>
                <w:rFonts w:ascii="Times New Roman" w:hAnsi="Times New Roman" w:cs="Times New Roman"/>
                <w:noProof/>
                <w:color w:val="000000" w:themeColor="text1"/>
              </w:rPr>
              <w:t>Scope</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_Toc202537366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15</w:t>
            </w:r>
            <w:r w:rsidRPr="002A09AC">
              <w:rPr>
                <w:noProof/>
                <w:webHidden/>
                <w:color w:val="000000" w:themeColor="text1"/>
              </w:rPr>
              <w:fldChar w:fldCharType="end"/>
            </w:r>
          </w:hyperlink>
        </w:p>
        <w:p w14:paraId="1CAFB9CA" w14:textId="41886ACA"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67" w:history="1">
            <w:r w:rsidRPr="002A09AC">
              <w:rPr>
                <w:rStyle w:val="Hyperlink"/>
                <w:rFonts w:ascii="Times New Roman" w:hAnsi="Times New Roman" w:cs="Times New Roman"/>
                <w:noProof/>
                <w:color w:val="000000" w:themeColor="text1"/>
              </w:rPr>
              <w:t>1.6.2.</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Experimental Scope</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_Toc202537367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15</w:t>
            </w:r>
            <w:r w:rsidRPr="002A09AC">
              <w:rPr>
                <w:noProof/>
                <w:webHidden/>
                <w:color w:val="000000" w:themeColor="text1"/>
              </w:rPr>
              <w:fldChar w:fldCharType="end"/>
            </w:r>
          </w:hyperlink>
        </w:p>
        <w:p w14:paraId="1C7738A7" w14:textId="2238080D"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68" w:history="1">
            <w:r w:rsidRPr="002A09AC">
              <w:rPr>
                <w:rStyle w:val="Hyperlink"/>
                <w:rFonts w:ascii="Times New Roman" w:hAnsi="Times New Roman" w:cs="Times New Roman"/>
                <w:noProof/>
                <w:color w:val="000000" w:themeColor="text1"/>
              </w:rPr>
              <w:t>1.6.3.</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Limitations</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_Toc202537368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16</w:t>
            </w:r>
            <w:r w:rsidRPr="002A09AC">
              <w:rPr>
                <w:noProof/>
                <w:webHidden/>
                <w:color w:val="000000" w:themeColor="text1"/>
              </w:rPr>
              <w:fldChar w:fldCharType="end"/>
            </w:r>
          </w:hyperlink>
        </w:p>
        <w:p w14:paraId="24C50FF9" w14:textId="535AE4E2"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69" w:history="1">
            <w:r w:rsidRPr="002A09AC">
              <w:rPr>
                <w:rStyle w:val="Hyperlink"/>
                <w:rFonts w:ascii="Times New Roman" w:hAnsi="Times New Roman" w:cs="Times New Roman"/>
                <w:b/>
                <w:noProof/>
                <w:color w:val="000000" w:themeColor="text1"/>
              </w:rPr>
              <w:t>CHAPTER TWO</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_Toc202537369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17</w:t>
            </w:r>
            <w:r w:rsidRPr="002A09AC">
              <w:rPr>
                <w:noProof/>
                <w:webHidden/>
                <w:color w:val="000000" w:themeColor="text1"/>
              </w:rPr>
              <w:fldChar w:fldCharType="end"/>
            </w:r>
          </w:hyperlink>
        </w:p>
        <w:p w14:paraId="37028ADD" w14:textId="14ED183D"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70" w:history="1">
            <w:r w:rsidRPr="002A09AC">
              <w:rPr>
                <w:rStyle w:val="Hyperlink"/>
                <w:b/>
                <w:bCs/>
                <w:noProof/>
                <w:color w:val="000000" w:themeColor="text1"/>
              </w:rPr>
              <w:t>LITERATURE REVIEW</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_Toc202537370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17</w:t>
            </w:r>
            <w:r w:rsidRPr="002A09AC">
              <w:rPr>
                <w:noProof/>
                <w:webHidden/>
                <w:color w:val="000000" w:themeColor="text1"/>
              </w:rPr>
              <w:fldChar w:fldCharType="end"/>
            </w:r>
          </w:hyperlink>
        </w:p>
        <w:p w14:paraId="77961E18" w14:textId="150B81C8" w:rsidR="002A09AC" w:rsidRPr="002A09AC" w:rsidRDefault="002A09AC">
          <w:pPr>
            <w:pStyle w:val="TOC2"/>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71" w:history="1">
            <w:r w:rsidRPr="002A09AC">
              <w:rPr>
                <w:rStyle w:val="Hyperlink"/>
                <w:rFonts w:ascii="Times New Roman" w:hAnsi="Times New Roman" w:cs="Times New Roman"/>
                <w:noProof/>
                <w:color w:val="000000" w:themeColor="text1"/>
              </w:rPr>
              <w:t>2.1</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Preamble</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_Toc202537371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17</w:t>
            </w:r>
            <w:r w:rsidRPr="002A09AC">
              <w:rPr>
                <w:noProof/>
                <w:webHidden/>
                <w:color w:val="000000" w:themeColor="text1"/>
              </w:rPr>
              <w:fldChar w:fldCharType="end"/>
            </w:r>
          </w:hyperlink>
        </w:p>
        <w:p w14:paraId="550D6871" w14:textId="1287ED37"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72" w:history="1">
            <w:r w:rsidRPr="002A09AC">
              <w:rPr>
                <w:rStyle w:val="Hyperlink"/>
                <w:rFonts w:ascii="Times New Roman" w:hAnsi="Times New Roman" w:cs="Times New Roman"/>
                <w:bCs/>
                <w:noProof/>
                <w:color w:val="000000" w:themeColor="text1"/>
              </w:rPr>
              <w:t>2.2</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What is foam</w:t>
            </w:r>
            <w:r w:rsidRPr="002A09AC">
              <w:rPr>
                <w:rStyle w:val="Hyperlink"/>
                <w:rFonts w:ascii="Times New Roman" w:hAnsi="Times New Roman" w:cs="Times New Roman"/>
                <w:noProof/>
                <w:color w:val="000000" w:themeColor="text1"/>
                <w:spacing w:val="-4"/>
              </w:rPr>
              <w:t xml:space="preserve"> </w:t>
            </w:r>
            <w:r w:rsidRPr="002A09AC">
              <w:rPr>
                <w:rStyle w:val="Hyperlink"/>
                <w:rFonts w:ascii="Times New Roman" w:hAnsi="Times New Roman" w:cs="Times New Roman"/>
                <w:noProof/>
                <w:color w:val="000000" w:themeColor="text1"/>
              </w:rPr>
              <w:t>concrete</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_Toc202537372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18</w:t>
            </w:r>
            <w:r w:rsidRPr="002A09AC">
              <w:rPr>
                <w:noProof/>
                <w:webHidden/>
                <w:color w:val="000000" w:themeColor="text1"/>
              </w:rPr>
              <w:fldChar w:fldCharType="end"/>
            </w:r>
          </w:hyperlink>
        </w:p>
        <w:p w14:paraId="7E6C9C47" w14:textId="49FADC1A"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73" w:history="1">
            <w:r w:rsidRPr="002A09AC">
              <w:rPr>
                <w:rStyle w:val="Hyperlink"/>
                <w:rFonts w:ascii="Times New Roman" w:hAnsi="Times New Roman" w:cs="Times New Roman"/>
                <w:bCs/>
                <w:noProof/>
                <w:color w:val="000000" w:themeColor="text1"/>
              </w:rPr>
              <w:t>2.3</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Classification of foam</w:t>
            </w:r>
            <w:r w:rsidRPr="002A09AC">
              <w:rPr>
                <w:rStyle w:val="Hyperlink"/>
                <w:rFonts w:ascii="Times New Roman" w:hAnsi="Times New Roman" w:cs="Times New Roman"/>
                <w:noProof/>
                <w:color w:val="000000" w:themeColor="text1"/>
                <w:spacing w:val="-2"/>
              </w:rPr>
              <w:t xml:space="preserve"> </w:t>
            </w:r>
            <w:r w:rsidRPr="002A09AC">
              <w:rPr>
                <w:rStyle w:val="Hyperlink"/>
                <w:rFonts w:ascii="Times New Roman" w:hAnsi="Times New Roman" w:cs="Times New Roman"/>
                <w:noProof/>
                <w:color w:val="000000" w:themeColor="text1"/>
              </w:rPr>
              <w:t>concrete</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_Toc202537373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19</w:t>
            </w:r>
            <w:r w:rsidRPr="002A09AC">
              <w:rPr>
                <w:noProof/>
                <w:webHidden/>
                <w:color w:val="000000" w:themeColor="text1"/>
              </w:rPr>
              <w:fldChar w:fldCharType="end"/>
            </w:r>
          </w:hyperlink>
        </w:p>
        <w:p w14:paraId="27B438D8" w14:textId="5CE98A2C"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74" w:history="1">
            <w:r w:rsidRPr="002A09AC">
              <w:rPr>
                <w:rStyle w:val="Hyperlink"/>
                <w:rFonts w:ascii="Times New Roman" w:hAnsi="Times New Roman" w:cs="Times New Roman"/>
                <w:bCs/>
                <w:noProof/>
                <w:color w:val="000000" w:themeColor="text1"/>
              </w:rPr>
              <w:t>2.4</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Application of foam</w:t>
            </w:r>
            <w:r w:rsidRPr="002A09AC">
              <w:rPr>
                <w:rStyle w:val="Hyperlink"/>
                <w:rFonts w:ascii="Times New Roman" w:hAnsi="Times New Roman" w:cs="Times New Roman"/>
                <w:noProof/>
                <w:color w:val="000000" w:themeColor="text1"/>
                <w:spacing w:val="-4"/>
              </w:rPr>
              <w:t xml:space="preserve"> </w:t>
            </w:r>
            <w:r w:rsidRPr="002A09AC">
              <w:rPr>
                <w:rStyle w:val="Hyperlink"/>
                <w:rFonts w:ascii="Times New Roman" w:hAnsi="Times New Roman" w:cs="Times New Roman"/>
                <w:noProof/>
                <w:color w:val="000000" w:themeColor="text1"/>
              </w:rPr>
              <w:t>concrete</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_Toc202537374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19</w:t>
            </w:r>
            <w:r w:rsidRPr="002A09AC">
              <w:rPr>
                <w:noProof/>
                <w:webHidden/>
                <w:color w:val="000000" w:themeColor="text1"/>
              </w:rPr>
              <w:fldChar w:fldCharType="end"/>
            </w:r>
          </w:hyperlink>
        </w:p>
        <w:p w14:paraId="47F5836C" w14:textId="277E601F" w:rsidR="002A09AC" w:rsidRPr="002A09AC" w:rsidRDefault="002A09AC">
          <w:pPr>
            <w:pStyle w:val="TOC2"/>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75" w:history="1">
            <w:r w:rsidRPr="002A09AC">
              <w:rPr>
                <w:rStyle w:val="Hyperlink"/>
                <w:rFonts w:ascii="Times New Roman" w:hAnsi="Times New Roman" w:cs="Times New Roman"/>
                <w:bCs/>
                <w:noProof/>
                <w:color w:val="000000" w:themeColor="text1"/>
              </w:rPr>
              <w:t>2.5</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Previous research on foam</w:t>
            </w:r>
            <w:r w:rsidRPr="002A09AC">
              <w:rPr>
                <w:rStyle w:val="Hyperlink"/>
                <w:rFonts w:ascii="Times New Roman" w:hAnsi="Times New Roman" w:cs="Times New Roman"/>
                <w:noProof/>
                <w:color w:val="000000" w:themeColor="text1"/>
                <w:spacing w:val="1"/>
              </w:rPr>
              <w:t xml:space="preserve"> </w:t>
            </w:r>
            <w:r w:rsidRPr="002A09AC">
              <w:rPr>
                <w:rStyle w:val="Hyperlink"/>
                <w:rFonts w:ascii="Times New Roman" w:hAnsi="Times New Roman" w:cs="Times New Roman"/>
                <w:noProof/>
                <w:color w:val="000000" w:themeColor="text1"/>
              </w:rPr>
              <w:t>concrete</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_Toc202537375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20</w:t>
            </w:r>
            <w:r w:rsidRPr="002A09AC">
              <w:rPr>
                <w:noProof/>
                <w:webHidden/>
                <w:color w:val="000000" w:themeColor="text1"/>
              </w:rPr>
              <w:fldChar w:fldCharType="end"/>
            </w:r>
          </w:hyperlink>
        </w:p>
        <w:p w14:paraId="30BF8E9E" w14:textId="744EA8EE" w:rsidR="002A09AC" w:rsidRPr="002A09AC" w:rsidRDefault="002A09AC">
          <w:pPr>
            <w:pStyle w:val="TOC2"/>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76" w:history="1">
            <w:r w:rsidRPr="002A09AC">
              <w:rPr>
                <w:rStyle w:val="Hyperlink"/>
                <w:rFonts w:ascii="Times New Roman" w:hAnsi="Times New Roman" w:cs="Times New Roman"/>
                <w:noProof/>
                <w:color w:val="000000" w:themeColor="text1"/>
              </w:rPr>
              <w:t>2.6</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Thermal insulation property</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_Toc202537376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22</w:t>
            </w:r>
            <w:r w:rsidRPr="002A09AC">
              <w:rPr>
                <w:noProof/>
                <w:webHidden/>
                <w:color w:val="000000" w:themeColor="text1"/>
              </w:rPr>
              <w:fldChar w:fldCharType="end"/>
            </w:r>
          </w:hyperlink>
        </w:p>
        <w:p w14:paraId="3FCF08B5" w14:textId="7021FDC7" w:rsidR="002A09AC" w:rsidRPr="002A09AC" w:rsidRDefault="002A09AC">
          <w:pPr>
            <w:pStyle w:val="TOC2"/>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77" w:history="1">
            <w:r w:rsidRPr="002A09AC">
              <w:rPr>
                <w:rStyle w:val="Hyperlink"/>
                <w:rFonts w:ascii="Times New Roman" w:hAnsi="Times New Roman" w:cs="Times New Roman"/>
                <w:bCs/>
                <w:noProof/>
                <w:color w:val="000000" w:themeColor="text1"/>
              </w:rPr>
              <w:t>2.7</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Challenges in current</w:t>
            </w:r>
            <w:r w:rsidRPr="002A09AC">
              <w:rPr>
                <w:rStyle w:val="Hyperlink"/>
                <w:rFonts w:ascii="Times New Roman" w:hAnsi="Times New Roman" w:cs="Times New Roman"/>
                <w:noProof/>
                <w:color w:val="000000" w:themeColor="text1"/>
                <w:spacing w:val="3"/>
              </w:rPr>
              <w:t xml:space="preserve"> </w:t>
            </w:r>
            <w:r w:rsidRPr="002A09AC">
              <w:rPr>
                <w:rStyle w:val="Hyperlink"/>
                <w:rFonts w:ascii="Times New Roman" w:hAnsi="Times New Roman" w:cs="Times New Roman"/>
                <w:noProof/>
                <w:color w:val="000000" w:themeColor="text1"/>
              </w:rPr>
              <w:t>research</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_Toc202537377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23</w:t>
            </w:r>
            <w:r w:rsidRPr="002A09AC">
              <w:rPr>
                <w:noProof/>
                <w:webHidden/>
                <w:color w:val="000000" w:themeColor="text1"/>
              </w:rPr>
              <w:fldChar w:fldCharType="end"/>
            </w:r>
          </w:hyperlink>
        </w:p>
        <w:p w14:paraId="048DE245" w14:textId="3A94E5FC"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78" w:history="1">
            <w:r w:rsidRPr="002A09AC">
              <w:rPr>
                <w:rStyle w:val="Hyperlink"/>
                <w:rFonts w:ascii="Times New Roman" w:hAnsi="Times New Roman" w:cs="Times New Roman"/>
                <w:bCs/>
                <w:noProof/>
                <w:color w:val="000000" w:themeColor="text1"/>
              </w:rPr>
              <w:t>2.7.1</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The status of heat transfer</w:t>
            </w:r>
            <w:r w:rsidRPr="002A09AC">
              <w:rPr>
                <w:rStyle w:val="Hyperlink"/>
                <w:rFonts w:ascii="Times New Roman" w:hAnsi="Times New Roman" w:cs="Times New Roman"/>
                <w:noProof/>
                <w:color w:val="000000" w:themeColor="text1"/>
                <w:spacing w:val="1"/>
              </w:rPr>
              <w:t xml:space="preserve"> </w:t>
            </w:r>
            <w:r w:rsidRPr="002A09AC">
              <w:rPr>
                <w:rStyle w:val="Hyperlink"/>
                <w:rFonts w:ascii="Times New Roman" w:hAnsi="Times New Roman" w:cs="Times New Roman"/>
                <w:noProof/>
                <w:color w:val="000000" w:themeColor="text1"/>
              </w:rPr>
              <w:t>research</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_Toc202537378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24</w:t>
            </w:r>
            <w:r w:rsidRPr="002A09AC">
              <w:rPr>
                <w:noProof/>
                <w:webHidden/>
                <w:color w:val="000000" w:themeColor="text1"/>
              </w:rPr>
              <w:fldChar w:fldCharType="end"/>
            </w:r>
          </w:hyperlink>
        </w:p>
        <w:p w14:paraId="522E34BA" w14:textId="46162587"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79" w:history="1">
            <w:r w:rsidRPr="002A09AC">
              <w:rPr>
                <w:rStyle w:val="Hyperlink"/>
                <w:rFonts w:ascii="Times New Roman" w:hAnsi="Times New Roman" w:cs="Times New Roman"/>
                <w:bCs/>
                <w:noProof/>
                <w:color w:val="000000" w:themeColor="text1"/>
              </w:rPr>
              <w:t>2.7.2</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Compressive</w:t>
            </w:r>
            <w:r w:rsidRPr="002A09AC">
              <w:rPr>
                <w:rStyle w:val="Hyperlink"/>
                <w:rFonts w:ascii="Times New Roman" w:hAnsi="Times New Roman" w:cs="Times New Roman"/>
                <w:noProof/>
                <w:color w:val="000000" w:themeColor="text1"/>
                <w:spacing w:val="-1"/>
              </w:rPr>
              <w:t xml:space="preserve"> </w:t>
            </w:r>
            <w:r w:rsidRPr="002A09AC">
              <w:rPr>
                <w:rStyle w:val="Hyperlink"/>
                <w:rFonts w:ascii="Times New Roman" w:hAnsi="Times New Roman" w:cs="Times New Roman"/>
                <w:noProof/>
                <w:color w:val="000000" w:themeColor="text1"/>
              </w:rPr>
              <w:t>strength</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_Toc202537379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25</w:t>
            </w:r>
            <w:r w:rsidRPr="002A09AC">
              <w:rPr>
                <w:noProof/>
                <w:webHidden/>
                <w:color w:val="000000" w:themeColor="text1"/>
              </w:rPr>
              <w:fldChar w:fldCharType="end"/>
            </w:r>
          </w:hyperlink>
        </w:p>
        <w:p w14:paraId="51A99E3C" w14:textId="583E5F09"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80" w:history="1">
            <w:r w:rsidRPr="002A09AC">
              <w:rPr>
                <w:rStyle w:val="Hyperlink"/>
                <w:rFonts w:ascii="Times New Roman" w:hAnsi="Times New Roman" w:cs="Times New Roman"/>
                <w:bCs/>
                <w:noProof/>
                <w:color w:val="000000" w:themeColor="text1"/>
                <w:lang w:val="en-GB"/>
              </w:rPr>
              <w:t>2.8</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lang w:val="en-GB"/>
              </w:rPr>
              <w:t>PROPERTIES OF FOAMED</w:t>
            </w:r>
            <w:r w:rsidRPr="002A09AC">
              <w:rPr>
                <w:rStyle w:val="Hyperlink"/>
                <w:rFonts w:ascii="Times New Roman" w:hAnsi="Times New Roman" w:cs="Times New Roman"/>
                <w:noProof/>
                <w:color w:val="000000" w:themeColor="text1"/>
                <w:spacing w:val="-3"/>
                <w:lang w:val="en-GB"/>
              </w:rPr>
              <w:t xml:space="preserve"> </w:t>
            </w:r>
            <w:r w:rsidRPr="002A09AC">
              <w:rPr>
                <w:rStyle w:val="Hyperlink"/>
                <w:rFonts w:ascii="Times New Roman" w:hAnsi="Times New Roman" w:cs="Times New Roman"/>
                <w:noProof/>
                <w:color w:val="000000" w:themeColor="text1"/>
                <w:lang w:val="en-GB"/>
              </w:rPr>
              <w:t>CONCRETE</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_Toc202537380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30</w:t>
            </w:r>
            <w:r w:rsidRPr="002A09AC">
              <w:rPr>
                <w:noProof/>
                <w:webHidden/>
                <w:color w:val="000000" w:themeColor="text1"/>
              </w:rPr>
              <w:fldChar w:fldCharType="end"/>
            </w:r>
          </w:hyperlink>
        </w:p>
        <w:p w14:paraId="73283564" w14:textId="419F1991"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81" w:history="1">
            <w:r w:rsidRPr="002A09AC">
              <w:rPr>
                <w:rStyle w:val="Hyperlink"/>
                <w:rFonts w:ascii="Times New Roman" w:hAnsi="Times New Roman" w:cs="Times New Roman"/>
                <w:bCs/>
                <w:noProof/>
                <w:color w:val="000000" w:themeColor="text1"/>
                <w:lang w:val="en-GB"/>
              </w:rPr>
              <w:t>2.8.1</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lang w:val="en-GB"/>
              </w:rPr>
              <w:t>Fresh State</w:t>
            </w:r>
            <w:r w:rsidRPr="002A09AC">
              <w:rPr>
                <w:rStyle w:val="Hyperlink"/>
                <w:rFonts w:ascii="Times New Roman" w:hAnsi="Times New Roman" w:cs="Times New Roman"/>
                <w:noProof/>
                <w:color w:val="000000" w:themeColor="text1"/>
                <w:spacing w:val="-5"/>
                <w:lang w:val="en-GB"/>
              </w:rPr>
              <w:t xml:space="preserve"> </w:t>
            </w:r>
            <w:r w:rsidRPr="002A09AC">
              <w:rPr>
                <w:rStyle w:val="Hyperlink"/>
                <w:rFonts w:ascii="Times New Roman" w:hAnsi="Times New Roman" w:cs="Times New Roman"/>
                <w:noProof/>
                <w:color w:val="000000" w:themeColor="text1"/>
                <w:lang w:val="en-GB"/>
              </w:rPr>
              <w:t>Properties</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_Toc202537381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30</w:t>
            </w:r>
            <w:r w:rsidRPr="002A09AC">
              <w:rPr>
                <w:noProof/>
                <w:webHidden/>
                <w:color w:val="000000" w:themeColor="text1"/>
              </w:rPr>
              <w:fldChar w:fldCharType="end"/>
            </w:r>
          </w:hyperlink>
        </w:p>
        <w:p w14:paraId="6895361C" w14:textId="3BB476DE"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82" w:history="1">
            <w:r w:rsidRPr="002A09AC">
              <w:rPr>
                <w:rStyle w:val="Hyperlink"/>
                <w:rFonts w:ascii="Times New Roman" w:hAnsi="Times New Roman" w:cs="Times New Roman"/>
                <w:bCs/>
                <w:noProof/>
                <w:color w:val="000000" w:themeColor="text1"/>
                <w:lang w:val="en-GB"/>
              </w:rPr>
              <w:t>1.</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lang w:val="en-GB"/>
              </w:rPr>
              <w:t>Rheology</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_Toc202537382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31</w:t>
            </w:r>
            <w:r w:rsidRPr="002A09AC">
              <w:rPr>
                <w:noProof/>
                <w:webHidden/>
                <w:color w:val="000000" w:themeColor="text1"/>
              </w:rPr>
              <w:fldChar w:fldCharType="end"/>
            </w:r>
          </w:hyperlink>
        </w:p>
        <w:p w14:paraId="3F49C8E2" w14:textId="76827757"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83" w:history="1">
            <w:r w:rsidRPr="002A09AC">
              <w:rPr>
                <w:rStyle w:val="Hyperlink"/>
                <w:rFonts w:ascii="Times New Roman" w:hAnsi="Times New Roman" w:cs="Times New Roman"/>
                <w:bCs/>
                <w:noProof/>
                <w:color w:val="000000" w:themeColor="text1"/>
                <w:lang w:val="en-GB"/>
              </w:rPr>
              <w:t>2.</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lang w:val="en-GB"/>
              </w:rPr>
              <w:t>Rate of</w:t>
            </w:r>
            <w:r w:rsidRPr="002A09AC">
              <w:rPr>
                <w:rStyle w:val="Hyperlink"/>
                <w:rFonts w:ascii="Times New Roman" w:hAnsi="Times New Roman" w:cs="Times New Roman"/>
                <w:noProof/>
                <w:color w:val="000000" w:themeColor="text1"/>
                <w:spacing w:val="-3"/>
                <w:lang w:val="en-GB"/>
              </w:rPr>
              <w:t xml:space="preserve"> </w:t>
            </w:r>
            <w:r w:rsidRPr="002A09AC">
              <w:rPr>
                <w:rStyle w:val="Hyperlink"/>
                <w:rFonts w:ascii="Times New Roman" w:hAnsi="Times New Roman" w:cs="Times New Roman"/>
                <w:noProof/>
                <w:color w:val="000000" w:themeColor="text1"/>
                <w:lang w:val="en-GB"/>
              </w:rPr>
              <w:t>hardening</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_Toc202537383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32</w:t>
            </w:r>
            <w:r w:rsidRPr="002A09AC">
              <w:rPr>
                <w:noProof/>
                <w:webHidden/>
                <w:color w:val="000000" w:themeColor="text1"/>
              </w:rPr>
              <w:fldChar w:fldCharType="end"/>
            </w:r>
          </w:hyperlink>
        </w:p>
        <w:p w14:paraId="0CAC517C" w14:textId="78F982AA"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84" w:history="1">
            <w:r w:rsidRPr="002A09AC">
              <w:rPr>
                <w:rStyle w:val="Hyperlink"/>
                <w:rFonts w:ascii="Palatino Linotype" w:eastAsia="Palatino Linotype" w:hAnsi="Palatino Linotype" w:cs="Times New Roman"/>
                <w:b/>
                <w:bCs/>
                <w:noProof/>
                <w:color w:val="000000" w:themeColor="text1"/>
                <w:lang w:val="en-GB"/>
              </w:rPr>
              <w:t>3.</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lang w:val="en-GB"/>
              </w:rPr>
              <w:t>Stability</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_Toc202537384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36</w:t>
            </w:r>
            <w:r w:rsidRPr="002A09AC">
              <w:rPr>
                <w:noProof/>
                <w:webHidden/>
                <w:color w:val="000000" w:themeColor="text1"/>
              </w:rPr>
              <w:fldChar w:fldCharType="end"/>
            </w:r>
          </w:hyperlink>
        </w:p>
        <w:p w14:paraId="49BEAB2F" w14:textId="5EB4C2A9"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85" w:history="1">
            <w:r w:rsidRPr="002A09AC">
              <w:rPr>
                <w:rStyle w:val="Hyperlink"/>
                <w:rFonts w:ascii="Times New Roman" w:hAnsi="Times New Roman" w:cs="Times New Roman"/>
                <w:bCs/>
                <w:noProof/>
                <w:color w:val="000000" w:themeColor="text1"/>
                <w:lang w:val="en-GB"/>
              </w:rPr>
              <w:t>2.8.2</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lang w:val="en-GB"/>
              </w:rPr>
              <w:t>Hardened State</w:t>
            </w:r>
            <w:r w:rsidRPr="002A09AC">
              <w:rPr>
                <w:rStyle w:val="Hyperlink"/>
                <w:rFonts w:ascii="Times New Roman" w:hAnsi="Times New Roman" w:cs="Times New Roman"/>
                <w:noProof/>
                <w:color w:val="000000" w:themeColor="text1"/>
                <w:spacing w:val="-4"/>
                <w:lang w:val="en-GB"/>
              </w:rPr>
              <w:t xml:space="preserve"> </w:t>
            </w:r>
            <w:r w:rsidRPr="002A09AC">
              <w:rPr>
                <w:rStyle w:val="Hyperlink"/>
                <w:rFonts w:ascii="Times New Roman" w:hAnsi="Times New Roman" w:cs="Times New Roman"/>
                <w:noProof/>
                <w:color w:val="000000" w:themeColor="text1"/>
                <w:lang w:val="en-GB"/>
              </w:rPr>
              <w:t>Properties</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_Toc202537385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39</w:t>
            </w:r>
            <w:r w:rsidRPr="002A09AC">
              <w:rPr>
                <w:noProof/>
                <w:webHidden/>
                <w:color w:val="000000" w:themeColor="text1"/>
              </w:rPr>
              <w:fldChar w:fldCharType="end"/>
            </w:r>
          </w:hyperlink>
        </w:p>
        <w:p w14:paraId="32B9F933" w14:textId="308911CE"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86" w:history="1">
            <w:r w:rsidRPr="002A09AC">
              <w:rPr>
                <w:rStyle w:val="Hyperlink"/>
                <w:rFonts w:ascii="Times New Roman" w:eastAsia="Times New Roman" w:hAnsi="Times New Roman" w:cs="Times New Roman"/>
                <w:noProof/>
                <w:color w:val="000000" w:themeColor="text1"/>
              </w:rPr>
              <w:t>CHAPTER THREE</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_Toc202537386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44</w:t>
            </w:r>
            <w:r w:rsidRPr="002A09AC">
              <w:rPr>
                <w:noProof/>
                <w:webHidden/>
                <w:color w:val="000000" w:themeColor="text1"/>
              </w:rPr>
              <w:fldChar w:fldCharType="end"/>
            </w:r>
          </w:hyperlink>
        </w:p>
        <w:p w14:paraId="2399EC2D" w14:textId="72505D5B"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87" w:history="1">
            <w:r w:rsidRPr="002A09AC">
              <w:rPr>
                <w:rStyle w:val="Hyperlink"/>
                <w:rFonts w:ascii="Times New Roman" w:eastAsia="Times New Roman" w:hAnsi="Times New Roman" w:cs="Times New Roman"/>
                <w:noProof/>
                <w:color w:val="000000" w:themeColor="text1"/>
              </w:rPr>
              <w:t>RESEARCH METHODOLOGY</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_Toc202537387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44</w:t>
            </w:r>
            <w:r w:rsidRPr="002A09AC">
              <w:rPr>
                <w:noProof/>
                <w:webHidden/>
                <w:color w:val="000000" w:themeColor="text1"/>
              </w:rPr>
              <w:fldChar w:fldCharType="end"/>
            </w:r>
          </w:hyperlink>
        </w:p>
        <w:p w14:paraId="63063B3C" w14:textId="5DBE5A6E" w:rsidR="002A09AC" w:rsidRPr="00CF5EEA" w:rsidRDefault="002A09AC">
          <w:pPr>
            <w:pStyle w:val="TOC2"/>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88" w:history="1">
            <w:r w:rsidRPr="00CF5EEA">
              <w:rPr>
                <w:rStyle w:val="Hyperlink"/>
                <w:rFonts w:ascii="Times New Roman" w:hAnsi="Times New Roman" w:cs="Times New Roman"/>
                <w:noProof/>
                <w:color w:val="000000" w:themeColor="text1"/>
              </w:rPr>
              <w:t>3.1.</w:t>
            </w:r>
            <w:r w:rsidRPr="00CF5EEA">
              <w:rPr>
                <w:rFonts w:asciiTheme="minorHAnsi" w:eastAsiaTheme="minorEastAsia" w:hAnsiTheme="minorHAnsi" w:cstheme="minorBidi"/>
                <w:noProof/>
                <w:color w:val="000000" w:themeColor="text1"/>
                <w:kern w:val="2"/>
                <w:sz w:val="24"/>
                <w:szCs w:val="24"/>
                <w:lang w:val="en-NG"/>
                <w14:ligatures w14:val="standardContextual"/>
              </w:rPr>
              <w:tab/>
            </w:r>
            <w:r w:rsidRPr="00CF5EEA">
              <w:rPr>
                <w:rStyle w:val="Hyperlink"/>
                <w:rFonts w:ascii="Times New Roman" w:hAnsi="Times New Roman" w:cs="Times New Roman"/>
                <w:noProof/>
                <w:color w:val="000000" w:themeColor="text1"/>
              </w:rPr>
              <w:t>Materials</w:t>
            </w:r>
            <w:r w:rsidRPr="00CF5EEA">
              <w:rPr>
                <w:noProof/>
                <w:webHidden/>
                <w:color w:val="000000" w:themeColor="text1"/>
              </w:rPr>
              <w:tab/>
            </w:r>
            <w:r w:rsidRPr="00CF5EEA">
              <w:rPr>
                <w:noProof/>
                <w:webHidden/>
                <w:color w:val="000000" w:themeColor="text1"/>
              </w:rPr>
              <w:fldChar w:fldCharType="begin"/>
            </w:r>
            <w:r w:rsidRPr="00CF5EEA">
              <w:rPr>
                <w:noProof/>
                <w:webHidden/>
                <w:color w:val="000000" w:themeColor="text1"/>
              </w:rPr>
              <w:instrText xml:space="preserve"> PAGEREF _Toc202537388 \h </w:instrText>
            </w:r>
            <w:r w:rsidRPr="00CF5EEA">
              <w:rPr>
                <w:noProof/>
                <w:webHidden/>
                <w:color w:val="000000" w:themeColor="text1"/>
              </w:rPr>
            </w:r>
            <w:r w:rsidRPr="00CF5EEA">
              <w:rPr>
                <w:noProof/>
                <w:webHidden/>
                <w:color w:val="000000" w:themeColor="text1"/>
              </w:rPr>
              <w:fldChar w:fldCharType="separate"/>
            </w:r>
            <w:r w:rsidRPr="00CF5EEA">
              <w:rPr>
                <w:noProof/>
                <w:webHidden/>
                <w:color w:val="000000" w:themeColor="text1"/>
              </w:rPr>
              <w:t>44</w:t>
            </w:r>
            <w:r w:rsidRPr="00CF5EEA">
              <w:rPr>
                <w:noProof/>
                <w:webHidden/>
                <w:color w:val="000000" w:themeColor="text1"/>
              </w:rPr>
              <w:fldChar w:fldCharType="end"/>
            </w:r>
          </w:hyperlink>
        </w:p>
        <w:p w14:paraId="011B522E" w14:textId="1D0C7EF6" w:rsidR="002A09AC" w:rsidRPr="00CF5EEA"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89" w:history="1">
            <w:r w:rsidRPr="00CF5EEA">
              <w:rPr>
                <w:rStyle w:val="Hyperlink"/>
                <w:rFonts w:ascii="Times New Roman" w:hAnsi="Times New Roman" w:cs="Times New Roman"/>
                <w:noProof/>
                <w:color w:val="000000" w:themeColor="text1"/>
              </w:rPr>
              <w:t>3.1.1.</w:t>
            </w:r>
            <w:r w:rsidRPr="00CF5EEA">
              <w:rPr>
                <w:rFonts w:asciiTheme="minorHAnsi" w:eastAsiaTheme="minorEastAsia" w:hAnsiTheme="minorHAnsi" w:cstheme="minorBidi"/>
                <w:noProof/>
                <w:color w:val="000000" w:themeColor="text1"/>
                <w:kern w:val="2"/>
                <w:sz w:val="24"/>
                <w:szCs w:val="24"/>
                <w:lang w:val="en-NG"/>
                <w14:ligatures w14:val="standardContextual"/>
              </w:rPr>
              <w:tab/>
            </w:r>
            <w:r w:rsidRPr="00CF5EEA">
              <w:rPr>
                <w:rStyle w:val="Hyperlink"/>
                <w:rFonts w:ascii="Times New Roman" w:hAnsi="Times New Roman" w:cs="Times New Roman"/>
                <w:noProof/>
                <w:color w:val="000000" w:themeColor="text1"/>
              </w:rPr>
              <w:t xml:space="preserve"> Binder</w:t>
            </w:r>
            <w:r w:rsidRPr="00CF5EEA">
              <w:rPr>
                <w:noProof/>
                <w:webHidden/>
                <w:color w:val="000000" w:themeColor="text1"/>
              </w:rPr>
              <w:tab/>
            </w:r>
            <w:r w:rsidRPr="00CF5EEA">
              <w:rPr>
                <w:noProof/>
                <w:webHidden/>
                <w:color w:val="000000" w:themeColor="text1"/>
              </w:rPr>
              <w:fldChar w:fldCharType="begin"/>
            </w:r>
            <w:r w:rsidRPr="00CF5EEA">
              <w:rPr>
                <w:noProof/>
                <w:webHidden/>
                <w:color w:val="000000" w:themeColor="text1"/>
              </w:rPr>
              <w:instrText xml:space="preserve"> PAGEREF _Toc202537389 \h </w:instrText>
            </w:r>
            <w:r w:rsidRPr="00CF5EEA">
              <w:rPr>
                <w:noProof/>
                <w:webHidden/>
                <w:color w:val="000000" w:themeColor="text1"/>
              </w:rPr>
            </w:r>
            <w:r w:rsidRPr="00CF5EEA">
              <w:rPr>
                <w:noProof/>
                <w:webHidden/>
                <w:color w:val="000000" w:themeColor="text1"/>
              </w:rPr>
              <w:fldChar w:fldCharType="separate"/>
            </w:r>
            <w:r w:rsidRPr="00CF5EEA">
              <w:rPr>
                <w:noProof/>
                <w:webHidden/>
                <w:color w:val="000000" w:themeColor="text1"/>
              </w:rPr>
              <w:t>45</w:t>
            </w:r>
            <w:r w:rsidRPr="00CF5EEA">
              <w:rPr>
                <w:noProof/>
                <w:webHidden/>
                <w:color w:val="000000" w:themeColor="text1"/>
              </w:rPr>
              <w:fldChar w:fldCharType="end"/>
            </w:r>
          </w:hyperlink>
        </w:p>
        <w:p w14:paraId="102C58F9" w14:textId="6143CF90" w:rsidR="002A09AC" w:rsidRPr="00CF5EEA"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90" w:history="1">
            <w:r w:rsidRPr="00CF5EEA">
              <w:rPr>
                <w:rStyle w:val="Hyperlink"/>
                <w:rFonts w:ascii="Times New Roman" w:hAnsi="Times New Roman" w:cs="Times New Roman"/>
                <w:noProof/>
                <w:color w:val="000000" w:themeColor="text1"/>
              </w:rPr>
              <w:t>3.1.2.</w:t>
            </w:r>
            <w:r w:rsidRPr="00CF5EEA">
              <w:rPr>
                <w:rFonts w:asciiTheme="minorHAnsi" w:eastAsiaTheme="minorEastAsia" w:hAnsiTheme="minorHAnsi" w:cstheme="minorBidi"/>
                <w:noProof/>
                <w:color w:val="000000" w:themeColor="text1"/>
                <w:kern w:val="2"/>
                <w:sz w:val="24"/>
                <w:szCs w:val="24"/>
                <w:lang w:val="en-NG"/>
                <w14:ligatures w14:val="standardContextual"/>
              </w:rPr>
              <w:tab/>
            </w:r>
            <w:r w:rsidRPr="00CF5EEA">
              <w:rPr>
                <w:rStyle w:val="Hyperlink"/>
                <w:rFonts w:ascii="Times New Roman" w:hAnsi="Times New Roman" w:cs="Times New Roman"/>
                <w:noProof/>
                <w:color w:val="000000" w:themeColor="text1"/>
              </w:rPr>
              <w:t>Fine Aggregates</w:t>
            </w:r>
            <w:r w:rsidRPr="00CF5EEA">
              <w:rPr>
                <w:noProof/>
                <w:webHidden/>
                <w:color w:val="000000" w:themeColor="text1"/>
              </w:rPr>
              <w:tab/>
            </w:r>
            <w:r w:rsidRPr="00CF5EEA">
              <w:rPr>
                <w:noProof/>
                <w:webHidden/>
                <w:color w:val="000000" w:themeColor="text1"/>
              </w:rPr>
              <w:fldChar w:fldCharType="begin"/>
            </w:r>
            <w:r w:rsidRPr="00CF5EEA">
              <w:rPr>
                <w:noProof/>
                <w:webHidden/>
                <w:color w:val="000000" w:themeColor="text1"/>
              </w:rPr>
              <w:instrText xml:space="preserve"> PAGEREF _Toc202537390 \h </w:instrText>
            </w:r>
            <w:r w:rsidRPr="00CF5EEA">
              <w:rPr>
                <w:noProof/>
                <w:webHidden/>
                <w:color w:val="000000" w:themeColor="text1"/>
              </w:rPr>
            </w:r>
            <w:r w:rsidRPr="00CF5EEA">
              <w:rPr>
                <w:noProof/>
                <w:webHidden/>
                <w:color w:val="000000" w:themeColor="text1"/>
              </w:rPr>
              <w:fldChar w:fldCharType="separate"/>
            </w:r>
            <w:r w:rsidRPr="00CF5EEA">
              <w:rPr>
                <w:noProof/>
                <w:webHidden/>
                <w:color w:val="000000" w:themeColor="text1"/>
              </w:rPr>
              <w:t>47</w:t>
            </w:r>
            <w:r w:rsidRPr="00CF5EEA">
              <w:rPr>
                <w:noProof/>
                <w:webHidden/>
                <w:color w:val="000000" w:themeColor="text1"/>
              </w:rPr>
              <w:fldChar w:fldCharType="end"/>
            </w:r>
          </w:hyperlink>
        </w:p>
        <w:p w14:paraId="105E0D05" w14:textId="72F33B96" w:rsidR="002A09AC" w:rsidRPr="00CF5EEA"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91" w:history="1">
            <w:r w:rsidRPr="00CF5EEA">
              <w:rPr>
                <w:rStyle w:val="Hyperlink"/>
                <w:rFonts w:ascii="Times New Roman" w:hAnsi="Times New Roman" w:cs="Times New Roman"/>
                <w:noProof/>
                <w:color w:val="000000" w:themeColor="text1"/>
              </w:rPr>
              <w:t>3.1.3.</w:t>
            </w:r>
            <w:r w:rsidRPr="00CF5EEA">
              <w:rPr>
                <w:rFonts w:asciiTheme="minorHAnsi" w:eastAsiaTheme="minorEastAsia" w:hAnsiTheme="minorHAnsi" w:cstheme="minorBidi"/>
                <w:noProof/>
                <w:color w:val="000000" w:themeColor="text1"/>
                <w:kern w:val="2"/>
                <w:sz w:val="24"/>
                <w:szCs w:val="24"/>
                <w:lang w:val="en-NG"/>
                <w14:ligatures w14:val="standardContextual"/>
              </w:rPr>
              <w:tab/>
            </w:r>
            <w:r w:rsidRPr="00CF5EEA">
              <w:rPr>
                <w:rStyle w:val="Hyperlink"/>
                <w:rFonts w:ascii="Times New Roman" w:hAnsi="Times New Roman" w:cs="Times New Roman"/>
                <w:noProof/>
                <w:color w:val="000000" w:themeColor="text1"/>
              </w:rPr>
              <w:t xml:space="preserve"> Palm Kernel Oil</w:t>
            </w:r>
            <w:r w:rsidRPr="00CF5EEA">
              <w:rPr>
                <w:noProof/>
                <w:webHidden/>
                <w:color w:val="000000" w:themeColor="text1"/>
              </w:rPr>
              <w:tab/>
            </w:r>
            <w:r w:rsidRPr="00CF5EEA">
              <w:rPr>
                <w:noProof/>
                <w:webHidden/>
                <w:color w:val="000000" w:themeColor="text1"/>
              </w:rPr>
              <w:fldChar w:fldCharType="begin"/>
            </w:r>
            <w:r w:rsidRPr="00CF5EEA">
              <w:rPr>
                <w:noProof/>
                <w:webHidden/>
                <w:color w:val="000000" w:themeColor="text1"/>
              </w:rPr>
              <w:instrText xml:space="preserve"> PAGEREF _Toc202537391 \h </w:instrText>
            </w:r>
            <w:r w:rsidRPr="00CF5EEA">
              <w:rPr>
                <w:noProof/>
                <w:webHidden/>
                <w:color w:val="000000" w:themeColor="text1"/>
              </w:rPr>
            </w:r>
            <w:r w:rsidRPr="00CF5EEA">
              <w:rPr>
                <w:noProof/>
                <w:webHidden/>
                <w:color w:val="000000" w:themeColor="text1"/>
              </w:rPr>
              <w:fldChar w:fldCharType="separate"/>
            </w:r>
            <w:r w:rsidRPr="00CF5EEA">
              <w:rPr>
                <w:noProof/>
                <w:webHidden/>
                <w:color w:val="000000" w:themeColor="text1"/>
              </w:rPr>
              <w:t>47</w:t>
            </w:r>
            <w:r w:rsidRPr="00CF5EEA">
              <w:rPr>
                <w:noProof/>
                <w:webHidden/>
                <w:color w:val="000000" w:themeColor="text1"/>
              </w:rPr>
              <w:fldChar w:fldCharType="end"/>
            </w:r>
          </w:hyperlink>
        </w:p>
        <w:p w14:paraId="03263F84" w14:textId="11A1268B" w:rsidR="002A09AC" w:rsidRPr="00CF5EEA"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92" w:history="1">
            <w:r w:rsidRPr="00CF5EEA">
              <w:rPr>
                <w:rStyle w:val="Hyperlink"/>
                <w:rFonts w:ascii="Times New Roman" w:hAnsi="Times New Roman" w:cs="Times New Roman"/>
                <w:noProof/>
                <w:color w:val="000000" w:themeColor="text1"/>
              </w:rPr>
              <w:t>3.1.4.</w:t>
            </w:r>
            <w:r w:rsidRPr="00CF5EEA">
              <w:rPr>
                <w:rFonts w:asciiTheme="minorHAnsi" w:eastAsiaTheme="minorEastAsia" w:hAnsiTheme="minorHAnsi" w:cstheme="minorBidi"/>
                <w:noProof/>
                <w:color w:val="000000" w:themeColor="text1"/>
                <w:kern w:val="2"/>
                <w:sz w:val="24"/>
                <w:szCs w:val="24"/>
                <w:lang w:val="en-NG"/>
                <w14:ligatures w14:val="standardContextual"/>
              </w:rPr>
              <w:tab/>
            </w:r>
            <w:r w:rsidRPr="00CF5EEA">
              <w:rPr>
                <w:rStyle w:val="Hyperlink"/>
                <w:rFonts w:ascii="Times New Roman" w:hAnsi="Times New Roman" w:cs="Times New Roman"/>
                <w:noProof/>
                <w:color w:val="000000" w:themeColor="text1"/>
              </w:rPr>
              <w:t>Water</w:t>
            </w:r>
            <w:r w:rsidRPr="00CF5EEA">
              <w:rPr>
                <w:noProof/>
                <w:webHidden/>
                <w:color w:val="000000" w:themeColor="text1"/>
              </w:rPr>
              <w:tab/>
            </w:r>
            <w:r w:rsidRPr="00CF5EEA">
              <w:rPr>
                <w:noProof/>
                <w:webHidden/>
                <w:color w:val="000000" w:themeColor="text1"/>
              </w:rPr>
              <w:fldChar w:fldCharType="begin"/>
            </w:r>
            <w:r w:rsidRPr="00CF5EEA">
              <w:rPr>
                <w:noProof/>
                <w:webHidden/>
                <w:color w:val="000000" w:themeColor="text1"/>
              </w:rPr>
              <w:instrText xml:space="preserve"> PAGEREF _Toc202537392 \h </w:instrText>
            </w:r>
            <w:r w:rsidRPr="00CF5EEA">
              <w:rPr>
                <w:noProof/>
                <w:webHidden/>
                <w:color w:val="000000" w:themeColor="text1"/>
              </w:rPr>
            </w:r>
            <w:r w:rsidRPr="00CF5EEA">
              <w:rPr>
                <w:noProof/>
                <w:webHidden/>
                <w:color w:val="000000" w:themeColor="text1"/>
              </w:rPr>
              <w:fldChar w:fldCharType="separate"/>
            </w:r>
            <w:r w:rsidRPr="00CF5EEA">
              <w:rPr>
                <w:noProof/>
                <w:webHidden/>
                <w:color w:val="000000" w:themeColor="text1"/>
              </w:rPr>
              <w:t>48</w:t>
            </w:r>
            <w:r w:rsidRPr="00CF5EEA">
              <w:rPr>
                <w:noProof/>
                <w:webHidden/>
                <w:color w:val="000000" w:themeColor="text1"/>
              </w:rPr>
              <w:fldChar w:fldCharType="end"/>
            </w:r>
          </w:hyperlink>
        </w:p>
        <w:p w14:paraId="6D5F59BE" w14:textId="1E911A01" w:rsidR="002A09AC" w:rsidRPr="00CF5EEA"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93" w:history="1">
            <w:r w:rsidRPr="00CF5EEA">
              <w:rPr>
                <w:rStyle w:val="Hyperlink"/>
                <w:rFonts w:ascii="Times New Roman" w:hAnsi="Times New Roman" w:cs="Times New Roman"/>
                <w:noProof/>
                <w:color w:val="000000" w:themeColor="text1"/>
              </w:rPr>
              <w:t>3.1.5.</w:t>
            </w:r>
            <w:r w:rsidRPr="00CF5EEA">
              <w:rPr>
                <w:rFonts w:asciiTheme="minorHAnsi" w:eastAsiaTheme="minorEastAsia" w:hAnsiTheme="minorHAnsi" w:cstheme="minorBidi"/>
                <w:noProof/>
                <w:color w:val="000000" w:themeColor="text1"/>
                <w:kern w:val="2"/>
                <w:sz w:val="24"/>
                <w:szCs w:val="24"/>
                <w:lang w:val="en-NG"/>
                <w14:ligatures w14:val="standardContextual"/>
              </w:rPr>
              <w:tab/>
            </w:r>
            <w:r w:rsidRPr="00CF5EEA">
              <w:rPr>
                <w:rStyle w:val="Hyperlink"/>
                <w:rFonts w:ascii="Times New Roman" w:hAnsi="Times New Roman" w:cs="Times New Roman"/>
                <w:noProof/>
                <w:color w:val="000000" w:themeColor="text1"/>
              </w:rPr>
              <w:t>Sodium Lauryl Sulfate (foaming agent)</w:t>
            </w:r>
            <w:r w:rsidRPr="00CF5EEA">
              <w:rPr>
                <w:noProof/>
                <w:webHidden/>
                <w:color w:val="000000" w:themeColor="text1"/>
              </w:rPr>
              <w:tab/>
            </w:r>
            <w:r w:rsidRPr="00CF5EEA">
              <w:rPr>
                <w:noProof/>
                <w:webHidden/>
                <w:color w:val="000000" w:themeColor="text1"/>
              </w:rPr>
              <w:fldChar w:fldCharType="begin"/>
            </w:r>
            <w:r w:rsidRPr="00CF5EEA">
              <w:rPr>
                <w:noProof/>
                <w:webHidden/>
                <w:color w:val="000000" w:themeColor="text1"/>
              </w:rPr>
              <w:instrText xml:space="preserve"> PAGEREF _Toc202537393 \h </w:instrText>
            </w:r>
            <w:r w:rsidRPr="00CF5EEA">
              <w:rPr>
                <w:noProof/>
                <w:webHidden/>
                <w:color w:val="000000" w:themeColor="text1"/>
              </w:rPr>
            </w:r>
            <w:r w:rsidRPr="00CF5EEA">
              <w:rPr>
                <w:noProof/>
                <w:webHidden/>
                <w:color w:val="000000" w:themeColor="text1"/>
              </w:rPr>
              <w:fldChar w:fldCharType="separate"/>
            </w:r>
            <w:r w:rsidRPr="00CF5EEA">
              <w:rPr>
                <w:noProof/>
                <w:webHidden/>
                <w:color w:val="000000" w:themeColor="text1"/>
              </w:rPr>
              <w:t>48</w:t>
            </w:r>
            <w:r w:rsidRPr="00CF5EEA">
              <w:rPr>
                <w:noProof/>
                <w:webHidden/>
                <w:color w:val="000000" w:themeColor="text1"/>
              </w:rPr>
              <w:fldChar w:fldCharType="end"/>
            </w:r>
          </w:hyperlink>
        </w:p>
        <w:p w14:paraId="7E02CBB7" w14:textId="61F011F1" w:rsidR="002A09AC" w:rsidRPr="00CF5EEA" w:rsidRDefault="002A09AC">
          <w:pPr>
            <w:pStyle w:val="TOC2"/>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94" w:history="1">
            <w:r w:rsidRPr="00CF5EEA">
              <w:rPr>
                <w:rStyle w:val="Hyperlink"/>
                <w:rFonts w:ascii="Times New Roman" w:hAnsi="Times New Roman" w:cs="Times New Roman"/>
                <w:noProof/>
                <w:color w:val="000000" w:themeColor="text1"/>
              </w:rPr>
              <w:t>3.2.</w:t>
            </w:r>
            <w:r w:rsidRPr="00CF5EEA">
              <w:rPr>
                <w:rFonts w:asciiTheme="minorHAnsi" w:eastAsiaTheme="minorEastAsia" w:hAnsiTheme="minorHAnsi" w:cstheme="minorBidi"/>
                <w:noProof/>
                <w:color w:val="000000" w:themeColor="text1"/>
                <w:kern w:val="2"/>
                <w:sz w:val="24"/>
                <w:szCs w:val="24"/>
                <w:lang w:val="en-NG"/>
                <w14:ligatures w14:val="standardContextual"/>
              </w:rPr>
              <w:tab/>
            </w:r>
            <w:r w:rsidRPr="00CF5EEA">
              <w:rPr>
                <w:rStyle w:val="Hyperlink"/>
                <w:rFonts w:ascii="Times New Roman" w:hAnsi="Times New Roman" w:cs="Times New Roman"/>
                <w:noProof/>
                <w:color w:val="000000" w:themeColor="text1"/>
              </w:rPr>
              <w:t>Methods</w:t>
            </w:r>
            <w:r w:rsidRPr="00CF5EEA">
              <w:rPr>
                <w:noProof/>
                <w:webHidden/>
                <w:color w:val="000000" w:themeColor="text1"/>
              </w:rPr>
              <w:tab/>
            </w:r>
            <w:r w:rsidRPr="00CF5EEA">
              <w:rPr>
                <w:noProof/>
                <w:webHidden/>
                <w:color w:val="000000" w:themeColor="text1"/>
              </w:rPr>
              <w:fldChar w:fldCharType="begin"/>
            </w:r>
            <w:r w:rsidRPr="00CF5EEA">
              <w:rPr>
                <w:noProof/>
                <w:webHidden/>
                <w:color w:val="000000" w:themeColor="text1"/>
              </w:rPr>
              <w:instrText xml:space="preserve"> PAGEREF _Toc202537394 \h </w:instrText>
            </w:r>
            <w:r w:rsidRPr="00CF5EEA">
              <w:rPr>
                <w:noProof/>
                <w:webHidden/>
                <w:color w:val="000000" w:themeColor="text1"/>
              </w:rPr>
            </w:r>
            <w:r w:rsidRPr="00CF5EEA">
              <w:rPr>
                <w:noProof/>
                <w:webHidden/>
                <w:color w:val="000000" w:themeColor="text1"/>
              </w:rPr>
              <w:fldChar w:fldCharType="separate"/>
            </w:r>
            <w:r w:rsidRPr="00CF5EEA">
              <w:rPr>
                <w:noProof/>
                <w:webHidden/>
                <w:color w:val="000000" w:themeColor="text1"/>
              </w:rPr>
              <w:t>48</w:t>
            </w:r>
            <w:r w:rsidRPr="00CF5EEA">
              <w:rPr>
                <w:noProof/>
                <w:webHidden/>
                <w:color w:val="000000" w:themeColor="text1"/>
              </w:rPr>
              <w:fldChar w:fldCharType="end"/>
            </w:r>
          </w:hyperlink>
        </w:p>
        <w:p w14:paraId="4C4E2431" w14:textId="142384C6" w:rsidR="002A09AC" w:rsidRPr="00CF5EEA"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95" w:history="1">
            <w:r w:rsidRPr="00CF5EEA">
              <w:rPr>
                <w:rStyle w:val="Hyperlink"/>
                <w:rFonts w:ascii="Times New Roman" w:hAnsi="Times New Roman" w:cs="Times New Roman"/>
                <w:noProof/>
                <w:color w:val="000000" w:themeColor="text1"/>
              </w:rPr>
              <w:t>3.2.1.</w:t>
            </w:r>
            <w:r w:rsidRPr="00CF5EEA">
              <w:rPr>
                <w:rFonts w:asciiTheme="minorHAnsi" w:eastAsiaTheme="minorEastAsia" w:hAnsiTheme="minorHAnsi" w:cstheme="minorBidi"/>
                <w:noProof/>
                <w:color w:val="000000" w:themeColor="text1"/>
                <w:kern w:val="2"/>
                <w:sz w:val="24"/>
                <w:szCs w:val="24"/>
                <w:lang w:val="en-NG"/>
                <w14:ligatures w14:val="standardContextual"/>
              </w:rPr>
              <w:tab/>
            </w:r>
            <w:r w:rsidRPr="00CF5EEA">
              <w:rPr>
                <w:rStyle w:val="Hyperlink"/>
                <w:rFonts w:ascii="Times New Roman" w:hAnsi="Times New Roman" w:cs="Times New Roman"/>
                <w:noProof/>
                <w:color w:val="000000" w:themeColor="text1"/>
              </w:rPr>
              <w:t xml:space="preserve"> Mix Design Preparation</w:t>
            </w:r>
            <w:r w:rsidRPr="00CF5EEA">
              <w:rPr>
                <w:noProof/>
                <w:webHidden/>
                <w:color w:val="000000" w:themeColor="text1"/>
              </w:rPr>
              <w:tab/>
            </w:r>
            <w:r w:rsidRPr="00CF5EEA">
              <w:rPr>
                <w:noProof/>
                <w:webHidden/>
                <w:color w:val="000000" w:themeColor="text1"/>
              </w:rPr>
              <w:fldChar w:fldCharType="begin"/>
            </w:r>
            <w:r w:rsidRPr="00CF5EEA">
              <w:rPr>
                <w:noProof/>
                <w:webHidden/>
                <w:color w:val="000000" w:themeColor="text1"/>
              </w:rPr>
              <w:instrText xml:space="preserve"> PAGEREF _Toc202537395 \h </w:instrText>
            </w:r>
            <w:r w:rsidRPr="00CF5EEA">
              <w:rPr>
                <w:noProof/>
                <w:webHidden/>
                <w:color w:val="000000" w:themeColor="text1"/>
              </w:rPr>
            </w:r>
            <w:r w:rsidRPr="00CF5EEA">
              <w:rPr>
                <w:noProof/>
                <w:webHidden/>
                <w:color w:val="000000" w:themeColor="text1"/>
              </w:rPr>
              <w:fldChar w:fldCharType="separate"/>
            </w:r>
            <w:r w:rsidRPr="00CF5EEA">
              <w:rPr>
                <w:noProof/>
                <w:webHidden/>
                <w:color w:val="000000" w:themeColor="text1"/>
              </w:rPr>
              <w:t>49</w:t>
            </w:r>
            <w:r w:rsidRPr="00CF5EEA">
              <w:rPr>
                <w:noProof/>
                <w:webHidden/>
                <w:color w:val="000000" w:themeColor="text1"/>
              </w:rPr>
              <w:fldChar w:fldCharType="end"/>
            </w:r>
          </w:hyperlink>
        </w:p>
        <w:p w14:paraId="6CCF3740" w14:textId="4C07DF61" w:rsidR="002A09AC" w:rsidRPr="00CF5EEA"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96" w:history="1">
            <w:r w:rsidRPr="00CF5EEA">
              <w:rPr>
                <w:rStyle w:val="Hyperlink"/>
                <w:rFonts w:ascii="Times New Roman" w:hAnsi="Times New Roman" w:cs="Times New Roman"/>
                <w:noProof/>
                <w:color w:val="000000" w:themeColor="text1"/>
              </w:rPr>
              <w:t>3.2.2.</w:t>
            </w:r>
            <w:r w:rsidRPr="00CF5EEA">
              <w:rPr>
                <w:rFonts w:asciiTheme="minorHAnsi" w:eastAsiaTheme="minorEastAsia" w:hAnsiTheme="minorHAnsi" w:cstheme="minorBidi"/>
                <w:noProof/>
                <w:color w:val="000000" w:themeColor="text1"/>
                <w:kern w:val="2"/>
                <w:sz w:val="24"/>
                <w:szCs w:val="24"/>
                <w:lang w:val="en-NG"/>
                <w14:ligatures w14:val="standardContextual"/>
              </w:rPr>
              <w:tab/>
            </w:r>
            <w:r w:rsidRPr="00CF5EEA">
              <w:rPr>
                <w:rStyle w:val="Hyperlink"/>
                <w:rFonts w:ascii="Times New Roman" w:hAnsi="Times New Roman" w:cs="Times New Roman"/>
                <w:noProof/>
                <w:color w:val="000000" w:themeColor="text1"/>
              </w:rPr>
              <w:t>Preparation of Foam</w:t>
            </w:r>
            <w:r w:rsidRPr="00CF5EEA">
              <w:rPr>
                <w:noProof/>
                <w:webHidden/>
                <w:color w:val="000000" w:themeColor="text1"/>
              </w:rPr>
              <w:tab/>
            </w:r>
            <w:r w:rsidRPr="00CF5EEA">
              <w:rPr>
                <w:noProof/>
                <w:webHidden/>
                <w:color w:val="000000" w:themeColor="text1"/>
              </w:rPr>
              <w:fldChar w:fldCharType="begin"/>
            </w:r>
            <w:r w:rsidRPr="00CF5EEA">
              <w:rPr>
                <w:noProof/>
                <w:webHidden/>
                <w:color w:val="000000" w:themeColor="text1"/>
              </w:rPr>
              <w:instrText xml:space="preserve"> PAGEREF _Toc202537396 \h </w:instrText>
            </w:r>
            <w:r w:rsidRPr="00CF5EEA">
              <w:rPr>
                <w:noProof/>
                <w:webHidden/>
                <w:color w:val="000000" w:themeColor="text1"/>
              </w:rPr>
            </w:r>
            <w:r w:rsidRPr="00CF5EEA">
              <w:rPr>
                <w:noProof/>
                <w:webHidden/>
                <w:color w:val="000000" w:themeColor="text1"/>
              </w:rPr>
              <w:fldChar w:fldCharType="separate"/>
            </w:r>
            <w:r w:rsidRPr="00CF5EEA">
              <w:rPr>
                <w:noProof/>
                <w:webHidden/>
                <w:color w:val="000000" w:themeColor="text1"/>
              </w:rPr>
              <w:t>49</w:t>
            </w:r>
            <w:r w:rsidRPr="00CF5EEA">
              <w:rPr>
                <w:noProof/>
                <w:webHidden/>
                <w:color w:val="000000" w:themeColor="text1"/>
              </w:rPr>
              <w:fldChar w:fldCharType="end"/>
            </w:r>
          </w:hyperlink>
        </w:p>
        <w:p w14:paraId="64878F14" w14:textId="66DF2670" w:rsidR="002A09AC" w:rsidRPr="00CF5EEA"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97" w:history="1">
            <w:r w:rsidRPr="00CF5EEA">
              <w:rPr>
                <w:rStyle w:val="Hyperlink"/>
                <w:rFonts w:ascii="Times New Roman" w:hAnsi="Times New Roman" w:cs="Times New Roman"/>
                <w:noProof/>
                <w:color w:val="000000" w:themeColor="text1"/>
              </w:rPr>
              <w:t>3.2.3.</w:t>
            </w:r>
            <w:r w:rsidRPr="00CF5EEA">
              <w:rPr>
                <w:rFonts w:asciiTheme="minorHAnsi" w:eastAsiaTheme="minorEastAsia" w:hAnsiTheme="minorHAnsi" w:cstheme="minorBidi"/>
                <w:noProof/>
                <w:color w:val="000000" w:themeColor="text1"/>
                <w:kern w:val="2"/>
                <w:sz w:val="24"/>
                <w:szCs w:val="24"/>
                <w:lang w:val="en-NG"/>
                <w14:ligatures w14:val="standardContextual"/>
              </w:rPr>
              <w:tab/>
            </w:r>
            <w:r w:rsidRPr="00CF5EEA">
              <w:rPr>
                <w:rStyle w:val="Hyperlink"/>
                <w:rFonts w:ascii="Times New Roman" w:hAnsi="Times New Roman" w:cs="Times New Roman"/>
                <w:noProof/>
                <w:color w:val="000000" w:themeColor="text1"/>
              </w:rPr>
              <w:t>Mixing and Casting</w:t>
            </w:r>
            <w:r w:rsidRPr="00CF5EEA">
              <w:rPr>
                <w:noProof/>
                <w:webHidden/>
                <w:color w:val="000000" w:themeColor="text1"/>
              </w:rPr>
              <w:tab/>
            </w:r>
            <w:r w:rsidRPr="00CF5EEA">
              <w:rPr>
                <w:noProof/>
                <w:webHidden/>
                <w:color w:val="000000" w:themeColor="text1"/>
              </w:rPr>
              <w:fldChar w:fldCharType="begin"/>
            </w:r>
            <w:r w:rsidRPr="00CF5EEA">
              <w:rPr>
                <w:noProof/>
                <w:webHidden/>
                <w:color w:val="000000" w:themeColor="text1"/>
              </w:rPr>
              <w:instrText xml:space="preserve"> PAGEREF _Toc202537397 \h </w:instrText>
            </w:r>
            <w:r w:rsidRPr="00CF5EEA">
              <w:rPr>
                <w:noProof/>
                <w:webHidden/>
                <w:color w:val="000000" w:themeColor="text1"/>
              </w:rPr>
            </w:r>
            <w:r w:rsidRPr="00CF5EEA">
              <w:rPr>
                <w:noProof/>
                <w:webHidden/>
                <w:color w:val="000000" w:themeColor="text1"/>
              </w:rPr>
              <w:fldChar w:fldCharType="separate"/>
            </w:r>
            <w:r w:rsidRPr="00CF5EEA">
              <w:rPr>
                <w:noProof/>
                <w:webHidden/>
                <w:color w:val="000000" w:themeColor="text1"/>
              </w:rPr>
              <w:t>50</w:t>
            </w:r>
            <w:r w:rsidRPr="00CF5EEA">
              <w:rPr>
                <w:noProof/>
                <w:webHidden/>
                <w:color w:val="000000" w:themeColor="text1"/>
              </w:rPr>
              <w:fldChar w:fldCharType="end"/>
            </w:r>
          </w:hyperlink>
        </w:p>
        <w:p w14:paraId="3F88E3C8" w14:textId="3A75AE3B" w:rsidR="002A09AC" w:rsidRPr="00CF5EEA"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98" w:history="1">
            <w:r w:rsidRPr="00CF5EEA">
              <w:rPr>
                <w:rStyle w:val="Hyperlink"/>
                <w:rFonts w:ascii="Times New Roman" w:hAnsi="Times New Roman" w:cs="Times New Roman"/>
                <w:noProof/>
                <w:color w:val="000000" w:themeColor="text1"/>
              </w:rPr>
              <w:t>3.2.4.</w:t>
            </w:r>
            <w:r w:rsidRPr="00CF5EEA">
              <w:rPr>
                <w:rFonts w:asciiTheme="minorHAnsi" w:eastAsiaTheme="minorEastAsia" w:hAnsiTheme="minorHAnsi" w:cstheme="minorBidi"/>
                <w:noProof/>
                <w:color w:val="000000" w:themeColor="text1"/>
                <w:kern w:val="2"/>
                <w:sz w:val="24"/>
                <w:szCs w:val="24"/>
                <w:lang w:val="en-NG"/>
                <w14:ligatures w14:val="standardContextual"/>
              </w:rPr>
              <w:tab/>
            </w:r>
            <w:r w:rsidRPr="00CF5EEA">
              <w:rPr>
                <w:rStyle w:val="Hyperlink"/>
                <w:rFonts w:ascii="Times New Roman" w:hAnsi="Times New Roman" w:cs="Times New Roman"/>
                <w:noProof/>
                <w:color w:val="000000" w:themeColor="text1"/>
              </w:rPr>
              <w:t>Testing of Foam Concrete</w:t>
            </w:r>
            <w:r w:rsidRPr="00CF5EEA">
              <w:rPr>
                <w:noProof/>
                <w:webHidden/>
                <w:color w:val="000000" w:themeColor="text1"/>
              </w:rPr>
              <w:tab/>
            </w:r>
            <w:r w:rsidRPr="00CF5EEA">
              <w:rPr>
                <w:noProof/>
                <w:webHidden/>
                <w:color w:val="000000" w:themeColor="text1"/>
              </w:rPr>
              <w:fldChar w:fldCharType="begin"/>
            </w:r>
            <w:r w:rsidRPr="00CF5EEA">
              <w:rPr>
                <w:noProof/>
                <w:webHidden/>
                <w:color w:val="000000" w:themeColor="text1"/>
              </w:rPr>
              <w:instrText xml:space="preserve"> PAGEREF _Toc202537398 \h </w:instrText>
            </w:r>
            <w:r w:rsidRPr="00CF5EEA">
              <w:rPr>
                <w:noProof/>
                <w:webHidden/>
                <w:color w:val="000000" w:themeColor="text1"/>
              </w:rPr>
            </w:r>
            <w:r w:rsidRPr="00CF5EEA">
              <w:rPr>
                <w:noProof/>
                <w:webHidden/>
                <w:color w:val="000000" w:themeColor="text1"/>
              </w:rPr>
              <w:fldChar w:fldCharType="separate"/>
            </w:r>
            <w:r w:rsidRPr="00CF5EEA">
              <w:rPr>
                <w:noProof/>
                <w:webHidden/>
                <w:color w:val="000000" w:themeColor="text1"/>
              </w:rPr>
              <w:t>51</w:t>
            </w:r>
            <w:r w:rsidRPr="00CF5EEA">
              <w:rPr>
                <w:noProof/>
                <w:webHidden/>
                <w:color w:val="000000" w:themeColor="text1"/>
              </w:rPr>
              <w:fldChar w:fldCharType="end"/>
            </w:r>
          </w:hyperlink>
        </w:p>
        <w:p w14:paraId="0197509E" w14:textId="43DAFCF2" w:rsidR="002A09AC" w:rsidRPr="002A09AC" w:rsidRDefault="002A09AC">
          <w:pPr>
            <w:pStyle w:val="TOC2"/>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399" w:history="1">
            <w:r w:rsidRPr="002A09AC">
              <w:rPr>
                <w:rStyle w:val="Hyperlink"/>
                <w:rFonts w:ascii="Times New Roman" w:hAnsi="Times New Roman" w:cs="Times New Roman"/>
                <w:noProof/>
                <w:color w:val="000000" w:themeColor="text1"/>
              </w:rPr>
              <w:t>3.2.4.2.  Thermal insulation Properties Test</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_Toc202537399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52</w:t>
            </w:r>
            <w:r w:rsidRPr="002A09AC">
              <w:rPr>
                <w:noProof/>
                <w:webHidden/>
                <w:color w:val="000000" w:themeColor="text1"/>
              </w:rPr>
              <w:fldChar w:fldCharType="end"/>
            </w:r>
          </w:hyperlink>
        </w:p>
        <w:p w14:paraId="24FC7286" w14:textId="3F508B82"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400" w:history="1">
            <w:r w:rsidRPr="002A09AC">
              <w:rPr>
                <w:rStyle w:val="Hyperlink"/>
                <w:rFonts w:ascii="Times New Roman" w:hAnsi="Times New Roman" w:cs="Times New Roman"/>
                <w:noProof/>
                <w:color w:val="000000" w:themeColor="text1"/>
              </w:rPr>
              <w:t>3.3.  Selected image of workplace moment</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_Toc202537400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54</w:t>
            </w:r>
            <w:r w:rsidRPr="002A09AC">
              <w:rPr>
                <w:noProof/>
                <w:webHidden/>
                <w:color w:val="000000" w:themeColor="text1"/>
              </w:rPr>
              <w:fldChar w:fldCharType="end"/>
            </w:r>
          </w:hyperlink>
        </w:p>
        <w:p w14:paraId="03C25035" w14:textId="2248B8DF"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401" w:history="1">
            <w:r w:rsidRPr="002A09AC">
              <w:rPr>
                <w:rStyle w:val="Hyperlink"/>
                <w:rFonts w:ascii="Times New Roman" w:hAnsi="Times New Roman" w:cs="Times New Roman"/>
                <w:noProof/>
                <w:color w:val="000000" w:themeColor="text1"/>
              </w:rPr>
              <w:t>CHAPTER FOUR</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_Toc202537401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55</w:t>
            </w:r>
            <w:r w:rsidRPr="002A09AC">
              <w:rPr>
                <w:noProof/>
                <w:webHidden/>
                <w:color w:val="000000" w:themeColor="text1"/>
              </w:rPr>
              <w:fldChar w:fldCharType="end"/>
            </w:r>
          </w:hyperlink>
        </w:p>
        <w:p w14:paraId="508BB1D8" w14:textId="36E5E3D7"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402" w:history="1">
            <w:r w:rsidRPr="002A09AC">
              <w:rPr>
                <w:rStyle w:val="Hyperlink"/>
                <w:rFonts w:ascii="Times New Roman" w:hAnsi="Times New Roman" w:cs="Times New Roman"/>
                <w:noProof/>
                <w:color w:val="000000" w:themeColor="text1"/>
              </w:rPr>
              <w:t>RESULTS AND DISCUSSIONS</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_Toc202537402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55</w:t>
            </w:r>
            <w:r w:rsidRPr="002A09AC">
              <w:rPr>
                <w:noProof/>
                <w:webHidden/>
                <w:color w:val="000000" w:themeColor="text1"/>
              </w:rPr>
              <w:fldChar w:fldCharType="end"/>
            </w:r>
          </w:hyperlink>
        </w:p>
        <w:p w14:paraId="1A329096" w14:textId="5B043F65" w:rsidR="002A09AC" w:rsidRPr="002A09AC" w:rsidRDefault="002A09AC">
          <w:pPr>
            <w:pStyle w:val="TOC1"/>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403" w:history="1">
            <w:r w:rsidRPr="002A09AC">
              <w:rPr>
                <w:rStyle w:val="Hyperlink"/>
                <w:rFonts w:ascii="Times New Roman" w:hAnsi="Times New Roman" w:cs="Times New Roman"/>
                <w:noProof/>
                <w:color w:val="000000" w:themeColor="text1"/>
              </w:rPr>
              <w:t>4.1.</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Properties of Hybrid Foam Concrete</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_Toc202537403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55</w:t>
            </w:r>
            <w:r w:rsidRPr="002A09AC">
              <w:rPr>
                <w:noProof/>
                <w:webHidden/>
                <w:color w:val="000000" w:themeColor="text1"/>
              </w:rPr>
              <w:fldChar w:fldCharType="end"/>
            </w:r>
          </w:hyperlink>
        </w:p>
        <w:p w14:paraId="20E195DF" w14:textId="3860957D"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404" w:history="1">
            <w:r w:rsidRPr="002A09AC">
              <w:rPr>
                <w:rStyle w:val="Hyperlink"/>
                <w:rFonts w:ascii="Times New Roman" w:hAnsi="Times New Roman" w:cs="Times New Roman"/>
                <w:noProof/>
                <w:color w:val="000000" w:themeColor="text1"/>
              </w:rPr>
              <w:t>4.1.1.</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Slump Test (Workability Test)</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_Toc202537404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55</w:t>
            </w:r>
            <w:r w:rsidRPr="002A09AC">
              <w:rPr>
                <w:noProof/>
                <w:webHidden/>
                <w:color w:val="000000" w:themeColor="text1"/>
              </w:rPr>
              <w:fldChar w:fldCharType="end"/>
            </w:r>
          </w:hyperlink>
        </w:p>
        <w:p w14:paraId="093F5B84" w14:textId="620ACC5A"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405" w:history="1">
            <w:r w:rsidRPr="002A09AC">
              <w:rPr>
                <w:rStyle w:val="Hyperlink"/>
                <w:rFonts w:ascii="Times New Roman" w:hAnsi="Times New Roman" w:cs="Times New Roman"/>
                <w:noProof/>
                <w:color w:val="000000" w:themeColor="text1"/>
              </w:rPr>
              <w:t>4.1.2.</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Thermal Insulation Performance</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_Toc202537405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55</w:t>
            </w:r>
            <w:r w:rsidRPr="002A09AC">
              <w:rPr>
                <w:noProof/>
                <w:webHidden/>
                <w:color w:val="000000" w:themeColor="text1"/>
              </w:rPr>
              <w:fldChar w:fldCharType="end"/>
            </w:r>
          </w:hyperlink>
        </w:p>
        <w:p w14:paraId="5EA67FB6" w14:textId="066CA256" w:rsidR="002A09AC" w:rsidRPr="002A09AC" w:rsidRDefault="002A09AC">
          <w:pPr>
            <w:pStyle w:val="TOC3"/>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406" w:history="1">
            <w:r w:rsidRPr="002A09AC">
              <w:rPr>
                <w:rStyle w:val="Hyperlink"/>
                <w:rFonts w:ascii="Times New Roman" w:hAnsi="Times New Roman" w:cs="Times New Roman"/>
                <w:noProof/>
                <w:color w:val="000000" w:themeColor="text1"/>
              </w:rPr>
              <w:t>4.1.3.</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Compressive Strength Test</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_Toc202537406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58</w:t>
            </w:r>
            <w:r w:rsidRPr="002A09AC">
              <w:rPr>
                <w:noProof/>
                <w:webHidden/>
                <w:color w:val="000000" w:themeColor="text1"/>
              </w:rPr>
              <w:fldChar w:fldCharType="end"/>
            </w:r>
          </w:hyperlink>
        </w:p>
        <w:p w14:paraId="347E6221" w14:textId="5F6BB42F"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407" w:history="1">
            <w:r w:rsidRPr="002A09AC">
              <w:rPr>
                <w:rStyle w:val="Hyperlink"/>
                <w:rFonts w:ascii="Times New Roman" w:hAnsi="Times New Roman" w:cs="Times New Roman"/>
                <w:noProof/>
                <w:color w:val="000000" w:themeColor="text1"/>
              </w:rPr>
              <w:t>CHAPTER FIVE</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_Toc202537407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60</w:t>
            </w:r>
            <w:r w:rsidRPr="002A09AC">
              <w:rPr>
                <w:noProof/>
                <w:webHidden/>
                <w:color w:val="000000" w:themeColor="text1"/>
              </w:rPr>
              <w:fldChar w:fldCharType="end"/>
            </w:r>
          </w:hyperlink>
        </w:p>
        <w:p w14:paraId="6F874CE0" w14:textId="217981E3"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408" w:history="1">
            <w:r w:rsidRPr="002A09AC">
              <w:rPr>
                <w:rStyle w:val="Hyperlink"/>
                <w:rFonts w:ascii="Times New Roman" w:hAnsi="Times New Roman" w:cs="Times New Roman"/>
                <w:noProof/>
                <w:color w:val="000000" w:themeColor="text1"/>
              </w:rPr>
              <w:t>CONCLUSION AND RECOMMENDATION</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_Toc202537408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60</w:t>
            </w:r>
            <w:r w:rsidRPr="002A09AC">
              <w:rPr>
                <w:noProof/>
                <w:webHidden/>
                <w:color w:val="000000" w:themeColor="text1"/>
              </w:rPr>
              <w:fldChar w:fldCharType="end"/>
            </w:r>
          </w:hyperlink>
        </w:p>
        <w:p w14:paraId="349D12C1" w14:textId="29E4C5F6" w:rsidR="002A09AC" w:rsidRPr="002A09AC" w:rsidRDefault="002A09AC">
          <w:pPr>
            <w:pStyle w:val="TOC2"/>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409" w:history="1">
            <w:r w:rsidRPr="002A09AC">
              <w:rPr>
                <w:rStyle w:val="Hyperlink"/>
                <w:rFonts w:ascii="Times New Roman" w:hAnsi="Times New Roman" w:cs="Times New Roman"/>
                <w:noProof/>
                <w:color w:val="000000" w:themeColor="text1"/>
              </w:rPr>
              <w:t>5.1.</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Conclusion</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_Toc202537409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60</w:t>
            </w:r>
            <w:r w:rsidRPr="002A09AC">
              <w:rPr>
                <w:noProof/>
                <w:webHidden/>
                <w:color w:val="000000" w:themeColor="text1"/>
              </w:rPr>
              <w:fldChar w:fldCharType="end"/>
            </w:r>
          </w:hyperlink>
        </w:p>
        <w:p w14:paraId="08E546D1" w14:textId="1EDD1347" w:rsidR="002A09AC" w:rsidRPr="002A09AC" w:rsidRDefault="002A09AC">
          <w:pPr>
            <w:pStyle w:val="TOC2"/>
            <w:tabs>
              <w:tab w:val="left" w:pos="1728"/>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410" w:history="1">
            <w:r w:rsidRPr="002A09AC">
              <w:rPr>
                <w:rStyle w:val="Hyperlink"/>
                <w:rFonts w:ascii="Times New Roman" w:hAnsi="Times New Roman" w:cs="Times New Roman"/>
                <w:noProof/>
                <w:color w:val="000000" w:themeColor="text1"/>
              </w:rPr>
              <w:t>5.2.</w:t>
            </w:r>
            <w:r w:rsidRPr="002A09AC">
              <w:rPr>
                <w:rFonts w:asciiTheme="minorHAnsi" w:eastAsiaTheme="minorEastAsia" w:hAnsiTheme="minorHAnsi" w:cstheme="minorBidi"/>
                <w:noProof/>
                <w:color w:val="000000" w:themeColor="text1"/>
                <w:kern w:val="2"/>
                <w:sz w:val="24"/>
                <w:szCs w:val="24"/>
                <w:lang w:val="en-NG"/>
                <w14:ligatures w14:val="standardContextual"/>
              </w:rPr>
              <w:tab/>
            </w:r>
            <w:r w:rsidRPr="002A09AC">
              <w:rPr>
                <w:rStyle w:val="Hyperlink"/>
                <w:rFonts w:ascii="Times New Roman" w:hAnsi="Times New Roman" w:cs="Times New Roman"/>
                <w:noProof/>
                <w:color w:val="000000" w:themeColor="text1"/>
              </w:rPr>
              <w:t>Recommendation</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_Toc202537410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60</w:t>
            </w:r>
            <w:r w:rsidRPr="002A09AC">
              <w:rPr>
                <w:noProof/>
                <w:webHidden/>
                <w:color w:val="000000" w:themeColor="text1"/>
              </w:rPr>
              <w:fldChar w:fldCharType="end"/>
            </w:r>
          </w:hyperlink>
        </w:p>
        <w:p w14:paraId="5EDA6517" w14:textId="0BFC4D60" w:rsidR="002A09AC" w:rsidRPr="002A09AC" w:rsidRDefault="002A09AC">
          <w:pPr>
            <w:pStyle w:val="TOC1"/>
            <w:tabs>
              <w:tab w:val="right" w:leader="dot" w:pos="8584"/>
            </w:tabs>
            <w:rPr>
              <w:rFonts w:asciiTheme="minorHAnsi" w:eastAsiaTheme="minorEastAsia" w:hAnsiTheme="minorHAnsi" w:cstheme="minorBidi"/>
              <w:noProof/>
              <w:color w:val="000000" w:themeColor="text1"/>
              <w:kern w:val="2"/>
              <w:sz w:val="24"/>
              <w:szCs w:val="24"/>
              <w:lang w:val="en-NG"/>
              <w14:ligatures w14:val="standardContextual"/>
            </w:rPr>
          </w:pPr>
          <w:hyperlink w:anchor="_Toc202537411" w:history="1">
            <w:r w:rsidRPr="002A09AC">
              <w:rPr>
                <w:rStyle w:val="Hyperlink"/>
                <w:rFonts w:ascii="Times New Roman" w:eastAsia="Times New Roman" w:hAnsi="Times New Roman" w:cs="Times New Roman"/>
                <w:noProof/>
                <w:color w:val="000000" w:themeColor="text1"/>
              </w:rPr>
              <w:t>REFERENCES</w:t>
            </w:r>
            <w:r w:rsidRPr="002A09AC">
              <w:rPr>
                <w:noProof/>
                <w:webHidden/>
                <w:color w:val="000000" w:themeColor="text1"/>
              </w:rPr>
              <w:tab/>
            </w:r>
            <w:r w:rsidRPr="002A09AC">
              <w:rPr>
                <w:noProof/>
                <w:webHidden/>
                <w:color w:val="000000" w:themeColor="text1"/>
              </w:rPr>
              <w:fldChar w:fldCharType="begin"/>
            </w:r>
            <w:r w:rsidRPr="002A09AC">
              <w:rPr>
                <w:noProof/>
                <w:webHidden/>
                <w:color w:val="000000" w:themeColor="text1"/>
              </w:rPr>
              <w:instrText xml:space="preserve"> PAGEREF _Toc202537411 \h </w:instrText>
            </w:r>
            <w:r w:rsidRPr="002A09AC">
              <w:rPr>
                <w:noProof/>
                <w:webHidden/>
                <w:color w:val="000000" w:themeColor="text1"/>
              </w:rPr>
            </w:r>
            <w:r w:rsidRPr="002A09AC">
              <w:rPr>
                <w:noProof/>
                <w:webHidden/>
                <w:color w:val="000000" w:themeColor="text1"/>
              </w:rPr>
              <w:fldChar w:fldCharType="separate"/>
            </w:r>
            <w:r w:rsidRPr="002A09AC">
              <w:rPr>
                <w:noProof/>
                <w:webHidden/>
                <w:color w:val="000000" w:themeColor="text1"/>
              </w:rPr>
              <w:t>62</w:t>
            </w:r>
            <w:r w:rsidRPr="002A09AC">
              <w:rPr>
                <w:noProof/>
                <w:webHidden/>
                <w:color w:val="000000" w:themeColor="text1"/>
              </w:rPr>
              <w:fldChar w:fldCharType="end"/>
            </w:r>
          </w:hyperlink>
        </w:p>
        <w:p w14:paraId="3AE48EFE" w14:textId="7B6500CA" w:rsidR="00ED0053" w:rsidRPr="002A09AC" w:rsidRDefault="00ED0053" w:rsidP="00ED0053">
          <w:pPr>
            <w:rPr>
              <w:rFonts w:ascii="Times New Roman" w:hAnsi="Times New Roman" w:cs="Times New Roman"/>
              <w:color w:val="000000" w:themeColor="text1"/>
              <w:sz w:val="24"/>
              <w:szCs w:val="24"/>
            </w:rPr>
          </w:pPr>
          <w:r w:rsidRPr="002A09AC">
            <w:rPr>
              <w:rFonts w:ascii="Times New Roman" w:hAnsi="Times New Roman" w:cs="Times New Roman"/>
              <w:b/>
              <w:bCs/>
              <w:noProof/>
              <w:color w:val="000000" w:themeColor="text1"/>
              <w:sz w:val="24"/>
              <w:szCs w:val="24"/>
            </w:rPr>
            <w:fldChar w:fldCharType="end"/>
          </w:r>
        </w:p>
      </w:sdtContent>
    </w:sdt>
    <w:p w14:paraId="27DFD401" w14:textId="6602126D" w:rsidR="00ED0053" w:rsidRPr="00C309A4" w:rsidRDefault="00534A57" w:rsidP="00C309A4">
      <w:pPr>
        <w:pStyle w:val="Heading1"/>
        <w:jc w:val="center"/>
        <w:rPr>
          <w:rFonts w:ascii="Times New Roman" w:eastAsia="Times New Roman" w:hAnsi="Times New Roman" w:cs="Times New Roman"/>
        </w:rPr>
      </w:pPr>
      <w:r w:rsidRPr="002A09AC">
        <w:rPr>
          <w:rFonts w:eastAsia="Times New Roman"/>
          <w:sz w:val="24"/>
          <w:szCs w:val="24"/>
        </w:rPr>
        <w:br w:type="page"/>
      </w:r>
      <w:bookmarkStart w:id="3" w:name="_Toc202537355"/>
      <w:r w:rsidRPr="00C309A4">
        <w:rPr>
          <w:rFonts w:ascii="Times New Roman" w:eastAsia="Times New Roman" w:hAnsi="Times New Roman" w:cs="Times New Roman"/>
          <w:color w:val="000000" w:themeColor="text1"/>
          <w:sz w:val="28"/>
          <w:szCs w:val="28"/>
        </w:rPr>
        <w:lastRenderedPageBreak/>
        <w:t>List of Tables</w:t>
      </w:r>
      <w:bookmarkEnd w:id="3"/>
    </w:p>
    <w:p w14:paraId="13465C26" w14:textId="77777777" w:rsidR="00534A57" w:rsidRPr="002A09AC" w:rsidRDefault="00534A57" w:rsidP="00ED0053">
      <w:pPr>
        <w:tabs>
          <w:tab w:val="left" w:pos="0"/>
        </w:tabs>
        <w:spacing w:after="0" w:line="360" w:lineRule="auto"/>
        <w:jc w:val="both"/>
        <w:rPr>
          <w:rFonts w:ascii="Times New Roman" w:eastAsia="Times New Roman" w:hAnsi="Times New Roman" w:cs="Times New Roman"/>
          <w:color w:val="000000" w:themeColor="text1"/>
          <w:sz w:val="24"/>
          <w:szCs w:val="24"/>
        </w:rPr>
      </w:pPr>
    </w:p>
    <w:tbl>
      <w:tblPr>
        <w:tblStyle w:val="TableGrid"/>
        <w:tblW w:w="8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6980"/>
        <w:gridCol w:w="1028"/>
      </w:tblGrid>
      <w:tr w:rsidR="00C309A4" w14:paraId="0E91CC14" w14:textId="77777777" w:rsidTr="00463388">
        <w:trPr>
          <w:trHeight w:val="971"/>
        </w:trPr>
        <w:tc>
          <w:tcPr>
            <w:tcW w:w="988" w:type="dxa"/>
          </w:tcPr>
          <w:p w14:paraId="78A438C9" w14:textId="1B42F933" w:rsidR="00C309A4" w:rsidRDefault="00C309A4" w:rsidP="00463388">
            <w:pPr>
              <w:tabs>
                <w:tab w:val="left" w:pos="0"/>
              </w:tabs>
              <w:spacing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Table</w:t>
            </w:r>
          </w:p>
        </w:tc>
        <w:tc>
          <w:tcPr>
            <w:tcW w:w="6980" w:type="dxa"/>
          </w:tcPr>
          <w:p w14:paraId="4F236371" w14:textId="4525EA0C" w:rsidR="00C309A4" w:rsidRDefault="00C309A4" w:rsidP="00463388">
            <w:pPr>
              <w:tabs>
                <w:tab w:val="left" w:pos="0"/>
              </w:tabs>
              <w:spacing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Title</w:t>
            </w:r>
          </w:p>
        </w:tc>
        <w:tc>
          <w:tcPr>
            <w:tcW w:w="1028" w:type="dxa"/>
          </w:tcPr>
          <w:p w14:paraId="1BAAB999" w14:textId="2D8ADCB6" w:rsidR="00C309A4" w:rsidRDefault="00C309A4" w:rsidP="00463388">
            <w:pPr>
              <w:tabs>
                <w:tab w:val="left" w:pos="0"/>
              </w:tabs>
              <w:spacing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Page</w:t>
            </w:r>
          </w:p>
        </w:tc>
      </w:tr>
      <w:tr w:rsidR="00C309A4" w14:paraId="2BA560F0" w14:textId="77777777" w:rsidTr="00463388">
        <w:trPr>
          <w:trHeight w:val="995"/>
        </w:trPr>
        <w:tc>
          <w:tcPr>
            <w:tcW w:w="988" w:type="dxa"/>
          </w:tcPr>
          <w:p w14:paraId="0A4ECA19" w14:textId="362B52E0" w:rsidR="00C309A4" w:rsidRDefault="00463388" w:rsidP="00ED0053">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p>
        </w:tc>
        <w:tc>
          <w:tcPr>
            <w:tcW w:w="6980" w:type="dxa"/>
          </w:tcPr>
          <w:p w14:paraId="6804EDA5" w14:textId="657F4A18" w:rsidR="00463388" w:rsidRPr="00463388" w:rsidRDefault="00463388" w:rsidP="00463388">
            <w:pPr>
              <w:tabs>
                <w:tab w:val="left" w:pos="0"/>
              </w:tabs>
              <w:spacing w:line="360" w:lineRule="auto"/>
              <w:ind w:left="720"/>
              <w:jc w:val="both"/>
              <w:rPr>
                <w:rFonts w:ascii="Times New Roman" w:eastAsia="Times New Roman" w:hAnsi="Times New Roman" w:cs="Times New Roman"/>
                <w:color w:val="000000" w:themeColor="text1"/>
                <w:sz w:val="24"/>
                <w:szCs w:val="24"/>
                <w:lang w:val="en-NG"/>
              </w:rPr>
            </w:pPr>
            <w:r w:rsidRPr="00463388">
              <w:rPr>
                <w:rFonts w:ascii="Times New Roman" w:eastAsia="Times New Roman" w:hAnsi="Times New Roman" w:cs="Times New Roman"/>
                <w:color w:val="000000" w:themeColor="text1"/>
                <w:sz w:val="24"/>
                <w:szCs w:val="24"/>
                <w:lang w:val="en-NG"/>
              </w:rPr>
              <w:t xml:space="preserve">Typical rheology of sand and fine fly ash, </w:t>
            </w:r>
            <w:proofErr w:type="spellStart"/>
            <w:r w:rsidRPr="00463388">
              <w:rPr>
                <w:rFonts w:ascii="Times New Roman" w:eastAsia="Times New Roman" w:hAnsi="Times New Roman" w:cs="Times New Roman"/>
                <w:color w:val="000000" w:themeColor="text1"/>
                <w:sz w:val="24"/>
                <w:szCs w:val="24"/>
                <w:lang w:val="en-NG"/>
              </w:rPr>
              <w:t>FAf</w:t>
            </w:r>
            <w:proofErr w:type="spellEnd"/>
            <w:r w:rsidRPr="00463388">
              <w:rPr>
                <w:rFonts w:ascii="Times New Roman" w:eastAsia="Times New Roman" w:hAnsi="Times New Roman" w:cs="Times New Roman"/>
                <w:color w:val="000000" w:themeColor="text1"/>
                <w:sz w:val="24"/>
                <w:szCs w:val="24"/>
                <w:lang w:val="en-NG"/>
              </w:rPr>
              <w:t xml:space="preserve"> aggregate mixes </w:t>
            </w:r>
          </w:p>
          <w:p w14:paraId="0BABE8B8" w14:textId="77777777" w:rsidR="00C309A4" w:rsidRDefault="00C309A4" w:rsidP="00463388">
            <w:pPr>
              <w:tabs>
                <w:tab w:val="left" w:pos="0"/>
              </w:tabs>
              <w:spacing w:line="360" w:lineRule="auto"/>
              <w:ind w:left="720"/>
              <w:jc w:val="both"/>
              <w:rPr>
                <w:rFonts w:ascii="Times New Roman" w:eastAsia="Times New Roman" w:hAnsi="Times New Roman" w:cs="Times New Roman"/>
                <w:color w:val="000000" w:themeColor="text1"/>
                <w:sz w:val="24"/>
                <w:szCs w:val="24"/>
              </w:rPr>
            </w:pPr>
          </w:p>
        </w:tc>
        <w:tc>
          <w:tcPr>
            <w:tcW w:w="1028" w:type="dxa"/>
          </w:tcPr>
          <w:p w14:paraId="5D0B80D5" w14:textId="3A2ED109" w:rsidR="00C309A4" w:rsidRDefault="00463388" w:rsidP="00ED0053">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33</w:t>
            </w:r>
          </w:p>
        </w:tc>
      </w:tr>
      <w:tr w:rsidR="00C309A4" w14:paraId="143B0A46" w14:textId="77777777" w:rsidTr="00463388">
        <w:trPr>
          <w:trHeight w:val="971"/>
        </w:trPr>
        <w:tc>
          <w:tcPr>
            <w:tcW w:w="988" w:type="dxa"/>
          </w:tcPr>
          <w:p w14:paraId="0284AEB5" w14:textId="7DDEB2ED" w:rsidR="00C309A4" w:rsidRDefault="00463388" w:rsidP="00ED0053">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w:t>
            </w:r>
          </w:p>
        </w:tc>
        <w:tc>
          <w:tcPr>
            <w:tcW w:w="6980" w:type="dxa"/>
          </w:tcPr>
          <w:p w14:paraId="372F0F3A" w14:textId="37FBF30B" w:rsidR="00C309A4" w:rsidRPr="00463388" w:rsidRDefault="00463388" w:rsidP="00463388">
            <w:pPr>
              <w:tabs>
                <w:tab w:val="left" w:pos="0"/>
              </w:tabs>
              <w:spacing w:line="360" w:lineRule="auto"/>
              <w:ind w:left="720"/>
              <w:jc w:val="both"/>
              <w:rPr>
                <w:rFonts w:ascii="Times New Roman" w:eastAsia="Times New Roman" w:hAnsi="Times New Roman" w:cs="Times New Roman"/>
                <w:color w:val="000000" w:themeColor="text1"/>
                <w:sz w:val="24"/>
                <w:szCs w:val="24"/>
                <w:lang w:val="en-NG"/>
              </w:rPr>
            </w:pPr>
            <w:r w:rsidRPr="00463388">
              <w:rPr>
                <w:rFonts w:ascii="Times New Roman" w:eastAsia="Times New Roman" w:hAnsi="Times New Roman" w:cs="Times New Roman"/>
                <w:color w:val="000000" w:themeColor="text1"/>
                <w:sz w:val="24"/>
                <w:szCs w:val="24"/>
                <w:lang w:val="en-NG"/>
              </w:rPr>
              <w:t xml:space="preserve">Physical </w:t>
            </w:r>
            <w:r>
              <w:rPr>
                <w:rFonts w:ascii="Times New Roman" w:eastAsia="Times New Roman" w:hAnsi="Times New Roman" w:cs="Times New Roman"/>
                <w:color w:val="000000" w:themeColor="text1"/>
                <w:sz w:val="24"/>
                <w:szCs w:val="24"/>
                <w:lang w:val="en-NG"/>
              </w:rPr>
              <w:t xml:space="preserve">and Mechanical </w:t>
            </w:r>
            <w:r w:rsidRPr="00463388">
              <w:rPr>
                <w:rFonts w:ascii="Times New Roman" w:eastAsia="Times New Roman" w:hAnsi="Times New Roman" w:cs="Times New Roman"/>
                <w:color w:val="000000" w:themeColor="text1"/>
                <w:sz w:val="24"/>
                <w:szCs w:val="24"/>
                <w:lang w:val="en-NG"/>
              </w:rPr>
              <w:t xml:space="preserve">Properties of Cement </w:t>
            </w:r>
          </w:p>
        </w:tc>
        <w:tc>
          <w:tcPr>
            <w:tcW w:w="1028" w:type="dxa"/>
          </w:tcPr>
          <w:p w14:paraId="2367E3C4" w14:textId="38E042E4" w:rsidR="00C309A4" w:rsidRDefault="00463388" w:rsidP="00ED0053">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45</w:t>
            </w:r>
          </w:p>
        </w:tc>
      </w:tr>
      <w:tr w:rsidR="00C309A4" w14:paraId="63D699D9" w14:textId="77777777" w:rsidTr="00463388">
        <w:trPr>
          <w:trHeight w:val="995"/>
        </w:trPr>
        <w:tc>
          <w:tcPr>
            <w:tcW w:w="988" w:type="dxa"/>
          </w:tcPr>
          <w:p w14:paraId="3805DED2" w14:textId="3ED7F605" w:rsidR="00C309A4" w:rsidRDefault="00463388" w:rsidP="00ED0053">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3.2</w:t>
            </w:r>
          </w:p>
        </w:tc>
        <w:tc>
          <w:tcPr>
            <w:tcW w:w="6980" w:type="dxa"/>
          </w:tcPr>
          <w:p w14:paraId="6F332D96" w14:textId="5A1983D6" w:rsidR="00463388" w:rsidRPr="00463388" w:rsidRDefault="00463388" w:rsidP="00463388">
            <w:pPr>
              <w:tabs>
                <w:tab w:val="left" w:pos="0"/>
              </w:tabs>
              <w:spacing w:line="360" w:lineRule="auto"/>
              <w:ind w:left="720"/>
              <w:jc w:val="both"/>
              <w:rPr>
                <w:rFonts w:ascii="Times New Roman" w:eastAsia="Times New Roman" w:hAnsi="Times New Roman" w:cs="Times New Roman"/>
                <w:color w:val="000000" w:themeColor="text1"/>
                <w:sz w:val="24"/>
                <w:szCs w:val="24"/>
                <w:lang w:val="en-NG"/>
              </w:rPr>
            </w:pPr>
            <w:r w:rsidRPr="00463388">
              <w:rPr>
                <w:rFonts w:ascii="Times New Roman" w:eastAsia="Times New Roman" w:hAnsi="Times New Roman" w:cs="Times New Roman"/>
                <w:color w:val="000000" w:themeColor="text1"/>
                <w:sz w:val="24"/>
                <w:szCs w:val="24"/>
                <w:lang w:val="en-NG"/>
              </w:rPr>
              <w:t>Chemical Composition of cement (%)</w:t>
            </w:r>
          </w:p>
          <w:p w14:paraId="5441EB64" w14:textId="77777777" w:rsidR="00C309A4" w:rsidRDefault="00C309A4" w:rsidP="00463388">
            <w:pPr>
              <w:tabs>
                <w:tab w:val="left" w:pos="0"/>
              </w:tabs>
              <w:spacing w:line="360" w:lineRule="auto"/>
              <w:ind w:left="720"/>
              <w:jc w:val="both"/>
              <w:rPr>
                <w:rFonts w:ascii="Times New Roman" w:eastAsia="Times New Roman" w:hAnsi="Times New Roman" w:cs="Times New Roman"/>
                <w:color w:val="000000" w:themeColor="text1"/>
                <w:sz w:val="24"/>
                <w:szCs w:val="24"/>
              </w:rPr>
            </w:pPr>
          </w:p>
        </w:tc>
        <w:tc>
          <w:tcPr>
            <w:tcW w:w="1028" w:type="dxa"/>
          </w:tcPr>
          <w:p w14:paraId="7FF031A4" w14:textId="74B9A2BD" w:rsidR="00C309A4" w:rsidRDefault="00463388" w:rsidP="00ED0053">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45</w:t>
            </w:r>
          </w:p>
        </w:tc>
      </w:tr>
      <w:tr w:rsidR="00C309A4" w14:paraId="72125287" w14:textId="77777777" w:rsidTr="00463388">
        <w:trPr>
          <w:trHeight w:val="971"/>
        </w:trPr>
        <w:tc>
          <w:tcPr>
            <w:tcW w:w="988" w:type="dxa"/>
          </w:tcPr>
          <w:p w14:paraId="3AD903C8" w14:textId="33F6093C" w:rsidR="00C309A4" w:rsidRDefault="00463388" w:rsidP="00ED0053">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4.1</w:t>
            </w:r>
          </w:p>
        </w:tc>
        <w:tc>
          <w:tcPr>
            <w:tcW w:w="6980" w:type="dxa"/>
          </w:tcPr>
          <w:p w14:paraId="09AC758C" w14:textId="489ABC1A" w:rsidR="00463388" w:rsidRPr="00463388" w:rsidRDefault="00463388" w:rsidP="00463388">
            <w:pPr>
              <w:tabs>
                <w:tab w:val="left" w:pos="0"/>
              </w:tabs>
              <w:spacing w:line="360" w:lineRule="auto"/>
              <w:ind w:left="720"/>
              <w:jc w:val="both"/>
              <w:rPr>
                <w:rFonts w:ascii="Times New Roman" w:eastAsia="Times New Roman" w:hAnsi="Times New Roman" w:cs="Times New Roman"/>
                <w:color w:val="000000" w:themeColor="text1"/>
                <w:sz w:val="24"/>
                <w:szCs w:val="24"/>
                <w:lang w:val="en-NG"/>
              </w:rPr>
            </w:pPr>
            <w:r w:rsidRPr="00463388">
              <w:rPr>
                <w:rFonts w:ascii="Times New Roman" w:eastAsia="Times New Roman" w:hAnsi="Times New Roman" w:cs="Times New Roman"/>
                <w:color w:val="000000" w:themeColor="text1"/>
                <w:sz w:val="24"/>
                <w:szCs w:val="24"/>
                <w:lang w:val="en-NG"/>
              </w:rPr>
              <w:t xml:space="preserve">Slump test </w:t>
            </w:r>
          </w:p>
          <w:p w14:paraId="3272E35A" w14:textId="77777777" w:rsidR="00C309A4" w:rsidRDefault="00C309A4" w:rsidP="00ED0053">
            <w:pPr>
              <w:tabs>
                <w:tab w:val="left" w:pos="0"/>
              </w:tabs>
              <w:spacing w:line="360" w:lineRule="auto"/>
              <w:jc w:val="both"/>
              <w:rPr>
                <w:rFonts w:ascii="Times New Roman" w:eastAsia="Times New Roman" w:hAnsi="Times New Roman" w:cs="Times New Roman"/>
                <w:color w:val="000000" w:themeColor="text1"/>
                <w:sz w:val="24"/>
                <w:szCs w:val="24"/>
              </w:rPr>
            </w:pPr>
          </w:p>
        </w:tc>
        <w:tc>
          <w:tcPr>
            <w:tcW w:w="1028" w:type="dxa"/>
          </w:tcPr>
          <w:p w14:paraId="7C88C969" w14:textId="269812DD" w:rsidR="00C309A4" w:rsidRDefault="00463388" w:rsidP="00ED0053">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54`</w:t>
            </w:r>
          </w:p>
        </w:tc>
      </w:tr>
      <w:tr w:rsidR="00463388" w14:paraId="53D893FA" w14:textId="77777777" w:rsidTr="00463388">
        <w:trPr>
          <w:trHeight w:val="971"/>
        </w:trPr>
        <w:tc>
          <w:tcPr>
            <w:tcW w:w="988" w:type="dxa"/>
          </w:tcPr>
          <w:p w14:paraId="47CCCFE2" w14:textId="61E538C8" w:rsidR="00463388" w:rsidRDefault="00463388" w:rsidP="00ED0053">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4.2</w:t>
            </w:r>
          </w:p>
        </w:tc>
        <w:tc>
          <w:tcPr>
            <w:tcW w:w="6980" w:type="dxa"/>
          </w:tcPr>
          <w:p w14:paraId="31C02C85" w14:textId="6A2EE12A" w:rsidR="00463388" w:rsidRPr="002A09AC" w:rsidRDefault="00463388" w:rsidP="0046338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2A09AC">
              <w:rPr>
                <w:rFonts w:ascii="Times New Roman" w:hAnsi="Times New Roman" w:cs="Times New Roman"/>
                <w:color w:val="000000" w:themeColor="text1"/>
                <w:sz w:val="24"/>
                <w:szCs w:val="24"/>
              </w:rPr>
              <w:t>7</w:t>
            </w:r>
            <w:r w:rsidRPr="002A09AC">
              <w:rPr>
                <w:rFonts w:ascii="Times New Roman" w:hAnsi="Times New Roman" w:cs="Times New Roman"/>
                <w:color w:val="000000" w:themeColor="text1"/>
                <w:sz w:val="24"/>
                <w:szCs w:val="24"/>
                <w:vertAlign w:val="superscript"/>
              </w:rPr>
              <w:t>th</w:t>
            </w:r>
            <w:r w:rsidRPr="002A09AC">
              <w:rPr>
                <w:rFonts w:ascii="Times New Roman" w:hAnsi="Times New Roman" w:cs="Times New Roman"/>
                <w:color w:val="000000" w:themeColor="text1"/>
                <w:sz w:val="24"/>
                <w:szCs w:val="24"/>
                <w:vertAlign w:val="subscript"/>
              </w:rPr>
              <w:t xml:space="preserve">, </w:t>
            </w:r>
            <w:r w:rsidRPr="002A09AC">
              <w:rPr>
                <w:rFonts w:ascii="Times New Roman" w:hAnsi="Times New Roman" w:cs="Times New Roman"/>
                <w:color w:val="000000" w:themeColor="text1"/>
                <w:sz w:val="24"/>
                <w:szCs w:val="24"/>
              </w:rPr>
              <w:t>14</w:t>
            </w:r>
            <w:r w:rsidRPr="002A09AC">
              <w:rPr>
                <w:rFonts w:ascii="Times New Roman" w:hAnsi="Times New Roman" w:cs="Times New Roman"/>
                <w:color w:val="000000" w:themeColor="text1"/>
                <w:sz w:val="24"/>
                <w:szCs w:val="24"/>
                <w:vertAlign w:val="superscript"/>
              </w:rPr>
              <w:t>th</w:t>
            </w:r>
            <w:r w:rsidRPr="002A09AC">
              <w:rPr>
                <w:rFonts w:ascii="Times New Roman" w:hAnsi="Times New Roman" w:cs="Times New Roman"/>
                <w:color w:val="000000" w:themeColor="text1"/>
                <w:sz w:val="24"/>
                <w:szCs w:val="24"/>
              </w:rPr>
              <w:t xml:space="preserve"> and 28th Days Thermal Insulation Properties</w:t>
            </w:r>
          </w:p>
          <w:p w14:paraId="174FF3EF" w14:textId="77777777" w:rsidR="00463388" w:rsidRPr="00463388" w:rsidRDefault="00463388" w:rsidP="00463388">
            <w:pPr>
              <w:tabs>
                <w:tab w:val="left" w:pos="0"/>
              </w:tabs>
              <w:spacing w:line="360" w:lineRule="auto"/>
              <w:ind w:left="720"/>
              <w:jc w:val="both"/>
              <w:rPr>
                <w:rFonts w:ascii="Times New Roman" w:eastAsia="Times New Roman" w:hAnsi="Times New Roman" w:cs="Times New Roman"/>
                <w:color w:val="000000" w:themeColor="text1"/>
                <w:sz w:val="24"/>
                <w:szCs w:val="24"/>
                <w:lang w:val="en-NG"/>
              </w:rPr>
            </w:pPr>
          </w:p>
        </w:tc>
        <w:tc>
          <w:tcPr>
            <w:tcW w:w="1028" w:type="dxa"/>
          </w:tcPr>
          <w:p w14:paraId="714DE1B3" w14:textId="1643D8A4" w:rsidR="00463388" w:rsidRDefault="00463388" w:rsidP="00ED0053">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55</w:t>
            </w:r>
          </w:p>
        </w:tc>
      </w:tr>
    </w:tbl>
    <w:p w14:paraId="65055C48" w14:textId="77777777" w:rsidR="00534A57" w:rsidRPr="002A09AC" w:rsidRDefault="00534A57" w:rsidP="00ED0053">
      <w:pPr>
        <w:tabs>
          <w:tab w:val="left" w:pos="0"/>
        </w:tabs>
        <w:spacing w:after="0" w:line="360" w:lineRule="auto"/>
        <w:jc w:val="both"/>
        <w:rPr>
          <w:rFonts w:ascii="Times New Roman" w:eastAsia="Times New Roman" w:hAnsi="Times New Roman" w:cs="Times New Roman"/>
          <w:color w:val="000000" w:themeColor="text1"/>
          <w:sz w:val="24"/>
          <w:szCs w:val="24"/>
        </w:rPr>
      </w:pPr>
    </w:p>
    <w:p w14:paraId="7BBF4C91" w14:textId="19B225CD" w:rsidR="00534A57" w:rsidRPr="002A09AC" w:rsidRDefault="00534A57">
      <w:pPr>
        <w:spacing w:line="259" w:lineRule="auto"/>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br w:type="page"/>
      </w:r>
    </w:p>
    <w:p w14:paraId="3080C3F7" w14:textId="77777777" w:rsidR="00534A57" w:rsidRDefault="00534A57" w:rsidP="00534A57">
      <w:pPr>
        <w:pStyle w:val="Heading1"/>
        <w:jc w:val="center"/>
        <w:rPr>
          <w:rFonts w:ascii="Times New Roman" w:eastAsia="Times New Roman" w:hAnsi="Times New Roman" w:cs="Times New Roman"/>
          <w:color w:val="000000" w:themeColor="text1"/>
          <w:sz w:val="28"/>
          <w:szCs w:val="28"/>
        </w:rPr>
      </w:pPr>
      <w:bookmarkStart w:id="4" w:name="_Toc202537356"/>
      <w:r w:rsidRPr="002A09AC">
        <w:rPr>
          <w:rFonts w:ascii="Times New Roman" w:eastAsia="Times New Roman" w:hAnsi="Times New Roman" w:cs="Times New Roman"/>
          <w:color w:val="000000" w:themeColor="text1"/>
          <w:sz w:val="28"/>
          <w:szCs w:val="28"/>
        </w:rPr>
        <w:lastRenderedPageBreak/>
        <w:t>List of Figures</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
        <w:gridCol w:w="6807"/>
        <w:gridCol w:w="934"/>
      </w:tblGrid>
      <w:tr w:rsidR="00B40DD3" w:rsidRPr="003F6038" w14:paraId="7DF5EEAA" w14:textId="77777777" w:rsidTr="003F6038">
        <w:tc>
          <w:tcPr>
            <w:tcW w:w="843" w:type="dxa"/>
          </w:tcPr>
          <w:p w14:paraId="1821689D" w14:textId="36E88FC6" w:rsidR="00B40DD3" w:rsidRPr="003F6038" w:rsidRDefault="00B40DD3" w:rsidP="00B40DD3">
            <w:pPr>
              <w:jc w:val="center"/>
              <w:rPr>
                <w:rFonts w:ascii="Times New Roman" w:hAnsi="Times New Roman" w:cs="Times New Roman"/>
                <w:sz w:val="24"/>
                <w:szCs w:val="24"/>
              </w:rPr>
            </w:pPr>
            <w:r w:rsidRPr="003F6038">
              <w:rPr>
                <w:rFonts w:ascii="Times New Roman" w:eastAsia="Times New Roman" w:hAnsi="Times New Roman" w:cs="Times New Roman"/>
                <w:color w:val="000000" w:themeColor="text1"/>
                <w:sz w:val="24"/>
                <w:szCs w:val="24"/>
              </w:rPr>
              <w:t>Figure</w:t>
            </w:r>
          </w:p>
        </w:tc>
        <w:tc>
          <w:tcPr>
            <w:tcW w:w="6807" w:type="dxa"/>
          </w:tcPr>
          <w:p w14:paraId="54B720B5" w14:textId="35F7FB84" w:rsidR="00B40DD3" w:rsidRPr="003F6038" w:rsidRDefault="00B40DD3" w:rsidP="00B40DD3">
            <w:pPr>
              <w:jc w:val="center"/>
              <w:rPr>
                <w:rFonts w:ascii="Times New Roman" w:hAnsi="Times New Roman" w:cs="Times New Roman"/>
                <w:sz w:val="24"/>
                <w:szCs w:val="24"/>
              </w:rPr>
            </w:pPr>
            <w:r w:rsidRPr="003F6038">
              <w:rPr>
                <w:rFonts w:ascii="Times New Roman" w:eastAsia="Times New Roman" w:hAnsi="Times New Roman" w:cs="Times New Roman"/>
                <w:color w:val="000000" w:themeColor="text1"/>
                <w:sz w:val="24"/>
                <w:szCs w:val="24"/>
              </w:rPr>
              <w:t>Title</w:t>
            </w:r>
          </w:p>
        </w:tc>
        <w:tc>
          <w:tcPr>
            <w:tcW w:w="934" w:type="dxa"/>
          </w:tcPr>
          <w:p w14:paraId="106E9926" w14:textId="0578D657" w:rsidR="00B40DD3" w:rsidRPr="003F6038" w:rsidRDefault="00B40DD3" w:rsidP="00B40DD3">
            <w:pPr>
              <w:jc w:val="center"/>
              <w:rPr>
                <w:rFonts w:ascii="Times New Roman" w:hAnsi="Times New Roman" w:cs="Times New Roman"/>
                <w:sz w:val="24"/>
                <w:szCs w:val="24"/>
              </w:rPr>
            </w:pPr>
            <w:r w:rsidRPr="003F6038">
              <w:rPr>
                <w:rFonts w:ascii="Times New Roman" w:eastAsia="Times New Roman" w:hAnsi="Times New Roman" w:cs="Times New Roman"/>
                <w:color w:val="000000" w:themeColor="text1"/>
                <w:sz w:val="24"/>
                <w:szCs w:val="24"/>
              </w:rPr>
              <w:t>Page</w:t>
            </w:r>
          </w:p>
        </w:tc>
      </w:tr>
      <w:tr w:rsidR="00B40DD3" w:rsidRPr="003F6038" w14:paraId="05BC9F2E" w14:textId="77777777" w:rsidTr="003F6038">
        <w:tc>
          <w:tcPr>
            <w:tcW w:w="843" w:type="dxa"/>
          </w:tcPr>
          <w:p w14:paraId="5ED1E1DF" w14:textId="6C608933" w:rsidR="00B40DD3" w:rsidRPr="003F6038" w:rsidRDefault="003F6038" w:rsidP="00B40DD3">
            <w:pPr>
              <w:rPr>
                <w:rFonts w:ascii="Times New Roman" w:hAnsi="Times New Roman" w:cs="Times New Roman"/>
                <w:sz w:val="24"/>
                <w:szCs w:val="24"/>
              </w:rPr>
            </w:pPr>
            <w:r w:rsidRPr="003F6038">
              <w:rPr>
                <w:rFonts w:ascii="Times New Roman" w:hAnsi="Times New Roman" w:cs="Times New Roman"/>
                <w:sz w:val="24"/>
                <w:szCs w:val="24"/>
              </w:rPr>
              <w:t>2.1</w:t>
            </w:r>
          </w:p>
        </w:tc>
        <w:tc>
          <w:tcPr>
            <w:tcW w:w="6807" w:type="dxa"/>
          </w:tcPr>
          <w:p w14:paraId="62CE6F77" w14:textId="0D77DB0E" w:rsidR="00B40DD3" w:rsidRPr="00B40DD3" w:rsidRDefault="00B40DD3" w:rsidP="00B40DD3">
            <w:pPr>
              <w:rPr>
                <w:rFonts w:ascii="Times New Roman" w:hAnsi="Times New Roman" w:cs="Times New Roman"/>
                <w:sz w:val="24"/>
                <w:szCs w:val="24"/>
                <w:lang w:val="en-NG"/>
              </w:rPr>
            </w:pPr>
            <w:r w:rsidRPr="00B40DD3">
              <w:rPr>
                <w:rFonts w:ascii="Times New Roman" w:hAnsi="Times New Roman" w:cs="Times New Roman"/>
                <w:sz w:val="24"/>
                <w:szCs w:val="24"/>
                <w:lang w:val="en-NG"/>
              </w:rPr>
              <w:t xml:space="preserve">Examples of Foam concrete applications a) insulation wall, b) running track sub-base </w:t>
            </w:r>
          </w:p>
          <w:p w14:paraId="34D31A6E" w14:textId="168335C3" w:rsidR="00B40DD3" w:rsidRPr="003F6038" w:rsidRDefault="00B40DD3" w:rsidP="00B40DD3">
            <w:pPr>
              <w:rPr>
                <w:rFonts w:ascii="Times New Roman" w:hAnsi="Times New Roman" w:cs="Times New Roman"/>
                <w:sz w:val="24"/>
                <w:szCs w:val="24"/>
              </w:rPr>
            </w:pPr>
          </w:p>
        </w:tc>
        <w:tc>
          <w:tcPr>
            <w:tcW w:w="934" w:type="dxa"/>
          </w:tcPr>
          <w:p w14:paraId="21A9AF73" w14:textId="77CC636E" w:rsidR="00B40DD3" w:rsidRPr="003F6038" w:rsidRDefault="003F6038" w:rsidP="00B40DD3">
            <w:pPr>
              <w:rPr>
                <w:rFonts w:ascii="Times New Roman" w:hAnsi="Times New Roman" w:cs="Times New Roman"/>
                <w:sz w:val="24"/>
                <w:szCs w:val="24"/>
              </w:rPr>
            </w:pPr>
            <w:r w:rsidRPr="003F6038">
              <w:rPr>
                <w:rFonts w:ascii="Times New Roman" w:hAnsi="Times New Roman" w:cs="Times New Roman"/>
                <w:sz w:val="24"/>
                <w:szCs w:val="24"/>
              </w:rPr>
              <w:t>19</w:t>
            </w:r>
          </w:p>
        </w:tc>
      </w:tr>
      <w:tr w:rsidR="00B40DD3" w:rsidRPr="003F6038" w14:paraId="26C78933" w14:textId="77777777" w:rsidTr="003F6038">
        <w:tc>
          <w:tcPr>
            <w:tcW w:w="843" w:type="dxa"/>
          </w:tcPr>
          <w:p w14:paraId="3033575E" w14:textId="633B654B" w:rsidR="00B40DD3" w:rsidRPr="003F6038" w:rsidRDefault="003F6038" w:rsidP="00B40DD3">
            <w:pPr>
              <w:rPr>
                <w:rFonts w:ascii="Times New Roman" w:hAnsi="Times New Roman" w:cs="Times New Roman"/>
                <w:sz w:val="24"/>
                <w:szCs w:val="24"/>
              </w:rPr>
            </w:pPr>
            <w:r w:rsidRPr="003F6038">
              <w:rPr>
                <w:rFonts w:ascii="Times New Roman" w:hAnsi="Times New Roman" w:cs="Times New Roman"/>
                <w:sz w:val="24"/>
                <w:szCs w:val="24"/>
              </w:rPr>
              <w:t>2.2</w:t>
            </w:r>
          </w:p>
        </w:tc>
        <w:tc>
          <w:tcPr>
            <w:tcW w:w="6807" w:type="dxa"/>
          </w:tcPr>
          <w:p w14:paraId="532199F8" w14:textId="42B24598" w:rsidR="00B40DD3" w:rsidRPr="00B40DD3" w:rsidRDefault="00B40DD3" w:rsidP="00B40DD3">
            <w:pPr>
              <w:rPr>
                <w:rFonts w:ascii="Times New Roman" w:hAnsi="Times New Roman" w:cs="Times New Roman"/>
                <w:sz w:val="24"/>
                <w:szCs w:val="24"/>
                <w:lang w:val="en-NG"/>
              </w:rPr>
            </w:pPr>
            <w:r w:rsidRPr="00B40DD3">
              <w:rPr>
                <w:rFonts w:ascii="Times New Roman" w:hAnsi="Times New Roman" w:cs="Times New Roman"/>
                <w:sz w:val="24"/>
                <w:szCs w:val="24"/>
                <w:lang w:val="en-NG"/>
              </w:rPr>
              <w:t>Actual pore structure image of foam concrete</w:t>
            </w:r>
          </w:p>
          <w:p w14:paraId="3CAB78B5" w14:textId="77777777" w:rsidR="00B40DD3" w:rsidRPr="003F6038" w:rsidRDefault="00B40DD3" w:rsidP="00B40DD3">
            <w:pPr>
              <w:rPr>
                <w:rFonts w:ascii="Times New Roman" w:hAnsi="Times New Roman" w:cs="Times New Roman"/>
                <w:sz w:val="24"/>
                <w:szCs w:val="24"/>
              </w:rPr>
            </w:pPr>
          </w:p>
        </w:tc>
        <w:tc>
          <w:tcPr>
            <w:tcW w:w="934" w:type="dxa"/>
          </w:tcPr>
          <w:p w14:paraId="19427D24" w14:textId="5268DC0A" w:rsidR="00B40DD3" w:rsidRPr="003F6038" w:rsidRDefault="003F6038" w:rsidP="00B40DD3">
            <w:pPr>
              <w:rPr>
                <w:rFonts w:ascii="Times New Roman" w:hAnsi="Times New Roman" w:cs="Times New Roman"/>
                <w:sz w:val="24"/>
                <w:szCs w:val="24"/>
              </w:rPr>
            </w:pPr>
            <w:r w:rsidRPr="003F6038">
              <w:rPr>
                <w:rFonts w:ascii="Times New Roman" w:hAnsi="Times New Roman" w:cs="Times New Roman"/>
                <w:sz w:val="24"/>
                <w:szCs w:val="24"/>
              </w:rPr>
              <w:t>22</w:t>
            </w:r>
          </w:p>
        </w:tc>
      </w:tr>
      <w:tr w:rsidR="00B40DD3" w:rsidRPr="003F6038" w14:paraId="7B2B0569" w14:textId="77777777" w:rsidTr="003F6038">
        <w:tc>
          <w:tcPr>
            <w:tcW w:w="843" w:type="dxa"/>
          </w:tcPr>
          <w:p w14:paraId="4FE72911" w14:textId="479EF46E" w:rsidR="00B40DD3" w:rsidRPr="003F6038" w:rsidRDefault="003F6038" w:rsidP="00B40DD3">
            <w:pPr>
              <w:rPr>
                <w:rFonts w:ascii="Times New Roman" w:hAnsi="Times New Roman" w:cs="Times New Roman"/>
                <w:sz w:val="24"/>
                <w:szCs w:val="24"/>
              </w:rPr>
            </w:pPr>
            <w:r w:rsidRPr="003F6038">
              <w:rPr>
                <w:rFonts w:ascii="Times New Roman" w:hAnsi="Times New Roman" w:cs="Times New Roman"/>
                <w:sz w:val="24"/>
                <w:szCs w:val="24"/>
              </w:rPr>
              <w:t>2.3</w:t>
            </w:r>
          </w:p>
        </w:tc>
        <w:tc>
          <w:tcPr>
            <w:tcW w:w="6807" w:type="dxa"/>
          </w:tcPr>
          <w:p w14:paraId="2F36A449" w14:textId="4C24A432" w:rsidR="00B40DD3" w:rsidRPr="00B40DD3" w:rsidRDefault="00B40DD3" w:rsidP="00B40DD3">
            <w:pPr>
              <w:rPr>
                <w:rFonts w:ascii="Times New Roman" w:hAnsi="Times New Roman" w:cs="Times New Roman"/>
                <w:sz w:val="24"/>
                <w:szCs w:val="24"/>
                <w:lang w:val="en-NG"/>
              </w:rPr>
            </w:pPr>
            <w:r w:rsidRPr="00B40DD3">
              <w:rPr>
                <w:rFonts w:ascii="Times New Roman" w:hAnsi="Times New Roman" w:cs="Times New Roman"/>
                <w:sz w:val="24"/>
                <w:szCs w:val="24"/>
                <w:lang w:val="en-NG"/>
              </w:rPr>
              <w:t xml:space="preserve">Shortcomings of current heat conductivity method </w:t>
            </w:r>
          </w:p>
          <w:p w14:paraId="721F4C36" w14:textId="77777777" w:rsidR="00B40DD3" w:rsidRPr="003F6038" w:rsidRDefault="00B40DD3" w:rsidP="00B40DD3">
            <w:pPr>
              <w:rPr>
                <w:rFonts w:ascii="Times New Roman" w:hAnsi="Times New Roman" w:cs="Times New Roman"/>
                <w:sz w:val="24"/>
                <w:szCs w:val="24"/>
              </w:rPr>
            </w:pPr>
          </w:p>
        </w:tc>
        <w:tc>
          <w:tcPr>
            <w:tcW w:w="934" w:type="dxa"/>
          </w:tcPr>
          <w:p w14:paraId="35BBA80F" w14:textId="7ED6AD90" w:rsidR="00B40DD3" w:rsidRPr="003F6038" w:rsidRDefault="003F6038" w:rsidP="00B40DD3">
            <w:pPr>
              <w:rPr>
                <w:rFonts w:ascii="Times New Roman" w:hAnsi="Times New Roman" w:cs="Times New Roman"/>
                <w:sz w:val="24"/>
                <w:szCs w:val="24"/>
              </w:rPr>
            </w:pPr>
            <w:r w:rsidRPr="003F6038">
              <w:rPr>
                <w:rFonts w:ascii="Times New Roman" w:hAnsi="Times New Roman" w:cs="Times New Roman"/>
                <w:sz w:val="24"/>
                <w:szCs w:val="24"/>
              </w:rPr>
              <w:t>23</w:t>
            </w:r>
          </w:p>
        </w:tc>
      </w:tr>
      <w:tr w:rsidR="00B40DD3" w:rsidRPr="003F6038" w14:paraId="4B8661E4" w14:textId="77777777" w:rsidTr="003F6038">
        <w:tc>
          <w:tcPr>
            <w:tcW w:w="843" w:type="dxa"/>
          </w:tcPr>
          <w:p w14:paraId="7D3BB9D8" w14:textId="2DB158AC" w:rsidR="00B40DD3" w:rsidRPr="003F6038" w:rsidRDefault="003F6038" w:rsidP="00B40DD3">
            <w:pPr>
              <w:rPr>
                <w:rFonts w:ascii="Times New Roman" w:hAnsi="Times New Roman" w:cs="Times New Roman"/>
                <w:sz w:val="24"/>
                <w:szCs w:val="24"/>
              </w:rPr>
            </w:pPr>
            <w:r w:rsidRPr="003F6038">
              <w:rPr>
                <w:rFonts w:ascii="Times New Roman" w:hAnsi="Times New Roman" w:cs="Times New Roman"/>
                <w:sz w:val="24"/>
                <w:szCs w:val="24"/>
              </w:rPr>
              <w:t>2.4</w:t>
            </w:r>
          </w:p>
        </w:tc>
        <w:tc>
          <w:tcPr>
            <w:tcW w:w="6807" w:type="dxa"/>
          </w:tcPr>
          <w:p w14:paraId="7D664470" w14:textId="34BBF30C" w:rsidR="00B40DD3" w:rsidRPr="00B40DD3" w:rsidRDefault="00B40DD3" w:rsidP="00B40DD3">
            <w:pPr>
              <w:rPr>
                <w:rFonts w:ascii="Times New Roman" w:hAnsi="Times New Roman" w:cs="Times New Roman"/>
                <w:sz w:val="24"/>
                <w:szCs w:val="24"/>
                <w:lang w:val="en-NG"/>
              </w:rPr>
            </w:pPr>
            <w:r w:rsidRPr="00B40DD3">
              <w:rPr>
                <w:rFonts w:ascii="Times New Roman" w:hAnsi="Times New Roman" w:cs="Times New Roman"/>
                <w:sz w:val="24"/>
                <w:szCs w:val="24"/>
                <w:lang w:val="en-NG"/>
              </w:rPr>
              <w:t xml:space="preserve">Bingham model </w:t>
            </w:r>
          </w:p>
          <w:p w14:paraId="775586A1" w14:textId="77777777" w:rsidR="00B40DD3" w:rsidRPr="003F6038" w:rsidRDefault="00B40DD3" w:rsidP="00B40DD3">
            <w:pPr>
              <w:rPr>
                <w:rFonts w:ascii="Times New Roman" w:hAnsi="Times New Roman" w:cs="Times New Roman"/>
                <w:sz w:val="24"/>
                <w:szCs w:val="24"/>
                <w:lang w:val="en-NG"/>
              </w:rPr>
            </w:pPr>
          </w:p>
        </w:tc>
        <w:tc>
          <w:tcPr>
            <w:tcW w:w="934" w:type="dxa"/>
          </w:tcPr>
          <w:p w14:paraId="271AD5BC" w14:textId="19792365" w:rsidR="00B40DD3" w:rsidRPr="003F6038" w:rsidRDefault="003F6038" w:rsidP="00B40DD3">
            <w:pPr>
              <w:rPr>
                <w:rFonts w:ascii="Times New Roman" w:hAnsi="Times New Roman" w:cs="Times New Roman"/>
                <w:sz w:val="24"/>
                <w:szCs w:val="24"/>
              </w:rPr>
            </w:pPr>
            <w:r w:rsidRPr="003F6038">
              <w:rPr>
                <w:rFonts w:ascii="Times New Roman" w:hAnsi="Times New Roman" w:cs="Times New Roman"/>
                <w:sz w:val="24"/>
                <w:szCs w:val="24"/>
              </w:rPr>
              <w:t>33</w:t>
            </w:r>
          </w:p>
        </w:tc>
      </w:tr>
      <w:tr w:rsidR="003F6038" w:rsidRPr="003F6038" w14:paraId="754C9F61" w14:textId="77777777" w:rsidTr="003F6038">
        <w:tc>
          <w:tcPr>
            <w:tcW w:w="843" w:type="dxa"/>
          </w:tcPr>
          <w:p w14:paraId="7E36876B" w14:textId="79DC8A71" w:rsidR="003F6038" w:rsidRPr="003F6038" w:rsidRDefault="003F6038" w:rsidP="00B40DD3">
            <w:pPr>
              <w:rPr>
                <w:rFonts w:ascii="Times New Roman" w:hAnsi="Times New Roman" w:cs="Times New Roman"/>
                <w:sz w:val="24"/>
                <w:szCs w:val="24"/>
              </w:rPr>
            </w:pPr>
            <w:r w:rsidRPr="003F6038">
              <w:rPr>
                <w:rFonts w:ascii="Times New Roman" w:hAnsi="Times New Roman" w:cs="Times New Roman"/>
                <w:sz w:val="24"/>
                <w:szCs w:val="24"/>
              </w:rPr>
              <w:t>3.1</w:t>
            </w:r>
          </w:p>
        </w:tc>
        <w:tc>
          <w:tcPr>
            <w:tcW w:w="6807" w:type="dxa"/>
          </w:tcPr>
          <w:p w14:paraId="0CF61653" w14:textId="39090404" w:rsidR="003F6038" w:rsidRPr="003F6038" w:rsidRDefault="003F6038" w:rsidP="00B40DD3">
            <w:pPr>
              <w:rPr>
                <w:rFonts w:ascii="Times New Roman" w:hAnsi="Times New Roman" w:cs="Times New Roman"/>
                <w:sz w:val="24"/>
                <w:szCs w:val="24"/>
                <w:lang w:val="en-NG"/>
              </w:rPr>
            </w:pPr>
            <w:r w:rsidRPr="003F6038">
              <w:rPr>
                <w:rFonts w:ascii="Times New Roman" w:hAnsi="Times New Roman" w:cs="Times New Roman"/>
                <w:color w:val="000000" w:themeColor="text1"/>
                <w:sz w:val="24"/>
                <w:szCs w:val="24"/>
              </w:rPr>
              <w:t>Material appearance. (a) Portland limestone cement, (b) hybrid stone dust, (c) fine aggregate, (d) sodium lauryl sulfate.</w:t>
            </w:r>
          </w:p>
        </w:tc>
        <w:tc>
          <w:tcPr>
            <w:tcW w:w="934" w:type="dxa"/>
          </w:tcPr>
          <w:p w14:paraId="57C32AC5" w14:textId="5553E48E" w:rsidR="003F6038" w:rsidRPr="003F6038" w:rsidRDefault="003F6038" w:rsidP="00B40DD3">
            <w:pPr>
              <w:rPr>
                <w:rFonts w:ascii="Times New Roman" w:hAnsi="Times New Roman" w:cs="Times New Roman"/>
                <w:sz w:val="24"/>
                <w:szCs w:val="24"/>
              </w:rPr>
            </w:pPr>
            <w:r w:rsidRPr="003F6038">
              <w:rPr>
                <w:rFonts w:ascii="Times New Roman" w:hAnsi="Times New Roman" w:cs="Times New Roman"/>
                <w:sz w:val="24"/>
                <w:szCs w:val="24"/>
              </w:rPr>
              <w:t>44</w:t>
            </w:r>
          </w:p>
        </w:tc>
      </w:tr>
      <w:tr w:rsidR="00B40DD3" w:rsidRPr="003F6038" w14:paraId="2C726DD9" w14:textId="77777777" w:rsidTr="003F6038">
        <w:tc>
          <w:tcPr>
            <w:tcW w:w="843" w:type="dxa"/>
          </w:tcPr>
          <w:p w14:paraId="593A4DFF" w14:textId="42616046" w:rsidR="00B40DD3" w:rsidRPr="003F6038" w:rsidRDefault="003F6038" w:rsidP="00B40DD3">
            <w:pPr>
              <w:rPr>
                <w:rFonts w:ascii="Times New Roman" w:hAnsi="Times New Roman" w:cs="Times New Roman"/>
                <w:sz w:val="24"/>
                <w:szCs w:val="24"/>
              </w:rPr>
            </w:pPr>
            <w:r w:rsidRPr="003F6038">
              <w:rPr>
                <w:rFonts w:ascii="Times New Roman" w:hAnsi="Times New Roman" w:cs="Times New Roman"/>
                <w:sz w:val="24"/>
                <w:szCs w:val="24"/>
              </w:rPr>
              <w:t>3.2</w:t>
            </w:r>
          </w:p>
        </w:tc>
        <w:tc>
          <w:tcPr>
            <w:tcW w:w="6807" w:type="dxa"/>
          </w:tcPr>
          <w:p w14:paraId="3CECE5FD" w14:textId="2967E7E1" w:rsidR="00B40DD3" w:rsidRPr="00B40DD3" w:rsidRDefault="00B40DD3" w:rsidP="00B40DD3">
            <w:pPr>
              <w:rPr>
                <w:rFonts w:ascii="Times New Roman" w:hAnsi="Times New Roman" w:cs="Times New Roman"/>
                <w:sz w:val="24"/>
                <w:szCs w:val="24"/>
                <w:lang w:val="en-NG"/>
              </w:rPr>
            </w:pPr>
            <w:r w:rsidRPr="00B40DD3">
              <w:rPr>
                <w:rFonts w:ascii="Times New Roman" w:hAnsi="Times New Roman" w:cs="Times New Roman"/>
                <w:sz w:val="24"/>
                <w:szCs w:val="24"/>
                <w:lang w:val="en-NG"/>
              </w:rPr>
              <w:t xml:space="preserve">Photograph of the foam generated. </w:t>
            </w:r>
          </w:p>
          <w:p w14:paraId="2CCF1F48" w14:textId="77777777" w:rsidR="00B40DD3" w:rsidRPr="003F6038" w:rsidRDefault="00B40DD3" w:rsidP="00B40DD3">
            <w:pPr>
              <w:rPr>
                <w:rFonts w:ascii="Times New Roman" w:hAnsi="Times New Roman" w:cs="Times New Roman"/>
                <w:sz w:val="24"/>
                <w:szCs w:val="24"/>
                <w:lang w:val="en-NG"/>
              </w:rPr>
            </w:pPr>
          </w:p>
        </w:tc>
        <w:tc>
          <w:tcPr>
            <w:tcW w:w="934" w:type="dxa"/>
          </w:tcPr>
          <w:p w14:paraId="20EFD95C" w14:textId="15249F89" w:rsidR="00B40DD3" w:rsidRPr="003F6038" w:rsidRDefault="003F6038" w:rsidP="00B40DD3">
            <w:pPr>
              <w:rPr>
                <w:rFonts w:ascii="Times New Roman" w:hAnsi="Times New Roman" w:cs="Times New Roman"/>
                <w:sz w:val="24"/>
                <w:szCs w:val="24"/>
              </w:rPr>
            </w:pPr>
            <w:r w:rsidRPr="003F6038">
              <w:rPr>
                <w:rFonts w:ascii="Times New Roman" w:hAnsi="Times New Roman" w:cs="Times New Roman"/>
                <w:sz w:val="24"/>
                <w:szCs w:val="24"/>
              </w:rPr>
              <w:t>49</w:t>
            </w:r>
          </w:p>
        </w:tc>
      </w:tr>
      <w:tr w:rsidR="00B40DD3" w:rsidRPr="003F6038" w14:paraId="35F7AC56" w14:textId="77777777" w:rsidTr="003F6038">
        <w:tc>
          <w:tcPr>
            <w:tcW w:w="843" w:type="dxa"/>
          </w:tcPr>
          <w:p w14:paraId="2933CF4F" w14:textId="70748D84" w:rsidR="00B40DD3" w:rsidRPr="003F6038" w:rsidRDefault="003F6038" w:rsidP="00B40DD3">
            <w:pPr>
              <w:rPr>
                <w:rFonts w:ascii="Times New Roman" w:hAnsi="Times New Roman" w:cs="Times New Roman"/>
                <w:sz w:val="24"/>
                <w:szCs w:val="24"/>
              </w:rPr>
            </w:pPr>
            <w:r w:rsidRPr="003F6038">
              <w:rPr>
                <w:rFonts w:ascii="Times New Roman" w:hAnsi="Times New Roman" w:cs="Times New Roman"/>
                <w:sz w:val="24"/>
                <w:szCs w:val="24"/>
              </w:rPr>
              <w:t>3.3</w:t>
            </w:r>
          </w:p>
        </w:tc>
        <w:tc>
          <w:tcPr>
            <w:tcW w:w="6807" w:type="dxa"/>
          </w:tcPr>
          <w:p w14:paraId="799B2D17" w14:textId="12377862" w:rsidR="00B40DD3" w:rsidRPr="00B40DD3" w:rsidRDefault="00B40DD3" w:rsidP="00B40DD3">
            <w:pPr>
              <w:rPr>
                <w:rFonts w:ascii="Times New Roman" w:hAnsi="Times New Roman" w:cs="Times New Roman"/>
                <w:sz w:val="24"/>
                <w:szCs w:val="24"/>
                <w:lang w:val="en-NG"/>
              </w:rPr>
            </w:pPr>
            <w:r w:rsidRPr="00B40DD3">
              <w:rPr>
                <w:rFonts w:ascii="Times New Roman" w:hAnsi="Times New Roman" w:cs="Times New Roman"/>
                <w:sz w:val="24"/>
                <w:szCs w:val="24"/>
                <w:lang w:val="en-NG"/>
              </w:rPr>
              <w:t xml:space="preserve">Pictures depicting foam concretes incorporating foaming agent (SLS). </w:t>
            </w:r>
          </w:p>
          <w:p w14:paraId="43A4E377" w14:textId="77777777" w:rsidR="00B40DD3" w:rsidRPr="003F6038" w:rsidRDefault="00B40DD3" w:rsidP="00B40DD3">
            <w:pPr>
              <w:rPr>
                <w:rFonts w:ascii="Times New Roman" w:hAnsi="Times New Roman" w:cs="Times New Roman"/>
                <w:sz w:val="24"/>
                <w:szCs w:val="24"/>
                <w:lang w:val="en-NG"/>
              </w:rPr>
            </w:pPr>
          </w:p>
        </w:tc>
        <w:tc>
          <w:tcPr>
            <w:tcW w:w="934" w:type="dxa"/>
          </w:tcPr>
          <w:p w14:paraId="27B716F0" w14:textId="18597CA8" w:rsidR="00B40DD3" w:rsidRPr="003F6038" w:rsidRDefault="003F6038" w:rsidP="00B40DD3">
            <w:pPr>
              <w:rPr>
                <w:rFonts w:ascii="Times New Roman" w:hAnsi="Times New Roman" w:cs="Times New Roman"/>
                <w:sz w:val="24"/>
                <w:szCs w:val="24"/>
              </w:rPr>
            </w:pPr>
            <w:r w:rsidRPr="003F6038">
              <w:rPr>
                <w:rFonts w:ascii="Times New Roman" w:hAnsi="Times New Roman" w:cs="Times New Roman"/>
                <w:sz w:val="24"/>
                <w:szCs w:val="24"/>
              </w:rPr>
              <w:t>50</w:t>
            </w:r>
          </w:p>
        </w:tc>
      </w:tr>
      <w:tr w:rsidR="00B40DD3" w:rsidRPr="003F6038" w14:paraId="6DA196E4" w14:textId="77777777" w:rsidTr="003F6038">
        <w:tc>
          <w:tcPr>
            <w:tcW w:w="843" w:type="dxa"/>
          </w:tcPr>
          <w:p w14:paraId="0B1EF4FA" w14:textId="759FC5E5" w:rsidR="00B40DD3" w:rsidRPr="003F6038" w:rsidRDefault="003F6038" w:rsidP="00B40DD3">
            <w:pPr>
              <w:rPr>
                <w:rFonts w:ascii="Times New Roman" w:hAnsi="Times New Roman" w:cs="Times New Roman"/>
                <w:sz w:val="24"/>
                <w:szCs w:val="24"/>
              </w:rPr>
            </w:pPr>
            <w:r w:rsidRPr="003F6038">
              <w:rPr>
                <w:rFonts w:ascii="Times New Roman" w:hAnsi="Times New Roman" w:cs="Times New Roman"/>
                <w:sz w:val="24"/>
                <w:szCs w:val="24"/>
              </w:rPr>
              <w:t>3.4</w:t>
            </w:r>
          </w:p>
        </w:tc>
        <w:tc>
          <w:tcPr>
            <w:tcW w:w="6807" w:type="dxa"/>
          </w:tcPr>
          <w:p w14:paraId="6B269147" w14:textId="751212AD" w:rsidR="00B40DD3" w:rsidRPr="00B40DD3" w:rsidRDefault="00B40DD3" w:rsidP="00B40DD3">
            <w:pPr>
              <w:rPr>
                <w:rFonts w:ascii="Times New Roman" w:hAnsi="Times New Roman" w:cs="Times New Roman"/>
                <w:sz w:val="24"/>
                <w:szCs w:val="24"/>
                <w:lang w:val="en-NG"/>
              </w:rPr>
            </w:pPr>
            <w:r w:rsidRPr="00B40DD3">
              <w:rPr>
                <w:rFonts w:ascii="Times New Roman" w:hAnsi="Times New Roman" w:cs="Times New Roman"/>
                <w:sz w:val="24"/>
                <w:szCs w:val="24"/>
                <w:lang w:val="en-NG"/>
              </w:rPr>
              <w:t xml:space="preserve">Photographs (in alphabetical order from top left to bottom right) of the FC preparation, casting and testing phases in cubic shapes of 150mm side. </w:t>
            </w:r>
          </w:p>
          <w:p w14:paraId="3DA8D38B" w14:textId="77777777" w:rsidR="00B40DD3" w:rsidRPr="003F6038" w:rsidRDefault="00B40DD3" w:rsidP="00B40DD3">
            <w:pPr>
              <w:rPr>
                <w:rFonts w:ascii="Times New Roman" w:hAnsi="Times New Roman" w:cs="Times New Roman"/>
                <w:sz w:val="24"/>
                <w:szCs w:val="24"/>
                <w:lang w:val="en-NG"/>
              </w:rPr>
            </w:pPr>
          </w:p>
        </w:tc>
        <w:tc>
          <w:tcPr>
            <w:tcW w:w="934" w:type="dxa"/>
          </w:tcPr>
          <w:p w14:paraId="10C8423B" w14:textId="293504E3" w:rsidR="00B40DD3" w:rsidRPr="003F6038" w:rsidRDefault="003F6038" w:rsidP="00B40DD3">
            <w:pPr>
              <w:rPr>
                <w:rFonts w:ascii="Times New Roman" w:hAnsi="Times New Roman" w:cs="Times New Roman"/>
                <w:sz w:val="24"/>
                <w:szCs w:val="24"/>
              </w:rPr>
            </w:pPr>
            <w:r w:rsidRPr="003F6038">
              <w:rPr>
                <w:rFonts w:ascii="Times New Roman" w:hAnsi="Times New Roman" w:cs="Times New Roman"/>
                <w:sz w:val="24"/>
                <w:szCs w:val="24"/>
              </w:rPr>
              <w:t>53</w:t>
            </w:r>
          </w:p>
        </w:tc>
      </w:tr>
    </w:tbl>
    <w:p w14:paraId="3C721464" w14:textId="77777777" w:rsidR="00B40DD3" w:rsidRPr="00B40DD3" w:rsidRDefault="00B40DD3" w:rsidP="00B40DD3"/>
    <w:p w14:paraId="012A443D" w14:textId="77777777" w:rsidR="00534A57" w:rsidRPr="002A09AC" w:rsidRDefault="00534A57" w:rsidP="00534A57">
      <w:pPr>
        <w:rPr>
          <w:color w:val="000000" w:themeColor="text1"/>
        </w:rPr>
      </w:pPr>
    </w:p>
    <w:p w14:paraId="11CCBEF3" w14:textId="360611D2" w:rsidR="00534A57" w:rsidRPr="002A09AC" w:rsidRDefault="00534A57">
      <w:pPr>
        <w:spacing w:line="259" w:lineRule="auto"/>
        <w:rPr>
          <w:color w:val="000000" w:themeColor="text1"/>
        </w:rPr>
      </w:pPr>
      <w:r w:rsidRPr="002A09AC">
        <w:rPr>
          <w:color w:val="000000" w:themeColor="text1"/>
        </w:rPr>
        <w:br w:type="page"/>
      </w:r>
    </w:p>
    <w:p w14:paraId="764E4CD0" w14:textId="77777777" w:rsidR="00534A57" w:rsidRDefault="00534A57" w:rsidP="00534A57">
      <w:pPr>
        <w:pStyle w:val="Heading1"/>
        <w:jc w:val="center"/>
        <w:rPr>
          <w:rFonts w:ascii="Times New Roman" w:hAnsi="Times New Roman" w:cs="Times New Roman"/>
          <w:color w:val="000000" w:themeColor="text1"/>
          <w:sz w:val="28"/>
          <w:szCs w:val="28"/>
        </w:rPr>
      </w:pPr>
      <w:bookmarkStart w:id="5" w:name="_Toc202537357"/>
      <w:r w:rsidRPr="002A09AC">
        <w:rPr>
          <w:rFonts w:ascii="Times New Roman" w:hAnsi="Times New Roman" w:cs="Times New Roman"/>
          <w:color w:val="000000" w:themeColor="text1"/>
          <w:sz w:val="28"/>
          <w:szCs w:val="28"/>
        </w:rPr>
        <w:lastRenderedPageBreak/>
        <w:t>ABSTRACT</w:t>
      </w:r>
      <w:bookmarkEnd w:id="5"/>
    </w:p>
    <w:p w14:paraId="466CF787" w14:textId="6CC3D3BD" w:rsidR="00C309A4" w:rsidRPr="00C309A4" w:rsidRDefault="00C309A4" w:rsidP="00C309A4">
      <w:pPr>
        <w:spacing w:line="480" w:lineRule="auto"/>
        <w:jc w:val="both"/>
        <w:rPr>
          <w:rFonts w:ascii="Times New Roman" w:hAnsi="Times New Roman" w:cs="Times New Roman"/>
          <w:i/>
          <w:iCs/>
          <w:sz w:val="24"/>
          <w:szCs w:val="24"/>
          <w:lang w:val="en-NG"/>
        </w:rPr>
      </w:pPr>
      <w:r w:rsidRPr="00C309A4">
        <w:rPr>
          <w:rFonts w:ascii="Times New Roman" w:hAnsi="Times New Roman" w:cs="Times New Roman"/>
          <w:i/>
          <w:iCs/>
          <w:sz w:val="24"/>
          <w:szCs w:val="24"/>
          <w:lang w:val="en-NG"/>
        </w:rPr>
        <w:t xml:space="preserve">This study investigates the potential of palm kernel oil (PKO) as a natural surfactant in hybrid foam concrete (HFC) for building insulation applications. Foam concrete, known for its lightweight, thermal insulation, and sustainability benefits, traditionally relies on synthetic surfactants, which pose environmental concerns. PKO, a biodegradable byproduct of palm oil extraction, is explored as an eco-friendly alternative to enhance foam stability and concrete performance. The research evaluates the mechanical, thermal, and physical properties of HFC with varying PKO concentrations (0%, 1%, and 1.5%). Key tests include slump tests for workability, compressive strength assessments at 7, 14, and 28 days, and thermal insulation performance under ambient conditions. Results indicate that PKO incorporation reduces workability but significantly improves thermal insulation, with HFC demonstrating lower heat transfer compared to conventional concrete. The compressive strength of HFC increases with PKO content, peaking at 3.0 N/mm² for 1% PKO at 28 days. The findings highlight </w:t>
      </w:r>
      <w:proofErr w:type="spellStart"/>
      <w:r w:rsidRPr="00C309A4">
        <w:rPr>
          <w:rFonts w:ascii="Times New Roman" w:hAnsi="Times New Roman" w:cs="Times New Roman"/>
          <w:i/>
          <w:iCs/>
          <w:sz w:val="24"/>
          <w:szCs w:val="24"/>
          <w:lang w:val="en-NG"/>
        </w:rPr>
        <w:t>PKO’s</w:t>
      </w:r>
      <w:proofErr w:type="spellEnd"/>
      <w:r w:rsidRPr="00C309A4">
        <w:rPr>
          <w:rFonts w:ascii="Times New Roman" w:hAnsi="Times New Roman" w:cs="Times New Roman"/>
          <w:i/>
          <w:iCs/>
          <w:sz w:val="24"/>
          <w:szCs w:val="24"/>
          <w:lang w:val="en-NG"/>
        </w:rPr>
        <w:t xml:space="preserve"> viability as a sustainable surfactant, offering a balance between thermal efficiency and structural integrity. Recommendations include optimizing PKO dosage for practical applications and further exploring long-term durability. This study contributes to the development of eco-friendly construction materials aligned with global sustainability goals.</w:t>
      </w:r>
    </w:p>
    <w:p w14:paraId="5D60DFC4" w14:textId="77777777" w:rsidR="00C309A4" w:rsidRPr="00C309A4" w:rsidRDefault="00C309A4" w:rsidP="00C309A4">
      <w:pPr>
        <w:spacing w:line="480" w:lineRule="auto"/>
        <w:jc w:val="both"/>
        <w:rPr>
          <w:rFonts w:ascii="Times New Roman" w:hAnsi="Times New Roman" w:cs="Times New Roman"/>
          <w:sz w:val="24"/>
          <w:szCs w:val="24"/>
          <w:lang w:val="en-NG"/>
        </w:rPr>
      </w:pPr>
      <w:r w:rsidRPr="00C309A4">
        <w:rPr>
          <w:rFonts w:ascii="Times New Roman" w:hAnsi="Times New Roman" w:cs="Times New Roman"/>
          <w:b/>
          <w:bCs/>
          <w:sz w:val="24"/>
          <w:szCs w:val="24"/>
          <w:lang w:val="en-NG"/>
        </w:rPr>
        <w:t>Keywords</w:t>
      </w:r>
      <w:r w:rsidRPr="00C309A4">
        <w:rPr>
          <w:rFonts w:ascii="Times New Roman" w:hAnsi="Times New Roman" w:cs="Times New Roman"/>
          <w:sz w:val="24"/>
          <w:szCs w:val="24"/>
          <w:lang w:val="en-NG"/>
        </w:rPr>
        <w:t>: Foam concrete, palm kernel oil, natural surfactant, thermal insulation, compressive strength, sustainable construction.</w:t>
      </w:r>
    </w:p>
    <w:p w14:paraId="21E67A56" w14:textId="4031A683" w:rsidR="00C309A4" w:rsidRPr="00C309A4" w:rsidRDefault="00C309A4" w:rsidP="00C309A4">
      <w:pPr>
        <w:sectPr w:rsidR="00C309A4" w:rsidRPr="00C309A4" w:rsidSect="00FA4188">
          <w:footerReference w:type="default" r:id="rId11"/>
          <w:pgSz w:w="11906" w:h="16838" w:code="9"/>
          <w:pgMar w:top="1440" w:right="1440" w:bottom="3600" w:left="1872" w:header="720" w:footer="2552" w:gutter="0"/>
          <w:pgNumType w:fmt="lowerRoman"/>
          <w:cols w:space="720"/>
        </w:sectPr>
      </w:pPr>
    </w:p>
    <w:p w14:paraId="78FA1A2B" w14:textId="77777777" w:rsidR="00ED0053" w:rsidRPr="002A09AC" w:rsidRDefault="00ED0053" w:rsidP="00ED0053">
      <w:pPr>
        <w:pStyle w:val="Heading1"/>
        <w:spacing w:before="0" w:line="480" w:lineRule="auto"/>
        <w:ind w:right="120" w:hanging="3"/>
        <w:jc w:val="center"/>
        <w:rPr>
          <w:rFonts w:ascii="Times New Roman" w:hAnsi="Times New Roman" w:cs="Times New Roman"/>
          <w:color w:val="000000" w:themeColor="text1"/>
          <w:sz w:val="24"/>
          <w:szCs w:val="24"/>
        </w:rPr>
      </w:pPr>
      <w:bookmarkStart w:id="6" w:name="_Toc202537358"/>
      <w:r w:rsidRPr="002A09AC">
        <w:rPr>
          <w:rFonts w:ascii="Times New Roman" w:hAnsi="Times New Roman" w:cs="Times New Roman"/>
          <w:b/>
          <w:color w:val="000000" w:themeColor="text1"/>
          <w:sz w:val="24"/>
          <w:szCs w:val="24"/>
        </w:rPr>
        <w:lastRenderedPageBreak/>
        <w:t>CHAPTER ONE</w:t>
      </w:r>
      <w:bookmarkEnd w:id="6"/>
      <w:r w:rsidRPr="002A09AC">
        <w:rPr>
          <w:rFonts w:ascii="Times New Roman" w:hAnsi="Times New Roman" w:cs="Times New Roman"/>
          <w:b/>
          <w:color w:val="000000" w:themeColor="text1"/>
          <w:sz w:val="24"/>
          <w:szCs w:val="24"/>
        </w:rPr>
        <w:t xml:space="preserve"> </w:t>
      </w:r>
    </w:p>
    <w:p w14:paraId="2DCAD73D" w14:textId="77777777" w:rsidR="00ED0053" w:rsidRPr="002A09AC" w:rsidRDefault="00ED0053" w:rsidP="00ED0053">
      <w:pPr>
        <w:pStyle w:val="Heading1"/>
        <w:spacing w:before="0" w:line="480" w:lineRule="auto"/>
        <w:ind w:right="120" w:hanging="3"/>
        <w:jc w:val="center"/>
        <w:rPr>
          <w:rFonts w:ascii="Times New Roman" w:hAnsi="Times New Roman" w:cs="Times New Roman"/>
          <w:color w:val="000000" w:themeColor="text1"/>
          <w:sz w:val="24"/>
          <w:szCs w:val="24"/>
        </w:rPr>
      </w:pPr>
      <w:bookmarkStart w:id="7" w:name="_Toc202537359"/>
      <w:r w:rsidRPr="002A09AC">
        <w:rPr>
          <w:rFonts w:ascii="Times New Roman" w:hAnsi="Times New Roman" w:cs="Times New Roman"/>
          <w:b/>
          <w:color w:val="000000" w:themeColor="text1"/>
          <w:sz w:val="24"/>
          <w:szCs w:val="24"/>
        </w:rPr>
        <w:t>INTRODUCTION</w:t>
      </w:r>
      <w:bookmarkEnd w:id="7"/>
    </w:p>
    <w:p w14:paraId="59AFFD20" w14:textId="77777777" w:rsidR="00ED0053" w:rsidRPr="002A09AC" w:rsidRDefault="00ED0053" w:rsidP="00ED0053">
      <w:pPr>
        <w:pStyle w:val="Heading2"/>
        <w:rPr>
          <w:rFonts w:ascii="Times New Roman" w:hAnsi="Times New Roman" w:cs="Times New Roman"/>
          <w:color w:val="000000" w:themeColor="text1"/>
          <w:sz w:val="24"/>
          <w:szCs w:val="24"/>
        </w:rPr>
      </w:pPr>
      <w:bookmarkStart w:id="8" w:name="_Toc202537360"/>
      <w:r w:rsidRPr="002A09AC">
        <w:rPr>
          <w:rFonts w:ascii="Times New Roman" w:hAnsi="Times New Roman" w:cs="Times New Roman"/>
          <w:color w:val="000000" w:themeColor="text1"/>
          <w:sz w:val="24"/>
          <w:szCs w:val="24"/>
        </w:rPr>
        <w:t>1.1</w:t>
      </w:r>
      <w:r w:rsidRPr="002A09AC">
        <w:rPr>
          <w:rFonts w:ascii="Times New Roman" w:hAnsi="Times New Roman" w:cs="Times New Roman"/>
          <w:color w:val="000000" w:themeColor="text1"/>
          <w:sz w:val="24"/>
          <w:szCs w:val="24"/>
        </w:rPr>
        <w:tab/>
        <w:t>Background to the Study</w:t>
      </w:r>
      <w:bookmarkEnd w:id="8"/>
    </w:p>
    <w:p w14:paraId="177C4E7C" w14:textId="676B25C9" w:rsidR="007317A1" w:rsidRPr="002A09AC" w:rsidRDefault="007317A1" w:rsidP="007317A1">
      <w:pPr>
        <w:pStyle w:val="BodyText"/>
        <w:spacing w:before="327" w:line="480" w:lineRule="auto"/>
        <w:ind w:right="133"/>
        <w:jc w:val="both"/>
        <w:rPr>
          <w:rFonts w:cs="Times New Roman"/>
          <w:color w:val="000000" w:themeColor="text1"/>
        </w:rPr>
      </w:pPr>
      <w:r w:rsidRPr="002A09AC">
        <w:rPr>
          <w:rFonts w:cs="Times New Roman"/>
          <w:color w:val="000000" w:themeColor="text1"/>
        </w:rPr>
        <w:t>Foam concrete is a lightweight concrete that air-voids are entrapped or entrained</w:t>
      </w:r>
      <w:r w:rsidRPr="002A09AC">
        <w:rPr>
          <w:rFonts w:cs="Times New Roman"/>
          <w:color w:val="000000" w:themeColor="text1"/>
          <w:spacing w:val="25"/>
        </w:rPr>
        <w:t xml:space="preserve"> </w:t>
      </w:r>
      <w:r w:rsidRPr="002A09AC">
        <w:rPr>
          <w:rFonts w:cs="Times New Roman"/>
          <w:color w:val="000000" w:themeColor="text1"/>
        </w:rPr>
        <w:t xml:space="preserve">in the solid concrete body </w:t>
      </w:r>
      <w:sdt>
        <w:sdtPr>
          <w:rPr>
            <w:rFonts w:cs="Times New Roman"/>
            <w:color w:val="000000" w:themeColor="text1"/>
          </w:rPr>
          <w:tag w:val="MENDELEY_CITATION_v3_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"/>
          <w:id w:val="-2001493439"/>
          <w:placeholder>
            <w:docPart w:val="DefaultPlaceholder_-1854013440"/>
          </w:placeholder>
        </w:sdtPr>
        <w:sdtContent>
          <w:r w:rsidR="00B31A78" w:rsidRPr="002A09AC">
            <w:rPr>
              <w:rFonts w:cs="Times New Roman"/>
              <w:color w:val="000000" w:themeColor="text1"/>
            </w:rPr>
            <w:t>(Sahraoui et al., 2025)</w:t>
          </w:r>
        </w:sdtContent>
      </w:sdt>
      <w:r w:rsidRPr="002A09AC">
        <w:rPr>
          <w:rFonts w:cs="Times New Roman"/>
          <w:color w:val="000000" w:themeColor="text1"/>
        </w:rPr>
        <w:t>, which has been used in the non-structural and</w:t>
      </w:r>
      <w:r w:rsidRPr="002A09AC">
        <w:rPr>
          <w:rFonts w:cs="Times New Roman"/>
          <w:color w:val="000000" w:themeColor="text1"/>
          <w:spacing w:val="17"/>
        </w:rPr>
        <w:t xml:space="preserve"> </w:t>
      </w:r>
      <w:r w:rsidRPr="002A09AC">
        <w:rPr>
          <w:rFonts w:cs="Times New Roman"/>
          <w:color w:val="000000" w:themeColor="text1"/>
        </w:rPr>
        <w:t>structural construction since 1920s</w:t>
      </w:r>
      <w:sdt>
        <w:sdtPr>
          <w:rPr>
            <w:rFonts w:cs="Times New Roman"/>
            <w:color w:val="000000" w:themeColor="text1"/>
          </w:rPr>
          <w:tag w:val="MENDELEY_CITATION_v3_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"/>
          <w:id w:val="1445504313"/>
          <w:placeholder>
            <w:docPart w:val="DefaultPlaceholder_-1854013440"/>
          </w:placeholder>
        </w:sdtPr>
        <w:sdtContent>
          <w:r w:rsidR="00B31A78" w:rsidRPr="002A09AC">
            <w:rPr>
              <w:color w:val="000000" w:themeColor="text1"/>
            </w:rPr>
            <w:t>(</w:t>
          </w:r>
          <w:proofErr w:type="spellStart"/>
          <w:r w:rsidR="00B31A78" w:rsidRPr="002A09AC">
            <w:rPr>
              <w:color w:val="000000" w:themeColor="text1"/>
            </w:rPr>
            <w:t>Roobankumar</w:t>
          </w:r>
          <w:proofErr w:type="spellEnd"/>
          <w:r w:rsidR="00B31A78" w:rsidRPr="002A09AC">
            <w:rPr>
              <w:color w:val="000000" w:themeColor="text1"/>
            </w:rPr>
            <w:t xml:space="preserve"> &amp; </w:t>
          </w:r>
          <w:proofErr w:type="spellStart"/>
          <w:r w:rsidR="00B31A78" w:rsidRPr="002A09AC">
            <w:rPr>
              <w:color w:val="000000" w:themeColor="text1"/>
            </w:rPr>
            <w:t>SenthilPandian</w:t>
          </w:r>
          <w:proofErr w:type="spellEnd"/>
          <w:r w:rsidR="00B31A78" w:rsidRPr="002A09AC">
            <w:rPr>
              <w:color w:val="000000" w:themeColor="text1"/>
            </w:rPr>
            <w:t>, 2024; Song et al., 2024)</w:t>
          </w:r>
        </w:sdtContent>
      </w:sdt>
      <w:r w:rsidRPr="002A09AC">
        <w:rPr>
          <w:rFonts w:cs="Times New Roman"/>
          <w:color w:val="000000" w:themeColor="text1"/>
        </w:rPr>
        <w:t xml:space="preserve">. </w:t>
      </w:r>
      <w:r w:rsidRPr="002A09AC">
        <w:rPr>
          <w:rFonts w:cs="Times New Roman"/>
          <w:color w:val="000000" w:themeColor="text1"/>
          <w:spacing w:val="-3"/>
        </w:rPr>
        <w:t xml:space="preserve">In </w:t>
      </w:r>
      <w:r w:rsidRPr="002A09AC">
        <w:rPr>
          <w:rFonts w:cs="Times New Roman"/>
          <w:color w:val="000000" w:themeColor="text1"/>
        </w:rPr>
        <w:t>the last century, foam concrete developed</w:t>
      </w:r>
      <w:r w:rsidRPr="002A09AC">
        <w:rPr>
          <w:rFonts w:cs="Times New Roman"/>
          <w:color w:val="000000" w:themeColor="text1"/>
          <w:spacing w:val="22"/>
        </w:rPr>
        <w:t xml:space="preserve"> </w:t>
      </w:r>
      <w:r w:rsidRPr="002A09AC">
        <w:rPr>
          <w:rFonts w:cs="Times New Roman"/>
          <w:color w:val="000000" w:themeColor="text1"/>
        </w:rPr>
        <w:t>quickly, especially for the present, energy saving spreads all over the world</w:t>
      </w:r>
      <w:r w:rsidR="002C0B2B" w:rsidRPr="002A09AC">
        <w:rPr>
          <w:rFonts w:cs="Times New Roman"/>
          <w:color w:val="000000" w:themeColor="text1"/>
        </w:rPr>
        <w:t xml:space="preserve"> </w:t>
      </w:r>
      <w:sdt>
        <w:sdtPr>
          <w:rPr>
            <w:rFonts w:cs="Times New Roman"/>
            <w:color w:val="000000" w:themeColor="text1"/>
          </w:rPr>
          <w:tag w:val="MENDELEY_CITATION_v3_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"/>
          <w:id w:val="-1609804770"/>
          <w:placeholder>
            <w:docPart w:val="DefaultPlaceholder_-1854013440"/>
          </w:placeholder>
        </w:sdtPr>
        <w:sdtContent>
          <w:r w:rsidR="00B31A78" w:rsidRPr="002A09AC">
            <w:rPr>
              <w:rFonts w:cs="Times New Roman"/>
              <w:color w:val="000000" w:themeColor="text1"/>
            </w:rPr>
            <w:t>(Du et al., 2024; Tu et al., 2024)</w:t>
          </w:r>
        </w:sdtContent>
      </w:sdt>
      <w:r w:rsidRPr="002A09AC">
        <w:rPr>
          <w:rFonts w:cs="Times New Roman"/>
          <w:color w:val="000000" w:themeColor="text1"/>
        </w:rPr>
        <w:t>.</w:t>
      </w:r>
      <w:r w:rsidRPr="002A09AC">
        <w:rPr>
          <w:rFonts w:cs="Times New Roman"/>
          <w:color w:val="000000" w:themeColor="text1"/>
          <w:spacing w:val="-6"/>
        </w:rPr>
        <w:t xml:space="preserve"> </w:t>
      </w:r>
      <w:r w:rsidRPr="002A09AC">
        <w:rPr>
          <w:rFonts w:cs="Times New Roman"/>
          <w:color w:val="000000" w:themeColor="text1"/>
        </w:rPr>
        <w:t>Foam concrete with advantages of light weight, good insulation, sound absorption,</w:t>
      </w:r>
      <w:r w:rsidRPr="002A09AC">
        <w:rPr>
          <w:rFonts w:cs="Times New Roman"/>
          <w:color w:val="000000" w:themeColor="text1"/>
          <w:spacing w:val="39"/>
        </w:rPr>
        <w:t xml:space="preserve"> </w:t>
      </w:r>
      <w:r w:rsidRPr="002A09AC">
        <w:rPr>
          <w:rFonts w:cs="Times New Roman"/>
          <w:color w:val="000000" w:themeColor="text1"/>
        </w:rPr>
        <w:t>fire resistance and low manufacturing cost is widely used in construction</w:t>
      </w:r>
      <w:r w:rsidRPr="002A09AC">
        <w:rPr>
          <w:rFonts w:cs="Times New Roman"/>
          <w:color w:val="000000" w:themeColor="text1"/>
          <w:spacing w:val="12"/>
        </w:rPr>
        <w:t xml:space="preserve"> </w:t>
      </w:r>
      <w:r w:rsidRPr="002A09AC">
        <w:rPr>
          <w:rFonts w:cs="Times New Roman"/>
          <w:color w:val="000000" w:themeColor="text1"/>
        </w:rPr>
        <w:t>industries</w:t>
      </w:r>
      <w:r w:rsidR="002C0B2B" w:rsidRPr="002A09AC">
        <w:rPr>
          <w:rFonts w:cs="Times New Roman"/>
          <w:color w:val="000000" w:themeColor="text1"/>
        </w:rPr>
        <w:t xml:space="preserve"> </w:t>
      </w:r>
      <w:sdt>
        <w:sdtPr>
          <w:rPr>
            <w:rFonts w:cs="Times New Roman"/>
            <w:color w:val="000000" w:themeColor="text1"/>
          </w:rPr>
          <w:tag w:val="MENDELEY_CITATION_v3_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"/>
          <w:id w:val="835342771"/>
          <w:placeholder>
            <w:docPart w:val="DefaultPlaceholder_-1854013440"/>
          </w:placeholder>
        </w:sdtPr>
        <w:sdtContent>
          <w:r w:rsidR="00B31A78" w:rsidRPr="002A09AC">
            <w:rPr>
              <w:rFonts w:cs="Times New Roman"/>
              <w:color w:val="000000" w:themeColor="text1"/>
            </w:rPr>
            <w:t>(Du et al., 2024)</w:t>
          </w:r>
        </w:sdtContent>
      </w:sdt>
      <w:r w:rsidRPr="002A09AC">
        <w:rPr>
          <w:rFonts w:cs="Times New Roman"/>
          <w:color w:val="000000" w:themeColor="text1"/>
        </w:rPr>
        <w:t xml:space="preserve">. Using foam concrete to partly replace the traditional concrete as non-bearing </w:t>
      </w:r>
      <w:r w:rsidRPr="002A09AC">
        <w:rPr>
          <w:rFonts w:cs="Times New Roman"/>
          <w:color w:val="000000" w:themeColor="text1"/>
          <w:spacing w:val="9"/>
        </w:rPr>
        <w:t xml:space="preserve"> </w:t>
      </w:r>
      <w:r w:rsidRPr="002A09AC">
        <w:rPr>
          <w:rFonts w:cs="Times New Roman"/>
          <w:color w:val="000000" w:themeColor="text1"/>
        </w:rPr>
        <w:t>walls or</w:t>
      </w:r>
      <w:r w:rsidRPr="002A09AC">
        <w:rPr>
          <w:rFonts w:cs="Times New Roman"/>
          <w:color w:val="000000" w:themeColor="text1"/>
          <w:spacing w:val="17"/>
        </w:rPr>
        <w:t xml:space="preserve"> </w:t>
      </w:r>
      <w:r w:rsidRPr="002A09AC">
        <w:rPr>
          <w:rFonts w:cs="Times New Roman"/>
          <w:color w:val="000000" w:themeColor="text1"/>
        </w:rPr>
        <w:t>ceilings</w:t>
      </w:r>
      <w:r w:rsidRPr="002A09AC">
        <w:rPr>
          <w:rFonts w:cs="Times New Roman"/>
          <w:color w:val="000000" w:themeColor="text1"/>
          <w:spacing w:val="18"/>
        </w:rPr>
        <w:t xml:space="preserve"> </w:t>
      </w:r>
      <w:r w:rsidRPr="002A09AC">
        <w:rPr>
          <w:rFonts w:cs="Times New Roman"/>
          <w:color w:val="000000" w:themeColor="text1"/>
        </w:rPr>
        <w:t>can</w:t>
      </w:r>
      <w:r w:rsidRPr="002A09AC">
        <w:rPr>
          <w:rFonts w:cs="Times New Roman"/>
          <w:color w:val="000000" w:themeColor="text1"/>
          <w:spacing w:val="20"/>
        </w:rPr>
        <w:t xml:space="preserve"> </w:t>
      </w:r>
      <w:r w:rsidRPr="002A09AC">
        <w:rPr>
          <w:rFonts w:cs="Times New Roman"/>
          <w:color w:val="000000" w:themeColor="text1"/>
        </w:rPr>
        <w:t>not</w:t>
      </w:r>
      <w:r w:rsidRPr="002A09AC">
        <w:rPr>
          <w:rFonts w:cs="Times New Roman"/>
          <w:color w:val="000000" w:themeColor="text1"/>
          <w:spacing w:val="18"/>
        </w:rPr>
        <w:t xml:space="preserve"> </w:t>
      </w:r>
      <w:r w:rsidRPr="002A09AC">
        <w:rPr>
          <w:rFonts w:cs="Times New Roman"/>
          <w:color w:val="000000" w:themeColor="text1"/>
        </w:rPr>
        <w:t>only</w:t>
      </w:r>
      <w:r w:rsidRPr="002A09AC">
        <w:rPr>
          <w:rFonts w:cs="Times New Roman"/>
          <w:color w:val="000000" w:themeColor="text1"/>
          <w:spacing w:val="16"/>
        </w:rPr>
        <w:t xml:space="preserve"> </w:t>
      </w:r>
      <w:r w:rsidRPr="002A09AC">
        <w:rPr>
          <w:rFonts w:cs="Times New Roman"/>
          <w:color w:val="000000" w:themeColor="text1"/>
        </w:rPr>
        <w:t>reduce</w:t>
      </w:r>
      <w:r w:rsidRPr="002A09AC">
        <w:rPr>
          <w:rFonts w:cs="Times New Roman"/>
          <w:color w:val="000000" w:themeColor="text1"/>
          <w:spacing w:val="19"/>
        </w:rPr>
        <w:t xml:space="preserve"> </w:t>
      </w:r>
      <w:r w:rsidRPr="002A09AC">
        <w:rPr>
          <w:rFonts w:cs="Times New Roman"/>
          <w:color w:val="000000" w:themeColor="text1"/>
        </w:rPr>
        <w:t>the</w:t>
      </w:r>
      <w:r w:rsidRPr="002A09AC">
        <w:rPr>
          <w:rFonts w:cs="Times New Roman"/>
          <w:color w:val="000000" w:themeColor="text1"/>
          <w:spacing w:val="17"/>
        </w:rPr>
        <w:t xml:space="preserve"> </w:t>
      </w:r>
      <w:r w:rsidRPr="002A09AC">
        <w:rPr>
          <w:rFonts w:cs="Times New Roman"/>
          <w:color w:val="000000" w:themeColor="text1"/>
        </w:rPr>
        <w:t>buildings</w:t>
      </w:r>
      <w:r w:rsidRPr="002A09AC">
        <w:rPr>
          <w:rFonts w:cs="Times New Roman"/>
          <w:color w:val="000000" w:themeColor="text1"/>
          <w:spacing w:val="20"/>
        </w:rPr>
        <w:t xml:space="preserve"> </w:t>
      </w:r>
      <w:r w:rsidRPr="002A09AC">
        <w:rPr>
          <w:rFonts w:cs="Times New Roman"/>
          <w:color w:val="000000" w:themeColor="text1"/>
        </w:rPr>
        <w:t>weight</w:t>
      </w:r>
      <w:r w:rsidRPr="002A09AC">
        <w:rPr>
          <w:rFonts w:cs="Times New Roman"/>
          <w:color w:val="000000" w:themeColor="text1"/>
          <w:spacing w:val="20"/>
        </w:rPr>
        <w:t xml:space="preserve"> </w:t>
      </w:r>
      <w:r w:rsidRPr="002A09AC">
        <w:rPr>
          <w:rFonts w:cs="Times New Roman"/>
          <w:color w:val="000000" w:themeColor="text1"/>
        </w:rPr>
        <w:t>leading</w:t>
      </w:r>
      <w:r w:rsidRPr="002A09AC">
        <w:rPr>
          <w:rFonts w:cs="Times New Roman"/>
          <w:color w:val="000000" w:themeColor="text1"/>
          <w:spacing w:val="18"/>
        </w:rPr>
        <w:t xml:space="preserve"> </w:t>
      </w:r>
      <w:r w:rsidRPr="002A09AC">
        <w:rPr>
          <w:rFonts w:cs="Times New Roman"/>
          <w:color w:val="000000" w:themeColor="text1"/>
        </w:rPr>
        <w:t>to</w:t>
      </w:r>
      <w:r w:rsidRPr="002A09AC">
        <w:rPr>
          <w:rFonts w:cs="Times New Roman"/>
          <w:color w:val="000000" w:themeColor="text1"/>
          <w:spacing w:val="18"/>
        </w:rPr>
        <w:t xml:space="preserve"> </w:t>
      </w:r>
      <w:r w:rsidRPr="002A09AC">
        <w:rPr>
          <w:rFonts w:cs="Times New Roman"/>
          <w:color w:val="000000" w:themeColor="text1"/>
        </w:rPr>
        <w:t>reduced</w:t>
      </w:r>
      <w:r w:rsidRPr="002A09AC">
        <w:rPr>
          <w:rFonts w:cs="Times New Roman"/>
          <w:color w:val="000000" w:themeColor="text1"/>
          <w:spacing w:val="17"/>
        </w:rPr>
        <w:t xml:space="preserve"> </w:t>
      </w:r>
      <w:r w:rsidRPr="002A09AC">
        <w:rPr>
          <w:rFonts w:cs="Times New Roman"/>
          <w:color w:val="000000" w:themeColor="text1"/>
        </w:rPr>
        <w:t>dead-loads on the foundation and make the buildings more energy-efficient, but also can</w:t>
      </w:r>
      <w:r w:rsidRPr="002A09AC">
        <w:rPr>
          <w:rFonts w:cs="Times New Roman"/>
          <w:color w:val="000000" w:themeColor="text1"/>
          <w:spacing w:val="34"/>
        </w:rPr>
        <w:t xml:space="preserve"> </w:t>
      </w:r>
      <w:r w:rsidRPr="002A09AC">
        <w:rPr>
          <w:rFonts w:cs="Times New Roman"/>
          <w:color w:val="000000" w:themeColor="text1"/>
        </w:rPr>
        <w:t>reduce CO</w:t>
      </w:r>
      <w:r w:rsidRPr="002A09AC">
        <w:rPr>
          <w:rFonts w:cs="Times New Roman"/>
          <w:color w:val="000000" w:themeColor="text1"/>
          <w:position w:val="-2"/>
        </w:rPr>
        <w:t xml:space="preserve">2 </w:t>
      </w:r>
      <w:r w:rsidRPr="002A09AC">
        <w:rPr>
          <w:rFonts w:cs="Times New Roman"/>
          <w:color w:val="000000" w:themeColor="text1"/>
        </w:rPr>
        <w:t>emission during the construction and the whole service life of</w:t>
      </w:r>
      <w:r w:rsidRPr="002A09AC">
        <w:rPr>
          <w:rFonts w:cs="Times New Roman"/>
          <w:color w:val="000000" w:themeColor="text1"/>
          <w:spacing w:val="27"/>
        </w:rPr>
        <w:t xml:space="preserve"> </w:t>
      </w:r>
      <w:r w:rsidRPr="002A09AC">
        <w:rPr>
          <w:rFonts w:cs="Times New Roman"/>
          <w:color w:val="000000" w:themeColor="text1"/>
        </w:rPr>
        <w:t xml:space="preserve">building, therefore, it is regarded as an environmentally friendly material </w:t>
      </w:r>
      <w:sdt>
        <w:sdtPr>
          <w:rPr>
            <w:rFonts w:cs="Times New Roman"/>
            <w:color w:val="000000" w:themeColor="text1"/>
          </w:rPr>
          <w:tag w:val="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"/>
          <w:id w:val="930555346"/>
          <w:placeholder>
            <w:docPart w:val="DefaultPlaceholder_-1854013440"/>
          </w:placeholder>
        </w:sdtPr>
        <w:sdtContent>
          <w:r w:rsidR="00B31A78" w:rsidRPr="002A09AC">
            <w:rPr>
              <w:rFonts w:cs="Times New Roman"/>
              <w:color w:val="000000" w:themeColor="text1"/>
            </w:rPr>
            <w:t xml:space="preserve">(Y. Li et al., 2025; Tu et al., 2024; </w:t>
          </w:r>
          <w:proofErr w:type="spellStart"/>
          <w:r w:rsidR="00B31A78" w:rsidRPr="002A09AC">
            <w:rPr>
              <w:rFonts w:cs="Times New Roman"/>
              <w:color w:val="000000" w:themeColor="text1"/>
            </w:rPr>
            <w:t>Xuquan</w:t>
          </w:r>
          <w:proofErr w:type="spellEnd"/>
          <w:r w:rsidR="00B31A78" w:rsidRPr="002A09AC">
            <w:rPr>
              <w:rFonts w:cs="Times New Roman"/>
              <w:color w:val="000000" w:themeColor="text1"/>
            </w:rPr>
            <w:t xml:space="preserve"> et al., 2025)</w:t>
          </w:r>
        </w:sdtContent>
      </w:sdt>
      <w:r w:rsidRPr="002A09AC">
        <w:rPr>
          <w:rFonts w:cs="Times New Roman"/>
          <w:color w:val="000000" w:themeColor="text1"/>
        </w:rPr>
        <w:t>.</w:t>
      </w:r>
    </w:p>
    <w:p w14:paraId="16DBA0D9" w14:textId="5A1CE823" w:rsidR="007317A1" w:rsidRPr="002A09AC" w:rsidRDefault="007317A1" w:rsidP="007317A1">
      <w:pPr>
        <w:pStyle w:val="BodyText"/>
        <w:spacing w:before="208" w:line="480" w:lineRule="auto"/>
        <w:ind w:right="136"/>
        <w:jc w:val="both"/>
        <w:rPr>
          <w:rFonts w:cs="Times New Roman"/>
          <w:color w:val="000000" w:themeColor="text1"/>
        </w:rPr>
      </w:pPr>
      <w:r w:rsidRPr="002A09AC">
        <w:rPr>
          <w:rFonts w:cs="Times New Roman"/>
          <w:color w:val="000000" w:themeColor="text1"/>
        </w:rPr>
        <w:t>Now most of foam concrete applications are related to its thermal</w:t>
      </w:r>
      <w:r w:rsidRPr="002A09AC">
        <w:rPr>
          <w:rFonts w:cs="Times New Roman"/>
          <w:color w:val="000000" w:themeColor="text1"/>
          <w:spacing w:val="51"/>
        </w:rPr>
        <w:t xml:space="preserve"> </w:t>
      </w:r>
      <w:r w:rsidRPr="002A09AC">
        <w:rPr>
          <w:rFonts w:cs="Times New Roman"/>
          <w:color w:val="000000" w:themeColor="text1"/>
        </w:rPr>
        <w:t>insulation properties and mechanical properties</w:t>
      </w:r>
      <w:r w:rsidR="002C0B2B" w:rsidRPr="002A09AC">
        <w:rPr>
          <w:rFonts w:cs="Times New Roman"/>
          <w:color w:val="000000" w:themeColor="text1"/>
        </w:rPr>
        <w:t xml:space="preserve"> </w:t>
      </w:r>
      <w:sdt>
        <w:sdtPr>
          <w:rPr>
            <w:rFonts w:cs="Times New Roman"/>
            <w:color w:val="000000" w:themeColor="text1"/>
          </w:rPr>
          <w:tag w:val="MENDELEY_CITATION_v3_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V9XX0="/>
          <w:id w:val="1879510903"/>
          <w:placeholder>
            <w:docPart w:val="DefaultPlaceholder_-1854013440"/>
          </w:placeholder>
        </w:sdtPr>
        <w:sdtContent>
          <w:r w:rsidR="00B31A78" w:rsidRPr="002A09AC">
            <w:rPr>
              <w:rFonts w:cs="Times New Roman"/>
              <w:color w:val="000000" w:themeColor="text1"/>
            </w:rPr>
            <w:t>(Alassane et al., 2025; W. Zhang et al., 2025)</w:t>
          </w:r>
        </w:sdtContent>
      </w:sdt>
      <w:r w:rsidRPr="002A09AC">
        <w:rPr>
          <w:rFonts w:cs="Times New Roman"/>
          <w:color w:val="000000" w:themeColor="text1"/>
        </w:rPr>
        <w:t>. Generally, thermal insulation</w:t>
      </w:r>
      <w:r w:rsidRPr="002A09AC">
        <w:rPr>
          <w:rFonts w:cs="Times New Roman"/>
          <w:color w:val="000000" w:themeColor="text1"/>
          <w:spacing w:val="2"/>
        </w:rPr>
        <w:t xml:space="preserve"> </w:t>
      </w:r>
      <w:r w:rsidRPr="002A09AC">
        <w:rPr>
          <w:rFonts w:cs="Times New Roman"/>
          <w:color w:val="000000" w:themeColor="text1"/>
        </w:rPr>
        <w:t>properties increase with decreasing the density of foam concrete, while the</w:t>
      </w:r>
      <w:r w:rsidRPr="002A09AC">
        <w:rPr>
          <w:rFonts w:cs="Times New Roman"/>
          <w:color w:val="000000" w:themeColor="text1"/>
          <w:spacing w:val="38"/>
        </w:rPr>
        <w:t xml:space="preserve"> </w:t>
      </w:r>
      <w:r w:rsidRPr="002A09AC">
        <w:rPr>
          <w:rFonts w:cs="Times New Roman"/>
          <w:color w:val="000000" w:themeColor="text1"/>
        </w:rPr>
        <w:t xml:space="preserve">mechanical properties are in the same trend as the density variation. </w:t>
      </w:r>
      <w:r w:rsidRPr="002A09AC">
        <w:rPr>
          <w:rFonts w:cs="Times New Roman"/>
          <w:color w:val="000000" w:themeColor="text1"/>
          <w:spacing w:val="-3"/>
        </w:rPr>
        <w:t xml:space="preserve">In </w:t>
      </w:r>
      <w:r w:rsidRPr="002A09AC">
        <w:rPr>
          <w:rFonts w:cs="Times New Roman"/>
          <w:color w:val="000000" w:themeColor="text1"/>
        </w:rPr>
        <w:t>fact, the low</w:t>
      </w:r>
      <w:r w:rsidRPr="002A09AC">
        <w:rPr>
          <w:rFonts w:cs="Times New Roman"/>
          <w:color w:val="000000" w:themeColor="text1"/>
          <w:spacing w:val="5"/>
        </w:rPr>
        <w:t xml:space="preserve"> </w:t>
      </w:r>
      <w:r w:rsidRPr="002A09AC">
        <w:rPr>
          <w:rFonts w:cs="Times New Roman"/>
          <w:color w:val="000000" w:themeColor="text1"/>
        </w:rPr>
        <w:t>compressive strength of foam concrete limits its applications in thermal insulation</w:t>
      </w:r>
      <w:r w:rsidRPr="002A09AC">
        <w:rPr>
          <w:rFonts w:cs="Times New Roman"/>
          <w:color w:val="000000" w:themeColor="text1"/>
          <w:spacing w:val="44"/>
        </w:rPr>
        <w:t xml:space="preserve"> </w:t>
      </w:r>
      <w:r w:rsidRPr="002A09AC">
        <w:rPr>
          <w:rFonts w:cs="Times New Roman"/>
          <w:color w:val="000000" w:themeColor="text1"/>
        </w:rPr>
        <w:t>field. Therefore, the application of foam concrete has to consider the balance between</w:t>
      </w:r>
      <w:r w:rsidRPr="002A09AC">
        <w:rPr>
          <w:rFonts w:cs="Times New Roman"/>
          <w:color w:val="000000" w:themeColor="text1"/>
          <w:spacing w:val="31"/>
        </w:rPr>
        <w:t xml:space="preserve"> </w:t>
      </w:r>
      <w:r w:rsidRPr="002A09AC">
        <w:rPr>
          <w:rFonts w:cs="Times New Roman"/>
          <w:color w:val="000000" w:themeColor="text1"/>
        </w:rPr>
        <w:t xml:space="preserve">the thermal insulation properties and mechanical properties. The </w:t>
      </w:r>
      <w:r w:rsidRPr="002A09AC">
        <w:rPr>
          <w:rFonts w:cs="Times New Roman"/>
          <w:color w:val="000000" w:themeColor="text1"/>
        </w:rPr>
        <w:lastRenderedPageBreak/>
        <w:t>macroscopic</w:t>
      </w:r>
      <w:r w:rsidRPr="002A09AC">
        <w:rPr>
          <w:rFonts w:cs="Times New Roman"/>
          <w:color w:val="000000" w:themeColor="text1"/>
          <w:spacing w:val="49"/>
        </w:rPr>
        <w:t xml:space="preserve"> </w:t>
      </w:r>
      <w:r w:rsidRPr="002A09AC">
        <w:rPr>
          <w:rFonts w:cs="Times New Roman"/>
          <w:color w:val="000000" w:themeColor="text1"/>
        </w:rPr>
        <w:t>thermal insulation properties and mechanical properties are directly influenced by</w:t>
      </w:r>
      <w:r w:rsidRPr="002A09AC">
        <w:rPr>
          <w:rFonts w:cs="Times New Roman"/>
          <w:color w:val="000000" w:themeColor="text1"/>
          <w:spacing w:val="47"/>
        </w:rPr>
        <w:t xml:space="preserve"> </w:t>
      </w:r>
      <w:r w:rsidRPr="002A09AC">
        <w:rPr>
          <w:rFonts w:cs="Times New Roman"/>
          <w:color w:val="000000" w:themeColor="text1"/>
        </w:rPr>
        <w:t>the microscopic pore features, such as porosity, pore size, pore area fraction,</w:t>
      </w:r>
      <w:r w:rsidRPr="002A09AC">
        <w:rPr>
          <w:rFonts w:cs="Times New Roman"/>
          <w:color w:val="000000" w:themeColor="text1"/>
          <w:spacing w:val="42"/>
        </w:rPr>
        <w:t xml:space="preserve"> </w:t>
      </w:r>
      <w:r w:rsidRPr="002A09AC">
        <w:rPr>
          <w:rFonts w:cs="Times New Roman"/>
          <w:color w:val="000000" w:themeColor="text1"/>
        </w:rPr>
        <w:t xml:space="preserve">pore distribution, pore shape factor, </w:t>
      </w:r>
      <w:proofErr w:type="spellStart"/>
      <w:r w:rsidRPr="002A09AC">
        <w:rPr>
          <w:rFonts w:cs="Times New Roman"/>
          <w:color w:val="000000" w:themeColor="text1"/>
        </w:rPr>
        <w:t>etc</w:t>
      </w:r>
      <w:proofErr w:type="spellEnd"/>
      <w:r w:rsidRPr="002A09AC">
        <w:rPr>
          <w:rFonts w:cs="Times New Roman"/>
          <w:color w:val="000000" w:themeColor="text1"/>
        </w:rPr>
        <w:t xml:space="preserve"> </w:t>
      </w:r>
      <w:sdt>
        <w:sdtPr>
          <w:rPr>
            <w:rFonts w:cs="Times New Roman"/>
            <w:color w:val="000000" w:themeColor="text1"/>
          </w:rPr>
          <w:tag w:val="MENDELEY_CITATION_v3_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"/>
          <w:id w:val="-2047361517"/>
          <w:placeholder>
            <w:docPart w:val="DefaultPlaceholder_-1854013440"/>
          </w:placeholder>
        </w:sdtPr>
        <w:sdtContent>
          <w:r w:rsidR="00B31A78" w:rsidRPr="002A09AC">
            <w:rPr>
              <w:rFonts w:cs="Times New Roman"/>
              <w:color w:val="000000" w:themeColor="text1"/>
            </w:rPr>
            <w:t>(Alassane et al., 2025; Shi et al., 2024)</w:t>
          </w:r>
        </w:sdtContent>
      </w:sdt>
      <w:r w:rsidRPr="002A09AC">
        <w:rPr>
          <w:rFonts w:cs="Times New Roman"/>
          <w:color w:val="000000" w:themeColor="text1"/>
        </w:rPr>
        <w:t>.</w:t>
      </w:r>
    </w:p>
    <w:p w14:paraId="02B66859" w14:textId="5D05EB66" w:rsidR="007317A1" w:rsidRPr="002A09AC" w:rsidRDefault="007317A1" w:rsidP="007317A1">
      <w:pPr>
        <w:pStyle w:val="BodyText"/>
        <w:spacing w:before="205" w:line="480" w:lineRule="auto"/>
        <w:ind w:right="134"/>
        <w:jc w:val="both"/>
        <w:rPr>
          <w:rFonts w:cs="Times New Roman"/>
          <w:color w:val="000000" w:themeColor="text1"/>
        </w:rPr>
      </w:pPr>
      <w:r w:rsidRPr="002A09AC">
        <w:rPr>
          <w:rFonts w:cs="Times New Roman"/>
          <w:color w:val="000000" w:themeColor="text1"/>
        </w:rPr>
        <w:t>Currently</w:t>
      </w:r>
      <w:r w:rsidRPr="002A09AC">
        <w:rPr>
          <w:rFonts w:cs="Times New Roman"/>
          <w:color w:val="000000" w:themeColor="text1"/>
          <w:spacing w:val="28"/>
        </w:rPr>
        <w:t xml:space="preserve"> </w:t>
      </w:r>
      <w:r w:rsidRPr="002A09AC">
        <w:rPr>
          <w:rFonts w:cs="Times New Roman"/>
          <w:color w:val="000000" w:themeColor="text1"/>
        </w:rPr>
        <w:t>study</w:t>
      </w:r>
      <w:r w:rsidRPr="002A09AC">
        <w:rPr>
          <w:rFonts w:cs="Times New Roman"/>
          <w:color w:val="000000" w:themeColor="text1"/>
          <w:spacing w:val="28"/>
        </w:rPr>
        <w:t xml:space="preserve"> </w:t>
      </w:r>
      <w:r w:rsidRPr="002A09AC">
        <w:rPr>
          <w:rFonts w:cs="Times New Roman"/>
          <w:color w:val="000000" w:themeColor="text1"/>
        </w:rPr>
        <w:t>on</w:t>
      </w:r>
      <w:r w:rsidRPr="002A09AC">
        <w:rPr>
          <w:rFonts w:cs="Times New Roman"/>
          <w:color w:val="000000" w:themeColor="text1"/>
          <w:spacing w:val="30"/>
        </w:rPr>
        <w:t xml:space="preserve"> </w:t>
      </w:r>
      <w:r w:rsidRPr="002A09AC">
        <w:rPr>
          <w:rFonts w:cs="Times New Roman"/>
          <w:color w:val="000000" w:themeColor="text1"/>
        </w:rPr>
        <w:t>foam</w:t>
      </w:r>
      <w:r w:rsidRPr="002A09AC">
        <w:rPr>
          <w:rFonts w:cs="Times New Roman"/>
          <w:color w:val="000000" w:themeColor="text1"/>
          <w:spacing w:val="33"/>
        </w:rPr>
        <w:t xml:space="preserve"> </w:t>
      </w:r>
      <w:r w:rsidRPr="002A09AC">
        <w:rPr>
          <w:rFonts w:cs="Times New Roman"/>
          <w:color w:val="000000" w:themeColor="text1"/>
        </w:rPr>
        <w:t>concrete</w:t>
      </w:r>
      <w:r w:rsidRPr="002A09AC">
        <w:rPr>
          <w:rFonts w:cs="Times New Roman"/>
          <w:color w:val="000000" w:themeColor="text1"/>
          <w:spacing w:val="32"/>
        </w:rPr>
        <w:t xml:space="preserve"> </w:t>
      </w:r>
      <w:r w:rsidRPr="002A09AC">
        <w:rPr>
          <w:rFonts w:cs="Times New Roman"/>
          <w:color w:val="000000" w:themeColor="text1"/>
        </w:rPr>
        <w:t>focuses</w:t>
      </w:r>
      <w:r w:rsidRPr="002A09AC">
        <w:rPr>
          <w:rFonts w:cs="Times New Roman"/>
          <w:color w:val="000000" w:themeColor="text1"/>
          <w:spacing w:val="32"/>
        </w:rPr>
        <w:t xml:space="preserve"> </w:t>
      </w:r>
      <w:r w:rsidRPr="002A09AC">
        <w:rPr>
          <w:rFonts w:cs="Times New Roman"/>
          <w:color w:val="000000" w:themeColor="text1"/>
        </w:rPr>
        <w:t>on</w:t>
      </w:r>
      <w:r w:rsidRPr="002A09AC">
        <w:rPr>
          <w:rFonts w:cs="Times New Roman"/>
          <w:color w:val="000000" w:themeColor="text1"/>
          <w:spacing w:val="30"/>
        </w:rPr>
        <w:t xml:space="preserve"> </w:t>
      </w:r>
      <w:r w:rsidRPr="002A09AC">
        <w:rPr>
          <w:rFonts w:cs="Times New Roman"/>
          <w:color w:val="000000" w:themeColor="text1"/>
        </w:rPr>
        <w:t>the</w:t>
      </w:r>
      <w:r w:rsidRPr="002A09AC">
        <w:rPr>
          <w:rFonts w:cs="Times New Roman"/>
          <w:color w:val="000000" w:themeColor="text1"/>
          <w:spacing w:val="32"/>
        </w:rPr>
        <w:t xml:space="preserve"> </w:t>
      </w:r>
      <w:r w:rsidRPr="002A09AC">
        <w:rPr>
          <w:rFonts w:cs="Times New Roman"/>
          <w:color w:val="000000" w:themeColor="text1"/>
        </w:rPr>
        <w:t>influence</w:t>
      </w:r>
      <w:r w:rsidRPr="002A09AC">
        <w:rPr>
          <w:rFonts w:cs="Times New Roman"/>
          <w:color w:val="000000" w:themeColor="text1"/>
          <w:spacing w:val="32"/>
        </w:rPr>
        <w:t xml:space="preserve"> </w:t>
      </w:r>
      <w:r w:rsidRPr="002A09AC">
        <w:rPr>
          <w:rFonts w:cs="Times New Roman"/>
          <w:color w:val="000000" w:themeColor="text1"/>
        </w:rPr>
        <w:t>of</w:t>
      </w:r>
      <w:r w:rsidRPr="002A09AC">
        <w:rPr>
          <w:rFonts w:cs="Times New Roman"/>
          <w:color w:val="000000" w:themeColor="text1"/>
          <w:spacing w:val="30"/>
        </w:rPr>
        <w:t xml:space="preserve"> </w:t>
      </w:r>
      <w:r w:rsidRPr="002A09AC">
        <w:rPr>
          <w:rFonts w:cs="Times New Roman"/>
          <w:color w:val="000000" w:themeColor="text1"/>
        </w:rPr>
        <w:t>the</w:t>
      </w:r>
      <w:r w:rsidRPr="002A09AC">
        <w:rPr>
          <w:rFonts w:cs="Times New Roman"/>
          <w:color w:val="000000" w:themeColor="text1"/>
          <w:spacing w:val="30"/>
        </w:rPr>
        <w:t xml:space="preserve"> </w:t>
      </w:r>
      <w:r w:rsidRPr="002A09AC">
        <w:rPr>
          <w:rFonts w:cs="Times New Roman"/>
          <w:color w:val="000000" w:themeColor="text1"/>
        </w:rPr>
        <w:t>porosity</w:t>
      </w:r>
      <w:r w:rsidRPr="002A09AC">
        <w:rPr>
          <w:rFonts w:cs="Times New Roman"/>
          <w:color w:val="000000" w:themeColor="text1"/>
          <w:spacing w:val="28"/>
        </w:rPr>
        <w:t xml:space="preserve"> </w:t>
      </w:r>
      <w:r w:rsidRPr="002A09AC">
        <w:rPr>
          <w:rFonts w:cs="Times New Roman"/>
          <w:color w:val="000000" w:themeColor="text1"/>
        </w:rPr>
        <w:t>on</w:t>
      </w:r>
      <w:r w:rsidRPr="002A09AC">
        <w:rPr>
          <w:rFonts w:cs="Times New Roman"/>
          <w:color w:val="000000" w:themeColor="text1"/>
          <w:spacing w:val="33"/>
        </w:rPr>
        <w:t xml:space="preserve"> </w:t>
      </w:r>
      <w:r w:rsidRPr="002A09AC">
        <w:rPr>
          <w:rFonts w:cs="Times New Roman"/>
          <w:color w:val="000000" w:themeColor="text1"/>
        </w:rPr>
        <w:t>the compressive</w:t>
      </w:r>
      <w:r w:rsidRPr="002A09AC">
        <w:rPr>
          <w:rFonts w:cs="Times New Roman"/>
          <w:color w:val="000000" w:themeColor="text1"/>
          <w:spacing w:val="26"/>
        </w:rPr>
        <w:t xml:space="preserve"> </w:t>
      </w:r>
      <w:r w:rsidRPr="002A09AC">
        <w:rPr>
          <w:rFonts w:cs="Times New Roman"/>
          <w:color w:val="000000" w:themeColor="text1"/>
        </w:rPr>
        <w:t>strength</w:t>
      </w:r>
      <w:r w:rsidRPr="002A09AC">
        <w:rPr>
          <w:rFonts w:cs="Times New Roman"/>
          <w:color w:val="000000" w:themeColor="text1"/>
          <w:spacing w:val="28"/>
        </w:rPr>
        <w:t xml:space="preserve"> </w:t>
      </w:r>
      <w:r w:rsidRPr="002A09AC">
        <w:rPr>
          <w:rFonts w:cs="Times New Roman"/>
          <w:color w:val="000000" w:themeColor="text1"/>
        </w:rPr>
        <w:t>and</w:t>
      </w:r>
      <w:r w:rsidRPr="002A09AC">
        <w:rPr>
          <w:rFonts w:cs="Times New Roman"/>
          <w:color w:val="000000" w:themeColor="text1"/>
          <w:spacing w:val="27"/>
        </w:rPr>
        <w:t xml:space="preserve"> </w:t>
      </w:r>
      <w:r w:rsidRPr="002A09AC">
        <w:rPr>
          <w:rFonts w:cs="Times New Roman"/>
          <w:color w:val="000000" w:themeColor="text1"/>
        </w:rPr>
        <w:t>heat</w:t>
      </w:r>
      <w:r w:rsidRPr="002A09AC">
        <w:rPr>
          <w:rFonts w:cs="Times New Roman"/>
          <w:color w:val="000000" w:themeColor="text1"/>
          <w:spacing w:val="28"/>
        </w:rPr>
        <w:t xml:space="preserve"> </w:t>
      </w:r>
      <w:r w:rsidRPr="002A09AC">
        <w:rPr>
          <w:rFonts w:cs="Times New Roman"/>
          <w:color w:val="000000" w:themeColor="text1"/>
        </w:rPr>
        <w:t>conductivity</w:t>
      </w:r>
      <w:r w:rsidRPr="002A09AC">
        <w:rPr>
          <w:rFonts w:cs="Times New Roman"/>
          <w:color w:val="000000" w:themeColor="text1"/>
          <w:spacing w:val="26"/>
        </w:rPr>
        <w:t xml:space="preserve"> </w:t>
      </w:r>
      <w:sdt>
        <w:sdtPr>
          <w:rPr>
            <w:rFonts w:cs="Times New Roman"/>
            <w:color w:val="000000" w:themeColor="text1"/>
            <w:spacing w:val="26"/>
          </w:rPr>
          <w:tag w:val="MENDELEY_CITATION_v3_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"/>
          <w:id w:val="-804932772"/>
          <w:placeholder>
            <w:docPart w:val="DefaultPlaceholder_-1854013440"/>
          </w:placeholder>
        </w:sdtPr>
        <w:sdtEndPr>
          <w:rPr>
            <w:spacing w:val="0"/>
          </w:rPr>
        </w:sdtEndPr>
        <w:sdtContent>
          <w:r w:rsidR="00B31A78" w:rsidRPr="002A09AC">
            <w:rPr>
              <w:rFonts w:cs="Times New Roman"/>
              <w:color w:val="000000" w:themeColor="text1"/>
            </w:rPr>
            <w:t>(</w:t>
          </w:r>
          <w:proofErr w:type="spellStart"/>
          <w:r w:rsidR="00B31A78" w:rsidRPr="002A09AC">
            <w:rPr>
              <w:rFonts w:cs="Times New Roman"/>
              <w:color w:val="000000" w:themeColor="text1"/>
            </w:rPr>
            <w:t>Falliano</w:t>
          </w:r>
          <w:proofErr w:type="spellEnd"/>
          <w:r w:rsidR="00B31A78" w:rsidRPr="002A09AC">
            <w:rPr>
              <w:rFonts w:cs="Times New Roman"/>
              <w:color w:val="000000" w:themeColor="text1"/>
            </w:rPr>
            <w:t xml:space="preserve"> et al., 2018; Ramamurthy et al., 2009; Shi et al., 2024)</w:t>
          </w:r>
        </w:sdtContent>
      </w:sdt>
      <w:r w:rsidRPr="002A09AC">
        <w:rPr>
          <w:rFonts w:cs="Times New Roman"/>
          <w:color w:val="000000" w:themeColor="text1"/>
        </w:rPr>
        <w:t>,</w:t>
      </w:r>
      <w:r w:rsidRPr="002A09AC">
        <w:rPr>
          <w:rFonts w:cs="Times New Roman"/>
          <w:color w:val="000000" w:themeColor="text1"/>
          <w:spacing w:val="27"/>
        </w:rPr>
        <w:t xml:space="preserve"> </w:t>
      </w:r>
      <w:r w:rsidRPr="002A09AC">
        <w:rPr>
          <w:rFonts w:cs="Times New Roman"/>
          <w:color w:val="000000" w:themeColor="text1"/>
        </w:rPr>
        <w:t>which</w:t>
      </w:r>
      <w:r w:rsidRPr="002A09AC">
        <w:rPr>
          <w:rFonts w:cs="Times New Roman"/>
          <w:color w:val="000000" w:themeColor="text1"/>
          <w:spacing w:val="28"/>
        </w:rPr>
        <w:t xml:space="preserve"> </w:t>
      </w:r>
      <w:r w:rsidRPr="002A09AC">
        <w:rPr>
          <w:rFonts w:cs="Times New Roman"/>
          <w:color w:val="000000" w:themeColor="text1"/>
        </w:rPr>
        <w:t>neglects</w:t>
      </w:r>
      <w:r w:rsidRPr="002A09AC">
        <w:rPr>
          <w:rFonts w:cs="Times New Roman"/>
          <w:color w:val="000000" w:themeColor="text1"/>
          <w:spacing w:val="29"/>
        </w:rPr>
        <w:t xml:space="preserve"> </w:t>
      </w:r>
      <w:r w:rsidRPr="002A09AC">
        <w:rPr>
          <w:rFonts w:cs="Times New Roman"/>
          <w:color w:val="000000" w:themeColor="text1"/>
        </w:rPr>
        <w:t>pore</w:t>
      </w:r>
      <w:r w:rsidRPr="002A09AC">
        <w:rPr>
          <w:rFonts w:cs="Times New Roman"/>
          <w:color w:val="000000" w:themeColor="text1"/>
          <w:spacing w:val="28"/>
        </w:rPr>
        <w:t xml:space="preserve"> </w:t>
      </w:r>
      <w:r w:rsidRPr="002A09AC">
        <w:rPr>
          <w:rFonts w:cs="Times New Roman"/>
          <w:color w:val="000000" w:themeColor="text1"/>
        </w:rPr>
        <w:t>features’ influence,</w:t>
      </w:r>
      <w:r w:rsidRPr="002A09AC">
        <w:rPr>
          <w:rFonts w:cs="Times New Roman"/>
          <w:color w:val="000000" w:themeColor="text1"/>
          <w:spacing w:val="32"/>
        </w:rPr>
        <w:t xml:space="preserve"> </w:t>
      </w:r>
      <w:r w:rsidRPr="002A09AC">
        <w:rPr>
          <w:rFonts w:cs="Times New Roman"/>
          <w:color w:val="000000" w:themeColor="text1"/>
        </w:rPr>
        <w:t>including</w:t>
      </w:r>
      <w:r w:rsidRPr="002A09AC">
        <w:rPr>
          <w:rFonts w:cs="Times New Roman"/>
          <w:color w:val="000000" w:themeColor="text1"/>
          <w:spacing w:val="31"/>
        </w:rPr>
        <w:t xml:space="preserve"> </w:t>
      </w:r>
      <w:r w:rsidRPr="002A09AC">
        <w:rPr>
          <w:rFonts w:cs="Times New Roman"/>
          <w:color w:val="000000" w:themeColor="text1"/>
        </w:rPr>
        <w:t>pore</w:t>
      </w:r>
      <w:r w:rsidRPr="002A09AC">
        <w:rPr>
          <w:rFonts w:cs="Times New Roman"/>
          <w:color w:val="000000" w:themeColor="text1"/>
          <w:spacing w:val="31"/>
        </w:rPr>
        <w:t xml:space="preserve"> </w:t>
      </w:r>
      <w:r w:rsidRPr="002A09AC">
        <w:rPr>
          <w:rFonts w:cs="Times New Roman"/>
          <w:color w:val="000000" w:themeColor="text1"/>
        </w:rPr>
        <w:t>size,</w:t>
      </w:r>
      <w:r w:rsidRPr="002A09AC">
        <w:rPr>
          <w:rFonts w:cs="Times New Roman"/>
          <w:color w:val="000000" w:themeColor="text1"/>
          <w:spacing w:val="32"/>
        </w:rPr>
        <w:t xml:space="preserve"> </w:t>
      </w:r>
      <w:r w:rsidRPr="002A09AC">
        <w:rPr>
          <w:rFonts w:cs="Times New Roman"/>
          <w:color w:val="000000" w:themeColor="text1"/>
        </w:rPr>
        <w:t>pore</w:t>
      </w:r>
      <w:r w:rsidRPr="002A09AC">
        <w:rPr>
          <w:rFonts w:cs="Times New Roman"/>
          <w:color w:val="000000" w:themeColor="text1"/>
          <w:spacing w:val="30"/>
        </w:rPr>
        <w:t xml:space="preserve"> </w:t>
      </w:r>
      <w:r w:rsidRPr="002A09AC">
        <w:rPr>
          <w:rFonts w:cs="Times New Roman"/>
          <w:color w:val="000000" w:themeColor="text1"/>
        </w:rPr>
        <w:t>shape</w:t>
      </w:r>
      <w:r w:rsidRPr="002A09AC">
        <w:rPr>
          <w:rFonts w:cs="Times New Roman"/>
          <w:color w:val="000000" w:themeColor="text1"/>
          <w:spacing w:val="30"/>
        </w:rPr>
        <w:t xml:space="preserve"> </w:t>
      </w:r>
      <w:r w:rsidRPr="002A09AC">
        <w:rPr>
          <w:rFonts w:cs="Times New Roman"/>
          <w:color w:val="000000" w:themeColor="text1"/>
        </w:rPr>
        <w:t>factor,</w:t>
      </w:r>
      <w:r w:rsidRPr="002A09AC">
        <w:rPr>
          <w:rFonts w:cs="Times New Roman"/>
          <w:color w:val="000000" w:themeColor="text1"/>
          <w:spacing w:val="32"/>
        </w:rPr>
        <w:t xml:space="preserve"> </w:t>
      </w:r>
      <w:r w:rsidRPr="002A09AC">
        <w:rPr>
          <w:rFonts w:cs="Times New Roman"/>
          <w:color w:val="000000" w:themeColor="text1"/>
        </w:rPr>
        <w:t>pore</w:t>
      </w:r>
      <w:r w:rsidRPr="002A09AC">
        <w:rPr>
          <w:rFonts w:cs="Times New Roman"/>
          <w:color w:val="000000" w:themeColor="text1"/>
          <w:spacing w:val="30"/>
        </w:rPr>
        <w:t xml:space="preserve"> </w:t>
      </w:r>
      <w:r w:rsidRPr="002A09AC">
        <w:rPr>
          <w:rFonts w:cs="Times New Roman"/>
          <w:color w:val="000000" w:themeColor="text1"/>
        </w:rPr>
        <w:t>area</w:t>
      </w:r>
      <w:r w:rsidRPr="002A09AC">
        <w:rPr>
          <w:rFonts w:cs="Times New Roman"/>
          <w:color w:val="000000" w:themeColor="text1"/>
          <w:spacing w:val="31"/>
        </w:rPr>
        <w:t xml:space="preserve"> </w:t>
      </w:r>
      <w:r w:rsidRPr="002A09AC">
        <w:rPr>
          <w:rFonts w:cs="Times New Roman"/>
          <w:color w:val="000000" w:themeColor="text1"/>
        </w:rPr>
        <w:t>fraction</w:t>
      </w:r>
      <w:r w:rsidRPr="002A09AC">
        <w:rPr>
          <w:rFonts w:cs="Times New Roman"/>
          <w:color w:val="000000" w:themeColor="text1"/>
          <w:spacing w:val="32"/>
        </w:rPr>
        <w:t xml:space="preserve"> </w:t>
      </w:r>
      <w:r w:rsidRPr="002A09AC">
        <w:rPr>
          <w:rFonts w:cs="Times New Roman"/>
          <w:color w:val="000000" w:themeColor="text1"/>
        </w:rPr>
        <w:t>and</w:t>
      </w:r>
      <w:r w:rsidRPr="002A09AC">
        <w:rPr>
          <w:rFonts w:cs="Times New Roman"/>
          <w:color w:val="000000" w:themeColor="text1"/>
          <w:spacing w:val="32"/>
        </w:rPr>
        <w:t xml:space="preserve"> </w:t>
      </w:r>
      <w:r w:rsidRPr="002A09AC">
        <w:rPr>
          <w:rFonts w:cs="Times New Roman"/>
          <w:color w:val="000000" w:themeColor="text1"/>
        </w:rPr>
        <w:t>pore</w:t>
      </w:r>
      <w:r w:rsidRPr="002A09AC">
        <w:rPr>
          <w:rFonts w:cs="Times New Roman"/>
          <w:color w:val="000000" w:themeColor="text1"/>
          <w:spacing w:val="30"/>
        </w:rPr>
        <w:t xml:space="preserve"> </w:t>
      </w:r>
      <w:r w:rsidRPr="002A09AC">
        <w:rPr>
          <w:rFonts w:cs="Times New Roman"/>
          <w:color w:val="000000" w:themeColor="text1"/>
        </w:rPr>
        <w:t>size distribution,</w:t>
      </w:r>
      <w:r w:rsidRPr="002A09AC">
        <w:rPr>
          <w:rFonts w:cs="Times New Roman"/>
          <w:color w:val="000000" w:themeColor="text1"/>
          <w:spacing w:val="17"/>
        </w:rPr>
        <w:t xml:space="preserve"> </w:t>
      </w:r>
      <w:r w:rsidRPr="002A09AC">
        <w:rPr>
          <w:rFonts w:cs="Times New Roman"/>
          <w:color w:val="000000" w:themeColor="text1"/>
        </w:rPr>
        <w:t>etc.</w:t>
      </w:r>
      <w:r w:rsidRPr="002A09AC">
        <w:rPr>
          <w:rFonts w:cs="Times New Roman"/>
          <w:color w:val="000000" w:themeColor="text1"/>
          <w:spacing w:val="19"/>
        </w:rPr>
        <w:t xml:space="preserve"> </w:t>
      </w:r>
      <w:r w:rsidRPr="002A09AC">
        <w:rPr>
          <w:rFonts w:cs="Times New Roman"/>
          <w:color w:val="000000" w:themeColor="text1"/>
        </w:rPr>
        <w:t>Although</w:t>
      </w:r>
      <w:r w:rsidRPr="002A09AC">
        <w:rPr>
          <w:rFonts w:cs="Times New Roman"/>
          <w:color w:val="000000" w:themeColor="text1"/>
          <w:spacing w:val="18"/>
        </w:rPr>
        <w:t xml:space="preserve"> </w:t>
      </w:r>
      <w:r w:rsidRPr="002A09AC">
        <w:rPr>
          <w:rFonts w:cs="Times New Roman"/>
          <w:color w:val="000000" w:themeColor="text1"/>
        </w:rPr>
        <w:t>the</w:t>
      </w:r>
      <w:r w:rsidRPr="002A09AC">
        <w:rPr>
          <w:rFonts w:cs="Times New Roman"/>
          <w:color w:val="000000" w:themeColor="text1"/>
          <w:spacing w:val="17"/>
        </w:rPr>
        <w:t xml:space="preserve"> </w:t>
      </w:r>
      <w:r w:rsidRPr="002A09AC">
        <w:rPr>
          <w:rFonts w:cs="Times New Roman"/>
          <w:color w:val="000000" w:themeColor="text1"/>
        </w:rPr>
        <w:t>porosity</w:t>
      </w:r>
      <w:r w:rsidRPr="002A09AC">
        <w:rPr>
          <w:rFonts w:cs="Times New Roman"/>
          <w:color w:val="000000" w:themeColor="text1"/>
          <w:spacing w:val="16"/>
        </w:rPr>
        <w:t xml:space="preserve"> </w:t>
      </w:r>
      <w:r w:rsidRPr="002A09AC">
        <w:rPr>
          <w:rFonts w:cs="Times New Roman"/>
          <w:color w:val="000000" w:themeColor="text1"/>
        </w:rPr>
        <w:t>of</w:t>
      </w:r>
      <w:r w:rsidRPr="002A09AC">
        <w:rPr>
          <w:rFonts w:cs="Times New Roman"/>
          <w:color w:val="000000" w:themeColor="text1"/>
          <w:spacing w:val="17"/>
        </w:rPr>
        <w:t xml:space="preserve"> </w:t>
      </w:r>
      <w:r w:rsidRPr="002A09AC">
        <w:rPr>
          <w:rFonts w:cs="Times New Roman"/>
          <w:color w:val="000000" w:themeColor="text1"/>
        </w:rPr>
        <w:t>foam</w:t>
      </w:r>
      <w:r w:rsidRPr="002A09AC">
        <w:rPr>
          <w:rFonts w:cs="Times New Roman"/>
          <w:color w:val="000000" w:themeColor="text1"/>
          <w:spacing w:val="18"/>
        </w:rPr>
        <w:t xml:space="preserve"> </w:t>
      </w:r>
      <w:r w:rsidRPr="002A09AC">
        <w:rPr>
          <w:rFonts w:cs="Times New Roman"/>
          <w:color w:val="000000" w:themeColor="text1"/>
        </w:rPr>
        <w:t>concrete</w:t>
      </w:r>
      <w:r w:rsidRPr="002A09AC">
        <w:rPr>
          <w:rFonts w:cs="Times New Roman"/>
          <w:color w:val="000000" w:themeColor="text1"/>
          <w:spacing w:val="18"/>
        </w:rPr>
        <w:t xml:space="preserve"> </w:t>
      </w:r>
      <w:r w:rsidRPr="002A09AC">
        <w:rPr>
          <w:rFonts w:cs="Times New Roman"/>
          <w:color w:val="000000" w:themeColor="text1"/>
        </w:rPr>
        <w:t>is</w:t>
      </w:r>
      <w:r w:rsidRPr="002A09AC">
        <w:rPr>
          <w:rFonts w:cs="Times New Roman"/>
          <w:color w:val="000000" w:themeColor="text1"/>
          <w:spacing w:val="21"/>
        </w:rPr>
        <w:t xml:space="preserve"> </w:t>
      </w:r>
      <w:r w:rsidRPr="002A09AC">
        <w:rPr>
          <w:rFonts w:cs="Times New Roman"/>
          <w:color w:val="000000" w:themeColor="text1"/>
        </w:rPr>
        <w:t>regarded</w:t>
      </w:r>
      <w:r w:rsidRPr="002A09AC">
        <w:rPr>
          <w:rFonts w:cs="Times New Roman"/>
          <w:color w:val="000000" w:themeColor="text1"/>
          <w:spacing w:val="20"/>
        </w:rPr>
        <w:t xml:space="preserve"> </w:t>
      </w:r>
      <w:r w:rsidRPr="002A09AC">
        <w:rPr>
          <w:rFonts w:cs="Times New Roman"/>
          <w:color w:val="000000" w:themeColor="text1"/>
        </w:rPr>
        <w:t>as</w:t>
      </w:r>
      <w:r w:rsidRPr="002A09AC">
        <w:rPr>
          <w:rFonts w:cs="Times New Roman"/>
          <w:color w:val="000000" w:themeColor="text1"/>
          <w:spacing w:val="20"/>
        </w:rPr>
        <w:t xml:space="preserve"> </w:t>
      </w:r>
      <w:r w:rsidRPr="002A09AC">
        <w:rPr>
          <w:rFonts w:cs="Times New Roman"/>
          <w:color w:val="000000" w:themeColor="text1"/>
        </w:rPr>
        <w:t>an</w:t>
      </w:r>
      <w:r w:rsidRPr="002A09AC">
        <w:rPr>
          <w:rFonts w:cs="Times New Roman"/>
          <w:color w:val="000000" w:themeColor="text1"/>
          <w:spacing w:val="20"/>
        </w:rPr>
        <w:t xml:space="preserve"> </w:t>
      </w:r>
      <w:r w:rsidRPr="002A09AC">
        <w:rPr>
          <w:rFonts w:cs="Times New Roman"/>
          <w:color w:val="000000" w:themeColor="text1"/>
        </w:rPr>
        <w:t>primary role in determining the compressive strength and heat conductivity</w:t>
      </w:r>
      <w:sdt>
        <w:sdtPr>
          <w:rPr>
            <w:rFonts w:cs="Times New Roman"/>
            <w:color w:val="000000" w:themeColor="text1"/>
          </w:rPr>
          <w:tag w:val="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"/>
          <w:id w:val="1475176480"/>
          <w:placeholder>
            <w:docPart w:val="DefaultPlaceholder_-1854013440"/>
          </w:placeholder>
        </w:sdtPr>
        <w:sdtContent>
          <w:r w:rsidR="00B31A78" w:rsidRPr="002A09AC">
            <w:rPr>
              <w:color w:val="000000" w:themeColor="text1"/>
            </w:rPr>
            <w:t xml:space="preserve">(Amran et al., 2022; </w:t>
          </w:r>
          <w:proofErr w:type="spellStart"/>
          <w:r w:rsidR="00B31A78" w:rsidRPr="002A09AC">
            <w:rPr>
              <w:color w:val="000000" w:themeColor="text1"/>
            </w:rPr>
            <w:t>Erdogmus</w:t>
          </w:r>
          <w:proofErr w:type="spellEnd"/>
          <w:r w:rsidR="00B31A78" w:rsidRPr="002A09AC">
            <w:rPr>
              <w:color w:val="000000" w:themeColor="text1"/>
            </w:rPr>
            <w:t xml:space="preserve"> et al., 2023; Jones &amp; McCarthy, 2005)</w:t>
          </w:r>
        </w:sdtContent>
      </w:sdt>
      <w:r w:rsidRPr="002A09AC">
        <w:rPr>
          <w:rFonts w:cs="Times New Roman"/>
          <w:color w:val="000000" w:themeColor="text1"/>
        </w:rPr>
        <w:t>,</w:t>
      </w:r>
      <w:r w:rsidRPr="002A09AC">
        <w:rPr>
          <w:rFonts w:cs="Times New Roman"/>
          <w:color w:val="000000" w:themeColor="text1"/>
          <w:spacing w:val="39"/>
        </w:rPr>
        <w:t xml:space="preserve"> </w:t>
      </w:r>
      <w:r w:rsidRPr="002A09AC">
        <w:rPr>
          <w:rFonts w:cs="Times New Roman"/>
          <w:color w:val="000000" w:themeColor="text1"/>
        </w:rPr>
        <w:t>knowing the pore features is helpfu3.l to understand how these microscale pore features</w:t>
      </w:r>
      <w:r w:rsidRPr="002A09AC">
        <w:rPr>
          <w:rFonts w:cs="Times New Roman"/>
          <w:color w:val="000000" w:themeColor="text1"/>
          <w:spacing w:val="-8"/>
        </w:rPr>
        <w:t xml:space="preserve"> </w:t>
      </w:r>
      <w:r w:rsidRPr="002A09AC">
        <w:rPr>
          <w:rFonts w:cs="Times New Roman"/>
          <w:color w:val="000000" w:themeColor="text1"/>
        </w:rPr>
        <w:t>affect the</w:t>
      </w:r>
      <w:r w:rsidRPr="002A09AC">
        <w:rPr>
          <w:rFonts w:cs="Times New Roman"/>
          <w:color w:val="000000" w:themeColor="text1"/>
          <w:spacing w:val="23"/>
        </w:rPr>
        <w:t xml:space="preserve"> </w:t>
      </w:r>
      <w:r w:rsidRPr="002A09AC">
        <w:rPr>
          <w:rFonts w:cs="Times New Roman"/>
          <w:color w:val="000000" w:themeColor="text1"/>
        </w:rPr>
        <w:t>macro</w:t>
      </w:r>
      <w:r w:rsidRPr="002A09AC">
        <w:rPr>
          <w:rFonts w:cs="Times New Roman"/>
          <w:color w:val="000000" w:themeColor="text1"/>
          <w:spacing w:val="23"/>
        </w:rPr>
        <w:t xml:space="preserve"> </w:t>
      </w:r>
      <w:r w:rsidRPr="002A09AC">
        <w:rPr>
          <w:rFonts w:cs="Times New Roman"/>
          <w:color w:val="000000" w:themeColor="text1"/>
        </w:rPr>
        <w:t>physical</w:t>
      </w:r>
      <w:r w:rsidRPr="002A09AC">
        <w:rPr>
          <w:rFonts w:cs="Times New Roman"/>
          <w:color w:val="000000" w:themeColor="text1"/>
          <w:spacing w:val="24"/>
        </w:rPr>
        <w:t xml:space="preserve"> </w:t>
      </w:r>
      <w:r w:rsidRPr="002A09AC">
        <w:rPr>
          <w:rFonts w:cs="Times New Roman"/>
          <w:color w:val="000000" w:themeColor="text1"/>
        </w:rPr>
        <w:t>properties,</w:t>
      </w:r>
      <w:r w:rsidRPr="002A09AC">
        <w:rPr>
          <w:rFonts w:cs="Times New Roman"/>
          <w:color w:val="000000" w:themeColor="text1"/>
          <w:spacing w:val="25"/>
        </w:rPr>
        <w:t xml:space="preserve"> </w:t>
      </w:r>
      <w:r w:rsidRPr="002A09AC">
        <w:rPr>
          <w:rFonts w:cs="Times New Roman"/>
          <w:color w:val="000000" w:themeColor="text1"/>
        </w:rPr>
        <w:t>which</w:t>
      </w:r>
      <w:r w:rsidRPr="002A09AC">
        <w:rPr>
          <w:rFonts w:cs="Times New Roman"/>
          <w:color w:val="000000" w:themeColor="text1"/>
          <w:spacing w:val="24"/>
        </w:rPr>
        <w:t xml:space="preserve"> </w:t>
      </w:r>
      <w:r w:rsidRPr="002A09AC">
        <w:rPr>
          <w:rFonts w:cs="Times New Roman"/>
          <w:color w:val="000000" w:themeColor="text1"/>
        </w:rPr>
        <w:t>can</w:t>
      </w:r>
      <w:r w:rsidRPr="002A09AC">
        <w:rPr>
          <w:rFonts w:cs="Times New Roman"/>
          <w:color w:val="000000" w:themeColor="text1"/>
          <w:spacing w:val="24"/>
        </w:rPr>
        <w:t xml:space="preserve"> </w:t>
      </w:r>
      <w:r w:rsidRPr="002A09AC">
        <w:rPr>
          <w:rFonts w:cs="Times New Roman"/>
          <w:color w:val="000000" w:themeColor="text1"/>
        </w:rPr>
        <w:t>also</w:t>
      </w:r>
      <w:r w:rsidRPr="002A09AC">
        <w:rPr>
          <w:rFonts w:cs="Times New Roman"/>
          <w:color w:val="000000" w:themeColor="text1"/>
          <w:spacing w:val="24"/>
        </w:rPr>
        <w:t xml:space="preserve"> </w:t>
      </w:r>
      <w:r w:rsidRPr="002A09AC">
        <w:rPr>
          <w:rFonts w:cs="Times New Roman"/>
          <w:color w:val="000000" w:themeColor="text1"/>
        </w:rPr>
        <w:t>provide</w:t>
      </w:r>
      <w:r w:rsidRPr="002A09AC">
        <w:rPr>
          <w:rFonts w:cs="Times New Roman"/>
          <w:color w:val="000000" w:themeColor="text1"/>
          <w:spacing w:val="23"/>
        </w:rPr>
        <w:t xml:space="preserve"> </w:t>
      </w:r>
      <w:r w:rsidRPr="002A09AC">
        <w:rPr>
          <w:rFonts w:cs="Times New Roman"/>
          <w:color w:val="000000" w:themeColor="text1"/>
        </w:rPr>
        <w:t>a</w:t>
      </w:r>
      <w:r w:rsidRPr="002A09AC">
        <w:rPr>
          <w:rFonts w:cs="Times New Roman"/>
          <w:color w:val="000000" w:themeColor="text1"/>
          <w:spacing w:val="23"/>
        </w:rPr>
        <w:t xml:space="preserve"> </w:t>
      </w:r>
      <w:r w:rsidRPr="002A09AC">
        <w:rPr>
          <w:rFonts w:cs="Times New Roman"/>
          <w:color w:val="000000" w:themeColor="text1"/>
        </w:rPr>
        <w:t>theoretical</w:t>
      </w:r>
      <w:r w:rsidRPr="002A09AC">
        <w:rPr>
          <w:rFonts w:cs="Times New Roman"/>
          <w:color w:val="000000" w:themeColor="text1"/>
          <w:spacing w:val="24"/>
        </w:rPr>
        <w:t xml:space="preserve"> </w:t>
      </w:r>
      <w:r w:rsidRPr="002A09AC">
        <w:rPr>
          <w:rFonts w:cs="Times New Roman"/>
          <w:color w:val="000000" w:themeColor="text1"/>
        </w:rPr>
        <w:t>tool</w:t>
      </w:r>
      <w:r w:rsidRPr="002A09AC">
        <w:rPr>
          <w:rFonts w:cs="Times New Roman"/>
          <w:color w:val="000000" w:themeColor="text1"/>
          <w:spacing w:val="24"/>
        </w:rPr>
        <w:t xml:space="preserve"> </w:t>
      </w:r>
      <w:r w:rsidRPr="002A09AC">
        <w:rPr>
          <w:rFonts w:cs="Times New Roman"/>
          <w:color w:val="000000" w:themeColor="text1"/>
        </w:rPr>
        <w:t>to</w:t>
      </w:r>
      <w:r w:rsidRPr="002A09AC">
        <w:rPr>
          <w:rFonts w:cs="Times New Roman"/>
          <w:color w:val="000000" w:themeColor="text1"/>
          <w:spacing w:val="24"/>
        </w:rPr>
        <w:t xml:space="preserve"> </w:t>
      </w:r>
      <w:r w:rsidRPr="002A09AC">
        <w:rPr>
          <w:rFonts w:cs="Times New Roman"/>
          <w:color w:val="000000" w:themeColor="text1"/>
        </w:rPr>
        <w:t>design, evaluate and optimize the foam concrete producing</w:t>
      </w:r>
      <w:r w:rsidRPr="002A09AC">
        <w:rPr>
          <w:rFonts w:cs="Times New Roman"/>
          <w:color w:val="000000" w:themeColor="text1"/>
          <w:spacing w:val="-7"/>
        </w:rPr>
        <w:t xml:space="preserve"> </w:t>
      </w:r>
      <w:r w:rsidRPr="002A09AC">
        <w:rPr>
          <w:rFonts w:cs="Times New Roman"/>
          <w:color w:val="000000" w:themeColor="text1"/>
        </w:rPr>
        <w:t>process</w:t>
      </w:r>
      <w:r w:rsidR="002C0B2B" w:rsidRPr="002A09AC">
        <w:rPr>
          <w:rFonts w:cs="Times New Roman"/>
          <w:color w:val="000000" w:themeColor="text1"/>
        </w:rPr>
        <w:t xml:space="preserve"> </w:t>
      </w:r>
      <w:sdt>
        <w:sdtPr>
          <w:rPr>
            <w:rFonts w:cs="Times New Roman"/>
            <w:color w:val="000000" w:themeColor="text1"/>
          </w:rPr>
          <w:tag w:val="MENDELEY_CITATION_v3_eyJjaXRhdGlvbklEIjoiTUVOREVMRVlfQ0lUQVRJT05fMjhjZTBiNjctNDI1ZC00YjdmLWFkNTctYjQ0NDM5ZTMwOTc5IiwicHJvcGVydGllcyI6eyJub3RlSW5kZXgiOjB9LCJpc0VkaXRlZCI6ZmFsc2UsIm1hbnVhbE92ZXJyaWRlIjp7ImlzTWFudWFsbHlPdmVycmlkZGVuIjpmYWxzZSwiY2l0ZXByb2NUZXh0IjoiKEd1byBldCBhbC4sIDIwMjEpIiwibWFudWFsT3ZlcnJpZGVUZXh0IjoiIn0sImNpdGF0aW9uSXRlbXMiOlt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Swic3VwcHJlc3MtYXV0aG9yIjpmYWxzZSwiY29tcG9zaXRlIjpmYWxzZSwiYXV0aG9yLW9ubHkiOmZhbHNlfV19"/>
          <w:id w:val="-1524007237"/>
          <w:placeholder>
            <w:docPart w:val="DefaultPlaceholder_-1854013440"/>
          </w:placeholder>
        </w:sdtPr>
        <w:sdtContent>
          <w:r w:rsidR="00B31A78" w:rsidRPr="002A09AC">
            <w:rPr>
              <w:rFonts w:cs="Times New Roman"/>
              <w:color w:val="000000" w:themeColor="text1"/>
            </w:rPr>
            <w:t>(Guo et al., 2021)</w:t>
          </w:r>
        </w:sdtContent>
      </w:sdt>
      <w:r w:rsidRPr="002A09AC">
        <w:rPr>
          <w:rFonts w:cs="Times New Roman"/>
          <w:color w:val="000000" w:themeColor="text1"/>
        </w:rPr>
        <w:t>.</w:t>
      </w:r>
    </w:p>
    <w:p w14:paraId="21A4A48E" w14:textId="5744A8EF" w:rsidR="007317A1" w:rsidRPr="002A09AC" w:rsidRDefault="007317A1" w:rsidP="007317A1">
      <w:pPr>
        <w:pStyle w:val="BodyText"/>
        <w:spacing w:line="480" w:lineRule="auto"/>
        <w:ind w:right="135"/>
        <w:jc w:val="both"/>
        <w:rPr>
          <w:rFonts w:cs="Times New Roman"/>
          <w:color w:val="000000" w:themeColor="text1"/>
        </w:rPr>
      </w:pPr>
      <w:r w:rsidRPr="002A09AC">
        <w:rPr>
          <w:rFonts w:cs="Times New Roman"/>
          <w:color w:val="000000" w:themeColor="text1"/>
        </w:rPr>
        <w:t>However, pore features of foam concrete are statistical data obtained</w:t>
      </w:r>
      <w:r w:rsidRPr="002A09AC">
        <w:rPr>
          <w:rFonts w:cs="Times New Roman"/>
          <w:color w:val="000000" w:themeColor="text1"/>
          <w:spacing w:val="45"/>
        </w:rPr>
        <w:t xml:space="preserve"> </w:t>
      </w:r>
      <w:r w:rsidRPr="002A09AC">
        <w:rPr>
          <w:rFonts w:cs="Times New Roman"/>
          <w:color w:val="000000" w:themeColor="text1"/>
        </w:rPr>
        <w:t>from experimental specimens, which vary in different samples</w:t>
      </w:r>
      <w:r w:rsidR="002C0B2B" w:rsidRPr="002A09AC">
        <w:rPr>
          <w:rFonts w:cs="Times New Roman"/>
          <w:color w:val="000000" w:themeColor="text1"/>
        </w:rPr>
        <w:t xml:space="preserve"> </w:t>
      </w:r>
      <w:sdt>
        <w:sdtPr>
          <w:rPr>
            <w:rFonts w:cs="Times New Roman"/>
            <w:color w:val="000000" w:themeColor="text1"/>
          </w:rPr>
          <w:tag w:val="MENDELEY_CITATION_v3_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"/>
          <w:id w:val="-1917546839"/>
          <w:placeholder>
            <w:docPart w:val="DefaultPlaceholder_-1854013440"/>
          </w:placeholder>
        </w:sdtPr>
        <w:sdtContent>
          <w:r w:rsidR="00B31A78" w:rsidRPr="002A09AC">
            <w:rPr>
              <w:rFonts w:cs="Times New Roman"/>
              <w:color w:val="000000" w:themeColor="text1"/>
            </w:rPr>
            <w:t xml:space="preserve">(Jiang et al., 2024; </w:t>
          </w:r>
          <w:proofErr w:type="spellStart"/>
          <w:r w:rsidR="00B31A78" w:rsidRPr="002A09AC">
            <w:rPr>
              <w:rFonts w:cs="Times New Roman"/>
              <w:color w:val="000000" w:themeColor="text1"/>
            </w:rPr>
            <w:t>Kadela</w:t>
          </w:r>
          <w:proofErr w:type="spellEnd"/>
          <w:r w:rsidR="00B31A78" w:rsidRPr="002A09AC">
            <w:rPr>
              <w:rFonts w:cs="Times New Roman"/>
              <w:color w:val="000000" w:themeColor="text1"/>
            </w:rPr>
            <w:t xml:space="preserve"> et al., 2017)</w:t>
          </w:r>
        </w:sdtContent>
      </w:sdt>
      <w:r w:rsidRPr="002A09AC">
        <w:rPr>
          <w:rFonts w:cs="Times New Roman"/>
          <w:color w:val="000000" w:themeColor="text1"/>
        </w:rPr>
        <w:t>, especially for</w:t>
      </w:r>
      <w:r w:rsidRPr="002A09AC">
        <w:rPr>
          <w:rFonts w:cs="Times New Roman"/>
          <w:color w:val="000000" w:themeColor="text1"/>
          <w:spacing w:val="2"/>
        </w:rPr>
        <w:t xml:space="preserve"> </w:t>
      </w:r>
      <w:r w:rsidRPr="002A09AC">
        <w:rPr>
          <w:rFonts w:cs="Times New Roman"/>
          <w:color w:val="000000" w:themeColor="text1"/>
        </w:rPr>
        <w:t>the pore</w:t>
      </w:r>
      <w:r w:rsidRPr="002A09AC">
        <w:rPr>
          <w:rFonts w:cs="Times New Roman"/>
          <w:color w:val="000000" w:themeColor="text1"/>
          <w:spacing w:val="21"/>
        </w:rPr>
        <w:t xml:space="preserve"> </w:t>
      </w:r>
      <w:r w:rsidRPr="002A09AC">
        <w:rPr>
          <w:rFonts w:cs="Times New Roman"/>
          <w:color w:val="000000" w:themeColor="text1"/>
        </w:rPr>
        <w:t>size,</w:t>
      </w:r>
      <w:r w:rsidRPr="002A09AC">
        <w:rPr>
          <w:rFonts w:cs="Times New Roman"/>
          <w:color w:val="000000" w:themeColor="text1"/>
          <w:spacing w:val="22"/>
        </w:rPr>
        <w:t xml:space="preserve"> </w:t>
      </w:r>
      <w:r w:rsidRPr="002A09AC">
        <w:rPr>
          <w:rFonts w:cs="Times New Roman"/>
          <w:color w:val="000000" w:themeColor="text1"/>
        </w:rPr>
        <w:t>pore</w:t>
      </w:r>
      <w:r w:rsidRPr="002A09AC">
        <w:rPr>
          <w:rFonts w:cs="Times New Roman"/>
          <w:color w:val="000000" w:themeColor="text1"/>
          <w:spacing w:val="21"/>
        </w:rPr>
        <w:t xml:space="preserve"> </w:t>
      </w:r>
      <w:r w:rsidRPr="002A09AC">
        <w:rPr>
          <w:rFonts w:cs="Times New Roman"/>
          <w:color w:val="000000" w:themeColor="text1"/>
        </w:rPr>
        <w:t>shape</w:t>
      </w:r>
      <w:r w:rsidRPr="002A09AC">
        <w:rPr>
          <w:rFonts w:cs="Times New Roman"/>
          <w:color w:val="000000" w:themeColor="text1"/>
          <w:spacing w:val="21"/>
        </w:rPr>
        <w:t xml:space="preserve"> </w:t>
      </w:r>
      <w:r w:rsidRPr="002A09AC">
        <w:rPr>
          <w:rFonts w:cs="Times New Roman"/>
          <w:color w:val="000000" w:themeColor="text1"/>
        </w:rPr>
        <w:t>factor,</w:t>
      </w:r>
      <w:r w:rsidRPr="002A09AC">
        <w:rPr>
          <w:rFonts w:cs="Times New Roman"/>
          <w:color w:val="000000" w:themeColor="text1"/>
          <w:spacing w:val="22"/>
        </w:rPr>
        <w:t xml:space="preserve"> </w:t>
      </w:r>
      <w:r w:rsidRPr="002A09AC">
        <w:rPr>
          <w:rFonts w:cs="Times New Roman"/>
          <w:color w:val="000000" w:themeColor="text1"/>
        </w:rPr>
        <w:t>pore</w:t>
      </w:r>
      <w:r w:rsidRPr="002A09AC">
        <w:rPr>
          <w:rFonts w:cs="Times New Roman"/>
          <w:color w:val="000000" w:themeColor="text1"/>
          <w:spacing w:val="21"/>
        </w:rPr>
        <w:t xml:space="preserve"> </w:t>
      </w:r>
      <w:r w:rsidRPr="002A09AC">
        <w:rPr>
          <w:rFonts w:cs="Times New Roman"/>
          <w:color w:val="000000" w:themeColor="text1"/>
        </w:rPr>
        <w:t>area</w:t>
      </w:r>
      <w:r w:rsidRPr="002A09AC">
        <w:rPr>
          <w:rFonts w:cs="Times New Roman"/>
          <w:color w:val="000000" w:themeColor="text1"/>
          <w:spacing w:val="21"/>
        </w:rPr>
        <w:t xml:space="preserve"> </w:t>
      </w:r>
      <w:r w:rsidRPr="002A09AC">
        <w:rPr>
          <w:rFonts w:cs="Times New Roman"/>
          <w:color w:val="000000" w:themeColor="text1"/>
        </w:rPr>
        <w:t>fraction,</w:t>
      </w:r>
      <w:r w:rsidRPr="002A09AC">
        <w:rPr>
          <w:rFonts w:cs="Times New Roman"/>
          <w:color w:val="000000" w:themeColor="text1"/>
          <w:spacing w:val="22"/>
        </w:rPr>
        <w:t xml:space="preserve"> </w:t>
      </w:r>
      <w:r w:rsidRPr="002A09AC">
        <w:rPr>
          <w:rFonts w:cs="Times New Roman"/>
          <w:color w:val="000000" w:themeColor="text1"/>
        </w:rPr>
        <w:t>pore</w:t>
      </w:r>
      <w:r w:rsidRPr="002A09AC">
        <w:rPr>
          <w:rFonts w:cs="Times New Roman"/>
          <w:color w:val="000000" w:themeColor="text1"/>
          <w:spacing w:val="21"/>
        </w:rPr>
        <w:t xml:space="preserve"> </w:t>
      </w:r>
      <w:r w:rsidRPr="002A09AC">
        <w:rPr>
          <w:rFonts w:cs="Times New Roman"/>
          <w:color w:val="000000" w:themeColor="text1"/>
        </w:rPr>
        <w:t>distribution</w:t>
      </w:r>
      <w:r w:rsidRPr="002A09AC">
        <w:rPr>
          <w:rFonts w:cs="Times New Roman"/>
          <w:color w:val="000000" w:themeColor="text1"/>
          <w:spacing w:val="22"/>
        </w:rPr>
        <w:t xml:space="preserve"> </w:t>
      </w:r>
      <w:r w:rsidRPr="002A09AC">
        <w:rPr>
          <w:rFonts w:cs="Times New Roman"/>
          <w:color w:val="000000" w:themeColor="text1"/>
        </w:rPr>
        <w:t>et</w:t>
      </w:r>
      <w:r w:rsidRPr="002A09AC">
        <w:rPr>
          <w:rFonts w:cs="Times New Roman"/>
          <w:color w:val="000000" w:themeColor="text1"/>
          <w:spacing w:val="23"/>
        </w:rPr>
        <w:t xml:space="preserve"> </w:t>
      </w:r>
      <w:r w:rsidRPr="002A09AC">
        <w:rPr>
          <w:rFonts w:cs="Times New Roman"/>
          <w:color w:val="000000" w:themeColor="text1"/>
        </w:rPr>
        <w:t>al.</w:t>
      </w:r>
      <w:r w:rsidRPr="002A09AC">
        <w:rPr>
          <w:rFonts w:cs="Times New Roman"/>
          <w:color w:val="000000" w:themeColor="text1"/>
          <w:spacing w:val="20"/>
        </w:rPr>
        <w:t xml:space="preserve"> </w:t>
      </w:r>
      <w:r w:rsidRPr="002A09AC">
        <w:rPr>
          <w:rFonts w:cs="Times New Roman"/>
          <w:color w:val="000000" w:themeColor="text1"/>
        </w:rPr>
        <w:t>Besides</w:t>
      </w:r>
      <w:r w:rsidRPr="002A09AC">
        <w:rPr>
          <w:rFonts w:cs="Times New Roman"/>
          <w:color w:val="000000" w:themeColor="text1"/>
          <w:spacing w:val="22"/>
        </w:rPr>
        <w:t xml:space="preserve"> </w:t>
      </w:r>
      <w:r w:rsidRPr="002A09AC">
        <w:rPr>
          <w:rFonts w:cs="Times New Roman"/>
          <w:color w:val="000000" w:themeColor="text1"/>
        </w:rPr>
        <w:t>the porosity of foam concrete, pore size is regarded as another important</w:t>
      </w:r>
      <w:r w:rsidRPr="002A09AC">
        <w:rPr>
          <w:rFonts w:cs="Times New Roman"/>
          <w:color w:val="000000" w:themeColor="text1"/>
          <w:spacing w:val="23"/>
        </w:rPr>
        <w:t xml:space="preserve"> </w:t>
      </w:r>
      <w:r w:rsidRPr="002A09AC">
        <w:rPr>
          <w:rFonts w:cs="Times New Roman"/>
          <w:color w:val="000000" w:themeColor="text1"/>
        </w:rPr>
        <w:t xml:space="preserve">factors </w:t>
      </w:r>
      <w:proofErr w:type="spellStart"/>
      <w:r w:rsidRPr="002A09AC">
        <w:rPr>
          <w:rFonts w:cs="Times New Roman"/>
          <w:color w:val="000000" w:themeColor="text1"/>
        </w:rPr>
        <w:t>afftecting</w:t>
      </w:r>
      <w:proofErr w:type="spellEnd"/>
      <w:r w:rsidRPr="002A09AC">
        <w:rPr>
          <w:rFonts w:cs="Times New Roman"/>
          <w:color w:val="000000" w:themeColor="text1"/>
        </w:rPr>
        <w:t xml:space="preserve"> the compressive strength of foam concrete</w:t>
      </w:r>
      <w:r w:rsidR="002C0B2B" w:rsidRPr="002A09AC">
        <w:rPr>
          <w:rFonts w:cs="Times New Roman"/>
          <w:color w:val="000000" w:themeColor="text1"/>
        </w:rPr>
        <w:t xml:space="preserve"> </w:t>
      </w:r>
      <w:sdt>
        <w:sdtPr>
          <w:rPr>
            <w:rFonts w:cs="Times New Roman"/>
            <w:color w:val="000000" w:themeColor="text1"/>
          </w:rPr>
          <w:tag w:val="MENDELEY_CITATION_v3_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"/>
          <w:id w:val="776985576"/>
          <w:placeholder>
            <w:docPart w:val="DefaultPlaceholder_-1854013440"/>
          </w:placeholder>
        </w:sdtPr>
        <w:sdtContent>
          <w:r w:rsidR="00B31A78" w:rsidRPr="002A09AC">
            <w:rPr>
              <w:rFonts w:cs="Times New Roman"/>
              <w:color w:val="000000" w:themeColor="text1"/>
            </w:rPr>
            <w:t>(</w:t>
          </w:r>
          <w:proofErr w:type="spellStart"/>
          <w:r w:rsidR="00B31A78" w:rsidRPr="002A09AC">
            <w:rPr>
              <w:rFonts w:cs="Times New Roman"/>
              <w:color w:val="000000" w:themeColor="text1"/>
            </w:rPr>
            <w:t>Xuquan</w:t>
          </w:r>
          <w:proofErr w:type="spellEnd"/>
          <w:r w:rsidR="00B31A78" w:rsidRPr="002A09AC">
            <w:rPr>
              <w:rFonts w:cs="Times New Roman"/>
              <w:color w:val="000000" w:themeColor="text1"/>
            </w:rPr>
            <w:t xml:space="preserve"> et al., 2025; W. Zhang et al., 2025)</w:t>
          </w:r>
        </w:sdtContent>
      </w:sdt>
      <w:r w:rsidRPr="002A09AC">
        <w:rPr>
          <w:rFonts w:cs="Times New Roman"/>
          <w:color w:val="000000" w:themeColor="text1"/>
        </w:rPr>
        <w:t>, in which the smaller</w:t>
      </w:r>
      <w:r w:rsidRPr="002A09AC">
        <w:rPr>
          <w:rFonts w:cs="Times New Roman"/>
          <w:color w:val="000000" w:themeColor="text1"/>
          <w:spacing w:val="49"/>
        </w:rPr>
        <w:t xml:space="preserve"> </w:t>
      </w:r>
      <w:r w:rsidRPr="002A09AC">
        <w:rPr>
          <w:rFonts w:cs="Times New Roman"/>
          <w:color w:val="000000" w:themeColor="text1"/>
        </w:rPr>
        <w:t>size of</w:t>
      </w:r>
      <w:r w:rsidRPr="002A09AC">
        <w:rPr>
          <w:rFonts w:cs="Times New Roman"/>
          <w:color w:val="000000" w:themeColor="text1"/>
          <w:spacing w:val="50"/>
        </w:rPr>
        <w:t xml:space="preserve"> </w:t>
      </w:r>
      <w:r w:rsidRPr="002A09AC">
        <w:rPr>
          <w:rFonts w:cs="Times New Roman"/>
          <w:color w:val="000000" w:themeColor="text1"/>
        </w:rPr>
        <w:t>pores</w:t>
      </w:r>
      <w:r w:rsidRPr="002A09AC">
        <w:rPr>
          <w:rFonts w:cs="Times New Roman"/>
          <w:color w:val="000000" w:themeColor="text1"/>
          <w:spacing w:val="50"/>
        </w:rPr>
        <w:t xml:space="preserve"> </w:t>
      </w:r>
      <w:r w:rsidRPr="002A09AC">
        <w:rPr>
          <w:rFonts w:cs="Times New Roman"/>
          <w:color w:val="000000" w:themeColor="text1"/>
        </w:rPr>
        <w:t>leads</w:t>
      </w:r>
      <w:r w:rsidRPr="002A09AC">
        <w:rPr>
          <w:rFonts w:cs="Times New Roman"/>
          <w:color w:val="000000" w:themeColor="text1"/>
          <w:spacing w:val="50"/>
        </w:rPr>
        <w:t xml:space="preserve"> </w:t>
      </w:r>
      <w:r w:rsidRPr="002A09AC">
        <w:rPr>
          <w:rFonts w:cs="Times New Roman"/>
          <w:color w:val="000000" w:themeColor="text1"/>
        </w:rPr>
        <w:t>to</w:t>
      </w:r>
      <w:r w:rsidRPr="002A09AC">
        <w:rPr>
          <w:rFonts w:cs="Times New Roman"/>
          <w:color w:val="000000" w:themeColor="text1"/>
          <w:spacing w:val="51"/>
        </w:rPr>
        <w:t xml:space="preserve"> </w:t>
      </w:r>
      <w:r w:rsidRPr="002A09AC">
        <w:rPr>
          <w:rFonts w:cs="Times New Roman"/>
          <w:color w:val="000000" w:themeColor="text1"/>
        </w:rPr>
        <w:t>higher</w:t>
      </w:r>
      <w:r w:rsidRPr="002A09AC">
        <w:rPr>
          <w:rFonts w:cs="Times New Roman"/>
          <w:color w:val="000000" w:themeColor="text1"/>
          <w:spacing w:val="49"/>
        </w:rPr>
        <w:t xml:space="preserve"> </w:t>
      </w:r>
      <w:r w:rsidRPr="002A09AC">
        <w:rPr>
          <w:rFonts w:cs="Times New Roman"/>
          <w:color w:val="000000" w:themeColor="text1"/>
        </w:rPr>
        <w:t>compress</w:t>
      </w:r>
      <w:r w:rsidRPr="002A09AC">
        <w:rPr>
          <w:rFonts w:cs="Times New Roman"/>
          <w:color w:val="000000" w:themeColor="text1"/>
          <w:spacing w:val="51"/>
        </w:rPr>
        <w:t xml:space="preserve"> </w:t>
      </w:r>
      <w:r w:rsidRPr="002A09AC">
        <w:rPr>
          <w:rFonts w:cs="Times New Roman"/>
          <w:color w:val="000000" w:themeColor="text1"/>
        </w:rPr>
        <w:t>strength.</w:t>
      </w:r>
      <w:r w:rsidRPr="002A09AC">
        <w:rPr>
          <w:rFonts w:cs="Times New Roman"/>
          <w:color w:val="000000" w:themeColor="text1"/>
          <w:spacing w:val="50"/>
        </w:rPr>
        <w:t xml:space="preserve"> </w:t>
      </w:r>
      <w:r w:rsidRPr="002A09AC">
        <w:rPr>
          <w:rFonts w:cs="Times New Roman"/>
          <w:color w:val="000000" w:themeColor="text1"/>
        </w:rPr>
        <w:t>Moreover,</w:t>
      </w:r>
      <w:r w:rsidRPr="002A09AC">
        <w:rPr>
          <w:rFonts w:cs="Times New Roman"/>
          <w:color w:val="000000" w:themeColor="text1"/>
          <w:spacing w:val="50"/>
        </w:rPr>
        <w:t xml:space="preserve"> </w:t>
      </w:r>
      <w:r w:rsidRPr="002A09AC">
        <w:rPr>
          <w:rFonts w:cs="Times New Roman"/>
          <w:color w:val="000000" w:themeColor="text1"/>
        </w:rPr>
        <w:t>the</w:t>
      </w:r>
      <w:r w:rsidRPr="002A09AC">
        <w:rPr>
          <w:rFonts w:cs="Times New Roman"/>
          <w:color w:val="000000" w:themeColor="text1"/>
          <w:spacing w:val="50"/>
        </w:rPr>
        <w:t xml:space="preserve"> </w:t>
      </w:r>
      <w:r w:rsidRPr="002A09AC">
        <w:rPr>
          <w:rFonts w:cs="Times New Roman"/>
          <w:color w:val="000000" w:themeColor="text1"/>
        </w:rPr>
        <w:t>compressive</w:t>
      </w:r>
      <w:r w:rsidRPr="002A09AC">
        <w:rPr>
          <w:rFonts w:cs="Times New Roman"/>
          <w:color w:val="000000" w:themeColor="text1"/>
          <w:spacing w:val="49"/>
        </w:rPr>
        <w:t xml:space="preserve"> </w:t>
      </w:r>
      <w:r w:rsidRPr="002A09AC">
        <w:rPr>
          <w:rFonts w:cs="Times New Roman"/>
          <w:color w:val="000000" w:themeColor="text1"/>
        </w:rPr>
        <w:t>strength model</w:t>
      </w:r>
      <w:r w:rsidRPr="002A09AC">
        <w:rPr>
          <w:rFonts w:cs="Times New Roman"/>
          <w:color w:val="000000" w:themeColor="text1"/>
          <w:spacing w:val="47"/>
        </w:rPr>
        <w:t xml:space="preserve"> </w:t>
      </w:r>
      <w:r w:rsidRPr="002A09AC">
        <w:rPr>
          <w:rFonts w:cs="Times New Roman"/>
          <w:color w:val="000000" w:themeColor="text1"/>
        </w:rPr>
        <w:t>of</w:t>
      </w:r>
      <w:r w:rsidRPr="002A09AC">
        <w:rPr>
          <w:rFonts w:cs="Times New Roman"/>
          <w:color w:val="000000" w:themeColor="text1"/>
          <w:spacing w:val="46"/>
        </w:rPr>
        <w:t xml:space="preserve"> </w:t>
      </w:r>
      <w:r w:rsidRPr="002A09AC">
        <w:rPr>
          <w:rFonts w:cs="Times New Roman"/>
          <w:color w:val="000000" w:themeColor="text1"/>
        </w:rPr>
        <w:t>foam</w:t>
      </w:r>
      <w:r w:rsidRPr="002A09AC">
        <w:rPr>
          <w:rFonts w:cs="Times New Roman"/>
          <w:color w:val="000000" w:themeColor="text1"/>
          <w:spacing w:val="47"/>
        </w:rPr>
        <w:t xml:space="preserve"> </w:t>
      </w:r>
      <w:r w:rsidRPr="002A09AC">
        <w:rPr>
          <w:rFonts w:cs="Times New Roman"/>
          <w:color w:val="000000" w:themeColor="text1"/>
        </w:rPr>
        <w:t>concrete</w:t>
      </w:r>
      <w:r w:rsidRPr="002A09AC">
        <w:rPr>
          <w:rFonts w:cs="Times New Roman"/>
          <w:color w:val="000000" w:themeColor="text1"/>
          <w:spacing w:val="50"/>
        </w:rPr>
        <w:t xml:space="preserve"> </w:t>
      </w:r>
      <w:r w:rsidRPr="002A09AC">
        <w:rPr>
          <w:rFonts w:cs="Times New Roman"/>
          <w:color w:val="000000" w:themeColor="text1"/>
        </w:rPr>
        <w:t>related</w:t>
      </w:r>
      <w:r w:rsidRPr="002A09AC">
        <w:rPr>
          <w:rFonts w:cs="Times New Roman"/>
          <w:color w:val="000000" w:themeColor="text1"/>
          <w:spacing w:val="46"/>
        </w:rPr>
        <w:t xml:space="preserve"> </w:t>
      </w:r>
      <w:r w:rsidRPr="002A09AC">
        <w:rPr>
          <w:rFonts w:cs="Times New Roman"/>
          <w:color w:val="000000" w:themeColor="text1"/>
        </w:rPr>
        <w:t>with</w:t>
      </w:r>
      <w:r w:rsidRPr="002A09AC">
        <w:rPr>
          <w:rFonts w:cs="Times New Roman"/>
          <w:color w:val="000000" w:themeColor="text1"/>
          <w:spacing w:val="47"/>
        </w:rPr>
        <w:t xml:space="preserve"> </w:t>
      </w:r>
      <w:r w:rsidRPr="002A09AC">
        <w:rPr>
          <w:rFonts w:cs="Times New Roman"/>
          <w:color w:val="000000" w:themeColor="text1"/>
        </w:rPr>
        <w:t>porosity</w:t>
      </w:r>
      <w:r w:rsidRPr="002A09AC">
        <w:rPr>
          <w:rFonts w:cs="Times New Roman"/>
          <w:color w:val="000000" w:themeColor="text1"/>
          <w:spacing w:val="41"/>
        </w:rPr>
        <w:t xml:space="preserve"> </w:t>
      </w:r>
      <w:r w:rsidRPr="002A09AC">
        <w:rPr>
          <w:rFonts w:cs="Times New Roman"/>
          <w:color w:val="000000" w:themeColor="text1"/>
        </w:rPr>
        <w:t>and</w:t>
      </w:r>
      <w:r w:rsidRPr="002A09AC">
        <w:rPr>
          <w:rFonts w:cs="Times New Roman"/>
          <w:color w:val="000000" w:themeColor="text1"/>
          <w:spacing w:val="46"/>
        </w:rPr>
        <w:t xml:space="preserve"> </w:t>
      </w:r>
      <w:r w:rsidRPr="002A09AC">
        <w:rPr>
          <w:rFonts w:cs="Times New Roman"/>
          <w:color w:val="000000" w:themeColor="text1"/>
        </w:rPr>
        <w:t>pore</w:t>
      </w:r>
      <w:r w:rsidRPr="002A09AC">
        <w:rPr>
          <w:rFonts w:cs="Times New Roman"/>
          <w:color w:val="000000" w:themeColor="text1"/>
          <w:spacing w:val="45"/>
        </w:rPr>
        <w:t xml:space="preserve"> </w:t>
      </w:r>
      <w:r w:rsidRPr="002A09AC">
        <w:rPr>
          <w:rFonts w:cs="Times New Roman"/>
          <w:color w:val="000000" w:themeColor="text1"/>
        </w:rPr>
        <w:t>size</w:t>
      </w:r>
      <w:r w:rsidRPr="002A09AC">
        <w:rPr>
          <w:rFonts w:cs="Times New Roman"/>
          <w:color w:val="000000" w:themeColor="text1"/>
          <w:spacing w:val="45"/>
        </w:rPr>
        <w:t xml:space="preserve"> </w:t>
      </w:r>
      <w:r w:rsidRPr="002A09AC">
        <w:rPr>
          <w:rFonts w:cs="Times New Roman"/>
          <w:color w:val="000000" w:themeColor="text1"/>
        </w:rPr>
        <w:t>is</w:t>
      </w:r>
      <w:r w:rsidRPr="002A09AC">
        <w:rPr>
          <w:rFonts w:cs="Times New Roman"/>
          <w:color w:val="000000" w:themeColor="text1"/>
          <w:spacing w:val="50"/>
        </w:rPr>
        <w:t xml:space="preserve"> </w:t>
      </w:r>
      <w:r w:rsidRPr="002A09AC">
        <w:rPr>
          <w:rFonts w:cs="Times New Roman"/>
          <w:color w:val="000000" w:themeColor="text1"/>
        </w:rPr>
        <w:t>empirical</w:t>
      </w:r>
      <w:r w:rsidRPr="002A09AC">
        <w:rPr>
          <w:rFonts w:cs="Times New Roman"/>
          <w:color w:val="000000" w:themeColor="text1"/>
          <w:spacing w:val="47"/>
        </w:rPr>
        <w:t xml:space="preserve"> </w:t>
      </w:r>
      <w:r w:rsidRPr="002A09AC">
        <w:rPr>
          <w:rFonts w:cs="Times New Roman"/>
          <w:color w:val="000000" w:themeColor="text1"/>
        </w:rPr>
        <w:t xml:space="preserve">model. </w:t>
      </w:r>
      <w:proofErr w:type="gramStart"/>
      <w:r w:rsidRPr="002A09AC">
        <w:rPr>
          <w:rFonts w:cs="Times New Roman"/>
          <w:color w:val="000000" w:themeColor="text1"/>
        </w:rPr>
        <w:t>Therefore</w:t>
      </w:r>
      <w:proofErr w:type="gramEnd"/>
      <w:r w:rsidRPr="002A09AC">
        <w:rPr>
          <w:rFonts w:cs="Times New Roman"/>
          <w:color w:val="000000" w:themeColor="text1"/>
        </w:rPr>
        <w:t xml:space="preserve"> it is necessary to study the pore features of foam concrete by</w:t>
      </w:r>
      <w:r w:rsidRPr="002A09AC">
        <w:rPr>
          <w:rFonts w:cs="Times New Roman"/>
          <w:color w:val="000000" w:themeColor="text1"/>
          <w:spacing w:val="42"/>
        </w:rPr>
        <w:t xml:space="preserve"> </w:t>
      </w:r>
      <w:r w:rsidRPr="002A09AC">
        <w:rPr>
          <w:rFonts w:cs="Times New Roman"/>
          <w:color w:val="000000" w:themeColor="text1"/>
        </w:rPr>
        <w:t>quantitative method.</w:t>
      </w:r>
    </w:p>
    <w:p w14:paraId="4449A743" w14:textId="77777777" w:rsidR="007317A1" w:rsidRPr="002A09AC" w:rsidRDefault="007317A1" w:rsidP="007317A1">
      <w:pPr>
        <w:pStyle w:val="BodyText"/>
        <w:spacing w:before="205" w:line="480" w:lineRule="auto"/>
        <w:ind w:right="136"/>
        <w:jc w:val="both"/>
        <w:rPr>
          <w:rFonts w:cs="Times New Roman"/>
          <w:color w:val="000000" w:themeColor="text1"/>
        </w:rPr>
      </w:pPr>
      <w:r w:rsidRPr="002A09AC">
        <w:rPr>
          <w:rFonts w:cs="Times New Roman"/>
          <w:color w:val="000000" w:themeColor="text1"/>
        </w:rPr>
        <w:t>Although, using EPS beads to replace foam is an effective way to study</w:t>
      </w:r>
      <w:r w:rsidRPr="002A09AC">
        <w:rPr>
          <w:rFonts w:cs="Times New Roman"/>
          <w:color w:val="000000" w:themeColor="text1"/>
          <w:spacing w:val="52"/>
        </w:rPr>
        <w:t xml:space="preserve"> </w:t>
      </w:r>
      <w:r w:rsidRPr="002A09AC">
        <w:rPr>
          <w:rFonts w:cs="Times New Roman"/>
          <w:color w:val="000000" w:themeColor="text1"/>
        </w:rPr>
        <w:t xml:space="preserve">the influence </w:t>
      </w:r>
      <w:r w:rsidRPr="002A09AC">
        <w:rPr>
          <w:rFonts w:cs="Times New Roman"/>
          <w:color w:val="000000" w:themeColor="text1"/>
        </w:rPr>
        <w:lastRenderedPageBreak/>
        <w:t>of pore size on compressive strength, the ratio of EPS beads size to</w:t>
      </w:r>
      <w:r w:rsidRPr="002A09AC">
        <w:rPr>
          <w:rFonts w:cs="Times New Roman"/>
          <w:color w:val="000000" w:themeColor="text1"/>
          <w:spacing w:val="-12"/>
        </w:rPr>
        <w:t xml:space="preserve"> </w:t>
      </w:r>
      <w:r w:rsidRPr="002A09AC">
        <w:rPr>
          <w:rFonts w:cs="Times New Roman"/>
          <w:color w:val="000000" w:themeColor="text1"/>
        </w:rPr>
        <w:t>sample size</w:t>
      </w:r>
      <w:r w:rsidRPr="002A09AC">
        <w:rPr>
          <w:rFonts w:cs="Times New Roman"/>
          <w:color w:val="000000" w:themeColor="text1"/>
          <w:spacing w:val="43"/>
        </w:rPr>
        <w:t xml:space="preserve"> </w:t>
      </w:r>
      <w:r w:rsidRPr="002A09AC">
        <w:rPr>
          <w:rFonts w:cs="Times New Roman"/>
          <w:color w:val="000000" w:themeColor="text1"/>
        </w:rPr>
        <w:t>and</w:t>
      </w:r>
      <w:r w:rsidRPr="002A09AC">
        <w:rPr>
          <w:rFonts w:cs="Times New Roman"/>
          <w:color w:val="000000" w:themeColor="text1"/>
          <w:spacing w:val="44"/>
        </w:rPr>
        <w:t xml:space="preserve"> </w:t>
      </w:r>
      <w:r w:rsidRPr="002A09AC">
        <w:rPr>
          <w:rFonts w:cs="Times New Roman"/>
          <w:color w:val="000000" w:themeColor="text1"/>
        </w:rPr>
        <w:t>different</w:t>
      </w:r>
      <w:r w:rsidRPr="002A09AC">
        <w:rPr>
          <w:rFonts w:cs="Times New Roman"/>
          <w:color w:val="000000" w:themeColor="text1"/>
          <w:spacing w:val="44"/>
        </w:rPr>
        <w:t xml:space="preserve"> </w:t>
      </w:r>
      <w:r w:rsidRPr="002A09AC">
        <w:rPr>
          <w:rFonts w:cs="Times New Roman"/>
          <w:color w:val="000000" w:themeColor="text1"/>
        </w:rPr>
        <w:t>size</w:t>
      </w:r>
      <w:r w:rsidRPr="002A09AC">
        <w:rPr>
          <w:rFonts w:cs="Times New Roman"/>
          <w:color w:val="000000" w:themeColor="text1"/>
          <w:spacing w:val="41"/>
        </w:rPr>
        <w:t xml:space="preserve"> </w:t>
      </w:r>
      <w:r w:rsidRPr="002A09AC">
        <w:rPr>
          <w:rFonts w:cs="Times New Roman"/>
          <w:color w:val="000000" w:themeColor="text1"/>
        </w:rPr>
        <w:t>EPS</w:t>
      </w:r>
      <w:r w:rsidRPr="002A09AC">
        <w:rPr>
          <w:rFonts w:cs="Times New Roman"/>
          <w:color w:val="000000" w:themeColor="text1"/>
          <w:spacing w:val="45"/>
        </w:rPr>
        <w:t xml:space="preserve"> </w:t>
      </w:r>
      <w:r w:rsidRPr="002A09AC">
        <w:rPr>
          <w:rFonts w:cs="Times New Roman"/>
          <w:color w:val="000000" w:themeColor="text1"/>
        </w:rPr>
        <w:t>beads</w:t>
      </w:r>
      <w:r w:rsidRPr="002A09AC">
        <w:rPr>
          <w:rFonts w:cs="Times New Roman"/>
          <w:color w:val="000000" w:themeColor="text1"/>
          <w:spacing w:val="44"/>
        </w:rPr>
        <w:t xml:space="preserve"> </w:t>
      </w:r>
      <w:r w:rsidRPr="002A09AC">
        <w:rPr>
          <w:rFonts w:cs="Times New Roman"/>
          <w:color w:val="000000" w:themeColor="text1"/>
        </w:rPr>
        <w:t>mixing</w:t>
      </w:r>
      <w:r w:rsidRPr="002A09AC">
        <w:rPr>
          <w:rFonts w:cs="Times New Roman"/>
          <w:color w:val="000000" w:themeColor="text1"/>
          <w:spacing w:val="42"/>
        </w:rPr>
        <w:t xml:space="preserve"> </w:t>
      </w:r>
      <w:r w:rsidRPr="002A09AC">
        <w:rPr>
          <w:rFonts w:cs="Times New Roman"/>
          <w:color w:val="000000" w:themeColor="text1"/>
        </w:rPr>
        <w:t>together</w:t>
      </w:r>
      <w:r w:rsidRPr="002A09AC">
        <w:rPr>
          <w:rFonts w:cs="Times New Roman"/>
          <w:color w:val="000000" w:themeColor="text1"/>
          <w:spacing w:val="43"/>
        </w:rPr>
        <w:t xml:space="preserve"> </w:t>
      </w:r>
      <w:r w:rsidRPr="002A09AC">
        <w:rPr>
          <w:rFonts w:cs="Times New Roman"/>
          <w:color w:val="000000" w:themeColor="text1"/>
        </w:rPr>
        <w:t>are</w:t>
      </w:r>
      <w:r w:rsidRPr="002A09AC">
        <w:rPr>
          <w:rFonts w:cs="Times New Roman"/>
          <w:color w:val="000000" w:themeColor="text1"/>
          <w:spacing w:val="46"/>
        </w:rPr>
        <w:t xml:space="preserve"> </w:t>
      </w:r>
      <w:r w:rsidRPr="002A09AC">
        <w:rPr>
          <w:rFonts w:cs="Times New Roman"/>
          <w:color w:val="000000" w:themeColor="text1"/>
        </w:rPr>
        <w:t>ignored</w:t>
      </w:r>
      <w:r w:rsidRPr="002A09AC">
        <w:rPr>
          <w:rFonts w:cs="Times New Roman"/>
          <w:color w:val="000000" w:themeColor="text1"/>
          <w:spacing w:val="44"/>
        </w:rPr>
        <w:t xml:space="preserve"> </w:t>
      </w:r>
      <w:r w:rsidRPr="002A09AC">
        <w:rPr>
          <w:rFonts w:cs="Times New Roman"/>
          <w:color w:val="000000" w:themeColor="text1"/>
        </w:rPr>
        <w:t>before,</w:t>
      </w:r>
      <w:r w:rsidRPr="002A09AC">
        <w:rPr>
          <w:rFonts w:cs="Times New Roman"/>
          <w:color w:val="000000" w:themeColor="text1"/>
          <w:spacing w:val="44"/>
        </w:rPr>
        <w:t xml:space="preserve"> </w:t>
      </w:r>
      <w:r w:rsidRPr="002A09AC">
        <w:rPr>
          <w:rFonts w:cs="Times New Roman"/>
          <w:color w:val="000000" w:themeColor="text1"/>
        </w:rPr>
        <w:t>and</w:t>
      </w:r>
      <w:r w:rsidRPr="002A09AC">
        <w:rPr>
          <w:rFonts w:cs="Times New Roman"/>
          <w:color w:val="000000" w:themeColor="text1"/>
          <w:spacing w:val="44"/>
        </w:rPr>
        <w:t xml:space="preserve"> </w:t>
      </w:r>
      <w:r w:rsidRPr="002A09AC">
        <w:rPr>
          <w:rFonts w:cs="Times New Roman"/>
          <w:color w:val="000000" w:themeColor="text1"/>
        </w:rPr>
        <w:t xml:space="preserve">these research works have real significantly </w:t>
      </w:r>
      <w:proofErr w:type="gramStart"/>
      <w:r w:rsidRPr="002A09AC">
        <w:rPr>
          <w:rFonts w:cs="Times New Roman"/>
          <w:color w:val="000000" w:themeColor="text1"/>
        </w:rPr>
        <w:t>meaning</w:t>
      </w:r>
      <w:proofErr w:type="gramEnd"/>
      <w:r w:rsidRPr="002A09AC">
        <w:rPr>
          <w:rFonts w:cs="Times New Roman"/>
          <w:color w:val="000000" w:themeColor="text1"/>
        </w:rPr>
        <w:t xml:space="preserve"> for industrial production.</w:t>
      </w:r>
      <w:r w:rsidRPr="002A09AC">
        <w:rPr>
          <w:rFonts w:cs="Times New Roman"/>
          <w:color w:val="000000" w:themeColor="text1"/>
          <w:spacing w:val="4"/>
        </w:rPr>
        <w:t xml:space="preserve"> </w:t>
      </w:r>
      <w:r w:rsidRPr="002A09AC">
        <w:rPr>
          <w:rFonts w:cs="Times New Roman"/>
          <w:color w:val="000000" w:themeColor="text1"/>
        </w:rPr>
        <w:t>Further, heat conductivity is an important index to evaluate energy saving efficiency</w:t>
      </w:r>
      <w:r w:rsidRPr="002A09AC">
        <w:rPr>
          <w:rFonts w:cs="Times New Roman"/>
          <w:color w:val="000000" w:themeColor="text1"/>
          <w:spacing w:val="-8"/>
        </w:rPr>
        <w:t xml:space="preserve"> </w:t>
      </w:r>
      <w:r w:rsidRPr="002A09AC">
        <w:rPr>
          <w:rFonts w:cs="Times New Roman"/>
          <w:color w:val="000000" w:themeColor="text1"/>
        </w:rPr>
        <w:t>of building, and a good model of heat conductivity can predict the heat conductivity</w:t>
      </w:r>
      <w:r w:rsidRPr="002A09AC">
        <w:rPr>
          <w:rFonts w:cs="Times New Roman"/>
          <w:color w:val="000000" w:themeColor="text1"/>
          <w:spacing w:val="2"/>
        </w:rPr>
        <w:t xml:space="preserve"> </w:t>
      </w:r>
      <w:r w:rsidRPr="002A09AC">
        <w:rPr>
          <w:rFonts w:cs="Times New Roman"/>
          <w:color w:val="000000" w:themeColor="text1"/>
        </w:rPr>
        <w:t>of foam</w:t>
      </w:r>
      <w:r w:rsidRPr="002A09AC">
        <w:rPr>
          <w:rFonts w:cs="Times New Roman"/>
          <w:color w:val="000000" w:themeColor="text1"/>
          <w:spacing w:val="40"/>
        </w:rPr>
        <w:t xml:space="preserve"> </w:t>
      </w:r>
      <w:r w:rsidRPr="002A09AC">
        <w:rPr>
          <w:rFonts w:cs="Times New Roman"/>
          <w:color w:val="000000" w:themeColor="text1"/>
        </w:rPr>
        <w:t>concrete</w:t>
      </w:r>
      <w:r w:rsidRPr="002A09AC">
        <w:rPr>
          <w:rFonts w:cs="Times New Roman"/>
          <w:color w:val="000000" w:themeColor="text1"/>
          <w:spacing w:val="40"/>
        </w:rPr>
        <w:t xml:space="preserve"> </w:t>
      </w:r>
      <w:r w:rsidRPr="002A09AC">
        <w:rPr>
          <w:rFonts w:cs="Times New Roman"/>
          <w:color w:val="000000" w:themeColor="text1"/>
        </w:rPr>
        <w:t>more</w:t>
      </w:r>
      <w:r w:rsidRPr="002A09AC">
        <w:rPr>
          <w:rFonts w:cs="Times New Roman"/>
          <w:color w:val="000000" w:themeColor="text1"/>
          <w:spacing w:val="40"/>
        </w:rPr>
        <w:t xml:space="preserve"> </w:t>
      </w:r>
      <w:r w:rsidRPr="002A09AC">
        <w:rPr>
          <w:rFonts w:cs="Times New Roman"/>
          <w:color w:val="000000" w:themeColor="text1"/>
        </w:rPr>
        <w:t>accurately</w:t>
      </w:r>
      <w:r w:rsidRPr="002A09AC">
        <w:rPr>
          <w:rFonts w:cs="Times New Roman"/>
          <w:color w:val="000000" w:themeColor="text1"/>
          <w:spacing w:val="34"/>
        </w:rPr>
        <w:t xml:space="preserve"> </w:t>
      </w:r>
      <w:r w:rsidRPr="002A09AC">
        <w:rPr>
          <w:rFonts w:cs="Times New Roman"/>
          <w:color w:val="000000" w:themeColor="text1"/>
        </w:rPr>
        <w:t>that</w:t>
      </w:r>
      <w:r w:rsidRPr="002A09AC">
        <w:rPr>
          <w:rFonts w:cs="Times New Roman"/>
          <w:color w:val="000000" w:themeColor="text1"/>
          <w:spacing w:val="39"/>
        </w:rPr>
        <w:t xml:space="preserve"> </w:t>
      </w:r>
      <w:r w:rsidRPr="002A09AC">
        <w:rPr>
          <w:rFonts w:cs="Times New Roman"/>
          <w:color w:val="000000" w:themeColor="text1"/>
        </w:rPr>
        <w:t>can</w:t>
      </w:r>
      <w:r w:rsidRPr="002A09AC">
        <w:rPr>
          <w:rFonts w:cs="Times New Roman"/>
          <w:color w:val="000000" w:themeColor="text1"/>
          <w:spacing w:val="39"/>
        </w:rPr>
        <w:t xml:space="preserve"> </w:t>
      </w:r>
      <w:r w:rsidRPr="002A09AC">
        <w:rPr>
          <w:rFonts w:cs="Times New Roman"/>
          <w:color w:val="000000" w:themeColor="text1"/>
        </w:rPr>
        <w:t>reduce</w:t>
      </w:r>
      <w:r w:rsidRPr="002A09AC">
        <w:rPr>
          <w:rFonts w:cs="Times New Roman"/>
          <w:color w:val="000000" w:themeColor="text1"/>
          <w:spacing w:val="38"/>
        </w:rPr>
        <w:t xml:space="preserve"> </w:t>
      </w:r>
      <w:r w:rsidRPr="002A09AC">
        <w:rPr>
          <w:rFonts w:cs="Times New Roman"/>
          <w:color w:val="000000" w:themeColor="text1"/>
        </w:rPr>
        <w:t>the</w:t>
      </w:r>
      <w:r w:rsidRPr="002A09AC">
        <w:rPr>
          <w:rFonts w:cs="Times New Roman"/>
          <w:color w:val="000000" w:themeColor="text1"/>
          <w:spacing w:val="39"/>
        </w:rPr>
        <w:t xml:space="preserve"> </w:t>
      </w:r>
      <w:r w:rsidRPr="002A09AC">
        <w:rPr>
          <w:rFonts w:cs="Times New Roman"/>
          <w:color w:val="000000" w:themeColor="text1"/>
        </w:rPr>
        <w:t>experimental</w:t>
      </w:r>
      <w:r w:rsidRPr="002A09AC">
        <w:rPr>
          <w:rFonts w:cs="Times New Roman"/>
          <w:color w:val="000000" w:themeColor="text1"/>
          <w:spacing w:val="39"/>
        </w:rPr>
        <w:t xml:space="preserve"> </w:t>
      </w:r>
      <w:r w:rsidRPr="002A09AC">
        <w:rPr>
          <w:rFonts w:cs="Times New Roman"/>
          <w:color w:val="000000" w:themeColor="text1"/>
        </w:rPr>
        <w:t>cost</w:t>
      </w:r>
      <w:r w:rsidRPr="002A09AC">
        <w:rPr>
          <w:rFonts w:cs="Times New Roman"/>
          <w:color w:val="000000" w:themeColor="text1"/>
          <w:spacing w:val="40"/>
        </w:rPr>
        <w:t xml:space="preserve"> </w:t>
      </w:r>
      <w:r w:rsidRPr="002A09AC">
        <w:rPr>
          <w:rFonts w:cs="Times New Roman"/>
          <w:color w:val="000000" w:themeColor="text1"/>
        </w:rPr>
        <w:t>effectively. Finally, the comparison of temperature field between traditional concrete and</w:t>
      </w:r>
      <w:r w:rsidRPr="002A09AC">
        <w:rPr>
          <w:rFonts w:cs="Times New Roman"/>
          <w:color w:val="000000" w:themeColor="text1"/>
          <w:spacing w:val="24"/>
        </w:rPr>
        <w:t xml:space="preserve"> </w:t>
      </w:r>
      <w:r w:rsidRPr="002A09AC">
        <w:rPr>
          <w:rFonts w:cs="Times New Roman"/>
          <w:color w:val="000000" w:themeColor="text1"/>
        </w:rPr>
        <w:t>foam concrete</w:t>
      </w:r>
      <w:r w:rsidRPr="002A09AC">
        <w:rPr>
          <w:rFonts w:cs="Times New Roman"/>
          <w:color w:val="000000" w:themeColor="text1"/>
          <w:spacing w:val="48"/>
        </w:rPr>
        <w:t xml:space="preserve"> </w:t>
      </w:r>
      <w:r w:rsidRPr="002A09AC">
        <w:rPr>
          <w:rFonts w:cs="Times New Roman"/>
          <w:color w:val="000000" w:themeColor="text1"/>
        </w:rPr>
        <w:t>during</w:t>
      </w:r>
      <w:r w:rsidRPr="002A09AC">
        <w:rPr>
          <w:rFonts w:cs="Times New Roman"/>
          <w:color w:val="000000" w:themeColor="text1"/>
          <w:spacing w:val="50"/>
        </w:rPr>
        <w:t xml:space="preserve"> </w:t>
      </w:r>
      <w:r w:rsidRPr="002A09AC">
        <w:rPr>
          <w:rFonts w:cs="Times New Roman"/>
          <w:color w:val="000000" w:themeColor="text1"/>
        </w:rPr>
        <w:t>fire</w:t>
      </w:r>
      <w:r w:rsidRPr="002A09AC">
        <w:rPr>
          <w:rFonts w:cs="Times New Roman"/>
          <w:color w:val="000000" w:themeColor="text1"/>
          <w:spacing w:val="50"/>
        </w:rPr>
        <w:t xml:space="preserve"> </w:t>
      </w:r>
      <w:r w:rsidRPr="002A09AC">
        <w:rPr>
          <w:rFonts w:cs="Times New Roman"/>
          <w:color w:val="000000" w:themeColor="text1"/>
        </w:rPr>
        <w:t>accidence</w:t>
      </w:r>
      <w:r w:rsidRPr="002A09AC">
        <w:rPr>
          <w:rFonts w:cs="Times New Roman"/>
          <w:color w:val="000000" w:themeColor="text1"/>
          <w:spacing w:val="48"/>
        </w:rPr>
        <w:t xml:space="preserve"> </w:t>
      </w:r>
      <w:r w:rsidRPr="002A09AC">
        <w:rPr>
          <w:rFonts w:cs="Times New Roman"/>
          <w:color w:val="000000" w:themeColor="text1"/>
        </w:rPr>
        <w:t>is</w:t>
      </w:r>
      <w:r w:rsidRPr="002A09AC">
        <w:rPr>
          <w:rFonts w:cs="Times New Roman"/>
          <w:color w:val="000000" w:themeColor="text1"/>
          <w:spacing w:val="50"/>
        </w:rPr>
        <w:t xml:space="preserve"> </w:t>
      </w:r>
      <w:r w:rsidRPr="002A09AC">
        <w:rPr>
          <w:rFonts w:cs="Times New Roman"/>
          <w:color w:val="000000" w:themeColor="text1"/>
        </w:rPr>
        <w:t>studied</w:t>
      </w:r>
      <w:r w:rsidRPr="002A09AC">
        <w:rPr>
          <w:rFonts w:cs="Times New Roman"/>
          <w:color w:val="000000" w:themeColor="text1"/>
          <w:spacing w:val="52"/>
        </w:rPr>
        <w:t xml:space="preserve"> </w:t>
      </w:r>
      <w:r w:rsidRPr="002A09AC">
        <w:rPr>
          <w:rFonts w:cs="Times New Roman"/>
          <w:color w:val="000000" w:themeColor="text1"/>
        </w:rPr>
        <w:t>to</w:t>
      </w:r>
      <w:r w:rsidRPr="002A09AC">
        <w:rPr>
          <w:rFonts w:cs="Times New Roman"/>
          <w:color w:val="000000" w:themeColor="text1"/>
          <w:spacing w:val="49"/>
        </w:rPr>
        <w:t xml:space="preserve"> </w:t>
      </w:r>
      <w:r w:rsidRPr="002A09AC">
        <w:rPr>
          <w:rFonts w:cs="Times New Roman"/>
          <w:color w:val="000000" w:themeColor="text1"/>
        </w:rPr>
        <w:t>illustrate</w:t>
      </w:r>
      <w:r w:rsidRPr="002A09AC">
        <w:rPr>
          <w:rFonts w:cs="Times New Roman"/>
          <w:color w:val="000000" w:themeColor="text1"/>
          <w:spacing w:val="48"/>
        </w:rPr>
        <w:t xml:space="preserve"> </w:t>
      </w:r>
      <w:r w:rsidRPr="002A09AC">
        <w:rPr>
          <w:rFonts w:cs="Times New Roman"/>
          <w:color w:val="000000" w:themeColor="text1"/>
        </w:rPr>
        <w:t>its</w:t>
      </w:r>
      <w:r w:rsidRPr="002A09AC">
        <w:rPr>
          <w:rFonts w:cs="Times New Roman"/>
          <w:color w:val="000000" w:themeColor="text1"/>
          <w:spacing w:val="49"/>
        </w:rPr>
        <w:t xml:space="preserve"> </w:t>
      </w:r>
      <w:r w:rsidRPr="002A09AC">
        <w:rPr>
          <w:rFonts w:cs="Times New Roman"/>
          <w:color w:val="000000" w:themeColor="text1"/>
        </w:rPr>
        <w:t>well</w:t>
      </w:r>
      <w:r w:rsidRPr="002A09AC">
        <w:rPr>
          <w:rFonts w:cs="Times New Roman"/>
          <w:color w:val="000000" w:themeColor="text1"/>
          <w:spacing w:val="49"/>
        </w:rPr>
        <w:t xml:space="preserve"> </w:t>
      </w:r>
      <w:r w:rsidRPr="002A09AC">
        <w:rPr>
          <w:rFonts w:cs="Times New Roman"/>
          <w:color w:val="000000" w:themeColor="text1"/>
        </w:rPr>
        <w:t>thermal</w:t>
      </w:r>
      <w:r w:rsidRPr="002A09AC">
        <w:rPr>
          <w:rFonts w:cs="Times New Roman"/>
          <w:color w:val="000000" w:themeColor="text1"/>
          <w:spacing w:val="49"/>
        </w:rPr>
        <w:t xml:space="preserve"> </w:t>
      </w:r>
      <w:r w:rsidRPr="002A09AC">
        <w:rPr>
          <w:rFonts w:cs="Times New Roman"/>
          <w:color w:val="000000" w:themeColor="text1"/>
        </w:rPr>
        <w:t>insulation property.</w:t>
      </w:r>
    </w:p>
    <w:p w14:paraId="25311FA9" w14:textId="396FF7A5" w:rsidR="00ED0053" w:rsidRPr="002A09AC" w:rsidRDefault="00ED0053" w:rsidP="00ED0053">
      <w:pPr>
        <w:widowControl w:val="0"/>
        <w:pBdr>
          <w:top w:val="nil"/>
          <w:left w:val="nil"/>
          <w:bottom w:val="nil"/>
          <w:right w:val="nil"/>
          <w:between w:val="nil"/>
        </w:pBdr>
        <w:spacing w:before="174" w:after="0" w:line="480" w:lineRule="auto"/>
        <w:ind w:left="100" w:right="106" w:firstLine="566"/>
        <w:jc w:val="both"/>
        <w:rPr>
          <w:rFonts w:ascii="Times New Roman" w:eastAsia="Times New Roman" w:hAnsi="Times New Roman" w:cs="Times New Roman"/>
          <w:color w:val="000000" w:themeColor="text1"/>
          <w:sz w:val="24"/>
          <w:szCs w:val="24"/>
        </w:rPr>
      </w:pPr>
    </w:p>
    <w:p w14:paraId="6D1F87DC" w14:textId="77777777" w:rsidR="00FA4188" w:rsidRPr="002A09AC" w:rsidRDefault="00FA4188" w:rsidP="00FA4188">
      <w:pPr>
        <w:pStyle w:val="Heading2"/>
        <w:spacing w:line="480" w:lineRule="auto"/>
        <w:jc w:val="both"/>
        <w:rPr>
          <w:rFonts w:ascii="Times New Roman" w:hAnsi="Times New Roman" w:cs="Times New Roman"/>
          <w:color w:val="000000" w:themeColor="text1"/>
          <w:sz w:val="24"/>
          <w:szCs w:val="24"/>
        </w:rPr>
      </w:pPr>
      <w:bookmarkStart w:id="9" w:name="_Toc202537361"/>
      <w:r w:rsidRPr="002A09AC">
        <w:rPr>
          <w:rFonts w:ascii="Times New Roman" w:hAnsi="Times New Roman" w:cs="Times New Roman"/>
          <w:color w:val="000000" w:themeColor="text1"/>
          <w:sz w:val="24"/>
          <w:szCs w:val="24"/>
        </w:rPr>
        <w:t>1.2.</w:t>
      </w:r>
      <w:r w:rsidRPr="002A09AC">
        <w:rPr>
          <w:rFonts w:ascii="Times New Roman" w:hAnsi="Times New Roman" w:cs="Times New Roman"/>
          <w:color w:val="000000" w:themeColor="text1"/>
          <w:sz w:val="24"/>
          <w:szCs w:val="24"/>
        </w:rPr>
        <w:tab/>
      </w:r>
      <w:r w:rsidRPr="002A09AC">
        <w:rPr>
          <w:rFonts w:ascii="Times New Roman" w:eastAsia="Times New Roman" w:hAnsi="Times New Roman" w:cs="Times New Roman"/>
          <w:i/>
          <w:color w:val="000000" w:themeColor="text1"/>
          <w:sz w:val="24"/>
          <w:szCs w:val="24"/>
        </w:rPr>
        <w:t>Problem Statement</w:t>
      </w:r>
      <w:bookmarkEnd w:id="9"/>
    </w:p>
    <w:p w14:paraId="6DABFB41" w14:textId="77777777" w:rsidR="00FA4188" w:rsidRPr="002A09AC" w:rsidRDefault="00FA4188" w:rsidP="00FA4188">
      <w:pPr>
        <w:spacing w:before="280" w:after="280"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The construction industry is increasingly focused on the development of sustainable building materials to meet growing environmental concerns and energy efficiency goals. Among these materials, foam concrete is recognized for its lightweight, insulating properties, making it an ideal solution for thermal insulation in building applications. However, the production of foam concrete relies on synthetic surfactants that may have detrimental environmental impacts due to their petrochemical origins and non-biodegradability.</w:t>
      </w:r>
    </w:p>
    <w:p w14:paraId="79D2E206" w14:textId="77777777" w:rsidR="00FA4188" w:rsidRPr="002A09AC" w:rsidRDefault="00FA4188" w:rsidP="00FA4188">
      <w:pPr>
        <w:spacing w:before="280" w:after="280"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Palm kernel oil (PKO), a byproduct of palm oil extraction, has shown potential as a natural, biodegradable alternative surfactant in various industrial applications. However, limited research has explored its feasibility as a natural surfactant in foam concrete production, particularly for thermal insulation applications in the building sector. This research aims to assess the effectiveness of palm kernel oil as a sustainable surfactant in hybrid foam concrete, evaluating its impact on the material's properties such as density, thermal conductivity, and compressive strength.</w:t>
      </w:r>
    </w:p>
    <w:p w14:paraId="2A35F24C" w14:textId="77777777" w:rsidR="00FA4188" w:rsidRPr="002A09AC" w:rsidRDefault="00FA4188" w:rsidP="00FA4188">
      <w:pPr>
        <w:spacing w:before="280" w:after="280"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lastRenderedPageBreak/>
        <w:t>The study will investigate whether PKO-based surfactants can reduce environmental impacts while maintaining or improving the performance of foam concrete for building insulation purposes. The findings could contribute to the development of eco-friendly, high-performance building materials, aligning with global sustainability goals in the construction industry.</w:t>
      </w:r>
    </w:p>
    <w:p w14:paraId="729D19A9" w14:textId="77777777" w:rsidR="00FA4188" w:rsidRPr="002A09AC" w:rsidRDefault="00FA4188" w:rsidP="00FA4188">
      <w:pPr>
        <w:pStyle w:val="Heading2"/>
        <w:spacing w:line="480" w:lineRule="auto"/>
        <w:jc w:val="both"/>
        <w:rPr>
          <w:rFonts w:ascii="Times New Roman" w:hAnsi="Times New Roman" w:cs="Times New Roman"/>
          <w:color w:val="000000" w:themeColor="text1"/>
          <w:sz w:val="24"/>
          <w:szCs w:val="24"/>
        </w:rPr>
      </w:pPr>
      <w:bookmarkStart w:id="10" w:name="_dku2jany7392" w:colFirst="0" w:colLast="0"/>
      <w:bookmarkStart w:id="11" w:name="_Toc202537362"/>
      <w:bookmarkEnd w:id="10"/>
      <w:r w:rsidRPr="002A09AC">
        <w:rPr>
          <w:rFonts w:ascii="Times New Roman" w:hAnsi="Times New Roman" w:cs="Times New Roman"/>
          <w:color w:val="000000" w:themeColor="text1"/>
          <w:sz w:val="24"/>
          <w:szCs w:val="24"/>
        </w:rPr>
        <w:t>1.3.</w:t>
      </w:r>
      <w:r w:rsidRPr="002A09AC">
        <w:rPr>
          <w:rFonts w:ascii="Times New Roman" w:hAnsi="Times New Roman" w:cs="Times New Roman"/>
          <w:color w:val="000000" w:themeColor="text1"/>
          <w:sz w:val="24"/>
          <w:szCs w:val="24"/>
        </w:rPr>
        <w:tab/>
        <w:t>Justification of the Study</w:t>
      </w:r>
      <w:bookmarkEnd w:id="11"/>
    </w:p>
    <w:p w14:paraId="0FEE5040" w14:textId="77777777" w:rsidR="00FA4188" w:rsidRPr="002A09AC" w:rsidRDefault="00FA4188" w:rsidP="00FA4188">
      <w:pPr>
        <w:spacing w:after="0" w:line="480" w:lineRule="auto"/>
        <w:jc w:val="both"/>
        <w:rPr>
          <w:rFonts w:ascii="Times New Roman" w:hAnsi="Times New Roman" w:cs="Times New Roman"/>
          <w:color w:val="000000" w:themeColor="text1"/>
          <w:sz w:val="24"/>
          <w:szCs w:val="24"/>
        </w:rPr>
      </w:pPr>
    </w:p>
    <w:p w14:paraId="4489516F" w14:textId="323BADF4" w:rsidR="00FA4188" w:rsidRPr="002A09AC" w:rsidRDefault="00FA4188" w:rsidP="00FA4188">
      <w:pPr>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Despite the growing interest in hybrid foam concrete as a sustainable building material, there is limited research on the effectiveness of palm kernel oil as a surfactant in improving the properties of foam concrete. The growing demand for sustainable construction materials has driven the exploration of lightweight concrete solutions, such as foam concrete, which offers significant advantages in terms of reduced density, enhanced thermal and acoustic insulation, and improved fire resistance. </w:t>
      </w:r>
      <w:sdt>
        <w:sdtPr>
          <w:rPr>
            <w:rFonts w:ascii="Times New Roman" w:hAnsi="Times New Roman" w:cs="Times New Roman"/>
            <w:color w:val="000000" w:themeColor="text1"/>
            <w:sz w:val="24"/>
            <w:szCs w:val="24"/>
          </w:rPr>
          <w:tag w:val="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"/>
          <w:id w:val="-336618444"/>
          <w:placeholder>
            <w:docPart w:val="DefaultPlaceholder_-1854013440"/>
          </w:placeholder>
        </w:sdtPr>
        <w:sdtContent>
          <w:r w:rsidR="00B31A78" w:rsidRPr="002A09AC">
            <w:rPr>
              <w:rFonts w:ascii="Times New Roman" w:hAnsi="Times New Roman" w:cs="Times New Roman"/>
              <w:color w:val="000000" w:themeColor="text1"/>
              <w:sz w:val="24"/>
              <w:szCs w:val="24"/>
            </w:rPr>
            <w:t>(H. Zhang et al., 2021; Zhuo et al., 2022)</w:t>
          </w:r>
        </w:sdtContent>
      </w:sdt>
      <w:r w:rsidRPr="002A09AC">
        <w:rPr>
          <w:rFonts w:ascii="Times New Roman" w:hAnsi="Times New Roman" w:cs="Times New Roman"/>
          <w:color w:val="000000" w:themeColor="text1"/>
          <w:sz w:val="24"/>
          <w:szCs w:val="24"/>
        </w:rPr>
        <w:t>. Foam concrete, which is produced by incorporating air voids through foaming agents or gas-producing reactions, presents a promising alternative to conventional heavy concrete, addressing the issues of weight and thermal inefficiency in building structures. However, despite its benefits, foam concrete’s performance is highly influenced by several factors, including the production method, the materials used, and the control of the pore structure during mixing, transportation, and placement.</w:t>
      </w:r>
    </w:p>
    <w:p w14:paraId="6305F347" w14:textId="77777777" w:rsidR="00FA4188" w:rsidRPr="002A09AC" w:rsidRDefault="00FA4188" w:rsidP="00FA4188">
      <w:pPr>
        <w:pBdr>
          <w:top w:val="nil"/>
          <w:left w:val="nil"/>
          <w:bottom w:val="nil"/>
          <w:right w:val="nil"/>
          <w:between w:val="nil"/>
        </w:pBdr>
        <w:spacing w:before="280" w:after="280" w:line="480" w:lineRule="auto"/>
        <w:jc w:val="both"/>
        <w:rPr>
          <w:rFonts w:ascii="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 xml:space="preserve">The incorporation of </w:t>
      </w:r>
      <w:proofErr w:type="spellStart"/>
      <w:r w:rsidRPr="002A09AC">
        <w:rPr>
          <w:rFonts w:ascii="Times New Roman" w:eastAsia="Times New Roman" w:hAnsi="Times New Roman" w:cs="Times New Roman"/>
          <w:color w:val="000000" w:themeColor="text1"/>
          <w:sz w:val="24"/>
          <w:szCs w:val="24"/>
        </w:rPr>
        <w:t>agro</w:t>
      </w:r>
      <w:proofErr w:type="spellEnd"/>
      <w:r w:rsidRPr="002A09AC">
        <w:rPr>
          <w:rFonts w:ascii="Times New Roman" w:eastAsia="Times New Roman" w:hAnsi="Times New Roman" w:cs="Times New Roman"/>
          <w:color w:val="000000" w:themeColor="text1"/>
          <w:sz w:val="24"/>
          <w:szCs w:val="24"/>
        </w:rPr>
        <w:t xml:space="preserve">-wastes, such as rice husk ash, bagasse ash, and palm kernel oil, into foam concrete offers potential environmental and economic benefits by reducing material costs and promoting waste recycling. Yet, the integration of these </w:t>
      </w:r>
      <w:proofErr w:type="spellStart"/>
      <w:r w:rsidRPr="002A09AC">
        <w:rPr>
          <w:rFonts w:ascii="Times New Roman" w:eastAsia="Times New Roman" w:hAnsi="Times New Roman" w:cs="Times New Roman"/>
          <w:color w:val="000000" w:themeColor="text1"/>
          <w:sz w:val="24"/>
          <w:szCs w:val="24"/>
        </w:rPr>
        <w:t>agro</w:t>
      </w:r>
      <w:proofErr w:type="spellEnd"/>
      <w:r w:rsidRPr="002A09AC">
        <w:rPr>
          <w:rFonts w:ascii="Times New Roman" w:eastAsia="Times New Roman" w:hAnsi="Times New Roman" w:cs="Times New Roman"/>
          <w:color w:val="000000" w:themeColor="text1"/>
          <w:sz w:val="24"/>
          <w:szCs w:val="24"/>
        </w:rPr>
        <w:t xml:space="preserve">-wastes into foam concrete has not been fully optimized, and their effects on the mechanical properties, durability, and overall performance of foam concrete remain under-researched. Moreover, the stability and uniformity of the foam structure during the production process, particularly with </w:t>
      </w:r>
      <w:r w:rsidRPr="002A09AC">
        <w:rPr>
          <w:rFonts w:ascii="Times New Roman" w:eastAsia="Times New Roman" w:hAnsi="Times New Roman" w:cs="Times New Roman"/>
          <w:color w:val="000000" w:themeColor="text1"/>
          <w:sz w:val="24"/>
          <w:szCs w:val="24"/>
        </w:rPr>
        <w:lastRenderedPageBreak/>
        <w:t xml:space="preserve">varying foaming agent concentrations and types of </w:t>
      </w:r>
      <w:proofErr w:type="spellStart"/>
      <w:r w:rsidRPr="002A09AC">
        <w:rPr>
          <w:rFonts w:ascii="Times New Roman" w:eastAsia="Times New Roman" w:hAnsi="Times New Roman" w:cs="Times New Roman"/>
          <w:color w:val="000000" w:themeColor="text1"/>
          <w:sz w:val="24"/>
          <w:szCs w:val="24"/>
        </w:rPr>
        <w:t>agro</w:t>
      </w:r>
      <w:proofErr w:type="spellEnd"/>
      <w:r w:rsidRPr="002A09AC">
        <w:rPr>
          <w:rFonts w:ascii="Times New Roman" w:eastAsia="Times New Roman" w:hAnsi="Times New Roman" w:cs="Times New Roman"/>
          <w:color w:val="000000" w:themeColor="text1"/>
          <w:sz w:val="24"/>
          <w:szCs w:val="24"/>
        </w:rPr>
        <w:t>-waste, pose challenges that need to be addressed to enhance the material's consistency and reliability for construction applications.</w:t>
      </w:r>
    </w:p>
    <w:p w14:paraId="7652D078" w14:textId="77777777" w:rsidR="00FA4188" w:rsidRPr="002A09AC" w:rsidRDefault="00FA4188" w:rsidP="00FA4188">
      <w:pPr>
        <w:spacing w:after="0"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Specifically, the effectiveness of palm kernel oil (PKO) as a natural surfactant in HFC requires comprehensive investigation.</w:t>
      </w:r>
    </w:p>
    <w:p w14:paraId="62147817" w14:textId="77777777" w:rsidR="00FA4188" w:rsidRPr="002A09AC" w:rsidRDefault="00FA4188" w:rsidP="00FA4188">
      <w:pPr>
        <w:spacing w:after="0" w:line="480" w:lineRule="auto"/>
        <w:jc w:val="both"/>
        <w:rPr>
          <w:rFonts w:ascii="Times New Roman" w:hAnsi="Times New Roman" w:cs="Times New Roman"/>
          <w:color w:val="000000" w:themeColor="text1"/>
          <w:sz w:val="24"/>
          <w:szCs w:val="24"/>
        </w:rPr>
      </w:pPr>
    </w:p>
    <w:p w14:paraId="464FE4CB" w14:textId="77777777" w:rsidR="00FA4188" w:rsidRPr="002A09AC" w:rsidRDefault="00FA4188" w:rsidP="00FA4188">
      <w:pPr>
        <w:spacing w:after="0" w:line="480" w:lineRule="auto"/>
        <w:jc w:val="both"/>
        <w:rPr>
          <w:rFonts w:ascii="Times New Roman" w:hAnsi="Times New Roman" w:cs="Times New Roman"/>
          <w:color w:val="000000" w:themeColor="text1"/>
          <w:sz w:val="24"/>
          <w:szCs w:val="24"/>
        </w:rPr>
      </w:pPr>
    </w:p>
    <w:p w14:paraId="020922CE" w14:textId="77777777" w:rsidR="00FA4188" w:rsidRPr="002A09AC" w:rsidRDefault="00FA4188" w:rsidP="00FA4188">
      <w:pPr>
        <w:pStyle w:val="Heading2"/>
        <w:spacing w:line="480" w:lineRule="auto"/>
        <w:jc w:val="both"/>
        <w:rPr>
          <w:rFonts w:ascii="Times New Roman" w:hAnsi="Times New Roman" w:cs="Times New Roman"/>
          <w:color w:val="000000" w:themeColor="text1"/>
          <w:sz w:val="24"/>
          <w:szCs w:val="24"/>
        </w:rPr>
      </w:pPr>
      <w:bookmarkStart w:id="12" w:name="_xf8p0di2z7uf" w:colFirst="0" w:colLast="0"/>
      <w:bookmarkStart w:id="13" w:name="_Toc202537363"/>
      <w:bookmarkEnd w:id="12"/>
      <w:r w:rsidRPr="002A09AC">
        <w:rPr>
          <w:rFonts w:ascii="Times New Roman" w:hAnsi="Times New Roman" w:cs="Times New Roman"/>
          <w:color w:val="000000" w:themeColor="text1"/>
          <w:sz w:val="24"/>
          <w:szCs w:val="24"/>
        </w:rPr>
        <w:t>1.4.</w:t>
      </w:r>
      <w:r w:rsidRPr="002A09AC">
        <w:rPr>
          <w:rFonts w:ascii="Times New Roman" w:hAnsi="Times New Roman" w:cs="Times New Roman"/>
          <w:color w:val="000000" w:themeColor="text1"/>
          <w:sz w:val="24"/>
          <w:szCs w:val="24"/>
        </w:rPr>
        <w:tab/>
        <w:t xml:space="preserve"> Aim of the Study</w:t>
      </w:r>
      <w:bookmarkEnd w:id="13"/>
    </w:p>
    <w:p w14:paraId="3388F142" w14:textId="77777777" w:rsidR="00FA4188" w:rsidRPr="002A09AC" w:rsidRDefault="00FA4188" w:rsidP="00FA4188">
      <w:pPr>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This study aim is to Assess Palm Kernel Oil as a Natural Surfactant in Hybrid Foam Concrete for Building Insulation Application.</w:t>
      </w:r>
    </w:p>
    <w:p w14:paraId="279C4234" w14:textId="77777777" w:rsidR="00FA4188" w:rsidRPr="002A09AC" w:rsidRDefault="00FA4188" w:rsidP="00FA4188">
      <w:pPr>
        <w:pStyle w:val="Heading2"/>
        <w:spacing w:line="480" w:lineRule="auto"/>
        <w:jc w:val="both"/>
        <w:rPr>
          <w:rFonts w:ascii="Times New Roman" w:hAnsi="Times New Roman" w:cs="Times New Roman"/>
          <w:color w:val="000000" w:themeColor="text1"/>
          <w:sz w:val="24"/>
          <w:szCs w:val="24"/>
        </w:rPr>
      </w:pPr>
      <w:bookmarkStart w:id="14" w:name="_ongjwxk3nnah" w:colFirst="0" w:colLast="0"/>
      <w:bookmarkStart w:id="15" w:name="_Toc202537364"/>
      <w:bookmarkEnd w:id="14"/>
      <w:r w:rsidRPr="002A09AC">
        <w:rPr>
          <w:rFonts w:ascii="Times New Roman" w:hAnsi="Times New Roman" w:cs="Times New Roman"/>
          <w:color w:val="000000" w:themeColor="text1"/>
          <w:sz w:val="24"/>
          <w:szCs w:val="24"/>
        </w:rPr>
        <w:t>1.5.</w:t>
      </w:r>
      <w:r w:rsidRPr="002A09AC">
        <w:rPr>
          <w:rFonts w:ascii="Times New Roman" w:hAnsi="Times New Roman" w:cs="Times New Roman"/>
          <w:color w:val="000000" w:themeColor="text1"/>
          <w:sz w:val="24"/>
          <w:szCs w:val="24"/>
        </w:rPr>
        <w:tab/>
        <w:t>Objectives</w:t>
      </w:r>
      <w:bookmarkEnd w:id="15"/>
    </w:p>
    <w:p w14:paraId="30A48B79" w14:textId="77777777" w:rsidR="00FA4188" w:rsidRPr="002A09AC" w:rsidRDefault="00FA4188" w:rsidP="00FA4188">
      <w:pPr>
        <w:numPr>
          <w:ilvl w:val="0"/>
          <w:numId w:val="21"/>
        </w:numPr>
        <w:pBdr>
          <w:top w:val="nil"/>
          <w:left w:val="nil"/>
          <w:bottom w:val="nil"/>
          <w:right w:val="nil"/>
          <w:between w:val="nil"/>
        </w:pBdr>
        <w:spacing w:after="0" w:line="480" w:lineRule="auto"/>
        <w:jc w:val="both"/>
        <w:rPr>
          <w:rFonts w:ascii="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Assess the mechanical and physical properties of palm kernel oil-based foam concrete, including compressive strength and workability.</w:t>
      </w:r>
    </w:p>
    <w:p w14:paraId="33877ED8" w14:textId="77777777" w:rsidR="00FA4188" w:rsidRPr="002A09AC" w:rsidRDefault="00FA4188" w:rsidP="00FA4188">
      <w:pPr>
        <w:numPr>
          <w:ilvl w:val="0"/>
          <w:numId w:val="21"/>
        </w:numPr>
        <w:pBdr>
          <w:top w:val="nil"/>
          <w:left w:val="nil"/>
          <w:bottom w:val="nil"/>
          <w:right w:val="nil"/>
          <w:between w:val="nil"/>
        </w:pBdr>
        <w:spacing w:after="0" w:line="480" w:lineRule="auto"/>
        <w:jc w:val="both"/>
        <w:rPr>
          <w:rFonts w:ascii="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Investigate the thermal insulation performance of foam concrete incorporating palm kernel oil.</w:t>
      </w:r>
    </w:p>
    <w:p w14:paraId="7019EECC" w14:textId="77777777" w:rsidR="00FA4188" w:rsidRPr="002A09AC" w:rsidRDefault="00FA4188" w:rsidP="00FA4188">
      <w:pPr>
        <w:numPr>
          <w:ilvl w:val="0"/>
          <w:numId w:val="21"/>
        </w:numPr>
        <w:pBdr>
          <w:top w:val="nil"/>
          <w:left w:val="nil"/>
          <w:bottom w:val="nil"/>
          <w:right w:val="nil"/>
          <w:between w:val="nil"/>
        </w:pBdr>
        <w:spacing w:after="0" w:line="480" w:lineRule="auto"/>
        <w:jc w:val="both"/>
        <w:rPr>
          <w:rFonts w:ascii="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Compare the thermal performance of foam concrete with conventional alternatives.</w:t>
      </w:r>
    </w:p>
    <w:p w14:paraId="2DEAE925" w14:textId="77777777" w:rsidR="00FA4188" w:rsidRPr="002A09AC" w:rsidRDefault="00FA4188" w:rsidP="00FA4188">
      <w:pPr>
        <w:numPr>
          <w:ilvl w:val="0"/>
          <w:numId w:val="21"/>
        </w:numPr>
        <w:pBdr>
          <w:top w:val="nil"/>
          <w:left w:val="nil"/>
          <w:bottom w:val="nil"/>
          <w:right w:val="nil"/>
          <w:between w:val="nil"/>
        </w:pBdr>
        <w:spacing w:after="0" w:line="480" w:lineRule="auto"/>
        <w:jc w:val="both"/>
        <w:rPr>
          <w:rFonts w:ascii="Times New Roman" w:hAnsi="Times New Roman" w:cs="Times New Roman"/>
          <w:color w:val="000000" w:themeColor="text1"/>
          <w:sz w:val="24"/>
          <w:szCs w:val="24"/>
        </w:rPr>
      </w:pPr>
      <w:bookmarkStart w:id="16" w:name="_htv4a944tje4" w:colFirst="0" w:colLast="0"/>
      <w:bookmarkEnd w:id="16"/>
      <w:r w:rsidRPr="002A09AC">
        <w:rPr>
          <w:rFonts w:ascii="Times New Roman" w:eastAsia="Times New Roman" w:hAnsi="Times New Roman" w:cs="Times New Roman"/>
          <w:color w:val="000000" w:themeColor="text1"/>
          <w:sz w:val="24"/>
          <w:szCs w:val="24"/>
        </w:rPr>
        <w:t>Evaluate the feasibility of using palm kernel oil as a natural surfactant in hybrid foam concrete.</w:t>
      </w:r>
    </w:p>
    <w:p w14:paraId="27FEEC9C" w14:textId="77777777" w:rsidR="00FA4188" w:rsidRPr="002A09AC" w:rsidRDefault="00FA4188" w:rsidP="00FA4188">
      <w:pPr>
        <w:pStyle w:val="Heading2"/>
        <w:spacing w:line="480" w:lineRule="auto"/>
        <w:jc w:val="both"/>
        <w:rPr>
          <w:rFonts w:ascii="Times New Roman" w:hAnsi="Times New Roman" w:cs="Times New Roman"/>
          <w:b/>
          <w:color w:val="000000" w:themeColor="text1"/>
          <w:sz w:val="24"/>
          <w:szCs w:val="24"/>
        </w:rPr>
      </w:pPr>
      <w:bookmarkStart w:id="17" w:name="_b5dkv930kymo" w:colFirst="0" w:colLast="0"/>
      <w:bookmarkStart w:id="18" w:name="_Toc202537365"/>
      <w:bookmarkEnd w:id="17"/>
      <w:r w:rsidRPr="002A09AC">
        <w:rPr>
          <w:rFonts w:ascii="Times New Roman" w:hAnsi="Times New Roman" w:cs="Times New Roman"/>
          <w:color w:val="000000" w:themeColor="text1"/>
          <w:sz w:val="24"/>
          <w:szCs w:val="24"/>
        </w:rPr>
        <w:t>1.6.</w:t>
      </w:r>
      <w:r w:rsidRPr="002A09AC">
        <w:rPr>
          <w:rFonts w:ascii="Times New Roman" w:hAnsi="Times New Roman" w:cs="Times New Roman"/>
          <w:color w:val="000000" w:themeColor="text1"/>
          <w:sz w:val="24"/>
          <w:szCs w:val="24"/>
        </w:rPr>
        <w:tab/>
        <w:t xml:space="preserve"> Scope</w:t>
      </w:r>
      <w:r w:rsidRPr="002A09AC">
        <w:rPr>
          <w:rFonts w:ascii="Times New Roman" w:hAnsi="Times New Roman" w:cs="Times New Roman"/>
          <w:b/>
          <w:color w:val="000000" w:themeColor="text1"/>
          <w:sz w:val="24"/>
          <w:szCs w:val="24"/>
        </w:rPr>
        <w:t xml:space="preserve"> </w:t>
      </w:r>
      <w:r w:rsidRPr="002A09AC">
        <w:rPr>
          <w:rFonts w:ascii="Times New Roman" w:hAnsi="Times New Roman" w:cs="Times New Roman"/>
          <w:color w:val="000000" w:themeColor="text1"/>
          <w:sz w:val="24"/>
          <w:szCs w:val="24"/>
        </w:rPr>
        <w:t>of Study</w:t>
      </w:r>
      <w:bookmarkEnd w:id="18"/>
    </w:p>
    <w:p w14:paraId="79C7F10A" w14:textId="77777777" w:rsidR="00FA4188" w:rsidRPr="002A09AC" w:rsidRDefault="00FA4188" w:rsidP="00FA4188">
      <w:pPr>
        <w:pBdr>
          <w:top w:val="nil"/>
          <w:left w:val="nil"/>
          <w:bottom w:val="nil"/>
          <w:right w:val="nil"/>
          <w:between w:val="nil"/>
        </w:pBdr>
        <w:spacing w:before="280" w:after="0" w:line="480" w:lineRule="auto"/>
        <w:jc w:val="both"/>
        <w:rPr>
          <w:rFonts w:ascii="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The scope of this study will cover the following aspects.</w:t>
      </w:r>
    </w:p>
    <w:p w14:paraId="0676FAB5" w14:textId="77777777" w:rsidR="00FA4188" w:rsidRPr="002A09AC" w:rsidRDefault="00FA4188" w:rsidP="00FA4188">
      <w:pPr>
        <w:pBdr>
          <w:top w:val="nil"/>
          <w:left w:val="nil"/>
          <w:bottom w:val="nil"/>
          <w:right w:val="nil"/>
          <w:between w:val="nil"/>
        </w:pBdr>
        <w:spacing w:before="280" w:after="0" w:line="480" w:lineRule="auto"/>
        <w:jc w:val="both"/>
        <w:rPr>
          <w:rFonts w:ascii="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 xml:space="preserve">This study will primarily focus on assessing the use of palm kernel oil (PKO) as a surfactant in hybrid foam concrete for building insulation applications within the context of tropical and </w:t>
      </w:r>
      <w:r w:rsidRPr="002A09AC">
        <w:rPr>
          <w:rFonts w:ascii="Times New Roman" w:eastAsia="Times New Roman" w:hAnsi="Times New Roman" w:cs="Times New Roman"/>
          <w:color w:val="000000" w:themeColor="text1"/>
          <w:sz w:val="24"/>
          <w:szCs w:val="24"/>
        </w:rPr>
        <w:lastRenderedPageBreak/>
        <w:t>sub-tropical regions, particularly where palm oil production is prevalent. However, the findings and conclusions may also be relevant to other regions where there is interest in sustainable building materials and natural surfactants.</w:t>
      </w:r>
    </w:p>
    <w:p w14:paraId="1D7C9ECA" w14:textId="77777777" w:rsidR="00FA4188" w:rsidRPr="002A09AC" w:rsidRDefault="00FA4188" w:rsidP="00FA4188">
      <w:pPr>
        <w:pBdr>
          <w:top w:val="nil"/>
          <w:left w:val="nil"/>
          <w:bottom w:val="nil"/>
          <w:right w:val="nil"/>
          <w:between w:val="nil"/>
        </w:pBdr>
        <w:spacing w:before="280" w:after="0" w:line="480" w:lineRule="auto"/>
        <w:jc w:val="both"/>
        <w:rPr>
          <w:rFonts w:ascii="Times New Roman" w:hAnsi="Times New Roman" w:cs="Times New Roman"/>
          <w:color w:val="000000" w:themeColor="text1"/>
          <w:sz w:val="24"/>
          <w:szCs w:val="24"/>
        </w:rPr>
      </w:pPr>
    </w:p>
    <w:p w14:paraId="50E4653A" w14:textId="77777777" w:rsidR="00FA4188" w:rsidRPr="002A09AC" w:rsidRDefault="00FA4188" w:rsidP="00FA4188">
      <w:pPr>
        <w:pStyle w:val="Heading3"/>
        <w:spacing w:line="480" w:lineRule="auto"/>
        <w:jc w:val="both"/>
        <w:rPr>
          <w:rFonts w:ascii="Times New Roman" w:hAnsi="Times New Roman" w:cs="Times New Roman"/>
          <w:b/>
          <w:color w:val="000000" w:themeColor="text1"/>
          <w:sz w:val="24"/>
          <w:szCs w:val="24"/>
        </w:rPr>
      </w:pPr>
      <w:bookmarkStart w:id="19" w:name="_c0o0hiy9bhtn" w:colFirst="0" w:colLast="0"/>
      <w:bookmarkStart w:id="20" w:name="_Toc202537366"/>
      <w:bookmarkEnd w:id="19"/>
      <w:r w:rsidRPr="002A09AC">
        <w:rPr>
          <w:rFonts w:ascii="Times New Roman" w:hAnsi="Times New Roman" w:cs="Times New Roman"/>
          <w:color w:val="000000" w:themeColor="text1"/>
          <w:sz w:val="24"/>
          <w:szCs w:val="24"/>
        </w:rPr>
        <w:t>1.6.1.</w:t>
      </w:r>
      <w:r w:rsidRPr="002A09AC">
        <w:rPr>
          <w:rFonts w:ascii="Times New Roman" w:hAnsi="Times New Roman" w:cs="Times New Roman"/>
          <w:color w:val="000000" w:themeColor="text1"/>
          <w:sz w:val="24"/>
          <w:szCs w:val="24"/>
        </w:rPr>
        <w:tab/>
        <w:t xml:space="preserve"> Material</w:t>
      </w:r>
      <w:r w:rsidRPr="002A09AC">
        <w:rPr>
          <w:rFonts w:ascii="Times New Roman" w:hAnsi="Times New Roman" w:cs="Times New Roman"/>
          <w:b/>
          <w:color w:val="000000" w:themeColor="text1"/>
          <w:sz w:val="24"/>
          <w:szCs w:val="24"/>
        </w:rPr>
        <w:t xml:space="preserve"> </w:t>
      </w:r>
      <w:r w:rsidRPr="002A09AC">
        <w:rPr>
          <w:rFonts w:ascii="Times New Roman" w:hAnsi="Times New Roman" w:cs="Times New Roman"/>
          <w:color w:val="000000" w:themeColor="text1"/>
          <w:sz w:val="24"/>
          <w:szCs w:val="24"/>
        </w:rPr>
        <w:t>Scope</w:t>
      </w:r>
      <w:bookmarkEnd w:id="20"/>
    </w:p>
    <w:p w14:paraId="650C4499" w14:textId="77777777" w:rsidR="00FA4188" w:rsidRPr="002A09AC" w:rsidRDefault="00FA4188" w:rsidP="00FA4188">
      <w:pPr>
        <w:numPr>
          <w:ilvl w:val="0"/>
          <w:numId w:val="18"/>
        </w:numPr>
        <w:pBdr>
          <w:top w:val="nil"/>
          <w:left w:val="nil"/>
          <w:bottom w:val="nil"/>
          <w:right w:val="nil"/>
          <w:between w:val="nil"/>
        </w:pBdr>
        <w:spacing w:before="280" w:after="0" w:line="480" w:lineRule="auto"/>
        <w:jc w:val="both"/>
        <w:rPr>
          <w:rFonts w:ascii="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The study will investigate the impact of varying concentrations of palm kernel oil (PKO) as a surfactant in foam concrete. PKO will be used as an alternative to synthetic surfactants commonly used in foam generation. The study will also examine the effects of PKO on the mechanical and thermal properties of foam concrete.</w:t>
      </w:r>
    </w:p>
    <w:p w14:paraId="22B09C51" w14:textId="77777777" w:rsidR="00FA4188" w:rsidRPr="002A09AC" w:rsidRDefault="00FA4188" w:rsidP="00FA4188">
      <w:pPr>
        <w:numPr>
          <w:ilvl w:val="0"/>
          <w:numId w:val="18"/>
        </w:numPr>
        <w:pBdr>
          <w:top w:val="nil"/>
          <w:left w:val="nil"/>
          <w:bottom w:val="nil"/>
          <w:right w:val="nil"/>
          <w:between w:val="nil"/>
        </w:pBdr>
        <w:spacing w:after="0" w:line="480" w:lineRule="auto"/>
        <w:jc w:val="both"/>
        <w:rPr>
          <w:rFonts w:ascii="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This research will focus on foam concrete, which is lightweight and has enhanced thermal insulation properties. The control group for comparison will consist of foam concrete prepared with conventional synthetic surfactants, such as alkyl sulfonates or protein-based foaming agents.</w:t>
      </w:r>
    </w:p>
    <w:p w14:paraId="6C699721" w14:textId="77777777" w:rsidR="00FA4188" w:rsidRPr="002A09AC" w:rsidRDefault="00FA4188" w:rsidP="00FA4188">
      <w:pPr>
        <w:numPr>
          <w:ilvl w:val="0"/>
          <w:numId w:val="18"/>
        </w:numPr>
        <w:pBdr>
          <w:top w:val="nil"/>
          <w:left w:val="nil"/>
          <w:bottom w:val="nil"/>
          <w:right w:val="nil"/>
          <w:between w:val="nil"/>
        </w:pBdr>
        <w:spacing w:after="0" w:line="480" w:lineRule="auto"/>
        <w:jc w:val="both"/>
        <w:rPr>
          <w:rFonts w:ascii="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Different dosages of palm kernel oil will be tested to determine the optimal level for foam generation and its impact on the properties of the concrete.</w:t>
      </w:r>
    </w:p>
    <w:p w14:paraId="29D7C6AC" w14:textId="77777777" w:rsidR="00FA4188" w:rsidRPr="002A09AC" w:rsidRDefault="00FA4188" w:rsidP="00FA4188">
      <w:pPr>
        <w:pBdr>
          <w:top w:val="nil"/>
          <w:left w:val="nil"/>
          <w:bottom w:val="nil"/>
          <w:right w:val="nil"/>
          <w:between w:val="nil"/>
        </w:pBdr>
        <w:spacing w:before="280" w:after="0" w:line="480" w:lineRule="auto"/>
        <w:ind w:left="720"/>
        <w:jc w:val="both"/>
        <w:rPr>
          <w:rFonts w:ascii="Times New Roman" w:hAnsi="Times New Roman" w:cs="Times New Roman"/>
          <w:color w:val="000000" w:themeColor="text1"/>
          <w:sz w:val="24"/>
          <w:szCs w:val="24"/>
        </w:rPr>
      </w:pPr>
    </w:p>
    <w:p w14:paraId="55ED8DB9" w14:textId="77777777" w:rsidR="00FA4188" w:rsidRPr="002A09AC" w:rsidRDefault="00FA4188" w:rsidP="00FA4188">
      <w:pPr>
        <w:pStyle w:val="Heading3"/>
        <w:spacing w:line="480" w:lineRule="auto"/>
        <w:jc w:val="both"/>
        <w:rPr>
          <w:rFonts w:ascii="Times New Roman" w:hAnsi="Times New Roman" w:cs="Times New Roman"/>
          <w:b/>
          <w:color w:val="000000" w:themeColor="text1"/>
          <w:sz w:val="24"/>
          <w:szCs w:val="24"/>
        </w:rPr>
      </w:pPr>
      <w:bookmarkStart w:id="21" w:name="_tppdzkbjcdjr" w:colFirst="0" w:colLast="0"/>
      <w:bookmarkStart w:id="22" w:name="_Toc202537367"/>
      <w:bookmarkEnd w:id="21"/>
      <w:r w:rsidRPr="002A09AC">
        <w:rPr>
          <w:rFonts w:ascii="Times New Roman" w:hAnsi="Times New Roman" w:cs="Times New Roman"/>
          <w:color w:val="000000" w:themeColor="text1"/>
          <w:sz w:val="24"/>
          <w:szCs w:val="24"/>
        </w:rPr>
        <w:t>1.6.2.</w:t>
      </w:r>
      <w:r w:rsidRPr="002A09AC">
        <w:rPr>
          <w:rFonts w:ascii="Times New Roman" w:hAnsi="Times New Roman" w:cs="Times New Roman"/>
          <w:color w:val="000000" w:themeColor="text1"/>
          <w:sz w:val="24"/>
          <w:szCs w:val="24"/>
        </w:rPr>
        <w:tab/>
        <w:t>Experimental Scope</w:t>
      </w:r>
      <w:bookmarkEnd w:id="22"/>
    </w:p>
    <w:p w14:paraId="1562D8DD" w14:textId="77777777" w:rsidR="00FA4188" w:rsidRPr="002A09AC" w:rsidRDefault="00FA4188" w:rsidP="00FA4188">
      <w:pPr>
        <w:numPr>
          <w:ilvl w:val="0"/>
          <w:numId w:val="19"/>
        </w:numPr>
        <w:pBdr>
          <w:top w:val="nil"/>
          <w:left w:val="nil"/>
          <w:bottom w:val="nil"/>
          <w:right w:val="nil"/>
          <w:between w:val="nil"/>
        </w:pBdr>
        <w:spacing w:before="280" w:after="0" w:line="480" w:lineRule="auto"/>
        <w:jc w:val="both"/>
        <w:rPr>
          <w:rFonts w:ascii="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The study will evaluate the compressive strength and durability of foam concrete samples. Specimens will be tested at various curing ages to assess the long-term performance of the foam concrete.</w:t>
      </w:r>
    </w:p>
    <w:p w14:paraId="0C2643EC" w14:textId="77777777" w:rsidR="00FA4188" w:rsidRPr="002A09AC" w:rsidRDefault="00FA4188" w:rsidP="00FA4188">
      <w:pPr>
        <w:numPr>
          <w:ilvl w:val="0"/>
          <w:numId w:val="19"/>
        </w:numPr>
        <w:pBdr>
          <w:top w:val="nil"/>
          <w:left w:val="nil"/>
          <w:bottom w:val="nil"/>
          <w:right w:val="nil"/>
          <w:between w:val="nil"/>
        </w:pBdr>
        <w:spacing w:after="0" w:line="480" w:lineRule="auto"/>
        <w:jc w:val="both"/>
        <w:rPr>
          <w:rFonts w:ascii="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 xml:space="preserve">The thermal conductivity of foam concrete will be measured to determine its insulation efficiency. Since foam concrete is primarily used for thermal insulation in buildings, </w:t>
      </w:r>
      <w:r w:rsidRPr="002A09AC">
        <w:rPr>
          <w:rFonts w:ascii="Times New Roman" w:eastAsia="Times New Roman" w:hAnsi="Times New Roman" w:cs="Times New Roman"/>
          <w:color w:val="000000" w:themeColor="text1"/>
          <w:sz w:val="24"/>
          <w:szCs w:val="24"/>
        </w:rPr>
        <w:lastRenderedPageBreak/>
        <w:t>this parameter is critical for assessing the material's suitability for energy-efficient building applications.</w:t>
      </w:r>
    </w:p>
    <w:p w14:paraId="3308599A" w14:textId="77777777" w:rsidR="00FA4188" w:rsidRPr="002A09AC" w:rsidRDefault="00FA4188" w:rsidP="00FA4188">
      <w:pPr>
        <w:numPr>
          <w:ilvl w:val="0"/>
          <w:numId w:val="19"/>
        </w:numPr>
        <w:pBdr>
          <w:top w:val="nil"/>
          <w:left w:val="nil"/>
          <w:bottom w:val="nil"/>
          <w:right w:val="nil"/>
          <w:between w:val="nil"/>
        </w:pBdr>
        <w:spacing w:after="0" w:line="480" w:lineRule="auto"/>
        <w:jc w:val="both"/>
        <w:rPr>
          <w:rFonts w:ascii="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The workability and density of the foam concrete will be assessed to ensure that the inclusion of PKO does not negatively affect the mixing or handling characteristics of the material.</w:t>
      </w:r>
    </w:p>
    <w:p w14:paraId="62622A81" w14:textId="77777777" w:rsidR="00FA4188" w:rsidRPr="002A09AC" w:rsidRDefault="00FA4188" w:rsidP="00FA4188">
      <w:pPr>
        <w:pStyle w:val="Heading3"/>
        <w:spacing w:line="480" w:lineRule="auto"/>
        <w:jc w:val="both"/>
        <w:rPr>
          <w:rFonts w:ascii="Times New Roman" w:hAnsi="Times New Roman" w:cs="Times New Roman"/>
          <w:color w:val="000000" w:themeColor="text1"/>
          <w:sz w:val="24"/>
          <w:szCs w:val="24"/>
        </w:rPr>
      </w:pPr>
      <w:bookmarkStart w:id="23" w:name="_wira85xyfvg8" w:colFirst="0" w:colLast="0"/>
      <w:bookmarkStart w:id="24" w:name="_Toc202537368"/>
      <w:bookmarkEnd w:id="23"/>
      <w:r w:rsidRPr="002A09AC">
        <w:rPr>
          <w:rFonts w:ascii="Times New Roman" w:hAnsi="Times New Roman" w:cs="Times New Roman"/>
          <w:color w:val="000000" w:themeColor="text1"/>
          <w:sz w:val="24"/>
          <w:szCs w:val="24"/>
        </w:rPr>
        <w:t>1.6.3.</w:t>
      </w:r>
      <w:r w:rsidRPr="002A09AC">
        <w:rPr>
          <w:rFonts w:ascii="Times New Roman" w:hAnsi="Times New Roman" w:cs="Times New Roman"/>
          <w:color w:val="000000" w:themeColor="text1"/>
          <w:sz w:val="24"/>
          <w:szCs w:val="24"/>
        </w:rPr>
        <w:tab/>
        <w:t>Limitations</w:t>
      </w:r>
      <w:bookmarkEnd w:id="24"/>
    </w:p>
    <w:p w14:paraId="6B059497" w14:textId="77777777" w:rsidR="00FA4188" w:rsidRPr="002A09AC" w:rsidRDefault="00FA4188" w:rsidP="00FA4188">
      <w:pPr>
        <w:numPr>
          <w:ilvl w:val="0"/>
          <w:numId w:val="20"/>
        </w:numPr>
        <w:pBdr>
          <w:top w:val="nil"/>
          <w:left w:val="nil"/>
          <w:bottom w:val="nil"/>
          <w:right w:val="nil"/>
          <w:between w:val="nil"/>
        </w:pBdr>
        <w:spacing w:before="280" w:after="0" w:line="480" w:lineRule="auto"/>
        <w:jc w:val="both"/>
        <w:rPr>
          <w:rFonts w:ascii="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This study will focus exclusively on foam concrete, and the results may not be directly applicable to other types of lightweight or insulated concretes.</w:t>
      </w:r>
    </w:p>
    <w:p w14:paraId="50225D1D" w14:textId="77777777" w:rsidR="00FA4188" w:rsidRPr="002A09AC" w:rsidRDefault="00FA4188" w:rsidP="00FA4188">
      <w:pPr>
        <w:numPr>
          <w:ilvl w:val="0"/>
          <w:numId w:val="20"/>
        </w:numPr>
        <w:pBdr>
          <w:top w:val="nil"/>
          <w:left w:val="nil"/>
          <w:bottom w:val="nil"/>
          <w:right w:val="nil"/>
          <w:between w:val="nil"/>
        </w:pBdr>
        <w:spacing w:after="0" w:line="480" w:lineRule="auto"/>
        <w:jc w:val="both"/>
        <w:rPr>
          <w:rFonts w:ascii="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While the study will explore the use of PKO, it will not delve into the comparative performance of other natural surfactants like coconut oil, which could be a potential avenue for future research.</w:t>
      </w:r>
    </w:p>
    <w:p w14:paraId="515B0FE7" w14:textId="77777777" w:rsidR="00FA4188" w:rsidRPr="002A09AC" w:rsidRDefault="00FA4188" w:rsidP="00FA4188">
      <w:pPr>
        <w:numPr>
          <w:ilvl w:val="0"/>
          <w:numId w:val="20"/>
        </w:numPr>
        <w:pBdr>
          <w:top w:val="nil"/>
          <w:left w:val="nil"/>
          <w:bottom w:val="nil"/>
          <w:right w:val="nil"/>
          <w:between w:val="nil"/>
        </w:pBdr>
        <w:spacing w:after="0" w:line="480" w:lineRule="auto"/>
        <w:jc w:val="both"/>
        <w:rPr>
          <w:rFonts w:ascii="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Although the study will primarily focus on regions where palm oil is produced in abundance (e.g., Southeast Asia, West Africa), the use of PKO in foam concrete could potentially be expanded globally. However, the availability and cost of PKO will vary by region.</w:t>
      </w:r>
    </w:p>
    <w:p w14:paraId="2C17242A" w14:textId="77777777" w:rsidR="00FA4188" w:rsidRPr="002A09AC" w:rsidRDefault="00FA4188">
      <w:pPr>
        <w:spacing w:line="259" w:lineRule="auto"/>
        <w:rPr>
          <w:rFonts w:ascii="Times New Roman" w:eastAsiaTheme="majorEastAsia" w:hAnsi="Times New Roman" w:cs="Times New Roman"/>
          <w:b/>
          <w:color w:val="000000" w:themeColor="text1"/>
          <w:sz w:val="24"/>
          <w:szCs w:val="24"/>
        </w:rPr>
      </w:pPr>
      <w:r w:rsidRPr="002A09AC">
        <w:rPr>
          <w:rFonts w:ascii="Times New Roman" w:hAnsi="Times New Roman" w:cs="Times New Roman"/>
          <w:b/>
          <w:color w:val="000000" w:themeColor="text1"/>
          <w:sz w:val="24"/>
          <w:szCs w:val="24"/>
        </w:rPr>
        <w:br w:type="page"/>
      </w:r>
    </w:p>
    <w:p w14:paraId="4CDE1D57" w14:textId="568AF649" w:rsidR="00ED0053" w:rsidRPr="002A09AC" w:rsidRDefault="00ED0053" w:rsidP="00ED0053">
      <w:pPr>
        <w:pStyle w:val="Heading1"/>
        <w:spacing w:before="0" w:line="276" w:lineRule="auto"/>
        <w:ind w:left="1442" w:right="1465"/>
        <w:jc w:val="center"/>
        <w:rPr>
          <w:rFonts w:ascii="Times New Roman" w:hAnsi="Times New Roman" w:cs="Times New Roman"/>
          <w:color w:val="000000" w:themeColor="text1"/>
          <w:sz w:val="24"/>
          <w:szCs w:val="24"/>
        </w:rPr>
      </w:pPr>
      <w:bookmarkStart w:id="25" w:name="_Toc202537369"/>
      <w:r w:rsidRPr="002A09AC">
        <w:rPr>
          <w:rFonts w:ascii="Times New Roman" w:hAnsi="Times New Roman" w:cs="Times New Roman"/>
          <w:b/>
          <w:color w:val="000000" w:themeColor="text1"/>
          <w:sz w:val="24"/>
          <w:szCs w:val="24"/>
        </w:rPr>
        <w:lastRenderedPageBreak/>
        <w:t>CHAPTER TWO</w:t>
      </w:r>
      <w:bookmarkEnd w:id="25"/>
    </w:p>
    <w:p w14:paraId="001882A1" w14:textId="77777777" w:rsidR="00ED0053" w:rsidRPr="002A09AC" w:rsidRDefault="00ED0053" w:rsidP="002C0B2B">
      <w:pPr>
        <w:pStyle w:val="Heading1"/>
        <w:jc w:val="center"/>
        <w:rPr>
          <w:b/>
          <w:bCs/>
          <w:color w:val="000000" w:themeColor="text1"/>
          <w:sz w:val="28"/>
          <w:szCs w:val="28"/>
        </w:rPr>
      </w:pPr>
      <w:bookmarkStart w:id="26" w:name="_Toc202537370"/>
      <w:r w:rsidRPr="002A09AC">
        <w:rPr>
          <w:b/>
          <w:bCs/>
          <w:color w:val="000000" w:themeColor="text1"/>
          <w:sz w:val="28"/>
          <w:szCs w:val="28"/>
        </w:rPr>
        <w:t>LITERATURE REVIEW</w:t>
      </w:r>
      <w:bookmarkEnd w:id="26"/>
    </w:p>
    <w:p w14:paraId="4757FCCE" w14:textId="77777777" w:rsidR="00ED0053" w:rsidRPr="002A09AC" w:rsidRDefault="00ED0053" w:rsidP="00ED0053">
      <w:pPr>
        <w:pStyle w:val="Heading2"/>
        <w:rPr>
          <w:rFonts w:ascii="Times New Roman" w:hAnsi="Times New Roman" w:cs="Times New Roman"/>
          <w:color w:val="000000" w:themeColor="text1"/>
          <w:sz w:val="24"/>
          <w:szCs w:val="24"/>
        </w:rPr>
      </w:pPr>
      <w:bookmarkStart w:id="27" w:name="_Toc202537371"/>
      <w:r w:rsidRPr="002A09AC">
        <w:rPr>
          <w:rFonts w:ascii="Times New Roman" w:hAnsi="Times New Roman" w:cs="Times New Roman"/>
          <w:color w:val="000000" w:themeColor="text1"/>
          <w:sz w:val="24"/>
          <w:szCs w:val="24"/>
        </w:rPr>
        <w:t>2.1</w:t>
      </w:r>
      <w:r w:rsidRPr="002A09AC">
        <w:rPr>
          <w:rFonts w:ascii="Times New Roman" w:hAnsi="Times New Roman" w:cs="Times New Roman"/>
          <w:color w:val="000000" w:themeColor="text1"/>
          <w:sz w:val="24"/>
          <w:szCs w:val="24"/>
        </w:rPr>
        <w:tab/>
        <w:t>Preamble</w:t>
      </w:r>
      <w:bookmarkEnd w:id="27"/>
    </w:p>
    <w:p w14:paraId="49D84593" w14:textId="164C3D5A" w:rsidR="00FA4188" w:rsidRPr="002A09AC" w:rsidRDefault="00FA4188" w:rsidP="00FA4188">
      <w:pPr>
        <w:pStyle w:val="BodyText"/>
        <w:spacing w:before="254" w:line="480" w:lineRule="auto"/>
        <w:ind w:right="135"/>
        <w:jc w:val="both"/>
        <w:rPr>
          <w:rFonts w:cs="Times New Roman"/>
          <w:color w:val="000000" w:themeColor="text1"/>
        </w:rPr>
      </w:pPr>
      <w:r w:rsidRPr="002A09AC">
        <w:rPr>
          <w:rFonts w:cs="Times New Roman"/>
          <w:color w:val="000000" w:themeColor="text1"/>
        </w:rPr>
        <w:t>Concrete</w:t>
      </w:r>
      <w:r w:rsidRPr="002A09AC">
        <w:rPr>
          <w:rFonts w:cs="Times New Roman"/>
          <w:color w:val="000000" w:themeColor="text1"/>
          <w:spacing w:val="22"/>
        </w:rPr>
        <w:t xml:space="preserve"> </w:t>
      </w:r>
      <w:r w:rsidRPr="002A09AC">
        <w:rPr>
          <w:rFonts w:cs="Times New Roman"/>
          <w:color w:val="000000" w:themeColor="text1"/>
        </w:rPr>
        <w:t>remains</w:t>
      </w:r>
      <w:r w:rsidRPr="002A09AC">
        <w:rPr>
          <w:rFonts w:cs="Times New Roman"/>
          <w:color w:val="000000" w:themeColor="text1"/>
          <w:spacing w:val="24"/>
        </w:rPr>
        <w:t xml:space="preserve"> </w:t>
      </w:r>
      <w:r w:rsidRPr="002A09AC">
        <w:rPr>
          <w:rFonts w:cs="Times New Roman"/>
          <w:color w:val="000000" w:themeColor="text1"/>
        </w:rPr>
        <w:t>one</w:t>
      </w:r>
      <w:r w:rsidRPr="002A09AC">
        <w:rPr>
          <w:rFonts w:cs="Times New Roman"/>
          <w:color w:val="000000" w:themeColor="text1"/>
          <w:spacing w:val="23"/>
        </w:rPr>
        <w:t xml:space="preserve"> </w:t>
      </w:r>
      <w:r w:rsidRPr="002A09AC">
        <w:rPr>
          <w:rFonts w:cs="Times New Roman"/>
          <w:color w:val="000000" w:themeColor="text1"/>
        </w:rPr>
        <w:t>of</w:t>
      </w:r>
      <w:r w:rsidRPr="002A09AC">
        <w:rPr>
          <w:rFonts w:cs="Times New Roman"/>
          <w:color w:val="000000" w:themeColor="text1"/>
          <w:spacing w:val="24"/>
        </w:rPr>
        <w:t xml:space="preserve"> </w:t>
      </w:r>
      <w:r w:rsidRPr="002A09AC">
        <w:rPr>
          <w:rFonts w:cs="Times New Roman"/>
          <w:color w:val="000000" w:themeColor="text1"/>
        </w:rPr>
        <w:t>the</w:t>
      </w:r>
      <w:r w:rsidRPr="002A09AC">
        <w:rPr>
          <w:rFonts w:cs="Times New Roman"/>
          <w:color w:val="000000" w:themeColor="text1"/>
          <w:spacing w:val="22"/>
        </w:rPr>
        <w:t xml:space="preserve"> </w:t>
      </w:r>
      <w:r w:rsidRPr="002A09AC">
        <w:rPr>
          <w:rFonts w:cs="Times New Roman"/>
          <w:color w:val="000000" w:themeColor="text1"/>
        </w:rPr>
        <w:t>most</w:t>
      </w:r>
      <w:r w:rsidRPr="002A09AC">
        <w:rPr>
          <w:rFonts w:cs="Times New Roman"/>
          <w:color w:val="000000" w:themeColor="text1"/>
          <w:spacing w:val="23"/>
        </w:rPr>
        <w:t xml:space="preserve"> </w:t>
      </w:r>
      <w:r w:rsidRPr="002A09AC">
        <w:rPr>
          <w:rFonts w:cs="Times New Roman"/>
          <w:color w:val="000000" w:themeColor="text1"/>
        </w:rPr>
        <w:t>widely</w:t>
      </w:r>
      <w:r w:rsidRPr="002A09AC">
        <w:rPr>
          <w:rFonts w:cs="Times New Roman"/>
          <w:color w:val="000000" w:themeColor="text1"/>
          <w:spacing w:val="17"/>
        </w:rPr>
        <w:t xml:space="preserve"> </w:t>
      </w:r>
      <w:r w:rsidRPr="002A09AC">
        <w:rPr>
          <w:rFonts w:cs="Times New Roman"/>
          <w:color w:val="000000" w:themeColor="text1"/>
        </w:rPr>
        <w:t>used</w:t>
      </w:r>
      <w:r w:rsidRPr="002A09AC">
        <w:rPr>
          <w:rFonts w:cs="Times New Roman"/>
          <w:color w:val="000000" w:themeColor="text1"/>
          <w:spacing w:val="24"/>
        </w:rPr>
        <w:t xml:space="preserve"> </w:t>
      </w:r>
      <w:r w:rsidRPr="002A09AC">
        <w:rPr>
          <w:rFonts w:cs="Times New Roman"/>
          <w:color w:val="000000" w:themeColor="text1"/>
        </w:rPr>
        <w:t>manmade</w:t>
      </w:r>
      <w:r w:rsidRPr="002A09AC">
        <w:rPr>
          <w:rFonts w:cs="Times New Roman"/>
          <w:color w:val="000000" w:themeColor="text1"/>
          <w:spacing w:val="21"/>
        </w:rPr>
        <w:t xml:space="preserve"> </w:t>
      </w:r>
      <w:r w:rsidRPr="002A09AC">
        <w:rPr>
          <w:rFonts w:cs="Times New Roman"/>
          <w:color w:val="000000" w:themeColor="text1"/>
        </w:rPr>
        <w:t>construction</w:t>
      </w:r>
      <w:r w:rsidRPr="002A09AC">
        <w:rPr>
          <w:rFonts w:cs="Times New Roman"/>
          <w:color w:val="000000" w:themeColor="text1"/>
          <w:spacing w:val="25"/>
        </w:rPr>
        <w:t xml:space="preserve"> </w:t>
      </w:r>
      <w:r w:rsidRPr="002A09AC">
        <w:rPr>
          <w:rFonts w:cs="Times New Roman"/>
          <w:color w:val="000000" w:themeColor="text1"/>
        </w:rPr>
        <w:t>materials</w:t>
      </w:r>
      <w:r w:rsidRPr="002A09AC">
        <w:rPr>
          <w:rFonts w:cs="Times New Roman"/>
          <w:color w:val="000000" w:themeColor="text1"/>
          <w:spacing w:val="23"/>
        </w:rPr>
        <w:t xml:space="preserve"> </w:t>
      </w:r>
      <w:r w:rsidRPr="002A09AC">
        <w:rPr>
          <w:rFonts w:cs="Times New Roman"/>
          <w:color w:val="000000" w:themeColor="text1"/>
        </w:rPr>
        <w:t>in the</w:t>
      </w:r>
      <w:r w:rsidRPr="002A09AC">
        <w:rPr>
          <w:rFonts w:cs="Times New Roman"/>
          <w:color w:val="000000" w:themeColor="text1"/>
          <w:spacing w:val="28"/>
        </w:rPr>
        <w:t xml:space="preserve"> </w:t>
      </w:r>
      <w:r w:rsidRPr="002A09AC">
        <w:rPr>
          <w:rFonts w:cs="Times New Roman"/>
          <w:color w:val="000000" w:themeColor="text1"/>
        </w:rPr>
        <w:t>world.</w:t>
      </w:r>
      <w:r w:rsidRPr="002A09AC">
        <w:rPr>
          <w:rFonts w:cs="Times New Roman"/>
          <w:color w:val="000000" w:themeColor="text1"/>
          <w:spacing w:val="31"/>
        </w:rPr>
        <w:t xml:space="preserve"> </w:t>
      </w:r>
      <w:r w:rsidRPr="002A09AC">
        <w:rPr>
          <w:rFonts w:cs="Times New Roman"/>
          <w:color w:val="000000" w:themeColor="text1"/>
        </w:rPr>
        <w:t>Traditional</w:t>
      </w:r>
      <w:r w:rsidRPr="002A09AC">
        <w:rPr>
          <w:rFonts w:cs="Times New Roman"/>
          <w:color w:val="000000" w:themeColor="text1"/>
          <w:spacing w:val="31"/>
        </w:rPr>
        <w:t xml:space="preserve"> </w:t>
      </w:r>
      <w:r w:rsidRPr="002A09AC">
        <w:rPr>
          <w:rFonts w:cs="Times New Roman"/>
          <w:color w:val="000000" w:themeColor="text1"/>
        </w:rPr>
        <w:t>concrete</w:t>
      </w:r>
      <w:r w:rsidRPr="002A09AC">
        <w:rPr>
          <w:rFonts w:cs="Times New Roman"/>
          <w:color w:val="000000" w:themeColor="text1"/>
          <w:spacing w:val="30"/>
        </w:rPr>
        <w:t xml:space="preserve"> </w:t>
      </w:r>
      <w:r w:rsidRPr="002A09AC">
        <w:rPr>
          <w:rFonts w:cs="Times New Roman"/>
          <w:color w:val="000000" w:themeColor="text1"/>
        </w:rPr>
        <w:t>is</w:t>
      </w:r>
      <w:r w:rsidRPr="002A09AC">
        <w:rPr>
          <w:rFonts w:cs="Times New Roman"/>
          <w:color w:val="000000" w:themeColor="text1"/>
          <w:spacing w:val="29"/>
        </w:rPr>
        <w:t xml:space="preserve"> </w:t>
      </w:r>
      <w:r w:rsidRPr="002A09AC">
        <w:rPr>
          <w:rFonts w:cs="Times New Roman"/>
          <w:color w:val="000000" w:themeColor="text1"/>
        </w:rPr>
        <w:t>composed</w:t>
      </w:r>
      <w:r w:rsidRPr="002A09AC">
        <w:rPr>
          <w:rFonts w:cs="Times New Roman"/>
          <w:color w:val="000000" w:themeColor="text1"/>
          <w:spacing w:val="31"/>
        </w:rPr>
        <w:t xml:space="preserve"> </w:t>
      </w:r>
      <w:r w:rsidRPr="002A09AC">
        <w:rPr>
          <w:rFonts w:cs="Times New Roman"/>
          <w:color w:val="000000" w:themeColor="text1"/>
        </w:rPr>
        <w:t>of</w:t>
      </w:r>
      <w:r w:rsidRPr="002A09AC">
        <w:rPr>
          <w:rFonts w:cs="Times New Roman"/>
          <w:color w:val="000000" w:themeColor="text1"/>
          <w:spacing w:val="32"/>
        </w:rPr>
        <w:t xml:space="preserve"> </w:t>
      </w:r>
      <w:r w:rsidRPr="002A09AC">
        <w:rPr>
          <w:rFonts w:cs="Times New Roman"/>
          <w:color w:val="000000" w:themeColor="text1"/>
        </w:rPr>
        <w:t>Portland</w:t>
      </w:r>
      <w:r w:rsidRPr="002A09AC">
        <w:rPr>
          <w:rFonts w:cs="Times New Roman"/>
          <w:color w:val="000000" w:themeColor="text1"/>
          <w:spacing w:val="28"/>
        </w:rPr>
        <w:t xml:space="preserve"> </w:t>
      </w:r>
      <w:r w:rsidRPr="002A09AC">
        <w:rPr>
          <w:rFonts w:cs="Times New Roman"/>
          <w:color w:val="000000" w:themeColor="text1"/>
        </w:rPr>
        <w:t>cement,</w:t>
      </w:r>
      <w:r w:rsidRPr="002A09AC">
        <w:rPr>
          <w:rFonts w:cs="Times New Roman"/>
          <w:color w:val="000000" w:themeColor="text1"/>
          <w:spacing w:val="31"/>
        </w:rPr>
        <w:t xml:space="preserve"> </w:t>
      </w:r>
      <w:r w:rsidRPr="002A09AC">
        <w:rPr>
          <w:rFonts w:cs="Times New Roman"/>
          <w:color w:val="000000" w:themeColor="text1"/>
        </w:rPr>
        <w:t>sand,</w:t>
      </w:r>
      <w:r w:rsidRPr="002A09AC">
        <w:rPr>
          <w:rFonts w:cs="Times New Roman"/>
          <w:color w:val="000000" w:themeColor="text1"/>
          <w:spacing w:val="31"/>
        </w:rPr>
        <w:t xml:space="preserve"> </w:t>
      </w:r>
      <w:r w:rsidRPr="002A09AC">
        <w:rPr>
          <w:rFonts w:cs="Times New Roman"/>
          <w:color w:val="000000" w:themeColor="text1"/>
        </w:rPr>
        <w:t xml:space="preserve">aggregates and water </w:t>
      </w:r>
      <w:sdt>
        <w:sdtPr>
          <w:rPr>
            <w:rFonts w:cs="Times New Roman"/>
            <w:color w:val="000000" w:themeColor="text1"/>
          </w:rPr>
          <w:tag w:val="MENDELEY_CITATION_v3_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"/>
          <w:id w:val="-220750590"/>
          <w:placeholder>
            <w:docPart w:val="DefaultPlaceholder_-1854013440"/>
          </w:placeholder>
        </w:sdtPr>
        <w:sdtContent>
          <w:r w:rsidR="00B31A78" w:rsidRPr="002A09AC">
            <w:rPr>
              <w:rFonts w:cs="Times New Roman"/>
              <w:color w:val="000000" w:themeColor="text1"/>
            </w:rPr>
            <w:t>(Zhuo et al., 2022)</w:t>
          </w:r>
        </w:sdtContent>
      </w:sdt>
      <w:r w:rsidRPr="002A09AC">
        <w:rPr>
          <w:rFonts w:cs="Times New Roman"/>
          <w:color w:val="000000" w:themeColor="text1"/>
        </w:rPr>
        <w:t>, and its density ranges from 2240 to 2600 kg/m</w:t>
      </w:r>
      <w:r w:rsidRPr="002A09AC">
        <w:rPr>
          <w:rFonts w:cs="Times New Roman"/>
          <w:color w:val="000000" w:themeColor="text1"/>
          <w:position w:val="11"/>
        </w:rPr>
        <w:t xml:space="preserve">3 </w:t>
      </w:r>
      <w:sdt>
        <w:sdtPr>
          <w:rPr>
            <w:rFonts w:cs="Times New Roman"/>
            <w:color w:val="000000" w:themeColor="text1"/>
            <w:position w:val="11"/>
          </w:rPr>
          <w:tag w:val="MENDELEY_CITATION_v3_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"/>
          <w:id w:val="2013410933"/>
          <w:placeholder>
            <w:docPart w:val="DefaultPlaceholder_-1854013440"/>
          </w:placeholder>
        </w:sdtPr>
        <w:sdtEndPr>
          <w:rPr>
            <w:position w:val="0"/>
          </w:rPr>
        </w:sdtEndPr>
        <w:sdtContent>
          <w:r w:rsidR="00B31A78" w:rsidRPr="002A09AC">
            <w:rPr>
              <w:rFonts w:cs="Times New Roman"/>
              <w:color w:val="000000" w:themeColor="text1"/>
            </w:rPr>
            <w:t>(</w:t>
          </w:r>
          <w:proofErr w:type="spellStart"/>
          <w:r w:rsidR="00B31A78" w:rsidRPr="002A09AC">
            <w:rPr>
              <w:rFonts w:cs="Times New Roman"/>
              <w:color w:val="000000" w:themeColor="text1"/>
            </w:rPr>
            <w:t>Valaskova</w:t>
          </w:r>
          <w:proofErr w:type="spellEnd"/>
          <w:r w:rsidR="00B31A78" w:rsidRPr="002A09AC">
            <w:rPr>
              <w:rFonts w:cs="Times New Roman"/>
              <w:color w:val="000000" w:themeColor="text1"/>
            </w:rPr>
            <w:t xml:space="preserve"> et al., 2018)</w:t>
          </w:r>
        </w:sdtContent>
      </w:sdt>
      <w:r w:rsidRPr="002A09AC">
        <w:rPr>
          <w:rFonts w:cs="Times New Roman"/>
          <w:color w:val="000000" w:themeColor="text1"/>
        </w:rPr>
        <w:t xml:space="preserve"> with</w:t>
      </w:r>
      <w:r w:rsidRPr="002A09AC">
        <w:rPr>
          <w:rFonts w:cs="Times New Roman"/>
          <w:color w:val="000000" w:themeColor="text1"/>
          <w:spacing w:val="15"/>
        </w:rPr>
        <w:t xml:space="preserve"> </w:t>
      </w:r>
      <w:r w:rsidRPr="002A09AC">
        <w:rPr>
          <w:rFonts w:cs="Times New Roman"/>
          <w:color w:val="000000" w:themeColor="text1"/>
        </w:rPr>
        <w:t>a compressive</w:t>
      </w:r>
      <w:r w:rsidRPr="002A09AC">
        <w:rPr>
          <w:rFonts w:cs="Times New Roman"/>
          <w:color w:val="000000" w:themeColor="text1"/>
          <w:spacing w:val="17"/>
        </w:rPr>
        <w:t xml:space="preserve"> </w:t>
      </w:r>
      <w:r w:rsidRPr="002A09AC">
        <w:rPr>
          <w:rFonts w:cs="Times New Roman"/>
          <w:color w:val="000000" w:themeColor="text1"/>
        </w:rPr>
        <w:t>strength</w:t>
      </w:r>
      <w:r w:rsidRPr="002A09AC">
        <w:rPr>
          <w:rFonts w:cs="Times New Roman"/>
          <w:color w:val="000000" w:themeColor="text1"/>
          <w:spacing w:val="18"/>
        </w:rPr>
        <w:t xml:space="preserve"> </w:t>
      </w:r>
      <w:r w:rsidRPr="002A09AC">
        <w:rPr>
          <w:rFonts w:cs="Times New Roman"/>
          <w:color w:val="000000" w:themeColor="text1"/>
        </w:rPr>
        <w:t>in</w:t>
      </w:r>
      <w:r w:rsidRPr="002A09AC">
        <w:rPr>
          <w:rFonts w:cs="Times New Roman"/>
          <w:color w:val="000000" w:themeColor="text1"/>
          <w:spacing w:val="20"/>
        </w:rPr>
        <w:t xml:space="preserve"> </w:t>
      </w:r>
      <w:r w:rsidRPr="002A09AC">
        <w:rPr>
          <w:rFonts w:cs="Times New Roman"/>
          <w:color w:val="000000" w:themeColor="text1"/>
        </w:rPr>
        <w:t>a</w:t>
      </w:r>
      <w:r w:rsidRPr="002A09AC">
        <w:rPr>
          <w:rFonts w:cs="Times New Roman"/>
          <w:color w:val="000000" w:themeColor="text1"/>
          <w:spacing w:val="17"/>
        </w:rPr>
        <w:t xml:space="preserve"> </w:t>
      </w:r>
      <w:r w:rsidRPr="002A09AC">
        <w:rPr>
          <w:rFonts w:cs="Times New Roman"/>
          <w:color w:val="000000" w:themeColor="text1"/>
        </w:rPr>
        <w:t>range</w:t>
      </w:r>
      <w:r w:rsidRPr="002A09AC">
        <w:rPr>
          <w:rFonts w:cs="Times New Roman"/>
          <w:color w:val="000000" w:themeColor="text1"/>
          <w:spacing w:val="17"/>
        </w:rPr>
        <w:t xml:space="preserve"> </w:t>
      </w:r>
      <w:r w:rsidRPr="002A09AC">
        <w:rPr>
          <w:rFonts w:cs="Times New Roman"/>
          <w:color w:val="000000" w:themeColor="text1"/>
        </w:rPr>
        <w:t>of</w:t>
      </w:r>
      <w:r w:rsidRPr="002A09AC">
        <w:rPr>
          <w:rFonts w:cs="Times New Roman"/>
          <w:color w:val="000000" w:themeColor="text1"/>
          <w:spacing w:val="20"/>
        </w:rPr>
        <w:t xml:space="preserve"> </w:t>
      </w:r>
      <w:r w:rsidRPr="002A09AC">
        <w:rPr>
          <w:rFonts w:cs="Times New Roman"/>
          <w:color w:val="000000" w:themeColor="text1"/>
        </w:rPr>
        <w:t>20</w:t>
      </w:r>
      <w:r w:rsidRPr="002A09AC">
        <w:rPr>
          <w:rFonts w:cs="Times New Roman"/>
          <w:color w:val="000000" w:themeColor="text1"/>
          <w:spacing w:val="18"/>
        </w:rPr>
        <w:t xml:space="preserve"> </w:t>
      </w:r>
      <w:r w:rsidRPr="002A09AC">
        <w:rPr>
          <w:rFonts w:cs="Times New Roman"/>
          <w:color w:val="000000" w:themeColor="text1"/>
        </w:rPr>
        <w:t>–</w:t>
      </w:r>
      <w:r w:rsidRPr="002A09AC">
        <w:rPr>
          <w:rFonts w:cs="Times New Roman"/>
          <w:color w:val="000000" w:themeColor="text1"/>
          <w:spacing w:val="20"/>
        </w:rPr>
        <w:t xml:space="preserve"> </w:t>
      </w:r>
      <w:r w:rsidRPr="002A09AC">
        <w:rPr>
          <w:rFonts w:cs="Times New Roman"/>
          <w:color w:val="000000" w:themeColor="text1"/>
        </w:rPr>
        <w:t>80</w:t>
      </w:r>
      <w:r w:rsidRPr="002A09AC">
        <w:rPr>
          <w:rFonts w:cs="Times New Roman"/>
          <w:color w:val="000000" w:themeColor="text1"/>
          <w:spacing w:val="17"/>
        </w:rPr>
        <w:t xml:space="preserve"> </w:t>
      </w:r>
      <w:r w:rsidRPr="002A09AC">
        <w:rPr>
          <w:rFonts w:cs="Times New Roman"/>
          <w:color w:val="000000" w:themeColor="text1"/>
        </w:rPr>
        <w:t>MPa</w:t>
      </w:r>
      <w:r w:rsidRPr="002A09AC">
        <w:rPr>
          <w:rFonts w:cs="Times New Roman"/>
          <w:color w:val="000000" w:themeColor="text1"/>
          <w:spacing w:val="22"/>
        </w:rPr>
        <w:t xml:space="preserve"> </w:t>
      </w:r>
      <w:sdt>
        <w:sdtPr>
          <w:rPr>
            <w:rFonts w:cs="Times New Roman"/>
            <w:color w:val="000000" w:themeColor="text1"/>
            <w:spacing w:val="22"/>
          </w:rPr>
          <w:tag w:val="MENDELEY_CITATION_v3_eyJjaXRhdGlvbklEIjoiTUVOREVMRVlfQ0lUQVRJT05fYTVkMTFkYWEtYTNkMy00YTYzLThkMWUtM2M1MjUzNTE1NDQxIiwicHJvcGVydGllcyI6eyJub3RlSW5kZXgiOjB9LCJpc0VkaXRlZCI6ZmFsc2UsIm1hbnVhbE92ZXJyaWRlIjp7ImlzTWFudWFsbHlPdmVycmlkZGVuIjpmYWxzZSwiY2l0ZXByb2NUZXh0IjoiKERlY2vDvSBldCBhbC4sI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zdXBwcmVzcy1hdXRob3IiOmZhbHNlLCJjb21wb3NpdGUiOmZhbHNlLCJhdXRob3Itb25seSI6ZmFsc2V9XX0="/>
          <w:id w:val="-1501345490"/>
          <w:placeholder>
            <w:docPart w:val="DefaultPlaceholder_-1854013440"/>
          </w:placeholder>
        </w:sdtPr>
        <w:sdtEndPr>
          <w:rPr>
            <w:spacing w:val="0"/>
          </w:rPr>
        </w:sdtEndPr>
        <w:sdtContent>
          <w:r w:rsidR="00B31A78" w:rsidRPr="002A09AC">
            <w:rPr>
              <w:rFonts w:cs="Times New Roman"/>
              <w:color w:val="000000" w:themeColor="text1"/>
            </w:rPr>
            <w:t>(</w:t>
          </w:r>
          <w:proofErr w:type="spellStart"/>
          <w:r w:rsidR="00B31A78" w:rsidRPr="002A09AC">
            <w:rPr>
              <w:rFonts w:cs="Times New Roman"/>
              <w:color w:val="000000" w:themeColor="text1"/>
            </w:rPr>
            <w:t>Decký</w:t>
          </w:r>
          <w:proofErr w:type="spellEnd"/>
          <w:r w:rsidR="00B31A78" w:rsidRPr="002A09AC">
            <w:rPr>
              <w:rFonts w:cs="Times New Roman"/>
              <w:color w:val="000000" w:themeColor="text1"/>
            </w:rPr>
            <w:t xml:space="preserve"> et al., 2016)</w:t>
          </w:r>
        </w:sdtContent>
      </w:sdt>
      <w:r w:rsidRPr="002A09AC">
        <w:rPr>
          <w:rFonts w:cs="Times New Roman"/>
          <w:color w:val="000000" w:themeColor="text1"/>
        </w:rPr>
        <w:t>.</w:t>
      </w:r>
      <w:r w:rsidRPr="002A09AC">
        <w:rPr>
          <w:rFonts w:cs="Times New Roman"/>
          <w:color w:val="000000" w:themeColor="text1"/>
          <w:spacing w:val="18"/>
        </w:rPr>
        <w:t xml:space="preserve"> </w:t>
      </w:r>
      <w:r w:rsidRPr="002A09AC">
        <w:rPr>
          <w:rFonts w:cs="Times New Roman"/>
          <w:color w:val="000000" w:themeColor="text1"/>
        </w:rPr>
        <w:t>Global</w:t>
      </w:r>
      <w:r w:rsidRPr="002A09AC">
        <w:rPr>
          <w:rFonts w:cs="Times New Roman"/>
          <w:color w:val="000000" w:themeColor="text1"/>
          <w:spacing w:val="17"/>
        </w:rPr>
        <w:t xml:space="preserve"> </w:t>
      </w:r>
      <w:r w:rsidRPr="002A09AC">
        <w:rPr>
          <w:rFonts w:cs="Times New Roman"/>
          <w:color w:val="000000" w:themeColor="text1"/>
        </w:rPr>
        <w:t>cement</w:t>
      </w:r>
      <w:r w:rsidRPr="002A09AC">
        <w:rPr>
          <w:rFonts w:cs="Times New Roman"/>
          <w:color w:val="000000" w:themeColor="text1"/>
          <w:spacing w:val="17"/>
        </w:rPr>
        <w:t xml:space="preserve"> </w:t>
      </w:r>
      <w:r w:rsidRPr="002A09AC">
        <w:rPr>
          <w:rFonts w:cs="Times New Roman"/>
          <w:color w:val="000000" w:themeColor="text1"/>
        </w:rPr>
        <w:t>consumption was about 41 billion tons in 2015 [</w:t>
      </w:r>
      <w:hyperlink w:anchor="_bookmark166" w:history="1">
        <w:r w:rsidRPr="002A09AC">
          <w:rPr>
            <w:rFonts w:cs="Times New Roman"/>
            <w:color w:val="000000" w:themeColor="text1"/>
          </w:rPr>
          <w:t>20</w:t>
        </w:r>
      </w:hyperlink>
      <w:r w:rsidRPr="002A09AC">
        <w:rPr>
          <w:rFonts w:cs="Times New Roman"/>
          <w:color w:val="000000" w:themeColor="text1"/>
        </w:rPr>
        <w:t>]. Generally, unreinforced concrete is used in</w:t>
      </w:r>
      <w:r w:rsidRPr="002A09AC">
        <w:rPr>
          <w:rFonts w:cs="Times New Roman"/>
          <w:color w:val="000000" w:themeColor="text1"/>
          <w:spacing w:val="47"/>
        </w:rPr>
        <w:t xml:space="preserve"> </w:t>
      </w:r>
      <w:r w:rsidRPr="002A09AC">
        <w:rPr>
          <w:rFonts w:cs="Times New Roman"/>
          <w:color w:val="000000" w:themeColor="text1"/>
        </w:rPr>
        <w:t>a</w:t>
      </w:r>
    </w:p>
    <w:p w14:paraId="08F1FF22" w14:textId="77777777" w:rsidR="00FA4188" w:rsidRPr="002A09AC" w:rsidRDefault="00FA4188" w:rsidP="00FA4188">
      <w:pPr>
        <w:pStyle w:val="BodyText"/>
        <w:spacing w:before="20" w:line="480" w:lineRule="auto"/>
        <w:ind w:right="136"/>
        <w:jc w:val="both"/>
        <w:rPr>
          <w:rFonts w:cs="Times New Roman"/>
          <w:color w:val="000000" w:themeColor="text1"/>
        </w:rPr>
      </w:pPr>
      <w:r w:rsidRPr="002A09AC">
        <w:rPr>
          <w:rFonts w:cs="Times New Roman"/>
          <w:color w:val="000000" w:themeColor="text1"/>
        </w:rPr>
        <w:t>compressive condition whereas reinforced concrete can be subjected to</w:t>
      </w:r>
      <w:r w:rsidRPr="002A09AC">
        <w:rPr>
          <w:rFonts w:cs="Times New Roman"/>
          <w:color w:val="000000" w:themeColor="text1"/>
          <w:spacing w:val="18"/>
        </w:rPr>
        <w:t xml:space="preserve"> </w:t>
      </w:r>
      <w:r w:rsidRPr="002A09AC">
        <w:rPr>
          <w:rFonts w:cs="Times New Roman"/>
          <w:color w:val="000000" w:themeColor="text1"/>
        </w:rPr>
        <w:t>tensile loading.</w:t>
      </w:r>
      <w:r w:rsidRPr="002A09AC">
        <w:rPr>
          <w:rFonts w:cs="Times New Roman"/>
          <w:color w:val="000000" w:themeColor="text1"/>
          <w:spacing w:val="38"/>
        </w:rPr>
        <w:t xml:space="preserve"> </w:t>
      </w:r>
      <w:r w:rsidRPr="002A09AC">
        <w:rPr>
          <w:rFonts w:cs="Times New Roman"/>
          <w:color w:val="000000" w:themeColor="text1"/>
        </w:rPr>
        <w:t>The</w:t>
      </w:r>
      <w:r w:rsidRPr="002A09AC">
        <w:rPr>
          <w:rFonts w:cs="Times New Roman"/>
          <w:color w:val="000000" w:themeColor="text1"/>
          <w:spacing w:val="37"/>
        </w:rPr>
        <w:t xml:space="preserve"> </w:t>
      </w:r>
      <w:r w:rsidRPr="002A09AC">
        <w:rPr>
          <w:rFonts w:cs="Times New Roman"/>
          <w:color w:val="000000" w:themeColor="text1"/>
        </w:rPr>
        <w:t>latter</w:t>
      </w:r>
      <w:r w:rsidRPr="002A09AC">
        <w:rPr>
          <w:rFonts w:cs="Times New Roman"/>
          <w:color w:val="000000" w:themeColor="text1"/>
          <w:spacing w:val="38"/>
        </w:rPr>
        <w:t xml:space="preserve"> </w:t>
      </w:r>
      <w:r w:rsidRPr="002A09AC">
        <w:rPr>
          <w:rFonts w:cs="Times New Roman"/>
          <w:color w:val="000000" w:themeColor="text1"/>
        </w:rPr>
        <w:t>is</w:t>
      </w:r>
      <w:r w:rsidRPr="002A09AC">
        <w:rPr>
          <w:rFonts w:cs="Times New Roman"/>
          <w:color w:val="000000" w:themeColor="text1"/>
          <w:spacing w:val="39"/>
        </w:rPr>
        <w:t xml:space="preserve"> </w:t>
      </w:r>
      <w:r w:rsidRPr="002A09AC">
        <w:rPr>
          <w:rFonts w:cs="Times New Roman"/>
          <w:color w:val="000000" w:themeColor="text1"/>
        </w:rPr>
        <w:t>used</w:t>
      </w:r>
      <w:r w:rsidRPr="002A09AC">
        <w:rPr>
          <w:rFonts w:cs="Times New Roman"/>
          <w:color w:val="000000" w:themeColor="text1"/>
          <w:spacing w:val="37"/>
        </w:rPr>
        <w:t xml:space="preserve"> </w:t>
      </w:r>
      <w:r w:rsidRPr="002A09AC">
        <w:rPr>
          <w:rFonts w:cs="Times New Roman"/>
          <w:color w:val="000000" w:themeColor="text1"/>
        </w:rPr>
        <w:t>extensively</w:t>
      </w:r>
      <w:r w:rsidRPr="002A09AC">
        <w:rPr>
          <w:rFonts w:cs="Times New Roman"/>
          <w:color w:val="000000" w:themeColor="text1"/>
          <w:spacing w:val="32"/>
        </w:rPr>
        <w:t xml:space="preserve"> </w:t>
      </w:r>
      <w:r w:rsidRPr="002A09AC">
        <w:rPr>
          <w:rFonts w:cs="Times New Roman"/>
          <w:color w:val="000000" w:themeColor="text1"/>
        </w:rPr>
        <w:t>in</w:t>
      </w:r>
      <w:r w:rsidRPr="002A09AC">
        <w:rPr>
          <w:rFonts w:cs="Times New Roman"/>
          <w:color w:val="000000" w:themeColor="text1"/>
          <w:spacing w:val="39"/>
        </w:rPr>
        <w:t xml:space="preserve"> </w:t>
      </w:r>
      <w:r w:rsidRPr="002A09AC">
        <w:rPr>
          <w:rFonts w:cs="Times New Roman"/>
          <w:color w:val="000000" w:themeColor="text1"/>
        </w:rPr>
        <w:t>applications</w:t>
      </w:r>
      <w:r w:rsidRPr="002A09AC">
        <w:rPr>
          <w:rFonts w:cs="Times New Roman"/>
          <w:color w:val="000000" w:themeColor="text1"/>
          <w:spacing w:val="38"/>
        </w:rPr>
        <w:t xml:space="preserve"> </w:t>
      </w:r>
      <w:r w:rsidRPr="002A09AC">
        <w:rPr>
          <w:rFonts w:cs="Times New Roman"/>
          <w:color w:val="000000" w:themeColor="text1"/>
        </w:rPr>
        <w:t>such</w:t>
      </w:r>
      <w:r w:rsidRPr="002A09AC">
        <w:rPr>
          <w:rFonts w:cs="Times New Roman"/>
          <w:color w:val="000000" w:themeColor="text1"/>
          <w:spacing w:val="37"/>
        </w:rPr>
        <w:t xml:space="preserve"> </w:t>
      </w:r>
      <w:r w:rsidRPr="002A09AC">
        <w:rPr>
          <w:rFonts w:cs="Times New Roman"/>
          <w:color w:val="000000" w:themeColor="text1"/>
        </w:rPr>
        <w:t>as</w:t>
      </w:r>
      <w:r w:rsidRPr="002A09AC">
        <w:rPr>
          <w:rFonts w:cs="Times New Roman"/>
          <w:color w:val="000000" w:themeColor="text1"/>
          <w:spacing w:val="42"/>
        </w:rPr>
        <w:t xml:space="preserve"> </w:t>
      </w:r>
      <w:r w:rsidRPr="002A09AC">
        <w:rPr>
          <w:rFonts w:cs="Times New Roman"/>
          <w:color w:val="000000" w:themeColor="text1"/>
        </w:rPr>
        <w:t>buildings,</w:t>
      </w:r>
      <w:r w:rsidRPr="002A09AC">
        <w:rPr>
          <w:rFonts w:cs="Times New Roman"/>
          <w:color w:val="000000" w:themeColor="text1"/>
          <w:spacing w:val="38"/>
        </w:rPr>
        <w:t xml:space="preserve"> </w:t>
      </w:r>
      <w:r w:rsidRPr="002A09AC">
        <w:rPr>
          <w:rFonts w:cs="Times New Roman"/>
          <w:color w:val="000000" w:themeColor="text1"/>
        </w:rPr>
        <w:t>bridges, tunnels, reservoirs, marine structure and other infrastructural</w:t>
      </w:r>
      <w:r w:rsidRPr="002A09AC">
        <w:rPr>
          <w:rFonts w:cs="Times New Roman"/>
          <w:color w:val="000000" w:themeColor="text1"/>
          <w:spacing w:val="-7"/>
        </w:rPr>
        <w:t xml:space="preserve"> </w:t>
      </w:r>
      <w:r w:rsidRPr="002A09AC">
        <w:rPr>
          <w:rFonts w:cs="Times New Roman"/>
          <w:color w:val="000000" w:themeColor="text1"/>
        </w:rPr>
        <w:t>projects.</w:t>
      </w:r>
    </w:p>
    <w:p w14:paraId="46D56FF3" w14:textId="3653D815" w:rsidR="00FA4188" w:rsidRPr="002A09AC" w:rsidRDefault="00FA4188" w:rsidP="00FA4188">
      <w:pPr>
        <w:pStyle w:val="BodyText"/>
        <w:spacing w:before="205" w:line="480" w:lineRule="auto"/>
        <w:ind w:right="133"/>
        <w:jc w:val="both"/>
        <w:rPr>
          <w:rFonts w:cs="Times New Roman"/>
          <w:color w:val="000000" w:themeColor="text1"/>
        </w:rPr>
      </w:pPr>
      <w:r w:rsidRPr="002A09AC">
        <w:rPr>
          <w:rFonts w:cs="Times New Roman"/>
          <w:color w:val="000000" w:themeColor="text1"/>
        </w:rPr>
        <w:t>Although concrete plays an important role in modern construction and buildings,</w:t>
      </w:r>
      <w:r w:rsidRPr="002A09AC">
        <w:rPr>
          <w:rFonts w:cs="Times New Roman"/>
          <w:color w:val="000000" w:themeColor="text1"/>
          <w:spacing w:val="15"/>
        </w:rPr>
        <w:t xml:space="preserve"> </w:t>
      </w:r>
      <w:r w:rsidRPr="002A09AC">
        <w:rPr>
          <w:rFonts w:cs="Times New Roman"/>
          <w:color w:val="000000" w:themeColor="text1"/>
        </w:rPr>
        <w:t>its whole</w:t>
      </w:r>
      <w:r w:rsidRPr="002A09AC">
        <w:rPr>
          <w:rFonts w:cs="Times New Roman"/>
          <w:color w:val="000000" w:themeColor="text1"/>
          <w:spacing w:val="37"/>
        </w:rPr>
        <w:t xml:space="preserve"> </w:t>
      </w:r>
      <w:r w:rsidRPr="002A09AC">
        <w:rPr>
          <w:rFonts w:cs="Times New Roman"/>
          <w:color w:val="000000" w:themeColor="text1"/>
        </w:rPr>
        <w:t>life</w:t>
      </w:r>
      <w:r w:rsidRPr="002A09AC">
        <w:rPr>
          <w:rFonts w:cs="Times New Roman"/>
          <w:color w:val="000000" w:themeColor="text1"/>
          <w:spacing w:val="37"/>
        </w:rPr>
        <w:t xml:space="preserve"> </w:t>
      </w:r>
      <w:r w:rsidRPr="002A09AC">
        <w:rPr>
          <w:rFonts w:cs="Times New Roman"/>
          <w:color w:val="000000" w:themeColor="text1"/>
        </w:rPr>
        <w:t>negative</w:t>
      </w:r>
      <w:r w:rsidRPr="002A09AC">
        <w:rPr>
          <w:rFonts w:cs="Times New Roman"/>
          <w:color w:val="000000" w:themeColor="text1"/>
          <w:spacing w:val="37"/>
        </w:rPr>
        <w:t xml:space="preserve"> </w:t>
      </w:r>
      <w:r w:rsidRPr="002A09AC">
        <w:rPr>
          <w:rFonts w:cs="Times New Roman"/>
          <w:color w:val="000000" w:themeColor="text1"/>
        </w:rPr>
        <w:t>impacts</w:t>
      </w:r>
      <w:r w:rsidRPr="002A09AC">
        <w:rPr>
          <w:rFonts w:cs="Times New Roman"/>
          <w:color w:val="000000" w:themeColor="text1"/>
          <w:spacing w:val="39"/>
        </w:rPr>
        <w:t xml:space="preserve"> </w:t>
      </w:r>
      <w:r w:rsidRPr="002A09AC">
        <w:rPr>
          <w:rFonts w:cs="Times New Roman"/>
          <w:color w:val="000000" w:themeColor="text1"/>
        </w:rPr>
        <w:t>cannot</w:t>
      </w:r>
      <w:r w:rsidRPr="002A09AC">
        <w:rPr>
          <w:rFonts w:cs="Times New Roman"/>
          <w:color w:val="000000" w:themeColor="text1"/>
          <w:spacing w:val="39"/>
        </w:rPr>
        <w:t xml:space="preserve"> </w:t>
      </w:r>
      <w:r w:rsidRPr="002A09AC">
        <w:rPr>
          <w:rFonts w:cs="Times New Roman"/>
          <w:color w:val="000000" w:themeColor="text1"/>
        </w:rPr>
        <w:t>be</w:t>
      </w:r>
      <w:r w:rsidRPr="002A09AC">
        <w:rPr>
          <w:rFonts w:cs="Times New Roman"/>
          <w:color w:val="000000" w:themeColor="text1"/>
          <w:spacing w:val="37"/>
        </w:rPr>
        <w:t xml:space="preserve"> </w:t>
      </w:r>
      <w:r w:rsidRPr="002A09AC">
        <w:rPr>
          <w:rFonts w:cs="Times New Roman"/>
          <w:color w:val="000000" w:themeColor="text1"/>
        </w:rPr>
        <w:t>neglected.</w:t>
      </w:r>
      <w:r w:rsidRPr="002A09AC">
        <w:rPr>
          <w:rFonts w:cs="Times New Roman"/>
          <w:color w:val="000000" w:themeColor="text1"/>
          <w:spacing w:val="38"/>
        </w:rPr>
        <w:t xml:space="preserve"> </w:t>
      </w:r>
      <w:r w:rsidRPr="002A09AC">
        <w:rPr>
          <w:rFonts w:cs="Times New Roman"/>
          <w:color w:val="000000" w:themeColor="text1"/>
        </w:rPr>
        <w:t>The</w:t>
      </w:r>
      <w:r w:rsidRPr="002A09AC">
        <w:rPr>
          <w:rFonts w:cs="Times New Roman"/>
          <w:color w:val="000000" w:themeColor="text1"/>
          <w:spacing w:val="39"/>
        </w:rPr>
        <w:t xml:space="preserve"> </w:t>
      </w:r>
      <w:r w:rsidRPr="002A09AC">
        <w:rPr>
          <w:rFonts w:cs="Times New Roman"/>
          <w:color w:val="000000" w:themeColor="text1"/>
        </w:rPr>
        <w:t>cement</w:t>
      </w:r>
      <w:r w:rsidRPr="002A09AC">
        <w:rPr>
          <w:rFonts w:cs="Times New Roman"/>
          <w:color w:val="000000" w:themeColor="text1"/>
          <w:spacing w:val="39"/>
        </w:rPr>
        <w:t xml:space="preserve"> </w:t>
      </w:r>
      <w:r w:rsidRPr="002A09AC">
        <w:rPr>
          <w:rFonts w:cs="Times New Roman"/>
          <w:color w:val="000000" w:themeColor="text1"/>
        </w:rPr>
        <w:t>production</w:t>
      </w:r>
      <w:r w:rsidRPr="002A09AC">
        <w:rPr>
          <w:rFonts w:cs="Times New Roman"/>
          <w:color w:val="000000" w:themeColor="text1"/>
          <w:spacing w:val="38"/>
        </w:rPr>
        <w:t xml:space="preserve"> </w:t>
      </w:r>
      <w:r w:rsidRPr="002A09AC">
        <w:rPr>
          <w:rFonts w:cs="Times New Roman"/>
          <w:color w:val="000000" w:themeColor="text1"/>
        </w:rPr>
        <w:t>process releases great amount of CO</w:t>
      </w:r>
      <w:r w:rsidRPr="002A09AC">
        <w:rPr>
          <w:rFonts w:cs="Times New Roman"/>
          <w:color w:val="000000" w:themeColor="text1"/>
          <w:position w:val="-2"/>
        </w:rPr>
        <w:t>2</w:t>
      </w:r>
      <w:r w:rsidRPr="002A09AC">
        <w:rPr>
          <w:rFonts w:cs="Times New Roman"/>
          <w:color w:val="000000" w:themeColor="text1"/>
        </w:rPr>
        <w:t>. Production of 1 kg cement generates 0.9 kg CO</w:t>
      </w:r>
      <w:r w:rsidRPr="002A09AC">
        <w:rPr>
          <w:rFonts w:cs="Times New Roman"/>
          <w:color w:val="000000" w:themeColor="text1"/>
          <w:position w:val="-2"/>
        </w:rPr>
        <w:t>2</w:t>
      </w:r>
      <w:r w:rsidRPr="002A09AC">
        <w:rPr>
          <w:rFonts w:cs="Times New Roman"/>
          <w:color w:val="000000" w:themeColor="text1"/>
          <w:spacing w:val="9"/>
          <w:position w:val="-2"/>
        </w:rPr>
        <w:t xml:space="preserve"> </w:t>
      </w:r>
      <w:sdt>
        <w:sdtPr>
          <w:rPr>
            <w:rFonts w:cs="Times New Roman"/>
            <w:color w:val="000000" w:themeColor="text1"/>
            <w:spacing w:val="9"/>
            <w:position w:val="-2"/>
          </w:rPr>
          <w:tag w:val="MENDELEY_CITATION_v3_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"/>
          <w:id w:val="-1948299390"/>
          <w:placeholder>
            <w:docPart w:val="DefaultPlaceholder_-1854013440"/>
          </w:placeholder>
        </w:sdtPr>
        <w:sdtEndPr>
          <w:rPr>
            <w:spacing w:val="0"/>
            <w:position w:val="0"/>
          </w:rPr>
        </w:sdtEndPr>
        <w:sdtContent>
          <w:r w:rsidR="00B31A78" w:rsidRPr="002A09AC">
            <w:rPr>
              <w:rFonts w:cs="Times New Roman"/>
              <w:color w:val="000000" w:themeColor="text1"/>
            </w:rPr>
            <w:t>(J. Li et al., 2018)</w:t>
          </w:r>
        </w:sdtContent>
      </w:sdt>
      <w:r w:rsidRPr="002A09AC">
        <w:rPr>
          <w:rFonts w:cs="Times New Roman"/>
          <w:color w:val="000000" w:themeColor="text1"/>
        </w:rPr>
        <w:t>. Overall concrete production contributes 8% of global CO</w:t>
      </w:r>
      <w:r w:rsidRPr="002A09AC">
        <w:rPr>
          <w:rFonts w:cs="Times New Roman"/>
          <w:color w:val="000000" w:themeColor="text1"/>
          <w:position w:val="-2"/>
        </w:rPr>
        <w:t xml:space="preserve">2 </w:t>
      </w:r>
      <w:r w:rsidRPr="002A09AC">
        <w:rPr>
          <w:rFonts w:cs="Times New Roman"/>
          <w:color w:val="000000" w:themeColor="text1"/>
        </w:rPr>
        <w:t xml:space="preserve">emission </w:t>
      </w:r>
      <w:sdt>
        <w:sdtPr>
          <w:rPr>
            <w:rFonts w:cs="Times New Roman"/>
            <w:color w:val="000000" w:themeColor="text1"/>
          </w:rPr>
          <w:tag w:val="MENDELEY_CITATION_v3_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"/>
          <w:id w:val="117037971"/>
          <w:placeholder>
            <w:docPart w:val="DefaultPlaceholder_-1854013440"/>
          </w:placeholder>
        </w:sdtPr>
        <w:sdtContent>
          <w:r w:rsidR="00B31A78" w:rsidRPr="002A09AC">
            <w:rPr>
              <w:rFonts w:cs="Times New Roman"/>
              <w:color w:val="000000" w:themeColor="text1"/>
            </w:rPr>
            <w:t>(Yuan et al., 2022)</w:t>
          </w:r>
        </w:sdtContent>
      </w:sdt>
      <w:r w:rsidRPr="002A09AC">
        <w:rPr>
          <w:rFonts w:cs="Times New Roman"/>
          <w:color w:val="000000" w:themeColor="text1"/>
        </w:rPr>
        <w:t>, and is</w:t>
      </w:r>
      <w:r w:rsidRPr="002A09AC">
        <w:rPr>
          <w:rFonts w:cs="Times New Roman"/>
          <w:color w:val="000000" w:themeColor="text1"/>
          <w:spacing w:val="49"/>
        </w:rPr>
        <w:t xml:space="preserve"> </w:t>
      </w:r>
      <w:r w:rsidRPr="002A09AC">
        <w:rPr>
          <w:rFonts w:cs="Times New Roman"/>
          <w:color w:val="000000" w:themeColor="text1"/>
        </w:rPr>
        <w:t>one of the biggest sources of global warming gas. The concrete industry also</w:t>
      </w:r>
      <w:r w:rsidRPr="002A09AC">
        <w:rPr>
          <w:rFonts w:cs="Times New Roman"/>
          <w:color w:val="000000" w:themeColor="text1"/>
          <w:spacing w:val="41"/>
        </w:rPr>
        <w:t xml:space="preserve"> </w:t>
      </w:r>
      <w:r w:rsidRPr="002A09AC">
        <w:rPr>
          <w:rFonts w:cs="Times New Roman"/>
          <w:color w:val="000000" w:themeColor="text1"/>
        </w:rPr>
        <w:t>consumes 40% of world energy, 12% of world water consumption and generates 40% of</w:t>
      </w:r>
      <w:r w:rsidRPr="002A09AC">
        <w:rPr>
          <w:rFonts w:cs="Times New Roman"/>
          <w:color w:val="000000" w:themeColor="text1"/>
          <w:spacing w:val="23"/>
        </w:rPr>
        <w:t xml:space="preserve"> </w:t>
      </w:r>
      <w:r w:rsidRPr="002A09AC">
        <w:rPr>
          <w:rFonts w:cs="Times New Roman"/>
          <w:color w:val="000000" w:themeColor="text1"/>
        </w:rPr>
        <w:t xml:space="preserve">waste to landfill </w:t>
      </w:r>
      <w:sdt>
        <w:sdtPr>
          <w:rPr>
            <w:rFonts w:cs="Times New Roman"/>
            <w:color w:val="000000" w:themeColor="text1"/>
          </w:rPr>
          <w:tag w:val="MENDELEY_CITATION_v3_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"/>
          <w:id w:val="976260293"/>
          <w:placeholder>
            <w:docPart w:val="DefaultPlaceholder_-1854013440"/>
          </w:placeholder>
        </w:sdtPr>
        <w:sdtContent>
          <w:r w:rsidR="00B31A78" w:rsidRPr="002A09AC">
            <w:rPr>
              <w:rFonts w:cs="Times New Roman"/>
              <w:color w:val="000000" w:themeColor="text1"/>
            </w:rPr>
            <w:t>(Sahraoui et al., 2025)</w:t>
          </w:r>
        </w:sdtContent>
      </w:sdt>
      <w:r w:rsidRPr="002A09AC">
        <w:rPr>
          <w:rFonts w:cs="Times New Roman"/>
          <w:color w:val="000000" w:themeColor="text1"/>
        </w:rPr>
        <w:t>. Therefore, there is an urgent demand to improve concrete</w:t>
      </w:r>
      <w:r w:rsidRPr="002A09AC">
        <w:rPr>
          <w:rFonts w:cs="Times New Roman"/>
          <w:color w:val="000000" w:themeColor="text1"/>
          <w:spacing w:val="28"/>
        </w:rPr>
        <w:t xml:space="preserve"> </w:t>
      </w:r>
      <w:r w:rsidRPr="002A09AC">
        <w:rPr>
          <w:rFonts w:cs="Times New Roman"/>
          <w:color w:val="000000" w:themeColor="text1"/>
        </w:rPr>
        <w:t>industries to be more environmentally friendly and</w:t>
      </w:r>
      <w:r w:rsidRPr="002A09AC">
        <w:rPr>
          <w:rFonts w:cs="Times New Roman"/>
          <w:color w:val="000000" w:themeColor="text1"/>
          <w:spacing w:val="-5"/>
        </w:rPr>
        <w:t xml:space="preserve"> </w:t>
      </w:r>
      <w:r w:rsidRPr="002A09AC">
        <w:rPr>
          <w:rFonts w:cs="Times New Roman"/>
          <w:color w:val="000000" w:themeColor="text1"/>
        </w:rPr>
        <w:t>sustainable.</w:t>
      </w:r>
    </w:p>
    <w:p w14:paraId="0534AAC0" w14:textId="7823B24F" w:rsidR="00FA4188" w:rsidRPr="002A09AC" w:rsidRDefault="00FA4188" w:rsidP="00FA4188">
      <w:pPr>
        <w:pStyle w:val="BodyText"/>
        <w:spacing w:before="211" w:line="480" w:lineRule="auto"/>
        <w:ind w:right="133"/>
        <w:jc w:val="both"/>
        <w:rPr>
          <w:rFonts w:cs="Times New Roman"/>
          <w:color w:val="000000" w:themeColor="text1"/>
        </w:rPr>
      </w:pPr>
      <w:r w:rsidRPr="002A09AC">
        <w:rPr>
          <w:rFonts w:cs="Times New Roman"/>
          <w:color w:val="000000" w:themeColor="text1"/>
        </w:rPr>
        <w:t>Since the 1970s energy crisis, energy saving has become a common</w:t>
      </w:r>
      <w:r w:rsidRPr="002A09AC">
        <w:rPr>
          <w:rFonts w:cs="Times New Roman"/>
          <w:color w:val="000000" w:themeColor="text1"/>
          <w:spacing w:val="1"/>
        </w:rPr>
        <w:t xml:space="preserve"> </w:t>
      </w:r>
      <w:r w:rsidRPr="002A09AC">
        <w:rPr>
          <w:rFonts w:cs="Times New Roman"/>
          <w:color w:val="000000" w:themeColor="text1"/>
        </w:rPr>
        <w:t>goal internationally. It then becomes important for the building/construction industry</w:t>
      </w:r>
      <w:r w:rsidRPr="002A09AC">
        <w:rPr>
          <w:rFonts w:cs="Times New Roman"/>
          <w:color w:val="000000" w:themeColor="text1"/>
          <w:spacing w:val="12"/>
        </w:rPr>
        <w:t xml:space="preserve"> </w:t>
      </w:r>
      <w:r w:rsidRPr="002A09AC">
        <w:rPr>
          <w:rFonts w:cs="Times New Roman"/>
          <w:color w:val="000000" w:themeColor="text1"/>
        </w:rPr>
        <w:t>to develop improved materials to make buildings more energy efficient.</w:t>
      </w:r>
      <w:r w:rsidRPr="002A09AC">
        <w:rPr>
          <w:rFonts w:cs="Times New Roman"/>
          <w:color w:val="000000" w:themeColor="text1"/>
          <w:spacing w:val="8"/>
        </w:rPr>
        <w:t xml:space="preserve"> </w:t>
      </w:r>
      <w:r w:rsidRPr="002A09AC">
        <w:rPr>
          <w:rFonts w:cs="Times New Roman"/>
          <w:color w:val="000000" w:themeColor="text1"/>
        </w:rPr>
        <w:t xml:space="preserve">Thermal </w:t>
      </w:r>
      <w:r w:rsidRPr="002A09AC">
        <w:rPr>
          <w:rFonts w:cs="Times New Roman"/>
          <w:color w:val="000000" w:themeColor="text1"/>
        </w:rPr>
        <w:lastRenderedPageBreak/>
        <w:t>insulation is one of the effective measures to achieve energy savings in</w:t>
      </w:r>
      <w:r w:rsidRPr="002A09AC">
        <w:rPr>
          <w:rFonts w:cs="Times New Roman"/>
          <w:color w:val="000000" w:themeColor="text1"/>
          <w:spacing w:val="56"/>
        </w:rPr>
        <w:t xml:space="preserve"> </w:t>
      </w:r>
      <w:r w:rsidRPr="002A09AC">
        <w:rPr>
          <w:rFonts w:cs="Times New Roman"/>
          <w:color w:val="000000" w:themeColor="text1"/>
        </w:rPr>
        <w:t xml:space="preserve">buildings </w:t>
      </w:r>
      <w:sdt>
        <w:sdtPr>
          <w:rPr>
            <w:rFonts w:cs="Times New Roman"/>
            <w:color w:val="000000" w:themeColor="text1"/>
          </w:rPr>
          <w:tag w:val="MENDELEY_CITATION_v3_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"/>
          <w:id w:val="2147388851"/>
          <w:placeholder>
            <w:docPart w:val="DefaultPlaceholder_-1854013440"/>
          </w:placeholder>
        </w:sdtPr>
        <w:sdtContent>
          <w:r w:rsidR="00B31A78" w:rsidRPr="002A09AC">
            <w:rPr>
              <w:color w:val="000000" w:themeColor="text1"/>
            </w:rPr>
            <w:t>(</w:t>
          </w:r>
          <w:proofErr w:type="spellStart"/>
          <w:r w:rsidR="00B31A78" w:rsidRPr="002A09AC">
            <w:rPr>
              <w:color w:val="000000" w:themeColor="text1"/>
            </w:rPr>
            <w:t>Roobankumar</w:t>
          </w:r>
          <w:proofErr w:type="spellEnd"/>
          <w:r w:rsidR="00B31A78" w:rsidRPr="002A09AC">
            <w:rPr>
              <w:color w:val="000000" w:themeColor="text1"/>
            </w:rPr>
            <w:t xml:space="preserve"> &amp; </w:t>
          </w:r>
          <w:proofErr w:type="spellStart"/>
          <w:r w:rsidR="00B31A78" w:rsidRPr="002A09AC">
            <w:rPr>
              <w:color w:val="000000" w:themeColor="text1"/>
            </w:rPr>
            <w:t>SenthilPandian</w:t>
          </w:r>
          <w:proofErr w:type="spellEnd"/>
          <w:r w:rsidR="00B31A78" w:rsidRPr="002A09AC">
            <w:rPr>
              <w:color w:val="000000" w:themeColor="text1"/>
            </w:rPr>
            <w:t>, 2024)</w:t>
          </w:r>
        </w:sdtContent>
      </w:sdt>
      <w:r w:rsidRPr="002A09AC">
        <w:rPr>
          <w:rFonts w:cs="Times New Roman"/>
          <w:color w:val="000000" w:themeColor="text1"/>
        </w:rPr>
        <w:t>.</w:t>
      </w:r>
      <w:r w:rsidRPr="002A09AC">
        <w:rPr>
          <w:rFonts w:cs="Times New Roman"/>
          <w:color w:val="000000" w:themeColor="text1"/>
          <w:spacing w:val="16"/>
        </w:rPr>
        <w:t xml:space="preserve"> </w:t>
      </w:r>
      <w:r w:rsidRPr="002A09AC">
        <w:rPr>
          <w:rFonts w:cs="Times New Roman"/>
          <w:color w:val="000000" w:themeColor="text1"/>
        </w:rPr>
        <w:t>Foam</w:t>
      </w:r>
      <w:r w:rsidRPr="002A09AC">
        <w:rPr>
          <w:rFonts w:cs="Times New Roman"/>
          <w:color w:val="000000" w:themeColor="text1"/>
          <w:spacing w:val="17"/>
        </w:rPr>
        <w:t xml:space="preserve"> </w:t>
      </w:r>
      <w:r w:rsidRPr="002A09AC">
        <w:rPr>
          <w:rFonts w:cs="Times New Roman"/>
          <w:color w:val="000000" w:themeColor="text1"/>
        </w:rPr>
        <w:t>concrete</w:t>
      </w:r>
      <w:r w:rsidRPr="002A09AC">
        <w:rPr>
          <w:rFonts w:cs="Times New Roman"/>
          <w:color w:val="000000" w:themeColor="text1"/>
          <w:spacing w:val="16"/>
        </w:rPr>
        <w:t xml:space="preserve"> </w:t>
      </w:r>
      <w:r w:rsidRPr="002A09AC">
        <w:rPr>
          <w:rFonts w:cs="Times New Roman"/>
          <w:color w:val="000000" w:themeColor="text1"/>
        </w:rPr>
        <w:t>is</w:t>
      </w:r>
      <w:r w:rsidRPr="002A09AC">
        <w:rPr>
          <w:rFonts w:cs="Times New Roman"/>
          <w:color w:val="000000" w:themeColor="text1"/>
          <w:spacing w:val="17"/>
        </w:rPr>
        <w:t xml:space="preserve"> </w:t>
      </w:r>
      <w:r w:rsidRPr="002A09AC">
        <w:rPr>
          <w:rFonts w:cs="Times New Roman"/>
          <w:color w:val="000000" w:themeColor="text1"/>
        </w:rPr>
        <w:t>a</w:t>
      </w:r>
      <w:r w:rsidRPr="002A09AC">
        <w:rPr>
          <w:rFonts w:cs="Times New Roman"/>
          <w:color w:val="000000" w:themeColor="text1"/>
          <w:spacing w:val="18"/>
        </w:rPr>
        <w:t xml:space="preserve"> </w:t>
      </w:r>
      <w:r w:rsidRPr="002A09AC">
        <w:rPr>
          <w:rFonts w:cs="Times New Roman"/>
          <w:color w:val="000000" w:themeColor="text1"/>
        </w:rPr>
        <w:t>type</w:t>
      </w:r>
      <w:r w:rsidRPr="002A09AC">
        <w:rPr>
          <w:rFonts w:cs="Times New Roman"/>
          <w:color w:val="000000" w:themeColor="text1"/>
          <w:spacing w:val="16"/>
        </w:rPr>
        <w:t xml:space="preserve"> </w:t>
      </w:r>
      <w:r w:rsidRPr="002A09AC">
        <w:rPr>
          <w:rFonts w:cs="Times New Roman"/>
          <w:color w:val="000000" w:themeColor="text1"/>
        </w:rPr>
        <w:t>of</w:t>
      </w:r>
      <w:r w:rsidRPr="002A09AC">
        <w:rPr>
          <w:rFonts w:cs="Times New Roman"/>
          <w:color w:val="000000" w:themeColor="text1"/>
          <w:spacing w:val="16"/>
        </w:rPr>
        <w:t xml:space="preserve"> </w:t>
      </w:r>
      <w:r w:rsidRPr="002A09AC">
        <w:rPr>
          <w:rFonts w:cs="Times New Roman"/>
          <w:color w:val="000000" w:themeColor="text1"/>
        </w:rPr>
        <w:t>lightweight</w:t>
      </w:r>
      <w:r w:rsidRPr="002A09AC">
        <w:rPr>
          <w:rFonts w:cs="Times New Roman"/>
          <w:color w:val="000000" w:themeColor="text1"/>
          <w:spacing w:val="17"/>
        </w:rPr>
        <w:t xml:space="preserve"> </w:t>
      </w:r>
      <w:r w:rsidRPr="002A09AC">
        <w:rPr>
          <w:rFonts w:cs="Times New Roman"/>
          <w:color w:val="000000" w:themeColor="text1"/>
        </w:rPr>
        <w:t>concrete</w:t>
      </w:r>
      <w:r w:rsidRPr="002A09AC">
        <w:rPr>
          <w:rFonts w:cs="Times New Roman"/>
          <w:color w:val="000000" w:themeColor="text1"/>
          <w:spacing w:val="16"/>
        </w:rPr>
        <w:t xml:space="preserve"> </w:t>
      </w:r>
      <w:r w:rsidRPr="002A09AC">
        <w:rPr>
          <w:rFonts w:cs="Times New Roman"/>
          <w:color w:val="000000" w:themeColor="text1"/>
        </w:rPr>
        <w:t>with</w:t>
      </w:r>
      <w:r w:rsidRPr="002A09AC">
        <w:rPr>
          <w:rFonts w:cs="Times New Roman"/>
          <w:color w:val="000000" w:themeColor="text1"/>
          <w:spacing w:val="19"/>
        </w:rPr>
        <w:t xml:space="preserve"> </w:t>
      </w:r>
      <w:r w:rsidRPr="002A09AC">
        <w:rPr>
          <w:rFonts w:cs="Times New Roman"/>
          <w:color w:val="000000" w:themeColor="text1"/>
        </w:rPr>
        <w:t>good</w:t>
      </w:r>
      <w:r w:rsidRPr="002A09AC">
        <w:rPr>
          <w:rFonts w:cs="Times New Roman"/>
          <w:color w:val="000000" w:themeColor="text1"/>
          <w:spacing w:val="16"/>
        </w:rPr>
        <w:t xml:space="preserve"> </w:t>
      </w:r>
      <w:r w:rsidRPr="002A09AC">
        <w:rPr>
          <w:rFonts w:cs="Times New Roman"/>
          <w:color w:val="000000" w:themeColor="text1"/>
        </w:rPr>
        <w:t>thermal</w:t>
      </w:r>
      <w:r w:rsidRPr="002A09AC">
        <w:rPr>
          <w:rFonts w:cs="Times New Roman"/>
          <w:color w:val="000000" w:themeColor="text1"/>
          <w:spacing w:val="17"/>
        </w:rPr>
        <w:t xml:space="preserve"> </w:t>
      </w:r>
      <w:r w:rsidRPr="002A09AC">
        <w:rPr>
          <w:rFonts w:cs="Times New Roman"/>
          <w:color w:val="000000" w:themeColor="text1"/>
        </w:rPr>
        <w:t>insulation properties</w:t>
      </w:r>
      <w:r w:rsidRPr="002A09AC">
        <w:rPr>
          <w:rFonts w:cs="Times New Roman"/>
          <w:color w:val="000000" w:themeColor="text1"/>
          <w:spacing w:val="45"/>
        </w:rPr>
        <w:t xml:space="preserve"> </w:t>
      </w:r>
      <w:r w:rsidRPr="002A09AC">
        <w:rPr>
          <w:rFonts w:cs="Times New Roman"/>
          <w:color w:val="000000" w:themeColor="text1"/>
        </w:rPr>
        <w:t>that</w:t>
      </w:r>
      <w:r w:rsidRPr="002A09AC">
        <w:rPr>
          <w:rFonts w:cs="Times New Roman"/>
          <w:color w:val="000000" w:themeColor="text1"/>
          <w:spacing w:val="45"/>
        </w:rPr>
        <w:t xml:space="preserve"> </w:t>
      </w:r>
      <w:r w:rsidRPr="002A09AC">
        <w:rPr>
          <w:rFonts w:cs="Times New Roman"/>
          <w:color w:val="000000" w:themeColor="text1"/>
        </w:rPr>
        <w:t>makes</w:t>
      </w:r>
      <w:r w:rsidRPr="002A09AC">
        <w:rPr>
          <w:rFonts w:cs="Times New Roman"/>
          <w:color w:val="000000" w:themeColor="text1"/>
          <w:spacing w:val="45"/>
        </w:rPr>
        <w:t xml:space="preserve"> </w:t>
      </w:r>
      <w:r w:rsidRPr="002A09AC">
        <w:rPr>
          <w:rFonts w:cs="Times New Roman"/>
          <w:color w:val="000000" w:themeColor="text1"/>
        </w:rPr>
        <w:t>buildings</w:t>
      </w:r>
      <w:r w:rsidRPr="002A09AC">
        <w:rPr>
          <w:rFonts w:cs="Times New Roman"/>
          <w:color w:val="000000" w:themeColor="text1"/>
          <w:spacing w:val="45"/>
        </w:rPr>
        <w:t xml:space="preserve"> </w:t>
      </w:r>
      <w:r w:rsidRPr="002A09AC">
        <w:rPr>
          <w:rFonts w:cs="Times New Roman"/>
          <w:color w:val="000000" w:themeColor="text1"/>
        </w:rPr>
        <w:t>more</w:t>
      </w:r>
      <w:r w:rsidRPr="002A09AC">
        <w:rPr>
          <w:rFonts w:cs="Times New Roman"/>
          <w:color w:val="000000" w:themeColor="text1"/>
          <w:spacing w:val="44"/>
        </w:rPr>
        <w:t xml:space="preserve"> </w:t>
      </w:r>
      <w:r w:rsidRPr="002A09AC">
        <w:rPr>
          <w:rFonts w:cs="Times New Roman"/>
          <w:color w:val="000000" w:themeColor="text1"/>
        </w:rPr>
        <w:t>energy</w:t>
      </w:r>
      <w:r w:rsidRPr="002A09AC">
        <w:rPr>
          <w:rFonts w:cs="Times New Roman"/>
          <w:color w:val="000000" w:themeColor="text1"/>
          <w:spacing w:val="40"/>
        </w:rPr>
        <w:t xml:space="preserve"> </w:t>
      </w:r>
      <w:r w:rsidRPr="002A09AC">
        <w:rPr>
          <w:rFonts w:cs="Times New Roman"/>
          <w:color w:val="000000" w:themeColor="text1"/>
        </w:rPr>
        <w:t>efficient</w:t>
      </w:r>
      <w:r w:rsidRPr="002A09AC">
        <w:rPr>
          <w:rFonts w:cs="Times New Roman"/>
          <w:color w:val="000000" w:themeColor="text1"/>
          <w:spacing w:val="46"/>
        </w:rPr>
        <w:t xml:space="preserve"> </w:t>
      </w:r>
      <w:r w:rsidRPr="002A09AC">
        <w:rPr>
          <w:rFonts w:cs="Times New Roman"/>
          <w:color w:val="000000" w:themeColor="text1"/>
        </w:rPr>
        <w:t>than</w:t>
      </w:r>
      <w:r w:rsidRPr="002A09AC">
        <w:rPr>
          <w:rFonts w:cs="Times New Roman"/>
          <w:color w:val="000000" w:themeColor="text1"/>
          <w:spacing w:val="44"/>
        </w:rPr>
        <w:t xml:space="preserve"> </w:t>
      </w:r>
      <w:r w:rsidRPr="002A09AC">
        <w:rPr>
          <w:rFonts w:cs="Times New Roman"/>
          <w:color w:val="000000" w:themeColor="text1"/>
        </w:rPr>
        <w:t>traditional</w:t>
      </w:r>
      <w:r w:rsidRPr="002A09AC">
        <w:rPr>
          <w:rFonts w:cs="Times New Roman"/>
          <w:color w:val="000000" w:themeColor="text1"/>
          <w:spacing w:val="45"/>
        </w:rPr>
        <w:t xml:space="preserve"> </w:t>
      </w:r>
      <w:r w:rsidRPr="002A09AC">
        <w:rPr>
          <w:rFonts w:cs="Times New Roman"/>
          <w:color w:val="000000" w:themeColor="text1"/>
        </w:rPr>
        <w:t>fully</w:t>
      </w:r>
      <w:r w:rsidRPr="002A09AC">
        <w:rPr>
          <w:rFonts w:cs="Times New Roman"/>
          <w:color w:val="000000" w:themeColor="text1"/>
          <w:spacing w:val="38"/>
        </w:rPr>
        <w:t xml:space="preserve"> </w:t>
      </w:r>
      <w:r w:rsidRPr="002A09AC">
        <w:rPr>
          <w:rFonts w:cs="Times New Roman"/>
          <w:color w:val="000000" w:themeColor="text1"/>
        </w:rPr>
        <w:t>solid Portland concrete. Due to its lower density, foam concrete is easier to transport</w:t>
      </w:r>
      <w:r w:rsidRPr="002A09AC">
        <w:rPr>
          <w:rFonts w:cs="Times New Roman"/>
          <w:color w:val="000000" w:themeColor="text1"/>
          <w:spacing w:val="12"/>
        </w:rPr>
        <w:t xml:space="preserve"> </w:t>
      </w:r>
      <w:r w:rsidRPr="002A09AC">
        <w:rPr>
          <w:rFonts w:cs="Times New Roman"/>
          <w:color w:val="000000" w:themeColor="text1"/>
        </w:rPr>
        <w:t>from one location to another, and it is easier to cut than traditional concrete.</w:t>
      </w:r>
      <w:r w:rsidRPr="002A09AC">
        <w:rPr>
          <w:rFonts w:cs="Times New Roman"/>
          <w:color w:val="000000" w:themeColor="text1"/>
          <w:spacing w:val="42"/>
        </w:rPr>
        <w:t xml:space="preserve"> </w:t>
      </w:r>
      <w:r w:rsidRPr="002A09AC">
        <w:rPr>
          <w:rFonts w:cs="Times New Roman"/>
          <w:color w:val="000000" w:themeColor="text1"/>
        </w:rPr>
        <w:t>Foam concrete also doesn’t contain any easily combustible substances and can be used</w:t>
      </w:r>
      <w:r w:rsidRPr="002A09AC">
        <w:rPr>
          <w:rFonts w:cs="Times New Roman"/>
          <w:color w:val="000000" w:themeColor="text1"/>
          <w:spacing w:val="24"/>
        </w:rPr>
        <w:t xml:space="preserve"> </w:t>
      </w:r>
      <w:r w:rsidRPr="002A09AC">
        <w:rPr>
          <w:rFonts w:cs="Times New Roman"/>
          <w:color w:val="000000" w:themeColor="text1"/>
        </w:rPr>
        <w:t xml:space="preserve">as an excellent fire barrier in the construction of buildings </w:t>
      </w:r>
      <w:sdt>
        <w:sdtPr>
          <w:rPr>
            <w:rFonts w:cs="Times New Roman"/>
            <w:color w:val="000000" w:themeColor="text1"/>
          </w:rPr>
          <w:tag w:val="MENDELEY_CITATION_v3_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"/>
          <w:id w:val="-795215865"/>
          <w:placeholder>
            <w:docPart w:val="DefaultPlaceholder_-1854013440"/>
          </w:placeholder>
        </w:sdtPr>
        <w:sdtContent>
          <w:r w:rsidR="00B31A78" w:rsidRPr="002A09AC">
            <w:rPr>
              <w:rFonts w:cs="Times New Roman"/>
              <w:color w:val="000000" w:themeColor="text1"/>
            </w:rPr>
            <w:t>(Du et al., 2024)</w:t>
          </w:r>
        </w:sdtContent>
      </w:sdt>
      <w:r w:rsidRPr="002A09AC">
        <w:rPr>
          <w:rFonts w:cs="Times New Roman"/>
          <w:color w:val="000000" w:themeColor="text1"/>
        </w:rPr>
        <w:t xml:space="preserve">. </w:t>
      </w:r>
      <w:r w:rsidRPr="002A09AC">
        <w:rPr>
          <w:rFonts w:cs="Times New Roman"/>
          <w:color w:val="000000" w:themeColor="text1"/>
          <w:spacing w:val="-3"/>
        </w:rPr>
        <w:t xml:space="preserve">In </w:t>
      </w:r>
      <w:r w:rsidRPr="002A09AC">
        <w:rPr>
          <w:rFonts w:cs="Times New Roman"/>
          <w:color w:val="000000" w:themeColor="text1"/>
        </w:rPr>
        <w:t>addition, due to</w:t>
      </w:r>
      <w:r w:rsidRPr="002A09AC">
        <w:rPr>
          <w:rFonts w:cs="Times New Roman"/>
          <w:color w:val="000000" w:themeColor="text1"/>
          <w:spacing w:val="54"/>
        </w:rPr>
        <w:t xml:space="preserve"> </w:t>
      </w:r>
      <w:r w:rsidRPr="002A09AC">
        <w:rPr>
          <w:rFonts w:cs="Times New Roman"/>
          <w:color w:val="000000" w:themeColor="text1"/>
        </w:rPr>
        <w:t>air pores</w:t>
      </w:r>
      <w:r w:rsidRPr="002A09AC">
        <w:rPr>
          <w:rFonts w:cs="Times New Roman"/>
          <w:color w:val="000000" w:themeColor="text1"/>
          <w:spacing w:val="25"/>
        </w:rPr>
        <w:t xml:space="preserve"> </w:t>
      </w:r>
      <w:r w:rsidRPr="002A09AC">
        <w:rPr>
          <w:rFonts w:cs="Times New Roman"/>
          <w:color w:val="000000" w:themeColor="text1"/>
        </w:rPr>
        <w:t>embedded</w:t>
      </w:r>
      <w:r w:rsidRPr="002A09AC">
        <w:rPr>
          <w:rFonts w:cs="Times New Roman"/>
          <w:color w:val="000000" w:themeColor="text1"/>
          <w:spacing w:val="25"/>
        </w:rPr>
        <w:t xml:space="preserve"> </w:t>
      </w:r>
      <w:r w:rsidRPr="002A09AC">
        <w:rPr>
          <w:rFonts w:cs="Times New Roman"/>
          <w:color w:val="000000" w:themeColor="text1"/>
        </w:rPr>
        <w:t>into</w:t>
      </w:r>
      <w:r w:rsidRPr="002A09AC">
        <w:rPr>
          <w:rFonts w:cs="Times New Roman"/>
          <w:color w:val="000000" w:themeColor="text1"/>
          <w:spacing w:val="25"/>
        </w:rPr>
        <w:t xml:space="preserve"> </w:t>
      </w:r>
      <w:r w:rsidRPr="002A09AC">
        <w:rPr>
          <w:rFonts w:cs="Times New Roman"/>
          <w:color w:val="000000" w:themeColor="text1"/>
        </w:rPr>
        <w:t>concrete,</w:t>
      </w:r>
      <w:r w:rsidRPr="002A09AC">
        <w:rPr>
          <w:rFonts w:cs="Times New Roman"/>
          <w:color w:val="000000" w:themeColor="text1"/>
          <w:spacing w:val="24"/>
        </w:rPr>
        <w:t xml:space="preserve"> </w:t>
      </w:r>
      <w:r w:rsidRPr="002A09AC">
        <w:rPr>
          <w:rFonts w:cs="Times New Roman"/>
          <w:color w:val="000000" w:themeColor="text1"/>
        </w:rPr>
        <w:t>it</w:t>
      </w:r>
      <w:r w:rsidRPr="002A09AC">
        <w:rPr>
          <w:rFonts w:cs="Times New Roman"/>
          <w:color w:val="000000" w:themeColor="text1"/>
          <w:spacing w:val="25"/>
        </w:rPr>
        <w:t xml:space="preserve"> </w:t>
      </w:r>
      <w:r w:rsidRPr="002A09AC">
        <w:rPr>
          <w:rFonts w:cs="Times New Roman"/>
          <w:color w:val="000000" w:themeColor="text1"/>
        </w:rPr>
        <w:t>has</w:t>
      </w:r>
      <w:r w:rsidRPr="002A09AC">
        <w:rPr>
          <w:rFonts w:cs="Times New Roman"/>
          <w:color w:val="000000" w:themeColor="text1"/>
          <w:spacing w:val="28"/>
        </w:rPr>
        <w:t xml:space="preserve"> </w:t>
      </w:r>
      <w:r w:rsidRPr="002A09AC">
        <w:rPr>
          <w:rFonts w:cs="Times New Roman"/>
          <w:color w:val="000000" w:themeColor="text1"/>
        </w:rPr>
        <w:t>excellent</w:t>
      </w:r>
      <w:r w:rsidRPr="002A09AC">
        <w:rPr>
          <w:rFonts w:cs="Times New Roman"/>
          <w:color w:val="000000" w:themeColor="text1"/>
          <w:spacing w:val="25"/>
        </w:rPr>
        <w:t xml:space="preserve"> </w:t>
      </w:r>
      <w:r w:rsidRPr="002A09AC">
        <w:rPr>
          <w:rFonts w:cs="Times New Roman"/>
          <w:color w:val="000000" w:themeColor="text1"/>
        </w:rPr>
        <w:t>sound</w:t>
      </w:r>
      <w:r w:rsidRPr="002A09AC">
        <w:rPr>
          <w:rFonts w:cs="Times New Roman"/>
          <w:color w:val="000000" w:themeColor="text1"/>
          <w:spacing w:val="25"/>
        </w:rPr>
        <w:t xml:space="preserve"> </w:t>
      </w:r>
      <w:r w:rsidRPr="002A09AC">
        <w:rPr>
          <w:rFonts w:cs="Times New Roman"/>
          <w:color w:val="000000" w:themeColor="text1"/>
        </w:rPr>
        <w:t>absorbing</w:t>
      </w:r>
      <w:r w:rsidRPr="002A09AC">
        <w:rPr>
          <w:rFonts w:cs="Times New Roman"/>
          <w:color w:val="000000" w:themeColor="text1"/>
          <w:spacing w:val="22"/>
        </w:rPr>
        <w:t xml:space="preserve"> </w:t>
      </w:r>
      <w:r w:rsidRPr="002A09AC">
        <w:rPr>
          <w:rFonts w:cs="Times New Roman"/>
          <w:color w:val="000000" w:themeColor="text1"/>
        </w:rPr>
        <w:t>properties</w:t>
      </w:r>
      <w:r w:rsidRPr="002A09AC">
        <w:rPr>
          <w:rFonts w:cs="Times New Roman"/>
          <w:color w:val="000000" w:themeColor="text1"/>
          <w:spacing w:val="28"/>
        </w:rPr>
        <w:t xml:space="preserve"> </w:t>
      </w:r>
      <w:sdt>
        <w:sdtPr>
          <w:rPr>
            <w:rFonts w:cs="Times New Roman"/>
            <w:color w:val="000000" w:themeColor="text1"/>
            <w:spacing w:val="28"/>
          </w:rPr>
          <w:tag w:val="MENDELEY_CITATION_v3_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"/>
          <w:id w:val="-460567806"/>
          <w:placeholder>
            <w:docPart w:val="DefaultPlaceholder_-1854013440"/>
          </w:placeholder>
        </w:sdtPr>
        <w:sdtEndPr>
          <w:rPr>
            <w:spacing w:val="0"/>
          </w:rPr>
        </w:sdtEndPr>
        <w:sdtContent>
          <w:r w:rsidR="00B31A78" w:rsidRPr="002A09AC">
            <w:rPr>
              <w:rFonts w:cs="Times New Roman"/>
              <w:color w:val="000000" w:themeColor="text1"/>
            </w:rPr>
            <w:t>(Y. Li et al., 2025)</w:t>
          </w:r>
        </w:sdtContent>
      </w:sdt>
      <w:r w:rsidRPr="002A09AC">
        <w:rPr>
          <w:rFonts w:cs="Times New Roman"/>
          <w:color w:val="000000" w:themeColor="text1"/>
        </w:rPr>
        <w:t xml:space="preserve">. </w:t>
      </w:r>
      <w:proofErr w:type="gramStart"/>
      <w:r w:rsidRPr="002A09AC">
        <w:rPr>
          <w:rFonts w:cs="Times New Roman"/>
          <w:color w:val="000000" w:themeColor="text1"/>
        </w:rPr>
        <w:t>As  energy</w:t>
      </w:r>
      <w:proofErr w:type="gramEnd"/>
      <w:r w:rsidRPr="002A09AC">
        <w:rPr>
          <w:rFonts w:cs="Times New Roman"/>
          <w:color w:val="000000" w:themeColor="text1"/>
        </w:rPr>
        <w:t xml:space="preserve">  </w:t>
      </w:r>
      <w:proofErr w:type="gramStart"/>
      <w:r w:rsidRPr="002A09AC">
        <w:rPr>
          <w:rFonts w:cs="Times New Roman"/>
          <w:color w:val="000000" w:themeColor="text1"/>
        </w:rPr>
        <w:t>efficient  material</w:t>
      </w:r>
      <w:proofErr w:type="gramEnd"/>
      <w:r w:rsidRPr="002A09AC">
        <w:rPr>
          <w:rFonts w:cs="Times New Roman"/>
          <w:color w:val="000000" w:themeColor="text1"/>
        </w:rPr>
        <w:t xml:space="preserve">  </w:t>
      </w:r>
      <w:proofErr w:type="gramStart"/>
      <w:r w:rsidRPr="002A09AC">
        <w:rPr>
          <w:rFonts w:cs="Times New Roman"/>
          <w:color w:val="000000" w:themeColor="text1"/>
        </w:rPr>
        <w:t>with  a</w:t>
      </w:r>
      <w:proofErr w:type="gramEnd"/>
      <w:r w:rsidRPr="002A09AC">
        <w:rPr>
          <w:rFonts w:cs="Times New Roman"/>
          <w:color w:val="000000" w:themeColor="text1"/>
        </w:rPr>
        <w:t xml:space="preserve">  </w:t>
      </w:r>
      <w:proofErr w:type="gramStart"/>
      <w:r w:rsidRPr="002A09AC">
        <w:rPr>
          <w:rFonts w:cs="Times New Roman"/>
          <w:color w:val="000000" w:themeColor="text1"/>
        </w:rPr>
        <w:t>relatively  low</w:t>
      </w:r>
      <w:proofErr w:type="gramEnd"/>
      <w:r w:rsidRPr="002A09AC">
        <w:rPr>
          <w:rFonts w:cs="Times New Roman"/>
          <w:color w:val="000000" w:themeColor="text1"/>
        </w:rPr>
        <w:t xml:space="preserve">  </w:t>
      </w:r>
      <w:proofErr w:type="gramStart"/>
      <w:r w:rsidRPr="002A09AC">
        <w:rPr>
          <w:rFonts w:cs="Times New Roman"/>
          <w:color w:val="000000" w:themeColor="text1"/>
        </w:rPr>
        <w:t>production  cost,  a</w:t>
      </w:r>
      <w:proofErr w:type="gramEnd"/>
      <w:r w:rsidRPr="002A09AC">
        <w:rPr>
          <w:rFonts w:cs="Times New Roman"/>
          <w:color w:val="000000" w:themeColor="text1"/>
          <w:spacing w:val="38"/>
        </w:rPr>
        <w:t xml:space="preserve"> </w:t>
      </w:r>
      <w:r w:rsidRPr="002A09AC">
        <w:rPr>
          <w:rFonts w:cs="Times New Roman"/>
          <w:color w:val="000000" w:themeColor="text1"/>
        </w:rPr>
        <w:t>minimum strength is required as well as insulation and sound absorption, it has</w:t>
      </w:r>
      <w:r w:rsidRPr="002A09AC">
        <w:rPr>
          <w:rFonts w:cs="Times New Roman"/>
          <w:color w:val="000000" w:themeColor="text1"/>
          <w:spacing w:val="-19"/>
        </w:rPr>
        <w:t xml:space="preserve"> </w:t>
      </w:r>
      <w:r w:rsidRPr="002A09AC">
        <w:rPr>
          <w:rFonts w:cs="Times New Roman"/>
          <w:color w:val="000000" w:themeColor="text1"/>
        </w:rPr>
        <w:t>attracted interest from both researchers and construction</w:t>
      </w:r>
      <w:r w:rsidRPr="002A09AC">
        <w:rPr>
          <w:rFonts w:cs="Times New Roman"/>
          <w:color w:val="000000" w:themeColor="text1"/>
          <w:spacing w:val="-13"/>
        </w:rPr>
        <w:t xml:space="preserve"> </w:t>
      </w:r>
      <w:r w:rsidRPr="002A09AC">
        <w:rPr>
          <w:rFonts w:cs="Times New Roman"/>
          <w:color w:val="000000" w:themeColor="text1"/>
        </w:rPr>
        <w:t>industry.</w:t>
      </w:r>
    </w:p>
    <w:p w14:paraId="508749B0" w14:textId="77777777" w:rsidR="00FA4188" w:rsidRPr="002A09AC" w:rsidRDefault="00FA4188" w:rsidP="00FA4188">
      <w:pPr>
        <w:spacing w:before="10" w:line="480" w:lineRule="auto"/>
        <w:rPr>
          <w:rFonts w:ascii="Times New Roman" w:eastAsia="Times New Roman" w:hAnsi="Times New Roman" w:cs="Times New Roman"/>
          <w:color w:val="000000" w:themeColor="text1"/>
          <w:sz w:val="24"/>
          <w:szCs w:val="24"/>
        </w:rPr>
      </w:pPr>
    </w:p>
    <w:p w14:paraId="7122B8C8" w14:textId="10C2E69B" w:rsidR="00FA4188" w:rsidRPr="002A09AC" w:rsidRDefault="00FA4188" w:rsidP="00A829C0">
      <w:pPr>
        <w:pStyle w:val="Heading3"/>
        <w:numPr>
          <w:ilvl w:val="1"/>
          <w:numId w:val="137"/>
        </w:numPr>
        <w:tabs>
          <w:tab w:val="left" w:pos="1230"/>
        </w:tabs>
        <w:spacing w:line="480" w:lineRule="auto"/>
        <w:jc w:val="both"/>
        <w:rPr>
          <w:rFonts w:ascii="Times New Roman" w:hAnsi="Times New Roman" w:cs="Times New Roman"/>
          <w:b/>
          <w:bCs/>
          <w:color w:val="000000" w:themeColor="text1"/>
          <w:sz w:val="24"/>
          <w:szCs w:val="24"/>
        </w:rPr>
      </w:pPr>
      <w:bookmarkStart w:id="28" w:name="_bookmark9"/>
      <w:bookmarkStart w:id="29" w:name="_Toc202537372"/>
      <w:bookmarkEnd w:id="28"/>
      <w:r w:rsidRPr="002A09AC">
        <w:rPr>
          <w:rFonts w:ascii="Times New Roman" w:hAnsi="Times New Roman" w:cs="Times New Roman"/>
          <w:color w:val="000000" w:themeColor="text1"/>
          <w:sz w:val="24"/>
          <w:szCs w:val="24"/>
        </w:rPr>
        <w:t>What is foam</w:t>
      </w:r>
      <w:r w:rsidRPr="002A09AC">
        <w:rPr>
          <w:rFonts w:ascii="Times New Roman" w:hAnsi="Times New Roman" w:cs="Times New Roman"/>
          <w:color w:val="000000" w:themeColor="text1"/>
          <w:spacing w:val="-4"/>
          <w:sz w:val="24"/>
          <w:szCs w:val="24"/>
        </w:rPr>
        <w:t xml:space="preserve"> </w:t>
      </w:r>
      <w:r w:rsidRPr="002A09AC">
        <w:rPr>
          <w:rFonts w:ascii="Times New Roman" w:hAnsi="Times New Roman" w:cs="Times New Roman"/>
          <w:color w:val="000000" w:themeColor="text1"/>
          <w:sz w:val="24"/>
          <w:szCs w:val="24"/>
        </w:rPr>
        <w:t>concrete</w:t>
      </w:r>
      <w:bookmarkEnd w:id="29"/>
    </w:p>
    <w:p w14:paraId="146D2B05" w14:textId="2CEE94E1" w:rsidR="00FA4188" w:rsidRPr="002A09AC" w:rsidRDefault="00FA4188" w:rsidP="002C0B2B">
      <w:pPr>
        <w:pStyle w:val="BodyText"/>
        <w:spacing w:before="202" w:line="480" w:lineRule="auto"/>
        <w:ind w:right="136"/>
        <w:jc w:val="both"/>
        <w:rPr>
          <w:rFonts w:cs="Times New Roman"/>
          <w:color w:val="000000" w:themeColor="text1"/>
        </w:rPr>
      </w:pPr>
      <w:r w:rsidRPr="002A09AC">
        <w:rPr>
          <w:rFonts w:cs="Times New Roman"/>
          <w:color w:val="000000" w:themeColor="text1"/>
        </w:rPr>
        <w:t>Generally speaking, foam concrete is made of cement, water and air</w:t>
      </w:r>
      <w:r w:rsidRPr="002A09AC">
        <w:rPr>
          <w:rFonts w:cs="Times New Roman"/>
          <w:color w:val="000000" w:themeColor="text1"/>
          <w:spacing w:val="15"/>
        </w:rPr>
        <w:t xml:space="preserve"> </w:t>
      </w:r>
      <w:r w:rsidRPr="002A09AC">
        <w:rPr>
          <w:rFonts w:cs="Times New Roman"/>
          <w:color w:val="000000" w:themeColor="text1"/>
        </w:rPr>
        <w:t>bubbles(foam), and the volume of foam in concrete determines the density of foam concrete,</w:t>
      </w:r>
      <w:r w:rsidRPr="002A09AC">
        <w:rPr>
          <w:rFonts w:cs="Times New Roman"/>
          <w:color w:val="000000" w:themeColor="text1"/>
          <w:spacing w:val="43"/>
        </w:rPr>
        <w:t xml:space="preserve"> </w:t>
      </w:r>
      <w:r w:rsidRPr="002A09AC">
        <w:rPr>
          <w:rFonts w:cs="Times New Roman"/>
          <w:color w:val="000000" w:themeColor="text1"/>
        </w:rPr>
        <w:t>which can range from 300kg/m</w:t>
      </w:r>
      <w:r w:rsidRPr="002A09AC">
        <w:rPr>
          <w:rFonts w:cs="Times New Roman"/>
          <w:color w:val="000000" w:themeColor="text1"/>
          <w:position w:val="11"/>
        </w:rPr>
        <w:t xml:space="preserve">3 </w:t>
      </w:r>
      <w:r w:rsidRPr="002A09AC">
        <w:rPr>
          <w:rFonts w:cs="Times New Roman"/>
          <w:color w:val="000000" w:themeColor="text1"/>
        </w:rPr>
        <w:t>to 1800kg/m</w:t>
      </w:r>
      <w:r w:rsidRPr="002A09AC">
        <w:rPr>
          <w:rFonts w:cs="Times New Roman"/>
          <w:color w:val="000000" w:themeColor="text1"/>
          <w:position w:val="11"/>
        </w:rPr>
        <w:t xml:space="preserve">3 </w:t>
      </w:r>
      <w:sdt>
        <w:sdtPr>
          <w:rPr>
            <w:rFonts w:cs="Times New Roman"/>
            <w:color w:val="000000" w:themeColor="text1"/>
            <w:position w:val="11"/>
          </w:rPr>
          <w:tag w:val="MENDELEY_CITATION_v3_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"/>
          <w:id w:val="159360919"/>
          <w:placeholder>
            <w:docPart w:val="DefaultPlaceholder_-1854013440"/>
          </w:placeholder>
        </w:sdtPr>
        <w:sdtEndPr>
          <w:rPr>
            <w:position w:val="0"/>
          </w:rPr>
        </w:sdtEndPr>
        <w:sdtContent>
          <w:r w:rsidR="00B31A78" w:rsidRPr="002A09AC">
            <w:rPr>
              <w:rFonts w:cs="Times New Roman"/>
              <w:color w:val="000000" w:themeColor="text1"/>
            </w:rPr>
            <w:t>(Wang et al., 2024)</w:t>
          </w:r>
        </w:sdtContent>
      </w:sdt>
      <w:r w:rsidRPr="002A09AC">
        <w:rPr>
          <w:rFonts w:cs="Times New Roman"/>
          <w:color w:val="000000" w:themeColor="text1"/>
        </w:rPr>
        <w:t>, much lower than traditional</w:t>
      </w:r>
      <w:r w:rsidRPr="002A09AC">
        <w:rPr>
          <w:rFonts w:cs="Times New Roman"/>
          <w:color w:val="000000" w:themeColor="text1"/>
          <w:spacing w:val="-7"/>
        </w:rPr>
        <w:t xml:space="preserve"> </w:t>
      </w:r>
      <w:r w:rsidRPr="002A09AC">
        <w:rPr>
          <w:rFonts w:cs="Times New Roman"/>
          <w:color w:val="000000" w:themeColor="text1"/>
        </w:rPr>
        <w:t>solid Portland</w:t>
      </w:r>
      <w:r w:rsidRPr="002A09AC">
        <w:rPr>
          <w:rFonts w:cs="Times New Roman"/>
          <w:color w:val="000000" w:themeColor="text1"/>
          <w:spacing w:val="-5"/>
        </w:rPr>
        <w:t xml:space="preserve"> </w:t>
      </w:r>
      <w:r w:rsidRPr="002A09AC">
        <w:rPr>
          <w:rFonts w:cs="Times New Roman"/>
          <w:color w:val="000000" w:themeColor="text1"/>
        </w:rPr>
        <w:t>concrete.</w:t>
      </w:r>
    </w:p>
    <w:p w14:paraId="3B181D02" w14:textId="3CCF502F" w:rsidR="00FA4188" w:rsidRPr="002A09AC" w:rsidRDefault="00FA4188" w:rsidP="00FA4188">
      <w:pPr>
        <w:pStyle w:val="BodyText"/>
        <w:spacing w:line="480" w:lineRule="auto"/>
        <w:ind w:right="134"/>
        <w:jc w:val="both"/>
        <w:rPr>
          <w:rFonts w:cs="Times New Roman"/>
          <w:color w:val="000000" w:themeColor="text1"/>
        </w:rPr>
      </w:pPr>
      <w:r w:rsidRPr="002A09AC">
        <w:rPr>
          <w:rFonts w:cs="Times New Roman"/>
          <w:color w:val="000000" w:themeColor="text1"/>
        </w:rPr>
        <w:t xml:space="preserve">The first patent for foam concrete can be dated back to 1923 </w:t>
      </w:r>
      <w:sdt>
        <w:sdtPr>
          <w:rPr>
            <w:rFonts w:cs="Times New Roman"/>
            <w:color w:val="000000" w:themeColor="text1"/>
          </w:rPr>
          <w:tag w:val="MENDELEY_CITATION_v3_eyJjaXRhdGlvbklEIjoiTUVOREVMRVlfQ0lUQVRJT05fZGMwZTFmYTMtYTE4MC00ZjliLWE3MGMtNjI4MjVjZDlmZjM1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
          <w:id w:val="-1405836232"/>
          <w:placeholder>
            <w:docPart w:val="DefaultPlaceholder_-1854013440"/>
          </w:placeholder>
        </w:sdtPr>
        <w:sdtContent>
          <w:r w:rsidR="00B31A78" w:rsidRPr="002A09AC">
            <w:rPr>
              <w:rFonts w:cs="Times New Roman"/>
              <w:color w:val="000000" w:themeColor="text1"/>
            </w:rPr>
            <w:t>(Alassane et al., 2025)</w:t>
          </w:r>
        </w:sdtContent>
      </w:sdt>
      <w:r w:rsidRPr="002A09AC">
        <w:rPr>
          <w:rFonts w:cs="Times New Roman"/>
          <w:color w:val="000000" w:themeColor="text1"/>
        </w:rPr>
        <w:t>. Its</w:t>
      </w:r>
      <w:r w:rsidRPr="002A09AC">
        <w:rPr>
          <w:rFonts w:cs="Times New Roman"/>
          <w:color w:val="000000" w:themeColor="text1"/>
          <w:spacing w:val="34"/>
        </w:rPr>
        <w:t xml:space="preserve"> </w:t>
      </w:r>
      <w:r w:rsidRPr="002A09AC">
        <w:rPr>
          <w:rFonts w:cs="Times New Roman"/>
          <w:color w:val="000000" w:themeColor="text1"/>
        </w:rPr>
        <w:t>construction applications as a lightweight non- and semi-structural material have</w:t>
      </w:r>
      <w:r w:rsidRPr="002A09AC">
        <w:rPr>
          <w:rFonts w:cs="Times New Roman"/>
          <w:color w:val="000000" w:themeColor="text1"/>
          <w:spacing w:val="54"/>
        </w:rPr>
        <w:t xml:space="preserve"> </w:t>
      </w:r>
      <w:r w:rsidRPr="002A09AC">
        <w:rPr>
          <w:rFonts w:cs="Times New Roman"/>
          <w:color w:val="000000" w:themeColor="text1"/>
        </w:rPr>
        <w:t>increased significantly</w:t>
      </w:r>
      <w:r w:rsidRPr="002A09AC">
        <w:rPr>
          <w:rFonts w:cs="Times New Roman"/>
          <w:color w:val="000000" w:themeColor="text1"/>
          <w:spacing w:val="28"/>
        </w:rPr>
        <w:t xml:space="preserve"> </w:t>
      </w:r>
      <w:r w:rsidRPr="002A09AC">
        <w:rPr>
          <w:rFonts w:cs="Times New Roman"/>
          <w:color w:val="000000" w:themeColor="text1"/>
        </w:rPr>
        <w:t>in</w:t>
      </w:r>
      <w:r w:rsidRPr="002A09AC">
        <w:rPr>
          <w:rFonts w:cs="Times New Roman"/>
          <w:color w:val="000000" w:themeColor="text1"/>
          <w:spacing w:val="32"/>
        </w:rPr>
        <w:t xml:space="preserve"> </w:t>
      </w:r>
      <w:r w:rsidRPr="002A09AC">
        <w:rPr>
          <w:rFonts w:cs="Times New Roman"/>
          <w:color w:val="000000" w:themeColor="text1"/>
        </w:rPr>
        <w:t>the</w:t>
      </w:r>
      <w:r w:rsidRPr="002A09AC">
        <w:rPr>
          <w:rFonts w:cs="Times New Roman"/>
          <w:color w:val="000000" w:themeColor="text1"/>
          <w:spacing w:val="31"/>
        </w:rPr>
        <w:t xml:space="preserve"> </w:t>
      </w:r>
      <w:r w:rsidRPr="002A09AC">
        <w:rPr>
          <w:rFonts w:cs="Times New Roman"/>
          <w:color w:val="000000" w:themeColor="text1"/>
        </w:rPr>
        <w:t>last</w:t>
      </w:r>
      <w:r w:rsidRPr="002A09AC">
        <w:rPr>
          <w:rFonts w:cs="Times New Roman"/>
          <w:color w:val="000000" w:themeColor="text1"/>
          <w:spacing w:val="36"/>
        </w:rPr>
        <w:t xml:space="preserve"> </w:t>
      </w:r>
      <w:r w:rsidRPr="002A09AC">
        <w:rPr>
          <w:rFonts w:cs="Times New Roman"/>
          <w:color w:val="000000" w:themeColor="text1"/>
        </w:rPr>
        <w:t>decade.</w:t>
      </w:r>
      <w:r w:rsidRPr="002A09AC">
        <w:rPr>
          <w:rFonts w:cs="Times New Roman"/>
          <w:color w:val="000000" w:themeColor="text1"/>
          <w:spacing w:val="32"/>
        </w:rPr>
        <w:t xml:space="preserve"> </w:t>
      </w:r>
      <w:r w:rsidRPr="002A09AC">
        <w:rPr>
          <w:rFonts w:cs="Times New Roman"/>
          <w:color w:val="000000" w:themeColor="text1"/>
        </w:rPr>
        <w:t>The</w:t>
      </w:r>
      <w:r w:rsidRPr="002A09AC">
        <w:rPr>
          <w:rFonts w:cs="Times New Roman"/>
          <w:color w:val="000000" w:themeColor="text1"/>
          <w:spacing w:val="31"/>
        </w:rPr>
        <w:t xml:space="preserve"> </w:t>
      </w:r>
      <w:r w:rsidRPr="002A09AC">
        <w:rPr>
          <w:rFonts w:cs="Times New Roman"/>
          <w:color w:val="000000" w:themeColor="text1"/>
        </w:rPr>
        <w:t>first</w:t>
      </w:r>
      <w:r w:rsidRPr="002A09AC">
        <w:rPr>
          <w:rFonts w:cs="Times New Roman"/>
          <w:color w:val="000000" w:themeColor="text1"/>
          <w:spacing w:val="32"/>
        </w:rPr>
        <w:t xml:space="preserve"> </w:t>
      </w:r>
      <w:r w:rsidRPr="002A09AC">
        <w:rPr>
          <w:rFonts w:cs="Times New Roman"/>
          <w:color w:val="000000" w:themeColor="text1"/>
        </w:rPr>
        <w:t>comprehensive</w:t>
      </w:r>
      <w:r w:rsidRPr="002A09AC">
        <w:rPr>
          <w:rFonts w:cs="Times New Roman"/>
          <w:color w:val="000000" w:themeColor="text1"/>
          <w:spacing w:val="32"/>
        </w:rPr>
        <w:t xml:space="preserve"> </w:t>
      </w:r>
      <w:r w:rsidRPr="002A09AC">
        <w:rPr>
          <w:rFonts w:cs="Times New Roman"/>
          <w:color w:val="000000" w:themeColor="text1"/>
        </w:rPr>
        <w:t>review</w:t>
      </w:r>
      <w:r w:rsidRPr="002A09AC">
        <w:rPr>
          <w:rFonts w:cs="Times New Roman"/>
          <w:color w:val="000000" w:themeColor="text1"/>
          <w:spacing w:val="34"/>
        </w:rPr>
        <w:t xml:space="preserve"> </w:t>
      </w:r>
      <w:r w:rsidRPr="002A09AC">
        <w:rPr>
          <w:rFonts w:cs="Times New Roman"/>
          <w:color w:val="000000" w:themeColor="text1"/>
        </w:rPr>
        <w:t>of</w:t>
      </w:r>
      <w:r w:rsidRPr="002A09AC">
        <w:rPr>
          <w:rFonts w:cs="Times New Roman"/>
          <w:color w:val="000000" w:themeColor="text1"/>
          <w:spacing w:val="34"/>
        </w:rPr>
        <w:t xml:space="preserve"> </w:t>
      </w:r>
      <w:r w:rsidRPr="002A09AC">
        <w:rPr>
          <w:rFonts w:cs="Times New Roman"/>
          <w:color w:val="000000" w:themeColor="text1"/>
        </w:rPr>
        <w:t>foam</w:t>
      </w:r>
      <w:r w:rsidRPr="002A09AC">
        <w:rPr>
          <w:rFonts w:cs="Times New Roman"/>
          <w:color w:val="000000" w:themeColor="text1"/>
          <w:spacing w:val="32"/>
        </w:rPr>
        <w:t xml:space="preserve"> </w:t>
      </w:r>
      <w:r w:rsidRPr="002A09AC">
        <w:rPr>
          <w:rFonts w:cs="Times New Roman"/>
          <w:color w:val="000000" w:themeColor="text1"/>
        </w:rPr>
        <w:t xml:space="preserve">concrete was presented by Valore in 1954 </w:t>
      </w:r>
      <w:sdt>
        <w:sdtPr>
          <w:rPr>
            <w:rFonts w:cs="Times New Roman"/>
            <w:color w:val="000000" w:themeColor="text1"/>
          </w:rPr>
          <w:tag w:val="MENDELEY_CITATION_v3_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"/>
          <w:id w:val="-564799530"/>
          <w:placeholder>
            <w:docPart w:val="DefaultPlaceholder_-1854013440"/>
          </w:placeholder>
        </w:sdtPr>
        <w:sdtContent>
          <w:r w:rsidR="00B31A78" w:rsidRPr="002A09AC">
            <w:rPr>
              <w:color w:val="000000" w:themeColor="text1"/>
            </w:rPr>
            <w:t>(</w:t>
          </w:r>
          <w:proofErr w:type="spellStart"/>
          <w:r w:rsidR="00B31A78" w:rsidRPr="002A09AC">
            <w:rPr>
              <w:color w:val="000000" w:themeColor="text1"/>
            </w:rPr>
            <w:t>Erdogmus</w:t>
          </w:r>
          <w:proofErr w:type="spellEnd"/>
          <w:r w:rsidR="00B31A78" w:rsidRPr="002A09AC">
            <w:rPr>
              <w:color w:val="000000" w:themeColor="text1"/>
            </w:rPr>
            <w:t xml:space="preserve"> et al., 2023; </w:t>
          </w:r>
          <w:proofErr w:type="spellStart"/>
          <w:r w:rsidR="00B31A78" w:rsidRPr="002A09AC">
            <w:rPr>
              <w:color w:val="000000" w:themeColor="text1"/>
            </w:rPr>
            <w:t>Falliano</w:t>
          </w:r>
          <w:proofErr w:type="spellEnd"/>
          <w:r w:rsidR="00B31A78" w:rsidRPr="002A09AC">
            <w:rPr>
              <w:color w:val="000000" w:themeColor="text1"/>
            </w:rPr>
            <w:t xml:space="preserve"> et al., 2018; Jones &amp; McCarthy, 2005)</w:t>
          </w:r>
        </w:sdtContent>
      </w:sdt>
      <w:r w:rsidRPr="002A09AC">
        <w:rPr>
          <w:rFonts w:cs="Times New Roman"/>
          <w:color w:val="000000" w:themeColor="text1"/>
        </w:rPr>
        <w:t xml:space="preserve">. </w:t>
      </w:r>
      <w:r w:rsidRPr="002A09AC">
        <w:rPr>
          <w:rFonts w:cs="Times New Roman"/>
          <w:color w:val="000000" w:themeColor="text1"/>
          <w:spacing w:val="-3"/>
        </w:rPr>
        <w:t xml:space="preserve">In </w:t>
      </w:r>
      <w:r w:rsidRPr="002A09AC">
        <w:rPr>
          <w:rFonts w:cs="Times New Roman"/>
          <w:color w:val="000000" w:themeColor="text1"/>
        </w:rPr>
        <w:t>2000, Narayanan and</w:t>
      </w:r>
      <w:r w:rsidRPr="002A09AC">
        <w:rPr>
          <w:rFonts w:cs="Times New Roman"/>
          <w:color w:val="000000" w:themeColor="text1"/>
          <w:spacing w:val="5"/>
        </w:rPr>
        <w:t xml:space="preserve"> </w:t>
      </w:r>
      <w:r w:rsidRPr="002A09AC">
        <w:rPr>
          <w:rFonts w:cs="Times New Roman"/>
          <w:color w:val="000000" w:themeColor="text1"/>
        </w:rPr>
        <w:t xml:space="preserve">Ramamurthy </w:t>
      </w:r>
      <w:sdt>
        <w:sdtPr>
          <w:rPr>
            <w:rFonts w:cs="Times New Roman"/>
            <w:color w:val="000000" w:themeColor="text1"/>
          </w:rPr>
          <w:tag w:val="MENDELEY_CITATION_v3_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"/>
          <w:id w:val="1540541754"/>
          <w:placeholder>
            <w:docPart w:val="DefaultPlaceholder_-1854013440"/>
          </w:placeholder>
        </w:sdtPr>
        <w:sdtContent>
          <w:r w:rsidR="00B31A78" w:rsidRPr="002A09AC">
            <w:rPr>
              <w:rFonts w:cs="Times New Roman"/>
              <w:color w:val="000000" w:themeColor="text1"/>
            </w:rPr>
            <w:t>(Amran et al., 2022)</w:t>
          </w:r>
        </w:sdtContent>
      </w:sdt>
      <w:r w:rsidRPr="002A09AC">
        <w:rPr>
          <w:rFonts w:cs="Times New Roman"/>
          <w:color w:val="000000" w:themeColor="text1"/>
        </w:rPr>
        <w:t xml:space="preserve"> reviewed the properties of foam concrete, </w:t>
      </w:r>
      <w:proofErr w:type="gramStart"/>
      <w:r w:rsidRPr="002A09AC">
        <w:rPr>
          <w:rFonts w:cs="Times New Roman"/>
          <w:color w:val="000000" w:themeColor="text1"/>
        </w:rPr>
        <w:t>including  water</w:t>
      </w:r>
      <w:proofErr w:type="gramEnd"/>
      <w:r w:rsidRPr="002A09AC">
        <w:rPr>
          <w:rFonts w:cs="Times New Roman"/>
          <w:color w:val="000000" w:themeColor="text1"/>
          <w:spacing w:val="17"/>
        </w:rPr>
        <w:t xml:space="preserve"> </w:t>
      </w:r>
      <w:r w:rsidRPr="002A09AC">
        <w:rPr>
          <w:rFonts w:cs="Times New Roman"/>
          <w:color w:val="000000" w:themeColor="text1"/>
        </w:rPr>
        <w:t xml:space="preserve">absorption, </w:t>
      </w:r>
      <w:r w:rsidRPr="002A09AC">
        <w:rPr>
          <w:rFonts w:cs="Times New Roman"/>
          <w:color w:val="000000" w:themeColor="text1"/>
        </w:rPr>
        <w:lastRenderedPageBreak/>
        <w:t>capillarity properties, durability, thermal conductivity, fire resistance and</w:t>
      </w:r>
      <w:r w:rsidRPr="002A09AC">
        <w:rPr>
          <w:rFonts w:cs="Times New Roman"/>
          <w:color w:val="000000" w:themeColor="text1"/>
          <w:spacing w:val="6"/>
        </w:rPr>
        <w:t xml:space="preserve"> </w:t>
      </w:r>
      <w:r w:rsidRPr="002A09AC">
        <w:rPr>
          <w:rFonts w:cs="Times New Roman"/>
          <w:color w:val="000000" w:themeColor="text1"/>
        </w:rPr>
        <w:t xml:space="preserve">acoustic properties. In 2007, </w:t>
      </w:r>
      <w:sdt>
        <w:sdtPr>
          <w:rPr>
            <w:rFonts w:cs="Times New Roman"/>
            <w:color w:val="000000" w:themeColor="text1"/>
          </w:rPr>
          <w:tag w:val="MENDELEY_CITATION_v3_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"/>
          <w:id w:val="-1466733844"/>
          <w:placeholder>
            <w:docPart w:val="DefaultPlaceholder_-1854013440"/>
          </w:placeholder>
        </w:sdtPr>
        <w:sdtContent>
          <w:r w:rsidR="00B31A78" w:rsidRPr="002A09AC">
            <w:rPr>
              <w:rFonts w:cs="Times New Roman"/>
              <w:color w:val="000000" w:themeColor="text1"/>
            </w:rPr>
            <w:t>Zhuo et al. (2022)</w:t>
          </w:r>
        </w:sdtContent>
      </w:sdt>
      <w:r w:rsidRPr="002A09AC">
        <w:rPr>
          <w:rFonts w:cs="Times New Roman"/>
          <w:color w:val="000000" w:themeColor="text1"/>
        </w:rPr>
        <w:t xml:space="preserve"> focused</w:t>
      </w:r>
      <w:r w:rsidRPr="002A09AC">
        <w:rPr>
          <w:rFonts w:cs="Times New Roman"/>
          <w:color w:val="000000" w:themeColor="text1"/>
          <w:spacing w:val="-6"/>
        </w:rPr>
        <w:t xml:space="preserve"> </w:t>
      </w:r>
      <w:r w:rsidRPr="002A09AC">
        <w:rPr>
          <w:rFonts w:cs="Times New Roman"/>
          <w:color w:val="000000" w:themeColor="text1"/>
        </w:rPr>
        <w:t xml:space="preserve">their research on the characteristics of air voids in foam concrete. </w:t>
      </w:r>
      <w:sdt>
        <w:sdtPr>
          <w:rPr>
            <w:rFonts w:cs="Times New Roman"/>
            <w:color w:val="000000" w:themeColor="text1"/>
          </w:rPr>
          <w:tag w:val="MENDELEY_CITATION_v3_eyJjaXRhdGlvbklEIjoiTUVOREVMRVlfQ0lUQVRJT05fOGIyOTkzM2EtMzAzNS00ZjkzLTkyNTktZTdhMjVkOGIyZWZjIiwicHJvcGVydGllcyI6eyJub3RlSW5kZXgiOjAsIm1vZGUiOiJjb21wb3NpdGUifSwiaXNFZGl0ZWQiOmZhbHNlLCJtYW51YWxPdmVycmlkZSI6eyJpc01hbnVhbGx5T3ZlcnJpZGRlbiI6ZmFsc2UsImNpdGVwcm9jVGV4dCI6IkRlY2vDvSBldCBhbC4gK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kaXNwbGF5QXMiOiJjb21wb3NpdGUiLCJzdXBwcmVzcy1hdXRob3IiOmZhbHNlLCJjb21wb3NpdGUiOnRydWUsImF1dGhvci1vbmx5IjpmYWxzZX1dfQ=="/>
          <w:id w:val="-1419789396"/>
          <w:placeholder>
            <w:docPart w:val="DefaultPlaceholder_-1854013440"/>
          </w:placeholder>
        </w:sdtPr>
        <w:sdtContent>
          <w:proofErr w:type="spellStart"/>
          <w:r w:rsidR="00B31A78" w:rsidRPr="002A09AC">
            <w:rPr>
              <w:rFonts w:cs="Times New Roman"/>
              <w:color w:val="000000" w:themeColor="text1"/>
            </w:rPr>
            <w:t>Decký</w:t>
          </w:r>
          <w:proofErr w:type="spellEnd"/>
          <w:r w:rsidR="00B31A78" w:rsidRPr="002A09AC">
            <w:rPr>
              <w:rFonts w:cs="Times New Roman"/>
              <w:color w:val="000000" w:themeColor="text1"/>
            </w:rPr>
            <w:t xml:space="preserve"> et al. (2016)</w:t>
          </w:r>
        </w:sdtContent>
      </w:sdt>
      <w:r w:rsidRPr="002A09AC">
        <w:rPr>
          <w:rFonts w:cs="Times New Roman"/>
          <w:color w:val="000000" w:themeColor="text1"/>
        </w:rPr>
        <w:t xml:space="preserve"> reviewed research developments on microstructure and</w:t>
      </w:r>
      <w:r w:rsidRPr="002A09AC">
        <w:rPr>
          <w:rFonts w:cs="Times New Roman"/>
          <w:color w:val="000000" w:themeColor="text1"/>
          <w:spacing w:val="36"/>
        </w:rPr>
        <w:t xml:space="preserve"> </w:t>
      </w:r>
      <w:r w:rsidRPr="002A09AC">
        <w:rPr>
          <w:rFonts w:cs="Times New Roman"/>
          <w:color w:val="000000" w:themeColor="text1"/>
        </w:rPr>
        <w:t>properties of</w:t>
      </w:r>
      <w:r w:rsidRPr="002A09AC">
        <w:rPr>
          <w:rFonts w:cs="Times New Roman"/>
          <w:color w:val="000000" w:themeColor="text1"/>
          <w:spacing w:val="37"/>
        </w:rPr>
        <w:t xml:space="preserve"> </w:t>
      </w:r>
      <w:r w:rsidRPr="002A09AC">
        <w:rPr>
          <w:rFonts w:cs="Times New Roman"/>
          <w:color w:val="000000" w:themeColor="text1"/>
        </w:rPr>
        <w:t>foam</w:t>
      </w:r>
      <w:r w:rsidRPr="002A09AC">
        <w:rPr>
          <w:rFonts w:cs="Times New Roman"/>
          <w:color w:val="000000" w:themeColor="text1"/>
          <w:spacing w:val="39"/>
        </w:rPr>
        <w:t xml:space="preserve"> </w:t>
      </w:r>
      <w:r w:rsidRPr="002A09AC">
        <w:rPr>
          <w:rFonts w:cs="Times New Roman"/>
          <w:color w:val="000000" w:themeColor="text1"/>
        </w:rPr>
        <w:t>concrete,</w:t>
      </w:r>
      <w:r w:rsidRPr="002A09AC">
        <w:rPr>
          <w:rFonts w:cs="Times New Roman"/>
          <w:color w:val="000000" w:themeColor="text1"/>
          <w:spacing w:val="38"/>
        </w:rPr>
        <w:t xml:space="preserve"> </w:t>
      </w:r>
      <w:r w:rsidRPr="002A09AC">
        <w:rPr>
          <w:rFonts w:cs="Times New Roman"/>
          <w:color w:val="000000" w:themeColor="text1"/>
        </w:rPr>
        <w:t>in</w:t>
      </w:r>
      <w:r w:rsidRPr="002A09AC">
        <w:rPr>
          <w:rFonts w:cs="Times New Roman"/>
          <w:color w:val="000000" w:themeColor="text1"/>
          <w:spacing w:val="39"/>
        </w:rPr>
        <w:t xml:space="preserve"> </w:t>
      </w:r>
      <w:r w:rsidRPr="002A09AC">
        <w:rPr>
          <w:rFonts w:cs="Times New Roman"/>
          <w:color w:val="000000" w:themeColor="text1"/>
        </w:rPr>
        <w:t>which</w:t>
      </w:r>
      <w:r w:rsidRPr="002A09AC">
        <w:rPr>
          <w:rFonts w:cs="Times New Roman"/>
          <w:color w:val="000000" w:themeColor="text1"/>
          <w:spacing w:val="38"/>
        </w:rPr>
        <w:t xml:space="preserve"> </w:t>
      </w:r>
      <w:r w:rsidRPr="002A09AC">
        <w:rPr>
          <w:rFonts w:cs="Times New Roman"/>
          <w:color w:val="000000" w:themeColor="text1"/>
        </w:rPr>
        <w:t>different</w:t>
      </w:r>
      <w:r w:rsidRPr="002A09AC">
        <w:rPr>
          <w:rFonts w:cs="Times New Roman"/>
          <w:color w:val="000000" w:themeColor="text1"/>
          <w:spacing w:val="39"/>
        </w:rPr>
        <w:t xml:space="preserve"> </w:t>
      </w:r>
      <w:r w:rsidRPr="002A09AC">
        <w:rPr>
          <w:rFonts w:cs="Times New Roman"/>
          <w:color w:val="000000" w:themeColor="text1"/>
        </w:rPr>
        <w:t>models</w:t>
      </w:r>
      <w:r w:rsidRPr="002A09AC">
        <w:rPr>
          <w:rFonts w:cs="Times New Roman"/>
          <w:color w:val="000000" w:themeColor="text1"/>
          <w:spacing w:val="38"/>
        </w:rPr>
        <w:t xml:space="preserve"> </w:t>
      </w:r>
      <w:r w:rsidRPr="002A09AC">
        <w:rPr>
          <w:rFonts w:cs="Times New Roman"/>
          <w:color w:val="000000" w:themeColor="text1"/>
        </w:rPr>
        <w:t>of</w:t>
      </w:r>
      <w:r w:rsidRPr="002A09AC">
        <w:rPr>
          <w:rFonts w:cs="Times New Roman"/>
          <w:color w:val="000000" w:themeColor="text1"/>
          <w:spacing w:val="40"/>
        </w:rPr>
        <w:t xml:space="preserve"> </w:t>
      </w:r>
      <w:r w:rsidRPr="002A09AC">
        <w:rPr>
          <w:rFonts w:cs="Times New Roman"/>
          <w:color w:val="000000" w:themeColor="text1"/>
        </w:rPr>
        <w:t>volume</w:t>
      </w:r>
      <w:r w:rsidRPr="002A09AC">
        <w:rPr>
          <w:rFonts w:cs="Times New Roman"/>
          <w:color w:val="000000" w:themeColor="text1"/>
          <w:spacing w:val="37"/>
        </w:rPr>
        <w:t xml:space="preserve"> </w:t>
      </w:r>
      <w:r w:rsidRPr="002A09AC">
        <w:rPr>
          <w:rFonts w:cs="Times New Roman"/>
          <w:color w:val="000000" w:themeColor="text1"/>
        </w:rPr>
        <w:t>fraction</w:t>
      </w:r>
      <w:r w:rsidRPr="002A09AC">
        <w:rPr>
          <w:rFonts w:cs="Times New Roman"/>
          <w:color w:val="000000" w:themeColor="text1"/>
          <w:spacing w:val="38"/>
        </w:rPr>
        <w:t xml:space="preserve"> </w:t>
      </w:r>
      <w:r w:rsidRPr="002A09AC">
        <w:rPr>
          <w:rFonts w:cs="Times New Roman"/>
          <w:color w:val="000000" w:themeColor="text1"/>
        </w:rPr>
        <w:t>and</w:t>
      </w:r>
      <w:r w:rsidRPr="002A09AC">
        <w:rPr>
          <w:rFonts w:cs="Times New Roman"/>
          <w:color w:val="000000" w:themeColor="text1"/>
          <w:spacing w:val="38"/>
        </w:rPr>
        <w:t xml:space="preserve"> </w:t>
      </w:r>
      <w:r w:rsidRPr="002A09AC">
        <w:rPr>
          <w:rFonts w:cs="Times New Roman"/>
          <w:color w:val="000000" w:themeColor="text1"/>
        </w:rPr>
        <w:t>strength</w:t>
      </w:r>
      <w:r w:rsidRPr="002A09AC">
        <w:rPr>
          <w:rFonts w:cs="Times New Roman"/>
          <w:color w:val="000000" w:themeColor="text1"/>
          <w:spacing w:val="39"/>
        </w:rPr>
        <w:t xml:space="preserve"> </w:t>
      </w:r>
      <w:r w:rsidRPr="002A09AC">
        <w:rPr>
          <w:rFonts w:cs="Times New Roman"/>
          <w:color w:val="000000" w:themeColor="text1"/>
        </w:rPr>
        <w:t>are considered. To date, foam concrete has been widely accepted by industries</w:t>
      </w:r>
      <w:r w:rsidRPr="002A09AC">
        <w:rPr>
          <w:rFonts w:cs="Times New Roman"/>
          <w:color w:val="000000" w:themeColor="text1"/>
          <w:spacing w:val="7"/>
        </w:rPr>
        <w:t xml:space="preserve"> </w:t>
      </w:r>
      <w:r w:rsidRPr="002A09AC">
        <w:rPr>
          <w:rFonts w:cs="Times New Roman"/>
          <w:color w:val="000000" w:themeColor="text1"/>
        </w:rPr>
        <w:t>and academics, and more and more different kinds of foam concrete have</w:t>
      </w:r>
      <w:r w:rsidRPr="002A09AC">
        <w:rPr>
          <w:rFonts w:cs="Times New Roman"/>
          <w:color w:val="000000" w:themeColor="text1"/>
          <w:spacing w:val="12"/>
        </w:rPr>
        <w:t xml:space="preserve"> </w:t>
      </w:r>
      <w:r w:rsidRPr="002A09AC">
        <w:rPr>
          <w:rFonts w:cs="Times New Roman"/>
          <w:color w:val="000000" w:themeColor="text1"/>
        </w:rPr>
        <w:t>been developed, including higher compressive strength and environmental-friendly</w:t>
      </w:r>
      <w:r w:rsidRPr="002A09AC">
        <w:rPr>
          <w:rFonts w:cs="Times New Roman"/>
          <w:color w:val="000000" w:themeColor="text1"/>
          <w:spacing w:val="43"/>
        </w:rPr>
        <w:t xml:space="preserve"> </w:t>
      </w:r>
      <w:r w:rsidRPr="002A09AC">
        <w:rPr>
          <w:rFonts w:cs="Times New Roman"/>
          <w:color w:val="000000" w:themeColor="text1"/>
        </w:rPr>
        <w:t xml:space="preserve">foam concrete </w:t>
      </w:r>
      <w:sdt>
        <w:sdtPr>
          <w:rPr>
            <w:rFonts w:cs="Times New Roman"/>
            <w:color w:val="000000" w:themeColor="text1"/>
          </w:rPr>
          <w:tag w:val="MENDELEY_CITATION_v3_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"/>
          <w:id w:val="-1068112655"/>
          <w:placeholder>
            <w:docPart w:val="DefaultPlaceholder_-1854013440"/>
          </w:placeholder>
        </w:sdtPr>
        <w:sdtContent>
          <w:r w:rsidR="00B31A78" w:rsidRPr="002A09AC">
            <w:rPr>
              <w:rFonts w:cs="Times New Roman"/>
              <w:color w:val="000000" w:themeColor="text1"/>
            </w:rPr>
            <w:t>(Baldo et al., 2022; Yuan et al., 2022)</w:t>
          </w:r>
        </w:sdtContent>
      </w:sdt>
      <w:r w:rsidRPr="002A09AC">
        <w:rPr>
          <w:rFonts w:cs="Times New Roman"/>
          <w:color w:val="000000" w:themeColor="text1"/>
        </w:rPr>
        <w:t>.</w:t>
      </w:r>
    </w:p>
    <w:p w14:paraId="271DA66D" w14:textId="77777777" w:rsidR="00FA4188" w:rsidRPr="002A09AC" w:rsidRDefault="00FA4188" w:rsidP="00FA4188">
      <w:pPr>
        <w:spacing w:before="10" w:line="480" w:lineRule="auto"/>
        <w:rPr>
          <w:rFonts w:ascii="Times New Roman" w:eastAsia="Times New Roman" w:hAnsi="Times New Roman" w:cs="Times New Roman"/>
          <w:color w:val="000000" w:themeColor="text1"/>
          <w:sz w:val="24"/>
          <w:szCs w:val="24"/>
        </w:rPr>
      </w:pPr>
    </w:p>
    <w:p w14:paraId="37866F20" w14:textId="444154DC" w:rsidR="00FA4188" w:rsidRPr="002A09AC" w:rsidRDefault="00FA4188" w:rsidP="00A829C0">
      <w:pPr>
        <w:pStyle w:val="Heading3"/>
        <w:numPr>
          <w:ilvl w:val="1"/>
          <w:numId w:val="137"/>
        </w:numPr>
        <w:tabs>
          <w:tab w:val="left" w:pos="1230"/>
        </w:tabs>
        <w:spacing w:line="480" w:lineRule="auto"/>
        <w:jc w:val="both"/>
        <w:rPr>
          <w:rFonts w:ascii="Times New Roman" w:hAnsi="Times New Roman" w:cs="Times New Roman"/>
          <w:b/>
          <w:bCs/>
          <w:color w:val="000000" w:themeColor="text1"/>
          <w:sz w:val="24"/>
          <w:szCs w:val="24"/>
        </w:rPr>
      </w:pPr>
      <w:bookmarkStart w:id="30" w:name="_bookmark10"/>
      <w:bookmarkStart w:id="31" w:name="_Toc202537373"/>
      <w:bookmarkEnd w:id="30"/>
      <w:r w:rsidRPr="002A09AC">
        <w:rPr>
          <w:rFonts w:ascii="Times New Roman" w:hAnsi="Times New Roman" w:cs="Times New Roman"/>
          <w:color w:val="000000" w:themeColor="text1"/>
          <w:sz w:val="24"/>
          <w:szCs w:val="24"/>
        </w:rPr>
        <w:t>Classification of foam</w:t>
      </w:r>
      <w:r w:rsidRPr="002A09AC">
        <w:rPr>
          <w:rFonts w:ascii="Times New Roman" w:hAnsi="Times New Roman" w:cs="Times New Roman"/>
          <w:color w:val="000000" w:themeColor="text1"/>
          <w:spacing w:val="-2"/>
          <w:sz w:val="24"/>
          <w:szCs w:val="24"/>
        </w:rPr>
        <w:t xml:space="preserve"> </w:t>
      </w:r>
      <w:r w:rsidRPr="002A09AC">
        <w:rPr>
          <w:rFonts w:ascii="Times New Roman" w:hAnsi="Times New Roman" w:cs="Times New Roman"/>
          <w:color w:val="000000" w:themeColor="text1"/>
          <w:sz w:val="24"/>
          <w:szCs w:val="24"/>
        </w:rPr>
        <w:t>concrete</w:t>
      </w:r>
      <w:bookmarkEnd w:id="31"/>
    </w:p>
    <w:p w14:paraId="3B61FC10" w14:textId="25F7C8DE" w:rsidR="00FA4188" w:rsidRPr="002A09AC" w:rsidRDefault="00FA4188" w:rsidP="00FA4188">
      <w:pPr>
        <w:pStyle w:val="BodyText"/>
        <w:spacing w:before="202" w:line="480" w:lineRule="auto"/>
        <w:ind w:right="142"/>
        <w:jc w:val="both"/>
        <w:rPr>
          <w:rFonts w:cs="Times New Roman"/>
          <w:color w:val="000000" w:themeColor="text1"/>
        </w:rPr>
      </w:pPr>
      <w:r w:rsidRPr="002A09AC">
        <w:rPr>
          <w:rFonts w:cs="Times New Roman"/>
          <w:color w:val="000000" w:themeColor="text1"/>
        </w:rPr>
        <w:t>Foam concrete can be broadly classified into three classes according to the</w:t>
      </w:r>
      <w:r w:rsidRPr="002A09AC">
        <w:rPr>
          <w:rFonts w:cs="Times New Roman"/>
          <w:color w:val="000000" w:themeColor="text1"/>
          <w:spacing w:val="59"/>
        </w:rPr>
        <w:t xml:space="preserve"> </w:t>
      </w:r>
      <w:r w:rsidRPr="002A09AC">
        <w:rPr>
          <w:rFonts w:cs="Times New Roman"/>
          <w:color w:val="000000" w:themeColor="text1"/>
        </w:rPr>
        <w:t xml:space="preserve">method of pore formation </w:t>
      </w:r>
      <w:sdt>
        <w:sdtPr>
          <w:rPr>
            <w:rFonts w:cs="Times New Roman"/>
            <w:color w:val="000000" w:themeColor="text1"/>
          </w:rPr>
          <w:tag w:val="MENDELEY_CITATION_v3_eyJjaXRhdGlvbklEIjoiTUVOREVMRVlfQ0lUQVRJT05fNTg1YTgxOWMtOTg0MS00MTI2LWE1MWUtMjNhZmJhYmI5OTc3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
          <w:id w:val="853461620"/>
          <w:placeholder>
            <w:docPart w:val="DefaultPlaceholder_-1854013440"/>
          </w:placeholder>
        </w:sdtPr>
        <w:sdtContent>
          <w:r w:rsidR="00B31A78" w:rsidRPr="002A09AC">
            <w:rPr>
              <w:rFonts w:cs="Times New Roman"/>
              <w:color w:val="000000" w:themeColor="text1"/>
            </w:rPr>
            <w:t>(Alassane et al., 2025)</w:t>
          </w:r>
        </w:sdtContent>
      </w:sdt>
      <w:r w:rsidRPr="002A09AC">
        <w:rPr>
          <w:rFonts w:cs="Times New Roman"/>
          <w:color w:val="000000" w:themeColor="text1"/>
        </w:rPr>
        <w:t xml:space="preserve"> as listed as</w:t>
      </w:r>
      <w:r w:rsidRPr="002A09AC">
        <w:rPr>
          <w:rFonts w:cs="Times New Roman"/>
          <w:color w:val="000000" w:themeColor="text1"/>
          <w:spacing w:val="-7"/>
        </w:rPr>
        <w:t xml:space="preserve"> </w:t>
      </w:r>
      <w:r w:rsidRPr="002A09AC">
        <w:rPr>
          <w:rFonts w:cs="Times New Roman"/>
          <w:color w:val="000000" w:themeColor="text1"/>
        </w:rPr>
        <w:t>below:</w:t>
      </w:r>
    </w:p>
    <w:p w14:paraId="390FB8B2" w14:textId="77777777" w:rsidR="00FA4188" w:rsidRPr="002A09AC" w:rsidRDefault="00FA4188" w:rsidP="00FA4188">
      <w:pPr>
        <w:pStyle w:val="ListParagraph"/>
        <w:widowControl w:val="0"/>
        <w:numPr>
          <w:ilvl w:val="0"/>
          <w:numId w:val="55"/>
        </w:numPr>
        <w:tabs>
          <w:tab w:val="left" w:pos="958"/>
        </w:tabs>
        <w:spacing w:before="203" w:after="0" w:line="480" w:lineRule="auto"/>
        <w:ind w:right="140" w:firstLine="0"/>
        <w:contextualSpacing w:val="0"/>
        <w:jc w:val="both"/>
        <w:rPr>
          <w:rFonts w:ascii="Times New Roman" w:eastAsia="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Gas</w:t>
      </w:r>
      <w:r w:rsidRPr="002A09AC">
        <w:rPr>
          <w:rFonts w:ascii="Times New Roman" w:hAnsi="Times New Roman" w:cs="Times New Roman"/>
          <w:color w:val="000000" w:themeColor="text1"/>
          <w:spacing w:val="50"/>
          <w:sz w:val="24"/>
          <w:szCs w:val="24"/>
        </w:rPr>
        <w:t xml:space="preserve"> </w:t>
      </w:r>
      <w:r w:rsidRPr="002A09AC">
        <w:rPr>
          <w:rFonts w:ascii="Times New Roman" w:hAnsi="Times New Roman" w:cs="Times New Roman"/>
          <w:color w:val="000000" w:themeColor="text1"/>
          <w:sz w:val="24"/>
          <w:szCs w:val="24"/>
        </w:rPr>
        <w:t>concrete,</w:t>
      </w:r>
      <w:r w:rsidRPr="002A09AC">
        <w:rPr>
          <w:rFonts w:ascii="Times New Roman" w:hAnsi="Times New Roman" w:cs="Times New Roman"/>
          <w:color w:val="000000" w:themeColor="text1"/>
          <w:spacing w:val="50"/>
          <w:sz w:val="24"/>
          <w:szCs w:val="24"/>
        </w:rPr>
        <w:t xml:space="preserve"> </w:t>
      </w:r>
      <w:r w:rsidRPr="002A09AC">
        <w:rPr>
          <w:rFonts w:ascii="Times New Roman" w:hAnsi="Times New Roman" w:cs="Times New Roman"/>
          <w:color w:val="000000" w:themeColor="text1"/>
          <w:sz w:val="24"/>
          <w:szCs w:val="24"/>
        </w:rPr>
        <w:t>where</w:t>
      </w:r>
      <w:r w:rsidRPr="002A09AC">
        <w:rPr>
          <w:rFonts w:ascii="Times New Roman" w:hAnsi="Times New Roman" w:cs="Times New Roman"/>
          <w:color w:val="000000" w:themeColor="text1"/>
          <w:spacing w:val="51"/>
          <w:sz w:val="24"/>
          <w:szCs w:val="24"/>
        </w:rPr>
        <w:t xml:space="preserve"> </w:t>
      </w:r>
      <w:r w:rsidRPr="002A09AC">
        <w:rPr>
          <w:rFonts w:ascii="Times New Roman" w:hAnsi="Times New Roman" w:cs="Times New Roman"/>
          <w:color w:val="000000" w:themeColor="text1"/>
          <w:sz w:val="24"/>
          <w:szCs w:val="24"/>
        </w:rPr>
        <w:t>gas</w:t>
      </w:r>
      <w:r w:rsidRPr="002A09AC">
        <w:rPr>
          <w:rFonts w:ascii="Times New Roman" w:hAnsi="Times New Roman" w:cs="Times New Roman"/>
          <w:color w:val="000000" w:themeColor="text1"/>
          <w:spacing w:val="50"/>
          <w:sz w:val="24"/>
          <w:szCs w:val="24"/>
        </w:rPr>
        <w:t xml:space="preserve"> </w:t>
      </w:r>
      <w:r w:rsidRPr="002A09AC">
        <w:rPr>
          <w:rFonts w:ascii="Times New Roman" w:hAnsi="Times New Roman" w:cs="Times New Roman"/>
          <w:color w:val="000000" w:themeColor="text1"/>
          <w:sz w:val="24"/>
          <w:szCs w:val="24"/>
        </w:rPr>
        <w:t>forming</w:t>
      </w:r>
      <w:r w:rsidRPr="002A09AC">
        <w:rPr>
          <w:rFonts w:ascii="Times New Roman" w:hAnsi="Times New Roman" w:cs="Times New Roman"/>
          <w:color w:val="000000" w:themeColor="text1"/>
          <w:spacing w:val="50"/>
          <w:sz w:val="24"/>
          <w:szCs w:val="24"/>
        </w:rPr>
        <w:t xml:space="preserve"> </w:t>
      </w:r>
      <w:r w:rsidRPr="002A09AC">
        <w:rPr>
          <w:rFonts w:ascii="Times New Roman" w:hAnsi="Times New Roman" w:cs="Times New Roman"/>
          <w:color w:val="000000" w:themeColor="text1"/>
          <w:sz w:val="24"/>
          <w:szCs w:val="24"/>
        </w:rPr>
        <w:t>chemicals</w:t>
      </w:r>
      <w:r w:rsidRPr="002A09AC">
        <w:rPr>
          <w:rFonts w:ascii="Times New Roman" w:hAnsi="Times New Roman" w:cs="Times New Roman"/>
          <w:color w:val="000000" w:themeColor="text1"/>
          <w:spacing w:val="53"/>
          <w:sz w:val="24"/>
          <w:szCs w:val="24"/>
        </w:rPr>
        <w:t xml:space="preserve"> </w:t>
      </w:r>
      <w:r w:rsidRPr="002A09AC">
        <w:rPr>
          <w:rFonts w:ascii="Times New Roman" w:hAnsi="Times New Roman" w:cs="Times New Roman"/>
          <w:color w:val="000000" w:themeColor="text1"/>
          <w:sz w:val="24"/>
          <w:szCs w:val="24"/>
        </w:rPr>
        <w:t>are</w:t>
      </w:r>
      <w:r w:rsidRPr="002A09AC">
        <w:rPr>
          <w:rFonts w:ascii="Times New Roman" w:hAnsi="Times New Roman" w:cs="Times New Roman"/>
          <w:color w:val="000000" w:themeColor="text1"/>
          <w:spacing w:val="48"/>
          <w:sz w:val="24"/>
          <w:szCs w:val="24"/>
        </w:rPr>
        <w:t xml:space="preserve"> </w:t>
      </w:r>
      <w:r w:rsidRPr="002A09AC">
        <w:rPr>
          <w:rFonts w:ascii="Times New Roman" w:hAnsi="Times New Roman" w:cs="Times New Roman"/>
          <w:color w:val="000000" w:themeColor="text1"/>
          <w:sz w:val="24"/>
          <w:szCs w:val="24"/>
        </w:rPr>
        <w:t>mixed</w:t>
      </w:r>
      <w:r w:rsidRPr="002A09AC">
        <w:rPr>
          <w:rFonts w:ascii="Times New Roman" w:hAnsi="Times New Roman" w:cs="Times New Roman"/>
          <w:color w:val="000000" w:themeColor="text1"/>
          <w:spacing w:val="50"/>
          <w:sz w:val="24"/>
          <w:szCs w:val="24"/>
        </w:rPr>
        <w:t xml:space="preserve"> </w:t>
      </w:r>
      <w:r w:rsidRPr="002A09AC">
        <w:rPr>
          <w:rFonts w:ascii="Times New Roman" w:hAnsi="Times New Roman" w:cs="Times New Roman"/>
          <w:color w:val="000000" w:themeColor="text1"/>
          <w:sz w:val="24"/>
          <w:szCs w:val="24"/>
        </w:rPr>
        <w:t>into</w:t>
      </w:r>
      <w:r w:rsidRPr="002A09AC">
        <w:rPr>
          <w:rFonts w:ascii="Times New Roman" w:hAnsi="Times New Roman" w:cs="Times New Roman"/>
          <w:color w:val="000000" w:themeColor="text1"/>
          <w:spacing w:val="50"/>
          <w:sz w:val="24"/>
          <w:szCs w:val="24"/>
        </w:rPr>
        <w:t xml:space="preserve"> </w:t>
      </w:r>
      <w:r w:rsidRPr="002A09AC">
        <w:rPr>
          <w:rFonts w:ascii="Times New Roman" w:hAnsi="Times New Roman" w:cs="Times New Roman"/>
          <w:color w:val="000000" w:themeColor="text1"/>
          <w:sz w:val="24"/>
          <w:szCs w:val="24"/>
        </w:rPr>
        <w:t>lime</w:t>
      </w:r>
      <w:r w:rsidRPr="002A09AC">
        <w:rPr>
          <w:rFonts w:ascii="Times New Roman" w:hAnsi="Times New Roman" w:cs="Times New Roman"/>
          <w:color w:val="000000" w:themeColor="text1"/>
          <w:spacing w:val="50"/>
          <w:sz w:val="24"/>
          <w:szCs w:val="24"/>
        </w:rPr>
        <w:t xml:space="preserve"> </w:t>
      </w:r>
      <w:r w:rsidRPr="002A09AC">
        <w:rPr>
          <w:rFonts w:ascii="Times New Roman" w:hAnsi="Times New Roman" w:cs="Times New Roman"/>
          <w:color w:val="000000" w:themeColor="text1"/>
          <w:sz w:val="24"/>
          <w:szCs w:val="24"/>
        </w:rPr>
        <w:t>or</w:t>
      </w:r>
      <w:r w:rsidRPr="002A09AC">
        <w:rPr>
          <w:rFonts w:ascii="Times New Roman" w:hAnsi="Times New Roman" w:cs="Times New Roman"/>
          <w:color w:val="000000" w:themeColor="text1"/>
          <w:spacing w:val="47"/>
          <w:sz w:val="24"/>
          <w:szCs w:val="24"/>
        </w:rPr>
        <w:t xml:space="preserve"> </w:t>
      </w:r>
      <w:r w:rsidRPr="002A09AC">
        <w:rPr>
          <w:rFonts w:ascii="Times New Roman" w:hAnsi="Times New Roman" w:cs="Times New Roman"/>
          <w:color w:val="000000" w:themeColor="text1"/>
          <w:sz w:val="24"/>
          <w:szCs w:val="24"/>
        </w:rPr>
        <w:t>concrete mortar during the liquid or plastic stages and gas is generated by a</w:t>
      </w:r>
      <w:r w:rsidRPr="002A09AC">
        <w:rPr>
          <w:rFonts w:ascii="Times New Roman" w:hAnsi="Times New Roman" w:cs="Times New Roman"/>
          <w:color w:val="000000" w:themeColor="text1"/>
          <w:spacing w:val="53"/>
          <w:sz w:val="24"/>
          <w:szCs w:val="24"/>
        </w:rPr>
        <w:t xml:space="preserve"> </w:t>
      </w:r>
      <w:r w:rsidRPr="002A09AC">
        <w:rPr>
          <w:rFonts w:ascii="Times New Roman" w:hAnsi="Times New Roman" w:cs="Times New Roman"/>
          <w:color w:val="000000" w:themeColor="text1"/>
          <w:sz w:val="24"/>
          <w:szCs w:val="24"/>
        </w:rPr>
        <w:t>chemical reaction;</w:t>
      </w:r>
    </w:p>
    <w:p w14:paraId="2B2D5810" w14:textId="77777777" w:rsidR="00FA4188" w:rsidRPr="002A09AC" w:rsidRDefault="00FA4188" w:rsidP="00FA4188">
      <w:pPr>
        <w:spacing w:line="480" w:lineRule="auto"/>
        <w:jc w:val="both"/>
        <w:rPr>
          <w:rFonts w:ascii="Times New Roman" w:eastAsia="Times New Roman" w:hAnsi="Times New Roman" w:cs="Times New Roman"/>
          <w:color w:val="000000" w:themeColor="text1"/>
          <w:sz w:val="24"/>
          <w:szCs w:val="24"/>
        </w:rPr>
        <w:sectPr w:rsidR="00FA4188" w:rsidRPr="002A09AC" w:rsidSect="00FA4188">
          <w:pgSz w:w="11906" w:h="16838" w:code="9"/>
          <w:pgMar w:top="960" w:right="1300" w:bottom="1580" w:left="1680" w:header="765" w:footer="1399" w:gutter="0"/>
          <w:cols w:space="720"/>
        </w:sectPr>
      </w:pPr>
    </w:p>
    <w:p w14:paraId="0FFC0349" w14:textId="77777777" w:rsidR="00FA4188" w:rsidRPr="002A09AC" w:rsidRDefault="00FA4188" w:rsidP="00FA4188">
      <w:pPr>
        <w:pStyle w:val="ListParagraph"/>
        <w:widowControl w:val="0"/>
        <w:numPr>
          <w:ilvl w:val="0"/>
          <w:numId w:val="55"/>
        </w:numPr>
        <w:tabs>
          <w:tab w:val="left" w:pos="922"/>
        </w:tabs>
        <w:spacing w:after="0" w:line="480" w:lineRule="auto"/>
        <w:ind w:right="139" w:firstLine="0"/>
        <w:contextualSpacing w:val="0"/>
        <w:jc w:val="both"/>
        <w:rPr>
          <w:rFonts w:ascii="Times New Roman" w:eastAsia="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Foam concrete in which the pre-formed foam is mixed with concrete and</w:t>
      </w:r>
      <w:r w:rsidRPr="002A09AC">
        <w:rPr>
          <w:rFonts w:ascii="Times New Roman" w:hAnsi="Times New Roman" w:cs="Times New Roman"/>
          <w:color w:val="000000" w:themeColor="text1"/>
          <w:spacing w:val="9"/>
          <w:sz w:val="24"/>
          <w:szCs w:val="24"/>
        </w:rPr>
        <w:t xml:space="preserve"> </w:t>
      </w:r>
      <w:r w:rsidRPr="002A09AC">
        <w:rPr>
          <w:rFonts w:ascii="Times New Roman" w:hAnsi="Times New Roman" w:cs="Times New Roman"/>
          <w:color w:val="000000" w:themeColor="text1"/>
          <w:sz w:val="24"/>
          <w:szCs w:val="24"/>
        </w:rPr>
        <w:t>water. This method has the lowest production cost, but pore size and volume fraction in</w:t>
      </w:r>
      <w:r w:rsidRPr="002A09AC">
        <w:rPr>
          <w:rFonts w:ascii="Times New Roman" w:hAnsi="Times New Roman" w:cs="Times New Roman"/>
          <w:color w:val="000000" w:themeColor="text1"/>
          <w:spacing w:val="16"/>
          <w:sz w:val="24"/>
          <w:szCs w:val="24"/>
        </w:rPr>
        <w:t xml:space="preserve"> </w:t>
      </w:r>
      <w:r w:rsidRPr="002A09AC">
        <w:rPr>
          <w:rFonts w:ascii="Times New Roman" w:hAnsi="Times New Roman" w:cs="Times New Roman"/>
          <w:color w:val="000000" w:themeColor="text1"/>
          <w:sz w:val="24"/>
          <w:szCs w:val="24"/>
        </w:rPr>
        <w:t>the concrete is difficult to</w:t>
      </w:r>
      <w:r w:rsidRPr="002A09AC">
        <w:rPr>
          <w:rFonts w:ascii="Times New Roman" w:hAnsi="Times New Roman" w:cs="Times New Roman"/>
          <w:color w:val="000000" w:themeColor="text1"/>
          <w:spacing w:val="-2"/>
          <w:sz w:val="24"/>
          <w:szCs w:val="24"/>
        </w:rPr>
        <w:t xml:space="preserve"> </w:t>
      </w:r>
      <w:r w:rsidRPr="002A09AC">
        <w:rPr>
          <w:rFonts w:ascii="Times New Roman" w:hAnsi="Times New Roman" w:cs="Times New Roman"/>
          <w:color w:val="000000" w:themeColor="text1"/>
          <w:sz w:val="24"/>
          <w:szCs w:val="24"/>
        </w:rPr>
        <w:t>control;</w:t>
      </w:r>
    </w:p>
    <w:p w14:paraId="5216B48D" w14:textId="77777777" w:rsidR="00FA4188" w:rsidRPr="002A09AC" w:rsidRDefault="00FA4188" w:rsidP="00FA4188">
      <w:pPr>
        <w:pStyle w:val="ListParagraph"/>
        <w:widowControl w:val="0"/>
        <w:numPr>
          <w:ilvl w:val="0"/>
          <w:numId w:val="55"/>
        </w:numPr>
        <w:tabs>
          <w:tab w:val="left" w:pos="906"/>
        </w:tabs>
        <w:spacing w:before="205" w:after="0" w:line="480" w:lineRule="auto"/>
        <w:ind w:left="905" w:hanging="259"/>
        <w:contextualSpacing w:val="0"/>
        <w:jc w:val="both"/>
        <w:rPr>
          <w:rFonts w:ascii="Times New Roman" w:eastAsia="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 combination of the above</w:t>
      </w:r>
      <w:r w:rsidRPr="002A09AC">
        <w:rPr>
          <w:rFonts w:ascii="Times New Roman" w:hAnsi="Times New Roman" w:cs="Times New Roman"/>
          <w:color w:val="000000" w:themeColor="text1"/>
          <w:spacing w:val="-1"/>
          <w:sz w:val="24"/>
          <w:szCs w:val="24"/>
        </w:rPr>
        <w:t xml:space="preserve"> </w:t>
      </w:r>
      <w:r w:rsidRPr="002A09AC">
        <w:rPr>
          <w:rFonts w:ascii="Times New Roman" w:hAnsi="Times New Roman" w:cs="Times New Roman"/>
          <w:color w:val="000000" w:themeColor="text1"/>
          <w:sz w:val="24"/>
          <w:szCs w:val="24"/>
        </w:rPr>
        <w:t>methods.</w:t>
      </w:r>
    </w:p>
    <w:p w14:paraId="4C19656E" w14:textId="77777777" w:rsidR="00FA4188" w:rsidRPr="002A09AC" w:rsidRDefault="00FA4188" w:rsidP="00FA4188">
      <w:pPr>
        <w:spacing w:before="5" w:line="480" w:lineRule="auto"/>
        <w:rPr>
          <w:rFonts w:ascii="Times New Roman" w:eastAsia="Times New Roman" w:hAnsi="Times New Roman" w:cs="Times New Roman"/>
          <w:color w:val="000000" w:themeColor="text1"/>
          <w:sz w:val="24"/>
          <w:szCs w:val="24"/>
        </w:rPr>
      </w:pPr>
    </w:p>
    <w:p w14:paraId="409E23E6" w14:textId="41C7D297" w:rsidR="00FA4188" w:rsidRPr="002A09AC" w:rsidRDefault="00FA4188" w:rsidP="00A829C0">
      <w:pPr>
        <w:pStyle w:val="Heading3"/>
        <w:numPr>
          <w:ilvl w:val="1"/>
          <w:numId w:val="137"/>
        </w:numPr>
        <w:tabs>
          <w:tab w:val="left" w:pos="1230"/>
        </w:tabs>
        <w:spacing w:line="480" w:lineRule="auto"/>
        <w:jc w:val="both"/>
        <w:rPr>
          <w:rFonts w:ascii="Times New Roman" w:hAnsi="Times New Roman" w:cs="Times New Roman"/>
          <w:b/>
          <w:bCs/>
          <w:color w:val="000000" w:themeColor="text1"/>
          <w:sz w:val="24"/>
          <w:szCs w:val="24"/>
        </w:rPr>
      </w:pPr>
      <w:bookmarkStart w:id="32" w:name="_bookmark11"/>
      <w:bookmarkStart w:id="33" w:name="_bookmark12"/>
      <w:bookmarkStart w:id="34" w:name="_Toc202537374"/>
      <w:bookmarkEnd w:id="32"/>
      <w:bookmarkEnd w:id="33"/>
      <w:r w:rsidRPr="002A09AC">
        <w:rPr>
          <w:rFonts w:ascii="Times New Roman" w:hAnsi="Times New Roman" w:cs="Times New Roman"/>
          <w:color w:val="000000" w:themeColor="text1"/>
          <w:sz w:val="24"/>
          <w:szCs w:val="24"/>
        </w:rPr>
        <w:t>Application of foam</w:t>
      </w:r>
      <w:r w:rsidRPr="002A09AC">
        <w:rPr>
          <w:rFonts w:ascii="Times New Roman" w:hAnsi="Times New Roman" w:cs="Times New Roman"/>
          <w:color w:val="000000" w:themeColor="text1"/>
          <w:spacing w:val="-4"/>
          <w:sz w:val="24"/>
          <w:szCs w:val="24"/>
        </w:rPr>
        <w:t xml:space="preserve"> </w:t>
      </w:r>
      <w:r w:rsidRPr="002A09AC">
        <w:rPr>
          <w:rFonts w:ascii="Times New Roman" w:hAnsi="Times New Roman" w:cs="Times New Roman"/>
          <w:color w:val="000000" w:themeColor="text1"/>
          <w:sz w:val="24"/>
          <w:szCs w:val="24"/>
        </w:rPr>
        <w:t>concrete</w:t>
      </w:r>
      <w:bookmarkEnd w:id="34"/>
    </w:p>
    <w:p w14:paraId="0DD405ED" w14:textId="23316646" w:rsidR="00FA4188" w:rsidRPr="002A09AC" w:rsidRDefault="00FA4188" w:rsidP="00FA4188">
      <w:pPr>
        <w:pStyle w:val="BodyText"/>
        <w:spacing w:before="204" w:line="480" w:lineRule="auto"/>
        <w:ind w:right="135"/>
        <w:jc w:val="both"/>
        <w:rPr>
          <w:rFonts w:cs="Times New Roman"/>
          <w:color w:val="000000" w:themeColor="text1"/>
        </w:rPr>
      </w:pPr>
      <w:r w:rsidRPr="002A09AC">
        <w:rPr>
          <w:rFonts w:cs="Times New Roman"/>
          <w:color w:val="000000" w:themeColor="text1"/>
        </w:rPr>
        <w:t>With the advantages mentioned above, foam concrete has a wide spread</w:t>
      </w:r>
      <w:r w:rsidRPr="002A09AC">
        <w:rPr>
          <w:rFonts w:cs="Times New Roman"/>
          <w:color w:val="000000" w:themeColor="text1"/>
          <w:spacing w:val="4"/>
        </w:rPr>
        <w:t xml:space="preserve"> </w:t>
      </w:r>
      <w:r w:rsidRPr="002A09AC">
        <w:rPr>
          <w:rFonts w:cs="Times New Roman"/>
          <w:color w:val="000000" w:themeColor="text1"/>
        </w:rPr>
        <w:t>of applications, such as roof decks, heat and sound insulation walls, and road</w:t>
      </w:r>
      <w:r w:rsidRPr="002A09AC">
        <w:rPr>
          <w:rFonts w:cs="Times New Roman"/>
          <w:color w:val="000000" w:themeColor="text1"/>
          <w:spacing w:val="38"/>
        </w:rPr>
        <w:t xml:space="preserve"> </w:t>
      </w:r>
      <w:r w:rsidRPr="002A09AC">
        <w:rPr>
          <w:rFonts w:cs="Times New Roman"/>
          <w:color w:val="000000" w:themeColor="text1"/>
        </w:rPr>
        <w:t xml:space="preserve">sub-base </w:t>
      </w:r>
      <w:proofErr w:type="spellStart"/>
      <w:r w:rsidRPr="002A09AC">
        <w:rPr>
          <w:rFonts w:cs="Times New Roman"/>
          <w:color w:val="000000" w:themeColor="text1"/>
        </w:rPr>
        <w:t>etc</w:t>
      </w:r>
      <w:proofErr w:type="spellEnd"/>
      <w:r w:rsidRPr="002A09AC">
        <w:rPr>
          <w:rFonts w:cs="Times New Roman"/>
          <w:color w:val="000000" w:themeColor="text1"/>
        </w:rPr>
        <w:t xml:space="preserve"> </w:t>
      </w:r>
      <w:sdt>
        <w:sdtPr>
          <w:rPr>
            <w:rFonts w:cs="Times New Roman"/>
            <w:color w:val="000000" w:themeColor="text1"/>
          </w:rPr>
          <w:tag w:val="MENDELEY_CITATION_v3_eyJjaXRhdGlvbklEIjoiTUVOREVMRVlfQ0lUQVRJT05fMDRmYjM4YzMtMjljZS00ZTNiLTlmYTYtOTQzZjI1MDBlZDhiIiwicHJvcGVydGllcyI6eyJub3RlSW5kZXgiOjB9LCJpc0VkaXRlZCI6ZmFsc2UsIm1hbnVhbE92ZXJyaWRlIjp7ImlzTWFudWFsbHlPdmVycmlkZGVuIjpmYWxzZSwiY2l0ZXByb2NUZXh0IjoiKEFsYXNzYW5lIGV0IGFsLiwgMjAyNTsgU2hpIGV0IGFsLiwgMjAyNC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"/>
          <w:id w:val="1802502997"/>
          <w:placeholder>
            <w:docPart w:val="DefaultPlaceholder_-1854013440"/>
          </w:placeholder>
        </w:sdtPr>
        <w:sdtContent>
          <w:r w:rsidR="00B31A78" w:rsidRPr="002A09AC">
            <w:rPr>
              <w:rFonts w:cs="Times New Roman"/>
              <w:color w:val="000000" w:themeColor="text1"/>
            </w:rPr>
            <w:t>(Alassane et al., 2025; Shi et al., 2024)</w:t>
          </w:r>
        </w:sdtContent>
      </w:sdt>
    </w:p>
    <w:p w14:paraId="19F400A2" w14:textId="77777777" w:rsidR="00FA4188" w:rsidRPr="002A09AC" w:rsidRDefault="00FA4188" w:rsidP="00FA4188">
      <w:pPr>
        <w:spacing w:line="480" w:lineRule="auto"/>
        <w:jc w:val="both"/>
        <w:rPr>
          <w:rFonts w:ascii="Times New Roman" w:hAnsi="Times New Roman" w:cs="Times New Roman"/>
          <w:color w:val="000000" w:themeColor="text1"/>
          <w:sz w:val="24"/>
          <w:szCs w:val="24"/>
        </w:rPr>
        <w:sectPr w:rsidR="00FA4188" w:rsidRPr="002A09AC" w:rsidSect="00FA4188">
          <w:type w:val="continuous"/>
          <w:pgSz w:w="11906" w:h="16838" w:code="9"/>
          <w:pgMar w:top="960" w:right="1300" w:bottom="1580" w:left="1680" w:header="765" w:footer="1399" w:gutter="0"/>
          <w:cols w:space="720"/>
        </w:sectPr>
      </w:pPr>
    </w:p>
    <w:p w14:paraId="40C90EC8" w14:textId="77777777" w:rsidR="00FA4188" w:rsidRPr="002A09AC" w:rsidRDefault="00FA4188" w:rsidP="00FA4188">
      <w:pPr>
        <w:spacing w:line="480" w:lineRule="auto"/>
        <w:rPr>
          <w:rFonts w:ascii="Times New Roman" w:eastAsia="Times New Roman" w:hAnsi="Times New Roman" w:cs="Times New Roman"/>
          <w:color w:val="000000" w:themeColor="text1"/>
          <w:sz w:val="24"/>
          <w:szCs w:val="24"/>
        </w:rPr>
      </w:pPr>
    </w:p>
    <w:p w14:paraId="7C48F6E1" w14:textId="77777777" w:rsidR="00FA4188" w:rsidRPr="002A09AC" w:rsidRDefault="00FA4188" w:rsidP="00FA4188">
      <w:pPr>
        <w:spacing w:line="480" w:lineRule="auto"/>
        <w:rPr>
          <w:rFonts w:ascii="Times New Roman" w:eastAsia="Times New Roman" w:hAnsi="Times New Roman" w:cs="Times New Roman"/>
          <w:color w:val="000000" w:themeColor="text1"/>
          <w:sz w:val="24"/>
          <w:szCs w:val="24"/>
        </w:rPr>
      </w:pPr>
    </w:p>
    <w:p w14:paraId="163408FB" w14:textId="77777777" w:rsidR="00FA4188" w:rsidRPr="002A09AC" w:rsidRDefault="00FA4188" w:rsidP="00FA4188">
      <w:pPr>
        <w:spacing w:before="8" w:line="480" w:lineRule="auto"/>
        <w:rPr>
          <w:rFonts w:ascii="Times New Roman" w:eastAsia="Times New Roman" w:hAnsi="Times New Roman" w:cs="Times New Roman"/>
          <w:color w:val="000000" w:themeColor="text1"/>
          <w:sz w:val="24"/>
          <w:szCs w:val="24"/>
        </w:rPr>
      </w:pPr>
    </w:p>
    <w:p w14:paraId="654946BE" w14:textId="77777777" w:rsidR="00FA4188" w:rsidRPr="002A09AC" w:rsidRDefault="00FA4188" w:rsidP="00FA4188">
      <w:pPr>
        <w:spacing w:line="480" w:lineRule="auto"/>
        <w:ind w:left="642"/>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noProof/>
          <w:color w:val="000000" w:themeColor="text1"/>
          <w:position w:val="-57"/>
          <w:sz w:val="24"/>
          <w:szCs w:val="24"/>
        </w:rPr>
        <mc:AlternateContent>
          <mc:Choice Requires="wpg">
            <w:drawing>
              <wp:inline distT="0" distB="0" distL="0" distR="0" wp14:anchorId="2D3B64E2" wp14:editId="5A9A050C">
                <wp:extent cx="4963795" cy="1847850"/>
                <wp:effectExtent l="0" t="0" r="635" b="5080"/>
                <wp:docPr id="7107552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795" cy="1847850"/>
                          <a:chOff x="0" y="0"/>
                          <a:chExt cx="7817" cy="2910"/>
                        </a:xfrm>
                      </wpg:grpSpPr>
                      <pic:pic xmlns:pic="http://schemas.openxmlformats.org/drawingml/2006/picture">
                        <pic:nvPicPr>
                          <pic:cNvPr id="380579667"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 y="0"/>
                            <a:ext cx="3858"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7736516"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73" y="20"/>
                            <a:ext cx="3943" cy="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781649"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6"/>
                            <a:ext cx="1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24568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64" y="25"/>
                            <a:ext cx="1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885749" name="Text Box 17"/>
                        <wps:cNvSpPr txBox="1">
                          <a:spLocks noChangeArrowheads="1"/>
                        </wps:cNvSpPr>
                        <wps:spPr bwMode="auto">
                          <a:xfrm>
                            <a:off x="6" y="54"/>
                            <a:ext cx="10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2E0CC" w14:textId="77777777" w:rsidR="00FA4188" w:rsidRDefault="00FA4188" w:rsidP="00FA4188">
                              <w:pPr>
                                <w:spacing w:line="221" w:lineRule="exact"/>
                              </w:pPr>
                              <w:r>
                                <w:t>a</w:t>
                              </w:r>
                            </w:p>
                          </w:txbxContent>
                        </wps:txbx>
                        <wps:bodyPr rot="0" vert="horz" wrap="square" lIns="0" tIns="0" rIns="0" bIns="0" anchor="t" anchorCtr="0" upright="1">
                          <a:noAutofit/>
                        </wps:bodyPr>
                      </wps:wsp>
                      <wps:wsp>
                        <wps:cNvPr id="7349169" name="Text Box 18"/>
                        <wps:cNvSpPr txBox="1">
                          <a:spLocks noChangeArrowheads="1"/>
                        </wps:cNvSpPr>
                        <wps:spPr bwMode="auto">
                          <a:xfrm>
                            <a:off x="3871" y="74"/>
                            <a:ext cx="1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6CDBF" w14:textId="77777777" w:rsidR="00FA4188" w:rsidRDefault="00FA4188" w:rsidP="00FA4188">
                              <w:pPr>
                                <w:spacing w:line="221" w:lineRule="exact"/>
                              </w:pPr>
                              <w:r>
                                <w:t>b</w:t>
                              </w:r>
                            </w:p>
                          </w:txbxContent>
                        </wps:txbx>
                        <wps:bodyPr rot="0" vert="horz" wrap="square" lIns="0" tIns="0" rIns="0" bIns="0" anchor="t" anchorCtr="0" upright="1">
                          <a:noAutofit/>
                        </wps:bodyPr>
                      </wps:wsp>
                    </wpg:wgp>
                  </a:graphicData>
                </a:graphic>
              </wp:inline>
            </w:drawing>
          </mc:Choice>
          <mc:Fallback>
            <w:pict>
              <v:group w14:anchorId="2D3B64E2" id="Group 19" o:spid="_x0000_s1026" style="width:390.85pt;height:145.5pt;mso-position-horizontal-relative:char;mso-position-vertical-relative:line" coordsize="7817,29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3;width:3858;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">
                  <v:imagedata r:id="rId15" o:title=""/>
                </v:shape>
                <v:shape id="Picture 14" o:spid="_x0000_s1028" type="#_x0000_t75" style="position:absolute;left:3873;top:20;width:3943;height: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">
                  <v:imagedata r:id="rId16" o:title=""/>
                </v:shape>
                <v:shape id="Picture 15" o:spid="_x0000_s1029" type="#_x0000_t75" style="position:absolute;top:6;width:16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">
                  <v:imagedata r:id="rId17" o:title=""/>
                </v:shape>
                <v:shape id="Picture 16" o:spid="_x0000_s1030" type="#_x0000_t75" style="position:absolute;left:3864;top:25;width:16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">
                  <v:imagedata r:id="rId17" o:title=""/>
                </v:shape>
                <v:shapetype id="_x0000_t202" coordsize="21600,21600" o:spt="202" path="m,l,21600r21600,l21600,xe">
                  <v:stroke joinstyle="miter"/>
                  <v:path gradientshapeok="t" o:connecttype="rect"/>
                </v:shapetype>
                <v:shape id="Text Box 17" o:spid="_x0000_s1031" type="#_x0000_t202" style="position:absolute;left:6;top:54;width:10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" filled="f" stroked="f">
                  <v:textbox inset="0,0,0,0">
                    <w:txbxContent>
                      <w:p w14:paraId="59A2E0CC" w14:textId="77777777" w:rsidR="00FA4188" w:rsidRDefault="00FA4188" w:rsidP="00FA4188">
                        <w:pPr>
                          <w:spacing w:line="221" w:lineRule="exact"/>
                        </w:pPr>
                        <w:r>
                          <w:t>a</w:t>
                        </w:r>
                      </w:p>
                    </w:txbxContent>
                  </v:textbox>
                </v:shape>
                <v:shape id="Text Box 18" o:spid="_x0000_s1032" type="#_x0000_t202" style="position:absolute;left:3871;top:74;width:1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" filled="f" stroked="f">
                  <v:textbox inset="0,0,0,0">
                    <w:txbxContent>
                      <w:p w14:paraId="5896CDBF" w14:textId="77777777" w:rsidR="00FA4188" w:rsidRDefault="00FA4188" w:rsidP="00FA4188">
                        <w:pPr>
                          <w:spacing w:line="221" w:lineRule="exact"/>
                        </w:pPr>
                        <w:r>
                          <w:t>b</w:t>
                        </w:r>
                      </w:p>
                    </w:txbxContent>
                  </v:textbox>
                </v:shape>
                <w10:anchorlock/>
              </v:group>
            </w:pict>
          </mc:Fallback>
        </mc:AlternateContent>
      </w:r>
    </w:p>
    <w:p w14:paraId="472BE4C1" w14:textId="77777777" w:rsidR="00FA4188" w:rsidRPr="002A09AC" w:rsidRDefault="00FA4188" w:rsidP="00FA4188">
      <w:pPr>
        <w:spacing w:before="1" w:line="480" w:lineRule="auto"/>
        <w:rPr>
          <w:rFonts w:ascii="Times New Roman" w:eastAsia="Times New Roman" w:hAnsi="Times New Roman" w:cs="Times New Roman"/>
          <w:color w:val="000000" w:themeColor="text1"/>
          <w:sz w:val="24"/>
          <w:szCs w:val="24"/>
        </w:rPr>
      </w:pPr>
    </w:p>
    <w:p w14:paraId="79F39202" w14:textId="1D8A6555" w:rsidR="00FA4188" w:rsidRPr="002A09AC" w:rsidRDefault="00FA4188" w:rsidP="00FA4188">
      <w:pPr>
        <w:pStyle w:val="BodyText"/>
        <w:spacing w:before="66" w:line="480" w:lineRule="auto"/>
        <w:ind w:right="135"/>
        <w:jc w:val="both"/>
        <w:rPr>
          <w:rFonts w:cs="Times New Roman"/>
          <w:color w:val="000000" w:themeColor="text1"/>
        </w:rPr>
      </w:pPr>
      <w:bookmarkStart w:id="35" w:name="_bookmark13"/>
      <w:bookmarkEnd w:id="35"/>
      <w:r w:rsidRPr="002A09AC">
        <w:rPr>
          <w:rFonts w:cs="Times New Roman"/>
          <w:color w:val="000000" w:themeColor="text1"/>
        </w:rPr>
        <w:t>Figure 2. 1 Examples of Foam concrete applications a) insulation wall,</w:t>
      </w:r>
      <w:r w:rsidRPr="002A09AC">
        <w:rPr>
          <w:rFonts w:cs="Times New Roman"/>
          <w:color w:val="000000" w:themeColor="text1"/>
          <w:spacing w:val="26"/>
        </w:rPr>
        <w:t xml:space="preserve"> </w:t>
      </w:r>
      <w:r w:rsidRPr="002A09AC">
        <w:rPr>
          <w:rFonts w:cs="Times New Roman"/>
          <w:color w:val="000000" w:themeColor="text1"/>
        </w:rPr>
        <w:t>b)</w:t>
      </w:r>
      <w:r w:rsidRPr="002A09AC">
        <w:rPr>
          <w:rFonts w:cs="Times New Roman"/>
          <w:color w:val="000000" w:themeColor="text1"/>
          <w:w w:val="99"/>
        </w:rPr>
        <w:t xml:space="preserve"> </w:t>
      </w:r>
      <w:r w:rsidRPr="002A09AC">
        <w:rPr>
          <w:rFonts w:cs="Times New Roman"/>
          <w:color w:val="000000" w:themeColor="text1"/>
        </w:rPr>
        <w:t>running track sub-base</w:t>
      </w:r>
      <w:r w:rsidRPr="002A09AC">
        <w:rPr>
          <w:rFonts w:cs="Times New Roman"/>
          <w:color w:val="000000" w:themeColor="text1"/>
          <w:spacing w:val="-11"/>
        </w:rPr>
        <w:t xml:space="preserve"> </w:t>
      </w:r>
      <w:sdt>
        <w:sdtPr>
          <w:rPr>
            <w:rFonts w:cs="Times New Roman"/>
            <w:color w:val="000000" w:themeColor="text1"/>
            <w:spacing w:val="-11"/>
          </w:rPr>
          <w:tag w:val="MENDELEY_CITATION_v3_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"/>
          <w:id w:val="-1902431250"/>
          <w:placeholder>
            <w:docPart w:val="DefaultPlaceholder_-1854013440"/>
          </w:placeholder>
        </w:sdtPr>
        <w:sdtEndPr>
          <w:rPr>
            <w:spacing w:val="0"/>
          </w:rPr>
        </w:sdtEndPr>
        <w:sdtContent>
          <w:r w:rsidR="00B31A78" w:rsidRPr="002A09AC">
            <w:rPr>
              <w:rFonts w:cs="Times New Roman"/>
              <w:color w:val="000000" w:themeColor="text1"/>
            </w:rPr>
            <w:t>(Shi et al., 2024)</w:t>
          </w:r>
        </w:sdtContent>
      </w:sdt>
    </w:p>
    <w:p w14:paraId="7EB8A7DE" w14:textId="77777777" w:rsidR="00FA4188" w:rsidRPr="002A09AC" w:rsidRDefault="00FA4188" w:rsidP="00FA4188">
      <w:pPr>
        <w:pStyle w:val="BodyText"/>
        <w:spacing w:before="201" w:line="480" w:lineRule="auto"/>
        <w:ind w:right="132"/>
        <w:jc w:val="both"/>
        <w:rPr>
          <w:rFonts w:cs="Times New Roman"/>
          <w:color w:val="000000" w:themeColor="text1"/>
        </w:rPr>
      </w:pPr>
      <w:r w:rsidRPr="002A09AC">
        <w:rPr>
          <w:rFonts w:cs="Times New Roman"/>
          <w:color w:val="000000" w:themeColor="text1"/>
        </w:rPr>
        <w:t>Two applications of foam concrete are depicted in Figure 2.1. In the first, it is</w:t>
      </w:r>
      <w:r w:rsidRPr="002A09AC">
        <w:rPr>
          <w:rFonts w:cs="Times New Roman"/>
          <w:color w:val="000000" w:themeColor="text1"/>
          <w:spacing w:val="55"/>
        </w:rPr>
        <w:t xml:space="preserve"> </w:t>
      </w:r>
      <w:r w:rsidRPr="002A09AC">
        <w:rPr>
          <w:rFonts w:cs="Times New Roman"/>
          <w:color w:val="000000" w:themeColor="text1"/>
        </w:rPr>
        <w:t>used as an insulation wall, which can make the building more energy efficient. In</w:t>
      </w:r>
      <w:r w:rsidRPr="002A09AC">
        <w:rPr>
          <w:rFonts w:cs="Times New Roman"/>
          <w:color w:val="000000" w:themeColor="text1"/>
          <w:spacing w:val="45"/>
        </w:rPr>
        <w:t xml:space="preserve"> </w:t>
      </w:r>
      <w:r w:rsidRPr="002A09AC">
        <w:rPr>
          <w:rFonts w:cs="Times New Roman"/>
          <w:color w:val="000000" w:themeColor="text1"/>
        </w:rPr>
        <w:t>the second,</w:t>
      </w:r>
      <w:r w:rsidRPr="002A09AC">
        <w:rPr>
          <w:rFonts w:cs="Times New Roman"/>
          <w:color w:val="000000" w:themeColor="text1"/>
          <w:spacing w:val="13"/>
        </w:rPr>
        <w:t xml:space="preserve"> </w:t>
      </w:r>
      <w:r w:rsidRPr="002A09AC">
        <w:rPr>
          <w:rFonts w:cs="Times New Roman"/>
          <w:color w:val="000000" w:themeColor="text1"/>
        </w:rPr>
        <w:t>it</w:t>
      </w:r>
      <w:r w:rsidRPr="002A09AC">
        <w:rPr>
          <w:rFonts w:cs="Times New Roman"/>
          <w:color w:val="000000" w:themeColor="text1"/>
          <w:spacing w:val="13"/>
        </w:rPr>
        <w:t xml:space="preserve"> </w:t>
      </w:r>
      <w:r w:rsidRPr="002A09AC">
        <w:rPr>
          <w:rFonts w:cs="Times New Roman"/>
          <w:color w:val="000000" w:themeColor="text1"/>
        </w:rPr>
        <w:t>is</w:t>
      </w:r>
      <w:r w:rsidRPr="002A09AC">
        <w:rPr>
          <w:rFonts w:cs="Times New Roman"/>
          <w:color w:val="000000" w:themeColor="text1"/>
          <w:spacing w:val="14"/>
        </w:rPr>
        <w:t xml:space="preserve"> </w:t>
      </w:r>
      <w:r w:rsidRPr="002A09AC">
        <w:rPr>
          <w:rFonts w:cs="Times New Roman"/>
          <w:color w:val="000000" w:themeColor="text1"/>
        </w:rPr>
        <w:t>used</w:t>
      </w:r>
      <w:r w:rsidRPr="002A09AC">
        <w:rPr>
          <w:rFonts w:cs="Times New Roman"/>
          <w:color w:val="000000" w:themeColor="text1"/>
          <w:spacing w:val="12"/>
        </w:rPr>
        <w:t xml:space="preserve"> </w:t>
      </w:r>
      <w:r w:rsidRPr="002A09AC">
        <w:rPr>
          <w:rFonts w:cs="Times New Roman"/>
          <w:color w:val="000000" w:themeColor="text1"/>
        </w:rPr>
        <w:t>as</w:t>
      </w:r>
      <w:r w:rsidRPr="002A09AC">
        <w:rPr>
          <w:rFonts w:cs="Times New Roman"/>
          <w:color w:val="000000" w:themeColor="text1"/>
          <w:spacing w:val="13"/>
        </w:rPr>
        <w:t xml:space="preserve"> </w:t>
      </w:r>
      <w:r w:rsidRPr="002A09AC">
        <w:rPr>
          <w:rFonts w:cs="Times New Roman"/>
          <w:color w:val="000000" w:themeColor="text1"/>
        </w:rPr>
        <w:t>a</w:t>
      </w:r>
      <w:r w:rsidRPr="002A09AC">
        <w:rPr>
          <w:rFonts w:cs="Times New Roman"/>
          <w:color w:val="000000" w:themeColor="text1"/>
          <w:spacing w:val="12"/>
        </w:rPr>
        <w:t xml:space="preserve"> </w:t>
      </w:r>
      <w:r w:rsidRPr="002A09AC">
        <w:rPr>
          <w:rFonts w:cs="Times New Roman"/>
          <w:color w:val="000000" w:themeColor="text1"/>
        </w:rPr>
        <w:t>sub-base</w:t>
      </w:r>
      <w:r w:rsidRPr="002A09AC">
        <w:rPr>
          <w:rFonts w:cs="Times New Roman"/>
          <w:color w:val="000000" w:themeColor="text1"/>
          <w:spacing w:val="12"/>
        </w:rPr>
        <w:t xml:space="preserve"> </w:t>
      </w:r>
      <w:r w:rsidRPr="002A09AC">
        <w:rPr>
          <w:rFonts w:cs="Times New Roman"/>
          <w:color w:val="000000" w:themeColor="text1"/>
        </w:rPr>
        <w:t>of</w:t>
      </w:r>
      <w:r w:rsidRPr="002A09AC">
        <w:rPr>
          <w:rFonts w:cs="Times New Roman"/>
          <w:color w:val="000000" w:themeColor="text1"/>
          <w:spacing w:val="12"/>
        </w:rPr>
        <w:t xml:space="preserve"> </w:t>
      </w:r>
      <w:r w:rsidRPr="002A09AC">
        <w:rPr>
          <w:rFonts w:cs="Times New Roman"/>
          <w:color w:val="000000" w:themeColor="text1"/>
        </w:rPr>
        <w:t>a</w:t>
      </w:r>
      <w:r w:rsidRPr="002A09AC">
        <w:rPr>
          <w:rFonts w:cs="Times New Roman"/>
          <w:color w:val="000000" w:themeColor="text1"/>
          <w:spacing w:val="14"/>
        </w:rPr>
        <w:t xml:space="preserve"> </w:t>
      </w:r>
      <w:r w:rsidRPr="002A09AC">
        <w:rPr>
          <w:rFonts w:cs="Times New Roman"/>
          <w:color w:val="000000" w:themeColor="text1"/>
        </w:rPr>
        <w:t>running</w:t>
      </w:r>
      <w:r w:rsidRPr="002A09AC">
        <w:rPr>
          <w:rFonts w:cs="Times New Roman"/>
          <w:color w:val="000000" w:themeColor="text1"/>
          <w:spacing w:val="10"/>
        </w:rPr>
        <w:t xml:space="preserve"> </w:t>
      </w:r>
      <w:r w:rsidRPr="002A09AC">
        <w:rPr>
          <w:rFonts w:cs="Times New Roman"/>
          <w:color w:val="000000" w:themeColor="text1"/>
        </w:rPr>
        <w:t>track,</w:t>
      </w:r>
      <w:r w:rsidRPr="002A09AC">
        <w:rPr>
          <w:rFonts w:cs="Times New Roman"/>
          <w:color w:val="000000" w:themeColor="text1"/>
          <w:spacing w:val="13"/>
        </w:rPr>
        <w:t xml:space="preserve"> </w:t>
      </w:r>
      <w:r w:rsidRPr="002A09AC">
        <w:rPr>
          <w:rFonts w:cs="Times New Roman"/>
          <w:color w:val="000000" w:themeColor="text1"/>
        </w:rPr>
        <w:t>an</w:t>
      </w:r>
      <w:r w:rsidRPr="002A09AC">
        <w:rPr>
          <w:rFonts w:cs="Times New Roman"/>
          <w:color w:val="000000" w:themeColor="text1"/>
          <w:spacing w:val="13"/>
        </w:rPr>
        <w:t xml:space="preserve"> </w:t>
      </w:r>
      <w:r w:rsidRPr="002A09AC">
        <w:rPr>
          <w:rFonts w:cs="Times New Roman"/>
          <w:color w:val="000000" w:themeColor="text1"/>
        </w:rPr>
        <w:t>application</w:t>
      </w:r>
      <w:r w:rsidRPr="002A09AC">
        <w:rPr>
          <w:rFonts w:cs="Times New Roman"/>
          <w:color w:val="000000" w:themeColor="text1"/>
          <w:spacing w:val="13"/>
        </w:rPr>
        <w:t xml:space="preserve"> </w:t>
      </w:r>
      <w:r w:rsidRPr="002A09AC">
        <w:rPr>
          <w:rFonts w:cs="Times New Roman"/>
          <w:color w:val="000000" w:themeColor="text1"/>
        </w:rPr>
        <w:t>where</w:t>
      </w:r>
      <w:r w:rsidRPr="002A09AC">
        <w:rPr>
          <w:rFonts w:cs="Times New Roman"/>
          <w:color w:val="000000" w:themeColor="text1"/>
          <w:spacing w:val="12"/>
        </w:rPr>
        <w:t xml:space="preserve"> </w:t>
      </w:r>
      <w:r w:rsidRPr="002A09AC">
        <w:rPr>
          <w:rFonts w:cs="Times New Roman"/>
          <w:color w:val="000000" w:themeColor="text1"/>
        </w:rPr>
        <w:t>minimized strength is required. These diverse applications indicate that foam concrete has</w:t>
      </w:r>
      <w:r w:rsidRPr="002A09AC">
        <w:rPr>
          <w:rFonts w:cs="Times New Roman"/>
          <w:color w:val="000000" w:themeColor="text1"/>
          <w:spacing w:val="-24"/>
        </w:rPr>
        <w:t xml:space="preserve"> </w:t>
      </w:r>
      <w:r w:rsidRPr="002A09AC">
        <w:rPr>
          <w:rFonts w:cs="Times New Roman"/>
          <w:color w:val="000000" w:themeColor="text1"/>
        </w:rPr>
        <w:t>a large</w:t>
      </w:r>
      <w:r w:rsidRPr="002A09AC">
        <w:rPr>
          <w:rFonts w:cs="Times New Roman"/>
          <w:color w:val="000000" w:themeColor="text1"/>
          <w:spacing w:val="19"/>
        </w:rPr>
        <w:t xml:space="preserve"> </w:t>
      </w:r>
      <w:r w:rsidRPr="002A09AC">
        <w:rPr>
          <w:rFonts w:cs="Times New Roman"/>
          <w:color w:val="000000" w:themeColor="text1"/>
        </w:rPr>
        <w:t>market</w:t>
      </w:r>
      <w:r w:rsidRPr="002A09AC">
        <w:rPr>
          <w:rFonts w:cs="Times New Roman"/>
          <w:color w:val="000000" w:themeColor="text1"/>
          <w:spacing w:val="20"/>
        </w:rPr>
        <w:t xml:space="preserve"> </w:t>
      </w:r>
      <w:r w:rsidRPr="002A09AC">
        <w:rPr>
          <w:rFonts w:cs="Times New Roman"/>
          <w:color w:val="000000" w:themeColor="text1"/>
        </w:rPr>
        <w:t>potential</w:t>
      </w:r>
      <w:r w:rsidRPr="002A09AC">
        <w:rPr>
          <w:rFonts w:cs="Times New Roman"/>
          <w:color w:val="000000" w:themeColor="text1"/>
          <w:spacing w:val="21"/>
        </w:rPr>
        <w:t xml:space="preserve"> </w:t>
      </w:r>
      <w:r w:rsidRPr="002A09AC">
        <w:rPr>
          <w:rFonts w:cs="Times New Roman"/>
          <w:color w:val="000000" w:themeColor="text1"/>
        </w:rPr>
        <w:t>as</w:t>
      </w:r>
      <w:r w:rsidRPr="002A09AC">
        <w:rPr>
          <w:rFonts w:cs="Times New Roman"/>
          <w:color w:val="000000" w:themeColor="text1"/>
          <w:spacing w:val="23"/>
        </w:rPr>
        <w:t xml:space="preserve"> </w:t>
      </w:r>
      <w:r w:rsidRPr="002A09AC">
        <w:rPr>
          <w:rFonts w:cs="Times New Roman"/>
          <w:color w:val="000000" w:themeColor="text1"/>
        </w:rPr>
        <w:t>the</w:t>
      </w:r>
      <w:r w:rsidRPr="002A09AC">
        <w:rPr>
          <w:rFonts w:cs="Times New Roman"/>
          <w:color w:val="000000" w:themeColor="text1"/>
          <w:spacing w:val="20"/>
        </w:rPr>
        <w:t xml:space="preserve"> </w:t>
      </w:r>
      <w:r w:rsidRPr="002A09AC">
        <w:rPr>
          <w:rFonts w:cs="Times New Roman"/>
          <w:color w:val="000000" w:themeColor="text1"/>
        </w:rPr>
        <w:t>energy</w:t>
      </w:r>
      <w:r w:rsidRPr="002A09AC">
        <w:rPr>
          <w:rFonts w:cs="Times New Roman"/>
          <w:color w:val="000000" w:themeColor="text1"/>
          <w:spacing w:val="15"/>
        </w:rPr>
        <w:t xml:space="preserve"> </w:t>
      </w:r>
      <w:r w:rsidRPr="002A09AC">
        <w:rPr>
          <w:rFonts w:cs="Times New Roman"/>
          <w:color w:val="000000" w:themeColor="text1"/>
        </w:rPr>
        <w:t>efficiency</w:t>
      </w:r>
      <w:r w:rsidRPr="002A09AC">
        <w:rPr>
          <w:rFonts w:cs="Times New Roman"/>
          <w:color w:val="000000" w:themeColor="text1"/>
          <w:spacing w:val="15"/>
        </w:rPr>
        <w:t xml:space="preserve"> </w:t>
      </w:r>
      <w:r w:rsidRPr="002A09AC">
        <w:rPr>
          <w:rFonts w:cs="Times New Roman"/>
          <w:color w:val="000000" w:themeColor="text1"/>
        </w:rPr>
        <w:t>and</w:t>
      </w:r>
      <w:r w:rsidRPr="002A09AC">
        <w:rPr>
          <w:rFonts w:cs="Times New Roman"/>
          <w:color w:val="000000" w:themeColor="text1"/>
          <w:spacing w:val="20"/>
        </w:rPr>
        <w:t xml:space="preserve"> </w:t>
      </w:r>
      <w:r w:rsidRPr="002A09AC">
        <w:rPr>
          <w:rFonts w:cs="Times New Roman"/>
          <w:color w:val="000000" w:themeColor="text1"/>
        </w:rPr>
        <w:t>lower</w:t>
      </w:r>
      <w:r w:rsidRPr="002A09AC">
        <w:rPr>
          <w:rFonts w:cs="Times New Roman"/>
          <w:color w:val="000000" w:themeColor="text1"/>
          <w:spacing w:val="19"/>
        </w:rPr>
        <w:t xml:space="preserve"> </w:t>
      </w:r>
      <w:r w:rsidRPr="002A09AC">
        <w:rPr>
          <w:rFonts w:cs="Times New Roman"/>
          <w:color w:val="000000" w:themeColor="text1"/>
        </w:rPr>
        <w:t>production</w:t>
      </w:r>
      <w:r w:rsidRPr="002A09AC">
        <w:rPr>
          <w:rFonts w:cs="Times New Roman"/>
          <w:color w:val="000000" w:themeColor="text1"/>
          <w:spacing w:val="20"/>
        </w:rPr>
        <w:t xml:space="preserve"> </w:t>
      </w:r>
      <w:r w:rsidRPr="002A09AC">
        <w:rPr>
          <w:rFonts w:cs="Times New Roman"/>
          <w:color w:val="000000" w:themeColor="text1"/>
        </w:rPr>
        <w:t>costs</w:t>
      </w:r>
      <w:r w:rsidRPr="002A09AC">
        <w:rPr>
          <w:rFonts w:cs="Times New Roman"/>
          <w:color w:val="000000" w:themeColor="text1"/>
          <w:spacing w:val="20"/>
        </w:rPr>
        <w:t xml:space="preserve"> </w:t>
      </w:r>
      <w:r w:rsidRPr="002A09AC">
        <w:rPr>
          <w:rFonts w:cs="Times New Roman"/>
          <w:color w:val="000000" w:themeColor="text1"/>
        </w:rPr>
        <w:t>become more important for its market acceptance. It is predicted that the use of</w:t>
      </w:r>
      <w:r w:rsidRPr="002A09AC">
        <w:rPr>
          <w:rFonts w:cs="Times New Roman"/>
          <w:color w:val="000000" w:themeColor="text1"/>
          <w:spacing w:val="47"/>
        </w:rPr>
        <w:t xml:space="preserve"> </w:t>
      </w:r>
      <w:r w:rsidRPr="002A09AC">
        <w:rPr>
          <w:rFonts w:cs="Times New Roman"/>
          <w:color w:val="000000" w:themeColor="text1"/>
        </w:rPr>
        <w:t>foam concrete in industrial and civil buildings will be greatly</w:t>
      </w:r>
      <w:r w:rsidRPr="002A09AC">
        <w:rPr>
          <w:rFonts w:cs="Times New Roman"/>
          <w:color w:val="000000" w:themeColor="text1"/>
          <w:spacing w:val="-12"/>
        </w:rPr>
        <w:t xml:space="preserve"> </w:t>
      </w:r>
      <w:r w:rsidRPr="002A09AC">
        <w:rPr>
          <w:rFonts w:cs="Times New Roman"/>
          <w:color w:val="000000" w:themeColor="text1"/>
        </w:rPr>
        <w:t>expanded.</w:t>
      </w:r>
    </w:p>
    <w:p w14:paraId="0D0CFDCA" w14:textId="77777777" w:rsidR="00FA4188" w:rsidRPr="002A09AC" w:rsidRDefault="00FA4188" w:rsidP="00FA4188">
      <w:pPr>
        <w:spacing w:before="8" w:line="480" w:lineRule="auto"/>
        <w:rPr>
          <w:rFonts w:ascii="Times New Roman" w:eastAsia="Times New Roman" w:hAnsi="Times New Roman" w:cs="Times New Roman"/>
          <w:color w:val="000000" w:themeColor="text1"/>
          <w:sz w:val="24"/>
          <w:szCs w:val="24"/>
        </w:rPr>
      </w:pPr>
    </w:p>
    <w:p w14:paraId="4670F7E3" w14:textId="443ECC28" w:rsidR="00FA4188" w:rsidRPr="002A09AC" w:rsidRDefault="00FA4188" w:rsidP="00A829C0">
      <w:pPr>
        <w:pStyle w:val="Heading2"/>
        <w:numPr>
          <w:ilvl w:val="1"/>
          <w:numId w:val="137"/>
        </w:numPr>
        <w:tabs>
          <w:tab w:val="left" w:pos="1170"/>
        </w:tabs>
        <w:spacing w:before="54" w:line="480" w:lineRule="auto"/>
        <w:jc w:val="both"/>
        <w:rPr>
          <w:rFonts w:ascii="Times New Roman" w:hAnsi="Times New Roman" w:cs="Times New Roman"/>
          <w:b/>
          <w:bCs/>
          <w:color w:val="000000" w:themeColor="text1"/>
          <w:sz w:val="24"/>
          <w:szCs w:val="24"/>
        </w:rPr>
      </w:pPr>
      <w:bookmarkStart w:id="36" w:name="_bookmark14"/>
      <w:bookmarkStart w:id="37" w:name="_Toc202537375"/>
      <w:bookmarkEnd w:id="36"/>
      <w:r w:rsidRPr="002A09AC">
        <w:rPr>
          <w:rFonts w:ascii="Times New Roman" w:hAnsi="Times New Roman" w:cs="Times New Roman"/>
          <w:color w:val="000000" w:themeColor="text1"/>
          <w:sz w:val="24"/>
          <w:szCs w:val="24"/>
        </w:rPr>
        <w:t>Previous research on foam</w:t>
      </w:r>
      <w:r w:rsidRPr="002A09AC">
        <w:rPr>
          <w:rFonts w:ascii="Times New Roman" w:hAnsi="Times New Roman" w:cs="Times New Roman"/>
          <w:color w:val="000000" w:themeColor="text1"/>
          <w:spacing w:val="1"/>
          <w:sz w:val="24"/>
          <w:szCs w:val="24"/>
        </w:rPr>
        <w:t xml:space="preserve"> </w:t>
      </w:r>
      <w:r w:rsidRPr="002A09AC">
        <w:rPr>
          <w:rFonts w:ascii="Times New Roman" w:hAnsi="Times New Roman" w:cs="Times New Roman"/>
          <w:color w:val="000000" w:themeColor="text1"/>
          <w:sz w:val="24"/>
          <w:szCs w:val="24"/>
        </w:rPr>
        <w:t>concrete</w:t>
      </w:r>
      <w:bookmarkEnd w:id="37"/>
    </w:p>
    <w:p w14:paraId="6F36EA76" w14:textId="08502B11" w:rsidR="00FA4188" w:rsidRPr="002A09AC" w:rsidRDefault="00FA4188" w:rsidP="00FA4188">
      <w:pPr>
        <w:pStyle w:val="BodyText"/>
        <w:spacing w:line="480" w:lineRule="auto"/>
        <w:ind w:right="134"/>
        <w:jc w:val="both"/>
        <w:rPr>
          <w:rFonts w:cs="Times New Roman"/>
          <w:color w:val="000000" w:themeColor="text1"/>
        </w:rPr>
      </w:pPr>
      <w:r w:rsidRPr="002A09AC">
        <w:rPr>
          <w:rFonts w:cs="Times New Roman"/>
          <w:color w:val="000000" w:themeColor="text1"/>
        </w:rPr>
        <w:t>Historically, researchers have paid much attention to chemical composition</w:t>
      </w:r>
      <w:r w:rsidRPr="002A09AC">
        <w:rPr>
          <w:rFonts w:cs="Times New Roman"/>
          <w:color w:val="000000" w:themeColor="text1"/>
          <w:spacing w:val="10"/>
        </w:rPr>
        <w:t xml:space="preserve"> </w:t>
      </w:r>
      <w:r w:rsidRPr="002A09AC">
        <w:rPr>
          <w:rFonts w:cs="Times New Roman"/>
          <w:color w:val="000000" w:themeColor="text1"/>
        </w:rPr>
        <w:t xml:space="preserve">and physical properties </w:t>
      </w:r>
      <w:sdt>
        <w:sdtPr>
          <w:rPr>
            <w:rFonts w:cs="Times New Roman"/>
            <w:color w:val="000000" w:themeColor="text1"/>
          </w:rPr>
          <w:tag w:val="MENDELEY_CITATION_v3_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"/>
          <w:id w:val="2122336618"/>
          <w:placeholder>
            <w:docPart w:val="DefaultPlaceholder_-1854013440"/>
          </w:placeholder>
        </w:sdtPr>
        <w:sdtContent>
          <w:r w:rsidR="00B31A78" w:rsidRPr="002A09AC">
            <w:rPr>
              <w:color w:val="000000" w:themeColor="text1"/>
            </w:rPr>
            <w:t>(Guo et al., 2021; Jones &amp; McCarthy, 2005; Sahraoui et al., 2025)</w:t>
          </w:r>
        </w:sdtContent>
      </w:sdt>
      <w:r w:rsidRPr="002A09AC">
        <w:rPr>
          <w:rFonts w:cs="Times New Roman"/>
          <w:color w:val="000000" w:themeColor="text1"/>
        </w:rPr>
        <w:t xml:space="preserve">, </w:t>
      </w:r>
      <w:r w:rsidRPr="002A09AC">
        <w:rPr>
          <w:rFonts w:cs="Times New Roman"/>
          <w:color w:val="000000" w:themeColor="text1"/>
        </w:rPr>
        <w:lastRenderedPageBreak/>
        <w:t xml:space="preserve">mechanism of chemical reaction </w:t>
      </w:r>
      <w:sdt>
        <w:sdtPr>
          <w:rPr>
            <w:rFonts w:cs="Times New Roman"/>
            <w:color w:val="000000" w:themeColor="text1"/>
          </w:rPr>
          <w:tag w:val="MENDELEY_CITATION_v3_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"/>
          <w:id w:val="-131174412"/>
          <w:placeholder>
            <w:docPart w:val="DefaultPlaceholder_-1854013440"/>
          </w:placeholder>
        </w:sdtPr>
        <w:sdtContent>
          <w:r w:rsidR="00B31A78" w:rsidRPr="002A09AC">
            <w:rPr>
              <w:rFonts w:cs="Times New Roman"/>
              <w:color w:val="000000" w:themeColor="text1"/>
            </w:rPr>
            <w:t>(Baldo et al., 2022; J. Li et al., 2018)</w:t>
          </w:r>
        </w:sdtContent>
      </w:sdt>
      <w:r w:rsidRPr="002A09AC">
        <w:rPr>
          <w:rFonts w:cs="Times New Roman"/>
          <w:color w:val="000000" w:themeColor="text1"/>
        </w:rPr>
        <w:t>,</w:t>
      </w:r>
      <w:r w:rsidRPr="002A09AC">
        <w:rPr>
          <w:rFonts w:cs="Times New Roman"/>
          <w:color w:val="000000" w:themeColor="text1"/>
          <w:spacing w:val="50"/>
        </w:rPr>
        <w:t xml:space="preserve"> </w:t>
      </w:r>
      <w:r w:rsidRPr="002A09AC">
        <w:rPr>
          <w:rFonts w:cs="Times New Roman"/>
          <w:color w:val="000000" w:themeColor="text1"/>
        </w:rPr>
        <w:t>and relationships between pore volume fraction and mechanical/thermal</w:t>
      </w:r>
      <w:r w:rsidRPr="002A09AC">
        <w:rPr>
          <w:rFonts w:cs="Times New Roman"/>
          <w:color w:val="000000" w:themeColor="text1"/>
          <w:spacing w:val="2"/>
        </w:rPr>
        <w:t xml:space="preserve"> </w:t>
      </w:r>
      <w:r w:rsidRPr="002A09AC">
        <w:rPr>
          <w:rFonts w:cs="Times New Roman"/>
          <w:color w:val="000000" w:themeColor="text1"/>
        </w:rPr>
        <w:t xml:space="preserve">insulation properties of foam concrete </w:t>
      </w:r>
      <w:sdt>
        <w:sdtPr>
          <w:rPr>
            <w:rFonts w:cs="Times New Roman"/>
            <w:color w:val="000000" w:themeColor="text1"/>
          </w:rPr>
          <w:tag w:val="MENDELEY_CITATION_v3_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"/>
          <w:id w:val="655264556"/>
          <w:placeholder>
            <w:docPart w:val="DefaultPlaceholder_-1854013440"/>
          </w:placeholder>
        </w:sdtPr>
        <w:sdtContent>
          <w:r w:rsidR="00B31A78" w:rsidRPr="002A09AC">
            <w:rPr>
              <w:rFonts w:cs="Times New Roman"/>
              <w:color w:val="000000" w:themeColor="text1"/>
            </w:rPr>
            <w:t>(</w:t>
          </w:r>
          <w:proofErr w:type="spellStart"/>
          <w:r w:rsidR="00B31A78" w:rsidRPr="002A09AC">
            <w:rPr>
              <w:rFonts w:cs="Times New Roman"/>
              <w:color w:val="000000" w:themeColor="text1"/>
            </w:rPr>
            <w:t>Erdogmus</w:t>
          </w:r>
          <w:proofErr w:type="spellEnd"/>
          <w:r w:rsidR="00B31A78" w:rsidRPr="002A09AC">
            <w:rPr>
              <w:rFonts w:cs="Times New Roman"/>
              <w:color w:val="000000" w:themeColor="text1"/>
            </w:rPr>
            <w:t xml:space="preserve"> et al., 2023)</w:t>
          </w:r>
        </w:sdtContent>
      </w:sdt>
      <w:r w:rsidRPr="002A09AC">
        <w:rPr>
          <w:rFonts w:cs="Times New Roman"/>
          <w:color w:val="000000" w:themeColor="text1"/>
        </w:rPr>
        <w:t>. Other researchers investigated</w:t>
      </w:r>
      <w:r w:rsidRPr="002A09AC">
        <w:rPr>
          <w:rFonts w:cs="Times New Roman"/>
          <w:color w:val="000000" w:themeColor="text1"/>
          <w:spacing w:val="8"/>
        </w:rPr>
        <w:t xml:space="preserve"> </w:t>
      </w:r>
      <w:r w:rsidRPr="002A09AC">
        <w:rPr>
          <w:rFonts w:cs="Times New Roman"/>
          <w:color w:val="000000" w:themeColor="text1"/>
        </w:rPr>
        <w:t>stress distribution,</w:t>
      </w:r>
      <w:r w:rsidRPr="002A09AC">
        <w:rPr>
          <w:rFonts w:cs="Times New Roman"/>
          <w:color w:val="000000" w:themeColor="text1"/>
          <w:spacing w:val="25"/>
        </w:rPr>
        <w:t xml:space="preserve"> </w:t>
      </w:r>
      <w:r w:rsidRPr="002A09AC">
        <w:rPr>
          <w:rFonts w:cs="Times New Roman"/>
          <w:color w:val="000000" w:themeColor="text1"/>
        </w:rPr>
        <w:t>failure</w:t>
      </w:r>
      <w:r w:rsidRPr="002A09AC">
        <w:rPr>
          <w:rFonts w:cs="Times New Roman"/>
          <w:color w:val="000000" w:themeColor="text1"/>
          <w:spacing w:val="24"/>
        </w:rPr>
        <w:t xml:space="preserve"> </w:t>
      </w:r>
      <w:r w:rsidRPr="002A09AC">
        <w:rPr>
          <w:rFonts w:cs="Times New Roman"/>
          <w:color w:val="000000" w:themeColor="text1"/>
        </w:rPr>
        <w:t>mechanism</w:t>
      </w:r>
      <w:r w:rsidRPr="002A09AC">
        <w:rPr>
          <w:rFonts w:cs="Times New Roman"/>
          <w:color w:val="000000" w:themeColor="text1"/>
          <w:spacing w:val="28"/>
        </w:rPr>
        <w:t xml:space="preserve"> </w:t>
      </w:r>
      <w:sdt>
        <w:sdtPr>
          <w:rPr>
            <w:rFonts w:cs="Times New Roman"/>
            <w:color w:val="000000" w:themeColor="text1"/>
            <w:spacing w:val="28"/>
          </w:rPr>
          <w:tag w:val="MENDELEY_CITATION_v3_eyJjaXRhdGlvbklEIjoiTUVOREVMRVlfQ0lUQVRJT05fNzQ0MzJhYWQtZDAwMC00M2Y3LWE1N2ItN2Q4Njc4YWE3MzA0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
          <w:id w:val="786393478"/>
          <w:placeholder>
            <w:docPart w:val="DefaultPlaceholder_-1854013440"/>
          </w:placeholder>
        </w:sdtPr>
        <w:sdtEndPr>
          <w:rPr>
            <w:spacing w:val="0"/>
          </w:rPr>
        </w:sdtEndPr>
        <w:sdtContent>
          <w:r w:rsidR="00B31A78" w:rsidRPr="002A09AC">
            <w:rPr>
              <w:rFonts w:cs="Times New Roman"/>
              <w:color w:val="000000" w:themeColor="text1"/>
            </w:rPr>
            <w:t>(Alassane et al., 2025)</w:t>
          </w:r>
        </w:sdtContent>
      </w:sdt>
      <w:r w:rsidRPr="002A09AC">
        <w:rPr>
          <w:rFonts w:cs="Times New Roman"/>
          <w:color w:val="000000" w:themeColor="text1"/>
        </w:rPr>
        <w:t>,</w:t>
      </w:r>
      <w:r w:rsidRPr="002A09AC">
        <w:rPr>
          <w:rFonts w:cs="Times New Roman"/>
          <w:color w:val="000000" w:themeColor="text1"/>
          <w:spacing w:val="25"/>
        </w:rPr>
        <w:t xml:space="preserve"> </w:t>
      </w:r>
      <w:r w:rsidRPr="002A09AC">
        <w:rPr>
          <w:rFonts w:cs="Times New Roman"/>
          <w:color w:val="000000" w:themeColor="text1"/>
        </w:rPr>
        <w:t>creep</w:t>
      </w:r>
      <w:r w:rsidRPr="002A09AC">
        <w:rPr>
          <w:rFonts w:cs="Times New Roman"/>
          <w:color w:val="000000" w:themeColor="text1"/>
          <w:spacing w:val="25"/>
        </w:rPr>
        <w:t xml:space="preserve"> </w:t>
      </w:r>
      <w:r w:rsidRPr="002A09AC">
        <w:rPr>
          <w:rFonts w:cs="Times New Roman"/>
          <w:color w:val="000000" w:themeColor="text1"/>
        </w:rPr>
        <w:t>and</w:t>
      </w:r>
      <w:r w:rsidRPr="002A09AC">
        <w:rPr>
          <w:rFonts w:cs="Times New Roman"/>
          <w:color w:val="000000" w:themeColor="text1"/>
          <w:spacing w:val="25"/>
        </w:rPr>
        <w:t xml:space="preserve"> </w:t>
      </w:r>
      <w:r w:rsidRPr="002A09AC">
        <w:rPr>
          <w:rFonts w:cs="Times New Roman"/>
          <w:color w:val="000000" w:themeColor="text1"/>
        </w:rPr>
        <w:t>shrinkage,</w:t>
      </w:r>
      <w:r w:rsidRPr="002A09AC">
        <w:rPr>
          <w:rFonts w:cs="Times New Roman"/>
          <w:color w:val="000000" w:themeColor="text1"/>
          <w:spacing w:val="25"/>
        </w:rPr>
        <w:t xml:space="preserve"> </w:t>
      </w:r>
      <w:r w:rsidRPr="002A09AC">
        <w:rPr>
          <w:rFonts w:cs="Times New Roman"/>
          <w:color w:val="000000" w:themeColor="text1"/>
        </w:rPr>
        <w:t>and</w:t>
      </w:r>
      <w:r w:rsidRPr="002A09AC">
        <w:rPr>
          <w:rFonts w:cs="Times New Roman"/>
          <w:color w:val="000000" w:themeColor="text1"/>
          <w:spacing w:val="25"/>
        </w:rPr>
        <w:t xml:space="preserve"> </w:t>
      </w:r>
      <w:r w:rsidRPr="002A09AC">
        <w:rPr>
          <w:rFonts w:cs="Times New Roman"/>
          <w:color w:val="000000" w:themeColor="text1"/>
        </w:rPr>
        <w:t>cracking</w:t>
      </w:r>
      <w:r w:rsidRPr="002A09AC">
        <w:rPr>
          <w:rFonts w:cs="Times New Roman"/>
          <w:color w:val="000000" w:themeColor="text1"/>
          <w:spacing w:val="24"/>
        </w:rPr>
        <w:t xml:space="preserve"> </w:t>
      </w:r>
      <w:r w:rsidRPr="002A09AC">
        <w:rPr>
          <w:rFonts w:cs="Times New Roman"/>
          <w:color w:val="000000" w:themeColor="text1"/>
        </w:rPr>
        <w:t xml:space="preserve">caused by shrinkage </w:t>
      </w:r>
      <w:sdt>
        <w:sdtPr>
          <w:rPr>
            <w:rFonts w:cs="Times New Roman"/>
            <w:color w:val="000000" w:themeColor="text1"/>
          </w:rPr>
          <w:tag w:val="MENDELEY_CITATION_v3_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"/>
          <w:id w:val="70402468"/>
          <w:placeholder>
            <w:docPart w:val="DefaultPlaceholder_-1854013440"/>
          </w:placeholder>
        </w:sdtPr>
        <w:sdtContent>
          <w:r w:rsidR="00B31A78" w:rsidRPr="002A09AC">
            <w:rPr>
              <w:rFonts w:cs="Times New Roman"/>
              <w:color w:val="000000" w:themeColor="text1"/>
            </w:rPr>
            <w:t>(Tu et al., 2024)</w:t>
          </w:r>
        </w:sdtContent>
      </w:sdt>
      <w:r w:rsidRPr="002A09AC">
        <w:rPr>
          <w:rFonts w:cs="Times New Roman"/>
          <w:color w:val="000000" w:themeColor="text1"/>
        </w:rPr>
        <w:t>. All the research can be summarized as either the</w:t>
      </w:r>
      <w:r w:rsidRPr="002A09AC">
        <w:rPr>
          <w:rFonts w:cs="Times New Roman"/>
          <w:color w:val="000000" w:themeColor="text1"/>
          <w:spacing w:val="33"/>
        </w:rPr>
        <w:t xml:space="preserve"> </w:t>
      </w:r>
      <w:r w:rsidRPr="002A09AC">
        <w:rPr>
          <w:rFonts w:cs="Times New Roman"/>
          <w:color w:val="000000" w:themeColor="text1"/>
        </w:rPr>
        <w:t>relationship between chemical composition and properties or the relationship</w:t>
      </w:r>
      <w:r w:rsidRPr="002A09AC">
        <w:rPr>
          <w:rFonts w:cs="Times New Roman"/>
          <w:color w:val="000000" w:themeColor="text1"/>
          <w:spacing w:val="45"/>
        </w:rPr>
        <w:t xml:space="preserve"> </w:t>
      </w:r>
      <w:r w:rsidRPr="002A09AC">
        <w:rPr>
          <w:rFonts w:cs="Times New Roman"/>
          <w:color w:val="000000" w:themeColor="text1"/>
        </w:rPr>
        <w:t>between micro-structure and</w:t>
      </w:r>
      <w:r w:rsidRPr="002A09AC">
        <w:rPr>
          <w:rFonts w:cs="Times New Roman"/>
          <w:color w:val="000000" w:themeColor="text1"/>
          <w:spacing w:val="-5"/>
        </w:rPr>
        <w:t xml:space="preserve"> </w:t>
      </w:r>
      <w:r w:rsidRPr="002A09AC">
        <w:rPr>
          <w:rFonts w:cs="Times New Roman"/>
          <w:color w:val="000000" w:themeColor="text1"/>
        </w:rPr>
        <w:t>properties.</w:t>
      </w:r>
    </w:p>
    <w:p w14:paraId="28CDA096" w14:textId="77777777" w:rsidR="00FA4188" w:rsidRPr="002A09AC" w:rsidRDefault="00FA4188" w:rsidP="00FA4188">
      <w:pPr>
        <w:pStyle w:val="BodyText"/>
        <w:spacing w:before="205" w:line="480" w:lineRule="auto"/>
        <w:ind w:right="133"/>
        <w:jc w:val="both"/>
        <w:rPr>
          <w:rFonts w:cs="Times New Roman"/>
          <w:color w:val="000000" w:themeColor="text1"/>
        </w:rPr>
      </w:pPr>
      <w:r w:rsidRPr="002A09AC">
        <w:rPr>
          <w:rFonts w:cs="Times New Roman"/>
          <w:color w:val="000000" w:themeColor="text1"/>
        </w:rPr>
        <w:t>When the chemical composition is known, the final properties of foam concrete</w:t>
      </w:r>
      <w:r w:rsidRPr="002A09AC">
        <w:rPr>
          <w:rFonts w:cs="Times New Roman"/>
          <w:color w:val="000000" w:themeColor="text1"/>
          <w:spacing w:val="5"/>
        </w:rPr>
        <w:t xml:space="preserve"> </w:t>
      </w:r>
      <w:r w:rsidRPr="002A09AC">
        <w:rPr>
          <w:rFonts w:cs="Times New Roman"/>
          <w:color w:val="000000" w:themeColor="text1"/>
        </w:rPr>
        <w:t>are dependent</w:t>
      </w:r>
      <w:r w:rsidRPr="002A09AC">
        <w:rPr>
          <w:rFonts w:cs="Times New Roman"/>
          <w:color w:val="000000" w:themeColor="text1"/>
          <w:spacing w:val="42"/>
        </w:rPr>
        <w:t xml:space="preserve"> </w:t>
      </w:r>
      <w:r w:rsidRPr="002A09AC">
        <w:rPr>
          <w:rFonts w:cs="Times New Roman"/>
          <w:color w:val="000000" w:themeColor="text1"/>
        </w:rPr>
        <w:t>its</w:t>
      </w:r>
      <w:r w:rsidRPr="002A09AC">
        <w:rPr>
          <w:rFonts w:cs="Times New Roman"/>
          <w:color w:val="000000" w:themeColor="text1"/>
          <w:spacing w:val="42"/>
        </w:rPr>
        <w:t xml:space="preserve"> </w:t>
      </w:r>
      <w:r w:rsidRPr="002A09AC">
        <w:rPr>
          <w:rFonts w:cs="Times New Roman"/>
          <w:color w:val="000000" w:themeColor="text1"/>
        </w:rPr>
        <w:t>structure.</w:t>
      </w:r>
      <w:r w:rsidRPr="002A09AC">
        <w:rPr>
          <w:rFonts w:cs="Times New Roman"/>
          <w:color w:val="000000" w:themeColor="text1"/>
          <w:spacing w:val="44"/>
        </w:rPr>
        <w:t xml:space="preserve"> </w:t>
      </w:r>
      <w:r w:rsidRPr="002A09AC">
        <w:rPr>
          <w:rFonts w:cs="Times New Roman"/>
          <w:color w:val="000000" w:themeColor="text1"/>
        </w:rPr>
        <w:t>Most</w:t>
      </w:r>
      <w:r w:rsidRPr="002A09AC">
        <w:rPr>
          <w:rFonts w:cs="Times New Roman"/>
          <w:color w:val="000000" w:themeColor="text1"/>
          <w:spacing w:val="42"/>
        </w:rPr>
        <w:t xml:space="preserve"> </w:t>
      </w:r>
      <w:r w:rsidRPr="002A09AC">
        <w:rPr>
          <w:rFonts w:cs="Times New Roman"/>
          <w:color w:val="000000" w:themeColor="text1"/>
        </w:rPr>
        <w:t>of</w:t>
      </w:r>
      <w:r w:rsidRPr="002A09AC">
        <w:rPr>
          <w:rFonts w:cs="Times New Roman"/>
          <w:color w:val="000000" w:themeColor="text1"/>
          <w:spacing w:val="43"/>
        </w:rPr>
        <w:t xml:space="preserve"> </w:t>
      </w:r>
      <w:r w:rsidRPr="002A09AC">
        <w:rPr>
          <w:rFonts w:cs="Times New Roman"/>
          <w:color w:val="000000" w:themeColor="text1"/>
        </w:rPr>
        <w:t>previous</w:t>
      </w:r>
      <w:r w:rsidRPr="002A09AC">
        <w:rPr>
          <w:rFonts w:cs="Times New Roman"/>
          <w:color w:val="000000" w:themeColor="text1"/>
          <w:spacing w:val="43"/>
        </w:rPr>
        <w:t xml:space="preserve"> </w:t>
      </w:r>
      <w:r w:rsidRPr="002A09AC">
        <w:rPr>
          <w:rFonts w:cs="Times New Roman"/>
          <w:color w:val="000000" w:themeColor="text1"/>
        </w:rPr>
        <w:t>models</w:t>
      </w:r>
      <w:r w:rsidRPr="002A09AC">
        <w:rPr>
          <w:rFonts w:cs="Times New Roman"/>
          <w:color w:val="000000" w:themeColor="text1"/>
          <w:spacing w:val="42"/>
        </w:rPr>
        <w:t xml:space="preserve"> </w:t>
      </w:r>
      <w:r w:rsidRPr="002A09AC">
        <w:rPr>
          <w:rFonts w:cs="Times New Roman"/>
          <w:color w:val="000000" w:themeColor="text1"/>
        </w:rPr>
        <w:t>are</w:t>
      </w:r>
      <w:r w:rsidRPr="002A09AC">
        <w:rPr>
          <w:rFonts w:cs="Times New Roman"/>
          <w:color w:val="000000" w:themeColor="text1"/>
          <w:spacing w:val="42"/>
        </w:rPr>
        <w:t xml:space="preserve"> </w:t>
      </w:r>
      <w:r w:rsidRPr="002A09AC">
        <w:rPr>
          <w:rFonts w:cs="Times New Roman"/>
          <w:color w:val="000000" w:themeColor="text1"/>
        </w:rPr>
        <w:t>related</w:t>
      </w:r>
      <w:r w:rsidRPr="002A09AC">
        <w:rPr>
          <w:rFonts w:cs="Times New Roman"/>
          <w:color w:val="000000" w:themeColor="text1"/>
          <w:spacing w:val="44"/>
        </w:rPr>
        <w:t xml:space="preserve"> </w:t>
      </w:r>
      <w:r w:rsidRPr="002A09AC">
        <w:rPr>
          <w:rFonts w:cs="Times New Roman"/>
          <w:color w:val="000000" w:themeColor="text1"/>
        </w:rPr>
        <w:t>to</w:t>
      </w:r>
      <w:r w:rsidRPr="002A09AC">
        <w:rPr>
          <w:rFonts w:cs="Times New Roman"/>
          <w:color w:val="000000" w:themeColor="text1"/>
          <w:spacing w:val="42"/>
        </w:rPr>
        <w:t xml:space="preserve"> </w:t>
      </w:r>
      <w:r w:rsidRPr="002A09AC">
        <w:rPr>
          <w:rFonts w:cs="Times New Roman"/>
          <w:color w:val="000000" w:themeColor="text1"/>
        </w:rPr>
        <w:t>the</w:t>
      </w:r>
      <w:r w:rsidRPr="002A09AC">
        <w:rPr>
          <w:rFonts w:cs="Times New Roman"/>
          <w:color w:val="000000" w:themeColor="text1"/>
          <w:spacing w:val="41"/>
        </w:rPr>
        <w:t xml:space="preserve"> </w:t>
      </w:r>
      <w:r w:rsidRPr="002A09AC">
        <w:rPr>
          <w:rFonts w:cs="Times New Roman"/>
          <w:color w:val="000000" w:themeColor="text1"/>
        </w:rPr>
        <w:t>pore</w:t>
      </w:r>
      <w:r w:rsidRPr="002A09AC">
        <w:rPr>
          <w:rFonts w:cs="Times New Roman"/>
          <w:color w:val="000000" w:themeColor="text1"/>
          <w:spacing w:val="41"/>
        </w:rPr>
        <w:t xml:space="preserve"> </w:t>
      </w:r>
      <w:r w:rsidRPr="002A09AC">
        <w:rPr>
          <w:rFonts w:cs="Times New Roman"/>
          <w:color w:val="000000" w:themeColor="text1"/>
        </w:rPr>
        <w:t>volume fraction, which means that if the pore volume fraction is known, thermal</w:t>
      </w:r>
      <w:r w:rsidRPr="002A09AC">
        <w:rPr>
          <w:rFonts w:cs="Times New Roman"/>
          <w:color w:val="000000" w:themeColor="text1"/>
          <w:spacing w:val="17"/>
        </w:rPr>
        <w:t xml:space="preserve"> </w:t>
      </w:r>
      <w:r w:rsidRPr="002A09AC">
        <w:rPr>
          <w:rFonts w:cs="Times New Roman"/>
          <w:color w:val="000000" w:themeColor="text1"/>
        </w:rPr>
        <w:t>properties and mechanical properties can be deduced. This is based on the assumption that</w:t>
      </w:r>
      <w:r w:rsidRPr="002A09AC">
        <w:rPr>
          <w:rFonts w:cs="Times New Roman"/>
          <w:color w:val="000000" w:themeColor="text1"/>
          <w:spacing w:val="51"/>
        </w:rPr>
        <w:t xml:space="preserve"> </w:t>
      </w:r>
      <w:r w:rsidRPr="002A09AC">
        <w:rPr>
          <w:rFonts w:cs="Times New Roman"/>
          <w:color w:val="000000" w:themeColor="text1"/>
        </w:rPr>
        <w:t>all void</w:t>
      </w:r>
      <w:r w:rsidRPr="002A09AC">
        <w:rPr>
          <w:rFonts w:cs="Times New Roman"/>
          <w:color w:val="000000" w:themeColor="text1"/>
          <w:spacing w:val="40"/>
        </w:rPr>
        <w:t xml:space="preserve"> </w:t>
      </w:r>
      <w:r w:rsidRPr="002A09AC">
        <w:rPr>
          <w:rFonts w:cs="Times New Roman"/>
          <w:color w:val="000000" w:themeColor="text1"/>
        </w:rPr>
        <w:t>spaces</w:t>
      </w:r>
      <w:r w:rsidRPr="002A09AC">
        <w:rPr>
          <w:rFonts w:cs="Times New Roman"/>
          <w:color w:val="000000" w:themeColor="text1"/>
          <w:spacing w:val="39"/>
        </w:rPr>
        <w:t xml:space="preserve"> </w:t>
      </w:r>
      <w:r w:rsidRPr="002A09AC">
        <w:rPr>
          <w:rFonts w:cs="Times New Roman"/>
          <w:color w:val="000000" w:themeColor="text1"/>
        </w:rPr>
        <w:t>are</w:t>
      </w:r>
      <w:r w:rsidRPr="002A09AC">
        <w:rPr>
          <w:rFonts w:cs="Times New Roman"/>
          <w:color w:val="000000" w:themeColor="text1"/>
          <w:spacing w:val="38"/>
        </w:rPr>
        <w:t xml:space="preserve"> </w:t>
      </w:r>
      <w:r w:rsidRPr="002A09AC">
        <w:rPr>
          <w:rFonts w:cs="Times New Roman"/>
          <w:color w:val="000000" w:themeColor="text1"/>
        </w:rPr>
        <w:t>uniform</w:t>
      </w:r>
      <w:r w:rsidRPr="002A09AC">
        <w:rPr>
          <w:rFonts w:cs="Times New Roman"/>
          <w:color w:val="000000" w:themeColor="text1"/>
          <w:spacing w:val="42"/>
        </w:rPr>
        <w:t xml:space="preserve"> </w:t>
      </w:r>
      <w:r w:rsidRPr="002A09AC">
        <w:rPr>
          <w:rFonts w:cs="Times New Roman"/>
          <w:color w:val="000000" w:themeColor="text1"/>
        </w:rPr>
        <w:t>in</w:t>
      </w:r>
      <w:r w:rsidRPr="002A09AC">
        <w:rPr>
          <w:rFonts w:cs="Times New Roman"/>
          <w:color w:val="000000" w:themeColor="text1"/>
          <w:spacing w:val="40"/>
        </w:rPr>
        <w:t xml:space="preserve"> </w:t>
      </w:r>
      <w:r w:rsidRPr="002A09AC">
        <w:rPr>
          <w:rFonts w:cs="Times New Roman"/>
          <w:color w:val="000000" w:themeColor="text1"/>
        </w:rPr>
        <w:t>size</w:t>
      </w:r>
      <w:r w:rsidRPr="002A09AC">
        <w:rPr>
          <w:rFonts w:cs="Times New Roman"/>
          <w:color w:val="000000" w:themeColor="text1"/>
          <w:spacing w:val="38"/>
        </w:rPr>
        <w:t xml:space="preserve"> </w:t>
      </w:r>
      <w:r w:rsidRPr="002A09AC">
        <w:rPr>
          <w:rFonts w:cs="Times New Roman"/>
          <w:color w:val="000000" w:themeColor="text1"/>
        </w:rPr>
        <w:t>and</w:t>
      </w:r>
      <w:r w:rsidRPr="002A09AC">
        <w:rPr>
          <w:rFonts w:cs="Times New Roman"/>
          <w:color w:val="000000" w:themeColor="text1"/>
          <w:spacing w:val="39"/>
        </w:rPr>
        <w:t xml:space="preserve"> </w:t>
      </w:r>
      <w:r w:rsidRPr="002A09AC">
        <w:rPr>
          <w:rFonts w:cs="Times New Roman"/>
          <w:color w:val="000000" w:themeColor="text1"/>
        </w:rPr>
        <w:t>distribution</w:t>
      </w:r>
      <w:r w:rsidRPr="002A09AC">
        <w:rPr>
          <w:rFonts w:cs="Times New Roman"/>
          <w:color w:val="000000" w:themeColor="text1"/>
          <w:spacing w:val="39"/>
        </w:rPr>
        <w:t xml:space="preserve"> </w:t>
      </w:r>
      <w:r w:rsidRPr="002A09AC">
        <w:rPr>
          <w:rFonts w:cs="Times New Roman"/>
          <w:color w:val="000000" w:themeColor="text1"/>
        </w:rPr>
        <w:t>and</w:t>
      </w:r>
      <w:r w:rsidRPr="002A09AC">
        <w:rPr>
          <w:rFonts w:cs="Times New Roman"/>
          <w:color w:val="000000" w:themeColor="text1"/>
          <w:spacing w:val="39"/>
        </w:rPr>
        <w:t xml:space="preserve"> </w:t>
      </w:r>
      <w:r w:rsidRPr="002A09AC">
        <w:rPr>
          <w:rFonts w:cs="Times New Roman"/>
          <w:color w:val="000000" w:themeColor="text1"/>
        </w:rPr>
        <w:t>of</w:t>
      </w:r>
      <w:r w:rsidRPr="002A09AC">
        <w:rPr>
          <w:rFonts w:cs="Times New Roman"/>
          <w:color w:val="000000" w:themeColor="text1"/>
          <w:spacing w:val="38"/>
        </w:rPr>
        <w:t xml:space="preserve"> </w:t>
      </w:r>
      <w:r w:rsidRPr="002A09AC">
        <w:rPr>
          <w:rFonts w:cs="Times New Roman"/>
          <w:color w:val="000000" w:themeColor="text1"/>
        </w:rPr>
        <w:t>a</w:t>
      </w:r>
      <w:r w:rsidRPr="002A09AC">
        <w:rPr>
          <w:rFonts w:cs="Times New Roman"/>
          <w:color w:val="000000" w:themeColor="text1"/>
          <w:spacing w:val="38"/>
        </w:rPr>
        <w:t xml:space="preserve"> </w:t>
      </w:r>
      <w:r w:rsidRPr="002A09AC">
        <w:rPr>
          <w:rFonts w:cs="Times New Roman"/>
          <w:color w:val="000000" w:themeColor="text1"/>
        </w:rPr>
        <w:t>spherical</w:t>
      </w:r>
      <w:r w:rsidRPr="002A09AC">
        <w:rPr>
          <w:rFonts w:cs="Times New Roman"/>
          <w:color w:val="000000" w:themeColor="text1"/>
          <w:spacing w:val="40"/>
        </w:rPr>
        <w:t xml:space="preserve"> </w:t>
      </w:r>
      <w:r w:rsidRPr="002A09AC">
        <w:rPr>
          <w:rFonts w:cs="Times New Roman"/>
          <w:color w:val="000000" w:themeColor="text1"/>
        </w:rPr>
        <w:t>shape.</w:t>
      </w:r>
      <w:r w:rsidRPr="002A09AC">
        <w:rPr>
          <w:rFonts w:cs="Times New Roman"/>
          <w:color w:val="000000" w:themeColor="text1"/>
          <w:spacing w:val="39"/>
        </w:rPr>
        <w:t xml:space="preserve"> </w:t>
      </w:r>
      <w:r w:rsidRPr="002A09AC">
        <w:rPr>
          <w:rFonts w:cs="Times New Roman"/>
          <w:color w:val="000000" w:themeColor="text1"/>
        </w:rPr>
        <w:t>These models didn’t consider the influences of irregular pore shape and variable pore</w:t>
      </w:r>
      <w:r w:rsidRPr="002A09AC">
        <w:rPr>
          <w:rFonts w:cs="Times New Roman"/>
          <w:color w:val="000000" w:themeColor="text1"/>
          <w:spacing w:val="39"/>
        </w:rPr>
        <w:t xml:space="preserve"> </w:t>
      </w:r>
      <w:r w:rsidRPr="002A09AC">
        <w:rPr>
          <w:rFonts w:cs="Times New Roman"/>
          <w:color w:val="000000" w:themeColor="text1"/>
        </w:rPr>
        <w:t>sizes on the final</w:t>
      </w:r>
      <w:r w:rsidRPr="002A09AC">
        <w:rPr>
          <w:rFonts w:cs="Times New Roman"/>
          <w:color w:val="000000" w:themeColor="text1"/>
          <w:spacing w:val="-4"/>
        </w:rPr>
        <w:t xml:space="preserve"> </w:t>
      </w:r>
      <w:r w:rsidRPr="002A09AC">
        <w:rPr>
          <w:rFonts w:cs="Times New Roman"/>
          <w:color w:val="000000" w:themeColor="text1"/>
        </w:rPr>
        <w:t>properties.</w:t>
      </w:r>
    </w:p>
    <w:p w14:paraId="73966DBC" w14:textId="77777777" w:rsidR="00FA4188" w:rsidRPr="002A09AC" w:rsidRDefault="00FA4188" w:rsidP="00FA4188">
      <w:pPr>
        <w:spacing w:before="3" w:line="480" w:lineRule="auto"/>
        <w:rPr>
          <w:rFonts w:ascii="Times New Roman" w:eastAsia="Times New Roman" w:hAnsi="Times New Roman" w:cs="Times New Roman"/>
          <w:color w:val="000000" w:themeColor="text1"/>
          <w:sz w:val="24"/>
          <w:szCs w:val="24"/>
        </w:rPr>
      </w:pPr>
    </w:p>
    <w:p w14:paraId="6CFCBDEE" w14:textId="77777777" w:rsidR="00FA4188" w:rsidRPr="002A09AC" w:rsidRDefault="00FA4188" w:rsidP="00FA4188">
      <w:pPr>
        <w:spacing w:line="480" w:lineRule="auto"/>
        <w:ind w:left="645"/>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noProof/>
          <w:color w:val="000000" w:themeColor="text1"/>
          <w:position w:val="-60"/>
          <w:sz w:val="24"/>
          <w:szCs w:val="24"/>
        </w:rPr>
        <mc:AlternateContent>
          <mc:Choice Requires="wpg">
            <w:drawing>
              <wp:inline distT="0" distB="0" distL="0" distR="0" wp14:anchorId="61C07A1E" wp14:editId="3019CC28">
                <wp:extent cx="5116830" cy="1935480"/>
                <wp:effectExtent l="0" t="0" r="0" b="1270"/>
                <wp:docPr id="173153068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6830" cy="1935480"/>
                          <a:chOff x="0" y="0"/>
                          <a:chExt cx="8058" cy="3048"/>
                        </a:xfrm>
                      </wpg:grpSpPr>
                      <pic:pic xmlns:pic="http://schemas.openxmlformats.org/drawingml/2006/picture">
                        <pic:nvPicPr>
                          <pic:cNvPr id="1266610834"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48"/>
                            <a:ext cx="3983" cy="2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9056285"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990" y="0"/>
                            <a:ext cx="406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116394"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 y="70"/>
                            <a:ext cx="1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17822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986" y="42"/>
                            <a:ext cx="1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1222118" name="Text Box 10"/>
                        <wps:cNvSpPr txBox="1">
                          <a:spLocks noChangeArrowheads="1"/>
                        </wps:cNvSpPr>
                        <wps:spPr bwMode="auto">
                          <a:xfrm>
                            <a:off x="11" y="121"/>
                            <a:ext cx="10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FF7D9" w14:textId="77777777" w:rsidR="00FA4188" w:rsidRDefault="00FA4188" w:rsidP="00FA4188">
                              <w:pPr>
                                <w:spacing w:line="221" w:lineRule="exact"/>
                              </w:pPr>
                              <w:r>
                                <w:t>a</w:t>
                              </w:r>
                            </w:p>
                          </w:txbxContent>
                        </wps:txbx>
                        <wps:bodyPr rot="0" vert="horz" wrap="square" lIns="0" tIns="0" rIns="0" bIns="0" anchor="t" anchorCtr="0" upright="1">
                          <a:noAutofit/>
                        </wps:bodyPr>
                      </wps:wsp>
                      <wps:wsp>
                        <wps:cNvPr id="1337674336" name="Text Box 11"/>
                        <wps:cNvSpPr txBox="1">
                          <a:spLocks noChangeArrowheads="1"/>
                        </wps:cNvSpPr>
                        <wps:spPr bwMode="auto">
                          <a:xfrm>
                            <a:off x="3993" y="92"/>
                            <a:ext cx="1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030A" w14:textId="77777777" w:rsidR="00FA4188" w:rsidRDefault="00FA4188" w:rsidP="00FA4188">
                              <w:pPr>
                                <w:spacing w:line="221" w:lineRule="exact"/>
                              </w:pPr>
                              <w:r>
                                <w:t>b</w:t>
                              </w:r>
                            </w:p>
                          </w:txbxContent>
                        </wps:txbx>
                        <wps:bodyPr rot="0" vert="horz" wrap="square" lIns="0" tIns="0" rIns="0" bIns="0" anchor="t" anchorCtr="0" upright="1">
                          <a:noAutofit/>
                        </wps:bodyPr>
                      </wps:wsp>
                    </wpg:wgp>
                  </a:graphicData>
                </a:graphic>
              </wp:inline>
            </w:drawing>
          </mc:Choice>
          <mc:Fallback>
            <w:pict>
              <v:group w14:anchorId="61C07A1E" id="Group 18" o:spid="_x0000_s1033" style="width:402.9pt;height:152.4pt;mso-position-horizontal-relative:char;mso-position-vertical-relative:line" coordsize="8058,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">
                <v:shape id="Picture 6" o:spid="_x0000_s1034" type="#_x0000_t75" style="position:absolute;top:48;width:3983;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">
                  <v:imagedata r:id="rId21" o:title=""/>
                </v:shape>
                <v:shape id="Picture 7" o:spid="_x0000_s1035" type="#_x0000_t75" style="position:absolute;left:3990;width:406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">
                  <v:imagedata r:id="rId22" o:title=""/>
                </v:shape>
                <v:shape id="Picture 8" o:spid="_x0000_s1036" type="#_x0000_t75" style="position:absolute;left:6;top:70;width:16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">
                  <v:imagedata r:id="rId17" o:title=""/>
                </v:shape>
                <v:shape id="Picture 9" o:spid="_x0000_s1037" type="#_x0000_t75" style="position:absolute;left:3986;top:42;width:16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">
                  <v:imagedata r:id="rId23" o:title=""/>
                </v:shape>
                <v:shape id="Text Box 10" o:spid="_x0000_s1038" type="#_x0000_t202" style="position:absolute;left:11;top:121;width:10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" filled="f" stroked="f">
                  <v:textbox inset="0,0,0,0">
                    <w:txbxContent>
                      <w:p w14:paraId="2C5FF7D9" w14:textId="77777777" w:rsidR="00FA4188" w:rsidRDefault="00FA4188" w:rsidP="00FA4188">
                        <w:pPr>
                          <w:spacing w:line="221" w:lineRule="exact"/>
                        </w:pPr>
                        <w:r>
                          <w:t>a</w:t>
                        </w:r>
                      </w:p>
                    </w:txbxContent>
                  </v:textbox>
                </v:shape>
                <v:shape id="Text Box 11" o:spid="_x0000_s1039" type="#_x0000_t202" style="position:absolute;left:3993;top:92;width:1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" filled="f" stroked="f">
                  <v:textbox inset="0,0,0,0">
                    <w:txbxContent>
                      <w:p w14:paraId="78B4030A" w14:textId="77777777" w:rsidR="00FA4188" w:rsidRDefault="00FA4188" w:rsidP="00FA4188">
                        <w:pPr>
                          <w:spacing w:line="221" w:lineRule="exact"/>
                        </w:pPr>
                        <w:r>
                          <w:t>b</w:t>
                        </w:r>
                      </w:p>
                    </w:txbxContent>
                  </v:textbox>
                </v:shape>
                <w10:anchorlock/>
              </v:group>
            </w:pict>
          </mc:Fallback>
        </mc:AlternateContent>
      </w:r>
    </w:p>
    <w:p w14:paraId="5ED9173B" w14:textId="77777777" w:rsidR="00FA4188" w:rsidRPr="002A09AC" w:rsidRDefault="00FA4188" w:rsidP="00FA4188">
      <w:pPr>
        <w:pStyle w:val="BodyText"/>
        <w:spacing w:line="480" w:lineRule="auto"/>
        <w:ind w:left="504"/>
        <w:jc w:val="center"/>
        <w:rPr>
          <w:rFonts w:cs="Times New Roman"/>
          <w:color w:val="000000" w:themeColor="text1"/>
        </w:rPr>
      </w:pPr>
      <w:bookmarkStart w:id="38" w:name="_bookmark15"/>
      <w:bookmarkEnd w:id="38"/>
      <w:r w:rsidRPr="002A09AC">
        <w:rPr>
          <w:rFonts w:cs="Times New Roman"/>
          <w:color w:val="000000" w:themeColor="text1"/>
        </w:rPr>
        <w:t>Figure 2. 2 Actual pore structure image of foam</w:t>
      </w:r>
      <w:r w:rsidRPr="002A09AC">
        <w:rPr>
          <w:rFonts w:cs="Times New Roman"/>
          <w:color w:val="000000" w:themeColor="text1"/>
          <w:spacing w:val="-7"/>
        </w:rPr>
        <w:t xml:space="preserve"> </w:t>
      </w:r>
      <w:r w:rsidRPr="002A09AC">
        <w:rPr>
          <w:rFonts w:cs="Times New Roman"/>
          <w:color w:val="000000" w:themeColor="text1"/>
        </w:rPr>
        <w:t>concrete</w:t>
      </w:r>
      <w:r w:rsidRPr="002A09AC">
        <w:rPr>
          <w:rFonts w:cs="Times New Roman"/>
          <w:color w:val="000000" w:themeColor="text1"/>
          <w:position w:val="11"/>
        </w:rPr>
        <w:t>1</w:t>
      </w:r>
    </w:p>
    <w:p w14:paraId="495D2646" w14:textId="77777777" w:rsidR="00FA4188" w:rsidRPr="002A09AC" w:rsidRDefault="00FA4188" w:rsidP="00FA4188">
      <w:pPr>
        <w:spacing w:line="480" w:lineRule="auto"/>
        <w:rPr>
          <w:rFonts w:ascii="Times New Roman" w:eastAsia="Times New Roman" w:hAnsi="Times New Roman" w:cs="Times New Roman"/>
          <w:color w:val="000000" w:themeColor="text1"/>
          <w:sz w:val="24"/>
          <w:szCs w:val="24"/>
        </w:rPr>
      </w:pPr>
    </w:p>
    <w:p w14:paraId="15921E3A" w14:textId="77777777" w:rsidR="00FA4188" w:rsidRPr="002A09AC" w:rsidRDefault="00FA4188" w:rsidP="00FA4188">
      <w:pPr>
        <w:spacing w:line="480" w:lineRule="auto"/>
        <w:rPr>
          <w:rFonts w:ascii="Times New Roman" w:eastAsia="Times New Roman" w:hAnsi="Times New Roman" w:cs="Times New Roman"/>
          <w:color w:val="000000" w:themeColor="text1"/>
          <w:sz w:val="24"/>
          <w:szCs w:val="24"/>
        </w:rPr>
      </w:pPr>
    </w:p>
    <w:p w14:paraId="219E65E6" w14:textId="77777777" w:rsidR="00FA4188" w:rsidRPr="002A09AC" w:rsidRDefault="00FA4188" w:rsidP="00FA4188">
      <w:pPr>
        <w:spacing w:before="8" w:line="480" w:lineRule="auto"/>
        <w:rPr>
          <w:rFonts w:ascii="Times New Roman" w:eastAsia="Times New Roman" w:hAnsi="Times New Roman" w:cs="Times New Roman"/>
          <w:color w:val="000000" w:themeColor="text1"/>
          <w:sz w:val="24"/>
          <w:szCs w:val="24"/>
        </w:rPr>
      </w:pPr>
    </w:p>
    <w:p w14:paraId="54B7DF54" w14:textId="77777777" w:rsidR="00FA4188" w:rsidRPr="002A09AC" w:rsidRDefault="00FA4188" w:rsidP="00FA4188">
      <w:pPr>
        <w:pStyle w:val="BodyText"/>
        <w:spacing w:line="480" w:lineRule="auto"/>
        <w:ind w:right="134"/>
        <w:jc w:val="both"/>
        <w:rPr>
          <w:rFonts w:cs="Times New Roman"/>
          <w:color w:val="000000" w:themeColor="text1"/>
        </w:rPr>
      </w:pPr>
      <w:r w:rsidRPr="002A09AC">
        <w:rPr>
          <w:rFonts w:cs="Times New Roman"/>
          <w:color w:val="000000" w:themeColor="text1"/>
        </w:rPr>
        <w:t>A pore structural morphology of foam concrete is imaged in Figure 2.2, in which</w:t>
      </w:r>
      <w:r w:rsidRPr="002A09AC">
        <w:rPr>
          <w:rFonts w:cs="Times New Roman"/>
          <w:color w:val="000000" w:themeColor="text1"/>
          <w:spacing w:val="-2"/>
        </w:rPr>
        <w:t xml:space="preserve"> </w:t>
      </w:r>
      <w:r w:rsidRPr="002A09AC">
        <w:rPr>
          <w:rFonts w:cs="Times New Roman"/>
          <w:color w:val="000000" w:themeColor="text1"/>
        </w:rPr>
        <w:t xml:space="preserve">the white </w:t>
      </w:r>
      <w:proofErr w:type="spellStart"/>
      <w:r w:rsidRPr="002A09AC">
        <w:rPr>
          <w:rFonts w:cs="Times New Roman"/>
          <w:color w:val="000000" w:themeColor="text1"/>
        </w:rPr>
        <w:t>colour</w:t>
      </w:r>
      <w:proofErr w:type="spellEnd"/>
      <w:r w:rsidRPr="002A09AC">
        <w:rPr>
          <w:rFonts w:cs="Times New Roman"/>
          <w:color w:val="000000" w:themeColor="text1"/>
        </w:rPr>
        <w:t xml:space="preserve"> part represents for the porous regions and the black part represents  </w:t>
      </w:r>
      <w:r w:rsidRPr="002A09AC">
        <w:rPr>
          <w:rFonts w:cs="Times New Roman"/>
          <w:color w:val="000000" w:themeColor="text1"/>
          <w:spacing w:val="20"/>
        </w:rPr>
        <w:t xml:space="preserve"> </w:t>
      </w:r>
      <w:r w:rsidRPr="002A09AC">
        <w:rPr>
          <w:rFonts w:cs="Times New Roman"/>
          <w:color w:val="000000" w:themeColor="text1"/>
        </w:rPr>
        <w:t>for the</w:t>
      </w:r>
      <w:r w:rsidRPr="002A09AC">
        <w:rPr>
          <w:rFonts w:cs="Times New Roman"/>
          <w:color w:val="000000" w:themeColor="text1"/>
          <w:spacing w:val="12"/>
        </w:rPr>
        <w:t xml:space="preserve"> </w:t>
      </w:r>
      <w:r w:rsidRPr="002A09AC">
        <w:rPr>
          <w:rFonts w:cs="Times New Roman"/>
          <w:color w:val="000000" w:themeColor="text1"/>
        </w:rPr>
        <w:t>matrix</w:t>
      </w:r>
      <w:r w:rsidRPr="002A09AC">
        <w:rPr>
          <w:rFonts w:cs="Times New Roman"/>
          <w:color w:val="000000" w:themeColor="text1"/>
          <w:spacing w:val="15"/>
        </w:rPr>
        <w:t xml:space="preserve"> </w:t>
      </w:r>
      <w:r w:rsidRPr="002A09AC">
        <w:rPr>
          <w:rFonts w:cs="Times New Roman"/>
          <w:color w:val="000000" w:themeColor="text1"/>
        </w:rPr>
        <w:t>binder</w:t>
      </w:r>
      <w:r w:rsidRPr="002A09AC">
        <w:rPr>
          <w:rFonts w:cs="Times New Roman"/>
          <w:color w:val="000000" w:themeColor="text1"/>
          <w:spacing w:val="13"/>
        </w:rPr>
        <w:t xml:space="preserve"> </w:t>
      </w:r>
      <w:r w:rsidRPr="002A09AC">
        <w:rPr>
          <w:rFonts w:cs="Times New Roman"/>
          <w:color w:val="000000" w:themeColor="text1"/>
        </w:rPr>
        <w:t>regions.</w:t>
      </w:r>
      <w:r w:rsidRPr="002A09AC">
        <w:rPr>
          <w:rFonts w:cs="Times New Roman"/>
          <w:color w:val="000000" w:themeColor="text1"/>
          <w:spacing w:val="15"/>
        </w:rPr>
        <w:t xml:space="preserve"> </w:t>
      </w:r>
      <w:r w:rsidRPr="002A09AC">
        <w:rPr>
          <w:rFonts w:cs="Times New Roman"/>
          <w:color w:val="000000" w:themeColor="text1"/>
          <w:spacing w:val="-3"/>
        </w:rPr>
        <w:t>In</w:t>
      </w:r>
      <w:r w:rsidRPr="002A09AC">
        <w:rPr>
          <w:rFonts w:cs="Times New Roman"/>
          <w:color w:val="000000" w:themeColor="text1"/>
          <w:spacing w:val="15"/>
        </w:rPr>
        <w:t xml:space="preserve"> </w:t>
      </w:r>
      <w:r w:rsidRPr="002A09AC">
        <w:rPr>
          <w:rFonts w:cs="Times New Roman"/>
          <w:color w:val="000000" w:themeColor="text1"/>
        </w:rPr>
        <w:t>Figure</w:t>
      </w:r>
      <w:r w:rsidRPr="002A09AC">
        <w:rPr>
          <w:rFonts w:cs="Times New Roman"/>
          <w:color w:val="000000" w:themeColor="text1"/>
          <w:spacing w:val="12"/>
        </w:rPr>
        <w:t xml:space="preserve"> </w:t>
      </w:r>
      <w:r w:rsidRPr="002A09AC">
        <w:rPr>
          <w:rFonts w:cs="Times New Roman"/>
          <w:color w:val="000000" w:themeColor="text1"/>
        </w:rPr>
        <w:t>2.2</w:t>
      </w:r>
      <w:r w:rsidRPr="002A09AC">
        <w:rPr>
          <w:rFonts w:cs="Times New Roman"/>
          <w:color w:val="000000" w:themeColor="text1"/>
          <w:spacing w:val="15"/>
        </w:rPr>
        <w:t xml:space="preserve"> </w:t>
      </w:r>
      <w:r w:rsidRPr="002A09AC">
        <w:rPr>
          <w:rFonts w:cs="Times New Roman"/>
          <w:color w:val="000000" w:themeColor="text1"/>
        </w:rPr>
        <w:t>a),</w:t>
      </w:r>
      <w:r w:rsidRPr="002A09AC">
        <w:rPr>
          <w:rFonts w:cs="Times New Roman"/>
          <w:color w:val="000000" w:themeColor="text1"/>
          <w:spacing w:val="13"/>
        </w:rPr>
        <w:t xml:space="preserve"> </w:t>
      </w:r>
      <w:r w:rsidRPr="002A09AC">
        <w:rPr>
          <w:rFonts w:cs="Times New Roman"/>
          <w:color w:val="000000" w:themeColor="text1"/>
        </w:rPr>
        <w:t>volume</w:t>
      </w:r>
      <w:r w:rsidRPr="002A09AC">
        <w:rPr>
          <w:rFonts w:cs="Times New Roman"/>
          <w:color w:val="000000" w:themeColor="text1"/>
          <w:spacing w:val="12"/>
        </w:rPr>
        <w:t xml:space="preserve"> </w:t>
      </w:r>
      <w:r w:rsidRPr="002A09AC">
        <w:rPr>
          <w:rFonts w:cs="Times New Roman"/>
          <w:color w:val="000000" w:themeColor="text1"/>
        </w:rPr>
        <w:t>fraction</w:t>
      </w:r>
      <w:r w:rsidRPr="002A09AC">
        <w:rPr>
          <w:rFonts w:cs="Times New Roman"/>
          <w:color w:val="000000" w:themeColor="text1"/>
          <w:spacing w:val="14"/>
        </w:rPr>
        <w:t xml:space="preserve"> </w:t>
      </w:r>
      <w:r w:rsidRPr="002A09AC">
        <w:rPr>
          <w:rFonts w:cs="Times New Roman"/>
          <w:color w:val="000000" w:themeColor="text1"/>
        </w:rPr>
        <w:t>of</w:t>
      </w:r>
      <w:r w:rsidRPr="002A09AC">
        <w:rPr>
          <w:rFonts w:cs="Times New Roman"/>
          <w:color w:val="000000" w:themeColor="text1"/>
          <w:spacing w:val="13"/>
        </w:rPr>
        <w:t xml:space="preserve"> </w:t>
      </w:r>
      <w:r w:rsidRPr="002A09AC">
        <w:rPr>
          <w:rFonts w:cs="Times New Roman"/>
          <w:color w:val="000000" w:themeColor="text1"/>
        </w:rPr>
        <w:t>13%</w:t>
      </w:r>
      <w:r w:rsidRPr="002A09AC">
        <w:rPr>
          <w:rFonts w:cs="Times New Roman"/>
          <w:color w:val="000000" w:themeColor="text1"/>
          <w:spacing w:val="12"/>
        </w:rPr>
        <w:t xml:space="preserve"> </w:t>
      </w:r>
      <w:r w:rsidRPr="002A09AC">
        <w:rPr>
          <w:rFonts w:cs="Times New Roman"/>
          <w:color w:val="000000" w:themeColor="text1"/>
        </w:rPr>
        <w:t>is</w:t>
      </w:r>
      <w:r w:rsidRPr="002A09AC">
        <w:rPr>
          <w:rFonts w:cs="Times New Roman"/>
          <w:color w:val="000000" w:themeColor="text1"/>
          <w:spacing w:val="13"/>
        </w:rPr>
        <w:t xml:space="preserve"> </w:t>
      </w:r>
      <w:r w:rsidRPr="002A09AC">
        <w:rPr>
          <w:rFonts w:cs="Times New Roman"/>
          <w:color w:val="000000" w:themeColor="text1"/>
        </w:rPr>
        <w:t>depicted</w:t>
      </w:r>
      <w:r w:rsidRPr="002A09AC">
        <w:rPr>
          <w:rFonts w:cs="Times New Roman"/>
          <w:color w:val="000000" w:themeColor="text1"/>
          <w:spacing w:val="13"/>
        </w:rPr>
        <w:t xml:space="preserve"> </w:t>
      </w:r>
      <w:r w:rsidRPr="002A09AC">
        <w:rPr>
          <w:rFonts w:cs="Times New Roman"/>
          <w:color w:val="000000" w:themeColor="text1"/>
        </w:rPr>
        <w:t>and in Figure 2.2 b) volume fraction of 20% is depicted. These images demonstrate</w:t>
      </w:r>
      <w:r w:rsidRPr="002A09AC">
        <w:rPr>
          <w:rFonts w:cs="Times New Roman"/>
          <w:color w:val="000000" w:themeColor="text1"/>
          <w:spacing w:val="42"/>
        </w:rPr>
        <w:t xml:space="preserve"> </w:t>
      </w:r>
      <w:r w:rsidRPr="002A09AC">
        <w:rPr>
          <w:rFonts w:cs="Times New Roman"/>
          <w:color w:val="000000" w:themeColor="text1"/>
        </w:rPr>
        <w:t>that the</w:t>
      </w:r>
      <w:r w:rsidRPr="002A09AC">
        <w:rPr>
          <w:rFonts w:cs="Times New Roman"/>
          <w:color w:val="000000" w:themeColor="text1"/>
          <w:spacing w:val="27"/>
        </w:rPr>
        <w:t xml:space="preserve"> </w:t>
      </w:r>
      <w:r w:rsidRPr="002A09AC">
        <w:rPr>
          <w:rFonts w:cs="Times New Roman"/>
          <w:color w:val="000000" w:themeColor="text1"/>
        </w:rPr>
        <w:t>pore</w:t>
      </w:r>
      <w:r w:rsidRPr="002A09AC">
        <w:rPr>
          <w:rFonts w:cs="Times New Roman"/>
          <w:color w:val="000000" w:themeColor="text1"/>
          <w:spacing w:val="25"/>
        </w:rPr>
        <w:t xml:space="preserve"> </w:t>
      </w:r>
      <w:r w:rsidRPr="002A09AC">
        <w:rPr>
          <w:rFonts w:cs="Times New Roman"/>
          <w:color w:val="000000" w:themeColor="text1"/>
        </w:rPr>
        <w:t>size</w:t>
      </w:r>
      <w:r w:rsidRPr="002A09AC">
        <w:rPr>
          <w:rFonts w:cs="Times New Roman"/>
          <w:color w:val="000000" w:themeColor="text1"/>
          <w:spacing w:val="26"/>
        </w:rPr>
        <w:t xml:space="preserve"> </w:t>
      </w:r>
      <w:r w:rsidRPr="002A09AC">
        <w:rPr>
          <w:rFonts w:cs="Times New Roman"/>
          <w:color w:val="000000" w:themeColor="text1"/>
        </w:rPr>
        <w:t>ranges</w:t>
      </w:r>
      <w:r w:rsidRPr="002A09AC">
        <w:rPr>
          <w:rFonts w:cs="Times New Roman"/>
          <w:color w:val="000000" w:themeColor="text1"/>
          <w:spacing w:val="30"/>
        </w:rPr>
        <w:t xml:space="preserve"> </w:t>
      </w:r>
      <w:r w:rsidRPr="002A09AC">
        <w:rPr>
          <w:rFonts w:cs="Times New Roman"/>
          <w:color w:val="000000" w:themeColor="text1"/>
        </w:rPr>
        <w:t>from</w:t>
      </w:r>
      <w:r w:rsidRPr="002A09AC">
        <w:rPr>
          <w:rFonts w:cs="Times New Roman"/>
          <w:color w:val="000000" w:themeColor="text1"/>
          <w:spacing w:val="28"/>
        </w:rPr>
        <w:t xml:space="preserve"> </w:t>
      </w:r>
      <w:r w:rsidRPr="002A09AC">
        <w:rPr>
          <w:rFonts w:cs="Times New Roman"/>
          <w:color w:val="000000" w:themeColor="text1"/>
        </w:rPr>
        <w:t>0.1mm</w:t>
      </w:r>
      <w:r w:rsidRPr="002A09AC">
        <w:rPr>
          <w:rFonts w:cs="Times New Roman"/>
          <w:color w:val="000000" w:themeColor="text1"/>
          <w:spacing w:val="28"/>
        </w:rPr>
        <w:t xml:space="preserve"> </w:t>
      </w:r>
      <w:r w:rsidRPr="002A09AC">
        <w:rPr>
          <w:rFonts w:cs="Times New Roman"/>
          <w:color w:val="000000" w:themeColor="text1"/>
        </w:rPr>
        <w:t>to</w:t>
      </w:r>
      <w:r w:rsidRPr="002A09AC">
        <w:rPr>
          <w:rFonts w:cs="Times New Roman"/>
          <w:color w:val="000000" w:themeColor="text1"/>
          <w:spacing w:val="28"/>
        </w:rPr>
        <w:t xml:space="preserve"> </w:t>
      </w:r>
      <w:r w:rsidRPr="002A09AC">
        <w:rPr>
          <w:rFonts w:cs="Times New Roman"/>
          <w:color w:val="000000" w:themeColor="text1"/>
        </w:rPr>
        <w:t>several</w:t>
      </w:r>
      <w:r w:rsidRPr="002A09AC">
        <w:rPr>
          <w:rFonts w:cs="Times New Roman"/>
          <w:color w:val="000000" w:themeColor="text1"/>
          <w:spacing w:val="28"/>
        </w:rPr>
        <w:t xml:space="preserve"> </w:t>
      </w:r>
      <w:r w:rsidRPr="002A09AC">
        <w:rPr>
          <w:rFonts w:cs="Times New Roman"/>
          <w:color w:val="000000" w:themeColor="text1"/>
        </w:rPr>
        <w:t>mm,</w:t>
      </w:r>
      <w:r w:rsidRPr="002A09AC">
        <w:rPr>
          <w:rFonts w:cs="Times New Roman"/>
          <w:color w:val="000000" w:themeColor="text1"/>
          <w:spacing w:val="28"/>
        </w:rPr>
        <w:t xml:space="preserve"> </w:t>
      </w:r>
      <w:r w:rsidRPr="002A09AC">
        <w:rPr>
          <w:rFonts w:cs="Times New Roman"/>
          <w:color w:val="000000" w:themeColor="text1"/>
        </w:rPr>
        <w:t>and</w:t>
      </w:r>
      <w:r w:rsidRPr="002A09AC">
        <w:rPr>
          <w:rFonts w:cs="Times New Roman"/>
          <w:color w:val="000000" w:themeColor="text1"/>
          <w:spacing w:val="27"/>
        </w:rPr>
        <w:t xml:space="preserve"> </w:t>
      </w:r>
      <w:r w:rsidRPr="002A09AC">
        <w:rPr>
          <w:rFonts w:cs="Times New Roman"/>
          <w:color w:val="000000" w:themeColor="text1"/>
        </w:rPr>
        <w:t>as</w:t>
      </w:r>
      <w:r w:rsidRPr="002A09AC">
        <w:rPr>
          <w:rFonts w:cs="Times New Roman"/>
          <w:color w:val="000000" w:themeColor="text1"/>
          <w:spacing w:val="27"/>
        </w:rPr>
        <w:t xml:space="preserve"> </w:t>
      </w:r>
      <w:r w:rsidRPr="002A09AC">
        <w:rPr>
          <w:rFonts w:cs="Times New Roman"/>
          <w:color w:val="000000" w:themeColor="text1"/>
        </w:rPr>
        <w:t>the</w:t>
      </w:r>
      <w:r w:rsidRPr="002A09AC">
        <w:rPr>
          <w:rFonts w:cs="Times New Roman"/>
          <w:color w:val="000000" w:themeColor="text1"/>
          <w:spacing w:val="29"/>
        </w:rPr>
        <w:t xml:space="preserve"> </w:t>
      </w:r>
      <w:r w:rsidRPr="002A09AC">
        <w:rPr>
          <w:rFonts w:cs="Times New Roman"/>
          <w:color w:val="000000" w:themeColor="text1"/>
        </w:rPr>
        <w:t>pore</w:t>
      </w:r>
      <w:r w:rsidRPr="002A09AC">
        <w:rPr>
          <w:rFonts w:cs="Times New Roman"/>
          <w:color w:val="000000" w:themeColor="text1"/>
          <w:spacing w:val="25"/>
        </w:rPr>
        <w:t xml:space="preserve"> </w:t>
      </w:r>
      <w:r w:rsidRPr="002A09AC">
        <w:rPr>
          <w:rFonts w:cs="Times New Roman"/>
          <w:color w:val="000000" w:themeColor="text1"/>
        </w:rPr>
        <w:t>volume</w:t>
      </w:r>
      <w:r w:rsidRPr="002A09AC">
        <w:rPr>
          <w:rFonts w:cs="Times New Roman"/>
          <w:color w:val="000000" w:themeColor="text1"/>
          <w:spacing w:val="27"/>
        </w:rPr>
        <w:t xml:space="preserve"> </w:t>
      </w:r>
      <w:r w:rsidRPr="002A09AC">
        <w:rPr>
          <w:rFonts w:cs="Times New Roman"/>
          <w:color w:val="000000" w:themeColor="text1"/>
        </w:rPr>
        <w:t>fraction increases, the average pore size also</w:t>
      </w:r>
      <w:r w:rsidRPr="002A09AC">
        <w:rPr>
          <w:rFonts w:cs="Times New Roman"/>
          <w:color w:val="000000" w:themeColor="text1"/>
          <w:spacing w:val="-8"/>
        </w:rPr>
        <w:t xml:space="preserve"> </w:t>
      </w:r>
      <w:r w:rsidRPr="002A09AC">
        <w:rPr>
          <w:rFonts w:cs="Times New Roman"/>
          <w:color w:val="000000" w:themeColor="text1"/>
        </w:rPr>
        <w:t>increases.</w:t>
      </w:r>
    </w:p>
    <w:p w14:paraId="2CFF6AE4" w14:textId="77777777" w:rsidR="00FA4188" w:rsidRPr="002A09AC" w:rsidRDefault="00FA4188" w:rsidP="00FA4188">
      <w:pPr>
        <w:pStyle w:val="BodyText"/>
        <w:spacing w:before="205" w:line="480" w:lineRule="auto"/>
        <w:ind w:right="215"/>
        <w:jc w:val="both"/>
        <w:rPr>
          <w:rFonts w:cs="Times New Roman"/>
          <w:color w:val="000000" w:themeColor="text1"/>
        </w:rPr>
      </w:pPr>
      <w:r w:rsidRPr="002A09AC">
        <w:rPr>
          <w:rFonts w:cs="Times New Roman"/>
          <w:color w:val="000000" w:themeColor="text1"/>
        </w:rPr>
        <w:t>It</w:t>
      </w:r>
      <w:r w:rsidRPr="002A09AC">
        <w:rPr>
          <w:rFonts w:cs="Times New Roman"/>
          <w:color w:val="000000" w:themeColor="text1"/>
          <w:spacing w:val="16"/>
        </w:rPr>
        <w:t xml:space="preserve"> </w:t>
      </w:r>
      <w:r w:rsidRPr="002A09AC">
        <w:rPr>
          <w:rFonts w:cs="Times New Roman"/>
          <w:color w:val="000000" w:themeColor="text1"/>
        </w:rPr>
        <w:t>is</w:t>
      </w:r>
      <w:r w:rsidRPr="002A09AC">
        <w:rPr>
          <w:rFonts w:cs="Times New Roman"/>
          <w:color w:val="000000" w:themeColor="text1"/>
          <w:spacing w:val="16"/>
        </w:rPr>
        <w:t xml:space="preserve"> </w:t>
      </w:r>
      <w:r w:rsidRPr="002A09AC">
        <w:rPr>
          <w:rFonts w:cs="Times New Roman"/>
          <w:color w:val="000000" w:themeColor="text1"/>
        </w:rPr>
        <w:t>also</w:t>
      </w:r>
      <w:r w:rsidRPr="002A09AC">
        <w:rPr>
          <w:rFonts w:cs="Times New Roman"/>
          <w:color w:val="000000" w:themeColor="text1"/>
          <w:spacing w:val="17"/>
        </w:rPr>
        <w:t xml:space="preserve"> </w:t>
      </w:r>
      <w:r w:rsidRPr="002A09AC">
        <w:rPr>
          <w:rFonts w:cs="Times New Roman"/>
          <w:color w:val="000000" w:themeColor="text1"/>
        </w:rPr>
        <w:t>indicated</w:t>
      </w:r>
      <w:r w:rsidRPr="002A09AC">
        <w:rPr>
          <w:rFonts w:cs="Times New Roman"/>
          <w:color w:val="000000" w:themeColor="text1"/>
          <w:spacing w:val="15"/>
        </w:rPr>
        <w:t xml:space="preserve"> </w:t>
      </w:r>
      <w:r w:rsidRPr="002A09AC">
        <w:rPr>
          <w:rFonts w:cs="Times New Roman"/>
          <w:color w:val="000000" w:themeColor="text1"/>
        </w:rPr>
        <w:t>in</w:t>
      </w:r>
      <w:r w:rsidRPr="002A09AC">
        <w:rPr>
          <w:rFonts w:cs="Times New Roman"/>
          <w:color w:val="000000" w:themeColor="text1"/>
          <w:spacing w:val="16"/>
        </w:rPr>
        <w:t xml:space="preserve"> </w:t>
      </w:r>
      <w:r w:rsidRPr="002A09AC">
        <w:rPr>
          <w:rFonts w:cs="Times New Roman"/>
          <w:color w:val="000000" w:themeColor="text1"/>
        </w:rPr>
        <w:t>Figure</w:t>
      </w:r>
      <w:r w:rsidRPr="002A09AC">
        <w:rPr>
          <w:rFonts w:cs="Times New Roman"/>
          <w:color w:val="000000" w:themeColor="text1"/>
          <w:spacing w:val="14"/>
        </w:rPr>
        <w:t xml:space="preserve"> </w:t>
      </w:r>
      <w:r w:rsidRPr="002A09AC">
        <w:rPr>
          <w:rFonts w:cs="Times New Roman"/>
          <w:color w:val="000000" w:themeColor="text1"/>
        </w:rPr>
        <w:t>2.2</w:t>
      </w:r>
      <w:r w:rsidRPr="002A09AC">
        <w:rPr>
          <w:rFonts w:cs="Times New Roman"/>
          <w:color w:val="000000" w:themeColor="text1"/>
          <w:spacing w:val="16"/>
        </w:rPr>
        <w:t xml:space="preserve"> </w:t>
      </w:r>
      <w:r w:rsidRPr="002A09AC">
        <w:rPr>
          <w:rFonts w:cs="Times New Roman"/>
          <w:color w:val="000000" w:themeColor="text1"/>
        </w:rPr>
        <w:t>that</w:t>
      </w:r>
      <w:r w:rsidRPr="002A09AC">
        <w:rPr>
          <w:rFonts w:cs="Times New Roman"/>
          <w:color w:val="000000" w:themeColor="text1"/>
          <w:spacing w:val="15"/>
        </w:rPr>
        <w:t xml:space="preserve"> </w:t>
      </w:r>
      <w:r w:rsidRPr="002A09AC">
        <w:rPr>
          <w:rFonts w:cs="Times New Roman"/>
          <w:color w:val="000000" w:themeColor="text1"/>
        </w:rPr>
        <w:t>the</w:t>
      </w:r>
      <w:r w:rsidRPr="002A09AC">
        <w:rPr>
          <w:rFonts w:cs="Times New Roman"/>
          <w:color w:val="000000" w:themeColor="text1"/>
          <w:spacing w:val="15"/>
        </w:rPr>
        <w:t xml:space="preserve"> </w:t>
      </w:r>
      <w:r w:rsidRPr="002A09AC">
        <w:rPr>
          <w:rFonts w:cs="Times New Roman"/>
          <w:color w:val="000000" w:themeColor="text1"/>
        </w:rPr>
        <w:t>pore</w:t>
      </w:r>
      <w:r w:rsidRPr="002A09AC">
        <w:rPr>
          <w:rFonts w:cs="Times New Roman"/>
          <w:color w:val="000000" w:themeColor="text1"/>
          <w:spacing w:val="13"/>
        </w:rPr>
        <w:t xml:space="preserve"> </w:t>
      </w:r>
      <w:r w:rsidRPr="002A09AC">
        <w:rPr>
          <w:rFonts w:cs="Times New Roman"/>
          <w:color w:val="000000" w:themeColor="text1"/>
        </w:rPr>
        <w:t>size</w:t>
      </w:r>
      <w:r w:rsidRPr="002A09AC">
        <w:rPr>
          <w:rFonts w:cs="Times New Roman"/>
          <w:color w:val="000000" w:themeColor="text1"/>
          <w:spacing w:val="14"/>
        </w:rPr>
        <w:t xml:space="preserve"> </w:t>
      </w:r>
      <w:r w:rsidRPr="002A09AC">
        <w:rPr>
          <w:rFonts w:cs="Times New Roman"/>
          <w:color w:val="000000" w:themeColor="text1"/>
        </w:rPr>
        <w:t>is</w:t>
      </w:r>
      <w:r w:rsidRPr="002A09AC">
        <w:rPr>
          <w:rFonts w:cs="Times New Roman"/>
          <w:color w:val="000000" w:themeColor="text1"/>
          <w:spacing w:val="18"/>
        </w:rPr>
        <w:t xml:space="preserve"> </w:t>
      </w:r>
      <w:r w:rsidRPr="002A09AC">
        <w:rPr>
          <w:rFonts w:cs="Times New Roman"/>
          <w:color w:val="000000" w:themeColor="text1"/>
        </w:rPr>
        <w:t>variable</w:t>
      </w:r>
      <w:r w:rsidRPr="002A09AC">
        <w:rPr>
          <w:rFonts w:cs="Times New Roman"/>
          <w:color w:val="000000" w:themeColor="text1"/>
          <w:spacing w:val="15"/>
        </w:rPr>
        <w:t xml:space="preserve"> </w:t>
      </w:r>
      <w:r w:rsidRPr="002A09AC">
        <w:rPr>
          <w:rFonts w:cs="Times New Roman"/>
          <w:color w:val="000000" w:themeColor="text1"/>
        </w:rPr>
        <w:t>and</w:t>
      </w:r>
      <w:r w:rsidRPr="002A09AC">
        <w:rPr>
          <w:rFonts w:cs="Times New Roman"/>
          <w:color w:val="000000" w:themeColor="text1"/>
          <w:spacing w:val="16"/>
        </w:rPr>
        <w:t xml:space="preserve"> </w:t>
      </w:r>
      <w:r w:rsidRPr="002A09AC">
        <w:rPr>
          <w:rFonts w:cs="Times New Roman"/>
          <w:color w:val="000000" w:themeColor="text1"/>
        </w:rPr>
        <w:t>the</w:t>
      </w:r>
      <w:r w:rsidRPr="002A09AC">
        <w:rPr>
          <w:rFonts w:cs="Times New Roman"/>
          <w:color w:val="000000" w:themeColor="text1"/>
          <w:spacing w:val="15"/>
        </w:rPr>
        <w:t xml:space="preserve"> </w:t>
      </w:r>
      <w:r w:rsidRPr="002A09AC">
        <w:rPr>
          <w:rFonts w:cs="Times New Roman"/>
          <w:color w:val="000000" w:themeColor="text1"/>
        </w:rPr>
        <w:t>pore</w:t>
      </w:r>
      <w:r w:rsidRPr="002A09AC">
        <w:rPr>
          <w:rFonts w:cs="Times New Roman"/>
          <w:color w:val="000000" w:themeColor="text1"/>
          <w:spacing w:val="14"/>
        </w:rPr>
        <w:t xml:space="preserve"> </w:t>
      </w:r>
      <w:r w:rsidRPr="002A09AC">
        <w:rPr>
          <w:rFonts w:cs="Times New Roman"/>
          <w:color w:val="000000" w:themeColor="text1"/>
        </w:rPr>
        <w:t>shape</w:t>
      </w:r>
      <w:r w:rsidRPr="002A09AC">
        <w:rPr>
          <w:rFonts w:cs="Times New Roman"/>
          <w:color w:val="000000" w:themeColor="text1"/>
          <w:spacing w:val="13"/>
        </w:rPr>
        <w:t xml:space="preserve"> </w:t>
      </w:r>
      <w:r w:rsidRPr="002A09AC">
        <w:rPr>
          <w:rFonts w:cs="Times New Roman"/>
          <w:color w:val="000000" w:themeColor="text1"/>
        </w:rPr>
        <w:t>is not</w:t>
      </w:r>
      <w:r w:rsidRPr="002A09AC">
        <w:rPr>
          <w:rFonts w:cs="Times New Roman"/>
          <w:color w:val="000000" w:themeColor="text1"/>
          <w:spacing w:val="18"/>
        </w:rPr>
        <w:t xml:space="preserve"> </w:t>
      </w:r>
      <w:r w:rsidRPr="002A09AC">
        <w:rPr>
          <w:rFonts w:cs="Times New Roman"/>
          <w:color w:val="000000" w:themeColor="text1"/>
        </w:rPr>
        <w:t>uniformly</w:t>
      </w:r>
      <w:r w:rsidRPr="002A09AC">
        <w:rPr>
          <w:rFonts w:cs="Times New Roman"/>
          <w:color w:val="000000" w:themeColor="text1"/>
          <w:spacing w:val="14"/>
        </w:rPr>
        <w:t xml:space="preserve"> </w:t>
      </w:r>
      <w:r w:rsidRPr="002A09AC">
        <w:rPr>
          <w:rFonts w:cs="Times New Roman"/>
          <w:color w:val="000000" w:themeColor="text1"/>
        </w:rPr>
        <w:t>spherical.</w:t>
      </w:r>
      <w:r w:rsidRPr="002A09AC">
        <w:rPr>
          <w:rFonts w:cs="Times New Roman"/>
          <w:color w:val="000000" w:themeColor="text1"/>
          <w:spacing w:val="20"/>
        </w:rPr>
        <w:t xml:space="preserve"> </w:t>
      </w:r>
      <w:r w:rsidRPr="002A09AC">
        <w:rPr>
          <w:rFonts w:cs="Times New Roman"/>
          <w:color w:val="000000" w:themeColor="text1"/>
        </w:rPr>
        <w:t>It</w:t>
      </w:r>
      <w:r w:rsidRPr="002A09AC">
        <w:rPr>
          <w:rFonts w:cs="Times New Roman"/>
          <w:color w:val="000000" w:themeColor="text1"/>
          <w:spacing w:val="18"/>
        </w:rPr>
        <w:t xml:space="preserve"> </w:t>
      </w:r>
      <w:r w:rsidRPr="002A09AC">
        <w:rPr>
          <w:rFonts w:cs="Times New Roman"/>
          <w:color w:val="000000" w:themeColor="text1"/>
        </w:rPr>
        <w:t>is</w:t>
      </w:r>
      <w:r w:rsidRPr="002A09AC">
        <w:rPr>
          <w:rFonts w:cs="Times New Roman"/>
          <w:color w:val="000000" w:themeColor="text1"/>
          <w:spacing w:val="19"/>
        </w:rPr>
        <w:t xml:space="preserve"> </w:t>
      </w:r>
      <w:r w:rsidRPr="002A09AC">
        <w:rPr>
          <w:rFonts w:cs="Times New Roman"/>
          <w:color w:val="000000" w:themeColor="text1"/>
        </w:rPr>
        <w:t>apparent</w:t>
      </w:r>
      <w:r w:rsidRPr="002A09AC">
        <w:rPr>
          <w:rFonts w:cs="Times New Roman"/>
          <w:color w:val="000000" w:themeColor="text1"/>
          <w:spacing w:val="18"/>
        </w:rPr>
        <w:t xml:space="preserve"> </w:t>
      </w:r>
      <w:r w:rsidRPr="002A09AC">
        <w:rPr>
          <w:rFonts w:cs="Times New Roman"/>
          <w:color w:val="000000" w:themeColor="text1"/>
        </w:rPr>
        <w:t>that</w:t>
      </w:r>
      <w:r w:rsidRPr="002A09AC">
        <w:rPr>
          <w:rFonts w:cs="Times New Roman"/>
          <w:color w:val="000000" w:themeColor="text1"/>
          <w:spacing w:val="17"/>
        </w:rPr>
        <w:t xml:space="preserve"> </w:t>
      </w:r>
      <w:r w:rsidRPr="002A09AC">
        <w:rPr>
          <w:rFonts w:cs="Times New Roman"/>
          <w:color w:val="000000" w:themeColor="text1"/>
        </w:rPr>
        <w:t>the</w:t>
      </w:r>
      <w:r w:rsidRPr="002A09AC">
        <w:rPr>
          <w:rFonts w:cs="Times New Roman"/>
          <w:color w:val="000000" w:themeColor="text1"/>
          <w:spacing w:val="17"/>
        </w:rPr>
        <w:t xml:space="preserve"> </w:t>
      </w:r>
      <w:r w:rsidRPr="002A09AC">
        <w:rPr>
          <w:rFonts w:cs="Times New Roman"/>
          <w:color w:val="000000" w:themeColor="text1"/>
        </w:rPr>
        <w:t>volume</w:t>
      </w:r>
      <w:r w:rsidRPr="002A09AC">
        <w:rPr>
          <w:rFonts w:cs="Times New Roman"/>
          <w:color w:val="000000" w:themeColor="text1"/>
          <w:spacing w:val="17"/>
        </w:rPr>
        <w:t xml:space="preserve"> </w:t>
      </w:r>
      <w:r w:rsidRPr="002A09AC">
        <w:rPr>
          <w:rFonts w:cs="Times New Roman"/>
          <w:color w:val="000000" w:themeColor="text1"/>
        </w:rPr>
        <w:t>fraction</w:t>
      </w:r>
      <w:r w:rsidRPr="002A09AC">
        <w:rPr>
          <w:rFonts w:cs="Times New Roman"/>
          <w:color w:val="000000" w:themeColor="text1"/>
          <w:spacing w:val="21"/>
        </w:rPr>
        <w:t xml:space="preserve"> </w:t>
      </w:r>
      <w:r w:rsidRPr="002A09AC">
        <w:rPr>
          <w:rFonts w:cs="Times New Roman"/>
          <w:color w:val="000000" w:themeColor="text1"/>
        </w:rPr>
        <w:t>only</w:t>
      </w:r>
      <w:r w:rsidRPr="002A09AC">
        <w:rPr>
          <w:rFonts w:cs="Times New Roman"/>
          <w:color w:val="000000" w:themeColor="text1"/>
          <w:spacing w:val="13"/>
        </w:rPr>
        <w:t xml:space="preserve"> </w:t>
      </w:r>
      <w:r w:rsidRPr="002A09AC">
        <w:rPr>
          <w:rFonts w:cs="Times New Roman"/>
          <w:color w:val="000000" w:themeColor="text1"/>
        </w:rPr>
        <w:t>doesn’t</w:t>
      </w:r>
      <w:r w:rsidRPr="002A09AC">
        <w:rPr>
          <w:rFonts w:cs="Times New Roman"/>
          <w:color w:val="000000" w:themeColor="text1"/>
          <w:spacing w:val="17"/>
        </w:rPr>
        <w:t xml:space="preserve"> </w:t>
      </w:r>
      <w:r w:rsidRPr="002A09AC">
        <w:rPr>
          <w:rFonts w:cs="Times New Roman"/>
          <w:color w:val="000000" w:themeColor="text1"/>
        </w:rPr>
        <w:t>reflect the real pore structure of foam concrete, and that the roles of these irregular pores</w:t>
      </w:r>
      <w:r w:rsidRPr="002A09AC">
        <w:rPr>
          <w:rFonts w:cs="Times New Roman"/>
          <w:color w:val="000000" w:themeColor="text1"/>
          <w:spacing w:val="52"/>
        </w:rPr>
        <w:t xml:space="preserve"> </w:t>
      </w:r>
      <w:r w:rsidRPr="002A09AC">
        <w:rPr>
          <w:rFonts w:cs="Times New Roman"/>
          <w:color w:val="000000" w:themeColor="text1"/>
        </w:rPr>
        <w:t>in affecting the properties need to be</w:t>
      </w:r>
      <w:r w:rsidRPr="002A09AC">
        <w:rPr>
          <w:rFonts w:cs="Times New Roman"/>
          <w:color w:val="000000" w:themeColor="text1"/>
          <w:spacing w:val="-9"/>
        </w:rPr>
        <w:t xml:space="preserve"> </w:t>
      </w:r>
      <w:r w:rsidRPr="002A09AC">
        <w:rPr>
          <w:rFonts w:cs="Times New Roman"/>
          <w:color w:val="000000" w:themeColor="text1"/>
        </w:rPr>
        <w:t>studied.</w:t>
      </w:r>
    </w:p>
    <w:p w14:paraId="5DB46A58" w14:textId="77777777" w:rsidR="00FA4188" w:rsidRPr="002A09AC" w:rsidRDefault="00FA4188" w:rsidP="00FA4188">
      <w:pPr>
        <w:pStyle w:val="BodyText"/>
        <w:spacing w:before="206" w:line="480" w:lineRule="auto"/>
        <w:ind w:right="216"/>
        <w:jc w:val="both"/>
        <w:rPr>
          <w:rFonts w:cs="Times New Roman"/>
          <w:color w:val="000000" w:themeColor="text1"/>
        </w:rPr>
      </w:pPr>
      <w:r w:rsidRPr="002A09AC">
        <w:rPr>
          <w:rFonts w:cs="Times New Roman"/>
          <w:color w:val="000000" w:themeColor="text1"/>
        </w:rPr>
        <w:t>It</w:t>
      </w:r>
      <w:r w:rsidRPr="002A09AC">
        <w:rPr>
          <w:rFonts w:cs="Times New Roman"/>
          <w:color w:val="000000" w:themeColor="text1"/>
          <w:spacing w:val="26"/>
        </w:rPr>
        <w:t xml:space="preserve"> </w:t>
      </w:r>
      <w:r w:rsidRPr="002A09AC">
        <w:rPr>
          <w:rFonts w:cs="Times New Roman"/>
          <w:color w:val="000000" w:themeColor="text1"/>
        </w:rPr>
        <w:t>becomes</w:t>
      </w:r>
      <w:r w:rsidRPr="002A09AC">
        <w:rPr>
          <w:rFonts w:cs="Times New Roman"/>
          <w:color w:val="000000" w:themeColor="text1"/>
          <w:spacing w:val="29"/>
        </w:rPr>
        <w:t xml:space="preserve"> </w:t>
      </w:r>
      <w:r w:rsidRPr="002A09AC">
        <w:rPr>
          <w:rFonts w:cs="Times New Roman"/>
          <w:color w:val="000000" w:themeColor="text1"/>
        </w:rPr>
        <w:t>very</w:t>
      </w:r>
      <w:r w:rsidRPr="002A09AC">
        <w:rPr>
          <w:rFonts w:cs="Times New Roman"/>
          <w:color w:val="000000" w:themeColor="text1"/>
          <w:spacing w:val="22"/>
        </w:rPr>
        <w:t xml:space="preserve"> </w:t>
      </w:r>
      <w:r w:rsidRPr="002A09AC">
        <w:rPr>
          <w:rFonts w:cs="Times New Roman"/>
          <w:color w:val="000000" w:themeColor="text1"/>
        </w:rPr>
        <w:t>useful</w:t>
      </w:r>
      <w:r w:rsidRPr="002A09AC">
        <w:rPr>
          <w:rFonts w:cs="Times New Roman"/>
          <w:color w:val="000000" w:themeColor="text1"/>
          <w:spacing w:val="26"/>
        </w:rPr>
        <w:t xml:space="preserve"> </w:t>
      </w:r>
      <w:r w:rsidRPr="002A09AC">
        <w:rPr>
          <w:rFonts w:cs="Times New Roman"/>
          <w:color w:val="000000" w:themeColor="text1"/>
        </w:rPr>
        <w:t>to</w:t>
      </w:r>
      <w:r w:rsidRPr="002A09AC">
        <w:rPr>
          <w:rFonts w:cs="Times New Roman"/>
          <w:color w:val="000000" w:themeColor="text1"/>
          <w:spacing w:val="26"/>
        </w:rPr>
        <w:t xml:space="preserve"> </w:t>
      </w:r>
      <w:r w:rsidRPr="002A09AC">
        <w:rPr>
          <w:rFonts w:cs="Times New Roman"/>
          <w:color w:val="000000" w:themeColor="text1"/>
        </w:rPr>
        <w:t>quantitatively</w:t>
      </w:r>
      <w:r w:rsidRPr="002A09AC">
        <w:rPr>
          <w:rFonts w:cs="Times New Roman"/>
          <w:color w:val="000000" w:themeColor="text1"/>
          <w:spacing w:val="23"/>
        </w:rPr>
        <w:t xml:space="preserve"> </w:t>
      </w:r>
      <w:r w:rsidRPr="002A09AC">
        <w:rPr>
          <w:rFonts w:cs="Times New Roman"/>
          <w:color w:val="000000" w:themeColor="text1"/>
        </w:rPr>
        <w:t>and</w:t>
      </w:r>
      <w:r w:rsidRPr="002A09AC">
        <w:rPr>
          <w:rFonts w:cs="Times New Roman"/>
          <w:color w:val="000000" w:themeColor="text1"/>
          <w:spacing w:val="26"/>
        </w:rPr>
        <w:t xml:space="preserve"> </w:t>
      </w:r>
      <w:r w:rsidRPr="002A09AC">
        <w:rPr>
          <w:rFonts w:cs="Times New Roman"/>
          <w:color w:val="000000" w:themeColor="text1"/>
        </w:rPr>
        <w:t>accurately</w:t>
      </w:r>
      <w:r w:rsidRPr="002A09AC">
        <w:rPr>
          <w:rFonts w:cs="Times New Roman"/>
          <w:color w:val="000000" w:themeColor="text1"/>
          <w:spacing w:val="21"/>
        </w:rPr>
        <w:t xml:space="preserve"> </w:t>
      </w:r>
      <w:r w:rsidRPr="002A09AC">
        <w:rPr>
          <w:rFonts w:cs="Times New Roman"/>
          <w:color w:val="000000" w:themeColor="text1"/>
        </w:rPr>
        <w:t>describe</w:t>
      </w:r>
      <w:r w:rsidRPr="002A09AC">
        <w:rPr>
          <w:rFonts w:cs="Times New Roman"/>
          <w:color w:val="000000" w:themeColor="text1"/>
          <w:spacing w:val="24"/>
        </w:rPr>
        <w:t xml:space="preserve"> </w:t>
      </w:r>
      <w:r w:rsidRPr="002A09AC">
        <w:rPr>
          <w:rFonts w:cs="Times New Roman"/>
          <w:color w:val="000000" w:themeColor="text1"/>
        </w:rPr>
        <w:t>the</w:t>
      </w:r>
      <w:r w:rsidRPr="002A09AC">
        <w:rPr>
          <w:rFonts w:cs="Times New Roman"/>
          <w:color w:val="000000" w:themeColor="text1"/>
          <w:spacing w:val="29"/>
        </w:rPr>
        <w:t xml:space="preserve"> </w:t>
      </w:r>
      <w:r w:rsidRPr="002A09AC">
        <w:rPr>
          <w:rFonts w:cs="Times New Roman"/>
          <w:color w:val="000000" w:themeColor="text1"/>
        </w:rPr>
        <w:t>internal</w:t>
      </w:r>
      <w:r w:rsidRPr="002A09AC">
        <w:rPr>
          <w:rFonts w:cs="Times New Roman"/>
          <w:color w:val="000000" w:themeColor="text1"/>
          <w:spacing w:val="27"/>
        </w:rPr>
        <w:t xml:space="preserve"> </w:t>
      </w:r>
      <w:proofErr w:type="gramStart"/>
      <w:r w:rsidRPr="002A09AC">
        <w:rPr>
          <w:rFonts w:cs="Times New Roman"/>
          <w:color w:val="000000" w:themeColor="text1"/>
        </w:rPr>
        <w:t>pores</w:t>
      </w:r>
      <w:proofErr w:type="gramEnd"/>
      <w:r w:rsidRPr="002A09AC">
        <w:rPr>
          <w:rFonts w:cs="Times New Roman"/>
          <w:color w:val="000000" w:themeColor="text1"/>
        </w:rPr>
        <w:t xml:space="preserve"> structure</w:t>
      </w:r>
      <w:r w:rsidRPr="002A09AC">
        <w:rPr>
          <w:rFonts w:cs="Times New Roman"/>
          <w:color w:val="000000" w:themeColor="text1"/>
          <w:spacing w:val="43"/>
        </w:rPr>
        <w:t xml:space="preserve"> </w:t>
      </w:r>
      <w:r w:rsidRPr="002A09AC">
        <w:rPr>
          <w:rFonts w:cs="Times New Roman"/>
          <w:color w:val="000000" w:themeColor="text1"/>
        </w:rPr>
        <w:t>and</w:t>
      </w:r>
      <w:r w:rsidRPr="002A09AC">
        <w:rPr>
          <w:rFonts w:cs="Times New Roman"/>
          <w:color w:val="000000" w:themeColor="text1"/>
          <w:spacing w:val="44"/>
        </w:rPr>
        <w:t xml:space="preserve"> </w:t>
      </w:r>
      <w:r w:rsidRPr="002A09AC">
        <w:rPr>
          <w:rFonts w:cs="Times New Roman"/>
          <w:color w:val="000000" w:themeColor="text1"/>
        </w:rPr>
        <w:t>to</w:t>
      </w:r>
      <w:r w:rsidRPr="002A09AC">
        <w:rPr>
          <w:rFonts w:cs="Times New Roman"/>
          <w:color w:val="000000" w:themeColor="text1"/>
          <w:spacing w:val="46"/>
        </w:rPr>
        <w:t xml:space="preserve"> </w:t>
      </w:r>
      <w:r w:rsidRPr="002A09AC">
        <w:rPr>
          <w:rFonts w:cs="Times New Roman"/>
          <w:color w:val="000000" w:themeColor="text1"/>
        </w:rPr>
        <w:t>establish</w:t>
      </w:r>
      <w:r w:rsidRPr="002A09AC">
        <w:rPr>
          <w:rFonts w:cs="Times New Roman"/>
          <w:color w:val="000000" w:themeColor="text1"/>
          <w:spacing w:val="45"/>
        </w:rPr>
        <w:t xml:space="preserve"> </w:t>
      </w:r>
      <w:r w:rsidRPr="002A09AC">
        <w:rPr>
          <w:rFonts w:cs="Times New Roman"/>
          <w:color w:val="000000" w:themeColor="text1"/>
        </w:rPr>
        <w:t>a</w:t>
      </w:r>
      <w:r w:rsidRPr="002A09AC">
        <w:rPr>
          <w:rFonts w:cs="Times New Roman"/>
          <w:color w:val="000000" w:themeColor="text1"/>
          <w:spacing w:val="43"/>
        </w:rPr>
        <w:t xml:space="preserve"> </w:t>
      </w:r>
      <w:r w:rsidRPr="002A09AC">
        <w:rPr>
          <w:rFonts w:cs="Times New Roman"/>
          <w:color w:val="000000" w:themeColor="text1"/>
        </w:rPr>
        <w:t>relationship</w:t>
      </w:r>
      <w:r w:rsidRPr="002A09AC">
        <w:rPr>
          <w:rFonts w:cs="Times New Roman"/>
          <w:color w:val="000000" w:themeColor="text1"/>
          <w:spacing w:val="44"/>
        </w:rPr>
        <w:t xml:space="preserve"> </w:t>
      </w:r>
      <w:r w:rsidRPr="002A09AC">
        <w:rPr>
          <w:rFonts w:cs="Times New Roman"/>
          <w:color w:val="000000" w:themeColor="text1"/>
        </w:rPr>
        <w:t>between</w:t>
      </w:r>
      <w:r w:rsidRPr="002A09AC">
        <w:rPr>
          <w:rFonts w:cs="Times New Roman"/>
          <w:color w:val="000000" w:themeColor="text1"/>
          <w:spacing w:val="44"/>
        </w:rPr>
        <w:t xml:space="preserve"> </w:t>
      </w:r>
      <w:r w:rsidRPr="002A09AC">
        <w:rPr>
          <w:rFonts w:cs="Times New Roman"/>
          <w:color w:val="000000" w:themeColor="text1"/>
        </w:rPr>
        <w:t>the</w:t>
      </w:r>
      <w:r w:rsidRPr="002A09AC">
        <w:rPr>
          <w:rFonts w:cs="Times New Roman"/>
          <w:color w:val="000000" w:themeColor="text1"/>
          <w:spacing w:val="43"/>
        </w:rPr>
        <w:t xml:space="preserve"> </w:t>
      </w:r>
      <w:r w:rsidRPr="002A09AC">
        <w:rPr>
          <w:rFonts w:cs="Times New Roman"/>
          <w:color w:val="000000" w:themeColor="text1"/>
        </w:rPr>
        <w:t>irregular</w:t>
      </w:r>
      <w:r w:rsidRPr="002A09AC">
        <w:rPr>
          <w:rFonts w:cs="Times New Roman"/>
          <w:color w:val="000000" w:themeColor="text1"/>
          <w:spacing w:val="43"/>
        </w:rPr>
        <w:t xml:space="preserve"> </w:t>
      </w:r>
      <w:r w:rsidRPr="002A09AC">
        <w:rPr>
          <w:rFonts w:cs="Times New Roman"/>
          <w:color w:val="000000" w:themeColor="text1"/>
        </w:rPr>
        <w:t>pore</w:t>
      </w:r>
      <w:r w:rsidRPr="002A09AC">
        <w:rPr>
          <w:rFonts w:cs="Times New Roman"/>
          <w:color w:val="000000" w:themeColor="text1"/>
          <w:spacing w:val="43"/>
        </w:rPr>
        <w:t xml:space="preserve"> </w:t>
      </w:r>
      <w:r w:rsidRPr="002A09AC">
        <w:rPr>
          <w:rFonts w:cs="Times New Roman"/>
          <w:color w:val="000000" w:themeColor="text1"/>
        </w:rPr>
        <w:t>structure</w:t>
      </w:r>
      <w:r w:rsidRPr="002A09AC">
        <w:rPr>
          <w:rFonts w:cs="Times New Roman"/>
          <w:color w:val="000000" w:themeColor="text1"/>
          <w:spacing w:val="43"/>
        </w:rPr>
        <w:t xml:space="preserve"> </w:t>
      </w:r>
      <w:r w:rsidRPr="002A09AC">
        <w:rPr>
          <w:rFonts w:cs="Times New Roman"/>
          <w:color w:val="000000" w:themeColor="text1"/>
        </w:rPr>
        <w:t>and properties.</w:t>
      </w:r>
      <w:r w:rsidRPr="002A09AC">
        <w:rPr>
          <w:rFonts w:cs="Times New Roman"/>
          <w:color w:val="000000" w:themeColor="text1"/>
          <w:spacing w:val="22"/>
        </w:rPr>
        <w:t xml:space="preserve"> </w:t>
      </w:r>
      <w:r w:rsidRPr="002A09AC">
        <w:rPr>
          <w:rFonts w:cs="Times New Roman"/>
          <w:color w:val="000000" w:themeColor="text1"/>
        </w:rPr>
        <w:t>The</w:t>
      </w:r>
      <w:r w:rsidRPr="002A09AC">
        <w:rPr>
          <w:rFonts w:cs="Times New Roman"/>
          <w:color w:val="000000" w:themeColor="text1"/>
          <w:spacing w:val="21"/>
        </w:rPr>
        <w:t xml:space="preserve"> </w:t>
      </w:r>
      <w:r w:rsidRPr="002A09AC">
        <w:rPr>
          <w:rFonts w:cs="Times New Roman"/>
          <w:color w:val="000000" w:themeColor="text1"/>
        </w:rPr>
        <w:t>ability</w:t>
      </w:r>
      <w:r w:rsidRPr="002A09AC">
        <w:rPr>
          <w:rFonts w:cs="Times New Roman"/>
          <w:color w:val="000000" w:themeColor="text1"/>
          <w:spacing w:val="20"/>
        </w:rPr>
        <w:t xml:space="preserve"> </w:t>
      </w:r>
      <w:r w:rsidRPr="002A09AC">
        <w:rPr>
          <w:rFonts w:cs="Times New Roman"/>
          <w:color w:val="000000" w:themeColor="text1"/>
        </w:rPr>
        <w:t>to</w:t>
      </w:r>
      <w:r w:rsidRPr="002A09AC">
        <w:rPr>
          <w:rFonts w:cs="Times New Roman"/>
          <w:color w:val="000000" w:themeColor="text1"/>
          <w:spacing w:val="25"/>
        </w:rPr>
        <w:t xml:space="preserve"> </w:t>
      </w:r>
      <w:r w:rsidRPr="002A09AC">
        <w:rPr>
          <w:rFonts w:cs="Times New Roman"/>
          <w:color w:val="000000" w:themeColor="text1"/>
        </w:rPr>
        <w:t>design</w:t>
      </w:r>
      <w:r w:rsidRPr="002A09AC">
        <w:rPr>
          <w:rFonts w:cs="Times New Roman"/>
          <w:color w:val="000000" w:themeColor="text1"/>
          <w:spacing w:val="25"/>
        </w:rPr>
        <w:t xml:space="preserve"> </w:t>
      </w:r>
      <w:r w:rsidRPr="002A09AC">
        <w:rPr>
          <w:rFonts w:cs="Times New Roman"/>
          <w:color w:val="000000" w:themeColor="text1"/>
        </w:rPr>
        <w:t>and</w:t>
      </w:r>
      <w:r w:rsidRPr="002A09AC">
        <w:rPr>
          <w:rFonts w:cs="Times New Roman"/>
          <w:color w:val="000000" w:themeColor="text1"/>
          <w:spacing w:val="25"/>
        </w:rPr>
        <w:t xml:space="preserve"> </w:t>
      </w:r>
      <w:r w:rsidRPr="002A09AC">
        <w:rPr>
          <w:rFonts w:cs="Times New Roman"/>
          <w:color w:val="000000" w:themeColor="text1"/>
        </w:rPr>
        <w:t>control</w:t>
      </w:r>
      <w:r w:rsidRPr="002A09AC">
        <w:rPr>
          <w:rFonts w:cs="Times New Roman"/>
          <w:color w:val="000000" w:themeColor="text1"/>
          <w:spacing w:val="23"/>
        </w:rPr>
        <w:t xml:space="preserve"> </w:t>
      </w:r>
      <w:r w:rsidRPr="002A09AC">
        <w:rPr>
          <w:rFonts w:cs="Times New Roman"/>
          <w:color w:val="000000" w:themeColor="text1"/>
        </w:rPr>
        <w:t>pore</w:t>
      </w:r>
      <w:r w:rsidRPr="002A09AC">
        <w:rPr>
          <w:rFonts w:cs="Times New Roman"/>
          <w:color w:val="000000" w:themeColor="text1"/>
          <w:spacing w:val="23"/>
        </w:rPr>
        <w:t xml:space="preserve"> </w:t>
      </w:r>
      <w:r w:rsidRPr="002A09AC">
        <w:rPr>
          <w:rFonts w:cs="Times New Roman"/>
          <w:color w:val="000000" w:themeColor="text1"/>
        </w:rPr>
        <w:t>structure</w:t>
      </w:r>
      <w:r w:rsidRPr="002A09AC">
        <w:rPr>
          <w:rFonts w:cs="Times New Roman"/>
          <w:color w:val="000000" w:themeColor="text1"/>
          <w:spacing w:val="24"/>
        </w:rPr>
        <w:t xml:space="preserve"> </w:t>
      </w:r>
      <w:r w:rsidRPr="002A09AC">
        <w:rPr>
          <w:rFonts w:cs="Times New Roman"/>
          <w:color w:val="000000" w:themeColor="text1"/>
        </w:rPr>
        <w:t>for</w:t>
      </w:r>
      <w:r w:rsidRPr="002A09AC">
        <w:rPr>
          <w:rFonts w:cs="Times New Roman"/>
          <w:color w:val="000000" w:themeColor="text1"/>
          <w:spacing w:val="22"/>
        </w:rPr>
        <w:t xml:space="preserve"> </w:t>
      </w:r>
      <w:r w:rsidRPr="002A09AC">
        <w:rPr>
          <w:rFonts w:cs="Times New Roman"/>
          <w:color w:val="000000" w:themeColor="text1"/>
        </w:rPr>
        <w:t>high</w:t>
      </w:r>
      <w:r w:rsidRPr="002A09AC">
        <w:rPr>
          <w:rFonts w:cs="Times New Roman"/>
          <w:color w:val="000000" w:themeColor="text1"/>
          <w:spacing w:val="24"/>
        </w:rPr>
        <w:t xml:space="preserve"> </w:t>
      </w:r>
      <w:r w:rsidRPr="002A09AC">
        <w:rPr>
          <w:rFonts w:cs="Times New Roman"/>
          <w:color w:val="000000" w:themeColor="text1"/>
        </w:rPr>
        <w:t>efficiency</w:t>
      </w:r>
      <w:r w:rsidRPr="002A09AC">
        <w:rPr>
          <w:rFonts w:cs="Times New Roman"/>
          <w:color w:val="000000" w:themeColor="text1"/>
          <w:spacing w:val="17"/>
        </w:rPr>
        <w:t xml:space="preserve"> </w:t>
      </w:r>
      <w:r w:rsidRPr="002A09AC">
        <w:rPr>
          <w:rFonts w:cs="Times New Roman"/>
          <w:color w:val="000000" w:themeColor="text1"/>
        </w:rPr>
        <w:t>and low cost by using modelling approach instead of relying solely on the</w:t>
      </w:r>
      <w:r w:rsidRPr="002A09AC">
        <w:rPr>
          <w:rFonts w:cs="Times New Roman"/>
          <w:color w:val="000000" w:themeColor="text1"/>
          <w:spacing w:val="7"/>
        </w:rPr>
        <w:t xml:space="preserve"> </w:t>
      </w:r>
      <w:r w:rsidRPr="002A09AC">
        <w:rPr>
          <w:rFonts w:cs="Times New Roman"/>
          <w:color w:val="000000" w:themeColor="text1"/>
        </w:rPr>
        <w:t>experimental method has significant</w:t>
      </w:r>
      <w:r w:rsidRPr="002A09AC">
        <w:rPr>
          <w:rFonts w:cs="Times New Roman"/>
          <w:color w:val="000000" w:themeColor="text1"/>
          <w:spacing w:val="-6"/>
        </w:rPr>
        <w:t xml:space="preserve"> </w:t>
      </w:r>
      <w:r w:rsidRPr="002A09AC">
        <w:rPr>
          <w:rFonts w:cs="Times New Roman"/>
          <w:color w:val="000000" w:themeColor="text1"/>
        </w:rPr>
        <w:t>advantage.</w:t>
      </w:r>
    </w:p>
    <w:p w14:paraId="294980DF" w14:textId="09637422" w:rsidR="00FA4188" w:rsidRPr="002A09AC" w:rsidRDefault="00B31A78" w:rsidP="00CC5BFA">
      <w:pPr>
        <w:pStyle w:val="ListParagraph"/>
        <w:widowControl w:val="0"/>
        <w:numPr>
          <w:ilvl w:val="1"/>
          <w:numId w:val="137"/>
        </w:numPr>
        <w:tabs>
          <w:tab w:val="left" w:pos="1186"/>
        </w:tabs>
        <w:spacing w:after="0" w:line="480" w:lineRule="auto"/>
        <w:jc w:val="both"/>
        <w:rPr>
          <w:rStyle w:val="Heading2Char"/>
          <w:rFonts w:ascii="Times New Roman" w:hAnsi="Times New Roman" w:cs="Times New Roman"/>
          <w:color w:val="000000" w:themeColor="text1"/>
          <w:sz w:val="24"/>
          <w:szCs w:val="24"/>
        </w:rPr>
      </w:pPr>
      <w:bookmarkStart w:id="39" w:name="_bookmark16"/>
      <w:bookmarkStart w:id="40" w:name="_bookmark17"/>
      <w:bookmarkStart w:id="41" w:name="_bookmark19"/>
      <w:bookmarkStart w:id="42" w:name="_Toc202537376"/>
      <w:bookmarkEnd w:id="39"/>
      <w:bookmarkEnd w:id="40"/>
      <w:bookmarkEnd w:id="41"/>
      <w:r w:rsidRPr="002A09AC">
        <w:rPr>
          <w:rStyle w:val="Heading2Char"/>
          <w:rFonts w:ascii="Times New Roman" w:hAnsi="Times New Roman" w:cs="Times New Roman"/>
          <w:color w:val="000000" w:themeColor="text1"/>
          <w:sz w:val="24"/>
          <w:szCs w:val="24"/>
        </w:rPr>
        <w:t>The</w:t>
      </w:r>
      <w:r w:rsidR="00FA4188" w:rsidRPr="002A09AC">
        <w:rPr>
          <w:rStyle w:val="Heading2Char"/>
          <w:rFonts w:ascii="Times New Roman" w:hAnsi="Times New Roman" w:cs="Times New Roman"/>
          <w:color w:val="000000" w:themeColor="text1"/>
          <w:sz w:val="24"/>
          <w:szCs w:val="24"/>
        </w:rPr>
        <w:t>rmal insulation property</w:t>
      </w:r>
      <w:bookmarkEnd w:id="42"/>
    </w:p>
    <w:p w14:paraId="03E1B14D" w14:textId="77777777" w:rsidR="00FA4188" w:rsidRPr="002A09AC" w:rsidRDefault="00FA4188" w:rsidP="00FA4188">
      <w:pPr>
        <w:pStyle w:val="BodyText"/>
        <w:spacing w:before="194" w:line="480" w:lineRule="auto"/>
        <w:ind w:right="134"/>
        <w:jc w:val="both"/>
        <w:rPr>
          <w:rFonts w:cs="Times New Roman"/>
          <w:color w:val="000000" w:themeColor="text1"/>
        </w:rPr>
      </w:pPr>
      <w:r w:rsidRPr="002A09AC">
        <w:rPr>
          <w:rFonts w:cs="Times New Roman"/>
          <w:color w:val="000000" w:themeColor="text1"/>
        </w:rPr>
        <w:t>Thermal</w:t>
      </w:r>
      <w:r w:rsidRPr="002A09AC">
        <w:rPr>
          <w:rFonts w:cs="Times New Roman"/>
          <w:color w:val="000000" w:themeColor="text1"/>
          <w:spacing w:val="20"/>
        </w:rPr>
        <w:t xml:space="preserve"> </w:t>
      </w:r>
      <w:r w:rsidRPr="002A09AC">
        <w:rPr>
          <w:rFonts w:cs="Times New Roman"/>
          <w:color w:val="000000" w:themeColor="text1"/>
        </w:rPr>
        <w:t>insulation</w:t>
      </w:r>
      <w:r w:rsidRPr="002A09AC">
        <w:rPr>
          <w:rFonts w:cs="Times New Roman"/>
          <w:color w:val="000000" w:themeColor="text1"/>
          <w:spacing w:val="20"/>
        </w:rPr>
        <w:t xml:space="preserve"> </w:t>
      </w:r>
      <w:r w:rsidRPr="002A09AC">
        <w:rPr>
          <w:rFonts w:cs="Times New Roman"/>
          <w:color w:val="000000" w:themeColor="text1"/>
        </w:rPr>
        <w:t>is</w:t>
      </w:r>
      <w:r w:rsidRPr="002A09AC">
        <w:rPr>
          <w:rFonts w:cs="Times New Roman"/>
          <w:color w:val="000000" w:themeColor="text1"/>
          <w:spacing w:val="21"/>
        </w:rPr>
        <w:t xml:space="preserve"> </w:t>
      </w:r>
      <w:r w:rsidRPr="002A09AC">
        <w:rPr>
          <w:rFonts w:cs="Times New Roman"/>
          <w:color w:val="000000" w:themeColor="text1"/>
        </w:rPr>
        <w:t>one</w:t>
      </w:r>
      <w:r w:rsidRPr="002A09AC">
        <w:rPr>
          <w:rFonts w:cs="Times New Roman"/>
          <w:color w:val="000000" w:themeColor="text1"/>
          <w:spacing w:val="19"/>
        </w:rPr>
        <w:t xml:space="preserve"> </w:t>
      </w:r>
      <w:r w:rsidRPr="002A09AC">
        <w:rPr>
          <w:rFonts w:cs="Times New Roman"/>
          <w:color w:val="000000" w:themeColor="text1"/>
        </w:rPr>
        <w:t>of</w:t>
      </w:r>
      <w:r w:rsidRPr="002A09AC">
        <w:rPr>
          <w:rFonts w:cs="Times New Roman"/>
          <w:color w:val="000000" w:themeColor="text1"/>
          <w:spacing w:val="19"/>
        </w:rPr>
        <w:t xml:space="preserve"> </w:t>
      </w:r>
      <w:r w:rsidRPr="002A09AC">
        <w:rPr>
          <w:rFonts w:cs="Times New Roman"/>
          <w:color w:val="000000" w:themeColor="text1"/>
        </w:rPr>
        <w:t>the</w:t>
      </w:r>
      <w:r w:rsidRPr="002A09AC">
        <w:rPr>
          <w:rFonts w:cs="Times New Roman"/>
          <w:color w:val="000000" w:themeColor="text1"/>
          <w:spacing w:val="19"/>
        </w:rPr>
        <w:t xml:space="preserve"> </w:t>
      </w:r>
      <w:r w:rsidRPr="002A09AC">
        <w:rPr>
          <w:rFonts w:cs="Times New Roman"/>
          <w:color w:val="000000" w:themeColor="text1"/>
        </w:rPr>
        <w:t>main</w:t>
      </w:r>
      <w:r w:rsidRPr="002A09AC">
        <w:rPr>
          <w:rFonts w:cs="Times New Roman"/>
          <w:color w:val="000000" w:themeColor="text1"/>
          <w:spacing w:val="22"/>
        </w:rPr>
        <w:t xml:space="preserve"> </w:t>
      </w:r>
      <w:r w:rsidRPr="002A09AC">
        <w:rPr>
          <w:rFonts w:cs="Times New Roman"/>
          <w:color w:val="000000" w:themeColor="text1"/>
        </w:rPr>
        <w:t>applications</w:t>
      </w:r>
      <w:r w:rsidRPr="002A09AC">
        <w:rPr>
          <w:rFonts w:cs="Times New Roman"/>
          <w:color w:val="000000" w:themeColor="text1"/>
          <w:spacing w:val="20"/>
        </w:rPr>
        <w:t xml:space="preserve"> </w:t>
      </w:r>
      <w:r w:rsidRPr="002A09AC">
        <w:rPr>
          <w:rFonts w:cs="Times New Roman"/>
          <w:color w:val="000000" w:themeColor="text1"/>
        </w:rPr>
        <w:t>for</w:t>
      </w:r>
      <w:r w:rsidRPr="002A09AC">
        <w:rPr>
          <w:rFonts w:cs="Times New Roman"/>
          <w:color w:val="000000" w:themeColor="text1"/>
          <w:spacing w:val="21"/>
        </w:rPr>
        <w:t xml:space="preserve"> </w:t>
      </w:r>
      <w:r w:rsidRPr="002A09AC">
        <w:rPr>
          <w:rFonts w:cs="Times New Roman"/>
          <w:color w:val="000000" w:themeColor="text1"/>
        </w:rPr>
        <w:t>foam</w:t>
      </w:r>
      <w:r w:rsidRPr="002A09AC">
        <w:rPr>
          <w:rFonts w:cs="Times New Roman"/>
          <w:color w:val="000000" w:themeColor="text1"/>
          <w:spacing w:val="23"/>
        </w:rPr>
        <w:t xml:space="preserve"> </w:t>
      </w:r>
      <w:r w:rsidRPr="002A09AC">
        <w:rPr>
          <w:rFonts w:cs="Times New Roman"/>
          <w:color w:val="000000" w:themeColor="text1"/>
        </w:rPr>
        <w:t>concrete.</w:t>
      </w:r>
      <w:r w:rsidRPr="002A09AC">
        <w:rPr>
          <w:rFonts w:cs="Times New Roman"/>
          <w:color w:val="000000" w:themeColor="text1"/>
          <w:spacing w:val="19"/>
        </w:rPr>
        <w:t xml:space="preserve"> </w:t>
      </w:r>
      <w:r w:rsidRPr="002A09AC">
        <w:rPr>
          <w:rFonts w:cs="Times New Roman"/>
          <w:color w:val="000000" w:themeColor="text1"/>
        </w:rPr>
        <w:t>The</w:t>
      </w:r>
      <w:r w:rsidRPr="002A09AC">
        <w:rPr>
          <w:rFonts w:cs="Times New Roman"/>
          <w:color w:val="000000" w:themeColor="text1"/>
          <w:spacing w:val="19"/>
        </w:rPr>
        <w:t xml:space="preserve"> </w:t>
      </w:r>
      <w:r w:rsidRPr="002A09AC">
        <w:rPr>
          <w:rFonts w:cs="Times New Roman"/>
          <w:color w:val="000000" w:themeColor="text1"/>
        </w:rPr>
        <w:t>thermal insulation ability depends on three factors: the heat conductivity, the density and</w:t>
      </w:r>
      <w:r w:rsidRPr="002A09AC">
        <w:rPr>
          <w:rFonts w:cs="Times New Roman"/>
          <w:color w:val="000000" w:themeColor="text1"/>
          <w:spacing w:val="38"/>
        </w:rPr>
        <w:t xml:space="preserve"> </w:t>
      </w:r>
      <w:r w:rsidRPr="002A09AC">
        <w:rPr>
          <w:rFonts w:cs="Times New Roman"/>
          <w:color w:val="000000" w:themeColor="text1"/>
        </w:rPr>
        <w:t>the specific heat. The density of foam concrete can be readily obtained from its</w:t>
      </w:r>
      <w:r w:rsidRPr="002A09AC">
        <w:rPr>
          <w:rFonts w:cs="Times New Roman"/>
          <w:color w:val="000000" w:themeColor="text1"/>
          <w:spacing w:val="46"/>
        </w:rPr>
        <w:t xml:space="preserve"> </w:t>
      </w:r>
      <w:r w:rsidRPr="002A09AC">
        <w:rPr>
          <w:rFonts w:cs="Times New Roman"/>
          <w:color w:val="000000" w:themeColor="text1"/>
        </w:rPr>
        <w:t>volume and</w:t>
      </w:r>
      <w:r w:rsidRPr="002A09AC">
        <w:rPr>
          <w:rFonts w:cs="Times New Roman"/>
          <w:color w:val="000000" w:themeColor="text1"/>
          <w:spacing w:val="32"/>
        </w:rPr>
        <w:t xml:space="preserve"> </w:t>
      </w:r>
      <w:r w:rsidRPr="002A09AC">
        <w:rPr>
          <w:rFonts w:cs="Times New Roman"/>
          <w:color w:val="000000" w:themeColor="text1"/>
        </w:rPr>
        <w:t>mass,</w:t>
      </w:r>
      <w:r w:rsidRPr="002A09AC">
        <w:rPr>
          <w:rFonts w:cs="Times New Roman"/>
          <w:color w:val="000000" w:themeColor="text1"/>
          <w:spacing w:val="32"/>
        </w:rPr>
        <w:t xml:space="preserve"> </w:t>
      </w:r>
      <w:r w:rsidRPr="002A09AC">
        <w:rPr>
          <w:rFonts w:cs="Times New Roman"/>
          <w:color w:val="000000" w:themeColor="text1"/>
        </w:rPr>
        <w:t>but</w:t>
      </w:r>
      <w:r w:rsidRPr="002A09AC">
        <w:rPr>
          <w:rFonts w:cs="Times New Roman"/>
          <w:color w:val="000000" w:themeColor="text1"/>
          <w:spacing w:val="32"/>
        </w:rPr>
        <w:t xml:space="preserve"> </w:t>
      </w:r>
      <w:r w:rsidRPr="002A09AC">
        <w:rPr>
          <w:rFonts w:cs="Times New Roman"/>
          <w:color w:val="000000" w:themeColor="text1"/>
        </w:rPr>
        <w:t>the</w:t>
      </w:r>
      <w:r w:rsidRPr="002A09AC">
        <w:rPr>
          <w:rFonts w:cs="Times New Roman"/>
          <w:color w:val="000000" w:themeColor="text1"/>
          <w:spacing w:val="31"/>
        </w:rPr>
        <w:t xml:space="preserve"> </w:t>
      </w:r>
      <w:r w:rsidRPr="002A09AC">
        <w:rPr>
          <w:rFonts w:cs="Times New Roman"/>
          <w:color w:val="000000" w:themeColor="text1"/>
        </w:rPr>
        <w:t>heat</w:t>
      </w:r>
      <w:r w:rsidRPr="002A09AC">
        <w:rPr>
          <w:rFonts w:cs="Times New Roman"/>
          <w:color w:val="000000" w:themeColor="text1"/>
          <w:spacing w:val="35"/>
        </w:rPr>
        <w:t xml:space="preserve"> </w:t>
      </w:r>
      <w:r w:rsidRPr="002A09AC">
        <w:rPr>
          <w:rFonts w:cs="Times New Roman"/>
          <w:color w:val="000000" w:themeColor="text1"/>
        </w:rPr>
        <w:t>conductivity</w:t>
      </w:r>
      <w:r w:rsidRPr="002A09AC">
        <w:rPr>
          <w:rFonts w:cs="Times New Roman"/>
          <w:color w:val="000000" w:themeColor="text1"/>
          <w:spacing w:val="27"/>
        </w:rPr>
        <w:t xml:space="preserve"> </w:t>
      </w:r>
      <w:r w:rsidRPr="002A09AC">
        <w:rPr>
          <w:rFonts w:cs="Times New Roman"/>
          <w:color w:val="000000" w:themeColor="text1"/>
        </w:rPr>
        <w:t>and</w:t>
      </w:r>
      <w:r w:rsidRPr="002A09AC">
        <w:rPr>
          <w:rFonts w:cs="Times New Roman"/>
          <w:color w:val="000000" w:themeColor="text1"/>
          <w:spacing w:val="32"/>
        </w:rPr>
        <w:t xml:space="preserve"> </w:t>
      </w:r>
      <w:r w:rsidRPr="002A09AC">
        <w:rPr>
          <w:rFonts w:cs="Times New Roman"/>
          <w:color w:val="000000" w:themeColor="text1"/>
        </w:rPr>
        <w:t>the</w:t>
      </w:r>
      <w:r w:rsidRPr="002A09AC">
        <w:rPr>
          <w:rFonts w:cs="Times New Roman"/>
          <w:color w:val="000000" w:themeColor="text1"/>
          <w:spacing w:val="31"/>
        </w:rPr>
        <w:t xml:space="preserve"> </w:t>
      </w:r>
      <w:r w:rsidRPr="002A09AC">
        <w:rPr>
          <w:rFonts w:cs="Times New Roman"/>
          <w:color w:val="000000" w:themeColor="text1"/>
        </w:rPr>
        <w:t>specific</w:t>
      </w:r>
      <w:r w:rsidRPr="002A09AC">
        <w:rPr>
          <w:rFonts w:cs="Times New Roman"/>
          <w:color w:val="000000" w:themeColor="text1"/>
          <w:spacing w:val="31"/>
        </w:rPr>
        <w:t xml:space="preserve"> </w:t>
      </w:r>
      <w:r w:rsidRPr="002A09AC">
        <w:rPr>
          <w:rFonts w:cs="Times New Roman"/>
          <w:color w:val="000000" w:themeColor="text1"/>
        </w:rPr>
        <w:t>heat</w:t>
      </w:r>
      <w:r w:rsidRPr="002A09AC">
        <w:rPr>
          <w:rFonts w:cs="Times New Roman"/>
          <w:color w:val="000000" w:themeColor="text1"/>
          <w:spacing w:val="37"/>
        </w:rPr>
        <w:t xml:space="preserve"> </w:t>
      </w:r>
      <w:r w:rsidRPr="002A09AC">
        <w:rPr>
          <w:rFonts w:cs="Times New Roman"/>
          <w:color w:val="000000" w:themeColor="text1"/>
        </w:rPr>
        <w:t>properties</w:t>
      </w:r>
      <w:r w:rsidRPr="002A09AC">
        <w:rPr>
          <w:rFonts w:cs="Times New Roman"/>
          <w:color w:val="000000" w:themeColor="text1"/>
          <w:spacing w:val="31"/>
        </w:rPr>
        <w:t xml:space="preserve"> </w:t>
      </w:r>
      <w:r w:rsidRPr="002A09AC">
        <w:rPr>
          <w:rFonts w:cs="Times New Roman"/>
          <w:color w:val="000000" w:themeColor="text1"/>
        </w:rPr>
        <w:t>require</w:t>
      </w:r>
      <w:r w:rsidRPr="002A09AC">
        <w:rPr>
          <w:rFonts w:cs="Times New Roman"/>
          <w:color w:val="000000" w:themeColor="text1"/>
          <w:spacing w:val="32"/>
        </w:rPr>
        <w:t xml:space="preserve"> </w:t>
      </w:r>
      <w:r w:rsidRPr="002A09AC">
        <w:rPr>
          <w:rFonts w:cs="Times New Roman"/>
          <w:color w:val="000000" w:themeColor="text1"/>
        </w:rPr>
        <w:t>some special facilities for their determination, which involves high cost. Therefore,</w:t>
      </w:r>
      <w:r w:rsidRPr="002A09AC">
        <w:rPr>
          <w:rFonts w:cs="Times New Roman"/>
          <w:color w:val="000000" w:themeColor="text1"/>
          <w:spacing w:val="47"/>
        </w:rPr>
        <w:t xml:space="preserve"> </w:t>
      </w:r>
      <w:r w:rsidRPr="002A09AC">
        <w:rPr>
          <w:rFonts w:cs="Times New Roman"/>
          <w:color w:val="000000" w:themeColor="text1"/>
        </w:rPr>
        <w:t>the ability to theoretically calculate heat conductivity and the specific heat for</w:t>
      </w:r>
      <w:r w:rsidRPr="002A09AC">
        <w:rPr>
          <w:rFonts w:cs="Times New Roman"/>
          <w:color w:val="000000" w:themeColor="text1"/>
          <w:spacing w:val="36"/>
        </w:rPr>
        <w:t xml:space="preserve"> </w:t>
      </w:r>
      <w:r w:rsidRPr="002A09AC">
        <w:rPr>
          <w:rFonts w:cs="Times New Roman"/>
          <w:color w:val="000000" w:themeColor="text1"/>
        </w:rPr>
        <w:t>foam concrete is highly</w:t>
      </w:r>
      <w:r w:rsidRPr="002A09AC">
        <w:rPr>
          <w:rFonts w:cs="Times New Roman"/>
          <w:color w:val="000000" w:themeColor="text1"/>
          <w:spacing w:val="-3"/>
        </w:rPr>
        <w:t xml:space="preserve"> </w:t>
      </w:r>
      <w:r w:rsidRPr="002A09AC">
        <w:rPr>
          <w:rFonts w:cs="Times New Roman"/>
          <w:color w:val="000000" w:themeColor="text1"/>
        </w:rPr>
        <w:t>desirable.</w:t>
      </w:r>
    </w:p>
    <w:p w14:paraId="045B7E20" w14:textId="77777777" w:rsidR="00FA4188" w:rsidRPr="002A09AC" w:rsidRDefault="00FA4188" w:rsidP="00FA4188">
      <w:pPr>
        <w:spacing w:before="5" w:line="480" w:lineRule="auto"/>
        <w:rPr>
          <w:rFonts w:ascii="Times New Roman" w:eastAsia="Times New Roman" w:hAnsi="Times New Roman" w:cs="Times New Roman"/>
          <w:color w:val="000000" w:themeColor="text1"/>
          <w:sz w:val="24"/>
          <w:szCs w:val="24"/>
        </w:rPr>
      </w:pPr>
    </w:p>
    <w:p w14:paraId="450254B9" w14:textId="01BE90D0" w:rsidR="00FA4188" w:rsidRPr="002A09AC" w:rsidRDefault="00FA4188" w:rsidP="00CC5BFA">
      <w:pPr>
        <w:pStyle w:val="Heading2"/>
        <w:numPr>
          <w:ilvl w:val="1"/>
          <w:numId w:val="137"/>
        </w:numPr>
        <w:tabs>
          <w:tab w:val="left" w:pos="1170"/>
        </w:tabs>
        <w:spacing w:line="480" w:lineRule="auto"/>
        <w:jc w:val="both"/>
        <w:rPr>
          <w:rFonts w:ascii="Times New Roman" w:hAnsi="Times New Roman" w:cs="Times New Roman"/>
          <w:b/>
          <w:bCs/>
          <w:color w:val="000000" w:themeColor="text1"/>
          <w:sz w:val="24"/>
          <w:szCs w:val="24"/>
        </w:rPr>
      </w:pPr>
      <w:bookmarkStart w:id="43" w:name="_bookmark21"/>
      <w:bookmarkStart w:id="44" w:name="_Toc202537377"/>
      <w:bookmarkEnd w:id="43"/>
      <w:r w:rsidRPr="002A09AC">
        <w:rPr>
          <w:rFonts w:ascii="Times New Roman" w:hAnsi="Times New Roman" w:cs="Times New Roman"/>
          <w:color w:val="000000" w:themeColor="text1"/>
          <w:sz w:val="24"/>
          <w:szCs w:val="24"/>
        </w:rPr>
        <w:t>Challenges in current</w:t>
      </w:r>
      <w:r w:rsidRPr="002A09AC">
        <w:rPr>
          <w:rFonts w:ascii="Times New Roman" w:hAnsi="Times New Roman" w:cs="Times New Roman"/>
          <w:color w:val="000000" w:themeColor="text1"/>
          <w:spacing w:val="3"/>
          <w:sz w:val="24"/>
          <w:szCs w:val="24"/>
        </w:rPr>
        <w:t xml:space="preserve"> </w:t>
      </w:r>
      <w:r w:rsidRPr="002A09AC">
        <w:rPr>
          <w:rFonts w:ascii="Times New Roman" w:hAnsi="Times New Roman" w:cs="Times New Roman"/>
          <w:color w:val="000000" w:themeColor="text1"/>
          <w:sz w:val="24"/>
          <w:szCs w:val="24"/>
        </w:rPr>
        <w:t>research</w:t>
      </w:r>
      <w:bookmarkEnd w:id="44"/>
    </w:p>
    <w:p w14:paraId="05791D28" w14:textId="1ACB28E9" w:rsidR="00FA4188" w:rsidRPr="002A09AC" w:rsidRDefault="00FA4188" w:rsidP="00FA4188">
      <w:pPr>
        <w:pStyle w:val="BodyText"/>
        <w:spacing w:before="257" w:line="480" w:lineRule="auto"/>
        <w:ind w:right="137"/>
        <w:jc w:val="both"/>
        <w:rPr>
          <w:rFonts w:cs="Times New Roman"/>
          <w:color w:val="000000" w:themeColor="text1"/>
        </w:rPr>
      </w:pPr>
      <w:r w:rsidRPr="002A09AC">
        <w:rPr>
          <w:rFonts w:cs="Times New Roman"/>
          <w:color w:val="000000" w:themeColor="text1"/>
        </w:rPr>
        <w:t xml:space="preserve">Although foam concrete has been developed for nearly 90 years </w:t>
      </w:r>
      <w:sdt>
        <w:sdtPr>
          <w:rPr>
            <w:rFonts w:cs="Times New Roman"/>
            <w:color w:val="000000" w:themeColor="text1"/>
          </w:rPr>
          <w:tag w:val="MENDELEY_CITATION_v3_eyJjaXRhdGlvbklEIjoiTUVOREVMRVlfQ0lUQVRJT05fYTJjNmRjZDktZDVjNS00YTUwLTgzYjQtODY3MzQ1NDAyN2E3IiwicHJvcGVydGllcyI6eyJub3RlSW5kZXgiOjB9LCJpc0VkaXRlZCI6ZmFsc2UsIm1hbnVhbE92ZXJyaWRlIjp7ImlzTWFudWFsbHlPdmVycmlkZGVuIjpmYWxzZSwiY2l0ZXByb2NUZXh0IjoiKFNvbmcgZXQgYWwuLCA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c3VwcHJlc3MtYXV0aG9yIjpmYWxzZSwiY29tcG9zaXRlIjpmYWxzZSwiYXV0aG9yLW9ubHkiOmZhbHNlfV19"/>
          <w:id w:val="1371341722"/>
          <w:placeholder>
            <w:docPart w:val="DefaultPlaceholder_-1854013440"/>
          </w:placeholder>
        </w:sdtPr>
        <w:sdtContent>
          <w:r w:rsidR="00B31A78" w:rsidRPr="002A09AC">
            <w:rPr>
              <w:rFonts w:cs="Times New Roman"/>
              <w:color w:val="000000" w:themeColor="text1"/>
            </w:rPr>
            <w:t>(Song et al., 2024)</w:t>
          </w:r>
        </w:sdtContent>
      </w:sdt>
      <w:r w:rsidRPr="002A09AC">
        <w:rPr>
          <w:rFonts w:cs="Times New Roman"/>
          <w:color w:val="000000" w:themeColor="text1"/>
        </w:rPr>
        <w:t>, many</w:t>
      </w:r>
      <w:r w:rsidRPr="002A09AC">
        <w:rPr>
          <w:rFonts w:cs="Times New Roman"/>
          <w:color w:val="000000" w:themeColor="text1"/>
          <w:spacing w:val="5"/>
        </w:rPr>
        <w:t xml:space="preserve"> </w:t>
      </w:r>
      <w:r w:rsidRPr="002A09AC">
        <w:rPr>
          <w:rFonts w:cs="Times New Roman"/>
          <w:color w:val="000000" w:themeColor="text1"/>
        </w:rPr>
        <w:t>aspects remain</w:t>
      </w:r>
      <w:r w:rsidRPr="002A09AC">
        <w:rPr>
          <w:rFonts w:cs="Times New Roman"/>
          <w:color w:val="000000" w:themeColor="text1"/>
          <w:spacing w:val="21"/>
        </w:rPr>
        <w:t xml:space="preserve"> </w:t>
      </w:r>
      <w:r w:rsidRPr="002A09AC">
        <w:rPr>
          <w:rFonts w:cs="Times New Roman"/>
          <w:color w:val="000000" w:themeColor="text1"/>
        </w:rPr>
        <w:t>to</w:t>
      </w:r>
      <w:r w:rsidRPr="002A09AC">
        <w:rPr>
          <w:rFonts w:cs="Times New Roman"/>
          <w:color w:val="000000" w:themeColor="text1"/>
          <w:spacing w:val="22"/>
        </w:rPr>
        <w:t xml:space="preserve"> </w:t>
      </w:r>
      <w:r w:rsidRPr="002A09AC">
        <w:rPr>
          <w:rFonts w:cs="Times New Roman"/>
          <w:color w:val="000000" w:themeColor="text1"/>
        </w:rPr>
        <w:t>be</w:t>
      </w:r>
      <w:r w:rsidRPr="002A09AC">
        <w:rPr>
          <w:rFonts w:cs="Times New Roman"/>
          <w:color w:val="000000" w:themeColor="text1"/>
          <w:spacing w:val="24"/>
        </w:rPr>
        <w:t xml:space="preserve"> </w:t>
      </w:r>
      <w:r w:rsidRPr="002A09AC">
        <w:rPr>
          <w:rFonts w:cs="Times New Roman"/>
          <w:color w:val="000000" w:themeColor="text1"/>
        </w:rPr>
        <w:t>investigated,</w:t>
      </w:r>
      <w:r w:rsidRPr="002A09AC">
        <w:rPr>
          <w:rFonts w:cs="Times New Roman"/>
          <w:color w:val="000000" w:themeColor="text1"/>
          <w:spacing w:val="22"/>
        </w:rPr>
        <w:t xml:space="preserve"> </w:t>
      </w:r>
      <w:r w:rsidRPr="002A09AC">
        <w:rPr>
          <w:rFonts w:cs="Times New Roman"/>
          <w:color w:val="000000" w:themeColor="text1"/>
        </w:rPr>
        <w:t>such</w:t>
      </w:r>
      <w:r w:rsidRPr="002A09AC">
        <w:rPr>
          <w:rFonts w:cs="Times New Roman"/>
          <w:color w:val="000000" w:themeColor="text1"/>
          <w:spacing w:val="21"/>
        </w:rPr>
        <w:t xml:space="preserve"> </w:t>
      </w:r>
      <w:r w:rsidRPr="002A09AC">
        <w:rPr>
          <w:rFonts w:cs="Times New Roman"/>
          <w:color w:val="000000" w:themeColor="text1"/>
        </w:rPr>
        <w:t>as</w:t>
      </w:r>
      <w:r w:rsidRPr="002A09AC">
        <w:rPr>
          <w:rFonts w:cs="Times New Roman"/>
          <w:color w:val="000000" w:themeColor="text1"/>
          <w:spacing w:val="22"/>
        </w:rPr>
        <w:t xml:space="preserve"> </w:t>
      </w:r>
      <w:r w:rsidRPr="002A09AC">
        <w:rPr>
          <w:rFonts w:cs="Times New Roman"/>
          <w:color w:val="000000" w:themeColor="text1"/>
        </w:rPr>
        <w:t>light</w:t>
      </w:r>
      <w:r w:rsidRPr="002A09AC">
        <w:rPr>
          <w:rFonts w:cs="Times New Roman"/>
          <w:color w:val="000000" w:themeColor="text1"/>
          <w:spacing w:val="23"/>
        </w:rPr>
        <w:t xml:space="preserve"> </w:t>
      </w:r>
      <w:r w:rsidRPr="002A09AC">
        <w:rPr>
          <w:rFonts w:cs="Times New Roman"/>
          <w:color w:val="000000" w:themeColor="text1"/>
        </w:rPr>
        <w:t>weight,</w:t>
      </w:r>
      <w:r w:rsidRPr="002A09AC">
        <w:rPr>
          <w:rFonts w:cs="Times New Roman"/>
          <w:color w:val="000000" w:themeColor="text1"/>
          <w:spacing w:val="24"/>
        </w:rPr>
        <w:t xml:space="preserve"> </w:t>
      </w:r>
      <w:r w:rsidRPr="002A09AC">
        <w:rPr>
          <w:rFonts w:cs="Times New Roman"/>
          <w:color w:val="000000" w:themeColor="text1"/>
        </w:rPr>
        <w:t>thermal</w:t>
      </w:r>
      <w:r w:rsidRPr="002A09AC">
        <w:rPr>
          <w:rFonts w:cs="Times New Roman"/>
          <w:color w:val="000000" w:themeColor="text1"/>
          <w:spacing w:val="21"/>
        </w:rPr>
        <w:t xml:space="preserve"> </w:t>
      </w:r>
      <w:r w:rsidRPr="002A09AC">
        <w:rPr>
          <w:rFonts w:cs="Times New Roman"/>
          <w:color w:val="000000" w:themeColor="text1"/>
        </w:rPr>
        <w:t>insulation</w:t>
      </w:r>
      <w:r w:rsidRPr="002A09AC">
        <w:rPr>
          <w:rFonts w:cs="Times New Roman"/>
          <w:color w:val="000000" w:themeColor="text1"/>
          <w:spacing w:val="21"/>
        </w:rPr>
        <w:t xml:space="preserve"> </w:t>
      </w:r>
      <w:r w:rsidRPr="002A09AC">
        <w:rPr>
          <w:rFonts w:cs="Times New Roman"/>
          <w:color w:val="000000" w:themeColor="text1"/>
        </w:rPr>
        <w:t>and</w:t>
      </w:r>
      <w:r w:rsidRPr="002A09AC">
        <w:rPr>
          <w:rFonts w:cs="Times New Roman"/>
          <w:color w:val="000000" w:themeColor="text1"/>
          <w:spacing w:val="24"/>
        </w:rPr>
        <w:t xml:space="preserve"> </w:t>
      </w:r>
      <w:r w:rsidRPr="002A09AC">
        <w:rPr>
          <w:rFonts w:cs="Times New Roman"/>
          <w:color w:val="000000" w:themeColor="text1"/>
        </w:rPr>
        <w:t>mechanical properties/weight ratio. New research needs to be based on</w:t>
      </w:r>
      <w:r w:rsidRPr="002A09AC">
        <w:rPr>
          <w:rFonts w:cs="Times New Roman"/>
          <w:color w:val="000000" w:themeColor="text1"/>
          <w:spacing w:val="58"/>
        </w:rPr>
        <w:t xml:space="preserve"> </w:t>
      </w:r>
      <w:r w:rsidRPr="002A09AC">
        <w:rPr>
          <w:rFonts w:cs="Times New Roman"/>
          <w:color w:val="000000" w:themeColor="text1"/>
        </w:rPr>
        <w:t>appropriate understanding of the mechanisms of thermal, mechanical and</w:t>
      </w:r>
      <w:r w:rsidRPr="002A09AC">
        <w:rPr>
          <w:rFonts w:cs="Times New Roman"/>
          <w:color w:val="000000" w:themeColor="text1"/>
          <w:spacing w:val="20"/>
        </w:rPr>
        <w:t xml:space="preserve"> </w:t>
      </w:r>
      <w:r w:rsidRPr="002A09AC">
        <w:rPr>
          <w:rFonts w:cs="Times New Roman"/>
          <w:color w:val="000000" w:themeColor="text1"/>
        </w:rPr>
        <w:t xml:space="preserve">physical/chemical </w:t>
      </w:r>
      <w:proofErr w:type="spellStart"/>
      <w:r w:rsidRPr="002A09AC">
        <w:rPr>
          <w:rFonts w:cs="Times New Roman"/>
          <w:color w:val="000000" w:themeColor="text1"/>
        </w:rPr>
        <w:t>behaviour</w:t>
      </w:r>
      <w:proofErr w:type="spellEnd"/>
      <w:r w:rsidRPr="002A09AC">
        <w:rPr>
          <w:rFonts w:cs="Times New Roman"/>
          <w:color w:val="000000" w:themeColor="text1"/>
        </w:rPr>
        <w:t xml:space="preserve"> of foam concrete from the micro-scale to macro-scale </w:t>
      </w:r>
      <w:sdt>
        <w:sdtPr>
          <w:rPr>
            <w:rFonts w:cs="Times New Roman"/>
            <w:color w:val="000000" w:themeColor="text1"/>
          </w:rPr>
          <w:tag w:val="MENDELEY_CITATION_v3_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"/>
          <w:id w:val="1324926732"/>
          <w:placeholder>
            <w:docPart w:val="DefaultPlaceholder_-1854013440"/>
          </w:placeholder>
        </w:sdtPr>
        <w:sdtContent>
          <w:r w:rsidR="00B31A78" w:rsidRPr="002A09AC">
            <w:rPr>
              <w:color w:val="000000" w:themeColor="text1"/>
            </w:rPr>
            <w:t>(</w:t>
          </w:r>
          <w:proofErr w:type="spellStart"/>
          <w:r w:rsidR="00B31A78" w:rsidRPr="002A09AC">
            <w:rPr>
              <w:color w:val="000000" w:themeColor="text1"/>
            </w:rPr>
            <w:t>Roobankumar</w:t>
          </w:r>
          <w:proofErr w:type="spellEnd"/>
          <w:r w:rsidR="00B31A78" w:rsidRPr="002A09AC">
            <w:rPr>
              <w:color w:val="000000" w:themeColor="text1"/>
            </w:rPr>
            <w:t xml:space="preserve"> &amp; </w:t>
          </w:r>
          <w:proofErr w:type="spellStart"/>
          <w:r w:rsidR="00B31A78" w:rsidRPr="002A09AC">
            <w:rPr>
              <w:color w:val="000000" w:themeColor="text1"/>
            </w:rPr>
            <w:t>SenthilPandian</w:t>
          </w:r>
          <w:proofErr w:type="spellEnd"/>
          <w:r w:rsidR="00B31A78" w:rsidRPr="002A09AC">
            <w:rPr>
              <w:color w:val="000000" w:themeColor="text1"/>
            </w:rPr>
            <w:t>, 2024)</w:t>
          </w:r>
        </w:sdtContent>
      </w:sdt>
      <w:r w:rsidRPr="002A09AC">
        <w:rPr>
          <w:rFonts w:cs="Times New Roman"/>
          <w:color w:val="000000" w:themeColor="text1"/>
        </w:rPr>
        <w:t>.</w:t>
      </w:r>
    </w:p>
    <w:p w14:paraId="12603E88" w14:textId="24B8F263" w:rsidR="00FA4188" w:rsidRPr="002A09AC" w:rsidRDefault="00FA4188" w:rsidP="00FA4188">
      <w:pPr>
        <w:pStyle w:val="BodyText"/>
        <w:spacing w:before="203" w:line="480" w:lineRule="auto"/>
        <w:ind w:right="134"/>
        <w:jc w:val="both"/>
        <w:rPr>
          <w:rFonts w:cs="Times New Roman"/>
          <w:color w:val="000000" w:themeColor="text1"/>
        </w:rPr>
      </w:pPr>
      <w:r w:rsidRPr="002A09AC">
        <w:rPr>
          <w:rFonts w:cs="Times New Roman"/>
          <w:color w:val="000000" w:themeColor="text1"/>
        </w:rPr>
        <w:t>More broadly, the research on foam concrete includes chemical composition</w:t>
      </w:r>
      <w:r w:rsidRPr="002A09AC">
        <w:rPr>
          <w:rFonts w:cs="Times New Roman"/>
          <w:color w:val="000000" w:themeColor="text1"/>
          <w:spacing w:val="34"/>
        </w:rPr>
        <w:t xml:space="preserve"> </w:t>
      </w:r>
      <w:r w:rsidRPr="002A09AC">
        <w:rPr>
          <w:rFonts w:cs="Times New Roman"/>
          <w:color w:val="000000" w:themeColor="text1"/>
        </w:rPr>
        <w:t>design, pore</w:t>
      </w:r>
      <w:r w:rsidRPr="002A09AC">
        <w:rPr>
          <w:rFonts w:cs="Times New Roman"/>
          <w:color w:val="000000" w:themeColor="text1"/>
          <w:spacing w:val="36"/>
        </w:rPr>
        <w:t xml:space="preserve"> </w:t>
      </w:r>
      <w:r w:rsidRPr="002A09AC">
        <w:rPr>
          <w:rFonts w:cs="Times New Roman"/>
          <w:color w:val="000000" w:themeColor="text1"/>
        </w:rPr>
        <w:t>structure</w:t>
      </w:r>
      <w:r w:rsidRPr="002A09AC">
        <w:rPr>
          <w:rFonts w:cs="Times New Roman"/>
          <w:color w:val="000000" w:themeColor="text1"/>
          <w:spacing w:val="37"/>
        </w:rPr>
        <w:t xml:space="preserve"> </w:t>
      </w:r>
      <w:r w:rsidRPr="002A09AC">
        <w:rPr>
          <w:rFonts w:cs="Times New Roman"/>
          <w:color w:val="000000" w:themeColor="text1"/>
        </w:rPr>
        <w:t>design,</w:t>
      </w:r>
      <w:r w:rsidRPr="002A09AC">
        <w:rPr>
          <w:rFonts w:cs="Times New Roman"/>
          <w:color w:val="000000" w:themeColor="text1"/>
          <w:spacing w:val="38"/>
        </w:rPr>
        <w:t xml:space="preserve"> </w:t>
      </w:r>
      <w:r w:rsidRPr="002A09AC">
        <w:rPr>
          <w:rFonts w:cs="Times New Roman"/>
          <w:color w:val="000000" w:themeColor="text1"/>
        </w:rPr>
        <w:t>creep</w:t>
      </w:r>
      <w:r w:rsidRPr="002A09AC">
        <w:rPr>
          <w:rFonts w:cs="Times New Roman"/>
          <w:color w:val="000000" w:themeColor="text1"/>
          <w:spacing w:val="38"/>
        </w:rPr>
        <w:t xml:space="preserve"> </w:t>
      </w:r>
      <w:r w:rsidRPr="002A09AC">
        <w:rPr>
          <w:rFonts w:cs="Times New Roman"/>
          <w:color w:val="000000" w:themeColor="text1"/>
        </w:rPr>
        <w:t>and</w:t>
      </w:r>
      <w:r w:rsidRPr="002A09AC">
        <w:rPr>
          <w:rFonts w:cs="Times New Roman"/>
          <w:color w:val="000000" w:themeColor="text1"/>
          <w:spacing w:val="38"/>
        </w:rPr>
        <w:t xml:space="preserve"> </w:t>
      </w:r>
      <w:r w:rsidRPr="002A09AC">
        <w:rPr>
          <w:rFonts w:cs="Times New Roman"/>
          <w:color w:val="000000" w:themeColor="text1"/>
        </w:rPr>
        <w:t>shrinkage</w:t>
      </w:r>
      <w:r w:rsidRPr="002A09AC">
        <w:rPr>
          <w:rFonts w:cs="Times New Roman"/>
          <w:color w:val="000000" w:themeColor="text1"/>
          <w:spacing w:val="37"/>
        </w:rPr>
        <w:t xml:space="preserve"> </w:t>
      </w:r>
      <w:r w:rsidRPr="002A09AC">
        <w:rPr>
          <w:rFonts w:cs="Times New Roman"/>
          <w:color w:val="000000" w:themeColor="text1"/>
        </w:rPr>
        <w:t>mechanism,</w:t>
      </w:r>
      <w:r w:rsidRPr="002A09AC">
        <w:rPr>
          <w:rFonts w:cs="Times New Roman"/>
          <w:color w:val="000000" w:themeColor="text1"/>
          <w:spacing w:val="38"/>
        </w:rPr>
        <w:t xml:space="preserve"> </w:t>
      </w:r>
      <w:r w:rsidRPr="002A09AC">
        <w:rPr>
          <w:rFonts w:cs="Times New Roman"/>
          <w:color w:val="000000" w:themeColor="text1"/>
        </w:rPr>
        <w:t>process</w:t>
      </w:r>
      <w:r w:rsidRPr="002A09AC">
        <w:rPr>
          <w:rFonts w:cs="Times New Roman"/>
          <w:color w:val="000000" w:themeColor="text1"/>
          <w:spacing w:val="39"/>
        </w:rPr>
        <w:t xml:space="preserve"> </w:t>
      </w:r>
      <w:r w:rsidRPr="002A09AC">
        <w:rPr>
          <w:rFonts w:cs="Times New Roman"/>
          <w:color w:val="000000" w:themeColor="text1"/>
        </w:rPr>
        <w:t>optimization,</w:t>
      </w:r>
      <w:r w:rsidRPr="002A09AC">
        <w:rPr>
          <w:rFonts w:cs="Times New Roman"/>
          <w:color w:val="000000" w:themeColor="text1"/>
          <w:spacing w:val="38"/>
        </w:rPr>
        <w:t xml:space="preserve"> </w:t>
      </w:r>
      <w:r w:rsidRPr="002A09AC">
        <w:rPr>
          <w:rFonts w:cs="Times New Roman"/>
          <w:color w:val="000000" w:themeColor="text1"/>
        </w:rPr>
        <w:t xml:space="preserve">and failure mechanisms </w:t>
      </w:r>
      <w:sdt>
        <w:sdtPr>
          <w:rPr>
            <w:rFonts w:cs="Times New Roman"/>
            <w:color w:val="000000" w:themeColor="text1"/>
          </w:rPr>
          <w:tag w:val="MENDELEY_CITATION_v3_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"/>
          <w:id w:val="-608054025"/>
          <w:placeholder>
            <w:docPart w:val="DefaultPlaceholder_-1854013440"/>
          </w:placeholder>
        </w:sdtPr>
        <w:sdtContent>
          <w:r w:rsidR="00B31A78" w:rsidRPr="002A09AC">
            <w:rPr>
              <w:rFonts w:cs="Times New Roman"/>
              <w:color w:val="000000" w:themeColor="text1"/>
            </w:rPr>
            <w:t>(Du et al., 2024; Y. Li et al., 2025)</w:t>
          </w:r>
        </w:sdtContent>
      </w:sdt>
    </w:p>
    <w:p w14:paraId="114BA753" w14:textId="762E2276" w:rsidR="00FA4188" w:rsidRPr="002A09AC" w:rsidRDefault="00FA4188" w:rsidP="00FA4188">
      <w:pPr>
        <w:pStyle w:val="BodyText"/>
        <w:spacing w:before="206" w:line="480" w:lineRule="auto"/>
        <w:ind w:right="133"/>
        <w:jc w:val="both"/>
        <w:rPr>
          <w:rFonts w:cs="Times New Roman"/>
          <w:color w:val="000000" w:themeColor="text1"/>
        </w:rPr>
      </w:pPr>
      <w:r w:rsidRPr="002A09AC">
        <w:rPr>
          <w:rFonts w:cs="Times New Roman"/>
          <w:color w:val="000000" w:themeColor="text1"/>
        </w:rPr>
        <w:t xml:space="preserve">The two most important factors for foam concrete applications </w:t>
      </w:r>
      <w:r w:rsidR="00CC5BFA" w:rsidRPr="002A09AC">
        <w:rPr>
          <w:rFonts w:cs="Times New Roman"/>
          <w:color w:val="000000" w:themeColor="text1"/>
        </w:rPr>
        <w:t xml:space="preserve">are </w:t>
      </w:r>
      <w:r w:rsidR="00CC5BFA" w:rsidRPr="002A09AC">
        <w:rPr>
          <w:rFonts w:cs="Times New Roman"/>
          <w:color w:val="000000" w:themeColor="text1"/>
          <w:spacing w:val="13"/>
        </w:rPr>
        <w:t>thermal</w:t>
      </w:r>
      <w:r w:rsidRPr="002A09AC">
        <w:rPr>
          <w:rFonts w:cs="Times New Roman"/>
          <w:color w:val="000000" w:themeColor="text1"/>
        </w:rPr>
        <w:t xml:space="preserve"> insulation and compressive strength. Therefore, the factors controlling these</w:t>
      </w:r>
      <w:r w:rsidRPr="002A09AC">
        <w:rPr>
          <w:rFonts w:cs="Times New Roman"/>
          <w:color w:val="000000" w:themeColor="text1"/>
          <w:spacing w:val="-19"/>
        </w:rPr>
        <w:t xml:space="preserve"> </w:t>
      </w:r>
      <w:r w:rsidRPr="002A09AC">
        <w:rPr>
          <w:rFonts w:cs="Times New Roman"/>
          <w:color w:val="000000" w:themeColor="text1"/>
        </w:rPr>
        <w:t>two properties and their interdependence are the primary focus of industries</w:t>
      </w:r>
      <w:r w:rsidRPr="002A09AC">
        <w:rPr>
          <w:rFonts w:cs="Times New Roman"/>
          <w:color w:val="000000" w:themeColor="text1"/>
          <w:spacing w:val="29"/>
        </w:rPr>
        <w:t xml:space="preserve"> </w:t>
      </w:r>
      <w:r w:rsidRPr="002A09AC">
        <w:rPr>
          <w:rFonts w:cs="Times New Roman"/>
          <w:color w:val="000000" w:themeColor="text1"/>
        </w:rPr>
        <w:t>and researchers.</w:t>
      </w:r>
    </w:p>
    <w:p w14:paraId="1E5ECC4F" w14:textId="77777777" w:rsidR="00FA4188" w:rsidRPr="002A09AC" w:rsidRDefault="00FA4188" w:rsidP="00FA4188">
      <w:pPr>
        <w:pStyle w:val="BodyText"/>
        <w:spacing w:before="203" w:line="480" w:lineRule="auto"/>
        <w:jc w:val="both"/>
        <w:rPr>
          <w:rFonts w:cs="Times New Roman"/>
          <w:color w:val="000000" w:themeColor="text1"/>
        </w:rPr>
      </w:pPr>
      <w:r w:rsidRPr="002A09AC">
        <w:rPr>
          <w:rFonts w:cs="Times New Roman"/>
          <w:color w:val="000000" w:themeColor="text1"/>
        </w:rPr>
        <w:t>Consequently, the main emphasis of this foam concrete research is listed</w:t>
      </w:r>
      <w:r w:rsidRPr="002A09AC">
        <w:rPr>
          <w:rFonts w:cs="Times New Roman"/>
          <w:color w:val="000000" w:themeColor="text1"/>
          <w:spacing w:val="-9"/>
        </w:rPr>
        <w:t xml:space="preserve"> </w:t>
      </w:r>
      <w:r w:rsidRPr="002A09AC">
        <w:rPr>
          <w:rFonts w:cs="Times New Roman"/>
          <w:color w:val="000000" w:themeColor="text1"/>
        </w:rPr>
        <w:t>below:</w:t>
      </w:r>
    </w:p>
    <w:p w14:paraId="2169D3AD" w14:textId="77777777" w:rsidR="00FA4188" w:rsidRPr="002A09AC" w:rsidRDefault="00FA4188" w:rsidP="00FA4188">
      <w:pPr>
        <w:pStyle w:val="ListParagraph"/>
        <w:widowControl w:val="0"/>
        <w:numPr>
          <w:ilvl w:val="0"/>
          <w:numId w:val="53"/>
        </w:numPr>
        <w:tabs>
          <w:tab w:val="left" w:pos="1366"/>
        </w:tabs>
        <w:spacing w:after="0" w:line="480" w:lineRule="auto"/>
        <w:ind w:right="133"/>
        <w:contextualSpacing w:val="0"/>
        <w:jc w:val="both"/>
        <w:rPr>
          <w:rFonts w:ascii="Times New Roman" w:eastAsia="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How can the pore structure features be quantitatively and</w:t>
      </w:r>
      <w:r w:rsidRPr="002A09AC">
        <w:rPr>
          <w:rFonts w:ascii="Times New Roman" w:hAnsi="Times New Roman" w:cs="Times New Roman"/>
          <w:color w:val="000000" w:themeColor="text1"/>
          <w:spacing w:val="37"/>
          <w:sz w:val="24"/>
          <w:szCs w:val="24"/>
        </w:rPr>
        <w:t xml:space="preserve"> </w:t>
      </w:r>
      <w:r w:rsidRPr="002A09AC">
        <w:rPr>
          <w:rFonts w:ascii="Times New Roman" w:hAnsi="Times New Roman" w:cs="Times New Roman"/>
          <w:color w:val="000000" w:themeColor="text1"/>
          <w:sz w:val="24"/>
          <w:szCs w:val="24"/>
        </w:rPr>
        <w:t>accurately described?</w:t>
      </w:r>
    </w:p>
    <w:p w14:paraId="73EA5675" w14:textId="77777777" w:rsidR="00FA4188" w:rsidRPr="002A09AC" w:rsidRDefault="00FA4188" w:rsidP="00FA4188">
      <w:pPr>
        <w:pStyle w:val="ListParagraph"/>
        <w:widowControl w:val="0"/>
        <w:numPr>
          <w:ilvl w:val="0"/>
          <w:numId w:val="53"/>
        </w:numPr>
        <w:tabs>
          <w:tab w:val="left" w:pos="1366"/>
        </w:tabs>
        <w:spacing w:before="4" w:after="0" w:line="480" w:lineRule="auto"/>
        <w:ind w:right="135"/>
        <w:contextualSpacing w:val="0"/>
        <w:jc w:val="both"/>
        <w:rPr>
          <w:rFonts w:ascii="Times New Roman" w:eastAsia="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Can a relationship between irregular pore structure features and properties</w:t>
      </w:r>
      <w:r w:rsidRPr="002A09AC">
        <w:rPr>
          <w:rFonts w:ascii="Times New Roman" w:hAnsi="Times New Roman" w:cs="Times New Roman"/>
          <w:color w:val="000000" w:themeColor="text1"/>
          <w:spacing w:val="3"/>
          <w:sz w:val="24"/>
          <w:szCs w:val="24"/>
        </w:rPr>
        <w:t xml:space="preserve"> </w:t>
      </w:r>
      <w:r w:rsidRPr="002A09AC">
        <w:rPr>
          <w:rFonts w:ascii="Times New Roman" w:hAnsi="Times New Roman" w:cs="Times New Roman"/>
          <w:color w:val="000000" w:themeColor="text1"/>
          <w:sz w:val="24"/>
          <w:szCs w:val="24"/>
        </w:rPr>
        <w:t>be established?</w:t>
      </w:r>
    </w:p>
    <w:p w14:paraId="0003B2B4" w14:textId="77777777" w:rsidR="00FA4188" w:rsidRPr="002A09AC" w:rsidRDefault="00FA4188" w:rsidP="00FA4188">
      <w:pPr>
        <w:pStyle w:val="ListParagraph"/>
        <w:widowControl w:val="0"/>
        <w:numPr>
          <w:ilvl w:val="0"/>
          <w:numId w:val="53"/>
        </w:numPr>
        <w:tabs>
          <w:tab w:val="left" w:pos="1366"/>
        </w:tabs>
        <w:spacing w:before="1" w:after="0" w:line="480" w:lineRule="auto"/>
        <w:ind w:right="134"/>
        <w:contextualSpacing w:val="0"/>
        <w:jc w:val="both"/>
        <w:rPr>
          <w:rFonts w:ascii="Times New Roman" w:eastAsia="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Can an effective numerical design method be developed to control the</w:t>
      </w:r>
      <w:r w:rsidRPr="002A09AC">
        <w:rPr>
          <w:rFonts w:ascii="Times New Roman" w:hAnsi="Times New Roman" w:cs="Times New Roman"/>
          <w:color w:val="000000" w:themeColor="text1"/>
          <w:spacing w:val="15"/>
          <w:sz w:val="24"/>
          <w:szCs w:val="24"/>
        </w:rPr>
        <w:t xml:space="preserve"> </w:t>
      </w:r>
      <w:r w:rsidRPr="002A09AC">
        <w:rPr>
          <w:rFonts w:ascii="Times New Roman" w:hAnsi="Times New Roman" w:cs="Times New Roman"/>
          <w:color w:val="000000" w:themeColor="text1"/>
          <w:sz w:val="24"/>
          <w:szCs w:val="24"/>
        </w:rPr>
        <w:t>pore structure that has low cost and high efficiency instead of</w:t>
      </w:r>
      <w:r w:rsidRPr="002A09AC">
        <w:rPr>
          <w:rFonts w:ascii="Times New Roman" w:hAnsi="Times New Roman" w:cs="Times New Roman"/>
          <w:color w:val="000000" w:themeColor="text1"/>
          <w:spacing w:val="46"/>
          <w:sz w:val="24"/>
          <w:szCs w:val="24"/>
        </w:rPr>
        <w:t xml:space="preserve"> </w:t>
      </w:r>
      <w:r w:rsidRPr="002A09AC">
        <w:rPr>
          <w:rFonts w:ascii="Times New Roman" w:hAnsi="Times New Roman" w:cs="Times New Roman"/>
          <w:color w:val="000000" w:themeColor="text1"/>
          <w:sz w:val="24"/>
          <w:szCs w:val="24"/>
        </w:rPr>
        <w:t>traditional experimental</w:t>
      </w:r>
      <w:r w:rsidRPr="002A09AC">
        <w:rPr>
          <w:rFonts w:ascii="Times New Roman" w:hAnsi="Times New Roman" w:cs="Times New Roman"/>
          <w:color w:val="000000" w:themeColor="text1"/>
          <w:spacing w:val="-1"/>
          <w:sz w:val="24"/>
          <w:szCs w:val="24"/>
        </w:rPr>
        <w:t xml:space="preserve"> </w:t>
      </w:r>
      <w:r w:rsidRPr="002A09AC">
        <w:rPr>
          <w:rFonts w:ascii="Times New Roman" w:hAnsi="Times New Roman" w:cs="Times New Roman"/>
          <w:color w:val="000000" w:themeColor="text1"/>
          <w:sz w:val="24"/>
          <w:szCs w:val="24"/>
        </w:rPr>
        <w:t>methods?</w:t>
      </w:r>
    </w:p>
    <w:p w14:paraId="28EB61F5" w14:textId="7D33BBDB" w:rsidR="00FA4188" w:rsidRPr="002A09AC" w:rsidRDefault="00FA4188" w:rsidP="00FA4188">
      <w:pPr>
        <w:pStyle w:val="BodyText"/>
        <w:spacing w:before="205" w:line="480" w:lineRule="auto"/>
        <w:ind w:right="139"/>
        <w:jc w:val="both"/>
        <w:rPr>
          <w:rFonts w:cs="Times New Roman"/>
          <w:color w:val="000000" w:themeColor="text1"/>
        </w:rPr>
      </w:pPr>
      <w:r w:rsidRPr="002A09AC">
        <w:rPr>
          <w:rFonts w:cs="Times New Roman"/>
          <w:color w:val="000000" w:themeColor="text1"/>
        </w:rPr>
        <w:t>Establishing relationships between void pore features and</w:t>
      </w:r>
      <w:r w:rsidRPr="002A09AC">
        <w:rPr>
          <w:rFonts w:cs="Times New Roman"/>
          <w:color w:val="000000" w:themeColor="text1"/>
          <w:spacing w:val="17"/>
        </w:rPr>
        <w:t xml:space="preserve"> </w:t>
      </w:r>
      <w:r w:rsidRPr="002A09AC">
        <w:rPr>
          <w:rFonts w:cs="Times New Roman"/>
          <w:color w:val="000000" w:themeColor="text1"/>
        </w:rPr>
        <w:t xml:space="preserve">compressive strength/thermal insulation is a complex issue because pore features including  </w:t>
      </w:r>
      <w:r w:rsidRPr="002A09AC">
        <w:rPr>
          <w:rFonts w:cs="Times New Roman"/>
          <w:color w:val="000000" w:themeColor="text1"/>
          <w:spacing w:val="33"/>
        </w:rPr>
        <w:t xml:space="preserve"> </w:t>
      </w:r>
      <w:r w:rsidRPr="002A09AC">
        <w:rPr>
          <w:rFonts w:cs="Times New Roman"/>
          <w:color w:val="000000" w:themeColor="text1"/>
        </w:rPr>
        <w:t xml:space="preserve">pore </w:t>
      </w:r>
      <w:r w:rsidRPr="002A09AC">
        <w:rPr>
          <w:rFonts w:cs="Times New Roman"/>
          <w:color w:val="000000" w:themeColor="text1"/>
        </w:rPr>
        <w:lastRenderedPageBreak/>
        <w:t xml:space="preserve">shape, pore size and pore size distribution must all be considered </w:t>
      </w:r>
      <w:sdt>
        <w:sdtPr>
          <w:rPr>
            <w:rFonts w:cs="Times New Roman"/>
            <w:color w:val="000000" w:themeColor="text1"/>
          </w:rPr>
          <w:tag w:val="MENDELEY_CITATION_v3_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"/>
          <w:id w:val="-771396895"/>
          <w:placeholder>
            <w:docPart w:val="DefaultPlaceholder_-1854013440"/>
          </w:placeholder>
        </w:sdtPr>
        <w:sdtContent>
          <w:r w:rsidR="00B31A78" w:rsidRPr="002A09AC">
            <w:rPr>
              <w:rFonts w:cs="Times New Roman"/>
              <w:color w:val="000000" w:themeColor="text1"/>
            </w:rPr>
            <w:t>(Y. Li et al., 2025)</w:t>
          </w:r>
        </w:sdtContent>
      </w:sdt>
      <w:r w:rsidRPr="002A09AC">
        <w:rPr>
          <w:rFonts w:cs="Times New Roman"/>
          <w:color w:val="000000" w:themeColor="text1"/>
        </w:rPr>
        <w:t>. Researchers have found it difficult even to quantitatively describe pore</w:t>
      </w:r>
      <w:r w:rsidRPr="002A09AC">
        <w:rPr>
          <w:rFonts w:cs="Times New Roman"/>
          <w:color w:val="000000" w:themeColor="text1"/>
          <w:spacing w:val="-12"/>
        </w:rPr>
        <w:t xml:space="preserve"> </w:t>
      </w:r>
      <w:r w:rsidRPr="002A09AC">
        <w:rPr>
          <w:rFonts w:cs="Times New Roman"/>
          <w:color w:val="000000" w:themeColor="text1"/>
        </w:rPr>
        <w:t>features.</w:t>
      </w:r>
    </w:p>
    <w:p w14:paraId="1C14ECD3" w14:textId="5EDF55BE" w:rsidR="00FA4188" w:rsidRPr="002A09AC" w:rsidRDefault="00FA4188" w:rsidP="00CC5BFA">
      <w:pPr>
        <w:pStyle w:val="Heading3"/>
        <w:numPr>
          <w:ilvl w:val="2"/>
          <w:numId w:val="137"/>
        </w:numPr>
        <w:tabs>
          <w:tab w:val="left" w:pos="1230"/>
        </w:tabs>
        <w:spacing w:line="480" w:lineRule="auto"/>
        <w:jc w:val="both"/>
        <w:rPr>
          <w:rFonts w:ascii="Times New Roman" w:hAnsi="Times New Roman" w:cs="Times New Roman"/>
          <w:b/>
          <w:bCs/>
          <w:color w:val="000000" w:themeColor="text1"/>
          <w:sz w:val="24"/>
          <w:szCs w:val="24"/>
        </w:rPr>
      </w:pPr>
      <w:bookmarkStart w:id="45" w:name="_bookmark22"/>
      <w:bookmarkStart w:id="46" w:name="_Toc202537378"/>
      <w:bookmarkEnd w:id="45"/>
      <w:r w:rsidRPr="002A09AC">
        <w:rPr>
          <w:rFonts w:ascii="Times New Roman" w:hAnsi="Times New Roman" w:cs="Times New Roman"/>
          <w:color w:val="000000" w:themeColor="text1"/>
          <w:sz w:val="24"/>
          <w:szCs w:val="24"/>
        </w:rPr>
        <w:t>The status of heat transfer</w:t>
      </w:r>
      <w:r w:rsidRPr="002A09AC">
        <w:rPr>
          <w:rFonts w:ascii="Times New Roman" w:hAnsi="Times New Roman" w:cs="Times New Roman"/>
          <w:color w:val="000000" w:themeColor="text1"/>
          <w:spacing w:val="1"/>
          <w:sz w:val="24"/>
          <w:szCs w:val="24"/>
        </w:rPr>
        <w:t xml:space="preserve"> </w:t>
      </w:r>
      <w:r w:rsidRPr="002A09AC">
        <w:rPr>
          <w:rFonts w:ascii="Times New Roman" w:hAnsi="Times New Roman" w:cs="Times New Roman"/>
          <w:color w:val="000000" w:themeColor="text1"/>
          <w:sz w:val="24"/>
          <w:szCs w:val="24"/>
        </w:rPr>
        <w:t>research</w:t>
      </w:r>
      <w:bookmarkEnd w:id="46"/>
    </w:p>
    <w:p w14:paraId="69CE140C" w14:textId="77777777" w:rsidR="00FA4188" w:rsidRPr="002A09AC" w:rsidRDefault="00FA4188" w:rsidP="00FA4188">
      <w:pPr>
        <w:pStyle w:val="BodyText"/>
        <w:spacing w:before="202" w:line="480" w:lineRule="auto"/>
        <w:ind w:right="134"/>
        <w:jc w:val="both"/>
        <w:rPr>
          <w:rFonts w:cs="Times New Roman"/>
          <w:color w:val="000000" w:themeColor="text1"/>
        </w:rPr>
      </w:pPr>
      <w:r w:rsidRPr="002A09AC">
        <w:rPr>
          <w:rFonts w:cs="Times New Roman"/>
          <w:color w:val="000000" w:themeColor="text1"/>
        </w:rPr>
        <w:t xml:space="preserve">The existing heat transfer models for foam concrete neglect </w:t>
      </w:r>
      <w:proofErr w:type="gramStart"/>
      <w:r w:rsidRPr="002A09AC">
        <w:rPr>
          <w:rFonts w:cs="Times New Roman"/>
          <w:color w:val="000000" w:themeColor="text1"/>
        </w:rPr>
        <w:t>the  inner</w:t>
      </w:r>
      <w:proofErr w:type="gramEnd"/>
      <w:r w:rsidRPr="002A09AC">
        <w:rPr>
          <w:rFonts w:cs="Times New Roman"/>
          <w:color w:val="000000" w:themeColor="text1"/>
          <w:spacing w:val="-12"/>
        </w:rPr>
        <w:t xml:space="preserve"> </w:t>
      </w:r>
      <w:r w:rsidRPr="002A09AC">
        <w:rPr>
          <w:rFonts w:cs="Times New Roman"/>
          <w:color w:val="000000" w:themeColor="text1"/>
        </w:rPr>
        <w:t>radiation within the void pore. It is a difficult process to find a model that</w:t>
      </w:r>
      <w:r w:rsidRPr="002A09AC">
        <w:rPr>
          <w:rFonts w:cs="Times New Roman"/>
          <w:color w:val="000000" w:themeColor="text1"/>
          <w:spacing w:val="4"/>
        </w:rPr>
        <w:t xml:space="preserve"> </w:t>
      </w:r>
      <w:r w:rsidRPr="002A09AC">
        <w:rPr>
          <w:rFonts w:cs="Times New Roman"/>
          <w:color w:val="000000" w:themeColor="text1"/>
        </w:rPr>
        <w:t>quantitatively considers</w:t>
      </w:r>
      <w:r w:rsidRPr="002A09AC">
        <w:rPr>
          <w:rFonts w:cs="Times New Roman"/>
          <w:color w:val="000000" w:themeColor="text1"/>
          <w:spacing w:val="27"/>
        </w:rPr>
        <w:t xml:space="preserve"> </w:t>
      </w:r>
      <w:r w:rsidRPr="002A09AC">
        <w:rPr>
          <w:rFonts w:cs="Times New Roman"/>
          <w:color w:val="000000" w:themeColor="text1"/>
        </w:rPr>
        <w:t>not</w:t>
      </w:r>
      <w:r w:rsidRPr="002A09AC">
        <w:rPr>
          <w:rFonts w:cs="Times New Roman"/>
          <w:color w:val="000000" w:themeColor="text1"/>
          <w:spacing w:val="28"/>
        </w:rPr>
        <w:t xml:space="preserve"> </w:t>
      </w:r>
      <w:r w:rsidRPr="002A09AC">
        <w:rPr>
          <w:rFonts w:cs="Times New Roman"/>
          <w:color w:val="000000" w:themeColor="text1"/>
        </w:rPr>
        <w:t>only</w:t>
      </w:r>
      <w:r w:rsidRPr="002A09AC">
        <w:rPr>
          <w:rFonts w:cs="Times New Roman"/>
          <w:color w:val="000000" w:themeColor="text1"/>
          <w:spacing w:val="24"/>
        </w:rPr>
        <w:t xml:space="preserve"> </w:t>
      </w:r>
      <w:r w:rsidRPr="002A09AC">
        <w:rPr>
          <w:rFonts w:cs="Times New Roman"/>
          <w:color w:val="000000" w:themeColor="text1"/>
        </w:rPr>
        <w:t>macro-pore</w:t>
      </w:r>
      <w:r w:rsidRPr="002A09AC">
        <w:rPr>
          <w:rFonts w:cs="Times New Roman"/>
          <w:color w:val="000000" w:themeColor="text1"/>
          <w:spacing w:val="25"/>
        </w:rPr>
        <w:t xml:space="preserve"> </w:t>
      </w:r>
      <w:r w:rsidRPr="002A09AC">
        <w:rPr>
          <w:rFonts w:cs="Times New Roman"/>
          <w:color w:val="000000" w:themeColor="text1"/>
        </w:rPr>
        <w:t>features</w:t>
      </w:r>
      <w:r w:rsidRPr="002A09AC">
        <w:rPr>
          <w:rFonts w:cs="Times New Roman"/>
          <w:color w:val="000000" w:themeColor="text1"/>
          <w:spacing w:val="27"/>
        </w:rPr>
        <w:t xml:space="preserve"> </w:t>
      </w:r>
      <w:r w:rsidRPr="002A09AC">
        <w:rPr>
          <w:rFonts w:cs="Times New Roman"/>
          <w:color w:val="000000" w:themeColor="text1"/>
        </w:rPr>
        <w:t>but</w:t>
      </w:r>
      <w:r w:rsidRPr="002A09AC">
        <w:rPr>
          <w:rFonts w:cs="Times New Roman"/>
          <w:color w:val="000000" w:themeColor="text1"/>
          <w:spacing w:val="28"/>
        </w:rPr>
        <w:t xml:space="preserve"> </w:t>
      </w:r>
      <w:r w:rsidRPr="002A09AC">
        <w:rPr>
          <w:rFonts w:cs="Times New Roman"/>
          <w:color w:val="000000" w:themeColor="text1"/>
        </w:rPr>
        <w:t>also</w:t>
      </w:r>
      <w:r w:rsidRPr="002A09AC">
        <w:rPr>
          <w:rFonts w:cs="Times New Roman"/>
          <w:color w:val="000000" w:themeColor="text1"/>
          <w:spacing w:val="28"/>
        </w:rPr>
        <w:t xml:space="preserve"> </w:t>
      </w:r>
      <w:r w:rsidRPr="002A09AC">
        <w:rPr>
          <w:rFonts w:cs="Times New Roman"/>
          <w:color w:val="000000" w:themeColor="text1"/>
        </w:rPr>
        <w:t>inner</w:t>
      </w:r>
      <w:r w:rsidRPr="002A09AC">
        <w:rPr>
          <w:rFonts w:cs="Times New Roman"/>
          <w:color w:val="000000" w:themeColor="text1"/>
          <w:spacing w:val="26"/>
        </w:rPr>
        <w:t xml:space="preserve"> </w:t>
      </w:r>
      <w:r w:rsidRPr="002A09AC">
        <w:rPr>
          <w:rFonts w:cs="Times New Roman"/>
          <w:color w:val="000000" w:themeColor="text1"/>
        </w:rPr>
        <w:t>radiation.</w:t>
      </w:r>
      <w:r w:rsidRPr="002A09AC">
        <w:rPr>
          <w:rFonts w:cs="Times New Roman"/>
          <w:color w:val="000000" w:themeColor="text1"/>
          <w:spacing w:val="30"/>
        </w:rPr>
        <w:t xml:space="preserve"> </w:t>
      </w:r>
      <w:r w:rsidRPr="002A09AC">
        <w:rPr>
          <w:rFonts w:cs="Times New Roman"/>
          <w:color w:val="000000" w:themeColor="text1"/>
        </w:rPr>
        <w:t>The</w:t>
      </w:r>
      <w:r w:rsidRPr="002A09AC">
        <w:rPr>
          <w:rFonts w:cs="Times New Roman"/>
          <w:color w:val="000000" w:themeColor="text1"/>
          <w:spacing w:val="26"/>
        </w:rPr>
        <w:t xml:space="preserve"> </w:t>
      </w:r>
      <w:r w:rsidRPr="002A09AC">
        <w:rPr>
          <w:rFonts w:cs="Times New Roman"/>
          <w:color w:val="000000" w:themeColor="text1"/>
        </w:rPr>
        <w:t>influences</w:t>
      </w:r>
      <w:r w:rsidRPr="002A09AC">
        <w:rPr>
          <w:rFonts w:cs="Times New Roman"/>
          <w:color w:val="000000" w:themeColor="text1"/>
          <w:spacing w:val="27"/>
        </w:rPr>
        <w:t xml:space="preserve"> </w:t>
      </w:r>
      <w:r w:rsidRPr="002A09AC">
        <w:rPr>
          <w:rFonts w:cs="Times New Roman"/>
          <w:color w:val="000000" w:themeColor="text1"/>
        </w:rPr>
        <w:t>of pore features on heat transfer including conductivity, convection and radiation</w:t>
      </w:r>
      <w:r w:rsidRPr="002A09AC">
        <w:rPr>
          <w:rFonts w:cs="Times New Roman"/>
          <w:color w:val="000000" w:themeColor="text1"/>
          <w:spacing w:val="10"/>
        </w:rPr>
        <w:t xml:space="preserve"> </w:t>
      </w:r>
      <w:r w:rsidRPr="002A09AC">
        <w:rPr>
          <w:rFonts w:cs="Times New Roman"/>
          <w:color w:val="000000" w:themeColor="text1"/>
        </w:rPr>
        <w:t>still remain to be established or modified. While the heat conductivity of foam</w:t>
      </w:r>
      <w:r w:rsidRPr="002A09AC">
        <w:rPr>
          <w:rFonts w:cs="Times New Roman"/>
          <w:color w:val="000000" w:themeColor="text1"/>
          <w:spacing w:val="26"/>
        </w:rPr>
        <w:t xml:space="preserve"> </w:t>
      </w:r>
      <w:r w:rsidRPr="002A09AC">
        <w:rPr>
          <w:rFonts w:cs="Times New Roman"/>
          <w:color w:val="000000" w:themeColor="text1"/>
        </w:rPr>
        <w:t>concrete is a key parameter related to heat transfer, features of the existing</w:t>
      </w:r>
      <w:r w:rsidRPr="002A09AC">
        <w:rPr>
          <w:rFonts w:cs="Times New Roman"/>
          <w:color w:val="000000" w:themeColor="text1"/>
          <w:spacing w:val="34"/>
        </w:rPr>
        <w:t xml:space="preserve"> </w:t>
      </w:r>
      <w:r w:rsidRPr="002A09AC">
        <w:rPr>
          <w:rFonts w:cs="Times New Roman"/>
          <w:color w:val="000000" w:themeColor="text1"/>
        </w:rPr>
        <w:t>modelling methodologies are provided in Figure</w:t>
      </w:r>
      <w:r w:rsidRPr="002A09AC">
        <w:rPr>
          <w:rFonts w:cs="Times New Roman"/>
          <w:color w:val="000000" w:themeColor="text1"/>
          <w:spacing w:val="-8"/>
        </w:rPr>
        <w:t xml:space="preserve"> </w:t>
      </w:r>
      <w:r w:rsidRPr="002A09AC">
        <w:rPr>
          <w:rFonts w:cs="Times New Roman"/>
          <w:color w:val="000000" w:themeColor="text1"/>
        </w:rPr>
        <w:t>2.3.</w:t>
      </w:r>
    </w:p>
    <w:p w14:paraId="21E3EF72" w14:textId="77777777" w:rsidR="00FA4188" w:rsidRPr="002A09AC" w:rsidRDefault="00FA4188" w:rsidP="00FA4188">
      <w:pPr>
        <w:spacing w:before="3" w:line="480" w:lineRule="auto"/>
        <w:rPr>
          <w:rFonts w:ascii="Times New Roman" w:eastAsia="Times New Roman" w:hAnsi="Times New Roman" w:cs="Times New Roman"/>
          <w:color w:val="000000" w:themeColor="text1"/>
          <w:sz w:val="24"/>
          <w:szCs w:val="24"/>
        </w:rPr>
      </w:pPr>
    </w:p>
    <w:p w14:paraId="4065AF26" w14:textId="77777777" w:rsidR="00FA4188" w:rsidRPr="002A09AC" w:rsidRDefault="00FA4188" w:rsidP="00FA4188">
      <w:pPr>
        <w:spacing w:line="480" w:lineRule="auto"/>
        <w:ind w:left="1865"/>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noProof/>
          <w:color w:val="000000" w:themeColor="text1"/>
          <w:position w:val="-63"/>
          <w:sz w:val="24"/>
          <w:szCs w:val="24"/>
        </w:rPr>
        <w:drawing>
          <wp:inline distT="0" distB="0" distL="0" distR="0" wp14:anchorId="68B9ECA7" wp14:editId="3FB89F81">
            <wp:extent cx="3593332" cy="2027396"/>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4" cstate="print"/>
                    <a:stretch>
                      <a:fillRect/>
                    </a:stretch>
                  </pic:blipFill>
                  <pic:spPr>
                    <a:xfrm>
                      <a:off x="0" y="0"/>
                      <a:ext cx="3593332" cy="2027396"/>
                    </a:xfrm>
                    <a:prstGeom prst="rect">
                      <a:avLst/>
                    </a:prstGeom>
                  </pic:spPr>
                </pic:pic>
              </a:graphicData>
            </a:graphic>
          </wp:inline>
        </w:drawing>
      </w:r>
    </w:p>
    <w:p w14:paraId="617F94CA" w14:textId="77777777" w:rsidR="00FA4188" w:rsidRPr="002A09AC" w:rsidRDefault="00FA4188" w:rsidP="00FA4188">
      <w:pPr>
        <w:pStyle w:val="BodyText"/>
        <w:spacing w:line="480" w:lineRule="auto"/>
        <w:ind w:left="1562" w:right="136"/>
        <w:rPr>
          <w:rFonts w:eastAsia="Cambria" w:cs="Times New Roman"/>
          <w:color w:val="000000" w:themeColor="text1"/>
        </w:rPr>
      </w:pPr>
      <w:bookmarkStart w:id="47" w:name="_bookmark23"/>
      <w:bookmarkEnd w:id="47"/>
      <w:r w:rsidRPr="002A09AC">
        <w:rPr>
          <w:rFonts w:cs="Times New Roman"/>
          <w:color w:val="000000" w:themeColor="text1"/>
        </w:rPr>
        <w:t>Figure 2. 3 Shortcomings of current heat conductivity</w:t>
      </w:r>
      <w:r w:rsidRPr="002A09AC">
        <w:rPr>
          <w:rFonts w:cs="Times New Roman"/>
          <w:color w:val="000000" w:themeColor="text1"/>
          <w:spacing w:val="-10"/>
        </w:rPr>
        <w:t xml:space="preserve"> </w:t>
      </w:r>
      <w:r w:rsidRPr="002A09AC">
        <w:rPr>
          <w:rFonts w:cs="Times New Roman"/>
          <w:color w:val="000000" w:themeColor="text1"/>
        </w:rPr>
        <w:t>method</w:t>
      </w:r>
    </w:p>
    <w:p w14:paraId="28858E3A" w14:textId="77777777" w:rsidR="00CC5BFA" w:rsidRPr="002A09AC" w:rsidRDefault="00CC5BFA" w:rsidP="00FA4188">
      <w:pPr>
        <w:pStyle w:val="BodyText"/>
        <w:spacing w:line="480" w:lineRule="auto"/>
        <w:ind w:right="134"/>
        <w:jc w:val="both"/>
        <w:rPr>
          <w:rFonts w:cs="Times New Roman"/>
          <w:color w:val="000000" w:themeColor="text1"/>
        </w:rPr>
      </w:pPr>
    </w:p>
    <w:p w14:paraId="2189E20A" w14:textId="4D6EA38F" w:rsidR="00FA4188" w:rsidRPr="002A09AC" w:rsidRDefault="00FA4188" w:rsidP="00FA4188">
      <w:pPr>
        <w:pStyle w:val="BodyText"/>
        <w:spacing w:line="480" w:lineRule="auto"/>
        <w:ind w:right="134"/>
        <w:jc w:val="both"/>
        <w:rPr>
          <w:rFonts w:cs="Times New Roman"/>
          <w:color w:val="000000" w:themeColor="text1"/>
        </w:rPr>
      </w:pPr>
      <w:r w:rsidRPr="002A09AC">
        <w:rPr>
          <w:rFonts w:cs="Times New Roman"/>
          <w:color w:val="000000" w:themeColor="text1"/>
        </w:rPr>
        <w:t>As</w:t>
      </w:r>
      <w:r w:rsidRPr="002A09AC">
        <w:rPr>
          <w:rFonts w:cs="Times New Roman"/>
          <w:color w:val="000000" w:themeColor="text1"/>
          <w:spacing w:val="32"/>
        </w:rPr>
        <w:t xml:space="preserve"> </w:t>
      </w:r>
      <w:r w:rsidRPr="002A09AC">
        <w:rPr>
          <w:rFonts w:cs="Times New Roman"/>
          <w:color w:val="000000" w:themeColor="text1"/>
        </w:rPr>
        <w:t>illustrated</w:t>
      </w:r>
      <w:r w:rsidRPr="002A09AC">
        <w:rPr>
          <w:rFonts w:cs="Times New Roman"/>
          <w:color w:val="000000" w:themeColor="text1"/>
          <w:spacing w:val="31"/>
        </w:rPr>
        <w:t xml:space="preserve"> </w:t>
      </w:r>
      <w:r w:rsidRPr="002A09AC">
        <w:rPr>
          <w:rFonts w:cs="Times New Roman"/>
          <w:color w:val="000000" w:themeColor="text1"/>
        </w:rPr>
        <w:t>in</w:t>
      </w:r>
      <w:r w:rsidRPr="002A09AC">
        <w:rPr>
          <w:rFonts w:cs="Times New Roman"/>
          <w:color w:val="000000" w:themeColor="text1"/>
          <w:spacing w:val="34"/>
        </w:rPr>
        <w:t xml:space="preserve"> </w:t>
      </w:r>
      <w:r w:rsidRPr="002A09AC">
        <w:rPr>
          <w:rFonts w:cs="Times New Roman"/>
          <w:color w:val="000000" w:themeColor="text1"/>
        </w:rPr>
        <w:t>Figure</w:t>
      </w:r>
      <w:r w:rsidRPr="002A09AC">
        <w:rPr>
          <w:rFonts w:cs="Times New Roman"/>
          <w:color w:val="000000" w:themeColor="text1"/>
          <w:spacing w:val="34"/>
        </w:rPr>
        <w:t xml:space="preserve"> </w:t>
      </w:r>
      <w:r w:rsidRPr="002A09AC">
        <w:rPr>
          <w:rFonts w:cs="Times New Roman"/>
          <w:color w:val="000000" w:themeColor="text1"/>
        </w:rPr>
        <w:t>2.3,</w:t>
      </w:r>
      <w:r w:rsidRPr="002A09AC">
        <w:rPr>
          <w:rFonts w:cs="Times New Roman"/>
          <w:color w:val="000000" w:themeColor="text1"/>
          <w:spacing w:val="32"/>
        </w:rPr>
        <w:t xml:space="preserve"> </w:t>
      </w:r>
      <w:r w:rsidRPr="002A09AC">
        <w:rPr>
          <w:rFonts w:cs="Times New Roman"/>
          <w:color w:val="000000" w:themeColor="text1"/>
        </w:rPr>
        <w:t>the</w:t>
      </w:r>
      <w:r w:rsidRPr="002A09AC">
        <w:rPr>
          <w:rFonts w:cs="Times New Roman"/>
          <w:color w:val="000000" w:themeColor="text1"/>
          <w:spacing w:val="32"/>
        </w:rPr>
        <w:t xml:space="preserve"> </w:t>
      </w:r>
      <w:r w:rsidRPr="002A09AC">
        <w:rPr>
          <w:rFonts w:cs="Times New Roman"/>
          <w:color w:val="000000" w:themeColor="text1"/>
        </w:rPr>
        <w:t>existing</w:t>
      </w:r>
      <w:r w:rsidRPr="002A09AC">
        <w:rPr>
          <w:rFonts w:cs="Times New Roman"/>
          <w:color w:val="000000" w:themeColor="text1"/>
          <w:spacing w:val="30"/>
        </w:rPr>
        <w:t xml:space="preserve"> </w:t>
      </w:r>
      <w:r w:rsidRPr="002A09AC">
        <w:rPr>
          <w:rFonts w:cs="Times New Roman"/>
          <w:color w:val="000000" w:themeColor="text1"/>
        </w:rPr>
        <w:t>modelling</w:t>
      </w:r>
      <w:r w:rsidRPr="002A09AC">
        <w:rPr>
          <w:rFonts w:cs="Times New Roman"/>
          <w:color w:val="000000" w:themeColor="text1"/>
          <w:spacing w:val="31"/>
        </w:rPr>
        <w:t xml:space="preserve"> </w:t>
      </w:r>
      <w:r w:rsidRPr="002A09AC">
        <w:rPr>
          <w:rFonts w:cs="Times New Roman"/>
          <w:color w:val="000000" w:themeColor="text1"/>
        </w:rPr>
        <w:t>methodology</w:t>
      </w:r>
      <w:r w:rsidRPr="002A09AC">
        <w:rPr>
          <w:rFonts w:cs="Times New Roman"/>
          <w:color w:val="000000" w:themeColor="text1"/>
          <w:spacing w:val="31"/>
        </w:rPr>
        <w:t xml:space="preserve"> </w:t>
      </w:r>
      <w:r w:rsidRPr="002A09AC">
        <w:rPr>
          <w:rFonts w:cs="Times New Roman"/>
          <w:color w:val="000000" w:themeColor="text1"/>
        </w:rPr>
        <w:t>for</w:t>
      </w:r>
      <w:r w:rsidRPr="002A09AC">
        <w:rPr>
          <w:rFonts w:cs="Times New Roman"/>
          <w:color w:val="000000" w:themeColor="text1"/>
          <w:spacing w:val="30"/>
        </w:rPr>
        <w:t xml:space="preserve"> </w:t>
      </w:r>
      <w:r w:rsidRPr="002A09AC">
        <w:rPr>
          <w:rFonts w:cs="Times New Roman"/>
          <w:color w:val="000000" w:themeColor="text1"/>
        </w:rPr>
        <w:t>the</w:t>
      </w:r>
      <w:r w:rsidRPr="002A09AC">
        <w:rPr>
          <w:rFonts w:cs="Times New Roman"/>
          <w:color w:val="000000" w:themeColor="text1"/>
          <w:spacing w:val="34"/>
        </w:rPr>
        <w:t xml:space="preserve"> </w:t>
      </w:r>
      <w:r w:rsidRPr="002A09AC">
        <w:rPr>
          <w:rFonts w:cs="Times New Roman"/>
          <w:color w:val="000000" w:themeColor="text1"/>
        </w:rPr>
        <w:t>effective heat conductivity is based on pore volume fraction and heat conduction only,</w:t>
      </w:r>
      <w:r w:rsidRPr="002A09AC">
        <w:rPr>
          <w:rFonts w:cs="Times New Roman"/>
          <w:color w:val="000000" w:themeColor="text1"/>
          <w:spacing w:val="14"/>
        </w:rPr>
        <w:t xml:space="preserve"> </w:t>
      </w:r>
      <w:r w:rsidRPr="002A09AC">
        <w:rPr>
          <w:rFonts w:cs="Times New Roman"/>
          <w:color w:val="000000" w:themeColor="text1"/>
        </w:rPr>
        <w:t>which neglects the impact of pore features, such as inner radiation and convection in</w:t>
      </w:r>
      <w:r w:rsidRPr="002A09AC">
        <w:rPr>
          <w:rFonts w:cs="Times New Roman"/>
          <w:color w:val="000000" w:themeColor="text1"/>
          <w:spacing w:val="54"/>
        </w:rPr>
        <w:t xml:space="preserve"> </w:t>
      </w:r>
      <w:r w:rsidRPr="002A09AC">
        <w:rPr>
          <w:rFonts w:cs="Times New Roman"/>
          <w:color w:val="000000" w:themeColor="text1"/>
        </w:rPr>
        <w:t>void pore.</w:t>
      </w:r>
    </w:p>
    <w:p w14:paraId="41B16935" w14:textId="77777777" w:rsidR="00FA4188" w:rsidRPr="002A09AC" w:rsidRDefault="00FA4188" w:rsidP="00FA4188">
      <w:pPr>
        <w:spacing w:before="10" w:line="480" w:lineRule="auto"/>
        <w:rPr>
          <w:rFonts w:ascii="Times New Roman" w:eastAsia="Times New Roman" w:hAnsi="Times New Roman" w:cs="Times New Roman"/>
          <w:color w:val="000000" w:themeColor="text1"/>
          <w:sz w:val="24"/>
          <w:szCs w:val="24"/>
        </w:rPr>
      </w:pPr>
    </w:p>
    <w:p w14:paraId="4E1DEC59" w14:textId="7EB84CAD" w:rsidR="00FA4188" w:rsidRPr="002A09AC" w:rsidRDefault="00FA4188" w:rsidP="00CC5BFA">
      <w:pPr>
        <w:pStyle w:val="Heading3"/>
        <w:numPr>
          <w:ilvl w:val="2"/>
          <w:numId w:val="137"/>
        </w:numPr>
        <w:tabs>
          <w:tab w:val="left" w:pos="1230"/>
        </w:tabs>
        <w:spacing w:line="480" w:lineRule="auto"/>
        <w:jc w:val="both"/>
        <w:rPr>
          <w:rFonts w:ascii="Times New Roman" w:hAnsi="Times New Roman" w:cs="Times New Roman"/>
          <w:b/>
          <w:bCs/>
          <w:color w:val="000000" w:themeColor="text1"/>
          <w:sz w:val="24"/>
          <w:szCs w:val="24"/>
        </w:rPr>
      </w:pPr>
      <w:bookmarkStart w:id="48" w:name="_bookmark24"/>
      <w:bookmarkStart w:id="49" w:name="_Toc202537379"/>
      <w:bookmarkEnd w:id="48"/>
      <w:r w:rsidRPr="002A09AC">
        <w:rPr>
          <w:rFonts w:ascii="Times New Roman" w:hAnsi="Times New Roman" w:cs="Times New Roman"/>
          <w:color w:val="000000" w:themeColor="text1"/>
          <w:sz w:val="24"/>
          <w:szCs w:val="24"/>
        </w:rPr>
        <w:lastRenderedPageBreak/>
        <w:t>Compressive</w:t>
      </w:r>
      <w:r w:rsidRPr="002A09AC">
        <w:rPr>
          <w:rFonts w:ascii="Times New Roman" w:hAnsi="Times New Roman" w:cs="Times New Roman"/>
          <w:color w:val="000000" w:themeColor="text1"/>
          <w:spacing w:val="-1"/>
          <w:sz w:val="24"/>
          <w:szCs w:val="24"/>
        </w:rPr>
        <w:t xml:space="preserve"> </w:t>
      </w:r>
      <w:r w:rsidRPr="002A09AC">
        <w:rPr>
          <w:rFonts w:ascii="Times New Roman" w:hAnsi="Times New Roman" w:cs="Times New Roman"/>
          <w:color w:val="000000" w:themeColor="text1"/>
          <w:sz w:val="24"/>
          <w:szCs w:val="24"/>
        </w:rPr>
        <w:t>strength</w:t>
      </w:r>
      <w:bookmarkEnd w:id="49"/>
    </w:p>
    <w:p w14:paraId="6D00E0DB" w14:textId="0C549099" w:rsidR="00FA4188" w:rsidRPr="002A09AC" w:rsidRDefault="00FA4188" w:rsidP="00FA4188">
      <w:pPr>
        <w:pStyle w:val="BodyText"/>
        <w:spacing w:before="202" w:line="480" w:lineRule="auto"/>
        <w:ind w:right="132"/>
        <w:jc w:val="both"/>
        <w:rPr>
          <w:rFonts w:cs="Times New Roman"/>
          <w:color w:val="000000" w:themeColor="text1"/>
        </w:rPr>
      </w:pPr>
      <w:r w:rsidRPr="002A09AC">
        <w:rPr>
          <w:rFonts w:cs="Times New Roman"/>
          <w:color w:val="000000" w:themeColor="text1"/>
        </w:rPr>
        <w:t>Mechanical properties, especially compressive strength of foam concrete, decline</w:t>
      </w:r>
      <w:r w:rsidRPr="002A09AC">
        <w:rPr>
          <w:rFonts w:cs="Times New Roman"/>
          <w:color w:val="000000" w:themeColor="text1"/>
          <w:spacing w:val="58"/>
        </w:rPr>
        <w:t xml:space="preserve"> </w:t>
      </w:r>
      <w:r w:rsidRPr="002A09AC">
        <w:rPr>
          <w:rFonts w:cs="Times New Roman"/>
          <w:color w:val="000000" w:themeColor="text1"/>
        </w:rPr>
        <w:t>as the</w:t>
      </w:r>
      <w:r w:rsidRPr="002A09AC">
        <w:rPr>
          <w:rFonts w:cs="Times New Roman"/>
          <w:color w:val="000000" w:themeColor="text1"/>
          <w:spacing w:val="27"/>
        </w:rPr>
        <w:t xml:space="preserve"> </w:t>
      </w:r>
      <w:r w:rsidRPr="002A09AC">
        <w:rPr>
          <w:rFonts w:cs="Times New Roman"/>
          <w:color w:val="000000" w:themeColor="text1"/>
        </w:rPr>
        <w:t>void</w:t>
      </w:r>
      <w:r w:rsidRPr="002A09AC">
        <w:rPr>
          <w:rFonts w:cs="Times New Roman"/>
          <w:color w:val="000000" w:themeColor="text1"/>
          <w:spacing w:val="28"/>
        </w:rPr>
        <w:t xml:space="preserve"> </w:t>
      </w:r>
      <w:r w:rsidRPr="002A09AC">
        <w:rPr>
          <w:rFonts w:cs="Times New Roman"/>
          <w:color w:val="000000" w:themeColor="text1"/>
        </w:rPr>
        <w:t>and</w:t>
      </w:r>
      <w:r w:rsidRPr="002A09AC">
        <w:rPr>
          <w:rFonts w:cs="Times New Roman"/>
          <w:color w:val="000000" w:themeColor="text1"/>
          <w:spacing w:val="28"/>
        </w:rPr>
        <w:t xml:space="preserve"> </w:t>
      </w:r>
      <w:r w:rsidRPr="002A09AC">
        <w:rPr>
          <w:rFonts w:cs="Times New Roman"/>
          <w:color w:val="000000" w:themeColor="text1"/>
        </w:rPr>
        <w:t>pores</w:t>
      </w:r>
      <w:r w:rsidRPr="002A09AC">
        <w:rPr>
          <w:rFonts w:cs="Times New Roman"/>
          <w:color w:val="000000" w:themeColor="text1"/>
          <w:spacing w:val="27"/>
        </w:rPr>
        <w:t xml:space="preserve"> </w:t>
      </w:r>
      <w:r w:rsidRPr="002A09AC">
        <w:rPr>
          <w:rFonts w:cs="Times New Roman"/>
          <w:color w:val="000000" w:themeColor="text1"/>
        </w:rPr>
        <w:t>volume</w:t>
      </w:r>
      <w:r w:rsidRPr="002A09AC">
        <w:rPr>
          <w:rFonts w:cs="Times New Roman"/>
          <w:color w:val="000000" w:themeColor="text1"/>
          <w:spacing w:val="27"/>
        </w:rPr>
        <w:t xml:space="preserve"> </w:t>
      </w:r>
      <w:r w:rsidRPr="002A09AC">
        <w:rPr>
          <w:rFonts w:cs="Times New Roman"/>
          <w:color w:val="000000" w:themeColor="text1"/>
        </w:rPr>
        <w:t>fraction</w:t>
      </w:r>
      <w:r w:rsidRPr="002A09AC">
        <w:rPr>
          <w:rFonts w:cs="Times New Roman"/>
          <w:color w:val="000000" w:themeColor="text1"/>
          <w:spacing w:val="27"/>
        </w:rPr>
        <w:t xml:space="preserve"> </w:t>
      </w:r>
      <w:r w:rsidRPr="002A09AC">
        <w:rPr>
          <w:rFonts w:cs="Times New Roman"/>
          <w:color w:val="000000" w:themeColor="text1"/>
        </w:rPr>
        <w:t>increases</w:t>
      </w:r>
      <w:r w:rsidRPr="002A09AC">
        <w:rPr>
          <w:rFonts w:cs="Times New Roman"/>
          <w:color w:val="000000" w:themeColor="text1"/>
          <w:spacing w:val="28"/>
        </w:rPr>
        <w:t xml:space="preserve"> </w:t>
      </w:r>
      <w:r w:rsidRPr="002A09AC">
        <w:rPr>
          <w:rFonts w:cs="Times New Roman"/>
          <w:color w:val="000000" w:themeColor="text1"/>
        </w:rPr>
        <w:t>in</w:t>
      </w:r>
      <w:r w:rsidRPr="002A09AC">
        <w:rPr>
          <w:rFonts w:cs="Times New Roman"/>
          <w:color w:val="000000" w:themeColor="text1"/>
          <w:spacing w:val="28"/>
        </w:rPr>
        <w:t xml:space="preserve"> </w:t>
      </w:r>
      <w:r w:rsidRPr="002A09AC">
        <w:rPr>
          <w:rFonts w:cs="Times New Roman"/>
          <w:color w:val="000000" w:themeColor="text1"/>
        </w:rPr>
        <w:t>general.</w:t>
      </w:r>
      <w:r w:rsidRPr="002A09AC">
        <w:rPr>
          <w:rFonts w:cs="Times New Roman"/>
          <w:color w:val="000000" w:themeColor="text1"/>
          <w:spacing w:val="27"/>
        </w:rPr>
        <w:t xml:space="preserve"> </w:t>
      </w:r>
      <w:r w:rsidRPr="002A09AC">
        <w:rPr>
          <w:rFonts w:cs="Times New Roman"/>
          <w:color w:val="000000" w:themeColor="text1"/>
        </w:rPr>
        <w:t>However,</w:t>
      </w:r>
      <w:r w:rsidRPr="002A09AC">
        <w:rPr>
          <w:rFonts w:cs="Times New Roman"/>
          <w:color w:val="000000" w:themeColor="text1"/>
          <w:spacing w:val="27"/>
        </w:rPr>
        <w:t xml:space="preserve"> </w:t>
      </w:r>
      <w:r w:rsidRPr="002A09AC">
        <w:rPr>
          <w:rFonts w:cs="Times New Roman"/>
          <w:color w:val="000000" w:themeColor="text1"/>
        </w:rPr>
        <w:t>there</w:t>
      </w:r>
      <w:r w:rsidRPr="002A09AC">
        <w:rPr>
          <w:rFonts w:cs="Times New Roman"/>
          <w:color w:val="000000" w:themeColor="text1"/>
          <w:spacing w:val="29"/>
        </w:rPr>
        <w:t xml:space="preserve"> </w:t>
      </w:r>
      <w:r w:rsidRPr="002A09AC">
        <w:rPr>
          <w:rFonts w:cs="Times New Roman"/>
          <w:color w:val="000000" w:themeColor="text1"/>
        </w:rPr>
        <w:t>has</w:t>
      </w:r>
      <w:r w:rsidRPr="002A09AC">
        <w:rPr>
          <w:rFonts w:cs="Times New Roman"/>
          <w:color w:val="000000" w:themeColor="text1"/>
          <w:spacing w:val="27"/>
        </w:rPr>
        <w:t xml:space="preserve"> </w:t>
      </w:r>
      <w:r w:rsidRPr="002A09AC">
        <w:rPr>
          <w:rFonts w:cs="Times New Roman"/>
          <w:color w:val="000000" w:themeColor="text1"/>
        </w:rPr>
        <w:t>been little</w:t>
      </w:r>
      <w:r w:rsidRPr="002A09AC">
        <w:rPr>
          <w:rFonts w:cs="Times New Roman"/>
          <w:color w:val="000000" w:themeColor="text1"/>
          <w:spacing w:val="22"/>
        </w:rPr>
        <w:t xml:space="preserve"> </w:t>
      </w:r>
      <w:r w:rsidRPr="002A09AC">
        <w:rPr>
          <w:rFonts w:cs="Times New Roman"/>
          <w:color w:val="000000" w:themeColor="text1"/>
        </w:rPr>
        <w:t>quantitative</w:t>
      </w:r>
      <w:r w:rsidRPr="002A09AC">
        <w:rPr>
          <w:rFonts w:cs="Times New Roman"/>
          <w:color w:val="000000" w:themeColor="text1"/>
          <w:spacing w:val="24"/>
        </w:rPr>
        <w:t xml:space="preserve"> </w:t>
      </w:r>
      <w:r w:rsidRPr="002A09AC">
        <w:rPr>
          <w:rFonts w:cs="Times New Roman"/>
          <w:color w:val="000000" w:themeColor="text1"/>
        </w:rPr>
        <w:t>relationship</w:t>
      </w:r>
      <w:r w:rsidRPr="002A09AC">
        <w:rPr>
          <w:rFonts w:cs="Times New Roman"/>
          <w:color w:val="000000" w:themeColor="text1"/>
          <w:spacing w:val="22"/>
        </w:rPr>
        <w:t xml:space="preserve"> </w:t>
      </w:r>
      <w:r w:rsidRPr="002A09AC">
        <w:rPr>
          <w:rFonts w:cs="Times New Roman"/>
          <w:color w:val="000000" w:themeColor="text1"/>
        </w:rPr>
        <w:t>published</w:t>
      </w:r>
      <w:r w:rsidRPr="002A09AC">
        <w:rPr>
          <w:rFonts w:cs="Times New Roman"/>
          <w:color w:val="000000" w:themeColor="text1"/>
          <w:spacing w:val="22"/>
        </w:rPr>
        <w:t xml:space="preserve"> </w:t>
      </w:r>
      <w:r w:rsidRPr="002A09AC">
        <w:rPr>
          <w:rFonts w:cs="Times New Roman"/>
          <w:color w:val="000000" w:themeColor="text1"/>
        </w:rPr>
        <w:t>to</w:t>
      </w:r>
      <w:r w:rsidRPr="002A09AC">
        <w:rPr>
          <w:rFonts w:cs="Times New Roman"/>
          <w:color w:val="000000" w:themeColor="text1"/>
          <w:spacing w:val="23"/>
        </w:rPr>
        <w:t xml:space="preserve"> </w:t>
      </w:r>
      <w:r w:rsidRPr="002A09AC">
        <w:rPr>
          <w:rFonts w:cs="Times New Roman"/>
          <w:color w:val="000000" w:themeColor="text1"/>
        </w:rPr>
        <w:t>describe</w:t>
      </w:r>
      <w:r w:rsidRPr="002A09AC">
        <w:rPr>
          <w:rFonts w:cs="Times New Roman"/>
          <w:color w:val="000000" w:themeColor="text1"/>
          <w:spacing w:val="24"/>
        </w:rPr>
        <w:t xml:space="preserve"> </w:t>
      </w:r>
      <w:r w:rsidRPr="002A09AC">
        <w:rPr>
          <w:rFonts w:cs="Times New Roman"/>
          <w:color w:val="000000" w:themeColor="text1"/>
        </w:rPr>
        <w:t>the</w:t>
      </w:r>
      <w:r w:rsidRPr="002A09AC">
        <w:rPr>
          <w:rFonts w:cs="Times New Roman"/>
          <w:color w:val="000000" w:themeColor="text1"/>
          <w:spacing w:val="22"/>
        </w:rPr>
        <w:t xml:space="preserve"> </w:t>
      </w:r>
      <w:r w:rsidRPr="002A09AC">
        <w:rPr>
          <w:rFonts w:cs="Times New Roman"/>
          <w:color w:val="000000" w:themeColor="text1"/>
        </w:rPr>
        <w:t>influences</w:t>
      </w:r>
      <w:r w:rsidRPr="002A09AC">
        <w:rPr>
          <w:rFonts w:cs="Times New Roman"/>
          <w:color w:val="000000" w:themeColor="text1"/>
          <w:spacing w:val="25"/>
        </w:rPr>
        <w:t xml:space="preserve"> </w:t>
      </w:r>
      <w:r w:rsidRPr="002A09AC">
        <w:rPr>
          <w:rFonts w:cs="Times New Roman"/>
          <w:color w:val="000000" w:themeColor="text1"/>
        </w:rPr>
        <w:t>of</w:t>
      </w:r>
      <w:r w:rsidRPr="002A09AC">
        <w:rPr>
          <w:rFonts w:cs="Times New Roman"/>
          <w:color w:val="000000" w:themeColor="text1"/>
          <w:spacing w:val="22"/>
        </w:rPr>
        <w:t xml:space="preserve"> </w:t>
      </w:r>
      <w:r w:rsidRPr="002A09AC">
        <w:rPr>
          <w:rFonts w:cs="Times New Roman"/>
          <w:color w:val="000000" w:themeColor="text1"/>
        </w:rPr>
        <w:t>pore</w:t>
      </w:r>
      <w:r w:rsidRPr="002A09AC">
        <w:rPr>
          <w:rFonts w:cs="Times New Roman"/>
          <w:color w:val="000000" w:themeColor="text1"/>
          <w:spacing w:val="21"/>
        </w:rPr>
        <w:t xml:space="preserve"> </w:t>
      </w:r>
      <w:r w:rsidRPr="002A09AC">
        <w:rPr>
          <w:rFonts w:cs="Times New Roman"/>
          <w:color w:val="000000" w:themeColor="text1"/>
        </w:rPr>
        <w:t xml:space="preserve">features on compressive strength as most of models focused on the relationship between pore volume fraction and compressive strength </w:t>
      </w:r>
      <w:sdt>
        <w:sdtPr>
          <w:rPr>
            <w:rFonts w:cs="Times New Roman"/>
            <w:color w:val="000000" w:themeColor="text1"/>
          </w:rPr>
          <w:tag w:val="MENDELEY_CITATION_v3_eyJjaXRhdGlvbklEIjoiTUVOREVMRVlfQ0lUQVRJT05fODI3MzAzYzktODc3ZS00ZjdlLWI4ZTQtNGVhNjdjZGRlNjYz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
          <w:id w:val="-2095006647"/>
          <w:placeholder>
            <w:docPart w:val="DefaultPlaceholder_-1854013440"/>
          </w:placeholder>
        </w:sdtPr>
        <w:sdtContent>
          <w:r w:rsidR="00B31A78" w:rsidRPr="002A09AC">
            <w:rPr>
              <w:rFonts w:cs="Times New Roman"/>
              <w:color w:val="000000" w:themeColor="text1"/>
            </w:rPr>
            <w:t>(Alassane et al., 2025)</w:t>
          </w:r>
        </w:sdtContent>
      </w:sdt>
      <w:r w:rsidRPr="002A09AC">
        <w:rPr>
          <w:rFonts w:cs="Times New Roman"/>
          <w:color w:val="000000" w:themeColor="text1"/>
        </w:rPr>
        <w:t xml:space="preserve">. This reflects the   </w:t>
      </w:r>
      <w:r w:rsidRPr="002A09AC">
        <w:rPr>
          <w:rFonts w:cs="Times New Roman"/>
          <w:color w:val="000000" w:themeColor="text1"/>
          <w:spacing w:val="6"/>
        </w:rPr>
        <w:t xml:space="preserve"> </w:t>
      </w:r>
      <w:r w:rsidRPr="002A09AC">
        <w:rPr>
          <w:rFonts w:cs="Times New Roman"/>
          <w:color w:val="000000" w:themeColor="text1"/>
        </w:rPr>
        <w:t>difficulty in identifying and quantifying void pore features, such as pore size, size</w:t>
      </w:r>
      <w:r w:rsidRPr="002A09AC">
        <w:rPr>
          <w:rFonts w:cs="Times New Roman"/>
          <w:color w:val="000000" w:themeColor="text1"/>
          <w:spacing w:val="2"/>
        </w:rPr>
        <w:t xml:space="preserve"> </w:t>
      </w:r>
      <w:r w:rsidRPr="002A09AC">
        <w:rPr>
          <w:rFonts w:cs="Times New Roman"/>
          <w:color w:val="000000" w:themeColor="text1"/>
        </w:rPr>
        <w:t xml:space="preserve">distribution, pore area fraction, and pore separation </w:t>
      </w:r>
      <w:sdt>
        <w:sdtPr>
          <w:rPr>
            <w:rFonts w:cs="Times New Roman"/>
            <w:color w:val="000000" w:themeColor="text1"/>
          </w:rPr>
          <w:tag w:val="MENDELEY_CITATION_v3_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"/>
          <w:id w:val="-1686439271"/>
          <w:placeholder>
            <w:docPart w:val="DefaultPlaceholder_-1854013440"/>
          </w:placeholder>
        </w:sdtPr>
        <w:sdtContent>
          <w:r w:rsidR="00B31A78" w:rsidRPr="002A09AC">
            <w:rPr>
              <w:rFonts w:cs="Times New Roman"/>
              <w:color w:val="000000" w:themeColor="text1"/>
            </w:rPr>
            <w:t>(</w:t>
          </w:r>
          <w:proofErr w:type="spellStart"/>
          <w:r w:rsidR="00B31A78" w:rsidRPr="002A09AC">
            <w:rPr>
              <w:rFonts w:cs="Times New Roman"/>
              <w:color w:val="000000" w:themeColor="text1"/>
            </w:rPr>
            <w:t>Falliano</w:t>
          </w:r>
          <w:proofErr w:type="spellEnd"/>
          <w:r w:rsidR="00B31A78" w:rsidRPr="002A09AC">
            <w:rPr>
              <w:rFonts w:cs="Times New Roman"/>
              <w:color w:val="000000" w:themeColor="text1"/>
            </w:rPr>
            <w:t xml:space="preserve"> et al., 2018)</w:t>
          </w:r>
        </w:sdtContent>
      </w:sdt>
      <w:r w:rsidRPr="002A09AC">
        <w:rPr>
          <w:rFonts w:cs="Times New Roman"/>
          <w:color w:val="000000" w:themeColor="text1"/>
        </w:rPr>
        <w:t>.</w:t>
      </w:r>
    </w:p>
    <w:p w14:paraId="55BF192F" w14:textId="77777777" w:rsidR="00FA4188" w:rsidRPr="002A09AC" w:rsidRDefault="00FA4188" w:rsidP="00FA4188">
      <w:pPr>
        <w:pStyle w:val="ListParagraph"/>
        <w:widowControl w:val="0"/>
        <w:numPr>
          <w:ilvl w:val="0"/>
          <w:numId w:val="52"/>
        </w:numPr>
        <w:tabs>
          <w:tab w:val="left" w:pos="985"/>
        </w:tabs>
        <w:spacing w:before="205" w:after="0" w:line="480" w:lineRule="auto"/>
        <w:ind w:hanging="338"/>
        <w:contextualSpacing w:val="0"/>
        <w:jc w:val="both"/>
        <w:rPr>
          <w:rFonts w:ascii="Times New Roman" w:eastAsia="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Experimental</w:t>
      </w:r>
      <w:r w:rsidRPr="002A09AC">
        <w:rPr>
          <w:rFonts w:ascii="Times New Roman" w:hAnsi="Times New Roman" w:cs="Times New Roman"/>
          <w:color w:val="000000" w:themeColor="text1"/>
          <w:spacing w:val="-1"/>
          <w:sz w:val="24"/>
          <w:szCs w:val="24"/>
        </w:rPr>
        <w:t xml:space="preserve"> </w:t>
      </w:r>
      <w:r w:rsidRPr="002A09AC">
        <w:rPr>
          <w:rFonts w:ascii="Times New Roman" w:hAnsi="Times New Roman" w:cs="Times New Roman"/>
          <w:color w:val="000000" w:themeColor="text1"/>
          <w:sz w:val="24"/>
          <w:szCs w:val="24"/>
        </w:rPr>
        <w:t>research</w:t>
      </w:r>
    </w:p>
    <w:p w14:paraId="1F360202" w14:textId="77777777" w:rsidR="00FA4188" w:rsidRPr="002A09AC" w:rsidRDefault="00FA4188" w:rsidP="00FA4188">
      <w:pPr>
        <w:spacing w:before="5" w:line="480" w:lineRule="auto"/>
        <w:rPr>
          <w:rFonts w:ascii="Times New Roman" w:eastAsia="Times New Roman" w:hAnsi="Times New Roman" w:cs="Times New Roman"/>
          <w:color w:val="000000" w:themeColor="text1"/>
          <w:sz w:val="24"/>
          <w:szCs w:val="24"/>
        </w:rPr>
      </w:pPr>
    </w:p>
    <w:p w14:paraId="75F7C9B6" w14:textId="091EFA83" w:rsidR="00FA4188" w:rsidRPr="002A09AC" w:rsidRDefault="00FA4188" w:rsidP="00FA4188">
      <w:pPr>
        <w:pStyle w:val="BodyText"/>
        <w:spacing w:line="480" w:lineRule="auto"/>
        <w:ind w:right="131"/>
        <w:jc w:val="both"/>
        <w:rPr>
          <w:rFonts w:cs="Times New Roman"/>
          <w:color w:val="000000" w:themeColor="text1"/>
        </w:rPr>
      </w:pPr>
      <w:r w:rsidRPr="002A09AC">
        <w:rPr>
          <w:rFonts w:cs="Times New Roman"/>
          <w:color w:val="000000" w:themeColor="text1"/>
        </w:rPr>
        <w:t>Many previous researchers have used the experimental approaches to</w:t>
      </w:r>
      <w:r w:rsidRPr="002A09AC">
        <w:rPr>
          <w:rFonts w:cs="Times New Roman"/>
          <w:color w:val="000000" w:themeColor="text1"/>
          <w:spacing w:val="7"/>
        </w:rPr>
        <w:t xml:space="preserve"> </w:t>
      </w:r>
      <w:r w:rsidRPr="002A09AC">
        <w:rPr>
          <w:rFonts w:cs="Times New Roman"/>
          <w:color w:val="000000" w:themeColor="text1"/>
        </w:rPr>
        <w:t xml:space="preserve">study compressive strength </w:t>
      </w:r>
      <w:sdt>
        <w:sdtPr>
          <w:rPr>
            <w:rFonts w:cs="Times New Roman"/>
            <w:color w:val="000000" w:themeColor="text1"/>
          </w:rPr>
          <w:tag w:val="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"/>
          <w:id w:val="839581086"/>
          <w:placeholder>
            <w:docPart w:val="DefaultPlaceholder_-1854013440"/>
          </w:placeholder>
        </w:sdtPr>
        <w:sdtContent>
          <w:r w:rsidR="00B31A78" w:rsidRPr="002A09AC">
            <w:rPr>
              <w:rFonts w:cs="Times New Roman"/>
              <w:color w:val="000000" w:themeColor="text1"/>
            </w:rPr>
            <w:t>(</w:t>
          </w:r>
          <w:proofErr w:type="spellStart"/>
          <w:r w:rsidR="00B31A78" w:rsidRPr="002A09AC">
            <w:rPr>
              <w:rFonts w:cs="Times New Roman"/>
              <w:color w:val="000000" w:themeColor="text1"/>
            </w:rPr>
            <w:t>Decký</w:t>
          </w:r>
          <w:proofErr w:type="spellEnd"/>
          <w:r w:rsidR="00B31A78" w:rsidRPr="002A09AC">
            <w:rPr>
              <w:rFonts w:cs="Times New Roman"/>
              <w:color w:val="000000" w:themeColor="text1"/>
            </w:rPr>
            <w:t xml:space="preserve"> et al., 2016; </w:t>
          </w:r>
          <w:proofErr w:type="spellStart"/>
          <w:r w:rsidR="00B31A78" w:rsidRPr="002A09AC">
            <w:rPr>
              <w:rFonts w:cs="Times New Roman"/>
              <w:color w:val="000000" w:themeColor="text1"/>
            </w:rPr>
            <w:t>Erdogmus</w:t>
          </w:r>
          <w:proofErr w:type="spellEnd"/>
          <w:r w:rsidR="00B31A78" w:rsidRPr="002A09AC">
            <w:rPr>
              <w:rFonts w:cs="Times New Roman"/>
              <w:color w:val="000000" w:themeColor="text1"/>
            </w:rPr>
            <w:t xml:space="preserve"> et al., 2023; </w:t>
          </w:r>
          <w:proofErr w:type="spellStart"/>
          <w:r w:rsidR="00B31A78" w:rsidRPr="002A09AC">
            <w:rPr>
              <w:rFonts w:cs="Times New Roman"/>
              <w:color w:val="000000" w:themeColor="text1"/>
            </w:rPr>
            <w:t>Kadela</w:t>
          </w:r>
          <w:proofErr w:type="spellEnd"/>
          <w:r w:rsidR="00B31A78" w:rsidRPr="002A09AC">
            <w:rPr>
              <w:rFonts w:cs="Times New Roman"/>
              <w:color w:val="000000" w:themeColor="text1"/>
            </w:rPr>
            <w:t xml:space="preserve"> et al., 2017; Zhuo et al., 2022)</w:t>
          </w:r>
        </w:sdtContent>
      </w:sdt>
      <w:r w:rsidRPr="002A09AC">
        <w:rPr>
          <w:rFonts w:cs="Times New Roman"/>
          <w:color w:val="000000" w:themeColor="text1"/>
        </w:rPr>
        <w:t>. The experimental method is a direct</w:t>
      </w:r>
      <w:r w:rsidRPr="002A09AC">
        <w:rPr>
          <w:rFonts w:cs="Times New Roman"/>
          <w:color w:val="000000" w:themeColor="text1"/>
          <w:spacing w:val="38"/>
        </w:rPr>
        <w:t xml:space="preserve"> </w:t>
      </w:r>
      <w:r w:rsidRPr="002A09AC">
        <w:rPr>
          <w:rFonts w:cs="Times New Roman"/>
          <w:color w:val="000000" w:themeColor="text1"/>
        </w:rPr>
        <w:t>way to provide a relationship between pores features in foam concrete and</w:t>
      </w:r>
      <w:r w:rsidRPr="002A09AC">
        <w:rPr>
          <w:rFonts w:cs="Times New Roman"/>
          <w:color w:val="000000" w:themeColor="text1"/>
          <w:spacing w:val="11"/>
        </w:rPr>
        <w:t xml:space="preserve"> </w:t>
      </w:r>
      <w:r w:rsidRPr="002A09AC">
        <w:rPr>
          <w:rFonts w:cs="Times New Roman"/>
          <w:color w:val="000000" w:themeColor="text1"/>
        </w:rPr>
        <w:t>compressive strength, but at a higher cost than theoretical analysis and numerical</w:t>
      </w:r>
      <w:r w:rsidRPr="002A09AC">
        <w:rPr>
          <w:rFonts w:cs="Times New Roman"/>
          <w:color w:val="000000" w:themeColor="text1"/>
          <w:spacing w:val="48"/>
        </w:rPr>
        <w:t xml:space="preserve"> </w:t>
      </w:r>
      <w:r w:rsidRPr="002A09AC">
        <w:rPr>
          <w:rFonts w:cs="Times New Roman"/>
          <w:color w:val="000000" w:themeColor="text1"/>
        </w:rPr>
        <w:t>simulation methods. Furthermore, the experimental method takes long times to get result due</w:t>
      </w:r>
      <w:r w:rsidRPr="002A09AC">
        <w:rPr>
          <w:rFonts w:cs="Times New Roman"/>
          <w:color w:val="000000" w:themeColor="text1"/>
          <w:spacing w:val="21"/>
        </w:rPr>
        <w:t xml:space="preserve"> </w:t>
      </w:r>
      <w:r w:rsidRPr="002A09AC">
        <w:rPr>
          <w:rFonts w:cs="Times New Roman"/>
          <w:color w:val="000000" w:themeColor="text1"/>
        </w:rPr>
        <w:t>to concrete inherit slow-hardening properties. Moreover, results are always affected</w:t>
      </w:r>
      <w:r w:rsidRPr="002A09AC">
        <w:rPr>
          <w:rFonts w:cs="Times New Roman"/>
          <w:color w:val="000000" w:themeColor="text1"/>
          <w:spacing w:val="28"/>
        </w:rPr>
        <w:t xml:space="preserve"> </w:t>
      </w:r>
      <w:r w:rsidRPr="002A09AC">
        <w:rPr>
          <w:rFonts w:cs="Times New Roman"/>
          <w:color w:val="000000" w:themeColor="text1"/>
        </w:rPr>
        <w:t xml:space="preserve">by experimental conditions, such as temperature, moisture content, curing time </w:t>
      </w:r>
      <w:proofErr w:type="spellStart"/>
      <w:r w:rsidRPr="002A09AC">
        <w:rPr>
          <w:rFonts w:cs="Times New Roman"/>
          <w:i/>
          <w:color w:val="000000" w:themeColor="text1"/>
        </w:rPr>
        <w:t>etc</w:t>
      </w:r>
      <w:proofErr w:type="spellEnd"/>
      <w:r w:rsidRPr="002A09AC">
        <w:rPr>
          <w:rFonts w:cs="Times New Roman"/>
          <w:color w:val="000000" w:themeColor="text1"/>
        </w:rPr>
        <w:t>,</w:t>
      </w:r>
      <w:r w:rsidRPr="002A09AC">
        <w:rPr>
          <w:rFonts w:cs="Times New Roman"/>
          <w:color w:val="000000" w:themeColor="text1"/>
          <w:spacing w:val="23"/>
        </w:rPr>
        <w:t xml:space="preserve"> </w:t>
      </w:r>
      <w:r w:rsidRPr="002A09AC">
        <w:rPr>
          <w:rFonts w:cs="Times New Roman"/>
          <w:color w:val="000000" w:themeColor="text1"/>
        </w:rPr>
        <w:t>all of</w:t>
      </w:r>
      <w:r w:rsidRPr="002A09AC">
        <w:rPr>
          <w:rFonts w:cs="Times New Roman"/>
          <w:color w:val="000000" w:themeColor="text1"/>
          <w:spacing w:val="21"/>
        </w:rPr>
        <w:t xml:space="preserve"> </w:t>
      </w:r>
      <w:r w:rsidRPr="002A09AC">
        <w:rPr>
          <w:rFonts w:cs="Times New Roman"/>
          <w:color w:val="000000" w:themeColor="text1"/>
        </w:rPr>
        <w:t>which</w:t>
      </w:r>
      <w:r w:rsidRPr="002A09AC">
        <w:rPr>
          <w:rFonts w:cs="Times New Roman"/>
          <w:color w:val="000000" w:themeColor="text1"/>
          <w:spacing w:val="22"/>
        </w:rPr>
        <w:t xml:space="preserve"> </w:t>
      </w:r>
      <w:r w:rsidRPr="002A09AC">
        <w:rPr>
          <w:rFonts w:cs="Times New Roman"/>
          <w:color w:val="000000" w:themeColor="text1"/>
        </w:rPr>
        <w:t>affect</w:t>
      </w:r>
      <w:r w:rsidRPr="002A09AC">
        <w:rPr>
          <w:rFonts w:cs="Times New Roman"/>
          <w:color w:val="000000" w:themeColor="text1"/>
          <w:spacing w:val="23"/>
        </w:rPr>
        <w:t xml:space="preserve"> </w:t>
      </w:r>
      <w:r w:rsidRPr="002A09AC">
        <w:rPr>
          <w:rFonts w:cs="Times New Roman"/>
          <w:color w:val="000000" w:themeColor="text1"/>
        </w:rPr>
        <w:t>the</w:t>
      </w:r>
      <w:r w:rsidRPr="002A09AC">
        <w:rPr>
          <w:rFonts w:cs="Times New Roman"/>
          <w:color w:val="000000" w:themeColor="text1"/>
          <w:spacing w:val="21"/>
        </w:rPr>
        <w:t xml:space="preserve"> </w:t>
      </w:r>
      <w:r w:rsidRPr="002A09AC">
        <w:rPr>
          <w:rFonts w:cs="Times New Roman"/>
          <w:color w:val="000000" w:themeColor="text1"/>
        </w:rPr>
        <w:t>precision</w:t>
      </w:r>
      <w:r w:rsidRPr="002A09AC">
        <w:rPr>
          <w:rFonts w:cs="Times New Roman"/>
          <w:color w:val="000000" w:themeColor="text1"/>
          <w:spacing w:val="22"/>
        </w:rPr>
        <w:t xml:space="preserve"> </w:t>
      </w:r>
      <w:r w:rsidRPr="002A09AC">
        <w:rPr>
          <w:rFonts w:cs="Times New Roman"/>
          <w:color w:val="000000" w:themeColor="text1"/>
        </w:rPr>
        <w:t>of</w:t>
      </w:r>
      <w:r w:rsidRPr="002A09AC">
        <w:rPr>
          <w:rFonts w:cs="Times New Roman"/>
          <w:color w:val="000000" w:themeColor="text1"/>
          <w:spacing w:val="21"/>
        </w:rPr>
        <w:t xml:space="preserve"> </w:t>
      </w:r>
      <w:r w:rsidRPr="002A09AC">
        <w:rPr>
          <w:rFonts w:cs="Times New Roman"/>
          <w:color w:val="000000" w:themeColor="text1"/>
        </w:rPr>
        <w:t>experimental</w:t>
      </w:r>
      <w:r w:rsidRPr="002A09AC">
        <w:rPr>
          <w:rFonts w:cs="Times New Roman"/>
          <w:color w:val="000000" w:themeColor="text1"/>
          <w:spacing w:val="21"/>
        </w:rPr>
        <w:t xml:space="preserve"> </w:t>
      </w:r>
      <w:r w:rsidRPr="002A09AC">
        <w:rPr>
          <w:rFonts w:cs="Times New Roman"/>
          <w:color w:val="000000" w:themeColor="text1"/>
        </w:rPr>
        <w:t>results.</w:t>
      </w:r>
      <w:r w:rsidRPr="002A09AC">
        <w:rPr>
          <w:rFonts w:cs="Times New Roman"/>
          <w:color w:val="000000" w:themeColor="text1"/>
          <w:spacing w:val="22"/>
        </w:rPr>
        <w:t xml:space="preserve"> </w:t>
      </w:r>
      <w:r w:rsidRPr="002A09AC">
        <w:rPr>
          <w:rFonts w:cs="Times New Roman"/>
          <w:color w:val="000000" w:themeColor="text1"/>
        </w:rPr>
        <w:t>At</w:t>
      </w:r>
      <w:r w:rsidRPr="002A09AC">
        <w:rPr>
          <w:rFonts w:cs="Times New Roman"/>
          <w:color w:val="000000" w:themeColor="text1"/>
          <w:spacing w:val="21"/>
        </w:rPr>
        <w:t xml:space="preserve"> </w:t>
      </w:r>
      <w:r w:rsidRPr="002A09AC">
        <w:rPr>
          <w:rFonts w:cs="Times New Roman"/>
          <w:color w:val="000000" w:themeColor="text1"/>
        </w:rPr>
        <w:t>present,</w:t>
      </w:r>
      <w:r w:rsidRPr="002A09AC">
        <w:rPr>
          <w:rFonts w:cs="Times New Roman"/>
          <w:color w:val="000000" w:themeColor="text1"/>
          <w:spacing w:val="22"/>
        </w:rPr>
        <w:t xml:space="preserve"> </w:t>
      </w:r>
      <w:r w:rsidRPr="002A09AC">
        <w:rPr>
          <w:rFonts w:cs="Times New Roman"/>
          <w:color w:val="000000" w:themeColor="text1"/>
        </w:rPr>
        <w:t>most</w:t>
      </w:r>
      <w:r w:rsidRPr="002A09AC">
        <w:rPr>
          <w:rFonts w:cs="Times New Roman"/>
          <w:color w:val="000000" w:themeColor="text1"/>
          <w:spacing w:val="20"/>
        </w:rPr>
        <w:t xml:space="preserve"> </w:t>
      </w:r>
      <w:r w:rsidRPr="002A09AC">
        <w:rPr>
          <w:rFonts w:cs="Times New Roman"/>
          <w:color w:val="000000" w:themeColor="text1"/>
        </w:rPr>
        <w:t>research</w:t>
      </w:r>
      <w:r w:rsidRPr="002A09AC">
        <w:rPr>
          <w:rFonts w:cs="Times New Roman"/>
          <w:color w:val="000000" w:themeColor="text1"/>
          <w:spacing w:val="21"/>
        </w:rPr>
        <w:t xml:space="preserve"> </w:t>
      </w:r>
      <w:r w:rsidRPr="002A09AC">
        <w:rPr>
          <w:rFonts w:cs="Times New Roman"/>
          <w:color w:val="000000" w:themeColor="text1"/>
        </w:rPr>
        <w:t>on foam concrete continues to use the experimental approach to study the</w:t>
      </w:r>
      <w:r w:rsidRPr="002A09AC">
        <w:rPr>
          <w:rFonts w:cs="Times New Roman"/>
          <w:color w:val="000000" w:themeColor="text1"/>
          <w:spacing w:val="-9"/>
        </w:rPr>
        <w:t xml:space="preserve"> </w:t>
      </w:r>
      <w:r w:rsidRPr="002A09AC">
        <w:rPr>
          <w:rFonts w:cs="Times New Roman"/>
          <w:color w:val="000000" w:themeColor="text1"/>
        </w:rPr>
        <w:t>relationship.</w:t>
      </w:r>
    </w:p>
    <w:p w14:paraId="3E0233CB" w14:textId="396D8DAD" w:rsidR="00FA4188" w:rsidRPr="002A09AC" w:rsidRDefault="00FA4188" w:rsidP="00FA4188">
      <w:pPr>
        <w:pStyle w:val="BodyText"/>
        <w:spacing w:before="205" w:line="480" w:lineRule="auto"/>
        <w:ind w:right="135"/>
        <w:jc w:val="both"/>
        <w:rPr>
          <w:rFonts w:cs="Times New Roman"/>
          <w:color w:val="000000" w:themeColor="text1"/>
        </w:rPr>
      </w:pPr>
      <w:r w:rsidRPr="002A09AC">
        <w:rPr>
          <w:rFonts w:cs="Times New Roman"/>
          <w:color w:val="000000" w:themeColor="text1"/>
        </w:rPr>
        <w:t>Because</w:t>
      </w:r>
      <w:r w:rsidRPr="002A09AC">
        <w:rPr>
          <w:rFonts w:cs="Times New Roman"/>
          <w:color w:val="000000" w:themeColor="text1"/>
          <w:spacing w:val="24"/>
        </w:rPr>
        <w:t xml:space="preserve"> </w:t>
      </w:r>
      <w:r w:rsidRPr="002A09AC">
        <w:rPr>
          <w:rFonts w:cs="Times New Roman"/>
          <w:color w:val="000000" w:themeColor="text1"/>
        </w:rPr>
        <w:t>the</w:t>
      </w:r>
      <w:r w:rsidRPr="002A09AC">
        <w:rPr>
          <w:rFonts w:cs="Times New Roman"/>
          <w:color w:val="000000" w:themeColor="text1"/>
          <w:spacing w:val="24"/>
        </w:rPr>
        <w:t xml:space="preserve"> </w:t>
      </w:r>
      <w:r w:rsidRPr="002A09AC">
        <w:rPr>
          <w:rFonts w:cs="Times New Roman"/>
          <w:color w:val="000000" w:themeColor="text1"/>
        </w:rPr>
        <w:t>pores</w:t>
      </w:r>
      <w:r w:rsidRPr="002A09AC">
        <w:rPr>
          <w:rFonts w:cs="Times New Roman"/>
          <w:color w:val="000000" w:themeColor="text1"/>
          <w:spacing w:val="25"/>
        </w:rPr>
        <w:t xml:space="preserve"> </w:t>
      </w:r>
      <w:r w:rsidRPr="002A09AC">
        <w:rPr>
          <w:rFonts w:cs="Times New Roman"/>
          <w:color w:val="000000" w:themeColor="text1"/>
        </w:rPr>
        <w:t>in</w:t>
      </w:r>
      <w:r w:rsidRPr="002A09AC">
        <w:rPr>
          <w:rFonts w:cs="Times New Roman"/>
          <w:color w:val="000000" w:themeColor="text1"/>
          <w:spacing w:val="25"/>
        </w:rPr>
        <w:t xml:space="preserve"> </w:t>
      </w:r>
      <w:r w:rsidRPr="002A09AC">
        <w:rPr>
          <w:rFonts w:cs="Times New Roman"/>
          <w:color w:val="000000" w:themeColor="text1"/>
        </w:rPr>
        <w:t>foam</w:t>
      </w:r>
      <w:r w:rsidRPr="002A09AC">
        <w:rPr>
          <w:rFonts w:cs="Times New Roman"/>
          <w:color w:val="000000" w:themeColor="text1"/>
          <w:spacing w:val="25"/>
        </w:rPr>
        <w:t xml:space="preserve"> </w:t>
      </w:r>
      <w:r w:rsidRPr="002A09AC">
        <w:rPr>
          <w:rFonts w:cs="Times New Roman"/>
          <w:color w:val="000000" w:themeColor="text1"/>
        </w:rPr>
        <w:t>concrete</w:t>
      </w:r>
      <w:r w:rsidRPr="002A09AC">
        <w:rPr>
          <w:rFonts w:cs="Times New Roman"/>
          <w:color w:val="000000" w:themeColor="text1"/>
          <w:spacing w:val="24"/>
        </w:rPr>
        <w:t xml:space="preserve"> </w:t>
      </w:r>
      <w:r w:rsidRPr="002A09AC">
        <w:rPr>
          <w:rFonts w:cs="Times New Roman"/>
          <w:color w:val="000000" w:themeColor="text1"/>
        </w:rPr>
        <w:t>are</w:t>
      </w:r>
      <w:r w:rsidRPr="002A09AC">
        <w:rPr>
          <w:rFonts w:cs="Times New Roman"/>
          <w:color w:val="000000" w:themeColor="text1"/>
          <w:spacing w:val="23"/>
        </w:rPr>
        <w:t xml:space="preserve"> </w:t>
      </w:r>
      <w:r w:rsidRPr="002A09AC">
        <w:rPr>
          <w:rFonts w:cs="Times New Roman"/>
          <w:color w:val="000000" w:themeColor="text1"/>
        </w:rPr>
        <w:t>irregular</w:t>
      </w:r>
      <w:r w:rsidRPr="002A09AC">
        <w:rPr>
          <w:rFonts w:cs="Times New Roman"/>
          <w:color w:val="000000" w:themeColor="text1"/>
          <w:spacing w:val="26"/>
        </w:rPr>
        <w:t xml:space="preserve"> </w:t>
      </w:r>
      <w:r w:rsidRPr="002A09AC">
        <w:rPr>
          <w:rFonts w:cs="Times New Roman"/>
          <w:color w:val="000000" w:themeColor="text1"/>
        </w:rPr>
        <w:t>shape</w:t>
      </w:r>
      <w:r w:rsidRPr="002A09AC">
        <w:rPr>
          <w:rFonts w:cs="Times New Roman"/>
          <w:color w:val="000000" w:themeColor="text1"/>
          <w:spacing w:val="23"/>
        </w:rPr>
        <w:t xml:space="preserve"> </w:t>
      </w:r>
      <w:r w:rsidRPr="002A09AC">
        <w:rPr>
          <w:rFonts w:cs="Times New Roman"/>
          <w:color w:val="000000" w:themeColor="text1"/>
        </w:rPr>
        <w:t>and</w:t>
      </w:r>
      <w:r w:rsidRPr="002A09AC">
        <w:rPr>
          <w:rFonts w:cs="Times New Roman"/>
          <w:color w:val="000000" w:themeColor="text1"/>
          <w:spacing w:val="29"/>
        </w:rPr>
        <w:t xml:space="preserve"> </w:t>
      </w:r>
      <w:r w:rsidRPr="002A09AC">
        <w:rPr>
          <w:rFonts w:cs="Times New Roman"/>
          <w:color w:val="000000" w:themeColor="text1"/>
        </w:rPr>
        <w:t>their</w:t>
      </w:r>
      <w:r w:rsidRPr="002A09AC">
        <w:rPr>
          <w:rFonts w:cs="Times New Roman"/>
          <w:color w:val="000000" w:themeColor="text1"/>
          <w:spacing w:val="25"/>
        </w:rPr>
        <w:t xml:space="preserve"> </w:t>
      </w:r>
      <w:r w:rsidRPr="002A09AC">
        <w:rPr>
          <w:rFonts w:cs="Times New Roman"/>
          <w:color w:val="000000" w:themeColor="text1"/>
        </w:rPr>
        <w:t>size</w:t>
      </w:r>
      <w:r w:rsidRPr="002A09AC">
        <w:rPr>
          <w:rFonts w:cs="Times New Roman"/>
          <w:color w:val="000000" w:themeColor="text1"/>
          <w:spacing w:val="24"/>
        </w:rPr>
        <w:t xml:space="preserve"> </w:t>
      </w:r>
      <w:r w:rsidRPr="002A09AC">
        <w:rPr>
          <w:rFonts w:cs="Times New Roman"/>
          <w:color w:val="000000" w:themeColor="text1"/>
        </w:rPr>
        <w:t>ranges</w:t>
      </w:r>
      <w:r w:rsidRPr="002A09AC">
        <w:rPr>
          <w:rFonts w:cs="Times New Roman"/>
          <w:color w:val="000000" w:themeColor="text1"/>
          <w:spacing w:val="25"/>
        </w:rPr>
        <w:t xml:space="preserve"> </w:t>
      </w:r>
      <w:r w:rsidRPr="002A09AC">
        <w:rPr>
          <w:rFonts w:cs="Times New Roman"/>
          <w:color w:val="000000" w:themeColor="text1"/>
        </w:rPr>
        <w:t xml:space="preserve">from </w:t>
      </w:r>
      <w:proofErr w:type="spellStart"/>
      <w:r w:rsidRPr="002A09AC">
        <w:rPr>
          <w:rFonts w:cs="Times New Roman"/>
          <w:color w:val="000000" w:themeColor="text1"/>
        </w:rPr>
        <w:t>μm</w:t>
      </w:r>
      <w:proofErr w:type="spellEnd"/>
      <w:r w:rsidRPr="002A09AC">
        <w:rPr>
          <w:rFonts w:cs="Times New Roman"/>
          <w:color w:val="000000" w:themeColor="text1"/>
        </w:rPr>
        <w:t xml:space="preserve"> to mm </w:t>
      </w:r>
      <w:sdt>
        <w:sdtPr>
          <w:rPr>
            <w:rFonts w:cs="Times New Roman"/>
            <w:color w:val="000000" w:themeColor="text1"/>
          </w:rPr>
          <w:tag w:val="MENDELEY_CITATION_v3_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"/>
          <w:id w:val="1363012107"/>
          <w:placeholder>
            <w:docPart w:val="DefaultPlaceholder_-1854013440"/>
          </w:placeholder>
        </w:sdtPr>
        <w:sdtContent>
          <w:r w:rsidR="00B31A78" w:rsidRPr="002A09AC">
            <w:rPr>
              <w:color w:val="000000" w:themeColor="text1"/>
            </w:rPr>
            <w:t>(Jiang et al., 2024; Jones &amp; McCarthy, 2005)</w:t>
          </w:r>
        </w:sdtContent>
      </w:sdt>
      <w:r w:rsidRPr="002A09AC">
        <w:rPr>
          <w:rFonts w:cs="Times New Roman"/>
          <w:color w:val="000000" w:themeColor="text1"/>
        </w:rPr>
        <w:t>, the influence of pores size on compressive strength is</w:t>
      </w:r>
      <w:r w:rsidRPr="002A09AC">
        <w:rPr>
          <w:rFonts w:cs="Times New Roman"/>
          <w:color w:val="000000" w:themeColor="text1"/>
          <w:spacing w:val="51"/>
        </w:rPr>
        <w:t xml:space="preserve"> </w:t>
      </w:r>
      <w:r w:rsidRPr="002A09AC">
        <w:rPr>
          <w:rFonts w:cs="Times New Roman"/>
          <w:color w:val="000000" w:themeColor="text1"/>
        </w:rPr>
        <w:t>difficult to</w:t>
      </w:r>
      <w:r w:rsidRPr="002A09AC">
        <w:rPr>
          <w:rFonts w:cs="Times New Roman"/>
          <w:color w:val="000000" w:themeColor="text1"/>
          <w:spacing w:val="41"/>
        </w:rPr>
        <w:t xml:space="preserve"> </w:t>
      </w:r>
      <w:r w:rsidRPr="002A09AC">
        <w:rPr>
          <w:rFonts w:cs="Times New Roman"/>
          <w:color w:val="000000" w:themeColor="text1"/>
        </w:rPr>
        <w:t>quantify.</w:t>
      </w:r>
      <w:r w:rsidRPr="002A09AC">
        <w:rPr>
          <w:rFonts w:cs="Times New Roman"/>
          <w:color w:val="000000" w:themeColor="text1"/>
          <w:spacing w:val="41"/>
        </w:rPr>
        <w:t xml:space="preserve"> </w:t>
      </w:r>
      <w:r w:rsidRPr="002A09AC">
        <w:rPr>
          <w:rFonts w:cs="Times New Roman"/>
          <w:color w:val="000000" w:themeColor="text1"/>
        </w:rPr>
        <w:t>Using</w:t>
      </w:r>
      <w:r w:rsidRPr="002A09AC">
        <w:rPr>
          <w:rFonts w:cs="Times New Roman"/>
          <w:color w:val="000000" w:themeColor="text1"/>
          <w:spacing w:val="38"/>
        </w:rPr>
        <w:t xml:space="preserve"> </w:t>
      </w:r>
      <w:r w:rsidRPr="002A09AC">
        <w:rPr>
          <w:rFonts w:cs="Times New Roman"/>
          <w:color w:val="000000" w:themeColor="text1"/>
        </w:rPr>
        <w:t>EPS</w:t>
      </w:r>
      <w:r w:rsidRPr="002A09AC">
        <w:rPr>
          <w:rFonts w:cs="Times New Roman"/>
          <w:color w:val="000000" w:themeColor="text1"/>
          <w:spacing w:val="42"/>
        </w:rPr>
        <w:t xml:space="preserve"> </w:t>
      </w:r>
      <w:r w:rsidRPr="002A09AC">
        <w:rPr>
          <w:rFonts w:cs="Times New Roman"/>
          <w:color w:val="000000" w:themeColor="text1"/>
        </w:rPr>
        <w:t>beads</w:t>
      </w:r>
      <w:r w:rsidRPr="002A09AC">
        <w:rPr>
          <w:rFonts w:cs="Times New Roman"/>
          <w:color w:val="000000" w:themeColor="text1"/>
          <w:spacing w:val="41"/>
        </w:rPr>
        <w:t xml:space="preserve"> </w:t>
      </w:r>
      <w:r w:rsidRPr="002A09AC">
        <w:rPr>
          <w:rFonts w:cs="Times New Roman"/>
          <w:color w:val="000000" w:themeColor="text1"/>
        </w:rPr>
        <w:t>to</w:t>
      </w:r>
      <w:r w:rsidRPr="002A09AC">
        <w:rPr>
          <w:rFonts w:cs="Times New Roman"/>
          <w:color w:val="000000" w:themeColor="text1"/>
          <w:spacing w:val="41"/>
        </w:rPr>
        <w:t xml:space="preserve"> </w:t>
      </w:r>
      <w:r w:rsidRPr="002A09AC">
        <w:rPr>
          <w:rFonts w:cs="Times New Roman"/>
          <w:color w:val="000000" w:themeColor="text1"/>
        </w:rPr>
        <w:t>replace</w:t>
      </w:r>
      <w:r w:rsidRPr="002A09AC">
        <w:rPr>
          <w:rFonts w:cs="Times New Roman"/>
          <w:color w:val="000000" w:themeColor="text1"/>
          <w:spacing w:val="40"/>
        </w:rPr>
        <w:t xml:space="preserve"> </w:t>
      </w:r>
      <w:r w:rsidRPr="002A09AC">
        <w:rPr>
          <w:rFonts w:cs="Times New Roman"/>
          <w:color w:val="000000" w:themeColor="text1"/>
        </w:rPr>
        <w:t>the</w:t>
      </w:r>
      <w:r w:rsidRPr="002A09AC">
        <w:rPr>
          <w:rFonts w:cs="Times New Roman"/>
          <w:color w:val="000000" w:themeColor="text1"/>
          <w:spacing w:val="40"/>
        </w:rPr>
        <w:t xml:space="preserve"> </w:t>
      </w:r>
      <w:r w:rsidRPr="002A09AC">
        <w:rPr>
          <w:rFonts w:cs="Times New Roman"/>
          <w:color w:val="000000" w:themeColor="text1"/>
        </w:rPr>
        <w:t>foam</w:t>
      </w:r>
      <w:r w:rsidRPr="002A09AC">
        <w:rPr>
          <w:rFonts w:cs="Times New Roman"/>
          <w:color w:val="000000" w:themeColor="text1"/>
          <w:spacing w:val="41"/>
        </w:rPr>
        <w:t xml:space="preserve"> </w:t>
      </w:r>
      <w:r w:rsidRPr="002A09AC">
        <w:rPr>
          <w:rFonts w:cs="Times New Roman"/>
          <w:color w:val="000000" w:themeColor="text1"/>
        </w:rPr>
        <w:t>in</w:t>
      </w:r>
      <w:r w:rsidRPr="002A09AC">
        <w:rPr>
          <w:rFonts w:cs="Times New Roman"/>
          <w:color w:val="000000" w:themeColor="text1"/>
          <w:spacing w:val="41"/>
        </w:rPr>
        <w:t xml:space="preserve"> </w:t>
      </w:r>
      <w:r w:rsidRPr="002A09AC">
        <w:rPr>
          <w:rFonts w:cs="Times New Roman"/>
          <w:color w:val="000000" w:themeColor="text1"/>
        </w:rPr>
        <w:t>foam</w:t>
      </w:r>
      <w:r w:rsidRPr="002A09AC">
        <w:rPr>
          <w:rFonts w:cs="Times New Roman"/>
          <w:color w:val="000000" w:themeColor="text1"/>
          <w:spacing w:val="41"/>
        </w:rPr>
        <w:t xml:space="preserve"> </w:t>
      </w:r>
      <w:r w:rsidRPr="002A09AC">
        <w:rPr>
          <w:rFonts w:cs="Times New Roman"/>
          <w:color w:val="000000" w:themeColor="text1"/>
        </w:rPr>
        <w:t>concrete</w:t>
      </w:r>
      <w:r w:rsidRPr="002A09AC">
        <w:rPr>
          <w:rFonts w:cs="Times New Roman"/>
          <w:color w:val="000000" w:themeColor="text1"/>
          <w:spacing w:val="42"/>
        </w:rPr>
        <w:t xml:space="preserve"> </w:t>
      </w:r>
      <w:r w:rsidRPr="002A09AC">
        <w:rPr>
          <w:rFonts w:cs="Times New Roman"/>
          <w:color w:val="000000" w:themeColor="text1"/>
        </w:rPr>
        <w:t>can</w:t>
      </w:r>
      <w:r w:rsidRPr="002A09AC">
        <w:rPr>
          <w:rFonts w:cs="Times New Roman"/>
          <w:color w:val="000000" w:themeColor="text1"/>
          <w:spacing w:val="43"/>
        </w:rPr>
        <w:t xml:space="preserve"> </w:t>
      </w:r>
      <w:r w:rsidRPr="002A09AC">
        <w:rPr>
          <w:rFonts w:cs="Times New Roman"/>
          <w:color w:val="000000" w:themeColor="text1"/>
        </w:rPr>
        <w:t>directly study</w:t>
      </w:r>
      <w:r w:rsidRPr="002A09AC">
        <w:rPr>
          <w:rFonts w:cs="Times New Roman"/>
          <w:color w:val="000000" w:themeColor="text1"/>
          <w:spacing w:val="15"/>
        </w:rPr>
        <w:t xml:space="preserve"> </w:t>
      </w:r>
      <w:r w:rsidRPr="002A09AC">
        <w:rPr>
          <w:rFonts w:cs="Times New Roman"/>
          <w:color w:val="000000" w:themeColor="text1"/>
        </w:rPr>
        <w:t>the</w:t>
      </w:r>
      <w:r w:rsidRPr="002A09AC">
        <w:rPr>
          <w:rFonts w:cs="Times New Roman"/>
          <w:color w:val="000000" w:themeColor="text1"/>
          <w:spacing w:val="22"/>
        </w:rPr>
        <w:t xml:space="preserve"> </w:t>
      </w:r>
      <w:r w:rsidRPr="002A09AC">
        <w:rPr>
          <w:rFonts w:cs="Times New Roman"/>
          <w:color w:val="000000" w:themeColor="text1"/>
        </w:rPr>
        <w:t>size</w:t>
      </w:r>
      <w:r w:rsidRPr="002A09AC">
        <w:rPr>
          <w:rFonts w:cs="Times New Roman"/>
          <w:color w:val="000000" w:themeColor="text1"/>
          <w:spacing w:val="19"/>
        </w:rPr>
        <w:t xml:space="preserve"> </w:t>
      </w:r>
      <w:r w:rsidRPr="002A09AC">
        <w:rPr>
          <w:rFonts w:cs="Times New Roman"/>
          <w:color w:val="000000" w:themeColor="text1"/>
        </w:rPr>
        <w:t>effect.</w:t>
      </w:r>
      <w:r w:rsidRPr="002A09AC">
        <w:rPr>
          <w:rFonts w:cs="Times New Roman"/>
          <w:color w:val="000000" w:themeColor="text1"/>
          <w:spacing w:val="25"/>
        </w:rPr>
        <w:t xml:space="preserve"> </w:t>
      </w:r>
      <w:r w:rsidRPr="002A09AC">
        <w:rPr>
          <w:rFonts w:cs="Times New Roman"/>
          <w:color w:val="000000" w:themeColor="text1"/>
        </w:rPr>
        <w:t>Expanded</w:t>
      </w:r>
      <w:r w:rsidRPr="002A09AC">
        <w:rPr>
          <w:rFonts w:cs="Times New Roman"/>
          <w:color w:val="000000" w:themeColor="text1"/>
          <w:spacing w:val="20"/>
        </w:rPr>
        <w:t xml:space="preserve"> </w:t>
      </w:r>
      <w:r w:rsidRPr="002A09AC">
        <w:rPr>
          <w:rFonts w:cs="Times New Roman"/>
          <w:color w:val="000000" w:themeColor="text1"/>
        </w:rPr>
        <w:t>polystyrene</w:t>
      </w:r>
      <w:r w:rsidRPr="002A09AC">
        <w:rPr>
          <w:rFonts w:cs="Times New Roman"/>
          <w:color w:val="000000" w:themeColor="text1"/>
          <w:spacing w:val="21"/>
        </w:rPr>
        <w:t xml:space="preserve"> </w:t>
      </w:r>
      <w:r w:rsidRPr="002A09AC">
        <w:rPr>
          <w:rFonts w:cs="Times New Roman"/>
          <w:color w:val="000000" w:themeColor="text1"/>
        </w:rPr>
        <w:t>(EPS)</w:t>
      </w:r>
      <w:r w:rsidRPr="002A09AC">
        <w:rPr>
          <w:rFonts w:cs="Times New Roman"/>
          <w:color w:val="000000" w:themeColor="text1"/>
          <w:spacing w:val="19"/>
        </w:rPr>
        <w:t xml:space="preserve"> </w:t>
      </w:r>
      <w:r w:rsidRPr="002A09AC">
        <w:rPr>
          <w:rFonts w:cs="Times New Roman"/>
          <w:color w:val="000000" w:themeColor="text1"/>
        </w:rPr>
        <w:t>has</w:t>
      </w:r>
      <w:r w:rsidRPr="002A09AC">
        <w:rPr>
          <w:rFonts w:cs="Times New Roman"/>
          <w:color w:val="000000" w:themeColor="text1"/>
          <w:spacing w:val="20"/>
        </w:rPr>
        <w:t xml:space="preserve"> </w:t>
      </w:r>
      <w:r w:rsidRPr="002A09AC">
        <w:rPr>
          <w:rFonts w:cs="Times New Roman"/>
          <w:color w:val="000000" w:themeColor="text1"/>
        </w:rPr>
        <w:lastRenderedPageBreak/>
        <w:t>a</w:t>
      </w:r>
      <w:r w:rsidRPr="002A09AC">
        <w:rPr>
          <w:rFonts w:cs="Times New Roman"/>
          <w:color w:val="000000" w:themeColor="text1"/>
          <w:spacing w:val="21"/>
        </w:rPr>
        <w:t xml:space="preserve"> </w:t>
      </w:r>
      <w:r w:rsidRPr="002A09AC">
        <w:rPr>
          <w:rFonts w:cs="Times New Roman"/>
          <w:color w:val="000000" w:themeColor="text1"/>
        </w:rPr>
        <w:t>spherical</w:t>
      </w:r>
      <w:r w:rsidRPr="002A09AC">
        <w:rPr>
          <w:rFonts w:cs="Times New Roman"/>
          <w:color w:val="000000" w:themeColor="text1"/>
          <w:spacing w:val="20"/>
        </w:rPr>
        <w:t xml:space="preserve"> </w:t>
      </w:r>
      <w:r w:rsidRPr="002A09AC">
        <w:rPr>
          <w:rFonts w:cs="Times New Roman"/>
          <w:color w:val="000000" w:themeColor="text1"/>
        </w:rPr>
        <w:t>shape</w:t>
      </w:r>
      <w:r w:rsidRPr="002A09AC">
        <w:rPr>
          <w:rFonts w:cs="Times New Roman"/>
          <w:color w:val="000000" w:themeColor="text1"/>
          <w:spacing w:val="24"/>
        </w:rPr>
        <w:t xml:space="preserve"> </w:t>
      </w:r>
      <w:r w:rsidRPr="002A09AC">
        <w:rPr>
          <w:rFonts w:cs="Times New Roman"/>
          <w:color w:val="000000" w:themeColor="text1"/>
        </w:rPr>
        <w:t>for</w:t>
      </w:r>
      <w:r w:rsidRPr="002A09AC">
        <w:rPr>
          <w:rFonts w:cs="Times New Roman"/>
          <w:color w:val="000000" w:themeColor="text1"/>
          <w:spacing w:val="21"/>
        </w:rPr>
        <w:t xml:space="preserve"> </w:t>
      </w:r>
      <w:r w:rsidRPr="002A09AC">
        <w:rPr>
          <w:rFonts w:cs="Times New Roman"/>
          <w:color w:val="000000" w:themeColor="text1"/>
        </w:rPr>
        <w:t>which the</w:t>
      </w:r>
      <w:r w:rsidRPr="002A09AC">
        <w:rPr>
          <w:rFonts w:cs="Times New Roman"/>
          <w:color w:val="000000" w:themeColor="text1"/>
          <w:spacing w:val="25"/>
        </w:rPr>
        <w:t xml:space="preserve"> </w:t>
      </w:r>
      <w:r w:rsidRPr="002A09AC">
        <w:rPr>
          <w:rFonts w:cs="Times New Roman"/>
          <w:color w:val="000000" w:themeColor="text1"/>
        </w:rPr>
        <w:t>radius</w:t>
      </w:r>
      <w:r w:rsidRPr="002A09AC">
        <w:rPr>
          <w:rFonts w:cs="Times New Roman"/>
          <w:color w:val="000000" w:themeColor="text1"/>
          <w:spacing w:val="29"/>
        </w:rPr>
        <w:t xml:space="preserve"> </w:t>
      </w:r>
      <w:r w:rsidRPr="002A09AC">
        <w:rPr>
          <w:rFonts w:cs="Times New Roman"/>
          <w:color w:val="000000" w:themeColor="text1"/>
        </w:rPr>
        <w:t>can</w:t>
      </w:r>
      <w:r w:rsidRPr="002A09AC">
        <w:rPr>
          <w:rFonts w:cs="Times New Roman"/>
          <w:color w:val="000000" w:themeColor="text1"/>
          <w:spacing w:val="26"/>
        </w:rPr>
        <w:t xml:space="preserve"> </w:t>
      </w:r>
      <w:r w:rsidRPr="002A09AC">
        <w:rPr>
          <w:rFonts w:cs="Times New Roman"/>
          <w:color w:val="000000" w:themeColor="text1"/>
        </w:rPr>
        <w:t>be</w:t>
      </w:r>
      <w:r w:rsidRPr="002A09AC">
        <w:rPr>
          <w:rFonts w:cs="Times New Roman"/>
          <w:color w:val="000000" w:themeColor="text1"/>
          <w:spacing w:val="25"/>
        </w:rPr>
        <w:t xml:space="preserve"> </w:t>
      </w:r>
      <w:r w:rsidRPr="002A09AC">
        <w:rPr>
          <w:rFonts w:cs="Times New Roman"/>
          <w:color w:val="000000" w:themeColor="text1"/>
        </w:rPr>
        <w:t>selected</w:t>
      </w:r>
      <w:r w:rsidRPr="002A09AC">
        <w:rPr>
          <w:rFonts w:cs="Times New Roman"/>
          <w:color w:val="000000" w:themeColor="text1"/>
          <w:spacing w:val="26"/>
        </w:rPr>
        <w:t xml:space="preserve"> </w:t>
      </w:r>
      <w:r w:rsidRPr="002A09AC">
        <w:rPr>
          <w:rFonts w:cs="Times New Roman"/>
          <w:color w:val="000000" w:themeColor="text1"/>
        </w:rPr>
        <w:t>by</w:t>
      </w:r>
      <w:r w:rsidRPr="002A09AC">
        <w:rPr>
          <w:rFonts w:cs="Times New Roman"/>
          <w:color w:val="000000" w:themeColor="text1"/>
          <w:spacing w:val="26"/>
        </w:rPr>
        <w:t xml:space="preserve"> </w:t>
      </w:r>
      <w:r w:rsidRPr="002A09AC">
        <w:rPr>
          <w:rFonts w:cs="Times New Roman"/>
          <w:color w:val="000000" w:themeColor="text1"/>
        </w:rPr>
        <w:t>a</w:t>
      </w:r>
      <w:r w:rsidRPr="002A09AC">
        <w:rPr>
          <w:rFonts w:cs="Times New Roman"/>
          <w:color w:val="000000" w:themeColor="text1"/>
          <w:spacing w:val="27"/>
        </w:rPr>
        <w:t xml:space="preserve"> </w:t>
      </w:r>
      <w:r w:rsidRPr="002A09AC">
        <w:rPr>
          <w:rFonts w:cs="Times New Roman"/>
          <w:color w:val="000000" w:themeColor="text1"/>
        </w:rPr>
        <w:t>sieving</w:t>
      </w:r>
      <w:r w:rsidRPr="002A09AC">
        <w:rPr>
          <w:rFonts w:cs="Times New Roman"/>
          <w:color w:val="000000" w:themeColor="text1"/>
          <w:spacing w:val="26"/>
        </w:rPr>
        <w:t xml:space="preserve"> </w:t>
      </w:r>
      <w:r w:rsidRPr="002A09AC">
        <w:rPr>
          <w:rFonts w:cs="Times New Roman"/>
          <w:color w:val="000000" w:themeColor="text1"/>
        </w:rPr>
        <w:t>method,</w:t>
      </w:r>
      <w:r w:rsidRPr="002A09AC">
        <w:rPr>
          <w:rFonts w:cs="Times New Roman"/>
          <w:color w:val="000000" w:themeColor="text1"/>
          <w:spacing w:val="28"/>
        </w:rPr>
        <w:t xml:space="preserve"> </w:t>
      </w:r>
      <w:r w:rsidRPr="002A09AC">
        <w:rPr>
          <w:rFonts w:cs="Times New Roman"/>
          <w:color w:val="000000" w:themeColor="text1"/>
        </w:rPr>
        <w:t>and</w:t>
      </w:r>
      <w:r w:rsidRPr="002A09AC">
        <w:rPr>
          <w:rFonts w:cs="Times New Roman"/>
          <w:color w:val="000000" w:themeColor="text1"/>
          <w:spacing w:val="26"/>
        </w:rPr>
        <w:t xml:space="preserve"> </w:t>
      </w:r>
      <w:r w:rsidRPr="002A09AC">
        <w:rPr>
          <w:rFonts w:cs="Times New Roman"/>
          <w:color w:val="000000" w:themeColor="text1"/>
        </w:rPr>
        <w:t>it</w:t>
      </w:r>
      <w:r w:rsidRPr="002A09AC">
        <w:rPr>
          <w:rFonts w:cs="Times New Roman"/>
          <w:color w:val="000000" w:themeColor="text1"/>
          <w:spacing w:val="26"/>
        </w:rPr>
        <w:t xml:space="preserve"> </w:t>
      </w:r>
      <w:r w:rsidRPr="002A09AC">
        <w:rPr>
          <w:rFonts w:cs="Times New Roman"/>
          <w:color w:val="000000" w:themeColor="text1"/>
        </w:rPr>
        <w:t>is</w:t>
      </w:r>
      <w:r w:rsidRPr="002A09AC">
        <w:rPr>
          <w:rFonts w:cs="Times New Roman"/>
          <w:color w:val="000000" w:themeColor="text1"/>
          <w:spacing w:val="26"/>
        </w:rPr>
        <w:t xml:space="preserve"> </w:t>
      </w:r>
      <w:r w:rsidRPr="002A09AC">
        <w:rPr>
          <w:rFonts w:cs="Times New Roman"/>
          <w:color w:val="000000" w:themeColor="text1"/>
        </w:rPr>
        <w:t>easy</w:t>
      </w:r>
      <w:r w:rsidRPr="002A09AC">
        <w:rPr>
          <w:rFonts w:cs="Times New Roman"/>
          <w:color w:val="000000" w:themeColor="text1"/>
          <w:spacing w:val="23"/>
        </w:rPr>
        <w:t xml:space="preserve"> </w:t>
      </w:r>
      <w:r w:rsidRPr="002A09AC">
        <w:rPr>
          <w:rFonts w:cs="Times New Roman"/>
          <w:color w:val="000000" w:themeColor="text1"/>
        </w:rPr>
        <w:t>to</w:t>
      </w:r>
      <w:r w:rsidRPr="002A09AC">
        <w:rPr>
          <w:rFonts w:cs="Times New Roman"/>
          <w:color w:val="000000" w:themeColor="text1"/>
          <w:spacing w:val="26"/>
        </w:rPr>
        <w:t xml:space="preserve"> </w:t>
      </w:r>
      <w:r w:rsidRPr="002A09AC">
        <w:rPr>
          <w:rFonts w:cs="Times New Roman"/>
          <w:color w:val="000000" w:themeColor="text1"/>
        </w:rPr>
        <w:t>measure</w:t>
      </w:r>
      <w:r w:rsidRPr="002A09AC">
        <w:rPr>
          <w:rFonts w:cs="Times New Roman"/>
          <w:color w:val="000000" w:themeColor="text1"/>
          <w:spacing w:val="25"/>
        </w:rPr>
        <w:t xml:space="preserve"> </w:t>
      </w:r>
      <w:r w:rsidRPr="002A09AC">
        <w:rPr>
          <w:rFonts w:cs="Times New Roman"/>
          <w:color w:val="000000" w:themeColor="text1"/>
        </w:rPr>
        <w:t>its</w:t>
      </w:r>
      <w:r w:rsidRPr="002A09AC">
        <w:rPr>
          <w:rFonts w:cs="Times New Roman"/>
          <w:color w:val="000000" w:themeColor="text1"/>
          <w:spacing w:val="26"/>
        </w:rPr>
        <w:t xml:space="preserve"> </w:t>
      </w:r>
      <w:r w:rsidRPr="002A09AC">
        <w:rPr>
          <w:rFonts w:cs="Times New Roman"/>
          <w:color w:val="000000" w:themeColor="text1"/>
        </w:rPr>
        <w:t>size.</w:t>
      </w:r>
    </w:p>
    <w:p w14:paraId="7589C324" w14:textId="77777777" w:rsidR="00FA4188" w:rsidRPr="002A09AC" w:rsidRDefault="00FA4188" w:rsidP="00FA4188">
      <w:pPr>
        <w:pStyle w:val="BodyText"/>
        <w:spacing w:before="14" w:line="480" w:lineRule="auto"/>
        <w:ind w:right="135"/>
        <w:jc w:val="both"/>
        <w:rPr>
          <w:rFonts w:cs="Times New Roman"/>
          <w:color w:val="000000" w:themeColor="text1"/>
        </w:rPr>
      </w:pPr>
      <w:r w:rsidRPr="002A09AC">
        <w:rPr>
          <w:rFonts w:cs="Times New Roman"/>
          <w:color w:val="000000" w:themeColor="text1"/>
        </w:rPr>
        <w:t>Further,</w:t>
      </w:r>
      <w:r w:rsidRPr="002A09AC">
        <w:rPr>
          <w:rFonts w:cs="Times New Roman"/>
          <w:color w:val="000000" w:themeColor="text1"/>
          <w:spacing w:val="16"/>
        </w:rPr>
        <w:t xml:space="preserve"> </w:t>
      </w:r>
      <w:r w:rsidRPr="002A09AC">
        <w:rPr>
          <w:rFonts w:cs="Times New Roman"/>
          <w:color w:val="000000" w:themeColor="text1"/>
        </w:rPr>
        <w:t>EPS</w:t>
      </w:r>
      <w:r w:rsidRPr="002A09AC">
        <w:rPr>
          <w:rFonts w:cs="Times New Roman"/>
          <w:color w:val="000000" w:themeColor="text1"/>
          <w:spacing w:val="18"/>
        </w:rPr>
        <w:t xml:space="preserve"> </w:t>
      </w:r>
      <w:r w:rsidRPr="002A09AC">
        <w:rPr>
          <w:rFonts w:cs="Times New Roman"/>
          <w:color w:val="000000" w:themeColor="text1"/>
        </w:rPr>
        <w:t>has</w:t>
      </w:r>
      <w:r w:rsidRPr="002A09AC">
        <w:rPr>
          <w:rFonts w:cs="Times New Roman"/>
          <w:color w:val="000000" w:themeColor="text1"/>
          <w:spacing w:val="18"/>
        </w:rPr>
        <w:t xml:space="preserve"> </w:t>
      </w:r>
      <w:r w:rsidRPr="002A09AC">
        <w:rPr>
          <w:rFonts w:cs="Times New Roman"/>
          <w:color w:val="000000" w:themeColor="text1"/>
        </w:rPr>
        <w:t>far</w:t>
      </w:r>
      <w:r w:rsidRPr="002A09AC">
        <w:rPr>
          <w:rFonts w:cs="Times New Roman"/>
          <w:color w:val="000000" w:themeColor="text1"/>
          <w:spacing w:val="16"/>
        </w:rPr>
        <w:t xml:space="preserve"> </w:t>
      </w:r>
      <w:r w:rsidRPr="002A09AC">
        <w:rPr>
          <w:rFonts w:cs="Times New Roman"/>
          <w:color w:val="000000" w:themeColor="text1"/>
        </w:rPr>
        <w:t>lower</w:t>
      </w:r>
      <w:r w:rsidRPr="002A09AC">
        <w:rPr>
          <w:rFonts w:cs="Times New Roman"/>
          <w:color w:val="000000" w:themeColor="text1"/>
          <w:spacing w:val="16"/>
        </w:rPr>
        <w:t xml:space="preserve"> </w:t>
      </w:r>
      <w:r w:rsidRPr="002A09AC">
        <w:rPr>
          <w:rFonts w:cs="Times New Roman"/>
          <w:color w:val="000000" w:themeColor="text1"/>
        </w:rPr>
        <w:t>strength</w:t>
      </w:r>
      <w:r w:rsidRPr="002A09AC">
        <w:rPr>
          <w:rFonts w:cs="Times New Roman"/>
          <w:color w:val="000000" w:themeColor="text1"/>
          <w:spacing w:val="17"/>
        </w:rPr>
        <w:t xml:space="preserve"> </w:t>
      </w:r>
      <w:r w:rsidRPr="002A09AC">
        <w:rPr>
          <w:rFonts w:cs="Times New Roman"/>
          <w:color w:val="000000" w:themeColor="text1"/>
        </w:rPr>
        <w:t>compared</w:t>
      </w:r>
      <w:r w:rsidRPr="002A09AC">
        <w:rPr>
          <w:rFonts w:cs="Times New Roman"/>
          <w:color w:val="000000" w:themeColor="text1"/>
          <w:spacing w:val="16"/>
        </w:rPr>
        <w:t xml:space="preserve"> </w:t>
      </w:r>
      <w:r w:rsidRPr="002A09AC">
        <w:rPr>
          <w:rFonts w:cs="Times New Roman"/>
          <w:color w:val="000000" w:themeColor="text1"/>
        </w:rPr>
        <w:t>with</w:t>
      </w:r>
      <w:r w:rsidRPr="002A09AC">
        <w:rPr>
          <w:rFonts w:cs="Times New Roman"/>
          <w:color w:val="000000" w:themeColor="text1"/>
          <w:spacing w:val="17"/>
        </w:rPr>
        <w:t xml:space="preserve"> </w:t>
      </w:r>
      <w:r w:rsidRPr="002A09AC">
        <w:rPr>
          <w:rFonts w:cs="Times New Roman"/>
          <w:color w:val="000000" w:themeColor="text1"/>
        </w:rPr>
        <w:t>concrete,</w:t>
      </w:r>
      <w:r w:rsidRPr="002A09AC">
        <w:rPr>
          <w:rFonts w:cs="Times New Roman"/>
          <w:color w:val="000000" w:themeColor="text1"/>
          <w:spacing w:val="16"/>
        </w:rPr>
        <w:t xml:space="preserve"> </w:t>
      </w:r>
      <w:r w:rsidRPr="002A09AC">
        <w:rPr>
          <w:rFonts w:cs="Times New Roman"/>
          <w:color w:val="000000" w:themeColor="text1"/>
        </w:rPr>
        <w:t>and</w:t>
      </w:r>
      <w:r w:rsidRPr="002A09AC">
        <w:rPr>
          <w:rFonts w:cs="Times New Roman"/>
          <w:color w:val="000000" w:themeColor="text1"/>
          <w:spacing w:val="19"/>
        </w:rPr>
        <w:t xml:space="preserve"> </w:t>
      </w:r>
      <w:r w:rsidRPr="002A09AC">
        <w:rPr>
          <w:rFonts w:cs="Times New Roman"/>
          <w:color w:val="000000" w:themeColor="text1"/>
        </w:rPr>
        <w:t>consequently</w:t>
      </w:r>
      <w:r w:rsidRPr="002A09AC">
        <w:rPr>
          <w:rFonts w:cs="Times New Roman"/>
          <w:color w:val="000000" w:themeColor="text1"/>
          <w:spacing w:val="12"/>
        </w:rPr>
        <w:t xml:space="preserve"> </w:t>
      </w:r>
      <w:r w:rsidRPr="002A09AC">
        <w:rPr>
          <w:rFonts w:cs="Times New Roman"/>
          <w:color w:val="000000" w:themeColor="text1"/>
        </w:rPr>
        <w:t>can be regarded as pores embedded into concrete matrix. Therefore, using EPS beads</w:t>
      </w:r>
      <w:r w:rsidRPr="002A09AC">
        <w:rPr>
          <w:rFonts w:cs="Times New Roman"/>
          <w:color w:val="000000" w:themeColor="text1"/>
          <w:spacing w:val="33"/>
        </w:rPr>
        <w:t xml:space="preserve"> </w:t>
      </w:r>
      <w:r w:rsidRPr="002A09AC">
        <w:rPr>
          <w:rFonts w:cs="Times New Roman"/>
          <w:color w:val="000000" w:themeColor="text1"/>
        </w:rPr>
        <w:t>to substitute for the pores in concrete is an effective way to study the pore size</w:t>
      </w:r>
      <w:r w:rsidRPr="002A09AC">
        <w:rPr>
          <w:rFonts w:cs="Times New Roman"/>
          <w:color w:val="000000" w:themeColor="text1"/>
          <w:spacing w:val="6"/>
        </w:rPr>
        <w:t xml:space="preserve"> </w:t>
      </w:r>
      <w:r w:rsidRPr="002A09AC">
        <w:rPr>
          <w:rFonts w:cs="Times New Roman"/>
          <w:color w:val="000000" w:themeColor="text1"/>
        </w:rPr>
        <w:t>impact on compressive strength. Hence it can be regarded as an idealized material</w:t>
      </w:r>
      <w:r w:rsidRPr="002A09AC">
        <w:rPr>
          <w:rFonts w:cs="Times New Roman"/>
          <w:color w:val="000000" w:themeColor="text1"/>
          <w:spacing w:val="42"/>
        </w:rPr>
        <w:t xml:space="preserve"> </w:t>
      </w:r>
      <w:r w:rsidRPr="002A09AC">
        <w:rPr>
          <w:rFonts w:cs="Times New Roman"/>
          <w:color w:val="000000" w:themeColor="text1"/>
        </w:rPr>
        <w:t>of uniform size in</w:t>
      </w:r>
      <w:r w:rsidRPr="002A09AC">
        <w:rPr>
          <w:rFonts w:cs="Times New Roman"/>
          <w:color w:val="000000" w:themeColor="text1"/>
          <w:spacing w:val="-5"/>
        </w:rPr>
        <w:t xml:space="preserve"> </w:t>
      </w:r>
      <w:r w:rsidRPr="002A09AC">
        <w:rPr>
          <w:rFonts w:cs="Times New Roman"/>
          <w:color w:val="000000" w:themeColor="text1"/>
        </w:rPr>
        <w:t>concrete.</w:t>
      </w:r>
    </w:p>
    <w:p w14:paraId="41103876" w14:textId="57597C52" w:rsidR="00FA4188" w:rsidRPr="002A09AC" w:rsidRDefault="00FA4188" w:rsidP="00FA4188">
      <w:pPr>
        <w:pStyle w:val="BodyText"/>
        <w:spacing w:before="205" w:line="480" w:lineRule="auto"/>
        <w:ind w:right="138"/>
        <w:jc w:val="both"/>
        <w:rPr>
          <w:rFonts w:cs="Times New Roman"/>
          <w:color w:val="000000" w:themeColor="text1"/>
        </w:rPr>
      </w:pPr>
      <w:r w:rsidRPr="002A09AC">
        <w:rPr>
          <w:rFonts w:cs="Times New Roman"/>
          <w:color w:val="000000" w:themeColor="text1"/>
        </w:rPr>
        <w:t>EPS</w:t>
      </w:r>
      <w:r w:rsidRPr="002A09AC">
        <w:rPr>
          <w:rFonts w:cs="Times New Roman"/>
          <w:color w:val="000000" w:themeColor="text1"/>
          <w:spacing w:val="24"/>
        </w:rPr>
        <w:t xml:space="preserve"> </w:t>
      </w:r>
      <w:r w:rsidRPr="002A09AC">
        <w:rPr>
          <w:rFonts w:cs="Times New Roman"/>
          <w:color w:val="000000" w:themeColor="text1"/>
        </w:rPr>
        <w:t>concrete</w:t>
      </w:r>
      <w:r w:rsidRPr="002A09AC">
        <w:rPr>
          <w:rFonts w:cs="Times New Roman"/>
          <w:color w:val="000000" w:themeColor="text1"/>
          <w:spacing w:val="24"/>
        </w:rPr>
        <w:t xml:space="preserve"> </w:t>
      </w:r>
      <w:r w:rsidRPr="002A09AC">
        <w:rPr>
          <w:rFonts w:cs="Times New Roman"/>
          <w:color w:val="000000" w:themeColor="text1"/>
        </w:rPr>
        <w:t>is</w:t>
      </w:r>
      <w:r w:rsidRPr="002A09AC">
        <w:rPr>
          <w:rFonts w:cs="Times New Roman"/>
          <w:color w:val="000000" w:themeColor="text1"/>
          <w:spacing w:val="23"/>
        </w:rPr>
        <w:t xml:space="preserve"> </w:t>
      </w:r>
      <w:r w:rsidRPr="002A09AC">
        <w:rPr>
          <w:rFonts w:cs="Times New Roman"/>
          <w:color w:val="000000" w:themeColor="text1"/>
        </w:rPr>
        <w:t>a</w:t>
      </w:r>
      <w:r w:rsidRPr="002A09AC">
        <w:rPr>
          <w:rFonts w:cs="Times New Roman"/>
          <w:color w:val="000000" w:themeColor="text1"/>
          <w:spacing w:val="23"/>
        </w:rPr>
        <w:t xml:space="preserve"> </w:t>
      </w:r>
      <w:r w:rsidRPr="002A09AC">
        <w:rPr>
          <w:rFonts w:cs="Times New Roman"/>
          <w:color w:val="000000" w:themeColor="text1"/>
        </w:rPr>
        <w:t>kind</w:t>
      </w:r>
      <w:r w:rsidRPr="002A09AC">
        <w:rPr>
          <w:rFonts w:cs="Times New Roman"/>
          <w:color w:val="000000" w:themeColor="text1"/>
          <w:spacing w:val="25"/>
        </w:rPr>
        <w:t xml:space="preserve"> </w:t>
      </w:r>
      <w:r w:rsidRPr="002A09AC">
        <w:rPr>
          <w:rFonts w:cs="Times New Roman"/>
          <w:color w:val="000000" w:themeColor="text1"/>
        </w:rPr>
        <w:t>of</w:t>
      </w:r>
      <w:r w:rsidRPr="002A09AC">
        <w:rPr>
          <w:rFonts w:cs="Times New Roman"/>
          <w:color w:val="000000" w:themeColor="text1"/>
          <w:spacing w:val="22"/>
        </w:rPr>
        <w:t xml:space="preserve"> </w:t>
      </w:r>
      <w:r w:rsidRPr="002A09AC">
        <w:rPr>
          <w:rFonts w:cs="Times New Roman"/>
          <w:color w:val="000000" w:themeColor="text1"/>
        </w:rPr>
        <w:t>lightweight</w:t>
      </w:r>
      <w:r w:rsidRPr="002A09AC">
        <w:rPr>
          <w:rFonts w:cs="Times New Roman"/>
          <w:color w:val="000000" w:themeColor="text1"/>
          <w:spacing w:val="25"/>
        </w:rPr>
        <w:t xml:space="preserve"> </w:t>
      </w:r>
      <w:r w:rsidRPr="002A09AC">
        <w:rPr>
          <w:rFonts w:cs="Times New Roman"/>
          <w:color w:val="000000" w:themeColor="text1"/>
        </w:rPr>
        <w:t>concrete</w:t>
      </w:r>
      <w:r w:rsidRPr="002A09AC">
        <w:rPr>
          <w:rFonts w:cs="Times New Roman"/>
          <w:color w:val="000000" w:themeColor="text1"/>
          <w:spacing w:val="26"/>
        </w:rPr>
        <w:t xml:space="preserve"> </w:t>
      </w:r>
      <w:r w:rsidRPr="002A09AC">
        <w:rPr>
          <w:rFonts w:cs="Times New Roman"/>
          <w:color w:val="000000" w:themeColor="text1"/>
        </w:rPr>
        <w:t>in</w:t>
      </w:r>
      <w:r w:rsidRPr="002A09AC">
        <w:rPr>
          <w:rFonts w:cs="Times New Roman"/>
          <w:color w:val="000000" w:themeColor="text1"/>
          <w:spacing w:val="23"/>
        </w:rPr>
        <w:t xml:space="preserve"> </w:t>
      </w:r>
      <w:r w:rsidRPr="002A09AC">
        <w:rPr>
          <w:rFonts w:cs="Times New Roman"/>
          <w:color w:val="000000" w:themeColor="text1"/>
        </w:rPr>
        <w:t>which</w:t>
      </w:r>
      <w:r w:rsidRPr="002A09AC">
        <w:rPr>
          <w:rFonts w:cs="Times New Roman"/>
          <w:color w:val="000000" w:themeColor="text1"/>
          <w:spacing w:val="23"/>
        </w:rPr>
        <w:t xml:space="preserve"> </w:t>
      </w:r>
      <w:r w:rsidRPr="002A09AC">
        <w:rPr>
          <w:rFonts w:cs="Times New Roman"/>
          <w:color w:val="000000" w:themeColor="text1"/>
        </w:rPr>
        <w:t>EPS</w:t>
      </w:r>
      <w:r w:rsidRPr="002A09AC">
        <w:rPr>
          <w:rFonts w:cs="Times New Roman"/>
          <w:color w:val="000000" w:themeColor="text1"/>
          <w:spacing w:val="24"/>
        </w:rPr>
        <w:t xml:space="preserve"> </w:t>
      </w:r>
      <w:r w:rsidRPr="002A09AC">
        <w:rPr>
          <w:rFonts w:cs="Times New Roman"/>
          <w:color w:val="000000" w:themeColor="text1"/>
        </w:rPr>
        <w:t>beads</w:t>
      </w:r>
      <w:r w:rsidRPr="002A09AC">
        <w:rPr>
          <w:rFonts w:cs="Times New Roman"/>
          <w:color w:val="000000" w:themeColor="text1"/>
          <w:spacing w:val="23"/>
        </w:rPr>
        <w:t xml:space="preserve"> </w:t>
      </w:r>
      <w:r w:rsidRPr="002A09AC">
        <w:rPr>
          <w:rFonts w:cs="Times New Roman"/>
          <w:color w:val="000000" w:themeColor="text1"/>
        </w:rPr>
        <w:t>are</w:t>
      </w:r>
      <w:r w:rsidRPr="002A09AC">
        <w:rPr>
          <w:rFonts w:cs="Times New Roman"/>
          <w:color w:val="000000" w:themeColor="text1"/>
          <w:spacing w:val="23"/>
        </w:rPr>
        <w:t xml:space="preserve"> </w:t>
      </w:r>
      <w:r w:rsidRPr="002A09AC">
        <w:rPr>
          <w:rFonts w:cs="Times New Roman"/>
          <w:color w:val="000000" w:themeColor="text1"/>
        </w:rPr>
        <w:t>embedded into</w:t>
      </w:r>
      <w:r w:rsidRPr="002A09AC">
        <w:rPr>
          <w:rFonts w:cs="Times New Roman"/>
          <w:color w:val="000000" w:themeColor="text1"/>
          <w:spacing w:val="27"/>
        </w:rPr>
        <w:t xml:space="preserve"> </w:t>
      </w:r>
      <w:r w:rsidRPr="002A09AC">
        <w:rPr>
          <w:rFonts w:cs="Times New Roman"/>
          <w:color w:val="000000" w:themeColor="text1"/>
        </w:rPr>
        <w:t>cement</w:t>
      </w:r>
      <w:r w:rsidRPr="002A09AC">
        <w:rPr>
          <w:rFonts w:cs="Times New Roman"/>
          <w:color w:val="000000" w:themeColor="text1"/>
          <w:spacing w:val="27"/>
        </w:rPr>
        <w:t xml:space="preserve"> </w:t>
      </w:r>
      <w:r w:rsidRPr="002A09AC">
        <w:rPr>
          <w:rFonts w:cs="Times New Roman"/>
          <w:color w:val="000000" w:themeColor="text1"/>
        </w:rPr>
        <w:t>paste</w:t>
      </w:r>
      <w:r w:rsidRPr="002A09AC">
        <w:rPr>
          <w:rFonts w:cs="Times New Roman"/>
          <w:color w:val="000000" w:themeColor="text1"/>
          <w:spacing w:val="27"/>
        </w:rPr>
        <w:t xml:space="preserve"> </w:t>
      </w:r>
      <w:r w:rsidRPr="002A09AC">
        <w:rPr>
          <w:rFonts w:cs="Times New Roman"/>
          <w:color w:val="000000" w:themeColor="text1"/>
        </w:rPr>
        <w:t>to</w:t>
      </w:r>
      <w:r w:rsidRPr="002A09AC">
        <w:rPr>
          <w:rFonts w:cs="Times New Roman"/>
          <w:color w:val="000000" w:themeColor="text1"/>
          <w:spacing w:val="29"/>
        </w:rPr>
        <w:t xml:space="preserve"> </w:t>
      </w:r>
      <w:r w:rsidRPr="002A09AC">
        <w:rPr>
          <w:rFonts w:cs="Times New Roman"/>
          <w:color w:val="000000" w:themeColor="text1"/>
        </w:rPr>
        <w:t>imitate</w:t>
      </w:r>
      <w:r w:rsidRPr="002A09AC">
        <w:rPr>
          <w:rFonts w:cs="Times New Roman"/>
          <w:color w:val="000000" w:themeColor="text1"/>
          <w:spacing w:val="26"/>
        </w:rPr>
        <w:t xml:space="preserve"> </w:t>
      </w:r>
      <w:r w:rsidRPr="002A09AC">
        <w:rPr>
          <w:rFonts w:cs="Times New Roman"/>
          <w:color w:val="000000" w:themeColor="text1"/>
        </w:rPr>
        <w:t>void</w:t>
      </w:r>
      <w:r w:rsidRPr="002A09AC">
        <w:rPr>
          <w:rFonts w:cs="Times New Roman"/>
          <w:color w:val="000000" w:themeColor="text1"/>
          <w:spacing w:val="29"/>
        </w:rPr>
        <w:t xml:space="preserve"> </w:t>
      </w:r>
      <w:r w:rsidRPr="002A09AC">
        <w:rPr>
          <w:rFonts w:cs="Times New Roman"/>
          <w:color w:val="000000" w:themeColor="text1"/>
        </w:rPr>
        <w:t>to</w:t>
      </w:r>
      <w:r w:rsidRPr="002A09AC">
        <w:rPr>
          <w:rFonts w:cs="Times New Roman"/>
          <w:color w:val="000000" w:themeColor="text1"/>
          <w:spacing w:val="28"/>
        </w:rPr>
        <w:t xml:space="preserve"> </w:t>
      </w:r>
      <w:r w:rsidRPr="002A09AC">
        <w:rPr>
          <w:rFonts w:cs="Times New Roman"/>
          <w:color w:val="000000" w:themeColor="text1"/>
        </w:rPr>
        <w:t>reduce</w:t>
      </w:r>
      <w:r w:rsidRPr="002A09AC">
        <w:rPr>
          <w:rFonts w:cs="Times New Roman"/>
          <w:color w:val="000000" w:themeColor="text1"/>
          <w:spacing w:val="26"/>
        </w:rPr>
        <w:t xml:space="preserve"> </w:t>
      </w:r>
      <w:r w:rsidRPr="002A09AC">
        <w:rPr>
          <w:rFonts w:cs="Times New Roman"/>
          <w:color w:val="000000" w:themeColor="text1"/>
        </w:rPr>
        <w:t>its</w:t>
      </w:r>
      <w:r w:rsidRPr="002A09AC">
        <w:rPr>
          <w:rFonts w:cs="Times New Roman"/>
          <w:color w:val="000000" w:themeColor="text1"/>
          <w:spacing w:val="27"/>
        </w:rPr>
        <w:t xml:space="preserve"> </w:t>
      </w:r>
      <w:r w:rsidRPr="002A09AC">
        <w:rPr>
          <w:rFonts w:cs="Times New Roman"/>
          <w:color w:val="000000" w:themeColor="text1"/>
        </w:rPr>
        <w:t>density</w:t>
      </w:r>
      <w:r w:rsidRPr="002A09AC">
        <w:rPr>
          <w:rFonts w:cs="Times New Roman"/>
          <w:color w:val="000000" w:themeColor="text1"/>
          <w:spacing w:val="22"/>
        </w:rPr>
        <w:t xml:space="preserve"> </w:t>
      </w:r>
      <w:r w:rsidRPr="002A09AC">
        <w:rPr>
          <w:rFonts w:cs="Times New Roman"/>
          <w:color w:val="000000" w:themeColor="text1"/>
        </w:rPr>
        <w:t>significantly.</w:t>
      </w:r>
      <w:r w:rsidRPr="002A09AC">
        <w:rPr>
          <w:rFonts w:cs="Times New Roman"/>
          <w:color w:val="000000" w:themeColor="text1"/>
          <w:spacing w:val="27"/>
        </w:rPr>
        <w:t xml:space="preserve"> </w:t>
      </w:r>
      <w:r w:rsidRPr="002A09AC">
        <w:rPr>
          <w:rFonts w:cs="Times New Roman"/>
          <w:color w:val="000000" w:themeColor="text1"/>
        </w:rPr>
        <w:t>EPS</w:t>
      </w:r>
      <w:r w:rsidRPr="002A09AC">
        <w:rPr>
          <w:rFonts w:cs="Times New Roman"/>
          <w:color w:val="000000" w:themeColor="text1"/>
          <w:spacing w:val="29"/>
        </w:rPr>
        <w:t xml:space="preserve"> </w:t>
      </w:r>
      <w:r w:rsidRPr="002A09AC">
        <w:rPr>
          <w:rFonts w:cs="Times New Roman"/>
          <w:color w:val="000000" w:themeColor="text1"/>
        </w:rPr>
        <w:t>concrete with low density and high thermal insulation properties arouses great interest</w:t>
      </w:r>
      <w:r w:rsidRPr="002A09AC">
        <w:rPr>
          <w:rFonts w:cs="Times New Roman"/>
          <w:color w:val="000000" w:themeColor="text1"/>
          <w:spacing w:val="17"/>
        </w:rPr>
        <w:t xml:space="preserve"> </w:t>
      </w:r>
      <w:r w:rsidRPr="002A09AC">
        <w:rPr>
          <w:rFonts w:cs="Times New Roman"/>
          <w:color w:val="000000" w:themeColor="text1"/>
        </w:rPr>
        <w:t>from both industries and research institutes around the world for its potential</w:t>
      </w:r>
      <w:r w:rsidRPr="002A09AC">
        <w:rPr>
          <w:rFonts w:cs="Times New Roman"/>
          <w:color w:val="000000" w:themeColor="text1"/>
          <w:spacing w:val="40"/>
        </w:rPr>
        <w:t xml:space="preserve"> </w:t>
      </w:r>
      <w:r w:rsidRPr="002A09AC">
        <w:rPr>
          <w:rFonts w:cs="Times New Roman"/>
          <w:color w:val="000000" w:themeColor="text1"/>
        </w:rPr>
        <w:t>wide applications. These include energy saving construction material, sub-base</w:t>
      </w:r>
      <w:r w:rsidRPr="002A09AC">
        <w:rPr>
          <w:rFonts w:cs="Times New Roman"/>
          <w:color w:val="000000" w:themeColor="text1"/>
          <w:spacing w:val="27"/>
        </w:rPr>
        <w:t xml:space="preserve"> </w:t>
      </w:r>
      <w:r w:rsidRPr="002A09AC">
        <w:rPr>
          <w:rFonts w:cs="Times New Roman"/>
          <w:color w:val="000000" w:themeColor="text1"/>
        </w:rPr>
        <w:t>material for pavement and railway track beds, construction material for floating marine structures, energy absorbing material for the protection of buried military</w:t>
      </w:r>
      <w:r w:rsidRPr="002A09AC">
        <w:rPr>
          <w:rFonts w:cs="Times New Roman"/>
          <w:color w:val="000000" w:themeColor="text1"/>
          <w:spacing w:val="33"/>
        </w:rPr>
        <w:t xml:space="preserve"> </w:t>
      </w:r>
      <w:r w:rsidRPr="002A09AC">
        <w:rPr>
          <w:rFonts w:cs="Times New Roman"/>
          <w:color w:val="000000" w:themeColor="text1"/>
        </w:rPr>
        <w:t>structures and fenders in offshore oil platforms</w:t>
      </w:r>
      <w:r w:rsidRPr="002A09AC">
        <w:rPr>
          <w:rFonts w:cs="Times New Roman"/>
          <w:color w:val="000000" w:themeColor="text1"/>
          <w:spacing w:val="-1"/>
        </w:rPr>
        <w:t xml:space="preserve"> </w:t>
      </w:r>
      <w:sdt>
        <w:sdtPr>
          <w:rPr>
            <w:rFonts w:cs="Times New Roman"/>
            <w:color w:val="000000" w:themeColor="text1"/>
            <w:spacing w:val="-1"/>
          </w:rPr>
          <w:tag w:val="MENDELEY_CITATION_v3_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"/>
          <w:id w:val="-356667174"/>
          <w:placeholder>
            <w:docPart w:val="DefaultPlaceholder_-1854013440"/>
          </w:placeholder>
        </w:sdtPr>
        <w:sdtEndPr>
          <w:rPr>
            <w:spacing w:val="0"/>
          </w:rPr>
        </w:sdtEndPr>
        <w:sdtContent>
          <w:r w:rsidR="00B31A78" w:rsidRPr="002A09AC">
            <w:rPr>
              <w:rFonts w:cs="Times New Roman"/>
              <w:color w:val="000000" w:themeColor="text1"/>
            </w:rPr>
            <w:t>(Guo et al., 2021; Jiang et al., 2024)</w:t>
          </w:r>
        </w:sdtContent>
      </w:sdt>
      <w:r w:rsidRPr="002A09AC">
        <w:rPr>
          <w:rFonts w:cs="Times New Roman"/>
          <w:color w:val="000000" w:themeColor="text1"/>
        </w:rPr>
        <w:t>.</w:t>
      </w:r>
    </w:p>
    <w:p w14:paraId="2652CE6D" w14:textId="77777777" w:rsidR="00FA4188" w:rsidRPr="002A09AC" w:rsidRDefault="00FA4188" w:rsidP="00FA4188">
      <w:pPr>
        <w:spacing w:before="1" w:line="480" w:lineRule="auto"/>
        <w:rPr>
          <w:rFonts w:ascii="Times New Roman" w:eastAsia="Times New Roman" w:hAnsi="Times New Roman" w:cs="Times New Roman"/>
          <w:color w:val="000000" w:themeColor="text1"/>
          <w:sz w:val="24"/>
          <w:szCs w:val="24"/>
        </w:rPr>
      </w:pPr>
    </w:p>
    <w:p w14:paraId="51C5F0FB" w14:textId="12E7FCBE" w:rsidR="00FA4188" w:rsidRPr="002A09AC" w:rsidRDefault="00FA4188" w:rsidP="00FA4188">
      <w:pPr>
        <w:pStyle w:val="BodyText"/>
        <w:spacing w:line="480" w:lineRule="auto"/>
        <w:ind w:right="136"/>
        <w:jc w:val="both"/>
        <w:rPr>
          <w:rFonts w:cs="Times New Roman"/>
          <w:color w:val="000000" w:themeColor="text1"/>
        </w:rPr>
      </w:pPr>
      <w:r w:rsidRPr="002A09AC">
        <w:rPr>
          <w:rFonts w:cs="Times New Roman"/>
          <w:color w:val="000000" w:themeColor="text1"/>
        </w:rPr>
        <w:t>Although</w:t>
      </w:r>
      <w:r w:rsidRPr="002A09AC">
        <w:rPr>
          <w:rFonts w:cs="Times New Roman"/>
          <w:color w:val="000000" w:themeColor="text1"/>
          <w:spacing w:val="43"/>
        </w:rPr>
        <w:t xml:space="preserve"> </w:t>
      </w:r>
      <w:r w:rsidRPr="002A09AC">
        <w:rPr>
          <w:rFonts w:cs="Times New Roman"/>
          <w:color w:val="000000" w:themeColor="text1"/>
        </w:rPr>
        <w:t>there</w:t>
      </w:r>
      <w:r w:rsidRPr="002A09AC">
        <w:rPr>
          <w:rFonts w:cs="Times New Roman"/>
          <w:color w:val="000000" w:themeColor="text1"/>
          <w:spacing w:val="42"/>
        </w:rPr>
        <w:t xml:space="preserve"> </w:t>
      </w:r>
      <w:r w:rsidRPr="002A09AC">
        <w:rPr>
          <w:rFonts w:cs="Times New Roman"/>
          <w:color w:val="000000" w:themeColor="text1"/>
        </w:rPr>
        <w:t>are</w:t>
      </w:r>
      <w:r w:rsidRPr="002A09AC">
        <w:rPr>
          <w:rFonts w:cs="Times New Roman"/>
          <w:color w:val="000000" w:themeColor="text1"/>
          <w:spacing w:val="42"/>
        </w:rPr>
        <w:t xml:space="preserve"> </w:t>
      </w:r>
      <w:r w:rsidRPr="002A09AC">
        <w:rPr>
          <w:rFonts w:cs="Times New Roman"/>
          <w:color w:val="000000" w:themeColor="text1"/>
        </w:rPr>
        <w:t>lots</w:t>
      </w:r>
      <w:r w:rsidRPr="002A09AC">
        <w:rPr>
          <w:rFonts w:cs="Times New Roman"/>
          <w:color w:val="000000" w:themeColor="text1"/>
          <w:spacing w:val="43"/>
        </w:rPr>
        <w:t xml:space="preserve"> </w:t>
      </w:r>
      <w:r w:rsidRPr="002A09AC">
        <w:rPr>
          <w:rFonts w:cs="Times New Roman"/>
          <w:color w:val="000000" w:themeColor="text1"/>
        </w:rPr>
        <w:t>of</w:t>
      </w:r>
      <w:r w:rsidRPr="002A09AC">
        <w:rPr>
          <w:rFonts w:cs="Times New Roman"/>
          <w:color w:val="000000" w:themeColor="text1"/>
          <w:spacing w:val="42"/>
        </w:rPr>
        <w:t xml:space="preserve"> </w:t>
      </w:r>
      <w:r w:rsidRPr="002A09AC">
        <w:rPr>
          <w:rFonts w:cs="Times New Roman"/>
          <w:color w:val="000000" w:themeColor="text1"/>
        </w:rPr>
        <w:t>advantages</w:t>
      </w:r>
      <w:r w:rsidRPr="002A09AC">
        <w:rPr>
          <w:rFonts w:cs="Times New Roman"/>
          <w:color w:val="000000" w:themeColor="text1"/>
          <w:spacing w:val="43"/>
        </w:rPr>
        <w:t xml:space="preserve"> </w:t>
      </w:r>
      <w:r w:rsidRPr="002A09AC">
        <w:rPr>
          <w:rFonts w:cs="Times New Roman"/>
          <w:color w:val="000000" w:themeColor="text1"/>
        </w:rPr>
        <w:t>and</w:t>
      </w:r>
      <w:r w:rsidRPr="002A09AC">
        <w:rPr>
          <w:rFonts w:cs="Times New Roman"/>
          <w:color w:val="000000" w:themeColor="text1"/>
          <w:spacing w:val="43"/>
        </w:rPr>
        <w:t xml:space="preserve"> </w:t>
      </w:r>
      <w:r w:rsidRPr="002A09AC">
        <w:rPr>
          <w:rFonts w:cs="Times New Roman"/>
          <w:color w:val="000000" w:themeColor="text1"/>
        </w:rPr>
        <w:t>potential</w:t>
      </w:r>
      <w:r w:rsidRPr="002A09AC">
        <w:rPr>
          <w:rFonts w:cs="Times New Roman"/>
          <w:color w:val="000000" w:themeColor="text1"/>
          <w:spacing w:val="43"/>
        </w:rPr>
        <w:t xml:space="preserve"> </w:t>
      </w:r>
      <w:r w:rsidRPr="002A09AC">
        <w:rPr>
          <w:rFonts w:cs="Times New Roman"/>
          <w:color w:val="000000" w:themeColor="text1"/>
        </w:rPr>
        <w:t>applications,</w:t>
      </w:r>
      <w:r w:rsidRPr="002A09AC">
        <w:rPr>
          <w:rFonts w:cs="Times New Roman"/>
          <w:color w:val="000000" w:themeColor="text1"/>
          <w:spacing w:val="43"/>
        </w:rPr>
        <w:t xml:space="preserve"> </w:t>
      </w:r>
      <w:r w:rsidRPr="002A09AC">
        <w:rPr>
          <w:rFonts w:cs="Times New Roman"/>
          <w:color w:val="000000" w:themeColor="text1"/>
        </w:rPr>
        <w:t>the</w:t>
      </w:r>
      <w:r w:rsidRPr="002A09AC">
        <w:rPr>
          <w:rFonts w:cs="Times New Roman"/>
          <w:color w:val="000000" w:themeColor="text1"/>
          <w:spacing w:val="42"/>
        </w:rPr>
        <w:t xml:space="preserve"> </w:t>
      </w:r>
      <w:r w:rsidRPr="002A09AC">
        <w:rPr>
          <w:rFonts w:cs="Times New Roman"/>
          <w:color w:val="000000" w:themeColor="text1"/>
        </w:rPr>
        <w:t>mechanical properties</w:t>
      </w:r>
      <w:r w:rsidRPr="002A09AC">
        <w:rPr>
          <w:rFonts w:cs="Times New Roman"/>
          <w:color w:val="000000" w:themeColor="text1"/>
          <w:spacing w:val="39"/>
        </w:rPr>
        <w:t xml:space="preserve"> </w:t>
      </w:r>
      <w:r w:rsidRPr="002A09AC">
        <w:rPr>
          <w:rFonts w:cs="Times New Roman"/>
          <w:color w:val="000000" w:themeColor="text1"/>
        </w:rPr>
        <w:t>of</w:t>
      </w:r>
      <w:r w:rsidRPr="002A09AC">
        <w:rPr>
          <w:rFonts w:cs="Times New Roman"/>
          <w:color w:val="000000" w:themeColor="text1"/>
          <w:spacing w:val="38"/>
        </w:rPr>
        <w:t xml:space="preserve"> </w:t>
      </w:r>
      <w:r w:rsidRPr="002A09AC">
        <w:rPr>
          <w:rFonts w:cs="Times New Roman"/>
          <w:color w:val="000000" w:themeColor="text1"/>
        </w:rPr>
        <w:t>EPS</w:t>
      </w:r>
      <w:r w:rsidRPr="002A09AC">
        <w:rPr>
          <w:rFonts w:cs="Times New Roman"/>
          <w:color w:val="000000" w:themeColor="text1"/>
          <w:spacing w:val="41"/>
        </w:rPr>
        <w:t xml:space="preserve"> </w:t>
      </w:r>
      <w:r w:rsidRPr="002A09AC">
        <w:rPr>
          <w:rFonts w:cs="Times New Roman"/>
          <w:color w:val="000000" w:themeColor="text1"/>
        </w:rPr>
        <w:t>concrete</w:t>
      </w:r>
      <w:r w:rsidRPr="002A09AC">
        <w:rPr>
          <w:rFonts w:cs="Times New Roman"/>
          <w:color w:val="000000" w:themeColor="text1"/>
          <w:spacing w:val="40"/>
        </w:rPr>
        <w:t xml:space="preserve"> </w:t>
      </w:r>
      <w:r w:rsidRPr="002A09AC">
        <w:rPr>
          <w:rFonts w:cs="Times New Roman"/>
          <w:color w:val="000000" w:themeColor="text1"/>
        </w:rPr>
        <w:t>are</w:t>
      </w:r>
      <w:r w:rsidRPr="002A09AC">
        <w:rPr>
          <w:rFonts w:cs="Times New Roman"/>
          <w:color w:val="000000" w:themeColor="text1"/>
          <w:spacing w:val="38"/>
        </w:rPr>
        <w:t xml:space="preserve"> </w:t>
      </w:r>
      <w:r w:rsidRPr="002A09AC">
        <w:rPr>
          <w:rFonts w:cs="Times New Roman"/>
          <w:color w:val="000000" w:themeColor="text1"/>
        </w:rPr>
        <w:t>one</w:t>
      </w:r>
      <w:r w:rsidRPr="002A09AC">
        <w:rPr>
          <w:rFonts w:cs="Times New Roman"/>
          <w:color w:val="000000" w:themeColor="text1"/>
          <w:spacing w:val="38"/>
        </w:rPr>
        <w:t xml:space="preserve"> </w:t>
      </w:r>
      <w:r w:rsidRPr="002A09AC">
        <w:rPr>
          <w:rFonts w:cs="Times New Roman"/>
          <w:color w:val="000000" w:themeColor="text1"/>
        </w:rPr>
        <w:t>of</w:t>
      </w:r>
      <w:r w:rsidRPr="002A09AC">
        <w:rPr>
          <w:rFonts w:cs="Times New Roman"/>
          <w:color w:val="000000" w:themeColor="text1"/>
          <w:spacing w:val="38"/>
        </w:rPr>
        <w:t xml:space="preserve"> </w:t>
      </w:r>
      <w:r w:rsidRPr="002A09AC">
        <w:rPr>
          <w:rFonts w:cs="Times New Roman"/>
          <w:color w:val="000000" w:themeColor="text1"/>
        </w:rPr>
        <w:t>the</w:t>
      </w:r>
      <w:r w:rsidRPr="002A09AC">
        <w:rPr>
          <w:rFonts w:cs="Times New Roman"/>
          <w:color w:val="000000" w:themeColor="text1"/>
          <w:spacing w:val="39"/>
        </w:rPr>
        <w:t xml:space="preserve"> </w:t>
      </w:r>
      <w:r w:rsidRPr="002A09AC">
        <w:rPr>
          <w:rFonts w:cs="Times New Roman"/>
          <w:color w:val="000000" w:themeColor="text1"/>
        </w:rPr>
        <w:t>weaknesses</w:t>
      </w:r>
      <w:r w:rsidRPr="002A09AC">
        <w:rPr>
          <w:rFonts w:cs="Times New Roman"/>
          <w:color w:val="000000" w:themeColor="text1"/>
          <w:spacing w:val="41"/>
        </w:rPr>
        <w:t xml:space="preserve"> </w:t>
      </w:r>
      <w:sdt>
        <w:sdtPr>
          <w:rPr>
            <w:rFonts w:cs="Times New Roman"/>
            <w:color w:val="000000" w:themeColor="text1"/>
            <w:spacing w:val="41"/>
          </w:rPr>
          <w:tag w:val="MENDELEY_CITATION_v3_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"/>
          <w:id w:val="-1737615755"/>
          <w:placeholder>
            <w:docPart w:val="DefaultPlaceholder_-1854013440"/>
          </w:placeholder>
        </w:sdtPr>
        <w:sdtEndPr>
          <w:rPr>
            <w:spacing w:val="0"/>
          </w:rPr>
        </w:sdtEndPr>
        <w:sdtContent>
          <w:r w:rsidR="00B31A78" w:rsidRPr="002A09AC">
            <w:rPr>
              <w:rFonts w:cs="Times New Roman"/>
              <w:color w:val="000000" w:themeColor="text1"/>
            </w:rPr>
            <w:t>(H. Zhang et al., 2021)</w:t>
          </w:r>
        </w:sdtContent>
      </w:sdt>
      <w:r w:rsidRPr="002A09AC">
        <w:rPr>
          <w:rFonts w:cs="Times New Roman"/>
          <w:color w:val="000000" w:themeColor="text1"/>
        </w:rPr>
        <w:t>.</w:t>
      </w:r>
      <w:r w:rsidRPr="002A09AC">
        <w:rPr>
          <w:rFonts w:cs="Times New Roman"/>
          <w:color w:val="000000" w:themeColor="text1"/>
          <w:spacing w:val="39"/>
        </w:rPr>
        <w:t xml:space="preserve"> </w:t>
      </w:r>
      <w:r w:rsidRPr="002A09AC">
        <w:rPr>
          <w:rFonts w:cs="Times New Roman"/>
          <w:color w:val="000000" w:themeColor="text1"/>
          <w:spacing w:val="-3"/>
        </w:rPr>
        <w:t>In</w:t>
      </w:r>
      <w:r w:rsidRPr="002A09AC">
        <w:rPr>
          <w:rFonts w:cs="Times New Roman"/>
          <w:color w:val="000000" w:themeColor="text1"/>
          <w:spacing w:val="44"/>
        </w:rPr>
        <w:t xml:space="preserve"> </w:t>
      </w:r>
      <w:r w:rsidRPr="002A09AC">
        <w:rPr>
          <w:rFonts w:cs="Times New Roman"/>
          <w:color w:val="000000" w:themeColor="text1"/>
        </w:rPr>
        <w:t>general, mechanical properties of EPS concrete declines as its density decreases. In the</w:t>
      </w:r>
      <w:r w:rsidRPr="002A09AC">
        <w:rPr>
          <w:rFonts w:cs="Times New Roman"/>
          <w:color w:val="000000" w:themeColor="text1"/>
          <w:spacing w:val="42"/>
        </w:rPr>
        <w:t xml:space="preserve"> </w:t>
      </w:r>
      <w:r w:rsidRPr="002A09AC">
        <w:rPr>
          <w:rFonts w:cs="Times New Roman"/>
          <w:color w:val="000000" w:themeColor="text1"/>
        </w:rPr>
        <w:t>past decade,</w:t>
      </w:r>
      <w:r w:rsidRPr="002A09AC">
        <w:rPr>
          <w:rFonts w:cs="Times New Roman"/>
          <w:color w:val="000000" w:themeColor="text1"/>
          <w:spacing w:val="17"/>
        </w:rPr>
        <w:t xml:space="preserve"> </w:t>
      </w:r>
      <w:r w:rsidRPr="002A09AC">
        <w:rPr>
          <w:rFonts w:cs="Times New Roman"/>
          <w:color w:val="000000" w:themeColor="text1"/>
        </w:rPr>
        <w:t>there</w:t>
      </w:r>
      <w:r w:rsidRPr="002A09AC">
        <w:rPr>
          <w:rFonts w:cs="Times New Roman"/>
          <w:color w:val="000000" w:themeColor="text1"/>
          <w:spacing w:val="18"/>
        </w:rPr>
        <w:t xml:space="preserve"> </w:t>
      </w:r>
      <w:r w:rsidRPr="002A09AC">
        <w:rPr>
          <w:rFonts w:cs="Times New Roman"/>
          <w:color w:val="000000" w:themeColor="text1"/>
        </w:rPr>
        <w:t>were</w:t>
      </w:r>
      <w:r w:rsidRPr="002A09AC">
        <w:rPr>
          <w:rFonts w:cs="Times New Roman"/>
          <w:color w:val="000000" w:themeColor="text1"/>
          <w:spacing w:val="19"/>
        </w:rPr>
        <w:t xml:space="preserve"> </w:t>
      </w:r>
      <w:r w:rsidRPr="002A09AC">
        <w:rPr>
          <w:rFonts w:cs="Times New Roman"/>
          <w:color w:val="000000" w:themeColor="text1"/>
        </w:rPr>
        <w:t>many</w:t>
      </w:r>
      <w:r w:rsidRPr="002A09AC">
        <w:rPr>
          <w:rFonts w:cs="Times New Roman"/>
          <w:color w:val="000000" w:themeColor="text1"/>
          <w:spacing w:val="16"/>
        </w:rPr>
        <w:t xml:space="preserve"> </w:t>
      </w:r>
      <w:r w:rsidRPr="002A09AC">
        <w:rPr>
          <w:rFonts w:cs="Times New Roman"/>
          <w:color w:val="000000" w:themeColor="text1"/>
        </w:rPr>
        <w:t>researchers</w:t>
      </w:r>
      <w:r w:rsidRPr="002A09AC">
        <w:rPr>
          <w:rFonts w:cs="Times New Roman"/>
          <w:color w:val="000000" w:themeColor="text1"/>
          <w:spacing w:val="20"/>
        </w:rPr>
        <w:t xml:space="preserve"> </w:t>
      </w:r>
      <w:r w:rsidRPr="002A09AC">
        <w:rPr>
          <w:rFonts w:cs="Times New Roman"/>
          <w:color w:val="000000" w:themeColor="text1"/>
        </w:rPr>
        <w:t>investigating</w:t>
      </w:r>
      <w:r w:rsidRPr="002A09AC">
        <w:rPr>
          <w:rFonts w:cs="Times New Roman"/>
          <w:color w:val="000000" w:themeColor="text1"/>
          <w:spacing w:val="16"/>
        </w:rPr>
        <w:t xml:space="preserve"> </w:t>
      </w:r>
      <w:r w:rsidRPr="002A09AC">
        <w:rPr>
          <w:rFonts w:cs="Times New Roman"/>
          <w:color w:val="000000" w:themeColor="text1"/>
        </w:rPr>
        <w:t>to</w:t>
      </w:r>
      <w:r w:rsidRPr="002A09AC">
        <w:rPr>
          <w:rFonts w:cs="Times New Roman"/>
          <w:color w:val="000000" w:themeColor="text1"/>
          <w:spacing w:val="20"/>
        </w:rPr>
        <w:t xml:space="preserve"> </w:t>
      </w:r>
      <w:r w:rsidRPr="002A09AC">
        <w:rPr>
          <w:rFonts w:cs="Times New Roman"/>
          <w:color w:val="000000" w:themeColor="text1"/>
        </w:rPr>
        <w:t>EPS</w:t>
      </w:r>
      <w:r w:rsidRPr="002A09AC">
        <w:rPr>
          <w:rFonts w:cs="Times New Roman"/>
          <w:color w:val="000000" w:themeColor="text1"/>
          <w:spacing w:val="19"/>
        </w:rPr>
        <w:t xml:space="preserve"> </w:t>
      </w:r>
      <w:r w:rsidRPr="002A09AC">
        <w:rPr>
          <w:rFonts w:cs="Times New Roman"/>
          <w:color w:val="000000" w:themeColor="text1"/>
        </w:rPr>
        <w:t>concrete</w:t>
      </w:r>
      <w:r w:rsidRPr="002A09AC">
        <w:rPr>
          <w:rFonts w:cs="Times New Roman"/>
          <w:color w:val="000000" w:themeColor="text1"/>
          <w:spacing w:val="21"/>
        </w:rPr>
        <w:t xml:space="preserve"> </w:t>
      </w:r>
      <w:sdt>
        <w:sdtPr>
          <w:rPr>
            <w:rFonts w:cs="Times New Roman"/>
            <w:color w:val="000000" w:themeColor="text1"/>
            <w:spacing w:val="21"/>
          </w:rPr>
          <w:tag w:val="MENDELEY_CITATION_v3_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X1dfQ=="/>
          <w:id w:val="-1296369315"/>
          <w:placeholder>
            <w:docPart w:val="DefaultPlaceholder_-1854013440"/>
          </w:placeholder>
        </w:sdtPr>
        <w:sdtEndPr>
          <w:rPr>
            <w:spacing w:val="0"/>
          </w:rPr>
        </w:sdtEndPr>
        <w:sdtContent>
          <w:r w:rsidR="00B31A78" w:rsidRPr="002A09AC">
            <w:rPr>
              <w:rFonts w:cs="Times New Roman"/>
              <w:color w:val="000000" w:themeColor="text1"/>
            </w:rPr>
            <w:t>(Guo et al., 2021; Jiang et al., 2024; J. Li et al., 2018; Yuan et al., 2022)</w:t>
          </w:r>
        </w:sdtContent>
      </w:sdt>
      <w:r w:rsidRPr="002A09AC">
        <w:rPr>
          <w:rFonts w:cs="Times New Roman"/>
          <w:color w:val="000000" w:themeColor="text1"/>
        </w:rPr>
        <w:t xml:space="preserve"> with many publications related to mechanical properties. The relationship</w:t>
      </w:r>
      <w:r w:rsidRPr="002A09AC">
        <w:rPr>
          <w:rFonts w:cs="Times New Roman"/>
          <w:color w:val="000000" w:themeColor="text1"/>
          <w:spacing w:val="18"/>
        </w:rPr>
        <w:t xml:space="preserve"> </w:t>
      </w:r>
      <w:r w:rsidRPr="002A09AC">
        <w:rPr>
          <w:rFonts w:cs="Times New Roman"/>
          <w:color w:val="000000" w:themeColor="text1"/>
        </w:rPr>
        <w:t>between EPS</w:t>
      </w:r>
      <w:r w:rsidRPr="002A09AC">
        <w:rPr>
          <w:rFonts w:cs="Times New Roman"/>
          <w:color w:val="000000" w:themeColor="text1"/>
          <w:spacing w:val="26"/>
        </w:rPr>
        <w:t xml:space="preserve"> </w:t>
      </w:r>
      <w:r w:rsidRPr="002A09AC">
        <w:rPr>
          <w:rFonts w:cs="Times New Roman"/>
          <w:color w:val="000000" w:themeColor="text1"/>
        </w:rPr>
        <w:t>beads</w:t>
      </w:r>
      <w:r w:rsidRPr="002A09AC">
        <w:rPr>
          <w:rFonts w:cs="Times New Roman"/>
          <w:color w:val="000000" w:themeColor="text1"/>
          <w:spacing w:val="25"/>
        </w:rPr>
        <w:t xml:space="preserve"> </w:t>
      </w:r>
      <w:r w:rsidRPr="002A09AC">
        <w:rPr>
          <w:rFonts w:cs="Times New Roman"/>
          <w:color w:val="000000" w:themeColor="text1"/>
        </w:rPr>
        <w:t>and</w:t>
      </w:r>
      <w:r w:rsidRPr="002A09AC">
        <w:rPr>
          <w:rFonts w:cs="Times New Roman"/>
          <w:color w:val="000000" w:themeColor="text1"/>
          <w:spacing w:val="25"/>
        </w:rPr>
        <w:t xml:space="preserve"> </w:t>
      </w:r>
      <w:r w:rsidRPr="002A09AC">
        <w:rPr>
          <w:rFonts w:cs="Times New Roman"/>
          <w:color w:val="000000" w:themeColor="text1"/>
        </w:rPr>
        <w:t>its</w:t>
      </w:r>
      <w:r w:rsidRPr="002A09AC">
        <w:rPr>
          <w:rFonts w:cs="Times New Roman"/>
          <w:color w:val="000000" w:themeColor="text1"/>
          <w:spacing w:val="25"/>
        </w:rPr>
        <w:t xml:space="preserve"> </w:t>
      </w:r>
      <w:r w:rsidRPr="002A09AC">
        <w:rPr>
          <w:rFonts w:cs="Times New Roman"/>
          <w:color w:val="000000" w:themeColor="text1"/>
        </w:rPr>
        <w:t>mechanical</w:t>
      </w:r>
      <w:r w:rsidRPr="002A09AC">
        <w:rPr>
          <w:rFonts w:cs="Times New Roman"/>
          <w:color w:val="000000" w:themeColor="text1"/>
          <w:spacing w:val="25"/>
        </w:rPr>
        <w:t xml:space="preserve"> </w:t>
      </w:r>
      <w:r w:rsidRPr="002A09AC">
        <w:rPr>
          <w:rFonts w:cs="Times New Roman"/>
          <w:color w:val="000000" w:themeColor="text1"/>
        </w:rPr>
        <w:t>properties</w:t>
      </w:r>
      <w:r w:rsidRPr="002A09AC">
        <w:rPr>
          <w:rFonts w:cs="Times New Roman"/>
          <w:color w:val="000000" w:themeColor="text1"/>
          <w:spacing w:val="28"/>
        </w:rPr>
        <w:t xml:space="preserve"> </w:t>
      </w:r>
      <w:r w:rsidRPr="002A09AC">
        <w:rPr>
          <w:rFonts w:cs="Times New Roman"/>
          <w:color w:val="000000" w:themeColor="text1"/>
        </w:rPr>
        <w:t>would</w:t>
      </w:r>
      <w:r w:rsidRPr="002A09AC">
        <w:rPr>
          <w:rFonts w:cs="Times New Roman"/>
          <w:color w:val="000000" w:themeColor="text1"/>
          <w:spacing w:val="27"/>
        </w:rPr>
        <w:t xml:space="preserve"> </w:t>
      </w:r>
      <w:r w:rsidRPr="002A09AC">
        <w:rPr>
          <w:rFonts w:cs="Times New Roman"/>
          <w:color w:val="000000" w:themeColor="text1"/>
        </w:rPr>
        <w:t>aid</w:t>
      </w:r>
      <w:r w:rsidRPr="002A09AC">
        <w:rPr>
          <w:rFonts w:cs="Times New Roman"/>
          <w:color w:val="000000" w:themeColor="text1"/>
          <w:spacing w:val="25"/>
        </w:rPr>
        <w:t xml:space="preserve"> </w:t>
      </w:r>
      <w:r w:rsidRPr="002A09AC">
        <w:rPr>
          <w:rFonts w:cs="Times New Roman"/>
          <w:color w:val="000000" w:themeColor="text1"/>
        </w:rPr>
        <w:t>the</w:t>
      </w:r>
      <w:r w:rsidRPr="002A09AC">
        <w:rPr>
          <w:rFonts w:cs="Times New Roman"/>
          <w:color w:val="000000" w:themeColor="text1"/>
          <w:spacing w:val="25"/>
        </w:rPr>
        <w:t xml:space="preserve"> </w:t>
      </w:r>
      <w:r w:rsidRPr="002A09AC">
        <w:rPr>
          <w:rFonts w:cs="Times New Roman"/>
          <w:color w:val="000000" w:themeColor="text1"/>
        </w:rPr>
        <w:t>design</w:t>
      </w:r>
      <w:r w:rsidRPr="002A09AC">
        <w:rPr>
          <w:rFonts w:cs="Times New Roman"/>
          <w:color w:val="000000" w:themeColor="text1"/>
          <w:spacing w:val="26"/>
        </w:rPr>
        <w:t xml:space="preserve"> </w:t>
      </w:r>
      <w:r w:rsidRPr="002A09AC">
        <w:rPr>
          <w:rFonts w:cs="Times New Roman"/>
          <w:color w:val="000000" w:themeColor="text1"/>
        </w:rPr>
        <w:t>of</w:t>
      </w:r>
      <w:r w:rsidRPr="002A09AC">
        <w:rPr>
          <w:rFonts w:cs="Times New Roman"/>
          <w:color w:val="000000" w:themeColor="text1"/>
          <w:spacing w:val="27"/>
        </w:rPr>
        <w:t xml:space="preserve"> </w:t>
      </w:r>
      <w:r w:rsidRPr="002A09AC">
        <w:rPr>
          <w:rFonts w:cs="Times New Roman"/>
          <w:color w:val="000000" w:themeColor="text1"/>
        </w:rPr>
        <w:t>EPS</w:t>
      </w:r>
      <w:r w:rsidRPr="002A09AC">
        <w:rPr>
          <w:rFonts w:cs="Times New Roman"/>
          <w:color w:val="000000" w:themeColor="text1"/>
          <w:spacing w:val="26"/>
        </w:rPr>
        <w:t xml:space="preserve"> </w:t>
      </w:r>
      <w:r w:rsidRPr="002A09AC">
        <w:rPr>
          <w:rFonts w:cs="Times New Roman"/>
          <w:color w:val="000000" w:themeColor="text1"/>
        </w:rPr>
        <w:t>concrete</w:t>
      </w:r>
      <w:r w:rsidRPr="002A09AC">
        <w:rPr>
          <w:rFonts w:cs="Times New Roman"/>
          <w:color w:val="000000" w:themeColor="text1"/>
          <w:spacing w:val="24"/>
        </w:rPr>
        <w:t xml:space="preserve"> </w:t>
      </w:r>
      <w:r w:rsidRPr="002A09AC">
        <w:rPr>
          <w:rFonts w:cs="Times New Roman"/>
          <w:color w:val="000000" w:themeColor="text1"/>
        </w:rPr>
        <w:t>to better fit these applications, especially density, heat insulation and</w:t>
      </w:r>
      <w:r w:rsidRPr="002A09AC">
        <w:rPr>
          <w:rFonts w:cs="Times New Roman"/>
          <w:color w:val="000000" w:themeColor="text1"/>
          <w:spacing w:val="17"/>
        </w:rPr>
        <w:t xml:space="preserve"> </w:t>
      </w:r>
      <w:r w:rsidRPr="002A09AC">
        <w:rPr>
          <w:rFonts w:cs="Times New Roman"/>
          <w:color w:val="000000" w:themeColor="text1"/>
        </w:rPr>
        <w:t>mechanical properties.</w:t>
      </w:r>
    </w:p>
    <w:p w14:paraId="31BAAEAB" w14:textId="6A25D462" w:rsidR="00FA4188" w:rsidRPr="002A09AC" w:rsidRDefault="00000000" w:rsidP="00FA4188">
      <w:pPr>
        <w:pStyle w:val="BodyText"/>
        <w:spacing w:before="206" w:line="480" w:lineRule="auto"/>
        <w:ind w:right="133"/>
        <w:jc w:val="both"/>
        <w:rPr>
          <w:rFonts w:cs="Times New Roman"/>
          <w:color w:val="000000" w:themeColor="text1"/>
        </w:rPr>
      </w:pPr>
      <w:sdt>
        <w:sdtPr>
          <w:rPr>
            <w:rFonts w:cs="Times New Roman"/>
            <w:color w:val="000000" w:themeColor="text1"/>
          </w:rPr>
          <w:tag w:val="MENDELEY_CITATION_v3_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"/>
          <w:id w:val="-899204074"/>
          <w:placeholder>
            <w:docPart w:val="DefaultPlaceholder_-1854013440"/>
          </w:placeholder>
        </w:sdtPr>
        <w:sdtContent>
          <w:r w:rsidR="00B31A78" w:rsidRPr="002A09AC">
            <w:rPr>
              <w:rFonts w:cs="Times New Roman"/>
              <w:color w:val="000000" w:themeColor="text1"/>
            </w:rPr>
            <w:t>Jiang et al. (2024)</w:t>
          </w:r>
        </w:sdtContent>
      </w:sdt>
      <w:r w:rsidR="00FA4188" w:rsidRPr="002A09AC">
        <w:rPr>
          <w:rFonts w:cs="Times New Roman"/>
          <w:color w:val="000000" w:themeColor="text1"/>
          <w:spacing w:val="48"/>
        </w:rPr>
        <w:t xml:space="preserve"> </w:t>
      </w:r>
      <w:r w:rsidR="00FA4188" w:rsidRPr="002A09AC">
        <w:rPr>
          <w:rFonts w:cs="Times New Roman"/>
          <w:color w:val="000000" w:themeColor="text1"/>
        </w:rPr>
        <w:t>studied</w:t>
      </w:r>
      <w:r w:rsidR="00FA4188" w:rsidRPr="002A09AC">
        <w:rPr>
          <w:rFonts w:cs="Times New Roman"/>
          <w:color w:val="000000" w:themeColor="text1"/>
          <w:spacing w:val="44"/>
        </w:rPr>
        <w:t xml:space="preserve"> </w:t>
      </w:r>
      <w:r w:rsidR="00FA4188" w:rsidRPr="002A09AC">
        <w:rPr>
          <w:rFonts w:cs="Times New Roman"/>
          <w:color w:val="000000" w:themeColor="text1"/>
        </w:rPr>
        <w:t>the</w:t>
      </w:r>
      <w:r w:rsidR="00FA4188" w:rsidRPr="002A09AC">
        <w:rPr>
          <w:rFonts w:cs="Times New Roman"/>
          <w:color w:val="000000" w:themeColor="text1"/>
          <w:spacing w:val="43"/>
        </w:rPr>
        <w:t xml:space="preserve"> </w:t>
      </w:r>
      <w:r w:rsidR="00FA4188" w:rsidRPr="002A09AC">
        <w:rPr>
          <w:rFonts w:cs="Times New Roman"/>
          <w:color w:val="000000" w:themeColor="text1"/>
        </w:rPr>
        <w:t>size</w:t>
      </w:r>
      <w:r w:rsidR="00FA4188" w:rsidRPr="002A09AC">
        <w:rPr>
          <w:rFonts w:cs="Times New Roman"/>
          <w:color w:val="000000" w:themeColor="text1"/>
          <w:spacing w:val="43"/>
        </w:rPr>
        <w:t xml:space="preserve"> </w:t>
      </w:r>
      <w:r w:rsidR="00FA4188" w:rsidRPr="002A09AC">
        <w:rPr>
          <w:rFonts w:cs="Times New Roman"/>
          <w:color w:val="000000" w:themeColor="text1"/>
        </w:rPr>
        <w:t>effect</w:t>
      </w:r>
      <w:r w:rsidR="00FA4188" w:rsidRPr="002A09AC">
        <w:rPr>
          <w:rFonts w:cs="Times New Roman"/>
          <w:color w:val="000000" w:themeColor="text1"/>
          <w:spacing w:val="44"/>
        </w:rPr>
        <w:t xml:space="preserve"> </w:t>
      </w:r>
      <w:r w:rsidR="00FA4188" w:rsidRPr="002A09AC">
        <w:rPr>
          <w:rFonts w:cs="Times New Roman"/>
          <w:color w:val="000000" w:themeColor="text1"/>
        </w:rPr>
        <w:t>of</w:t>
      </w:r>
      <w:r w:rsidR="00FA4188" w:rsidRPr="002A09AC">
        <w:rPr>
          <w:rFonts w:cs="Times New Roman"/>
          <w:color w:val="000000" w:themeColor="text1"/>
          <w:spacing w:val="43"/>
        </w:rPr>
        <w:t xml:space="preserve"> </w:t>
      </w:r>
      <w:r w:rsidR="00FA4188" w:rsidRPr="002A09AC">
        <w:rPr>
          <w:rFonts w:cs="Times New Roman"/>
          <w:color w:val="000000" w:themeColor="text1"/>
        </w:rPr>
        <w:t>EPS</w:t>
      </w:r>
      <w:r w:rsidR="00FA4188" w:rsidRPr="002A09AC">
        <w:rPr>
          <w:rFonts w:cs="Times New Roman"/>
          <w:color w:val="000000" w:themeColor="text1"/>
          <w:spacing w:val="45"/>
        </w:rPr>
        <w:t xml:space="preserve"> </w:t>
      </w:r>
      <w:r w:rsidR="00FA4188" w:rsidRPr="002A09AC">
        <w:rPr>
          <w:rFonts w:cs="Times New Roman"/>
          <w:color w:val="000000" w:themeColor="text1"/>
        </w:rPr>
        <w:t>beads</w:t>
      </w:r>
      <w:r w:rsidR="00FA4188" w:rsidRPr="002A09AC">
        <w:rPr>
          <w:rFonts w:cs="Times New Roman"/>
          <w:color w:val="000000" w:themeColor="text1"/>
          <w:spacing w:val="44"/>
        </w:rPr>
        <w:t xml:space="preserve"> </w:t>
      </w:r>
      <w:r w:rsidR="00FA4188" w:rsidRPr="002A09AC">
        <w:rPr>
          <w:rFonts w:cs="Times New Roman"/>
          <w:color w:val="000000" w:themeColor="text1"/>
        </w:rPr>
        <w:t>on</w:t>
      </w:r>
      <w:r w:rsidR="00FA4188" w:rsidRPr="002A09AC">
        <w:rPr>
          <w:rFonts w:cs="Times New Roman"/>
          <w:color w:val="000000" w:themeColor="text1"/>
          <w:spacing w:val="46"/>
        </w:rPr>
        <w:t xml:space="preserve"> </w:t>
      </w:r>
      <w:r w:rsidR="00FA4188" w:rsidRPr="002A09AC">
        <w:rPr>
          <w:rFonts w:cs="Times New Roman"/>
          <w:color w:val="000000" w:themeColor="text1"/>
        </w:rPr>
        <w:t>the</w:t>
      </w:r>
      <w:r w:rsidR="00FA4188" w:rsidRPr="002A09AC">
        <w:rPr>
          <w:rFonts w:cs="Times New Roman"/>
          <w:color w:val="000000" w:themeColor="text1"/>
          <w:spacing w:val="46"/>
        </w:rPr>
        <w:t xml:space="preserve"> </w:t>
      </w:r>
      <w:r w:rsidR="00FA4188" w:rsidRPr="002A09AC">
        <w:rPr>
          <w:rFonts w:cs="Times New Roman"/>
          <w:color w:val="000000" w:themeColor="text1"/>
        </w:rPr>
        <w:t>compressive strength</w:t>
      </w:r>
      <w:r w:rsidR="00FA4188" w:rsidRPr="002A09AC">
        <w:rPr>
          <w:rFonts w:cs="Times New Roman"/>
          <w:color w:val="000000" w:themeColor="text1"/>
          <w:spacing w:val="20"/>
        </w:rPr>
        <w:t xml:space="preserve"> </w:t>
      </w:r>
      <w:r w:rsidR="00FA4188" w:rsidRPr="002A09AC">
        <w:rPr>
          <w:rFonts w:cs="Times New Roman"/>
          <w:color w:val="000000" w:themeColor="text1"/>
        </w:rPr>
        <w:t>and</w:t>
      </w:r>
      <w:r w:rsidR="00FA4188" w:rsidRPr="002A09AC">
        <w:rPr>
          <w:rFonts w:cs="Times New Roman"/>
          <w:color w:val="000000" w:themeColor="text1"/>
          <w:spacing w:val="17"/>
        </w:rPr>
        <w:t xml:space="preserve"> </w:t>
      </w:r>
      <w:r w:rsidR="00FA4188" w:rsidRPr="002A09AC">
        <w:rPr>
          <w:rFonts w:cs="Times New Roman"/>
          <w:color w:val="000000" w:themeColor="text1"/>
        </w:rPr>
        <w:t>failure</w:t>
      </w:r>
      <w:r w:rsidR="00FA4188" w:rsidRPr="002A09AC">
        <w:rPr>
          <w:rFonts w:cs="Times New Roman"/>
          <w:color w:val="000000" w:themeColor="text1"/>
          <w:spacing w:val="17"/>
        </w:rPr>
        <w:t xml:space="preserve"> </w:t>
      </w:r>
      <w:r w:rsidR="00FA4188" w:rsidRPr="002A09AC">
        <w:rPr>
          <w:rFonts w:cs="Times New Roman"/>
          <w:color w:val="000000" w:themeColor="text1"/>
        </w:rPr>
        <w:t>of</w:t>
      </w:r>
      <w:r w:rsidR="00FA4188" w:rsidRPr="002A09AC">
        <w:rPr>
          <w:rFonts w:cs="Times New Roman"/>
          <w:color w:val="000000" w:themeColor="text1"/>
          <w:spacing w:val="17"/>
        </w:rPr>
        <w:t xml:space="preserve"> </w:t>
      </w:r>
      <w:r w:rsidR="00FA4188" w:rsidRPr="002A09AC">
        <w:rPr>
          <w:rFonts w:cs="Times New Roman"/>
          <w:color w:val="000000" w:themeColor="text1"/>
        </w:rPr>
        <w:t>EPS</w:t>
      </w:r>
      <w:r w:rsidR="00FA4188" w:rsidRPr="002A09AC">
        <w:rPr>
          <w:rFonts w:cs="Times New Roman"/>
          <w:color w:val="000000" w:themeColor="text1"/>
          <w:spacing w:val="18"/>
        </w:rPr>
        <w:t xml:space="preserve"> </w:t>
      </w:r>
      <w:r w:rsidR="00FA4188" w:rsidRPr="002A09AC">
        <w:rPr>
          <w:rFonts w:cs="Times New Roman"/>
          <w:color w:val="000000" w:themeColor="text1"/>
        </w:rPr>
        <w:t>concrete.</w:t>
      </w:r>
      <w:r w:rsidR="00FA4188" w:rsidRPr="002A09AC">
        <w:rPr>
          <w:rFonts w:cs="Times New Roman"/>
          <w:color w:val="000000" w:themeColor="text1"/>
          <w:spacing w:val="22"/>
        </w:rPr>
        <w:t xml:space="preserve"> </w:t>
      </w:r>
      <w:r w:rsidR="00FA4188" w:rsidRPr="002A09AC">
        <w:rPr>
          <w:rFonts w:cs="Times New Roman"/>
          <w:color w:val="000000" w:themeColor="text1"/>
        </w:rPr>
        <w:t>In</w:t>
      </w:r>
      <w:r w:rsidR="00FA4188" w:rsidRPr="002A09AC">
        <w:rPr>
          <w:rFonts w:cs="Times New Roman"/>
          <w:color w:val="000000" w:themeColor="text1"/>
          <w:spacing w:val="17"/>
        </w:rPr>
        <w:t xml:space="preserve"> </w:t>
      </w:r>
      <w:r w:rsidR="00FA4188" w:rsidRPr="002A09AC">
        <w:rPr>
          <w:rFonts w:cs="Times New Roman"/>
          <w:color w:val="000000" w:themeColor="text1"/>
        </w:rPr>
        <w:t>their</w:t>
      </w:r>
      <w:r w:rsidR="00FA4188" w:rsidRPr="002A09AC">
        <w:rPr>
          <w:rFonts w:cs="Times New Roman"/>
          <w:color w:val="000000" w:themeColor="text1"/>
          <w:spacing w:val="17"/>
        </w:rPr>
        <w:t xml:space="preserve"> </w:t>
      </w:r>
      <w:r w:rsidR="00FA4188" w:rsidRPr="002A09AC">
        <w:rPr>
          <w:rFonts w:cs="Times New Roman"/>
          <w:color w:val="000000" w:themeColor="text1"/>
        </w:rPr>
        <w:t>model,</w:t>
      </w:r>
      <w:r w:rsidR="00FA4188" w:rsidRPr="002A09AC">
        <w:rPr>
          <w:rFonts w:cs="Times New Roman"/>
          <w:color w:val="000000" w:themeColor="text1"/>
          <w:spacing w:val="17"/>
        </w:rPr>
        <w:t xml:space="preserve"> </w:t>
      </w:r>
      <w:r w:rsidR="00FA4188" w:rsidRPr="002A09AC">
        <w:rPr>
          <w:rFonts w:cs="Times New Roman"/>
          <w:color w:val="000000" w:themeColor="text1"/>
        </w:rPr>
        <w:t>EPS</w:t>
      </w:r>
      <w:r w:rsidR="00FA4188" w:rsidRPr="002A09AC">
        <w:rPr>
          <w:rFonts w:cs="Times New Roman"/>
          <w:color w:val="000000" w:themeColor="text1"/>
          <w:spacing w:val="18"/>
        </w:rPr>
        <w:t xml:space="preserve"> </w:t>
      </w:r>
      <w:r w:rsidR="00FA4188" w:rsidRPr="002A09AC">
        <w:rPr>
          <w:rFonts w:cs="Times New Roman"/>
          <w:color w:val="000000" w:themeColor="text1"/>
        </w:rPr>
        <w:t>beads</w:t>
      </w:r>
      <w:r w:rsidR="00FA4188" w:rsidRPr="002A09AC">
        <w:rPr>
          <w:rFonts w:cs="Times New Roman"/>
          <w:color w:val="000000" w:themeColor="text1"/>
          <w:spacing w:val="18"/>
        </w:rPr>
        <w:t xml:space="preserve"> </w:t>
      </w:r>
      <w:r w:rsidR="00FA4188" w:rsidRPr="002A09AC">
        <w:rPr>
          <w:rFonts w:cs="Times New Roman"/>
          <w:color w:val="000000" w:themeColor="text1"/>
        </w:rPr>
        <w:t>were</w:t>
      </w:r>
      <w:r w:rsidR="00FA4188" w:rsidRPr="002A09AC">
        <w:rPr>
          <w:rFonts w:cs="Times New Roman"/>
          <w:color w:val="000000" w:themeColor="text1"/>
          <w:spacing w:val="19"/>
        </w:rPr>
        <w:t xml:space="preserve"> </w:t>
      </w:r>
      <w:r w:rsidR="00FA4188" w:rsidRPr="002A09AC">
        <w:rPr>
          <w:rFonts w:cs="Times New Roman"/>
          <w:color w:val="000000" w:themeColor="text1"/>
        </w:rPr>
        <w:t>assumed to</w:t>
      </w:r>
      <w:r w:rsidR="00FA4188" w:rsidRPr="002A09AC">
        <w:rPr>
          <w:rFonts w:cs="Times New Roman"/>
          <w:color w:val="000000" w:themeColor="text1"/>
          <w:spacing w:val="18"/>
        </w:rPr>
        <w:t xml:space="preserve"> </w:t>
      </w:r>
      <w:r w:rsidR="00FA4188" w:rsidRPr="002A09AC">
        <w:rPr>
          <w:rFonts w:cs="Times New Roman"/>
          <w:color w:val="000000" w:themeColor="text1"/>
        </w:rPr>
        <w:t>be</w:t>
      </w:r>
      <w:r w:rsidR="00FA4188" w:rsidRPr="002A09AC">
        <w:rPr>
          <w:rFonts w:cs="Times New Roman"/>
          <w:color w:val="000000" w:themeColor="text1"/>
          <w:spacing w:val="17"/>
        </w:rPr>
        <w:t xml:space="preserve"> </w:t>
      </w:r>
      <w:r w:rsidR="00FA4188" w:rsidRPr="002A09AC">
        <w:rPr>
          <w:rFonts w:cs="Times New Roman"/>
          <w:color w:val="000000" w:themeColor="text1"/>
        </w:rPr>
        <w:t>distributed</w:t>
      </w:r>
      <w:r w:rsidR="00FA4188" w:rsidRPr="002A09AC">
        <w:rPr>
          <w:rFonts w:cs="Times New Roman"/>
          <w:color w:val="000000" w:themeColor="text1"/>
          <w:spacing w:val="17"/>
        </w:rPr>
        <w:t xml:space="preserve"> </w:t>
      </w:r>
      <w:r w:rsidR="00FA4188" w:rsidRPr="002A09AC">
        <w:rPr>
          <w:rFonts w:cs="Times New Roman"/>
          <w:color w:val="000000" w:themeColor="text1"/>
        </w:rPr>
        <w:t>uniformly</w:t>
      </w:r>
      <w:r w:rsidR="00FA4188" w:rsidRPr="002A09AC">
        <w:rPr>
          <w:rFonts w:cs="Times New Roman"/>
          <w:color w:val="000000" w:themeColor="text1"/>
          <w:spacing w:val="14"/>
        </w:rPr>
        <w:t xml:space="preserve"> </w:t>
      </w:r>
      <w:r w:rsidR="00FA4188" w:rsidRPr="002A09AC">
        <w:rPr>
          <w:rFonts w:cs="Times New Roman"/>
          <w:color w:val="000000" w:themeColor="text1"/>
        </w:rPr>
        <w:t>within</w:t>
      </w:r>
      <w:r w:rsidR="00FA4188" w:rsidRPr="002A09AC">
        <w:rPr>
          <w:rFonts w:cs="Times New Roman"/>
          <w:color w:val="000000" w:themeColor="text1"/>
          <w:spacing w:val="18"/>
        </w:rPr>
        <w:t xml:space="preserve"> </w:t>
      </w:r>
      <w:r w:rsidR="00FA4188" w:rsidRPr="002A09AC">
        <w:rPr>
          <w:rFonts w:cs="Times New Roman"/>
          <w:color w:val="000000" w:themeColor="text1"/>
        </w:rPr>
        <w:t>the</w:t>
      </w:r>
      <w:r w:rsidR="00FA4188" w:rsidRPr="002A09AC">
        <w:rPr>
          <w:rFonts w:cs="Times New Roman"/>
          <w:color w:val="000000" w:themeColor="text1"/>
          <w:spacing w:val="18"/>
        </w:rPr>
        <w:t xml:space="preserve"> </w:t>
      </w:r>
      <w:r w:rsidR="00FA4188" w:rsidRPr="002A09AC">
        <w:rPr>
          <w:rFonts w:cs="Times New Roman"/>
          <w:color w:val="000000" w:themeColor="text1"/>
        </w:rPr>
        <w:t>concrete,</w:t>
      </w:r>
      <w:r w:rsidR="00FA4188" w:rsidRPr="002A09AC">
        <w:rPr>
          <w:rFonts w:cs="Times New Roman"/>
          <w:color w:val="000000" w:themeColor="text1"/>
          <w:spacing w:val="20"/>
        </w:rPr>
        <w:t xml:space="preserve"> </w:t>
      </w:r>
      <w:r w:rsidR="00FA4188" w:rsidRPr="002A09AC">
        <w:rPr>
          <w:rFonts w:cs="Times New Roman"/>
          <w:color w:val="000000" w:themeColor="text1"/>
        </w:rPr>
        <w:t>and</w:t>
      </w:r>
      <w:r w:rsidR="00FA4188" w:rsidRPr="002A09AC">
        <w:rPr>
          <w:rFonts w:cs="Times New Roman"/>
          <w:color w:val="000000" w:themeColor="text1"/>
          <w:spacing w:val="17"/>
        </w:rPr>
        <w:t xml:space="preserve"> </w:t>
      </w:r>
      <w:r w:rsidR="00FA4188" w:rsidRPr="002A09AC">
        <w:rPr>
          <w:rFonts w:cs="Times New Roman"/>
          <w:color w:val="000000" w:themeColor="text1"/>
        </w:rPr>
        <w:t>then</w:t>
      </w:r>
      <w:r w:rsidR="00FA4188" w:rsidRPr="002A09AC">
        <w:rPr>
          <w:rFonts w:cs="Times New Roman"/>
          <w:color w:val="000000" w:themeColor="text1"/>
          <w:spacing w:val="17"/>
        </w:rPr>
        <w:t xml:space="preserve"> </w:t>
      </w:r>
      <w:r w:rsidR="00FA4188" w:rsidRPr="002A09AC">
        <w:rPr>
          <w:rFonts w:cs="Times New Roman"/>
          <w:color w:val="000000" w:themeColor="text1"/>
        </w:rPr>
        <w:t>the</w:t>
      </w:r>
      <w:r w:rsidR="00FA4188" w:rsidRPr="002A09AC">
        <w:rPr>
          <w:rFonts w:cs="Times New Roman"/>
          <w:color w:val="000000" w:themeColor="text1"/>
          <w:spacing w:val="17"/>
        </w:rPr>
        <w:t xml:space="preserve"> </w:t>
      </w:r>
      <w:r w:rsidR="00FA4188" w:rsidRPr="002A09AC">
        <w:rPr>
          <w:rFonts w:cs="Times New Roman"/>
          <w:color w:val="000000" w:themeColor="text1"/>
        </w:rPr>
        <w:t>damage</w:t>
      </w:r>
      <w:r w:rsidR="00FA4188" w:rsidRPr="002A09AC">
        <w:rPr>
          <w:rFonts w:cs="Times New Roman"/>
          <w:color w:val="000000" w:themeColor="text1"/>
          <w:spacing w:val="17"/>
        </w:rPr>
        <w:t xml:space="preserve"> </w:t>
      </w:r>
      <w:r w:rsidR="00FA4188" w:rsidRPr="002A09AC">
        <w:rPr>
          <w:rFonts w:cs="Times New Roman"/>
          <w:color w:val="000000" w:themeColor="text1"/>
        </w:rPr>
        <w:t>initiation</w:t>
      </w:r>
      <w:r w:rsidR="00FA4188" w:rsidRPr="002A09AC">
        <w:rPr>
          <w:rFonts w:cs="Times New Roman"/>
          <w:color w:val="000000" w:themeColor="text1"/>
          <w:spacing w:val="17"/>
        </w:rPr>
        <w:t xml:space="preserve"> </w:t>
      </w:r>
      <w:r w:rsidR="00FA4188" w:rsidRPr="002A09AC">
        <w:rPr>
          <w:rFonts w:cs="Times New Roman"/>
          <w:color w:val="000000" w:themeColor="text1"/>
        </w:rPr>
        <w:t>and distribution</w:t>
      </w:r>
      <w:r w:rsidR="00FA4188" w:rsidRPr="002A09AC">
        <w:rPr>
          <w:rFonts w:cs="Times New Roman"/>
          <w:color w:val="000000" w:themeColor="text1"/>
          <w:spacing w:val="48"/>
        </w:rPr>
        <w:t xml:space="preserve"> </w:t>
      </w:r>
      <w:r w:rsidR="00FA4188" w:rsidRPr="002A09AC">
        <w:rPr>
          <w:rFonts w:cs="Times New Roman"/>
          <w:color w:val="000000" w:themeColor="text1"/>
        </w:rPr>
        <w:t>in</w:t>
      </w:r>
      <w:r w:rsidR="00FA4188" w:rsidRPr="002A09AC">
        <w:rPr>
          <w:rFonts w:cs="Times New Roman"/>
          <w:color w:val="000000" w:themeColor="text1"/>
          <w:spacing w:val="46"/>
        </w:rPr>
        <w:t xml:space="preserve"> </w:t>
      </w:r>
      <w:r w:rsidR="00FA4188" w:rsidRPr="002A09AC">
        <w:rPr>
          <w:rFonts w:cs="Times New Roman"/>
          <w:color w:val="000000" w:themeColor="text1"/>
        </w:rPr>
        <w:t>the</w:t>
      </w:r>
      <w:r w:rsidR="00FA4188" w:rsidRPr="002A09AC">
        <w:rPr>
          <w:rFonts w:cs="Times New Roman"/>
          <w:color w:val="000000" w:themeColor="text1"/>
          <w:spacing w:val="47"/>
        </w:rPr>
        <w:t xml:space="preserve"> </w:t>
      </w:r>
      <w:r w:rsidR="00FA4188" w:rsidRPr="002A09AC">
        <w:rPr>
          <w:rFonts w:cs="Times New Roman"/>
          <w:color w:val="000000" w:themeColor="text1"/>
        </w:rPr>
        <w:t>specimen</w:t>
      </w:r>
      <w:r w:rsidR="00FA4188" w:rsidRPr="002A09AC">
        <w:rPr>
          <w:rFonts w:cs="Times New Roman"/>
          <w:color w:val="000000" w:themeColor="text1"/>
          <w:spacing w:val="48"/>
        </w:rPr>
        <w:t xml:space="preserve"> </w:t>
      </w:r>
      <w:r w:rsidR="00FA4188" w:rsidRPr="002A09AC">
        <w:rPr>
          <w:rFonts w:cs="Times New Roman"/>
          <w:color w:val="000000" w:themeColor="text1"/>
        </w:rPr>
        <w:t>were</w:t>
      </w:r>
      <w:r w:rsidR="00FA4188" w:rsidRPr="002A09AC">
        <w:rPr>
          <w:rFonts w:cs="Times New Roman"/>
          <w:color w:val="000000" w:themeColor="text1"/>
          <w:spacing w:val="46"/>
        </w:rPr>
        <w:t xml:space="preserve"> </w:t>
      </w:r>
      <w:r w:rsidR="00FA4188" w:rsidRPr="002A09AC">
        <w:rPr>
          <w:rFonts w:cs="Times New Roman"/>
          <w:color w:val="000000" w:themeColor="text1"/>
        </w:rPr>
        <w:t>calculated.</w:t>
      </w:r>
      <w:r w:rsidR="00FA4188" w:rsidRPr="002A09AC">
        <w:rPr>
          <w:rFonts w:cs="Times New Roman"/>
          <w:color w:val="000000" w:themeColor="text1"/>
          <w:spacing w:val="47"/>
        </w:rPr>
        <w:t xml:space="preserve"> </w:t>
      </w:r>
      <w:r w:rsidR="00FA4188" w:rsidRPr="002A09AC">
        <w:rPr>
          <w:rFonts w:cs="Times New Roman"/>
          <w:color w:val="000000" w:themeColor="text1"/>
        </w:rPr>
        <w:t>Their</w:t>
      </w:r>
      <w:r w:rsidR="00FA4188" w:rsidRPr="002A09AC">
        <w:rPr>
          <w:rFonts w:cs="Times New Roman"/>
          <w:color w:val="000000" w:themeColor="text1"/>
          <w:spacing w:val="47"/>
        </w:rPr>
        <w:t xml:space="preserve"> </w:t>
      </w:r>
      <w:r w:rsidR="00FA4188" w:rsidRPr="002A09AC">
        <w:rPr>
          <w:rFonts w:cs="Times New Roman"/>
          <w:color w:val="000000" w:themeColor="text1"/>
        </w:rPr>
        <w:t>research</w:t>
      </w:r>
      <w:r w:rsidR="00FA4188" w:rsidRPr="002A09AC">
        <w:rPr>
          <w:rFonts w:cs="Times New Roman"/>
          <w:color w:val="000000" w:themeColor="text1"/>
          <w:spacing w:val="48"/>
        </w:rPr>
        <w:t xml:space="preserve"> </w:t>
      </w:r>
      <w:r w:rsidR="00FA4188" w:rsidRPr="002A09AC">
        <w:rPr>
          <w:rFonts w:cs="Times New Roman"/>
          <w:color w:val="000000" w:themeColor="text1"/>
        </w:rPr>
        <w:t>work</w:t>
      </w:r>
      <w:r w:rsidR="00FA4188" w:rsidRPr="002A09AC">
        <w:rPr>
          <w:rFonts w:cs="Times New Roman"/>
          <w:color w:val="000000" w:themeColor="text1"/>
          <w:spacing w:val="47"/>
        </w:rPr>
        <w:t xml:space="preserve"> </w:t>
      </w:r>
      <w:r w:rsidR="00FA4188" w:rsidRPr="002A09AC">
        <w:rPr>
          <w:rFonts w:cs="Times New Roman"/>
          <w:color w:val="000000" w:themeColor="text1"/>
        </w:rPr>
        <w:t>indicated</w:t>
      </w:r>
      <w:r w:rsidR="00FA4188" w:rsidRPr="002A09AC">
        <w:rPr>
          <w:rFonts w:cs="Times New Roman"/>
          <w:color w:val="000000" w:themeColor="text1"/>
          <w:spacing w:val="47"/>
        </w:rPr>
        <w:t xml:space="preserve"> </w:t>
      </w:r>
      <w:r w:rsidR="00FA4188" w:rsidRPr="002A09AC">
        <w:rPr>
          <w:rFonts w:cs="Times New Roman"/>
          <w:color w:val="000000" w:themeColor="text1"/>
        </w:rPr>
        <w:t>that there was no size effect on the compressive strength. However, their model was</w:t>
      </w:r>
      <w:r w:rsidR="00FA4188" w:rsidRPr="002A09AC">
        <w:rPr>
          <w:rFonts w:cs="Times New Roman"/>
          <w:color w:val="000000" w:themeColor="text1"/>
          <w:spacing w:val="12"/>
        </w:rPr>
        <w:t xml:space="preserve"> </w:t>
      </w:r>
      <w:r w:rsidR="00FA4188" w:rsidRPr="002A09AC">
        <w:rPr>
          <w:rFonts w:cs="Times New Roman"/>
          <w:color w:val="000000" w:themeColor="text1"/>
        </w:rPr>
        <w:t>just a 2D model that couldn’t reflect the 3D dimensional situation. Uniform distribution of</w:t>
      </w:r>
      <w:r w:rsidR="00FA4188" w:rsidRPr="002A09AC">
        <w:rPr>
          <w:rFonts w:cs="Times New Roman"/>
          <w:color w:val="000000" w:themeColor="text1"/>
          <w:spacing w:val="13"/>
        </w:rPr>
        <w:t xml:space="preserve"> </w:t>
      </w:r>
      <w:r w:rsidR="00FA4188" w:rsidRPr="002A09AC">
        <w:rPr>
          <w:rFonts w:cs="Times New Roman"/>
          <w:color w:val="000000" w:themeColor="text1"/>
        </w:rPr>
        <w:t>EPS</w:t>
      </w:r>
      <w:r w:rsidR="00FA4188" w:rsidRPr="002A09AC">
        <w:rPr>
          <w:rFonts w:cs="Times New Roman"/>
          <w:color w:val="000000" w:themeColor="text1"/>
          <w:spacing w:val="16"/>
        </w:rPr>
        <w:t xml:space="preserve"> </w:t>
      </w:r>
      <w:r w:rsidR="00FA4188" w:rsidRPr="002A09AC">
        <w:rPr>
          <w:rFonts w:cs="Times New Roman"/>
          <w:color w:val="000000" w:themeColor="text1"/>
        </w:rPr>
        <w:t>beads</w:t>
      </w:r>
      <w:r w:rsidR="00FA4188" w:rsidRPr="002A09AC">
        <w:rPr>
          <w:rFonts w:cs="Times New Roman"/>
          <w:color w:val="000000" w:themeColor="text1"/>
          <w:spacing w:val="14"/>
        </w:rPr>
        <w:t xml:space="preserve"> </w:t>
      </w:r>
      <w:r w:rsidR="00FA4188" w:rsidRPr="002A09AC">
        <w:rPr>
          <w:rFonts w:cs="Times New Roman"/>
          <w:color w:val="000000" w:themeColor="text1"/>
        </w:rPr>
        <w:t>does</w:t>
      </w:r>
      <w:r w:rsidR="00FA4188" w:rsidRPr="002A09AC">
        <w:rPr>
          <w:rFonts w:cs="Times New Roman"/>
          <w:color w:val="000000" w:themeColor="text1"/>
          <w:spacing w:val="14"/>
        </w:rPr>
        <w:t xml:space="preserve"> </w:t>
      </w:r>
      <w:r w:rsidR="00FA4188" w:rsidRPr="002A09AC">
        <w:rPr>
          <w:rFonts w:cs="Times New Roman"/>
          <w:color w:val="000000" w:themeColor="text1"/>
        </w:rPr>
        <w:t>not</w:t>
      </w:r>
      <w:r w:rsidR="00FA4188" w:rsidRPr="002A09AC">
        <w:rPr>
          <w:rFonts w:cs="Times New Roman"/>
          <w:color w:val="000000" w:themeColor="text1"/>
          <w:spacing w:val="12"/>
        </w:rPr>
        <w:t xml:space="preserve"> </w:t>
      </w:r>
      <w:r w:rsidR="00FA4188" w:rsidRPr="002A09AC">
        <w:rPr>
          <w:rFonts w:cs="Times New Roman"/>
          <w:color w:val="000000" w:themeColor="text1"/>
        </w:rPr>
        <w:t>reflect</w:t>
      </w:r>
      <w:r w:rsidR="00FA4188" w:rsidRPr="002A09AC">
        <w:rPr>
          <w:rFonts w:cs="Times New Roman"/>
          <w:color w:val="000000" w:themeColor="text1"/>
          <w:spacing w:val="15"/>
        </w:rPr>
        <w:t xml:space="preserve"> </w:t>
      </w:r>
      <w:r w:rsidR="00FA4188" w:rsidRPr="002A09AC">
        <w:rPr>
          <w:rFonts w:cs="Times New Roman"/>
          <w:color w:val="000000" w:themeColor="text1"/>
        </w:rPr>
        <w:t>real</w:t>
      </w:r>
      <w:r w:rsidR="00FA4188" w:rsidRPr="002A09AC">
        <w:rPr>
          <w:rFonts w:cs="Times New Roman"/>
          <w:color w:val="000000" w:themeColor="text1"/>
          <w:spacing w:val="15"/>
        </w:rPr>
        <w:t xml:space="preserve"> </w:t>
      </w:r>
      <w:r w:rsidR="00FA4188" w:rsidRPr="002A09AC">
        <w:rPr>
          <w:rFonts w:cs="Times New Roman"/>
          <w:color w:val="000000" w:themeColor="text1"/>
        </w:rPr>
        <w:t>illustration.</w:t>
      </w:r>
      <w:r w:rsidR="00FA4188" w:rsidRPr="002A09AC">
        <w:rPr>
          <w:rFonts w:cs="Times New Roman"/>
          <w:color w:val="000000" w:themeColor="text1"/>
          <w:spacing w:val="14"/>
        </w:rPr>
        <w:t xml:space="preserve"> </w:t>
      </w:r>
      <w:sdt>
        <w:sdtPr>
          <w:rPr>
            <w:rFonts w:cs="Times New Roman"/>
            <w:color w:val="000000" w:themeColor="text1"/>
            <w:spacing w:val="14"/>
          </w:rPr>
          <w:tag w:val="MENDELEY_CITATION_v3_eyJjaXRhdGlvbklEIjoiTUVOREVMRVlfQ0lUQVRJT05fZmFlNjg5YmItZjQ2Ni00NDhlLTgwNmUtZGE1YTdiNTFiYjAxIiwicHJvcGVydGllcyI6eyJub3RlSW5kZXgiOjAsIm1vZGUiOiJjb21wb3NpdGUifSwiaXNFZGl0ZWQiOmZhbHNlLCJtYW51YWxPdmVycmlkZSI6eyJpc01hbnVhbGx5T3ZlcnJpZGRlbiI6ZmFsc2UsImNpdGVwcm9jVGV4dCI6IkRlY2vDvSBldCBhbC4gK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kaXNwbGF5QXMiOiJjb21wb3NpdGUiLCJzdXBwcmVzcy1hdXRob3IiOmZhbHNlLCJjb21wb3NpdGUiOnRydWUsImF1dGhvci1vbmx5IjpmYWxzZX1dfQ=="/>
          <w:id w:val="-1097560105"/>
          <w:placeholder>
            <w:docPart w:val="DefaultPlaceholder_-1854013440"/>
          </w:placeholder>
        </w:sdtPr>
        <w:sdtEndPr>
          <w:rPr>
            <w:spacing w:val="0"/>
          </w:rPr>
        </w:sdtEndPr>
        <w:sdtContent>
          <w:proofErr w:type="spellStart"/>
          <w:r w:rsidR="00B31A78" w:rsidRPr="002A09AC">
            <w:rPr>
              <w:rFonts w:cs="Times New Roman"/>
              <w:color w:val="000000" w:themeColor="text1"/>
              <w:spacing w:val="14"/>
            </w:rPr>
            <w:t>Decký</w:t>
          </w:r>
          <w:proofErr w:type="spellEnd"/>
          <w:r w:rsidR="00B31A78" w:rsidRPr="002A09AC">
            <w:rPr>
              <w:rFonts w:cs="Times New Roman"/>
              <w:color w:val="000000" w:themeColor="text1"/>
              <w:spacing w:val="14"/>
            </w:rPr>
            <w:t xml:space="preserve"> et al. (2016)</w:t>
          </w:r>
        </w:sdtContent>
      </w:sdt>
      <w:r w:rsidR="00FA4188" w:rsidRPr="002A09AC">
        <w:rPr>
          <w:rFonts w:cs="Times New Roman"/>
          <w:color w:val="000000" w:themeColor="text1"/>
          <w:spacing w:val="15"/>
        </w:rPr>
        <w:t xml:space="preserve"> </w:t>
      </w:r>
      <w:r w:rsidR="00FA4188" w:rsidRPr="002A09AC">
        <w:rPr>
          <w:rFonts w:cs="Times New Roman"/>
          <w:color w:val="000000" w:themeColor="text1"/>
        </w:rPr>
        <w:t>used</w:t>
      </w:r>
      <w:r w:rsidR="00FA4188" w:rsidRPr="002A09AC">
        <w:rPr>
          <w:rFonts w:cs="Times New Roman"/>
          <w:color w:val="000000" w:themeColor="text1"/>
          <w:spacing w:val="13"/>
        </w:rPr>
        <w:t xml:space="preserve"> </w:t>
      </w:r>
      <w:r w:rsidR="00FA4188" w:rsidRPr="002A09AC">
        <w:rPr>
          <w:rFonts w:cs="Times New Roman"/>
          <w:color w:val="000000" w:themeColor="text1"/>
        </w:rPr>
        <w:t>the experimental</w:t>
      </w:r>
      <w:r w:rsidR="00FA4188" w:rsidRPr="002A09AC">
        <w:rPr>
          <w:rFonts w:cs="Times New Roman"/>
          <w:color w:val="000000" w:themeColor="text1"/>
          <w:spacing w:val="44"/>
        </w:rPr>
        <w:t xml:space="preserve"> </w:t>
      </w:r>
      <w:r w:rsidR="00FA4188" w:rsidRPr="002A09AC">
        <w:rPr>
          <w:rFonts w:cs="Times New Roman"/>
          <w:color w:val="000000" w:themeColor="text1"/>
        </w:rPr>
        <w:t>method</w:t>
      </w:r>
      <w:r w:rsidR="00FA4188" w:rsidRPr="002A09AC">
        <w:rPr>
          <w:rFonts w:cs="Times New Roman"/>
          <w:color w:val="000000" w:themeColor="text1"/>
          <w:spacing w:val="44"/>
        </w:rPr>
        <w:t xml:space="preserve"> </w:t>
      </w:r>
      <w:r w:rsidR="00FA4188" w:rsidRPr="002A09AC">
        <w:rPr>
          <w:rFonts w:cs="Times New Roman"/>
          <w:color w:val="000000" w:themeColor="text1"/>
        </w:rPr>
        <w:t>and</w:t>
      </w:r>
      <w:r w:rsidR="00FA4188" w:rsidRPr="002A09AC">
        <w:rPr>
          <w:rFonts w:cs="Times New Roman"/>
          <w:color w:val="000000" w:themeColor="text1"/>
          <w:spacing w:val="44"/>
        </w:rPr>
        <w:t xml:space="preserve"> </w:t>
      </w:r>
      <w:r w:rsidR="00FA4188" w:rsidRPr="002A09AC">
        <w:rPr>
          <w:rFonts w:cs="Times New Roman"/>
          <w:color w:val="000000" w:themeColor="text1"/>
        </w:rPr>
        <w:t>numerical</w:t>
      </w:r>
      <w:r w:rsidR="00FA4188" w:rsidRPr="002A09AC">
        <w:rPr>
          <w:rFonts w:cs="Times New Roman"/>
          <w:color w:val="000000" w:themeColor="text1"/>
          <w:spacing w:val="44"/>
        </w:rPr>
        <w:t xml:space="preserve"> </w:t>
      </w:r>
      <w:r w:rsidR="00FA4188" w:rsidRPr="002A09AC">
        <w:rPr>
          <w:rFonts w:cs="Times New Roman"/>
          <w:color w:val="000000" w:themeColor="text1"/>
        </w:rPr>
        <w:t>method</w:t>
      </w:r>
      <w:r w:rsidR="00FA4188" w:rsidRPr="002A09AC">
        <w:rPr>
          <w:rFonts w:cs="Times New Roman"/>
          <w:color w:val="000000" w:themeColor="text1"/>
          <w:spacing w:val="44"/>
        </w:rPr>
        <w:t xml:space="preserve"> </w:t>
      </w:r>
      <w:r w:rsidR="00FA4188" w:rsidRPr="002A09AC">
        <w:rPr>
          <w:rFonts w:cs="Times New Roman"/>
          <w:color w:val="000000" w:themeColor="text1"/>
        </w:rPr>
        <w:t>to</w:t>
      </w:r>
      <w:r w:rsidR="00FA4188" w:rsidRPr="002A09AC">
        <w:rPr>
          <w:rFonts w:cs="Times New Roman"/>
          <w:color w:val="000000" w:themeColor="text1"/>
          <w:spacing w:val="47"/>
        </w:rPr>
        <w:t xml:space="preserve"> </w:t>
      </w:r>
      <w:r w:rsidR="00FA4188" w:rsidRPr="002A09AC">
        <w:rPr>
          <w:rFonts w:cs="Times New Roman"/>
          <w:color w:val="000000" w:themeColor="text1"/>
        </w:rPr>
        <w:t>investigate</w:t>
      </w:r>
      <w:r w:rsidR="00FA4188" w:rsidRPr="002A09AC">
        <w:rPr>
          <w:rFonts w:cs="Times New Roman"/>
          <w:color w:val="000000" w:themeColor="text1"/>
          <w:spacing w:val="46"/>
        </w:rPr>
        <w:t xml:space="preserve"> </w:t>
      </w:r>
      <w:r w:rsidR="00FA4188" w:rsidRPr="002A09AC">
        <w:rPr>
          <w:rFonts w:cs="Times New Roman"/>
          <w:color w:val="000000" w:themeColor="text1"/>
        </w:rPr>
        <w:t>the</w:t>
      </w:r>
      <w:r w:rsidR="00FA4188" w:rsidRPr="002A09AC">
        <w:rPr>
          <w:rFonts w:cs="Times New Roman"/>
          <w:color w:val="000000" w:themeColor="text1"/>
          <w:spacing w:val="43"/>
        </w:rPr>
        <w:t xml:space="preserve"> </w:t>
      </w:r>
      <w:r w:rsidR="00FA4188" w:rsidRPr="002A09AC">
        <w:rPr>
          <w:rFonts w:cs="Times New Roman"/>
          <w:color w:val="000000" w:themeColor="text1"/>
        </w:rPr>
        <w:t>influences</w:t>
      </w:r>
      <w:r w:rsidR="00FA4188" w:rsidRPr="002A09AC">
        <w:rPr>
          <w:rFonts w:cs="Times New Roman"/>
          <w:color w:val="000000" w:themeColor="text1"/>
          <w:spacing w:val="44"/>
        </w:rPr>
        <w:t xml:space="preserve"> </w:t>
      </w:r>
      <w:r w:rsidR="00FA4188" w:rsidRPr="002A09AC">
        <w:rPr>
          <w:rFonts w:cs="Times New Roman"/>
          <w:color w:val="000000" w:themeColor="text1"/>
        </w:rPr>
        <w:t>of</w:t>
      </w:r>
      <w:r w:rsidR="00FA4188" w:rsidRPr="002A09AC">
        <w:rPr>
          <w:rFonts w:cs="Times New Roman"/>
          <w:color w:val="000000" w:themeColor="text1"/>
          <w:spacing w:val="43"/>
        </w:rPr>
        <w:t xml:space="preserve"> </w:t>
      </w:r>
      <w:r w:rsidR="00FA4188" w:rsidRPr="002A09AC">
        <w:rPr>
          <w:rFonts w:cs="Times New Roman"/>
          <w:color w:val="000000" w:themeColor="text1"/>
        </w:rPr>
        <w:t>size effect of EPS beads on compressive strength and reported that a difference</w:t>
      </w:r>
      <w:r w:rsidR="00FA4188" w:rsidRPr="002A09AC">
        <w:rPr>
          <w:rFonts w:cs="Times New Roman"/>
          <w:color w:val="000000" w:themeColor="text1"/>
          <w:spacing w:val="46"/>
        </w:rPr>
        <w:t xml:space="preserve"> </w:t>
      </w:r>
      <w:r w:rsidR="00FA4188" w:rsidRPr="002A09AC">
        <w:rPr>
          <w:rFonts w:cs="Times New Roman"/>
          <w:color w:val="000000" w:themeColor="text1"/>
        </w:rPr>
        <w:t>of compressive strength between the big size and small size of EPS beads could</w:t>
      </w:r>
      <w:r w:rsidR="00FA4188" w:rsidRPr="002A09AC">
        <w:rPr>
          <w:rFonts w:cs="Times New Roman"/>
          <w:color w:val="000000" w:themeColor="text1"/>
          <w:spacing w:val="30"/>
        </w:rPr>
        <w:t xml:space="preserve"> </w:t>
      </w:r>
      <w:r w:rsidR="00FA4188" w:rsidRPr="002A09AC">
        <w:rPr>
          <w:rFonts w:cs="Times New Roman"/>
          <w:color w:val="000000" w:themeColor="text1"/>
        </w:rPr>
        <w:t>reach 40%</w:t>
      </w:r>
      <w:r w:rsidR="00FA4188" w:rsidRPr="002A09AC">
        <w:rPr>
          <w:rFonts w:cs="Times New Roman"/>
          <w:color w:val="000000" w:themeColor="text1"/>
          <w:spacing w:val="15"/>
        </w:rPr>
        <w:t xml:space="preserve"> </w:t>
      </w:r>
      <w:r w:rsidR="00FA4188" w:rsidRPr="002A09AC">
        <w:rPr>
          <w:rFonts w:cs="Times New Roman"/>
          <w:color w:val="000000" w:themeColor="text1"/>
        </w:rPr>
        <w:t>with</w:t>
      </w:r>
      <w:r w:rsidR="00FA4188" w:rsidRPr="002A09AC">
        <w:rPr>
          <w:rFonts w:cs="Times New Roman"/>
          <w:color w:val="000000" w:themeColor="text1"/>
          <w:spacing w:val="16"/>
        </w:rPr>
        <w:t xml:space="preserve"> </w:t>
      </w:r>
      <w:r w:rsidR="00FA4188" w:rsidRPr="002A09AC">
        <w:rPr>
          <w:rFonts w:cs="Times New Roman"/>
          <w:color w:val="000000" w:themeColor="text1"/>
        </w:rPr>
        <w:t>the</w:t>
      </w:r>
      <w:r w:rsidR="00FA4188" w:rsidRPr="002A09AC">
        <w:rPr>
          <w:rFonts w:cs="Times New Roman"/>
          <w:color w:val="000000" w:themeColor="text1"/>
          <w:spacing w:val="15"/>
        </w:rPr>
        <w:t xml:space="preserve"> </w:t>
      </w:r>
      <w:r w:rsidR="00FA4188" w:rsidRPr="002A09AC">
        <w:rPr>
          <w:rFonts w:cs="Times New Roman"/>
          <w:color w:val="000000" w:themeColor="text1"/>
        </w:rPr>
        <w:t>same</w:t>
      </w:r>
      <w:r w:rsidR="00FA4188" w:rsidRPr="002A09AC">
        <w:rPr>
          <w:rFonts w:cs="Times New Roman"/>
          <w:color w:val="000000" w:themeColor="text1"/>
          <w:spacing w:val="15"/>
        </w:rPr>
        <w:t xml:space="preserve"> </w:t>
      </w:r>
      <w:r w:rsidR="00FA4188" w:rsidRPr="002A09AC">
        <w:rPr>
          <w:rFonts w:cs="Times New Roman"/>
          <w:color w:val="000000" w:themeColor="text1"/>
        </w:rPr>
        <w:t>density.</w:t>
      </w:r>
      <w:r w:rsidR="00FA4188" w:rsidRPr="002A09AC">
        <w:rPr>
          <w:rFonts w:cs="Times New Roman"/>
          <w:color w:val="000000" w:themeColor="text1"/>
          <w:spacing w:val="17"/>
        </w:rPr>
        <w:t xml:space="preserve"> </w:t>
      </w:r>
      <w:r w:rsidR="00FA4188" w:rsidRPr="002A09AC">
        <w:rPr>
          <w:rFonts w:cs="Times New Roman"/>
          <w:color w:val="000000" w:themeColor="text1"/>
        </w:rPr>
        <w:t>They</w:t>
      </w:r>
      <w:r w:rsidR="00FA4188" w:rsidRPr="002A09AC">
        <w:rPr>
          <w:rFonts w:cs="Times New Roman"/>
          <w:color w:val="000000" w:themeColor="text1"/>
          <w:spacing w:val="13"/>
        </w:rPr>
        <w:t xml:space="preserve"> </w:t>
      </w:r>
      <w:r w:rsidR="00FA4188" w:rsidRPr="002A09AC">
        <w:rPr>
          <w:rFonts w:cs="Times New Roman"/>
          <w:color w:val="000000" w:themeColor="text1"/>
        </w:rPr>
        <w:t>concluded</w:t>
      </w:r>
      <w:r w:rsidR="00FA4188" w:rsidRPr="002A09AC">
        <w:rPr>
          <w:rFonts w:cs="Times New Roman"/>
          <w:color w:val="000000" w:themeColor="text1"/>
          <w:spacing w:val="15"/>
        </w:rPr>
        <w:t xml:space="preserve"> </w:t>
      </w:r>
      <w:r w:rsidR="00FA4188" w:rsidRPr="002A09AC">
        <w:rPr>
          <w:rFonts w:cs="Times New Roman"/>
          <w:color w:val="000000" w:themeColor="text1"/>
        </w:rPr>
        <w:t>that</w:t>
      </w:r>
      <w:r w:rsidR="00FA4188" w:rsidRPr="002A09AC">
        <w:rPr>
          <w:rFonts w:cs="Times New Roman"/>
          <w:color w:val="000000" w:themeColor="text1"/>
          <w:spacing w:val="16"/>
        </w:rPr>
        <w:t xml:space="preserve"> </w:t>
      </w:r>
      <w:r w:rsidR="00FA4188" w:rsidRPr="002A09AC">
        <w:rPr>
          <w:rFonts w:cs="Times New Roman"/>
          <w:color w:val="000000" w:themeColor="text1"/>
        </w:rPr>
        <w:t>the</w:t>
      </w:r>
      <w:r w:rsidR="00FA4188" w:rsidRPr="002A09AC">
        <w:rPr>
          <w:rFonts w:cs="Times New Roman"/>
          <w:color w:val="000000" w:themeColor="text1"/>
          <w:spacing w:val="15"/>
        </w:rPr>
        <w:t xml:space="preserve"> </w:t>
      </w:r>
      <w:r w:rsidR="00FA4188" w:rsidRPr="002A09AC">
        <w:rPr>
          <w:rFonts w:cs="Times New Roman"/>
          <w:color w:val="000000" w:themeColor="text1"/>
        </w:rPr>
        <w:t>finer</w:t>
      </w:r>
      <w:r w:rsidR="00FA4188" w:rsidRPr="002A09AC">
        <w:rPr>
          <w:rFonts w:cs="Times New Roman"/>
          <w:color w:val="000000" w:themeColor="text1"/>
          <w:spacing w:val="17"/>
        </w:rPr>
        <w:t xml:space="preserve"> </w:t>
      </w:r>
      <w:r w:rsidR="00FA4188" w:rsidRPr="002A09AC">
        <w:rPr>
          <w:rFonts w:cs="Times New Roman"/>
          <w:color w:val="000000" w:themeColor="text1"/>
        </w:rPr>
        <w:t>EPS</w:t>
      </w:r>
      <w:r w:rsidR="00FA4188" w:rsidRPr="002A09AC">
        <w:rPr>
          <w:rFonts w:cs="Times New Roman"/>
          <w:color w:val="000000" w:themeColor="text1"/>
          <w:spacing w:val="17"/>
        </w:rPr>
        <w:t xml:space="preserve"> </w:t>
      </w:r>
      <w:r w:rsidR="00FA4188" w:rsidRPr="002A09AC">
        <w:rPr>
          <w:rFonts w:cs="Times New Roman"/>
          <w:color w:val="000000" w:themeColor="text1"/>
        </w:rPr>
        <w:t>beads</w:t>
      </w:r>
      <w:r w:rsidR="00FA4188" w:rsidRPr="002A09AC">
        <w:rPr>
          <w:rFonts w:cs="Times New Roman"/>
          <w:color w:val="000000" w:themeColor="text1"/>
          <w:spacing w:val="18"/>
        </w:rPr>
        <w:t xml:space="preserve"> </w:t>
      </w:r>
      <w:r w:rsidR="00FA4188" w:rsidRPr="002A09AC">
        <w:rPr>
          <w:rFonts w:cs="Times New Roman"/>
          <w:color w:val="000000" w:themeColor="text1"/>
        </w:rPr>
        <w:t>produced</w:t>
      </w:r>
      <w:r w:rsidR="00FA4188" w:rsidRPr="002A09AC">
        <w:rPr>
          <w:rFonts w:cs="Times New Roman"/>
          <w:color w:val="000000" w:themeColor="text1"/>
          <w:spacing w:val="16"/>
        </w:rPr>
        <w:t xml:space="preserve"> </w:t>
      </w:r>
      <w:r w:rsidR="00FA4188" w:rsidRPr="002A09AC">
        <w:rPr>
          <w:rFonts w:cs="Times New Roman"/>
          <w:color w:val="000000" w:themeColor="text1"/>
        </w:rPr>
        <w:t>the higher compressive</w:t>
      </w:r>
      <w:r w:rsidR="00FA4188" w:rsidRPr="002A09AC">
        <w:rPr>
          <w:rFonts w:cs="Times New Roman"/>
          <w:color w:val="000000" w:themeColor="text1"/>
          <w:spacing w:val="-6"/>
        </w:rPr>
        <w:t xml:space="preserve"> </w:t>
      </w:r>
      <w:r w:rsidR="00FA4188" w:rsidRPr="002A09AC">
        <w:rPr>
          <w:rFonts w:cs="Times New Roman"/>
          <w:color w:val="000000" w:themeColor="text1"/>
        </w:rPr>
        <w:t>strength.</w:t>
      </w:r>
    </w:p>
    <w:p w14:paraId="61CB95A9" w14:textId="46E8E33B" w:rsidR="00FA4188" w:rsidRPr="002A09AC" w:rsidRDefault="00000000" w:rsidP="00FA4188">
      <w:pPr>
        <w:pStyle w:val="BodyText"/>
        <w:spacing w:before="205" w:line="480" w:lineRule="auto"/>
        <w:ind w:right="135"/>
        <w:jc w:val="both"/>
        <w:rPr>
          <w:rFonts w:cs="Times New Roman"/>
          <w:color w:val="000000" w:themeColor="text1"/>
        </w:rPr>
      </w:pPr>
      <w:sdt>
        <w:sdtPr>
          <w:rPr>
            <w:rFonts w:cs="Times New Roman"/>
            <w:color w:val="000000" w:themeColor="text1"/>
          </w:rPr>
          <w:tag w:val="MENDELEY_CITATION_v3_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"/>
          <w:id w:val="-1636476370"/>
          <w:placeholder>
            <w:docPart w:val="DefaultPlaceholder_-1854013440"/>
          </w:placeholder>
        </w:sdtPr>
        <w:sdtContent>
          <w:r w:rsidR="00B31A78" w:rsidRPr="002A09AC">
            <w:rPr>
              <w:rFonts w:cs="Times New Roman"/>
              <w:color w:val="000000" w:themeColor="text1"/>
            </w:rPr>
            <w:t>Baldo et al. (2022)</w:t>
          </w:r>
        </w:sdtContent>
      </w:sdt>
      <w:r w:rsidR="00FA4188" w:rsidRPr="002A09AC">
        <w:rPr>
          <w:rFonts w:cs="Times New Roman"/>
          <w:color w:val="000000" w:themeColor="text1"/>
          <w:spacing w:val="39"/>
        </w:rPr>
        <w:t xml:space="preserve"> </w:t>
      </w:r>
      <w:r w:rsidR="00FA4188" w:rsidRPr="002A09AC">
        <w:rPr>
          <w:rFonts w:cs="Times New Roman"/>
          <w:color w:val="000000" w:themeColor="text1"/>
        </w:rPr>
        <w:t>studied</w:t>
      </w:r>
      <w:r w:rsidR="00FA4188" w:rsidRPr="002A09AC">
        <w:rPr>
          <w:rFonts w:cs="Times New Roman"/>
          <w:color w:val="000000" w:themeColor="text1"/>
          <w:spacing w:val="36"/>
        </w:rPr>
        <w:t xml:space="preserve"> </w:t>
      </w:r>
      <w:r w:rsidR="00FA4188" w:rsidRPr="002A09AC">
        <w:rPr>
          <w:rFonts w:cs="Times New Roman"/>
          <w:color w:val="000000" w:themeColor="text1"/>
        </w:rPr>
        <w:t>the</w:t>
      </w:r>
      <w:r w:rsidR="00FA4188" w:rsidRPr="002A09AC">
        <w:rPr>
          <w:rFonts w:cs="Times New Roman"/>
          <w:color w:val="000000" w:themeColor="text1"/>
          <w:spacing w:val="36"/>
        </w:rPr>
        <w:t xml:space="preserve"> </w:t>
      </w:r>
      <w:r w:rsidR="00FA4188" w:rsidRPr="002A09AC">
        <w:rPr>
          <w:rFonts w:cs="Times New Roman"/>
          <w:color w:val="000000" w:themeColor="text1"/>
        </w:rPr>
        <w:t>impact</w:t>
      </w:r>
      <w:r w:rsidR="00FA4188" w:rsidRPr="002A09AC">
        <w:rPr>
          <w:rFonts w:cs="Times New Roman"/>
          <w:color w:val="000000" w:themeColor="text1"/>
          <w:spacing w:val="38"/>
        </w:rPr>
        <w:t xml:space="preserve"> </w:t>
      </w:r>
      <w:r w:rsidR="00FA4188" w:rsidRPr="002A09AC">
        <w:rPr>
          <w:rFonts w:cs="Times New Roman"/>
          <w:color w:val="000000" w:themeColor="text1"/>
        </w:rPr>
        <w:t>of</w:t>
      </w:r>
      <w:r w:rsidR="00FA4188" w:rsidRPr="002A09AC">
        <w:rPr>
          <w:rFonts w:cs="Times New Roman"/>
          <w:color w:val="000000" w:themeColor="text1"/>
          <w:spacing w:val="39"/>
        </w:rPr>
        <w:t xml:space="preserve"> </w:t>
      </w:r>
      <w:r w:rsidR="00FA4188" w:rsidRPr="002A09AC">
        <w:rPr>
          <w:rFonts w:cs="Times New Roman"/>
          <w:color w:val="000000" w:themeColor="text1"/>
        </w:rPr>
        <w:t>size</w:t>
      </w:r>
      <w:r w:rsidR="00FA4188" w:rsidRPr="002A09AC">
        <w:rPr>
          <w:rFonts w:cs="Times New Roman"/>
          <w:color w:val="000000" w:themeColor="text1"/>
          <w:spacing w:val="36"/>
        </w:rPr>
        <w:t xml:space="preserve"> </w:t>
      </w:r>
      <w:r w:rsidR="00FA4188" w:rsidRPr="002A09AC">
        <w:rPr>
          <w:rFonts w:cs="Times New Roman"/>
          <w:color w:val="000000" w:themeColor="text1"/>
        </w:rPr>
        <w:t>on</w:t>
      </w:r>
      <w:r w:rsidR="00FA4188" w:rsidRPr="002A09AC">
        <w:rPr>
          <w:rFonts w:cs="Times New Roman"/>
          <w:color w:val="000000" w:themeColor="text1"/>
          <w:spacing w:val="37"/>
        </w:rPr>
        <w:t xml:space="preserve"> </w:t>
      </w:r>
      <w:r w:rsidR="00FA4188" w:rsidRPr="002A09AC">
        <w:rPr>
          <w:rFonts w:cs="Times New Roman"/>
          <w:color w:val="000000" w:themeColor="text1"/>
        </w:rPr>
        <w:t>the</w:t>
      </w:r>
      <w:r w:rsidR="00FA4188" w:rsidRPr="002A09AC">
        <w:rPr>
          <w:rFonts w:cs="Times New Roman"/>
          <w:color w:val="000000" w:themeColor="text1"/>
          <w:spacing w:val="36"/>
        </w:rPr>
        <w:t xml:space="preserve"> </w:t>
      </w:r>
      <w:r w:rsidR="00FA4188" w:rsidRPr="002A09AC">
        <w:rPr>
          <w:rFonts w:cs="Times New Roman"/>
          <w:color w:val="000000" w:themeColor="text1"/>
        </w:rPr>
        <w:t>compressive</w:t>
      </w:r>
      <w:r w:rsidR="00FA4188" w:rsidRPr="002A09AC">
        <w:rPr>
          <w:rFonts w:cs="Times New Roman"/>
          <w:color w:val="000000" w:themeColor="text1"/>
          <w:spacing w:val="38"/>
        </w:rPr>
        <w:t xml:space="preserve"> </w:t>
      </w:r>
      <w:r w:rsidR="00FA4188" w:rsidRPr="002A09AC">
        <w:rPr>
          <w:rFonts w:cs="Times New Roman"/>
          <w:color w:val="000000" w:themeColor="text1"/>
        </w:rPr>
        <w:t xml:space="preserve">strength using numerical fitting method, in which they </w:t>
      </w:r>
      <w:proofErr w:type="spellStart"/>
      <w:r w:rsidR="00FA4188" w:rsidRPr="002A09AC">
        <w:rPr>
          <w:rFonts w:cs="Times New Roman"/>
          <w:color w:val="000000" w:themeColor="text1"/>
        </w:rPr>
        <w:t>utilised</w:t>
      </w:r>
      <w:proofErr w:type="spellEnd"/>
      <w:r w:rsidR="00FA4188" w:rsidRPr="002A09AC">
        <w:rPr>
          <w:rFonts w:cs="Times New Roman"/>
          <w:color w:val="000000" w:themeColor="text1"/>
        </w:rPr>
        <w:t xml:space="preserve"> an exponent equation</w:t>
      </w:r>
      <w:r w:rsidR="00FA4188" w:rsidRPr="002A09AC">
        <w:rPr>
          <w:rFonts w:cs="Times New Roman"/>
          <w:color w:val="000000" w:themeColor="text1"/>
          <w:spacing w:val="11"/>
        </w:rPr>
        <w:t xml:space="preserve"> </w:t>
      </w:r>
      <w:r w:rsidR="00FA4188" w:rsidRPr="002A09AC">
        <w:rPr>
          <w:rFonts w:cs="Times New Roman"/>
          <w:color w:val="000000" w:themeColor="text1"/>
        </w:rPr>
        <w:t>to describe the relationship among the EPS volume fraction, EPS size and</w:t>
      </w:r>
      <w:r w:rsidR="00FA4188" w:rsidRPr="002A09AC">
        <w:rPr>
          <w:rFonts w:cs="Times New Roman"/>
          <w:color w:val="000000" w:themeColor="text1"/>
          <w:spacing w:val="20"/>
        </w:rPr>
        <w:t xml:space="preserve"> </w:t>
      </w:r>
      <w:r w:rsidR="00FA4188" w:rsidRPr="002A09AC">
        <w:rPr>
          <w:rFonts w:cs="Times New Roman"/>
          <w:color w:val="000000" w:themeColor="text1"/>
        </w:rPr>
        <w:t>compressive strength.</w:t>
      </w:r>
    </w:p>
    <w:p w14:paraId="5A394F6E" w14:textId="209DF582" w:rsidR="00FA4188" w:rsidRPr="002A09AC" w:rsidRDefault="00000000" w:rsidP="00FA4188">
      <w:pPr>
        <w:pStyle w:val="BodyText"/>
        <w:spacing w:before="206" w:line="480" w:lineRule="auto"/>
        <w:ind w:right="136"/>
        <w:jc w:val="both"/>
        <w:rPr>
          <w:rFonts w:cs="Times New Roman"/>
          <w:color w:val="000000" w:themeColor="text1"/>
        </w:rPr>
      </w:pPr>
      <w:sdt>
        <w:sdtPr>
          <w:rPr>
            <w:rFonts w:cs="Times New Roman"/>
            <w:color w:val="000000" w:themeColor="text1"/>
          </w:rPr>
          <w:tag w:val="MENDELEY_CITATION_v3_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"/>
          <w:id w:val="-1628007280"/>
          <w:placeholder>
            <w:docPart w:val="DefaultPlaceholder_-1854013440"/>
          </w:placeholder>
        </w:sdtPr>
        <w:sdtContent>
          <w:r w:rsidR="00B31A78" w:rsidRPr="002A09AC">
            <w:rPr>
              <w:rFonts w:cs="Times New Roman"/>
              <w:color w:val="000000" w:themeColor="text1"/>
            </w:rPr>
            <w:t>Baldo et al. (2022)</w:t>
          </w:r>
        </w:sdtContent>
      </w:sdt>
      <w:r w:rsidR="00FA4188" w:rsidRPr="002A09AC">
        <w:rPr>
          <w:rFonts w:cs="Times New Roman"/>
          <w:color w:val="000000" w:themeColor="text1"/>
        </w:rPr>
        <w:t xml:space="preserve"> studied the effect of size on the compressive</w:t>
      </w:r>
      <w:r w:rsidR="00FA4188" w:rsidRPr="002A09AC">
        <w:rPr>
          <w:rFonts w:cs="Times New Roman"/>
          <w:color w:val="000000" w:themeColor="text1"/>
          <w:spacing w:val="59"/>
        </w:rPr>
        <w:t xml:space="preserve"> </w:t>
      </w:r>
      <w:r w:rsidR="00FA4188" w:rsidRPr="002A09AC">
        <w:rPr>
          <w:rFonts w:cs="Times New Roman"/>
          <w:color w:val="000000" w:themeColor="text1"/>
        </w:rPr>
        <w:t>strength of EPS concrete. Their work demonstrated that the fine polystyrene yielded</w:t>
      </w:r>
      <w:r w:rsidR="00FA4188" w:rsidRPr="002A09AC">
        <w:rPr>
          <w:rFonts w:cs="Times New Roman"/>
          <w:color w:val="000000" w:themeColor="text1"/>
          <w:spacing w:val="49"/>
        </w:rPr>
        <w:t xml:space="preserve"> </w:t>
      </w:r>
      <w:r w:rsidR="00FA4188" w:rsidRPr="002A09AC">
        <w:rPr>
          <w:rFonts w:cs="Times New Roman"/>
          <w:color w:val="000000" w:themeColor="text1"/>
        </w:rPr>
        <w:t>the highest compressive strength and that crumbled polystyrene had the</w:t>
      </w:r>
      <w:r w:rsidR="00FA4188" w:rsidRPr="002A09AC">
        <w:rPr>
          <w:rFonts w:cs="Times New Roman"/>
          <w:color w:val="000000" w:themeColor="text1"/>
          <w:spacing w:val="21"/>
        </w:rPr>
        <w:t xml:space="preserve"> </w:t>
      </w:r>
      <w:r w:rsidR="00FA4188" w:rsidRPr="002A09AC">
        <w:rPr>
          <w:rFonts w:cs="Times New Roman"/>
          <w:color w:val="000000" w:themeColor="text1"/>
        </w:rPr>
        <w:t>lowest compressive strength. In their paper, compressive strength was expressed as a</w:t>
      </w:r>
      <w:r w:rsidR="00FA4188" w:rsidRPr="002A09AC">
        <w:rPr>
          <w:rFonts w:cs="Times New Roman"/>
          <w:color w:val="000000" w:themeColor="text1"/>
          <w:spacing w:val="3"/>
        </w:rPr>
        <w:t xml:space="preserve"> </w:t>
      </w:r>
      <w:r w:rsidR="00FA4188" w:rsidRPr="002A09AC">
        <w:rPr>
          <w:rFonts w:cs="Times New Roman"/>
          <w:color w:val="000000" w:themeColor="text1"/>
        </w:rPr>
        <w:t>power function of density corresponding to the three kinds of polystyrene. However, all</w:t>
      </w:r>
      <w:r w:rsidR="00FA4188" w:rsidRPr="002A09AC">
        <w:rPr>
          <w:rFonts w:cs="Times New Roman"/>
          <w:color w:val="000000" w:themeColor="text1"/>
          <w:spacing w:val="3"/>
        </w:rPr>
        <w:t xml:space="preserve"> </w:t>
      </w:r>
      <w:r w:rsidR="00FA4188" w:rsidRPr="002A09AC">
        <w:rPr>
          <w:rFonts w:cs="Times New Roman"/>
          <w:color w:val="000000" w:themeColor="text1"/>
        </w:rPr>
        <w:t>the samples</w:t>
      </w:r>
      <w:proofErr w:type="gramStart"/>
      <w:r w:rsidR="00FA4188" w:rsidRPr="002A09AC">
        <w:rPr>
          <w:rFonts w:cs="Times New Roman"/>
          <w:color w:val="000000" w:themeColor="text1"/>
        </w:rPr>
        <w:t>’  compressive</w:t>
      </w:r>
      <w:proofErr w:type="gramEnd"/>
      <w:r w:rsidR="00FA4188" w:rsidRPr="002A09AC">
        <w:rPr>
          <w:rFonts w:cs="Times New Roman"/>
          <w:color w:val="000000" w:themeColor="text1"/>
        </w:rPr>
        <w:t xml:space="preserve">  </w:t>
      </w:r>
      <w:proofErr w:type="gramStart"/>
      <w:r w:rsidR="00FA4188" w:rsidRPr="002A09AC">
        <w:rPr>
          <w:rFonts w:cs="Times New Roman"/>
          <w:color w:val="000000" w:themeColor="text1"/>
        </w:rPr>
        <w:t>strengths  were</w:t>
      </w:r>
      <w:proofErr w:type="gramEnd"/>
      <w:r w:rsidR="00FA4188" w:rsidRPr="002A09AC">
        <w:rPr>
          <w:rFonts w:cs="Times New Roman"/>
          <w:color w:val="000000" w:themeColor="text1"/>
        </w:rPr>
        <w:t xml:space="preserve">  </w:t>
      </w:r>
      <w:proofErr w:type="gramStart"/>
      <w:r w:rsidR="00FA4188" w:rsidRPr="002A09AC">
        <w:rPr>
          <w:rFonts w:cs="Times New Roman"/>
          <w:color w:val="000000" w:themeColor="text1"/>
        </w:rPr>
        <w:t>less  than</w:t>
      </w:r>
      <w:proofErr w:type="gramEnd"/>
      <w:r w:rsidR="00FA4188" w:rsidRPr="002A09AC">
        <w:rPr>
          <w:rFonts w:cs="Times New Roman"/>
          <w:color w:val="000000" w:themeColor="text1"/>
        </w:rPr>
        <w:t xml:space="preserve">  </w:t>
      </w:r>
      <w:proofErr w:type="gramStart"/>
      <w:r w:rsidR="00FA4188" w:rsidRPr="002A09AC">
        <w:rPr>
          <w:rFonts w:cs="Times New Roman"/>
          <w:color w:val="000000" w:themeColor="text1"/>
        </w:rPr>
        <w:t>1  MPa,  and</w:t>
      </w:r>
      <w:proofErr w:type="gramEnd"/>
      <w:r w:rsidR="00FA4188" w:rsidRPr="002A09AC">
        <w:rPr>
          <w:rFonts w:cs="Times New Roman"/>
          <w:color w:val="000000" w:themeColor="text1"/>
        </w:rPr>
        <w:t xml:space="preserve">  </w:t>
      </w:r>
      <w:proofErr w:type="gramStart"/>
      <w:r w:rsidR="00FA4188" w:rsidRPr="002A09AC">
        <w:rPr>
          <w:rFonts w:cs="Times New Roman"/>
          <w:color w:val="000000" w:themeColor="text1"/>
        </w:rPr>
        <w:t>the  difference</w:t>
      </w:r>
      <w:proofErr w:type="gramEnd"/>
      <w:r w:rsidR="00FA4188" w:rsidRPr="002A09AC">
        <w:rPr>
          <w:rFonts w:cs="Times New Roman"/>
          <w:color w:val="000000" w:themeColor="text1"/>
        </w:rPr>
        <w:t xml:space="preserve">    for</w:t>
      </w:r>
    </w:p>
    <w:p w14:paraId="63A92366" w14:textId="77777777" w:rsidR="00FA4188" w:rsidRPr="002A09AC" w:rsidRDefault="00FA4188" w:rsidP="00FA4188">
      <w:pPr>
        <w:pStyle w:val="BodyText"/>
        <w:spacing w:line="480" w:lineRule="auto"/>
        <w:ind w:right="136"/>
        <w:jc w:val="both"/>
        <w:rPr>
          <w:rFonts w:cs="Times New Roman"/>
          <w:color w:val="000000" w:themeColor="text1"/>
        </w:rPr>
      </w:pPr>
      <w:r w:rsidRPr="002A09AC">
        <w:rPr>
          <w:rFonts w:cs="Times New Roman"/>
          <w:color w:val="000000" w:themeColor="text1"/>
        </w:rPr>
        <w:t>compressive</w:t>
      </w:r>
      <w:r w:rsidRPr="002A09AC">
        <w:rPr>
          <w:rFonts w:cs="Times New Roman"/>
          <w:color w:val="000000" w:themeColor="text1"/>
          <w:spacing w:val="33"/>
        </w:rPr>
        <w:t xml:space="preserve"> </w:t>
      </w:r>
      <w:r w:rsidRPr="002A09AC">
        <w:rPr>
          <w:rFonts w:cs="Times New Roman"/>
          <w:color w:val="000000" w:themeColor="text1"/>
        </w:rPr>
        <w:t>strength</w:t>
      </w:r>
      <w:r w:rsidRPr="002A09AC">
        <w:rPr>
          <w:rFonts w:cs="Times New Roman"/>
          <w:color w:val="000000" w:themeColor="text1"/>
          <w:spacing w:val="35"/>
        </w:rPr>
        <w:t xml:space="preserve"> </w:t>
      </w:r>
      <w:r w:rsidRPr="002A09AC">
        <w:rPr>
          <w:rFonts w:cs="Times New Roman"/>
          <w:color w:val="000000" w:themeColor="text1"/>
        </w:rPr>
        <w:t>between</w:t>
      </w:r>
      <w:r w:rsidRPr="002A09AC">
        <w:rPr>
          <w:rFonts w:cs="Times New Roman"/>
          <w:color w:val="000000" w:themeColor="text1"/>
          <w:spacing w:val="34"/>
        </w:rPr>
        <w:t xml:space="preserve"> </w:t>
      </w:r>
      <w:r w:rsidRPr="002A09AC">
        <w:rPr>
          <w:rFonts w:cs="Times New Roman"/>
          <w:color w:val="000000" w:themeColor="text1"/>
        </w:rPr>
        <w:t>the</w:t>
      </w:r>
      <w:r w:rsidRPr="002A09AC">
        <w:rPr>
          <w:rFonts w:cs="Times New Roman"/>
          <w:color w:val="000000" w:themeColor="text1"/>
          <w:spacing w:val="34"/>
        </w:rPr>
        <w:t xml:space="preserve"> </w:t>
      </w:r>
      <w:r w:rsidRPr="002A09AC">
        <w:rPr>
          <w:rFonts w:cs="Times New Roman"/>
          <w:color w:val="000000" w:themeColor="text1"/>
        </w:rPr>
        <w:t>fine</w:t>
      </w:r>
      <w:r w:rsidRPr="002A09AC">
        <w:rPr>
          <w:rFonts w:cs="Times New Roman"/>
          <w:color w:val="000000" w:themeColor="text1"/>
          <w:spacing w:val="33"/>
        </w:rPr>
        <w:t xml:space="preserve"> </w:t>
      </w:r>
      <w:r w:rsidRPr="002A09AC">
        <w:rPr>
          <w:rFonts w:cs="Times New Roman"/>
          <w:color w:val="000000" w:themeColor="text1"/>
        </w:rPr>
        <w:t>polystyrene</w:t>
      </w:r>
      <w:r w:rsidRPr="002A09AC">
        <w:rPr>
          <w:rFonts w:cs="Times New Roman"/>
          <w:color w:val="000000" w:themeColor="text1"/>
          <w:spacing w:val="33"/>
        </w:rPr>
        <w:t xml:space="preserve"> </w:t>
      </w:r>
      <w:r w:rsidRPr="002A09AC">
        <w:rPr>
          <w:rFonts w:cs="Times New Roman"/>
          <w:color w:val="000000" w:themeColor="text1"/>
        </w:rPr>
        <w:t>and</w:t>
      </w:r>
      <w:r w:rsidRPr="002A09AC">
        <w:rPr>
          <w:rFonts w:cs="Times New Roman"/>
          <w:color w:val="000000" w:themeColor="text1"/>
          <w:spacing w:val="34"/>
        </w:rPr>
        <w:t xml:space="preserve"> </w:t>
      </w:r>
      <w:r w:rsidRPr="002A09AC">
        <w:rPr>
          <w:rFonts w:cs="Times New Roman"/>
          <w:color w:val="000000" w:themeColor="text1"/>
        </w:rPr>
        <w:t>large</w:t>
      </w:r>
      <w:r w:rsidRPr="002A09AC">
        <w:rPr>
          <w:rFonts w:cs="Times New Roman"/>
          <w:color w:val="000000" w:themeColor="text1"/>
          <w:spacing w:val="33"/>
        </w:rPr>
        <w:t xml:space="preserve"> </w:t>
      </w:r>
      <w:r w:rsidRPr="002A09AC">
        <w:rPr>
          <w:rFonts w:cs="Times New Roman"/>
          <w:color w:val="000000" w:themeColor="text1"/>
        </w:rPr>
        <w:t>polystyrene</w:t>
      </w:r>
      <w:r w:rsidRPr="002A09AC">
        <w:rPr>
          <w:rFonts w:cs="Times New Roman"/>
          <w:color w:val="000000" w:themeColor="text1"/>
          <w:spacing w:val="40"/>
        </w:rPr>
        <w:t xml:space="preserve"> </w:t>
      </w:r>
      <w:r w:rsidRPr="002A09AC">
        <w:rPr>
          <w:rFonts w:cs="Times New Roman"/>
          <w:color w:val="000000" w:themeColor="text1"/>
        </w:rPr>
        <w:t>samples was about 0.1~0.2</w:t>
      </w:r>
      <w:r w:rsidRPr="002A09AC">
        <w:rPr>
          <w:rFonts w:cs="Times New Roman"/>
          <w:color w:val="000000" w:themeColor="text1"/>
          <w:spacing w:val="-4"/>
        </w:rPr>
        <w:t xml:space="preserve"> </w:t>
      </w:r>
      <w:r w:rsidRPr="002A09AC">
        <w:rPr>
          <w:rFonts w:cs="Times New Roman"/>
          <w:color w:val="000000" w:themeColor="text1"/>
        </w:rPr>
        <w:t>MPa.</w:t>
      </w:r>
    </w:p>
    <w:p w14:paraId="6ABFE43B" w14:textId="1CD1E1D4" w:rsidR="00FA4188" w:rsidRPr="002A09AC" w:rsidRDefault="00000000" w:rsidP="00FA4188">
      <w:pPr>
        <w:pStyle w:val="BodyText"/>
        <w:spacing w:before="205" w:line="480" w:lineRule="auto"/>
        <w:ind w:right="133"/>
        <w:jc w:val="both"/>
        <w:rPr>
          <w:rFonts w:cs="Times New Roman"/>
          <w:color w:val="000000" w:themeColor="text1"/>
        </w:rPr>
      </w:pPr>
      <w:sdt>
        <w:sdtPr>
          <w:rPr>
            <w:rFonts w:cs="Times New Roman"/>
            <w:color w:val="000000" w:themeColor="text1"/>
          </w:rPr>
          <w:tag w:val="MENDELEY_CITATION_v3_eyJjaXRhdGlvbklEIjoiTUVOREVMRVlfQ0lUQVRJT05fODUwODAyMGMtNGU4YS00ZDQxLWFiMTQtYWUyOWRmMGQ1YWEyIiwicHJvcGVydGllcyI6eyJub3RlSW5kZXgiOjAsIm1vZGUiOiJjb21wb3NpdGUifSwiaXNFZGl0ZWQiOmZhbHNlLCJtYW51YWxPdmVycmlkZSI6eyJpc01hbnVhbGx5T3ZlcnJpZGRlbiI6ZmFsc2UsImNpdGVwcm9jVGV4dCI6IkRlY2vDvSBldCBhbC4gK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kaXNwbGF5QXMiOiJjb21wb3NpdGUiLCJzdXBwcmVzcy1hdXRob3IiOmZhbHNlLCJjb21wb3NpdGUiOnRydWUsImF1dGhvci1vbmx5IjpmYWxzZX1dfQ=="/>
          <w:id w:val="1246459560"/>
          <w:placeholder>
            <w:docPart w:val="DefaultPlaceholder_-1854013440"/>
          </w:placeholder>
        </w:sdtPr>
        <w:sdtContent>
          <w:proofErr w:type="spellStart"/>
          <w:r w:rsidR="00B31A78" w:rsidRPr="002A09AC">
            <w:rPr>
              <w:rFonts w:cs="Times New Roman"/>
              <w:color w:val="000000" w:themeColor="text1"/>
            </w:rPr>
            <w:t>Decký</w:t>
          </w:r>
          <w:proofErr w:type="spellEnd"/>
          <w:r w:rsidR="00B31A78" w:rsidRPr="002A09AC">
            <w:rPr>
              <w:rFonts w:cs="Times New Roman"/>
              <w:color w:val="000000" w:themeColor="text1"/>
            </w:rPr>
            <w:t xml:space="preserve"> et al. (2016)</w:t>
          </w:r>
        </w:sdtContent>
      </w:sdt>
      <w:r w:rsidR="00FA4188" w:rsidRPr="002A09AC">
        <w:rPr>
          <w:rFonts w:cs="Times New Roman"/>
          <w:color w:val="000000" w:themeColor="text1"/>
        </w:rPr>
        <w:t xml:space="preserve"> investigated the effect of EPS on</w:t>
      </w:r>
      <w:r w:rsidR="00FA4188" w:rsidRPr="002A09AC">
        <w:rPr>
          <w:rFonts w:cs="Times New Roman"/>
          <w:color w:val="000000" w:themeColor="text1"/>
          <w:spacing w:val="-9"/>
        </w:rPr>
        <w:t xml:space="preserve"> </w:t>
      </w:r>
      <w:r w:rsidR="00FA4188" w:rsidRPr="002A09AC">
        <w:rPr>
          <w:rFonts w:cs="Times New Roman"/>
          <w:color w:val="000000" w:themeColor="text1"/>
        </w:rPr>
        <w:t>compressive strength,</w:t>
      </w:r>
      <w:r w:rsidR="00FA4188" w:rsidRPr="002A09AC">
        <w:rPr>
          <w:rFonts w:cs="Times New Roman"/>
          <w:color w:val="000000" w:themeColor="text1"/>
          <w:spacing w:val="35"/>
        </w:rPr>
        <w:t xml:space="preserve"> </w:t>
      </w:r>
      <w:r w:rsidR="00FA4188" w:rsidRPr="002A09AC">
        <w:rPr>
          <w:rFonts w:cs="Times New Roman"/>
          <w:color w:val="000000" w:themeColor="text1"/>
        </w:rPr>
        <w:t>split</w:t>
      </w:r>
      <w:r w:rsidR="00FA4188" w:rsidRPr="002A09AC">
        <w:rPr>
          <w:rFonts w:cs="Times New Roman"/>
          <w:color w:val="000000" w:themeColor="text1"/>
          <w:spacing w:val="35"/>
        </w:rPr>
        <w:t xml:space="preserve"> </w:t>
      </w:r>
      <w:r w:rsidR="00FA4188" w:rsidRPr="002A09AC">
        <w:rPr>
          <w:rFonts w:cs="Times New Roman"/>
          <w:color w:val="000000" w:themeColor="text1"/>
        </w:rPr>
        <w:lastRenderedPageBreak/>
        <w:t>tensile</w:t>
      </w:r>
      <w:r w:rsidR="00FA4188" w:rsidRPr="002A09AC">
        <w:rPr>
          <w:rFonts w:cs="Times New Roman"/>
          <w:color w:val="000000" w:themeColor="text1"/>
          <w:spacing w:val="33"/>
        </w:rPr>
        <w:t xml:space="preserve"> </w:t>
      </w:r>
      <w:r w:rsidR="00FA4188" w:rsidRPr="002A09AC">
        <w:rPr>
          <w:rFonts w:cs="Times New Roman"/>
          <w:color w:val="000000" w:themeColor="text1"/>
        </w:rPr>
        <w:t>strength,</w:t>
      </w:r>
      <w:r w:rsidR="00FA4188" w:rsidRPr="002A09AC">
        <w:rPr>
          <w:rFonts w:cs="Times New Roman"/>
          <w:color w:val="000000" w:themeColor="text1"/>
          <w:spacing w:val="35"/>
        </w:rPr>
        <w:t xml:space="preserve"> </w:t>
      </w:r>
      <w:r w:rsidR="00FA4188" w:rsidRPr="002A09AC">
        <w:rPr>
          <w:rFonts w:cs="Times New Roman"/>
          <w:color w:val="000000" w:themeColor="text1"/>
        </w:rPr>
        <w:t>moisture</w:t>
      </w:r>
      <w:r w:rsidR="00FA4188" w:rsidRPr="002A09AC">
        <w:rPr>
          <w:rFonts w:cs="Times New Roman"/>
          <w:color w:val="000000" w:themeColor="text1"/>
          <w:spacing w:val="33"/>
        </w:rPr>
        <w:t xml:space="preserve"> </w:t>
      </w:r>
      <w:r w:rsidR="00FA4188" w:rsidRPr="002A09AC">
        <w:rPr>
          <w:rFonts w:cs="Times New Roman"/>
          <w:color w:val="000000" w:themeColor="text1"/>
        </w:rPr>
        <w:t>migration</w:t>
      </w:r>
      <w:r w:rsidR="00FA4188" w:rsidRPr="002A09AC">
        <w:rPr>
          <w:rFonts w:cs="Times New Roman"/>
          <w:color w:val="000000" w:themeColor="text1"/>
          <w:spacing w:val="34"/>
        </w:rPr>
        <w:t xml:space="preserve"> </w:t>
      </w:r>
      <w:r w:rsidR="00FA4188" w:rsidRPr="002A09AC">
        <w:rPr>
          <w:rFonts w:cs="Times New Roman"/>
          <w:color w:val="000000" w:themeColor="text1"/>
        </w:rPr>
        <w:t>and</w:t>
      </w:r>
      <w:r w:rsidR="00FA4188" w:rsidRPr="002A09AC">
        <w:rPr>
          <w:rFonts w:cs="Times New Roman"/>
          <w:color w:val="000000" w:themeColor="text1"/>
          <w:spacing w:val="34"/>
        </w:rPr>
        <w:t xml:space="preserve"> </w:t>
      </w:r>
      <w:r w:rsidR="00FA4188" w:rsidRPr="002A09AC">
        <w:rPr>
          <w:rFonts w:cs="Times New Roman"/>
          <w:color w:val="000000" w:themeColor="text1"/>
        </w:rPr>
        <w:t>absorption,</w:t>
      </w:r>
      <w:r w:rsidR="00FA4188" w:rsidRPr="002A09AC">
        <w:rPr>
          <w:rFonts w:cs="Times New Roman"/>
          <w:color w:val="000000" w:themeColor="text1"/>
          <w:spacing w:val="40"/>
        </w:rPr>
        <w:t xml:space="preserve"> </w:t>
      </w:r>
      <w:r w:rsidR="00FA4188" w:rsidRPr="002A09AC">
        <w:rPr>
          <w:rFonts w:cs="Times New Roman"/>
          <w:color w:val="000000" w:themeColor="text1"/>
        </w:rPr>
        <w:t>for</w:t>
      </w:r>
      <w:r w:rsidR="00FA4188" w:rsidRPr="002A09AC">
        <w:rPr>
          <w:rFonts w:cs="Times New Roman"/>
          <w:color w:val="000000" w:themeColor="text1"/>
          <w:spacing w:val="34"/>
        </w:rPr>
        <w:t xml:space="preserve"> </w:t>
      </w:r>
      <w:r w:rsidR="00FA4188" w:rsidRPr="002A09AC">
        <w:rPr>
          <w:rFonts w:cs="Times New Roman"/>
          <w:color w:val="000000" w:themeColor="text1"/>
        </w:rPr>
        <w:t>which</w:t>
      </w:r>
      <w:r w:rsidR="00FA4188" w:rsidRPr="002A09AC">
        <w:rPr>
          <w:rFonts w:cs="Times New Roman"/>
          <w:color w:val="000000" w:themeColor="text1"/>
          <w:spacing w:val="34"/>
        </w:rPr>
        <w:t xml:space="preserve"> </w:t>
      </w:r>
      <w:r w:rsidR="00FA4188" w:rsidRPr="002A09AC">
        <w:rPr>
          <w:rFonts w:cs="Times New Roman"/>
          <w:color w:val="000000" w:themeColor="text1"/>
        </w:rPr>
        <w:t>they derived</w:t>
      </w:r>
      <w:r w:rsidR="00FA4188" w:rsidRPr="002A09AC">
        <w:rPr>
          <w:rFonts w:cs="Times New Roman"/>
          <w:color w:val="000000" w:themeColor="text1"/>
          <w:spacing w:val="21"/>
        </w:rPr>
        <w:t xml:space="preserve"> </w:t>
      </w:r>
      <w:r w:rsidR="00FA4188" w:rsidRPr="002A09AC">
        <w:rPr>
          <w:rFonts w:cs="Times New Roman"/>
          <w:color w:val="000000" w:themeColor="text1"/>
        </w:rPr>
        <w:t>a</w:t>
      </w:r>
      <w:r w:rsidR="00FA4188" w:rsidRPr="002A09AC">
        <w:rPr>
          <w:rFonts w:cs="Times New Roman"/>
          <w:color w:val="000000" w:themeColor="text1"/>
          <w:spacing w:val="21"/>
        </w:rPr>
        <w:t xml:space="preserve"> </w:t>
      </w:r>
      <w:r w:rsidR="00FA4188" w:rsidRPr="002A09AC">
        <w:rPr>
          <w:rFonts w:cs="Times New Roman"/>
          <w:color w:val="000000" w:themeColor="text1"/>
        </w:rPr>
        <w:t>fitting</w:t>
      </w:r>
      <w:r w:rsidR="00FA4188" w:rsidRPr="002A09AC">
        <w:rPr>
          <w:rFonts w:cs="Times New Roman"/>
          <w:color w:val="000000" w:themeColor="text1"/>
          <w:spacing w:val="19"/>
        </w:rPr>
        <w:t xml:space="preserve"> </w:t>
      </w:r>
      <w:r w:rsidR="00FA4188" w:rsidRPr="002A09AC">
        <w:rPr>
          <w:rFonts w:cs="Times New Roman"/>
          <w:color w:val="000000" w:themeColor="text1"/>
        </w:rPr>
        <w:t>function</w:t>
      </w:r>
      <w:r w:rsidR="00FA4188" w:rsidRPr="002A09AC">
        <w:rPr>
          <w:rFonts w:cs="Times New Roman"/>
          <w:color w:val="000000" w:themeColor="text1"/>
          <w:spacing w:val="21"/>
        </w:rPr>
        <w:t xml:space="preserve"> </w:t>
      </w:r>
      <w:r w:rsidR="00FA4188" w:rsidRPr="002A09AC">
        <w:rPr>
          <w:rFonts w:cs="Times New Roman"/>
          <w:color w:val="000000" w:themeColor="text1"/>
        </w:rPr>
        <w:t>between</w:t>
      </w:r>
      <w:r w:rsidR="00FA4188" w:rsidRPr="002A09AC">
        <w:rPr>
          <w:rFonts w:cs="Times New Roman"/>
          <w:color w:val="000000" w:themeColor="text1"/>
          <w:spacing w:val="21"/>
        </w:rPr>
        <w:t xml:space="preserve"> </w:t>
      </w:r>
      <w:r w:rsidR="00FA4188" w:rsidRPr="002A09AC">
        <w:rPr>
          <w:rFonts w:cs="Times New Roman"/>
          <w:color w:val="000000" w:themeColor="text1"/>
        </w:rPr>
        <w:t>compressive</w:t>
      </w:r>
      <w:r w:rsidR="00FA4188" w:rsidRPr="002A09AC">
        <w:rPr>
          <w:rFonts w:cs="Times New Roman"/>
          <w:color w:val="000000" w:themeColor="text1"/>
          <w:spacing w:val="26"/>
        </w:rPr>
        <w:t xml:space="preserve"> </w:t>
      </w:r>
      <w:r w:rsidR="00FA4188" w:rsidRPr="002A09AC">
        <w:rPr>
          <w:rFonts w:cs="Times New Roman"/>
          <w:color w:val="000000" w:themeColor="text1"/>
        </w:rPr>
        <w:t>strength</w:t>
      </w:r>
      <w:r w:rsidR="00FA4188" w:rsidRPr="002A09AC">
        <w:rPr>
          <w:rFonts w:cs="Times New Roman"/>
          <w:color w:val="000000" w:themeColor="text1"/>
          <w:spacing w:val="22"/>
        </w:rPr>
        <w:t xml:space="preserve"> </w:t>
      </w:r>
      <w:r w:rsidR="00FA4188" w:rsidRPr="002A09AC">
        <w:rPr>
          <w:rFonts w:cs="Times New Roman"/>
          <w:color w:val="000000" w:themeColor="text1"/>
        </w:rPr>
        <w:t>and</w:t>
      </w:r>
      <w:r w:rsidR="00FA4188" w:rsidRPr="002A09AC">
        <w:rPr>
          <w:rFonts w:cs="Times New Roman"/>
          <w:color w:val="000000" w:themeColor="text1"/>
          <w:spacing w:val="21"/>
        </w:rPr>
        <w:t xml:space="preserve"> </w:t>
      </w:r>
      <w:r w:rsidR="00FA4188" w:rsidRPr="002A09AC">
        <w:rPr>
          <w:rFonts w:cs="Times New Roman"/>
          <w:color w:val="000000" w:themeColor="text1"/>
        </w:rPr>
        <w:t>EPS</w:t>
      </w:r>
      <w:r w:rsidR="00FA4188" w:rsidRPr="002A09AC">
        <w:rPr>
          <w:rFonts w:cs="Times New Roman"/>
          <w:color w:val="000000" w:themeColor="text1"/>
          <w:spacing w:val="23"/>
        </w:rPr>
        <w:t xml:space="preserve"> </w:t>
      </w:r>
      <w:r w:rsidR="00FA4188" w:rsidRPr="002A09AC">
        <w:rPr>
          <w:rFonts w:cs="Times New Roman"/>
          <w:color w:val="000000" w:themeColor="text1"/>
        </w:rPr>
        <w:t>concrete</w:t>
      </w:r>
      <w:r w:rsidR="00FA4188" w:rsidRPr="002A09AC">
        <w:rPr>
          <w:rFonts w:cs="Times New Roman"/>
          <w:color w:val="000000" w:themeColor="text1"/>
          <w:spacing w:val="21"/>
        </w:rPr>
        <w:t xml:space="preserve"> </w:t>
      </w:r>
      <w:r w:rsidR="00FA4188" w:rsidRPr="002A09AC">
        <w:rPr>
          <w:rFonts w:cs="Times New Roman"/>
          <w:color w:val="000000" w:themeColor="text1"/>
        </w:rPr>
        <w:t>density. Their</w:t>
      </w:r>
      <w:r w:rsidR="00FA4188" w:rsidRPr="002A09AC">
        <w:rPr>
          <w:rFonts w:cs="Times New Roman"/>
          <w:color w:val="000000" w:themeColor="text1"/>
          <w:spacing w:val="39"/>
        </w:rPr>
        <w:t xml:space="preserve"> </w:t>
      </w:r>
      <w:r w:rsidR="00FA4188" w:rsidRPr="002A09AC">
        <w:rPr>
          <w:rFonts w:cs="Times New Roman"/>
          <w:color w:val="000000" w:themeColor="text1"/>
        </w:rPr>
        <w:t>research</w:t>
      </w:r>
      <w:r w:rsidR="00FA4188" w:rsidRPr="002A09AC">
        <w:rPr>
          <w:rFonts w:cs="Times New Roman"/>
          <w:color w:val="000000" w:themeColor="text1"/>
          <w:spacing w:val="40"/>
        </w:rPr>
        <w:t xml:space="preserve"> </w:t>
      </w:r>
      <w:r w:rsidR="00FA4188" w:rsidRPr="002A09AC">
        <w:rPr>
          <w:rFonts w:cs="Times New Roman"/>
          <w:color w:val="000000" w:themeColor="text1"/>
        </w:rPr>
        <w:t>didn’t</w:t>
      </w:r>
      <w:r w:rsidR="00FA4188" w:rsidRPr="002A09AC">
        <w:rPr>
          <w:rFonts w:cs="Times New Roman"/>
          <w:color w:val="000000" w:themeColor="text1"/>
          <w:spacing w:val="39"/>
        </w:rPr>
        <w:t xml:space="preserve"> </w:t>
      </w:r>
      <w:r w:rsidR="00FA4188" w:rsidRPr="002A09AC">
        <w:rPr>
          <w:rFonts w:cs="Times New Roman"/>
          <w:color w:val="000000" w:themeColor="text1"/>
        </w:rPr>
        <w:t>explain</w:t>
      </w:r>
      <w:r w:rsidR="00FA4188" w:rsidRPr="002A09AC">
        <w:rPr>
          <w:rFonts w:cs="Times New Roman"/>
          <w:color w:val="000000" w:themeColor="text1"/>
          <w:spacing w:val="39"/>
        </w:rPr>
        <w:t xml:space="preserve"> </w:t>
      </w:r>
      <w:r w:rsidR="00FA4188" w:rsidRPr="002A09AC">
        <w:rPr>
          <w:rFonts w:cs="Times New Roman"/>
          <w:color w:val="000000" w:themeColor="text1"/>
        </w:rPr>
        <w:t>from</w:t>
      </w:r>
      <w:r w:rsidR="00FA4188" w:rsidRPr="002A09AC">
        <w:rPr>
          <w:rFonts w:cs="Times New Roman"/>
          <w:color w:val="000000" w:themeColor="text1"/>
          <w:spacing w:val="40"/>
        </w:rPr>
        <w:t xml:space="preserve"> </w:t>
      </w:r>
      <w:r w:rsidR="00FA4188" w:rsidRPr="002A09AC">
        <w:rPr>
          <w:rFonts w:cs="Times New Roman"/>
          <w:color w:val="000000" w:themeColor="text1"/>
        </w:rPr>
        <w:t>the</w:t>
      </w:r>
      <w:r w:rsidR="00FA4188" w:rsidRPr="002A09AC">
        <w:rPr>
          <w:rFonts w:cs="Times New Roman"/>
          <w:color w:val="000000" w:themeColor="text1"/>
          <w:spacing w:val="38"/>
        </w:rPr>
        <w:t xml:space="preserve"> </w:t>
      </w:r>
      <w:r w:rsidR="00FA4188" w:rsidRPr="002A09AC">
        <w:rPr>
          <w:rFonts w:cs="Times New Roman"/>
          <w:color w:val="000000" w:themeColor="text1"/>
        </w:rPr>
        <w:t>influence</w:t>
      </w:r>
      <w:r w:rsidR="00FA4188" w:rsidRPr="002A09AC">
        <w:rPr>
          <w:rFonts w:cs="Times New Roman"/>
          <w:color w:val="000000" w:themeColor="text1"/>
          <w:spacing w:val="38"/>
        </w:rPr>
        <w:t xml:space="preserve"> </w:t>
      </w:r>
      <w:r w:rsidR="00FA4188" w:rsidRPr="002A09AC">
        <w:rPr>
          <w:rFonts w:cs="Times New Roman"/>
          <w:color w:val="000000" w:themeColor="text1"/>
        </w:rPr>
        <w:t>of</w:t>
      </w:r>
      <w:r w:rsidR="00FA4188" w:rsidRPr="002A09AC">
        <w:rPr>
          <w:rFonts w:cs="Times New Roman"/>
          <w:color w:val="000000" w:themeColor="text1"/>
          <w:spacing w:val="39"/>
        </w:rPr>
        <w:t xml:space="preserve"> </w:t>
      </w:r>
      <w:r w:rsidR="00FA4188" w:rsidRPr="002A09AC">
        <w:rPr>
          <w:rFonts w:cs="Times New Roman"/>
          <w:color w:val="000000" w:themeColor="text1"/>
        </w:rPr>
        <w:t>EPS</w:t>
      </w:r>
      <w:r w:rsidR="00FA4188" w:rsidRPr="002A09AC">
        <w:rPr>
          <w:rFonts w:cs="Times New Roman"/>
          <w:color w:val="000000" w:themeColor="text1"/>
          <w:spacing w:val="41"/>
        </w:rPr>
        <w:t xml:space="preserve"> </w:t>
      </w:r>
      <w:r w:rsidR="00FA4188" w:rsidRPr="002A09AC">
        <w:rPr>
          <w:rFonts w:cs="Times New Roman"/>
          <w:color w:val="000000" w:themeColor="text1"/>
        </w:rPr>
        <w:t>bead</w:t>
      </w:r>
      <w:r w:rsidR="00FA4188" w:rsidRPr="002A09AC">
        <w:rPr>
          <w:rFonts w:cs="Times New Roman"/>
          <w:color w:val="000000" w:themeColor="text1"/>
          <w:spacing w:val="39"/>
        </w:rPr>
        <w:t xml:space="preserve"> </w:t>
      </w:r>
      <w:r w:rsidR="00FA4188" w:rsidRPr="002A09AC">
        <w:rPr>
          <w:rFonts w:cs="Times New Roman"/>
          <w:color w:val="000000" w:themeColor="text1"/>
        </w:rPr>
        <w:t>size</w:t>
      </w:r>
      <w:r w:rsidR="00FA4188" w:rsidRPr="002A09AC">
        <w:rPr>
          <w:rFonts w:cs="Times New Roman"/>
          <w:color w:val="000000" w:themeColor="text1"/>
          <w:spacing w:val="39"/>
        </w:rPr>
        <w:t xml:space="preserve"> </w:t>
      </w:r>
      <w:r w:rsidR="00FA4188" w:rsidRPr="002A09AC">
        <w:rPr>
          <w:rFonts w:cs="Times New Roman"/>
          <w:color w:val="000000" w:themeColor="text1"/>
        </w:rPr>
        <w:t>on</w:t>
      </w:r>
      <w:r w:rsidR="00FA4188" w:rsidRPr="002A09AC">
        <w:rPr>
          <w:rFonts w:cs="Times New Roman"/>
          <w:color w:val="000000" w:themeColor="text1"/>
          <w:spacing w:val="39"/>
        </w:rPr>
        <w:t xml:space="preserve"> </w:t>
      </w:r>
      <w:r w:rsidR="00FA4188" w:rsidRPr="002A09AC">
        <w:rPr>
          <w:rFonts w:cs="Times New Roman"/>
          <w:color w:val="000000" w:themeColor="text1"/>
        </w:rPr>
        <w:t>the compressive</w:t>
      </w:r>
      <w:r w:rsidR="00FA4188" w:rsidRPr="002A09AC">
        <w:rPr>
          <w:rFonts w:cs="Times New Roman"/>
          <w:color w:val="000000" w:themeColor="text1"/>
          <w:spacing w:val="-6"/>
        </w:rPr>
        <w:t xml:space="preserve"> </w:t>
      </w:r>
      <w:r w:rsidR="00FA4188" w:rsidRPr="002A09AC">
        <w:rPr>
          <w:rFonts w:cs="Times New Roman"/>
          <w:color w:val="000000" w:themeColor="text1"/>
        </w:rPr>
        <w:t>strength.</w:t>
      </w:r>
    </w:p>
    <w:p w14:paraId="5EA3A604" w14:textId="5D4E64CC" w:rsidR="00FA4188" w:rsidRPr="002A09AC" w:rsidRDefault="00FA4188" w:rsidP="00FA4188">
      <w:pPr>
        <w:pStyle w:val="BodyText"/>
        <w:spacing w:before="4" w:line="480" w:lineRule="auto"/>
        <w:ind w:right="140"/>
        <w:jc w:val="both"/>
        <w:rPr>
          <w:rFonts w:cs="Times New Roman"/>
          <w:color w:val="000000" w:themeColor="text1"/>
        </w:rPr>
      </w:pPr>
      <w:r w:rsidRPr="002A09AC">
        <w:rPr>
          <w:rFonts w:cs="Times New Roman"/>
          <w:color w:val="000000" w:themeColor="text1"/>
        </w:rPr>
        <w:t>There</w:t>
      </w:r>
      <w:r w:rsidRPr="002A09AC">
        <w:rPr>
          <w:rFonts w:cs="Times New Roman"/>
          <w:color w:val="000000" w:themeColor="text1"/>
          <w:spacing w:val="20"/>
        </w:rPr>
        <w:t xml:space="preserve"> </w:t>
      </w:r>
      <w:r w:rsidRPr="002A09AC">
        <w:rPr>
          <w:rFonts w:cs="Times New Roman"/>
          <w:color w:val="000000" w:themeColor="text1"/>
        </w:rPr>
        <w:t>was</w:t>
      </w:r>
      <w:r w:rsidRPr="002A09AC">
        <w:rPr>
          <w:rFonts w:cs="Times New Roman"/>
          <w:color w:val="000000" w:themeColor="text1"/>
          <w:spacing w:val="22"/>
        </w:rPr>
        <w:t xml:space="preserve"> </w:t>
      </w:r>
      <w:r w:rsidRPr="002A09AC">
        <w:rPr>
          <w:rFonts w:cs="Times New Roman"/>
          <w:color w:val="000000" w:themeColor="text1"/>
        </w:rPr>
        <w:t>also</w:t>
      </w:r>
      <w:r w:rsidRPr="002A09AC">
        <w:rPr>
          <w:rFonts w:cs="Times New Roman"/>
          <w:color w:val="000000" w:themeColor="text1"/>
          <w:spacing w:val="23"/>
        </w:rPr>
        <w:t xml:space="preserve"> </w:t>
      </w:r>
      <w:r w:rsidRPr="002A09AC">
        <w:rPr>
          <w:rFonts w:cs="Times New Roman"/>
          <w:color w:val="000000" w:themeColor="text1"/>
        </w:rPr>
        <w:t>others</w:t>
      </w:r>
      <w:r w:rsidRPr="002A09AC">
        <w:rPr>
          <w:rFonts w:cs="Times New Roman"/>
          <w:color w:val="000000" w:themeColor="text1"/>
          <w:spacing w:val="22"/>
        </w:rPr>
        <w:t xml:space="preserve"> </w:t>
      </w:r>
      <w:r w:rsidRPr="002A09AC">
        <w:rPr>
          <w:rFonts w:cs="Times New Roman"/>
          <w:color w:val="000000" w:themeColor="text1"/>
        </w:rPr>
        <w:t>research</w:t>
      </w:r>
      <w:r w:rsidRPr="002A09AC">
        <w:rPr>
          <w:rFonts w:cs="Times New Roman"/>
          <w:color w:val="000000" w:themeColor="text1"/>
          <w:spacing w:val="22"/>
        </w:rPr>
        <w:t xml:space="preserve"> </w:t>
      </w:r>
      <w:r w:rsidRPr="002A09AC">
        <w:rPr>
          <w:rFonts w:cs="Times New Roman"/>
          <w:color w:val="000000" w:themeColor="text1"/>
        </w:rPr>
        <w:t>on</w:t>
      </w:r>
      <w:r w:rsidRPr="002A09AC">
        <w:rPr>
          <w:rFonts w:cs="Times New Roman"/>
          <w:color w:val="000000" w:themeColor="text1"/>
          <w:spacing w:val="22"/>
        </w:rPr>
        <w:t xml:space="preserve"> </w:t>
      </w:r>
      <w:r w:rsidRPr="002A09AC">
        <w:rPr>
          <w:rFonts w:cs="Times New Roman"/>
          <w:color w:val="000000" w:themeColor="text1"/>
        </w:rPr>
        <w:t>the</w:t>
      </w:r>
      <w:r w:rsidRPr="002A09AC">
        <w:rPr>
          <w:rFonts w:cs="Times New Roman"/>
          <w:color w:val="000000" w:themeColor="text1"/>
          <w:spacing w:val="21"/>
        </w:rPr>
        <w:t xml:space="preserve"> </w:t>
      </w:r>
      <w:r w:rsidRPr="002A09AC">
        <w:rPr>
          <w:rFonts w:cs="Times New Roman"/>
          <w:color w:val="000000" w:themeColor="text1"/>
        </w:rPr>
        <w:t>EPS</w:t>
      </w:r>
      <w:r w:rsidRPr="002A09AC">
        <w:rPr>
          <w:rFonts w:cs="Times New Roman"/>
          <w:color w:val="000000" w:themeColor="text1"/>
          <w:spacing w:val="23"/>
        </w:rPr>
        <w:t xml:space="preserve"> </w:t>
      </w:r>
      <w:r w:rsidRPr="002A09AC">
        <w:rPr>
          <w:rFonts w:cs="Times New Roman"/>
          <w:color w:val="000000" w:themeColor="text1"/>
        </w:rPr>
        <w:t>structure</w:t>
      </w:r>
      <w:r w:rsidRPr="002A09AC">
        <w:rPr>
          <w:rFonts w:cs="Times New Roman"/>
          <w:color w:val="000000" w:themeColor="text1"/>
          <w:spacing w:val="21"/>
        </w:rPr>
        <w:t xml:space="preserve"> </w:t>
      </w:r>
      <w:sdt>
        <w:sdtPr>
          <w:rPr>
            <w:rFonts w:cs="Times New Roman"/>
            <w:color w:val="000000" w:themeColor="text1"/>
            <w:spacing w:val="21"/>
          </w:rPr>
          <w:tag w:val="MENDELEY_CITATION_v3_eyJjaXRhdGlvbklEIjoiTUVOREVMRVlfQ0lUQVRJT05fNWQzMWNjYTQtNmJiMS00MzhmLWJhNzctOTNmNTU3Y2ZkY2M5IiwicHJvcGVydGllcyI6eyJub3RlSW5kZXgiOjB9LCJpc0VkaXRlZCI6ZmFsc2UsIm1hbnVhbE92ZXJyaWRlIjp7ImlzTWFudWFsbHlPdmVycmlkZGVuIjpmYWxzZSwiY2l0ZXByb2NUZXh0IjoiKERlY2vDvSBldCBhbC4sI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zdXBwcmVzcy1hdXRob3IiOmZhbHNlLCJjb21wb3NpdGUiOmZhbHNlLCJhdXRob3Itb25seSI6ZmFsc2V9XX0="/>
          <w:id w:val="-2020612496"/>
          <w:placeholder>
            <w:docPart w:val="DefaultPlaceholder_-1854013440"/>
          </w:placeholder>
        </w:sdtPr>
        <w:sdtEndPr>
          <w:rPr>
            <w:spacing w:val="0"/>
          </w:rPr>
        </w:sdtEndPr>
        <w:sdtContent>
          <w:r w:rsidR="00B31A78" w:rsidRPr="002A09AC">
            <w:rPr>
              <w:rFonts w:cs="Times New Roman"/>
              <w:color w:val="000000" w:themeColor="text1"/>
            </w:rPr>
            <w:t>(</w:t>
          </w:r>
          <w:proofErr w:type="spellStart"/>
          <w:r w:rsidR="00B31A78" w:rsidRPr="002A09AC">
            <w:rPr>
              <w:rFonts w:cs="Times New Roman"/>
              <w:color w:val="000000" w:themeColor="text1"/>
            </w:rPr>
            <w:t>Decký</w:t>
          </w:r>
          <w:proofErr w:type="spellEnd"/>
          <w:r w:rsidR="00B31A78" w:rsidRPr="002A09AC">
            <w:rPr>
              <w:rFonts w:cs="Times New Roman"/>
              <w:color w:val="000000" w:themeColor="text1"/>
            </w:rPr>
            <w:t xml:space="preserve"> et al., 2016)</w:t>
          </w:r>
        </w:sdtContent>
      </w:sdt>
      <w:r w:rsidRPr="002A09AC">
        <w:rPr>
          <w:rFonts w:cs="Times New Roman"/>
          <w:color w:val="000000" w:themeColor="text1"/>
        </w:rPr>
        <w:t>,</w:t>
      </w:r>
      <w:r w:rsidRPr="002A09AC">
        <w:rPr>
          <w:rFonts w:cs="Times New Roman"/>
          <w:color w:val="000000" w:themeColor="text1"/>
          <w:spacing w:val="22"/>
        </w:rPr>
        <w:t xml:space="preserve"> </w:t>
      </w:r>
      <w:r w:rsidRPr="002A09AC">
        <w:rPr>
          <w:rFonts w:cs="Times New Roman"/>
          <w:color w:val="000000" w:themeColor="text1"/>
        </w:rPr>
        <w:t>fabrication</w:t>
      </w:r>
      <w:r w:rsidRPr="002A09AC">
        <w:rPr>
          <w:rFonts w:cs="Times New Roman"/>
          <w:color w:val="000000" w:themeColor="text1"/>
          <w:spacing w:val="21"/>
        </w:rPr>
        <w:t xml:space="preserve"> </w:t>
      </w:r>
      <w:r w:rsidRPr="002A09AC">
        <w:rPr>
          <w:rFonts w:cs="Times New Roman"/>
          <w:color w:val="000000" w:themeColor="text1"/>
        </w:rPr>
        <w:t>and</w:t>
      </w:r>
      <w:r w:rsidRPr="002A09AC">
        <w:rPr>
          <w:rFonts w:cs="Times New Roman"/>
          <w:color w:val="000000" w:themeColor="text1"/>
          <w:spacing w:val="21"/>
        </w:rPr>
        <w:t xml:space="preserve"> </w:t>
      </w:r>
      <w:r w:rsidRPr="002A09AC">
        <w:rPr>
          <w:rFonts w:cs="Times New Roman"/>
          <w:color w:val="000000" w:themeColor="text1"/>
        </w:rPr>
        <w:t xml:space="preserve">physical properties </w:t>
      </w:r>
      <w:sdt>
        <w:sdtPr>
          <w:rPr>
            <w:rFonts w:cs="Times New Roman"/>
            <w:color w:val="000000" w:themeColor="text1"/>
          </w:rPr>
          <w:tag w:val="MENDELEY_CITATION_v3_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"/>
          <w:id w:val="-328679121"/>
          <w:placeholder>
            <w:docPart w:val="DefaultPlaceholder_-1854013440"/>
          </w:placeholder>
        </w:sdtPr>
        <w:sdtContent>
          <w:r w:rsidR="00B31A78" w:rsidRPr="002A09AC">
            <w:rPr>
              <w:rFonts w:cs="Times New Roman"/>
              <w:color w:val="000000" w:themeColor="text1"/>
            </w:rPr>
            <w:t>(Yuan et al., 2022)</w:t>
          </w:r>
        </w:sdtContent>
      </w:sdt>
      <w:r w:rsidRPr="002A09AC">
        <w:rPr>
          <w:rFonts w:cs="Times New Roman"/>
          <w:color w:val="000000" w:themeColor="text1"/>
        </w:rPr>
        <w:t xml:space="preserve">, and numerical simulation </w:t>
      </w:r>
      <w:sdt>
        <w:sdtPr>
          <w:rPr>
            <w:rFonts w:cs="Times New Roman"/>
            <w:color w:val="000000" w:themeColor="text1"/>
          </w:rPr>
          <w:tag w:val="MENDELEY_CITATION_v3_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"/>
          <w:id w:val="135468649"/>
          <w:placeholder>
            <w:docPart w:val="DefaultPlaceholder_-1854013440"/>
          </w:placeholder>
        </w:sdtPr>
        <w:sdtContent>
          <w:r w:rsidR="00B31A78" w:rsidRPr="002A09AC">
            <w:rPr>
              <w:rFonts w:cs="Times New Roman"/>
              <w:color w:val="000000" w:themeColor="text1"/>
            </w:rPr>
            <w:t>(Sahraoui et al., 2025)</w:t>
          </w:r>
        </w:sdtContent>
      </w:sdt>
      <w:r w:rsidRPr="002A09AC">
        <w:rPr>
          <w:rFonts w:cs="Times New Roman"/>
          <w:color w:val="000000" w:themeColor="text1"/>
        </w:rPr>
        <w:t>.</w:t>
      </w:r>
    </w:p>
    <w:p w14:paraId="4724C796" w14:textId="77777777" w:rsidR="00FA4188" w:rsidRPr="002A09AC" w:rsidRDefault="00FA4188" w:rsidP="00FA4188">
      <w:pPr>
        <w:pStyle w:val="BodyText"/>
        <w:spacing w:before="1" w:line="480" w:lineRule="auto"/>
        <w:ind w:right="137"/>
        <w:jc w:val="both"/>
        <w:rPr>
          <w:rFonts w:cs="Times New Roman"/>
          <w:color w:val="000000" w:themeColor="text1"/>
        </w:rPr>
      </w:pPr>
      <w:r w:rsidRPr="002A09AC">
        <w:rPr>
          <w:rFonts w:cs="Times New Roman"/>
          <w:color w:val="000000" w:themeColor="text1"/>
        </w:rPr>
        <w:t>Although</w:t>
      </w:r>
      <w:r w:rsidRPr="002A09AC">
        <w:rPr>
          <w:rFonts w:cs="Times New Roman"/>
          <w:color w:val="000000" w:themeColor="text1"/>
          <w:spacing w:val="15"/>
        </w:rPr>
        <w:t xml:space="preserve"> </w:t>
      </w:r>
      <w:r w:rsidRPr="002A09AC">
        <w:rPr>
          <w:rFonts w:cs="Times New Roman"/>
          <w:color w:val="000000" w:themeColor="text1"/>
        </w:rPr>
        <w:t>there</w:t>
      </w:r>
      <w:r w:rsidRPr="002A09AC">
        <w:rPr>
          <w:rFonts w:cs="Times New Roman"/>
          <w:color w:val="000000" w:themeColor="text1"/>
          <w:spacing w:val="15"/>
        </w:rPr>
        <w:t xml:space="preserve"> </w:t>
      </w:r>
      <w:r w:rsidRPr="002A09AC">
        <w:rPr>
          <w:rFonts w:cs="Times New Roman"/>
          <w:color w:val="000000" w:themeColor="text1"/>
        </w:rPr>
        <w:t>has</w:t>
      </w:r>
      <w:r w:rsidRPr="002A09AC">
        <w:rPr>
          <w:rFonts w:cs="Times New Roman"/>
          <w:color w:val="000000" w:themeColor="text1"/>
          <w:spacing w:val="15"/>
        </w:rPr>
        <w:t xml:space="preserve"> </w:t>
      </w:r>
      <w:r w:rsidRPr="002A09AC">
        <w:rPr>
          <w:rFonts w:cs="Times New Roman"/>
          <w:color w:val="000000" w:themeColor="text1"/>
        </w:rPr>
        <w:t>been</w:t>
      </w:r>
      <w:r w:rsidRPr="002A09AC">
        <w:rPr>
          <w:rFonts w:cs="Times New Roman"/>
          <w:color w:val="000000" w:themeColor="text1"/>
          <w:spacing w:val="18"/>
        </w:rPr>
        <w:t xml:space="preserve"> </w:t>
      </w:r>
      <w:r w:rsidRPr="002A09AC">
        <w:rPr>
          <w:rFonts w:cs="Times New Roman"/>
          <w:color w:val="000000" w:themeColor="text1"/>
        </w:rPr>
        <w:t>some</w:t>
      </w:r>
      <w:r w:rsidRPr="002A09AC">
        <w:rPr>
          <w:rFonts w:cs="Times New Roman"/>
          <w:color w:val="000000" w:themeColor="text1"/>
          <w:spacing w:val="15"/>
        </w:rPr>
        <w:t xml:space="preserve"> </w:t>
      </w:r>
      <w:r w:rsidRPr="002A09AC">
        <w:rPr>
          <w:rFonts w:cs="Times New Roman"/>
          <w:color w:val="000000" w:themeColor="text1"/>
        </w:rPr>
        <w:t>research</w:t>
      </w:r>
      <w:r w:rsidRPr="002A09AC">
        <w:rPr>
          <w:rFonts w:cs="Times New Roman"/>
          <w:color w:val="000000" w:themeColor="text1"/>
          <w:spacing w:val="17"/>
        </w:rPr>
        <w:t xml:space="preserve"> </w:t>
      </w:r>
      <w:r w:rsidRPr="002A09AC">
        <w:rPr>
          <w:rFonts w:cs="Times New Roman"/>
          <w:color w:val="000000" w:themeColor="text1"/>
        </w:rPr>
        <w:t>focused</w:t>
      </w:r>
      <w:r w:rsidRPr="002A09AC">
        <w:rPr>
          <w:rFonts w:cs="Times New Roman"/>
          <w:color w:val="000000" w:themeColor="text1"/>
          <w:spacing w:val="17"/>
        </w:rPr>
        <w:t xml:space="preserve"> </w:t>
      </w:r>
      <w:r w:rsidRPr="002A09AC">
        <w:rPr>
          <w:rFonts w:cs="Times New Roman"/>
          <w:color w:val="000000" w:themeColor="text1"/>
        </w:rPr>
        <w:t>on</w:t>
      </w:r>
      <w:r w:rsidRPr="002A09AC">
        <w:rPr>
          <w:rFonts w:cs="Times New Roman"/>
          <w:color w:val="000000" w:themeColor="text1"/>
          <w:spacing w:val="15"/>
        </w:rPr>
        <w:t xml:space="preserve"> </w:t>
      </w:r>
      <w:r w:rsidRPr="002A09AC">
        <w:rPr>
          <w:rFonts w:cs="Times New Roman"/>
          <w:color w:val="000000" w:themeColor="text1"/>
        </w:rPr>
        <w:t>the</w:t>
      </w:r>
      <w:r w:rsidRPr="002A09AC">
        <w:rPr>
          <w:rFonts w:cs="Times New Roman"/>
          <w:color w:val="000000" w:themeColor="text1"/>
          <w:spacing w:val="15"/>
        </w:rPr>
        <w:t xml:space="preserve"> </w:t>
      </w:r>
      <w:r w:rsidRPr="002A09AC">
        <w:rPr>
          <w:rFonts w:cs="Times New Roman"/>
          <w:color w:val="000000" w:themeColor="text1"/>
        </w:rPr>
        <w:t>effects</w:t>
      </w:r>
      <w:r w:rsidRPr="002A09AC">
        <w:rPr>
          <w:rFonts w:cs="Times New Roman"/>
          <w:color w:val="000000" w:themeColor="text1"/>
          <w:spacing w:val="16"/>
        </w:rPr>
        <w:t xml:space="preserve"> </w:t>
      </w:r>
      <w:r w:rsidRPr="002A09AC">
        <w:rPr>
          <w:rFonts w:cs="Times New Roman"/>
          <w:color w:val="000000" w:themeColor="text1"/>
        </w:rPr>
        <w:t>of</w:t>
      </w:r>
      <w:r w:rsidRPr="002A09AC">
        <w:rPr>
          <w:rFonts w:cs="Times New Roman"/>
          <w:color w:val="000000" w:themeColor="text1"/>
          <w:spacing w:val="14"/>
        </w:rPr>
        <w:t xml:space="preserve"> </w:t>
      </w:r>
      <w:r w:rsidRPr="002A09AC">
        <w:rPr>
          <w:rFonts w:cs="Times New Roman"/>
          <w:color w:val="000000" w:themeColor="text1"/>
        </w:rPr>
        <w:t>EPS</w:t>
      </w:r>
      <w:r w:rsidRPr="002A09AC">
        <w:rPr>
          <w:rFonts w:cs="Times New Roman"/>
          <w:color w:val="000000" w:themeColor="text1"/>
          <w:spacing w:val="17"/>
        </w:rPr>
        <w:t xml:space="preserve"> </w:t>
      </w:r>
      <w:r w:rsidRPr="002A09AC">
        <w:rPr>
          <w:rFonts w:cs="Times New Roman"/>
          <w:color w:val="000000" w:themeColor="text1"/>
        </w:rPr>
        <w:t>bead</w:t>
      </w:r>
      <w:r w:rsidRPr="002A09AC">
        <w:rPr>
          <w:rFonts w:cs="Times New Roman"/>
          <w:color w:val="000000" w:themeColor="text1"/>
          <w:spacing w:val="15"/>
        </w:rPr>
        <w:t xml:space="preserve"> </w:t>
      </w:r>
      <w:r w:rsidRPr="002A09AC">
        <w:rPr>
          <w:rFonts w:cs="Times New Roman"/>
          <w:color w:val="000000" w:themeColor="text1"/>
        </w:rPr>
        <w:t>size</w:t>
      </w:r>
      <w:r w:rsidRPr="002A09AC">
        <w:rPr>
          <w:rFonts w:cs="Times New Roman"/>
          <w:color w:val="000000" w:themeColor="text1"/>
          <w:spacing w:val="14"/>
        </w:rPr>
        <w:t xml:space="preserve"> </w:t>
      </w:r>
      <w:r w:rsidRPr="002A09AC">
        <w:rPr>
          <w:rFonts w:cs="Times New Roman"/>
          <w:color w:val="000000" w:themeColor="text1"/>
        </w:rPr>
        <w:t>on compressive strength, both theoretical and numerical methods are still necessary</w:t>
      </w:r>
      <w:r w:rsidRPr="002A09AC">
        <w:rPr>
          <w:rFonts w:cs="Times New Roman"/>
          <w:color w:val="000000" w:themeColor="text1"/>
          <w:spacing w:val="6"/>
        </w:rPr>
        <w:t xml:space="preserve"> </w:t>
      </w:r>
      <w:r w:rsidRPr="002A09AC">
        <w:rPr>
          <w:rFonts w:cs="Times New Roman"/>
          <w:color w:val="000000" w:themeColor="text1"/>
        </w:rPr>
        <w:t>for quantitative EPS concrete</w:t>
      </w:r>
      <w:r w:rsidRPr="002A09AC">
        <w:rPr>
          <w:rFonts w:cs="Times New Roman"/>
          <w:color w:val="000000" w:themeColor="text1"/>
          <w:spacing w:val="-9"/>
        </w:rPr>
        <w:t xml:space="preserve"> </w:t>
      </w:r>
      <w:r w:rsidRPr="002A09AC">
        <w:rPr>
          <w:rFonts w:cs="Times New Roman"/>
          <w:color w:val="000000" w:themeColor="text1"/>
        </w:rPr>
        <w:t>research.</w:t>
      </w:r>
    </w:p>
    <w:p w14:paraId="6909A10D" w14:textId="77777777" w:rsidR="00FA4188" w:rsidRPr="002A09AC" w:rsidRDefault="00FA4188" w:rsidP="00FA4188">
      <w:pPr>
        <w:pStyle w:val="ListParagraph"/>
        <w:widowControl w:val="0"/>
        <w:numPr>
          <w:ilvl w:val="0"/>
          <w:numId w:val="52"/>
        </w:numPr>
        <w:tabs>
          <w:tab w:val="left" w:pos="1105"/>
        </w:tabs>
        <w:spacing w:before="205" w:after="0" w:line="480" w:lineRule="auto"/>
        <w:ind w:left="1104" w:right="136" w:hanging="338"/>
        <w:contextualSpacing w:val="0"/>
        <w:jc w:val="left"/>
        <w:rPr>
          <w:rFonts w:ascii="Times New Roman" w:eastAsia="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Theoretical analysis</w:t>
      </w:r>
      <w:r w:rsidRPr="002A09AC">
        <w:rPr>
          <w:rFonts w:ascii="Times New Roman" w:hAnsi="Times New Roman" w:cs="Times New Roman"/>
          <w:color w:val="000000" w:themeColor="text1"/>
          <w:spacing w:val="1"/>
          <w:sz w:val="24"/>
          <w:szCs w:val="24"/>
        </w:rPr>
        <w:t xml:space="preserve"> </w:t>
      </w:r>
      <w:r w:rsidRPr="002A09AC">
        <w:rPr>
          <w:rFonts w:ascii="Times New Roman" w:hAnsi="Times New Roman" w:cs="Times New Roman"/>
          <w:color w:val="000000" w:themeColor="text1"/>
          <w:sz w:val="24"/>
          <w:szCs w:val="24"/>
        </w:rPr>
        <w:t>method</w:t>
      </w:r>
    </w:p>
    <w:p w14:paraId="5AC2EB19" w14:textId="30ECF04E" w:rsidR="00FA4188" w:rsidRPr="002A09AC" w:rsidRDefault="00FA4188" w:rsidP="00FA4188">
      <w:pPr>
        <w:pStyle w:val="BodyText"/>
        <w:spacing w:line="480" w:lineRule="auto"/>
        <w:ind w:right="136"/>
        <w:jc w:val="both"/>
        <w:rPr>
          <w:rFonts w:cs="Times New Roman"/>
          <w:color w:val="000000" w:themeColor="text1"/>
        </w:rPr>
      </w:pPr>
      <w:r w:rsidRPr="002A09AC">
        <w:rPr>
          <w:rFonts w:cs="Times New Roman"/>
          <w:color w:val="000000" w:themeColor="text1"/>
        </w:rPr>
        <w:t xml:space="preserve">Theoretical analysis is an economical means to research </w:t>
      </w:r>
      <w:proofErr w:type="gramStart"/>
      <w:r w:rsidRPr="002A09AC">
        <w:rPr>
          <w:rFonts w:cs="Times New Roman"/>
          <w:color w:val="000000" w:themeColor="text1"/>
        </w:rPr>
        <w:t xml:space="preserve">compressive </w:t>
      </w:r>
      <w:r w:rsidRPr="002A09AC">
        <w:rPr>
          <w:rFonts w:cs="Times New Roman"/>
          <w:color w:val="000000" w:themeColor="text1"/>
          <w:spacing w:val="52"/>
        </w:rPr>
        <w:t xml:space="preserve"> </w:t>
      </w:r>
      <w:r w:rsidRPr="002A09AC">
        <w:rPr>
          <w:rFonts w:cs="Times New Roman"/>
          <w:color w:val="000000" w:themeColor="text1"/>
        </w:rPr>
        <w:t>strength</w:t>
      </w:r>
      <w:proofErr w:type="gramEnd"/>
      <w:r w:rsidRPr="002A09AC">
        <w:rPr>
          <w:rFonts w:cs="Times New Roman"/>
          <w:color w:val="000000" w:themeColor="text1"/>
        </w:rPr>
        <w:t>. Many</w:t>
      </w:r>
      <w:r w:rsidRPr="002A09AC">
        <w:rPr>
          <w:rFonts w:cs="Times New Roman"/>
          <w:color w:val="000000" w:themeColor="text1"/>
          <w:spacing w:val="17"/>
        </w:rPr>
        <w:t xml:space="preserve"> </w:t>
      </w:r>
      <w:r w:rsidRPr="002A09AC">
        <w:rPr>
          <w:rFonts w:cs="Times New Roman"/>
          <w:color w:val="000000" w:themeColor="text1"/>
        </w:rPr>
        <w:t>researchers</w:t>
      </w:r>
      <w:r w:rsidRPr="002A09AC">
        <w:rPr>
          <w:rFonts w:cs="Times New Roman"/>
          <w:color w:val="000000" w:themeColor="text1"/>
          <w:spacing w:val="22"/>
        </w:rPr>
        <w:t xml:space="preserve"> </w:t>
      </w:r>
      <w:r w:rsidRPr="002A09AC">
        <w:rPr>
          <w:rFonts w:cs="Times New Roman"/>
          <w:color w:val="000000" w:themeColor="text1"/>
        </w:rPr>
        <w:t>have</w:t>
      </w:r>
      <w:r w:rsidRPr="002A09AC">
        <w:rPr>
          <w:rFonts w:cs="Times New Roman"/>
          <w:color w:val="000000" w:themeColor="text1"/>
          <w:spacing w:val="20"/>
        </w:rPr>
        <w:t xml:space="preserve"> </w:t>
      </w:r>
      <w:r w:rsidRPr="002A09AC">
        <w:rPr>
          <w:rFonts w:cs="Times New Roman"/>
          <w:color w:val="000000" w:themeColor="text1"/>
        </w:rPr>
        <w:t>applied</w:t>
      </w:r>
      <w:r w:rsidRPr="002A09AC">
        <w:rPr>
          <w:rFonts w:cs="Times New Roman"/>
          <w:color w:val="000000" w:themeColor="text1"/>
          <w:spacing w:val="21"/>
        </w:rPr>
        <w:t xml:space="preserve"> </w:t>
      </w:r>
      <w:r w:rsidRPr="002A09AC">
        <w:rPr>
          <w:rFonts w:cs="Times New Roman"/>
          <w:color w:val="000000" w:themeColor="text1"/>
        </w:rPr>
        <w:t>stress</w:t>
      </w:r>
      <w:r w:rsidRPr="002A09AC">
        <w:rPr>
          <w:rFonts w:cs="Times New Roman"/>
          <w:color w:val="000000" w:themeColor="text1"/>
          <w:spacing w:val="22"/>
        </w:rPr>
        <w:t xml:space="preserve"> </w:t>
      </w:r>
      <w:r w:rsidRPr="002A09AC">
        <w:rPr>
          <w:rFonts w:cs="Times New Roman"/>
          <w:color w:val="000000" w:themeColor="text1"/>
        </w:rPr>
        <w:t>analysis</w:t>
      </w:r>
      <w:r w:rsidRPr="002A09AC">
        <w:rPr>
          <w:rFonts w:cs="Times New Roman"/>
          <w:color w:val="000000" w:themeColor="text1"/>
          <w:spacing w:val="22"/>
        </w:rPr>
        <w:t xml:space="preserve"> </w:t>
      </w:r>
      <w:r w:rsidRPr="002A09AC">
        <w:rPr>
          <w:rFonts w:cs="Times New Roman"/>
          <w:color w:val="000000" w:themeColor="text1"/>
        </w:rPr>
        <w:t>method</w:t>
      </w:r>
      <w:r w:rsidRPr="002A09AC">
        <w:rPr>
          <w:rFonts w:cs="Times New Roman"/>
          <w:color w:val="000000" w:themeColor="text1"/>
          <w:spacing w:val="21"/>
        </w:rPr>
        <w:t xml:space="preserve"> </w:t>
      </w:r>
      <w:r w:rsidRPr="002A09AC">
        <w:rPr>
          <w:rFonts w:cs="Times New Roman"/>
          <w:color w:val="000000" w:themeColor="text1"/>
        </w:rPr>
        <w:t>to</w:t>
      </w:r>
      <w:r w:rsidRPr="002A09AC">
        <w:rPr>
          <w:rFonts w:cs="Times New Roman"/>
          <w:color w:val="000000" w:themeColor="text1"/>
          <w:spacing w:val="24"/>
        </w:rPr>
        <w:t xml:space="preserve"> </w:t>
      </w:r>
      <w:r w:rsidRPr="002A09AC">
        <w:rPr>
          <w:rFonts w:cs="Times New Roman"/>
          <w:color w:val="000000" w:themeColor="text1"/>
        </w:rPr>
        <w:t>the</w:t>
      </w:r>
      <w:r w:rsidRPr="002A09AC">
        <w:rPr>
          <w:rFonts w:cs="Times New Roman"/>
          <w:color w:val="000000" w:themeColor="text1"/>
          <w:spacing w:val="21"/>
        </w:rPr>
        <w:t xml:space="preserve"> </w:t>
      </w:r>
      <w:proofErr w:type="spellStart"/>
      <w:r w:rsidRPr="002A09AC">
        <w:rPr>
          <w:rFonts w:cs="Times New Roman"/>
          <w:color w:val="000000" w:themeColor="text1"/>
        </w:rPr>
        <w:t>analyse</w:t>
      </w:r>
      <w:proofErr w:type="spellEnd"/>
      <w:r w:rsidRPr="002A09AC">
        <w:rPr>
          <w:rFonts w:cs="Times New Roman"/>
          <w:color w:val="000000" w:themeColor="text1"/>
          <w:spacing w:val="20"/>
        </w:rPr>
        <w:t xml:space="preserve"> </w:t>
      </w:r>
      <w:r w:rsidRPr="002A09AC">
        <w:rPr>
          <w:rFonts w:cs="Times New Roman"/>
          <w:color w:val="000000" w:themeColor="text1"/>
        </w:rPr>
        <w:t>of</w:t>
      </w:r>
      <w:r w:rsidRPr="002A09AC">
        <w:rPr>
          <w:rFonts w:cs="Times New Roman"/>
          <w:color w:val="000000" w:themeColor="text1"/>
          <w:spacing w:val="21"/>
        </w:rPr>
        <w:t xml:space="preserve"> </w:t>
      </w:r>
      <w:r w:rsidRPr="002A09AC">
        <w:rPr>
          <w:rFonts w:cs="Times New Roman"/>
          <w:color w:val="000000" w:themeColor="text1"/>
        </w:rPr>
        <w:t>the</w:t>
      </w:r>
      <w:r w:rsidRPr="002A09AC">
        <w:rPr>
          <w:rFonts w:cs="Times New Roman"/>
          <w:color w:val="000000" w:themeColor="text1"/>
          <w:spacing w:val="21"/>
        </w:rPr>
        <w:t xml:space="preserve"> </w:t>
      </w:r>
      <w:r w:rsidRPr="002A09AC">
        <w:rPr>
          <w:rFonts w:cs="Times New Roman"/>
          <w:color w:val="000000" w:themeColor="text1"/>
        </w:rPr>
        <w:t>failure models</w:t>
      </w:r>
      <w:r w:rsidRPr="002A09AC">
        <w:rPr>
          <w:rFonts w:cs="Times New Roman"/>
          <w:color w:val="000000" w:themeColor="text1"/>
          <w:spacing w:val="31"/>
        </w:rPr>
        <w:t xml:space="preserve"> </w:t>
      </w:r>
      <w:r w:rsidRPr="002A09AC">
        <w:rPr>
          <w:rFonts w:cs="Times New Roman"/>
          <w:color w:val="000000" w:themeColor="text1"/>
        </w:rPr>
        <w:t>of</w:t>
      </w:r>
      <w:r w:rsidRPr="002A09AC">
        <w:rPr>
          <w:rFonts w:cs="Times New Roman"/>
          <w:color w:val="000000" w:themeColor="text1"/>
          <w:spacing w:val="30"/>
        </w:rPr>
        <w:t xml:space="preserve"> </w:t>
      </w:r>
      <w:r w:rsidRPr="002A09AC">
        <w:rPr>
          <w:rFonts w:cs="Times New Roman"/>
          <w:color w:val="000000" w:themeColor="text1"/>
        </w:rPr>
        <w:t>concrete</w:t>
      </w:r>
      <w:r w:rsidR="007A5F96" w:rsidRPr="002A09AC">
        <w:rPr>
          <w:rFonts w:cs="Times New Roman"/>
          <w:color w:val="000000" w:themeColor="text1"/>
        </w:rPr>
        <w:t xml:space="preserve"> </w:t>
      </w:r>
      <w:sdt>
        <w:sdtPr>
          <w:rPr>
            <w:rFonts w:cs="Times New Roman"/>
            <w:color w:val="000000" w:themeColor="text1"/>
          </w:rPr>
          <w:tag w:val="MENDELEY_CITATION_v3_eyJjaXRhdGlvbklEIjoiTUVOREVMRVlfQ0lUQVRJT05fMmY1NDY3MzAtODM1MC00ZmE1LWFlYWMtMTFjMzA0MDQxMWEyIiwicHJvcGVydGllcyI6eyJub3RlSW5kZXgiOjB9LCJpc0VkaXRlZCI6ZmFsc2UsIm1hbnVhbE92ZXJyaWRlIjp7ImlzTWFudWFsbHlPdmVycmlkZGVuIjpmYWxzZSwiY2l0ZXByb2NUZXh0IjoiKFNvbmcgZXQgYWwuLCA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c3VwcHJlc3MtYXV0aG9yIjpmYWxzZSwiY29tcG9zaXRlIjpmYWxzZSwiYXV0aG9yLW9ubHkiOmZhbHNlfV19"/>
          <w:id w:val="1603298281"/>
          <w:placeholder>
            <w:docPart w:val="DefaultPlaceholder_-1854013440"/>
          </w:placeholder>
        </w:sdtPr>
        <w:sdtContent>
          <w:r w:rsidR="00B31A78" w:rsidRPr="002A09AC">
            <w:rPr>
              <w:rFonts w:cs="Times New Roman"/>
              <w:color w:val="000000" w:themeColor="text1"/>
            </w:rPr>
            <w:t>(Song et al., 2024)</w:t>
          </w:r>
        </w:sdtContent>
      </w:sdt>
      <w:r w:rsidRPr="002A09AC">
        <w:rPr>
          <w:rFonts w:cs="Times New Roman"/>
          <w:color w:val="000000" w:themeColor="text1"/>
        </w:rPr>
        <w:t>.</w:t>
      </w:r>
      <w:r w:rsidRPr="002A09AC">
        <w:rPr>
          <w:rFonts w:cs="Times New Roman"/>
          <w:color w:val="000000" w:themeColor="text1"/>
          <w:spacing w:val="31"/>
        </w:rPr>
        <w:t xml:space="preserve"> </w:t>
      </w:r>
      <w:r w:rsidRPr="002A09AC">
        <w:rPr>
          <w:rFonts w:cs="Times New Roman"/>
          <w:color w:val="000000" w:themeColor="text1"/>
        </w:rPr>
        <w:t>Although</w:t>
      </w:r>
      <w:r w:rsidRPr="002A09AC">
        <w:rPr>
          <w:rFonts w:cs="Times New Roman"/>
          <w:color w:val="000000" w:themeColor="text1"/>
          <w:spacing w:val="32"/>
        </w:rPr>
        <w:t xml:space="preserve"> </w:t>
      </w:r>
      <w:r w:rsidRPr="002A09AC">
        <w:rPr>
          <w:rFonts w:cs="Times New Roman"/>
          <w:color w:val="000000" w:themeColor="text1"/>
        </w:rPr>
        <w:t>the</w:t>
      </w:r>
      <w:r w:rsidRPr="002A09AC">
        <w:rPr>
          <w:rFonts w:cs="Times New Roman"/>
          <w:color w:val="000000" w:themeColor="text1"/>
          <w:spacing w:val="31"/>
        </w:rPr>
        <w:t xml:space="preserve"> </w:t>
      </w:r>
      <w:r w:rsidRPr="002A09AC">
        <w:rPr>
          <w:rFonts w:cs="Times New Roman"/>
          <w:color w:val="000000" w:themeColor="text1"/>
        </w:rPr>
        <w:t>theoretical</w:t>
      </w:r>
      <w:r w:rsidRPr="002A09AC">
        <w:rPr>
          <w:rFonts w:cs="Times New Roman"/>
          <w:color w:val="000000" w:themeColor="text1"/>
          <w:spacing w:val="31"/>
        </w:rPr>
        <w:t xml:space="preserve"> </w:t>
      </w:r>
      <w:r w:rsidRPr="002A09AC">
        <w:rPr>
          <w:rFonts w:cs="Times New Roman"/>
          <w:color w:val="000000" w:themeColor="text1"/>
        </w:rPr>
        <w:t>analysis</w:t>
      </w:r>
      <w:r w:rsidRPr="002A09AC">
        <w:rPr>
          <w:rFonts w:cs="Times New Roman"/>
          <w:color w:val="000000" w:themeColor="text1"/>
          <w:spacing w:val="32"/>
        </w:rPr>
        <w:t xml:space="preserve"> </w:t>
      </w:r>
      <w:r w:rsidRPr="002A09AC">
        <w:rPr>
          <w:rFonts w:cs="Times New Roman"/>
          <w:color w:val="000000" w:themeColor="text1"/>
        </w:rPr>
        <w:t>method</w:t>
      </w:r>
      <w:r w:rsidRPr="002A09AC">
        <w:rPr>
          <w:rFonts w:cs="Times New Roman"/>
          <w:color w:val="000000" w:themeColor="text1"/>
          <w:spacing w:val="33"/>
        </w:rPr>
        <w:t xml:space="preserve"> </w:t>
      </w:r>
      <w:r w:rsidRPr="002A09AC">
        <w:rPr>
          <w:rFonts w:cs="Times New Roman"/>
          <w:color w:val="000000" w:themeColor="text1"/>
        </w:rPr>
        <w:t>is</w:t>
      </w:r>
      <w:r w:rsidRPr="002A09AC">
        <w:rPr>
          <w:rFonts w:cs="Times New Roman"/>
          <w:color w:val="000000" w:themeColor="text1"/>
          <w:spacing w:val="32"/>
        </w:rPr>
        <w:t xml:space="preserve"> </w:t>
      </w:r>
      <w:r w:rsidRPr="002A09AC">
        <w:rPr>
          <w:rFonts w:cs="Times New Roman"/>
          <w:color w:val="000000" w:themeColor="text1"/>
        </w:rPr>
        <w:t>based</w:t>
      </w:r>
      <w:r w:rsidRPr="002A09AC">
        <w:rPr>
          <w:rFonts w:cs="Times New Roman"/>
          <w:color w:val="000000" w:themeColor="text1"/>
          <w:spacing w:val="31"/>
        </w:rPr>
        <w:t xml:space="preserve"> </w:t>
      </w:r>
      <w:r w:rsidRPr="002A09AC">
        <w:rPr>
          <w:rFonts w:cs="Times New Roman"/>
          <w:color w:val="000000" w:themeColor="text1"/>
        </w:rPr>
        <w:t>on physical model, it requires strong mathematical skills and this method still</w:t>
      </w:r>
      <w:r w:rsidRPr="002A09AC">
        <w:rPr>
          <w:rFonts w:cs="Times New Roman"/>
          <w:color w:val="000000" w:themeColor="text1"/>
          <w:spacing w:val="7"/>
        </w:rPr>
        <w:t xml:space="preserve"> </w:t>
      </w:r>
      <w:r w:rsidRPr="002A09AC">
        <w:rPr>
          <w:rFonts w:cs="Times New Roman"/>
          <w:color w:val="000000" w:themeColor="text1"/>
        </w:rPr>
        <w:t>has problem in dealing with complex structures and multi-axis stress state</w:t>
      </w:r>
      <w:r w:rsidRPr="002A09AC">
        <w:rPr>
          <w:rFonts w:cs="Times New Roman"/>
          <w:color w:val="000000" w:themeColor="text1"/>
          <w:spacing w:val="18"/>
        </w:rPr>
        <w:t xml:space="preserve"> </w:t>
      </w:r>
      <w:r w:rsidRPr="002A09AC">
        <w:rPr>
          <w:rFonts w:cs="Times New Roman"/>
          <w:color w:val="000000" w:themeColor="text1"/>
        </w:rPr>
        <w:t>or 3-dimensional problems, which limits its application to simple</w:t>
      </w:r>
      <w:r w:rsidRPr="002A09AC">
        <w:rPr>
          <w:rFonts w:cs="Times New Roman"/>
          <w:color w:val="000000" w:themeColor="text1"/>
          <w:spacing w:val="-11"/>
        </w:rPr>
        <w:t xml:space="preserve"> </w:t>
      </w:r>
      <w:r w:rsidRPr="002A09AC">
        <w:rPr>
          <w:rFonts w:cs="Times New Roman"/>
          <w:color w:val="000000" w:themeColor="text1"/>
        </w:rPr>
        <w:t>structures.</w:t>
      </w:r>
    </w:p>
    <w:p w14:paraId="65DDEF94" w14:textId="30FF04A6" w:rsidR="00FA4188" w:rsidRPr="002A09AC" w:rsidRDefault="00FA4188" w:rsidP="007A5F96">
      <w:pPr>
        <w:pStyle w:val="ListParagraph"/>
        <w:widowControl w:val="0"/>
        <w:numPr>
          <w:ilvl w:val="0"/>
          <w:numId w:val="52"/>
        </w:numPr>
        <w:tabs>
          <w:tab w:val="left" w:pos="985"/>
        </w:tabs>
        <w:spacing w:before="205" w:after="0" w:line="480" w:lineRule="auto"/>
        <w:ind w:hanging="338"/>
        <w:contextualSpacing w:val="0"/>
        <w:jc w:val="both"/>
        <w:rPr>
          <w:rFonts w:ascii="Times New Roman" w:eastAsia="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Numerical simulation</w:t>
      </w:r>
      <w:r w:rsidRPr="002A09AC">
        <w:rPr>
          <w:rFonts w:ascii="Times New Roman" w:hAnsi="Times New Roman" w:cs="Times New Roman"/>
          <w:color w:val="000000" w:themeColor="text1"/>
          <w:spacing w:val="-1"/>
          <w:sz w:val="24"/>
          <w:szCs w:val="24"/>
        </w:rPr>
        <w:t xml:space="preserve"> </w:t>
      </w:r>
      <w:r w:rsidRPr="002A09AC">
        <w:rPr>
          <w:rFonts w:ascii="Times New Roman" w:hAnsi="Times New Roman" w:cs="Times New Roman"/>
          <w:color w:val="000000" w:themeColor="text1"/>
          <w:sz w:val="24"/>
          <w:szCs w:val="24"/>
        </w:rPr>
        <w:t>method</w:t>
      </w:r>
    </w:p>
    <w:p w14:paraId="0E3CE58D" w14:textId="6B9825F2" w:rsidR="00FA4188" w:rsidRPr="002A09AC" w:rsidRDefault="00FA4188" w:rsidP="00FA4188">
      <w:pPr>
        <w:pStyle w:val="BodyText"/>
        <w:spacing w:line="480" w:lineRule="auto"/>
        <w:ind w:right="133"/>
        <w:jc w:val="both"/>
        <w:rPr>
          <w:rFonts w:cs="Times New Roman"/>
          <w:color w:val="000000" w:themeColor="text1"/>
        </w:rPr>
      </w:pPr>
      <w:r w:rsidRPr="002A09AC">
        <w:rPr>
          <w:rFonts w:cs="Times New Roman"/>
          <w:color w:val="000000" w:themeColor="text1"/>
        </w:rPr>
        <w:t xml:space="preserve">Numerical simulation is a highly efficient and </w:t>
      </w:r>
      <w:proofErr w:type="gramStart"/>
      <w:r w:rsidRPr="002A09AC">
        <w:rPr>
          <w:rFonts w:cs="Times New Roman"/>
          <w:color w:val="000000" w:themeColor="text1"/>
        </w:rPr>
        <w:t>low cost</w:t>
      </w:r>
      <w:proofErr w:type="gramEnd"/>
      <w:r w:rsidRPr="002A09AC">
        <w:rPr>
          <w:rFonts w:cs="Times New Roman"/>
          <w:color w:val="000000" w:themeColor="text1"/>
        </w:rPr>
        <w:t xml:space="preserve"> researching method,</w:t>
      </w:r>
      <w:r w:rsidRPr="002A09AC">
        <w:rPr>
          <w:rFonts w:cs="Times New Roman"/>
          <w:color w:val="000000" w:themeColor="text1"/>
          <w:spacing w:val="13"/>
        </w:rPr>
        <w:t xml:space="preserve"> </w:t>
      </w:r>
      <w:r w:rsidRPr="002A09AC">
        <w:rPr>
          <w:rFonts w:cs="Times New Roman"/>
          <w:color w:val="000000" w:themeColor="text1"/>
        </w:rPr>
        <w:t>which can also solve complex structural problems. Finite element method (FEM) is one</w:t>
      </w:r>
      <w:r w:rsidRPr="002A09AC">
        <w:rPr>
          <w:rFonts w:cs="Times New Roman"/>
          <w:color w:val="000000" w:themeColor="text1"/>
          <w:spacing w:val="40"/>
        </w:rPr>
        <w:t xml:space="preserve"> </w:t>
      </w:r>
      <w:r w:rsidRPr="002A09AC">
        <w:rPr>
          <w:rFonts w:cs="Times New Roman"/>
          <w:color w:val="000000" w:themeColor="text1"/>
        </w:rPr>
        <w:t>of the</w:t>
      </w:r>
      <w:r w:rsidRPr="002A09AC">
        <w:rPr>
          <w:rFonts w:cs="Times New Roman"/>
          <w:color w:val="000000" w:themeColor="text1"/>
          <w:spacing w:val="27"/>
        </w:rPr>
        <w:t xml:space="preserve"> </w:t>
      </w:r>
      <w:r w:rsidRPr="002A09AC">
        <w:rPr>
          <w:rFonts w:cs="Times New Roman"/>
          <w:color w:val="000000" w:themeColor="text1"/>
        </w:rPr>
        <w:t>most</w:t>
      </w:r>
      <w:r w:rsidRPr="002A09AC">
        <w:rPr>
          <w:rFonts w:cs="Times New Roman"/>
          <w:color w:val="000000" w:themeColor="text1"/>
          <w:spacing w:val="28"/>
        </w:rPr>
        <w:t xml:space="preserve"> </w:t>
      </w:r>
      <w:r w:rsidRPr="002A09AC">
        <w:rPr>
          <w:rFonts w:cs="Times New Roman"/>
          <w:color w:val="000000" w:themeColor="text1"/>
        </w:rPr>
        <w:t>widely</w:t>
      </w:r>
      <w:r w:rsidRPr="002A09AC">
        <w:rPr>
          <w:rFonts w:cs="Times New Roman"/>
          <w:color w:val="000000" w:themeColor="text1"/>
          <w:spacing w:val="24"/>
        </w:rPr>
        <w:t xml:space="preserve"> </w:t>
      </w:r>
      <w:r w:rsidRPr="002A09AC">
        <w:rPr>
          <w:rFonts w:cs="Times New Roman"/>
          <w:color w:val="000000" w:themeColor="text1"/>
        </w:rPr>
        <w:t>used</w:t>
      </w:r>
      <w:r w:rsidRPr="002A09AC">
        <w:rPr>
          <w:rFonts w:cs="Times New Roman"/>
          <w:color w:val="000000" w:themeColor="text1"/>
          <w:spacing w:val="26"/>
        </w:rPr>
        <w:t xml:space="preserve"> </w:t>
      </w:r>
      <w:r w:rsidRPr="002A09AC">
        <w:rPr>
          <w:rFonts w:cs="Times New Roman"/>
          <w:color w:val="000000" w:themeColor="text1"/>
        </w:rPr>
        <w:t>numerical</w:t>
      </w:r>
      <w:r w:rsidRPr="002A09AC">
        <w:rPr>
          <w:rFonts w:cs="Times New Roman"/>
          <w:color w:val="000000" w:themeColor="text1"/>
          <w:spacing w:val="28"/>
        </w:rPr>
        <w:t xml:space="preserve"> </w:t>
      </w:r>
      <w:r w:rsidRPr="002A09AC">
        <w:rPr>
          <w:rFonts w:cs="Times New Roman"/>
          <w:color w:val="000000" w:themeColor="text1"/>
        </w:rPr>
        <w:t>methods</w:t>
      </w:r>
      <w:r w:rsidRPr="002A09AC">
        <w:rPr>
          <w:rFonts w:cs="Times New Roman"/>
          <w:color w:val="000000" w:themeColor="text1"/>
          <w:spacing w:val="28"/>
        </w:rPr>
        <w:t xml:space="preserve"> </w:t>
      </w:r>
      <w:r w:rsidRPr="002A09AC">
        <w:rPr>
          <w:rFonts w:cs="Times New Roman"/>
          <w:color w:val="000000" w:themeColor="text1"/>
        </w:rPr>
        <w:t>in</w:t>
      </w:r>
      <w:r w:rsidRPr="002A09AC">
        <w:rPr>
          <w:rFonts w:cs="Times New Roman"/>
          <w:color w:val="000000" w:themeColor="text1"/>
          <w:spacing w:val="28"/>
        </w:rPr>
        <w:t xml:space="preserve"> </w:t>
      </w:r>
      <w:r w:rsidRPr="002A09AC">
        <w:rPr>
          <w:rFonts w:cs="Times New Roman"/>
          <w:color w:val="000000" w:themeColor="text1"/>
        </w:rPr>
        <w:t>the</w:t>
      </w:r>
      <w:r w:rsidRPr="002A09AC">
        <w:rPr>
          <w:rFonts w:cs="Times New Roman"/>
          <w:color w:val="000000" w:themeColor="text1"/>
          <w:spacing w:val="27"/>
        </w:rPr>
        <w:t xml:space="preserve"> </w:t>
      </w:r>
      <w:r w:rsidRPr="002A09AC">
        <w:rPr>
          <w:rFonts w:cs="Times New Roman"/>
          <w:color w:val="000000" w:themeColor="text1"/>
        </w:rPr>
        <w:t>concrete</w:t>
      </w:r>
      <w:r w:rsidRPr="002A09AC">
        <w:rPr>
          <w:rFonts w:cs="Times New Roman"/>
          <w:color w:val="000000" w:themeColor="text1"/>
          <w:spacing w:val="26"/>
        </w:rPr>
        <w:t xml:space="preserve"> </w:t>
      </w:r>
      <w:r w:rsidRPr="002A09AC">
        <w:rPr>
          <w:rFonts w:cs="Times New Roman"/>
          <w:color w:val="000000" w:themeColor="text1"/>
        </w:rPr>
        <w:t>field</w:t>
      </w:r>
      <w:r w:rsidRPr="002A09AC">
        <w:rPr>
          <w:rFonts w:cs="Times New Roman"/>
          <w:color w:val="000000" w:themeColor="text1"/>
          <w:spacing w:val="29"/>
        </w:rPr>
        <w:t xml:space="preserve"> </w:t>
      </w:r>
      <w:sdt>
        <w:sdtPr>
          <w:rPr>
            <w:rFonts w:cs="Times New Roman"/>
            <w:color w:val="000000" w:themeColor="text1"/>
            <w:spacing w:val="29"/>
          </w:rPr>
          <w:tag w:val="MENDELEY_CITATION_v3_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"/>
          <w:id w:val="2057047883"/>
          <w:placeholder>
            <w:docPart w:val="DefaultPlaceholder_-1854013440"/>
          </w:placeholder>
        </w:sdtPr>
        <w:sdtEndPr>
          <w:rPr>
            <w:spacing w:val="0"/>
          </w:rPr>
        </w:sdtEndPr>
        <w:sdtContent>
          <w:r w:rsidR="00B31A78" w:rsidRPr="002A09AC">
            <w:rPr>
              <w:rFonts w:cs="Times New Roman"/>
              <w:color w:val="000000" w:themeColor="text1"/>
            </w:rPr>
            <w:t>(Sahraoui et al., 2025)</w:t>
          </w:r>
        </w:sdtContent>
      </w:sdt>
      <w:r w:rsidRPr="002A09AC">
        <w:rPr>
          <w:rFonts w:cs="Times New Roman"/>
          <w:color w:val="000000" w:themeColor="text1"/>
        </w:rPr>
        <w:t>.</w:t>
      </w:r>
      <w:r w:rsidRPr="002A09AC">
        <w:rPr>
          <w:rFonts w:cs="Times New Roman"/>
          <w:color w:val="000000" w:themeColor="text1"/>
          <w:spacing w:val="27"/>
        </w:rPr>
        <w:t xml:space="preserve"> </w:t>
      </w:r>
      <w:r w:rsidRPr="002A09AC">
        <w:rPr>
          <w:rFonts w:cs="Times New Roman"/>
          <w:color w:val="000000" w:themeColor="text1"/>
        </w:rPr>
        <w:t xml:space="preserve">Others adopted FEM to study the influence of aggregates on failure </w:t>
      </w:r>
      <w:sdt>
        <w:sdtPr>
          <w:rPr>
            <w:rFonts w:cs="Times New Roman"/>
            <w:color w:val="000000" w:themeColor="text1"/>
          </w:rPr>
          <w:tag w:val="MENDELEY_CITATION_v3_eyJjaXRhdGlvbklEIjoiTUVOREVMRVlfQ0lUQVRJT05fMDVhNmQzZmQtYmIyZi00MzI0LWFlMzgtNjkzZTBjMGIwNjBmIiwicHJvcGVydGllcyI6eyJub3RlSW5kZXgiOjB9LCJpc0VkaXRlZCI6ZmFsc2UsIm1hbnVhbE92ZXJyaWRlIjp7ImlzTWFudWFsbHlPdmVycmlkZGVuIjpmYWxzZSwiY2l0ZXByb2NUZXh0IjoiKFNvbmcgZXQgYWwuLCA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c3VwcHJlc3MtYXV0aG9yIjpmYWxzZSwiY29tcG9zaXRlIjpmYWxzZSwiYXV0aG9yLW9ubHkiOmZhbHNlfV19"/>
          <w:id w:val="456683499"/>
          <w:placeholder>
            <w:docPart w:val="DefaultPlaceholder_-1854013440"/>
          </w:placeholder>
        </w:sdtPr>
        <w:sdtContent>
          <w:r w:rsidR="00B31A78" w:rsidRPr="002A09AC">
            <w:rPr>
              <w:rFonts w:cs="Times New Roman"/>
              <w:color w:val="000000" w:themeColor="text1"/>
            </w:rPr>
            <w:t>(Song et al., 2024)</w:t>
          </w:r>
        </w:sdtContent>
      </w:sdt>
      <w:r w:rsidRPr="002A09AC">
        <w:rPr>
          <w:rFonts w:cs="Times New Roman"/>
          <w:color w:val="000000" w:themeColor="text1"/>
        </w:rPr>
        <w:t xml:space="preserve"> and</w:t>
      </w:r>
      <w:r w:rsidRPr="002A09AC">
        <w:rPr>
          <w:rFonts w:cs="Times New Roman"/>
          <w:color w:val="000000" w:themeColor="text1"/>
          <w:spacing w:val="16"/>
        </w:rPr>
        <w:t xml:space="preserve"> </w:t>
      </w:r>
      <w:r w:rsidRPr="002A09AC">
        <w:rPr>
          <w:rFonts w:cs="Times New Roman"/>
          <w:color w:val="000000" w:themeColor="text1"/>
        </w:rPr>
        <w:t>some researchers used FEM to study the impact of inner pore structures on</w:t>
      </w:r>
      <w:r w:rsidRPr="002A09AC">
        <w:rPr>
          <w:rFonts w:cs="Times New Roman"/>
          <w:color w:val="000000" w:themeColor="text1"/>
          <w:spacing w:val="22"/>
        </w:rPr>
        <w:t xml:space="preserve"> </w:t>
      </w:r>
      <w:r w:rsidRPr="002A09AC">
        <w:rPr>
          <w:rFonts w:cs="Times New Roman"/>
          <w:color w:val="000000" w:themeColor="text1"/>
        </w:rPr>
        <w:t xml:space="preserve">the macro-scale stress-strain relationship </w:t>
      </w:r>
      <w:sdt>
        <w:sdtPr>
          <w:rPr>
            <w:rFonts w:cs="Times New Roman"/>
            <w:color w:val="000000" w:themeColor="text1"/>
          </w:rPr>
          <w:tag w:val="MENDELEY_CITATION_v3_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"/>
          <w:id w:val="2028052939"/>
          <w:placeholder>
            <w:docPart w:val="DefaultPlaceholder_-1854013440"/>
          </w:placeholder>
        </w:sdtPr>
        <w:sdtContent>
          <w:r w:rsidR="00B31A78" w:rsidRPr="002A09AC">
            <w:rPr>
              <w:rFonts w:cs="Times New Roman"/>
              <w:color w:val="000000" w:themeColor="text1"/>
            </w:rPr>
            <w:t>(Y. Li et al., 2025)</w:t>
          </w:r>
        </w:sdtContent>
      </w:sdt>
      <w:r w:rsidRPr="002A09AC">
        <w:rPr>
          <w:rFonts w:cs="Times New Roman"/>
          <w:color w:val="000000" w:themeColor="text1"/>
        </w:rPr>
        <w:t xml:space="preserve">. However, </w:t>
      </w:r>
      <w:proofErr w:type="gramStart"/>
      <w:r w:rsidRPr="002A09AC">
        <w:rPr>
          <w:rFonts w:cs="Times New Roman"/>
          <w:color w:val="000000" w:themeColor="text1"/>
        </w:rPr>
        <w:t>precise  calculation</w:t>
      </w:r>
      <w:proofErr w:type="gramEnd"/>
      <w:r w:rsidRPr="002A09AC">
        <w:rPr>
          <w:rFonts w:cs="Times New Roman"/>
          <w:color w:val="000000" w:themeColor="text1"/>
        </w:rPr>
        <w:t xml:space="preserve">  by FEM</w:t>
      </w:r>
      <w:r w:rsidRPr="002A09AC">
        <w:rPr>
          <w:rFonts w:cs="Times New Roman"/>
          <w:color w:val="000000" w:themeColor="text1"/>
          <w:spacing w:val="18"/>
        </w:rPr>
        <w:t xml:space="preserve"> </w:t>
      </w:r>
      <w:r w:rsidRPr="002A09AC">
        <w:rPr>
          <w:rFonts w:cs="Times New Roman"/>
          <w:color w:val="000000" w:themeColor="text1"/>
        </w:rPr>
        <w:t>depends</w:t>
      </w:r>
      <w:r w:rsidRPr="002A09AC">
        <w:rPr>
          <w:rFonts w:cs="Times New Roman"/>
          <w:color w:val="000000" w:themeColor="text1"/>
          <w:spacing w:val="18"/>
        </w:rPr>
        <w:t xml:space="preserve"> </w:t>
      </w:r>
      <w:r w:rsidRPr="002A09AC">
        <w:rPr>
          <w:rFonts w:cs="Times New Roman"/>
          <w:color w:val="000000" w:themeColor="text1"/>
        </w:rPr>
        <w:t>on</w:t>
      </w:r>
      <w:r w:rsidRPr="002A09AC">
        <w:rPr>
          <w:rFonts w:cs="Times New Roman"/>
          <w:color w:val="000000" w:themeColor="text1"/>
          <w:spacing w:val="19"/>
        </w:rPr>
        <w:t xml:space="preserve"> </w:t>
      </w:r>
      <w:r w:rsidRPr="002A09AC">
        <w:rPr>
          <w:rFonts w:cs="Times New Roman"/>
          <w:color w:val="000000" w:themeColor="text1"/>
        </w:rPr>
        <w:t>the</w:t>
      </w:r>
      <w:r w:rsidRPr="002A09AC">
        <w:rPr>
          <w:rFonts w:cs="Times New Roman"/>
          <w:color w:val="000000" w:themeColor="text1"/>
          <w:spacing w:val="17"/>
        </w:rPr>
        <w:t xml:space="preserve"> </w:t>
      </w:r>
      <w:r w:rsidRPr="002A09AC">
        <w:rPr>
          <w:rFonts w:cs="Times New Roman"/>
          <w:color w:val="000000" w:themeColor="text1"/>
        </w:rPr>
        <w:t>meshed</w:t>
      </w:r>
      <w:r w:rsidRPr="002A09AC">
        <w:rPr>
          <w:rFonts w:cs="Times New Roman"/>
          <w:color w:val="000000" w:themeColor="text1"/>
          <w:spacing w:val="17"/>
        </w:rPr>
        <w:t xml:space="preserve"> </w:t>
      </w:r>
      <w:r w:rsidRPr="002A09AC">
        <w:rPr>
          <w:rFonts w:cs="Times New Roman"/>
          <w:color w:val="000000" w:themeColor="text1"/>
        </w:rPr>
        <w:t>size</w:t>
      </w:r>
      <w:r w:rsidRPr="002A09AC">
        <w:rPr>
          <w:rFonts w:cs="Times New Roman"/>
          <w:color w:val="000000" w:themeColor="text1"/>
          <w:spacing w:val="17"/>
        </w:rPr>
        <w:t xml:space="preserve"> </w:t>
      </w:r>
      <w:r w:rsidRPr="002A09AC">
        <w:rPr>
          <w:rFonts w:cs="Times New Roman"/>
          <w:color w:val="000000" w:themeColor="text1"/>
        </w:rPr>
        <w:t>of</w:t>
      </w:r>
      <w:r w:rsidRPr="002A09AC">
        <w:rPr>
          <w:rFonts w:cs="Times New Roman"/>
          <w:color w:val="000000" w:themeColor="text1"/>
          <w:spacing w:val="17"/>
        </w:rPr>
        <w:t xml:space="preserve"> </w:t>
      </w:r>
      <w:r w:rsidRPr="002A09AC">
        <w:rPr>
          <w:rFonts w:cs="Times New Roman"/>
          <w:color w:val="000000" w:themeColor="text1"/>
        </w:rPr>
        <w:t>grid</w:t>
      </w:r>
      <w:r w:rsidRPr="002A09AC">
        <w:rPr>
          <w:rFonts w:cs="Times New Roman"/>
          <w:color w:val="000000" w:themeColor="text1"/>
          <w:spacing w:val="17"/>
        </w:rPr>
        <w:t xml:space="preserve"> </w:t>
      </w:r>
      <w:r w:rsidRPr="002A09AC">
        <w:rPr>
          <w:rFonts w:cs="Times New Roman"/>
          <w:color w:val="000000" w:themeColor="text1"/>
        </w:rPr>
        <w:t>unit.</w:t>
      </w:r>
      <w:r w:rsidRPr="002A09AC">
        <w:rPr>
          <w:rFonts w:cs="Times New Roman"/>
          <w:color w:val="000000" w:themeColor="text1"/>
          <w:spacing w:val="20"/>
        </w:rPr>
        <w:t xml:space="preserve"> </w:t>
      </w:r>
      <w:r w:rsidRPr="002A09AC">
        <w:rPr>
          <w:rFonts w:cs="Times New Roman"/>
          <w:color w:val="000000" w:themeColor="text1"/>
        </w:rPr>
        <w:t>Finer</w:t>
      </w:r>
      <w:r w:rsidRPr="002A09AC">
        <w:rPr>
          <w:rFonts w:cs="Times New Roman"/>
          <w:color w:val="000000" w:themeColor="text1"/>
          <w:spacing w:val="16"/>
        </w:rPr>
        <w:t xml:space="preserve"> </w:t>
      </w:r>
      <w:r w:rsidRPr="002A09AC">
        <w:rPr>
          <w:rFonts w:cs="Times New Roman"/>
          <w:color w:val="000000" w:themeColor="text1"/>
        </w:rPr>
        <w:t>meshed</w:t>
      </w:r>
      <w:r w:rsidRPr="002A09AC">
        <w:rPr>
          <w:rFonts w:cs="Times New Roman"/>
          <w:color w:val="000000" w:themeColor="text1"/>
          <w:spacing w:val="17"/>
        </w:rPr>
        <w:t xml:space="preserve"> </w:t>
      </w:r>
      <w:r w:rsidRPr="002A09AC">
        <w:rPr>
          <w:rFonts w:cs="Times New Roman"/>
          <w:color w:val="000000" w:themeColor="text1"/>
        </w:rPr>
        <w:t>size</w:t>
      </w:r>
      <w:r w:rsidRPr="002A09AC">
        <w:rPr>
          <w:rFonts w:cs="Times New Roman"/>
          <w:color w:val="000000" w:themeColor="text1"/>
          <w:spacing w:val="17"/>
        </w:rPr>
        <w:t xml:space="preserve"> </w:t>
      </w:r>
      <w:r w:rsidRPr="002A09AC">
        <w:rPr>
          <w:rFonts w:cs="Times New Roman"/>
          <w:color w:val="000000" w:themeColor="text1"/>
        </w:rPr>
        <w:t>can</w:t>
      </w:r>
      <w:r w:rsidRPr="002A09AC">
        <w:rPr>
          <w:rFonts w:cs="Times New Roman"/>
          <w:color w:val="000000" w:themeColor="text1"/>
          <w:spacing w:val="17"/>
        </w:rPr>
        <w:t xml:space="preserve"> </w:t>
      </w:r>
      <w:r w:rsidRPr="002A09AC">
        <w:rPr>
          <w:rFonts w:cs="Times New Roman"/>
          <w:color w:val="000000" w:themeColor="text1"/>
        </w:rPr>
        <w:t>make</w:t>
      </w:r>
      <w:r w:rsidRPr="002A09AC">
        <w:rPr>
          <w:rFonts w:cs="Times New Roman"/>
          <w:color w:val="000000" w:themeColor="text1"/>
          <w:spacing w:val="17"/>
        </w:rPr>
        <w:t xml:space="preserve"> </w:t>
      </w:r>
      <w:r w:rsidRPr="002A09AC">
        <w:rPr>
          <w:rFonts w:cs="Times New Roman"/>
          <w:color w:val="000000" w:themeColor="text1"/>
        </w:rPr>
        <w:t>results more precise, but employs longer calculation</w:t>
      </w:r>
      <w:r w:rsidRPr="002A09AC">
        <w:rPr>
          <w:rFonts w:cs="Times New Roman"/>
          <w:color w:val="000000" w:themeColor="text1"/>
          <w:spacing w:val="-6"/>
        </w:rPr>
        <w:t xml:space="preserve"> </w:t>
      </w:r>
      <w:r w:rsidRPr="002A09AC">
        <w:rPr>
          <w:rFonts w:cs="Times New Roman"/>
          <w:color w:val="000000" w:themeColor="text1"/>
        </w:rPr>
        <w:t>time.</w:t>
      </w:r>
    </w:p>
    <w:p w14:paraId="513F021A" w14:textId="1CB3C201" w:rsidR="00FA4188" w:rsidRPr="002A09AC" w:rsidRDefault="00FA4188" w:rsidP="00FA4188">
      <w:pPr>
        <w:pStyle w:val="BodyText"/>
        <w:spacing w:before="71" w:line="480" w:lineRule="auto"/>
        <w:ind w:right="137"/>
        <w:jc w:val="both"/>
        <w:rPr>
          <w:rFonts w:cs="Times New Roman"/>
          <w:color w:val="000000" w:themeColor="text1"/>
        </w:rPr>
      </w:pPr>
      <w:r w:rsidRPr="002A09AC">
        <w:rPr>
          <w:rFonts w:cs="Times New Roman"/>
          <w:color w:val="000000" w:themeColor="text1"/>
        </w:rPr>
        <w:lastRenderedPageBreak/>
        <w:t>Artificial</w:t>
      </w:r>
      <w:r w:rsidRPr="002A09AC">
        <w:rPr>
          <w:rFonts w:cs="Times New Roman"/>
          <w:color w:val="000000" w:themeColor="text1"/>
          <w:spacing w:val="42"/>
        </w:rPr>
        <w:t xml:space="preserve"> </w:t>
      </w:r>
      <w:r w:rsidRPr="002A09AC">
        <w:rPr>
          <w:rFonts w:cs="Times New Roman"/>
          <w:color w:val="000000" w:themeColor="text1"/>
        </w:rPr>
        <w:t>neural</w:t>
      </w:r>
      <w:r w:rsidRPr="002A09AC">
        <w:rPr>
          <w:rFonts w:cs="Times New Roman"/>
          <w:color w:val="000000" w:themeColor="text1"/>
          <w:spacing w:val="43"/>
        </w:rPr>
        <w:t xml:space="preserve"> </w:t>
      </w:r>
      <w:r w:rsidRPr="002A09AC">
        <w:rPr>
          <w:rFonts w:cs="Times New Roman"/>
          <w:color w:val="000000" w:themeColor="text1"/>
        </w:rPr>
        <w:t>network</w:t>
      </w:r>
      <w:r w:rsidRPr="002A09AC">
        <w:rPr>
          <w:rFonts w:cs="Times New Roman"/>
          <w:color w:val="000000" w:themeColor="text1"/>
          <w:spacing w:val="42"/>
        </w:rPr>
        <w:t xml:space="preserve"> </w:t>
      </w:r>
      <w:r w:rsidRPr="002A09AC">
        <w:rPr>
          <w:rFonts w:cs="Times New Roman"/>
          <w:color w:val="000000" w:themeColor="text1"/>
        </w:rPr>
        <w:t>is</w:t>
      </w:r>
      <w:r w:rsidRPr="002A09AC">
        <w:rPr>
          <w:rFonts w:cs="Times New Roman"/>
          <w:color w:val="000000" w:themeColor="text1"/>
          <w:spacing w:val="43"/>
        </w:rPr>
        <w:t xml:space="preserve"> </w:t>
      </w:r>
      <w:r w:rsidRPr="002A09AC">
        <w:rPr>
          <w:rFonts w:cs="Times New Roman"/>
          <w:color w:val="000000" w:themeColor="text1"/>
        </w:rPr>
        <w:t>another</w:t>
      </w:r>
      <w:r w:rsidRPr="002A09AC">
        <w:rPr>
          <w:rFonts w:cs="Times New Roman"/>
          <w:color w:val="000000" w:themeColor="text1"/>
          <w:spacing w:val="42"/>
        </w:rPr>
        <w:t xml:space="preserve"> </w:t>
      </w:r>
      <w:r w:rsidRPr="002A09AC">
        <w:rPr>
          <w:rFonts w:cs="Times New Roman"/>
          <w:color w:val="000000" w:themeColor="text1"/>
        </w:rPr>
        <w:t>widely</w:t>
      </w:r>
      <w:r w:rsidRPr="002A09AC">
        <w:rPr>
          <w:rFonts w:cs="Times New Roman"/>
          <w:color w:val="000000" w:themeColor="text1"/>
          <w:spacing w:val="44"/>
        </w:rPr>
        <w:t xml:space="preserve"> </w:t>
      </w:r>
      <w:r w:rsidRPr="002A09AC">
        <w:rPr>
          <w:rFonts w:cs="Times New Roman"/>
          <w:color w:val="000000" w:themeColor="text1"/>
        </w:rPr>
        <w:t>used</w:t>
      </w:r>
      <w:r w:rsidRPr="002A09AC">
        <w:rPr>
          <w:rFonts w:cs="Times New Roman"/>
          <w:color w:val="000000" w:themeColor="text1"/>
          <w:spacing w:val="42"/>
        </w:rPr>
        <w:t xml:space="preserve"> </w:t>
      </w:r>
      <w:r w:rsidRPr="002A09AC">
        <w:rPr>
          <w:rFonts w:cs="Times New Roman"/>
          <w:color w:val="000000" w:themeColor="text1"/>
        </w:rPr>
        <w:t>method.</w:t>
      </w:r>
      <w:r w:rsidRPr="002A09AC">
        <w:rPr>
          <w:rFonts w:cs="Times New Roman"/>
          <w:color w:val="000000" w:themeColor="text1"/>
          <w:spacing w:val="43"/>
        </w:rPr>
        <w:t xml:space="preserve"> </w:t>
      </w:r>
      <w:r w:rsidRPr="002A09AC">
        <w:rPr>
          <w:rFonts w:cs="Times New Roman"/>
          <w:color w:val="000000" w:themeColor="text1"/>
        </w:rPr>
        <w:t>Some</w:t>
      </w:r>
      <w:r w:rsidRPr="002A09AC">
        <w:rPr>
          <w:rFonts w:cs="Times New Roman"/>
          <w:color w:val="000000" w:themeColor="text1"/>
          <w:spacing w:val="44"/>
        </w:rPr>
        <w:t xml:space="preserve"> </w:t>
      </w:r>
      <w:r w:rsidRPr="002A09AC">
        <w:rPr>
          <w:rFonts w:cs="Times New Roman"/>
          <w:color w:val="000000" w:themeColor="text1"/>
        </w:rPr>
        <w:t>researchers</w:t>
      </w:r>
      <w:r w:rsidRPr="002A09AC">
        <w:rPr>
          <w:rFonts w:cs="Times New Roman"/>
          <w:color w:val="000000" w:themeColor="text1"/>
          <w:spacing w:val="44"/>
        </w:rPr>
        <w:t xml:space="preserve"> </w:t>
      </w:r>
      <w:r w:rsidRPr="002A09AC">
        <w:rPr>
          <w:rFonts w:cs="Times New Roman"/>
          <w:color w:val="000000" w:themeColor="text1"/>
        </w:rPr>
        <w:t>have adopted an artificial neural network method to investigate the influences of</w:t>
      </w:r>
      <w:r w:rsidRPr="002A09AC">
        <w:rPr>
          <w:rFonts w:cs="Times New Roman"/>
          <w:color w:val="000000" w:themeColor="text1"/>
          <w:spacing w:val="-9"/>
        </w:rPr>
        <w:t xml:space="preserve"> </w:t>
      </w:r>
      <w:r w:rsidRPr="002A09AC">
        <w:rPr>
          <w:rFonts w:cs="Times New Roman"/>
          <w:color w:val="000000" w:themeColor="text1"/>
        </w:rPr>
        <w:t>chemical composition</w:t>
      </w:r>
      <w:r w:rsidRPr="002A09AC">
        <w:rPr>
          <w:rFonts w:cs="Times New Roman"/>
          <w:color w:val="000000" w:themeColor="text1"/>
          <w:spacing w:val="40"/>
        </w:rPr>
        <w:t xml:space="preserve"> </w:t>
      </w:r>
      <w:r w:rsidRPr="002A09AC">
        <w:rPr>
          <w:rFonts w:cs="Times New Roman"/>
          <w:color w:val="000000" w:themeColor="text1"/>
        </w:rPr>
        <w:t>on</w:t>
      </w:r>
      <w:r w:rsidRPr="002A09AC">
        <w:rPr>
          <w:rFonts w:cs="Times New Roman"/>
          <w:color w:val="000000" w:themeColor="text1"/>
          <w:spacing w:val="39"/>
        </w:rPr>
        <w:t xml:space="preserve"> </w:t>
      </w:r>
      <w:r w:rsidRPr="002A09AC">
        <w:rPr>
          <w:rFonts w:cs="Times New Roman"/>
          <w:color w:val="000000" w:themeColor="text1"/>
        </w:rPr>
        <w:t>compressive</w:t>
      </w:r>
      <w:r w:rsidRPr="002A09AC">
        <w:rPr>
          <w:rFonts w:cs="Times New Roman"/>
          <w:color w:val="000000" w:themeColor="text1"/>
          <w:spacing w:val="38"/>
        </w:rPr>
        <w:t xml:space="preserve"> </w:t>
      </w:r>
      <w:r w:rsidRPr="002A09AC">
        <w:rPr>
          <w:rFonts w:cs="Times New Roman"/>
          <w:color w:val="000000" w:themeColor="text1"/>
        </w:rPr>
        <w:t>strength</w:t>
      </w:r>
      <w:r w:rsidR="007A5F96" w:rsidRPr="002A09AC">
        <w:rPr>
          <w:rFonts w:cs="Times New Roman"/>
          <w:color w:val="000000" w:themeColor="text1"/>
        </w:rPr>
        <w:t xml:space="preserve"> </w:t>
      </w:r>
      <w:sdt>
        <w:sdtPr>
          <w:rPr>
            <w:rFonts w:cs="Times New Roman"/>
            <w:color w:val="000000" w:themeColor="text1"/>
          </w:rPr>
          <w:tag w:val="MENDELEY_CITATION_v3_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"/>
          <w:id w:val="1568997378"/>
          <w:placeholder>
            <w:docPart w:val="DefaultPlaceholder_-1854013440"/>
          </w:placeholder>
        </w:sdtPr>
        <w:sdtContent>
          <w:r w:rsidR="00B31A78" w:rsidRPr="002A09AC">
            <w:rPr>
              <w:rFonts w:cs="Times New Roman"/>
              <w:color w:val="000000" w:themeColor="text1"/>
            </w:rPr>
            <w:t>(Wang et al., 2024)</w:t>
          </w:r>
        </w:sdtContent>
      </w:sdt>
      <w:r w:rsidRPr="002A09AC">
        <w:rPr>
          <w:rFonts w:cs="Times New Roman"/>
          <w:color w:val="000000" w:themeColor="text1"/>
        </w:rPr>
        <w:t>,</w:t>
      </w:r>
      <w:r w:rsidRPr="002A09AC">
        <w:rPr>
          <w:rFonts w:cs="Times New Roman"/>
          <w:color w:val="000000" w:themeColor="text1"/>
          <w:spacing w:val="39"/>
        </w:rPr>
        <w:t xml:space="preserve"> </w:t>
      </w:r>
      <w:r w:rsidRPr="002A09AC">
        <w:rPr>
          <w:rFonts w:cs="Times New Roman"/>
          <w:color w:val="000000" w:themeColor="text1"/>
        </w:rPr>
        <w:t>others</w:t>
      </w:r>
      <w:r w:rsidRPr="002A09AC">
        <w:rPr>
          <w:rFonts w:cs="Times New Roman"/>
          <w:color w:val="000000" w:themeColor="text1"/>
          <w:spacing w:val="40"/>
        </w:rPr>
        <w:t xml:space="preserve"> </w:t>
      </w:r>
      <w:r w:rsidRPr="002A09AC">
        <w:rPr>
          <w:rFonts w:cs="Times New Roman"/>
          <w:color w:val="000000" w:themeColor="text1"/>
        </w:rPr>
        <w:t>have</w:t>
      </w:r>
      <w:r w:rsidRPr="002A09AC">
        <w:rPr>
          <w:rFonts w:cs="Times New Roman"/>
          <w:color w:val="000000" w:themeColor="text1"/>
          <w:spacing w:val="41"/>
        </w:rPr>
        <w:t xml:space="preserve"> </w:t>
      </w:r>
      <w:r w:rsidRPr="002A09AC">
        <w:rPr>
          <w:rFonts w:cs="Times New Roman"/>
          <w:color w:val="000000" w:themeColor="text1"/>
        </w:rPr>
        <w:t>adopted</w:t>
      </w:r>
      <w:r w:rsidRPr="002A09AC">
        <w:rPr>
          <w:rFonts w:cs="Times New Roman"/>
          <w:color w:val="000000" w:themeColor="text1"/>
          <w:spacing w:val="39"/>
        </w:rPr>
        <w:t xml:space="preserve"> </w:t>
      </w:r>
      <w:r w:rsidRPr="002A09AC">
        <w:rPr>
          <w:rFonts w:cs="Times New Roman"/>
          <w:color w:val="000000" w:themeColor="text1"/>
        </w:rPr>
        <w:t>this</w:t>
      </w:r>
      <w:r w:rsidRPr="002A09AC">
        <w:rPr>
          <w:rFonts w:cs="Times New Roman"/>
          <w:color w:val="000000" w:themeColor="text1"/>
          <w:spacing w:val="40"/>
        </w:rPr>
        <w:t xml:space="preserve"> </w:t>
      </w:r>
      <w:r w:rsidRPr="002A09AC">
        <w:rPr>
          <w:rFonts w:cs="Times New Roman"/>
          <w:color w:val="000000" w:themeColor="text1"/>
        </w:rPr>
        <w:t>method</w:t>
      </w:r>
      <w:r w:rsidRPr="002A09AC">
        <w:rPr>
          <w:rFonts w:cs="Times New Roman"/>
          <w:color w:val="000000" w:themeColor="text1"/>
          <w:spacing w:val="40"/>
        </w:rPr>
        <w:t xml:space="preserve"> </w:t>
      </w:r>
      <w:r w:rsidRPr="002A09AC">
        <w:rPr>
          <w:rFonts w:cs="Times New Roman"/>
          <w:color w:val="000000" w:themeColor="text1"/>
        </w:rPr>
        <w:t>to study the shrinkage of concrete</w:t>
      </w:r>
      <w:r w:rsidR="006E00A2" w:rsidRPr="002A09AC">
        <w:rPr>
          <w:rFonts w:cs="Times New Roman"/>
          <w:color w:val="000000" w:themeColor="text1"/>
        </w:rPr>
        <w:t xml:space="preserve"> </w:t>
      </w:r>
      <w:sdt>
        <w:sdtPr>
          <w:rPr>
            <w:rFonts w:cs="Times New Roman"/>
            <w:color w:val="000000" w:themeColor="text1"/>
          </w:rPr>
          <w:tag w:val="MENDELEY_CITATION_v3_eyJjaXRhdGlvbklEIjoiTUVOREVMRVlfQ0lUQVRJT05fMTk3NGNiNTktY2Q3Ny00ZDVmLTkyMzMtNjY0YWFhMjcwOWE2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
          <w:id w:val="245001173"/>
          <w:placeholder>
            <w:docPart w:val="DefaultPlaceholder_-1854013440"/>
          </w:placeholder>
        </w:sdtPr>
        <w:sdtContent>
          <w:r w:rsidR="00B31A78" w:rsidRPr="002A09AC">
            <w:rPr>
              <w:rFonts w:cs="Times New Roman"/>
              <w:color w:val="000000" w:themeColor="text1"/>
            </w:rPr>
            <w:t>(Alassane et al., 2025)</w:t>
          </w:r>
        </w:sdtContent>
      </w:sdt>
      <w:r w:rsidRPr="002A09AC">
        <w:rPr>
          <w:rFonts w:cs="Times New Roman"/>
          <w:color w:val="000000" w:themeColor="text1"/>
        </w:rPr>
        <w:t>. Additionally, there have been some</w:t>
      </w:r>
      <w:r w:rsidRPr="002A09AC">
        <w:rPr>
          <w:rFonts w:cs="Times New Roman"/>
          <w:color w:val="000000" w:themeColor="text1"/>
          <w:spacing w:val="3"/>
        </w:rPr>
        <w:t xml:space="preserve"> </w:t>
      </w:r>
      <w:r w:rsidRPr="002A09AC">
        <w:rPr>
          <w:rFonts w:cs="Times New Roman"/>
          <w:color w:val="000000" w:themeColor="text1"/>
        </w:rPr>
        <w:t>researchers using</w:t>
      </w:r>
      <w:r w:rsidRPr="002A09AC">
        <w:rPr>
          <w:rFonts w:cs="Times New Roman"/>
          <w:color w:val="000000" w:themeColor="text1"/>
          <w:spacing w:val="49"/>
        </w:rPr>
        <w:t xml:space="preserve"> </w:t>
      </w:r>
      <w:r w:rsidRPr="002A09AC">
        <w:rPr>
          <w:rFonts w:cs="Times New Roman"/>
          <w:color w:val="000000" w:themeColor="text1"/>
        </w:rPr>
        <w:t>this</w:t>
      </w:r>
      <w:r w:rsidRPr="002A09AC">
        <w:rPr>
          <w:rFonts w:cs="Times New Roman"/>
          <w:color w:val="000000" w:themeColor="text1"/>
          <w:spacing w:val="51"/>
        </w:rPr>
        <w:t xml:space="preserve"> </w:t>
      </w:r>
      <w:r w:rsidRPr="002A09AC">
        <w:rPr>
          <w:rFonts w:cs="Times New Roman"/>
          <w:color w:val="000000" w:themeColor="text1"/>
        </w:rPr>
        <w:t>method</w:t>
      </w:r>
      <w:r w:rsidRPr="002A09AC">
        <w:rPr>
          <w:rFonts w:cs="Times New Roman"/>
          <w:color w:val="000000" w:themeColor="text1"/>
          <w:spacing w:val="51"/>
        </w:rPr>
        <w:t xml:space="preserve"> </w:t>
      </w:r>
      <w:r w:rsidRPr="002A09AC">
        <w:rPr>
          <w:rFonts w:cs="Times New Roman"/>
          <w:color w:val="000000" w:themeColor="text1"/>
        </w:rPr>
        <w:t>to</w:t>
      </w:r>
      <w:r w:rsidRPr="002A09AC">
        <w:rPr>
          <w:rFonts w:cs="Times New Roman"/>
          <w:color w:val="000000" w:themeColor="text1"/>
          <w:spacing w:val="52"/>
        </w:rPr>
        <w:t xml:space="preserve"> </w:t>
      </w:r>
      <w:r w:rsidRPr="002A09AC">
        <w:rPr>
          <w:rFonts w:cs="Times New Roman"/>
          <w:color w:val="000000" w:themeColor="text1"/>
        </w:rPr>
        <w:t>other</w:t>
      </w:r>
      <w:r w:rsidRPr="002A09AC">
        <w:rPr>
          <w:rFonts w:cs="Times New Roman"/>
          <w:color w:val="000000" w:themeColor="text1"/>
          <w:spacing w:val="50"/>
        </w:rPr>
        <w:t xml:space="preserve"> </w:t>
      </w:r>
      <w:r w:rsidRPr="002A09AC">
        <w:rPr>
          <w:rFonts w:cs="Times New Roman"/>
          <w:color w:val="000000" w:themeColor="text1"/>
        </w:rPr>
        <w:t>aspects</w:t>
      </w:r>
      <w:r w:rsidRPr="002A09AC">
        <w:rPr>
          <w:rFonts w:cs="Times New Roman"/>
          <w:color w:val="000000" w:themeColor="text1"/>
          <w:spacing w:val="52"/>
        </w:rPr>
        <w:t xml:space="preserve"> </w:t>
      </w:r>
      <w:r w:rsidRPr="002A09AC">
        <w:rPr>
          <w:rFonts w:cs="Times New Roman"/>
          <w:color w:val="000000" w:themeColor="text1"/>
        </w:rPr>
        <w:t>of</w:t>
      </w:r>
      <w:r w:rsidRPr="002A09AC">
        <w:rPr>
          <w:rFonts w:cs="Times New Roman"/>
          <w:color w:val="000000" w:themeColor="text1"/>
          <w:spacing w:val="53"/>
        </w:rPr>
        <w:t xml:space="preserve"> </w:t>
      </w:r>
      <w:r w:rsidRPr="002A09AC">
        <w:rPr>
          <w:rFonts w:cs="Times New Roman"/>
          <w:color w:val="000000" w:themeColor="text1"/>
        </w:rPr>
        <w:t>concrete</w:t>
      </w:r>
      <w:r w:rsidRPr="002A09AC">
        <w:rPr>
          <w:rFonts w:cs="Times New Roman"/>
          <w:color w:val="000000" w:themeColor="text1"/>
          <w:spacing w:val="57"/>
        </w:rPr>
        <w:t xml:space="preserve"> </w:t>
      </w:r>
      <w:sdt>
        <w:sdtPr>
          <w:rPr>
            <w:rFonts w:cs="Times New Roman"/>
            <w:color w:val="000000" w:themeColor="text1"/>
            <w:spacing w:val="57"/>
          </w:rPr>
          <w:tag w:val="MENDELEY_CITATION_v3_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"/>
          <w:id w:val="-117384728"/>
          <w:placeholder>
            <w:docPart w:val="DefaultPlaceholder_-1854013440"/>
          </w:placeholder>
        </w:sdtPr>
        <w:sdtEndPr>
          <w:rPr>
            <w:spacing w:val="0"/>
          </w:rPr>
        </w:sdtEndPr>
        <w:sdtContent>
          <w:r w:rsidR="00B31A78" w:rsidRPr="002A09AC">
            <w:rPr>
              <w:rFonts w:cs="Times New Roman"/>
              <w:color w:val="000000" w:themeColor="text1"/>
            </w:rPr>
            <w:t>(</w:t>
          </w:r>
          <w:proofErr w:type="spellStart"/>
          <w:r w:rsidR="00B31A78" w:rsidRPr="002A09AC">
            <w:rPr>
              <w:rFonts w:cs="Times New Roman"/>
              <w:color w:val="000000" w:themeColor="text1"/>
            </w:rPr>
            <w:t>Falliano</w:t>
          </w:r>
          <w:proofErr w:type="spellEnd"/>
          <w:r w:rsidR="00B31A78" w:rsidRPr="002A09AC">
            <w:rPr>
              <w:rFonts w:cs="Times New Roman"/>
              <w:color w:val="000000" w:themeColor="text1"/>
            </w:rPr>
            <w:t xml:space="preserve"> et al., 2018; Ramamurthy et al., 2009)</w:t>
          </w:r>
        </w:sdtContent>
      </w:sdt>
      <w:r w:rsidRPr="002A09AC">
        <w:rPr>
          <w:rFonts w:cs="Times New Roman"/>
          <w:color w:val="000000" w:themeColor="text1"/>
        </w:rPr>
        <w:t>.</w:t>
      </w:r>
      <w:r w:rsidRPr="002A09AC">
        <w:rPr>
          <w:rFonts w:cs="Times New Roman"/>
          <w:color w:val="000000" w:themeColor="text1"/>
          <w:spacing w:val="51"/>
        </w:rPr>
        <w:t xml:space="preserve"> </w:t>
      </w:r>
      <w:r w:rsidRPr="002A09AC">
        <w:rPr>
          <w:rFonts w:cs="Times New Roman"/>
          <w:color w:val="000000" w:themeColor="text1"/>
        </w:rPr>
        <w:t>However,</w:t>
      </w:r>
      <w:r w:rsidRPr="002A09AC">
        <w:rPr>
          <w:rFonts w:cs="Times New Roman"/>
          <w:color w:val="000000" w:themeColor="text1"/>
          <w:spacing w:val="50"/>
        </w:rPr>
        <w:t xml:space="preserve"> </w:t>
      </w:r>
      <w:r w:rsidRPr="002A09AC">
        <w:rPr>
          <w:rFonts w:cs="Times New Roman"/>
          <w:color w:val="000000" w:themeColor="text1"/>
        </w:rPr>
        <w:t>there</w:t>
      </w:r>
      <w:r w:rsidRPr="002A09AC">
        <w:rPr>
          <w:rFonts w:cs="Times New Roman"/>
          <w:color w:val="000000" w:themeColor="text1"/>
          <w:spacing w:val="49"/>
        </w:rPr>
        <w:t xml:space="preserve"> </w:t>
      </w:r>
      <w:r w:rsidRPr="002A09AC">
        <w:rPr>
          <w:rFonts w:cs="Times New Roman"/>
          <w:color w:val="000000" w:themeColor="text1"/>
        </w:rPr>
        <w:t>is</w:t>
      </w:r>
      <w:r w:rsidRPr="002A09AC">
        <w:rPr>
          <w:rFonts w:cs="Times New Roman"/>
          <w:color w:val="000000" w:themeColor="text1"/>
          <w:spacing w:val="52"/>
        </w:rPr>
        <w:t xml:space="preserve"> </w:t>
      </w:r>
      <w:r w:rsidRPr="002A09AC">
        <w:rPr>
          <w:rFonts w:cs="Times New Roman"/>
          <w:color w:val="000000" w:themeColor="text1"/>
        </w:rPr>
        <w:t xml:space="preserve">less research with this method on the relationship between pore </w:t>
      </w:r>
      <w:proofErr w:type="gramStart"/>
      <w:r w:rsidRPr="002A09AC">
        <w:rPr>
          <w:rFonts w:cs="Times New Roman"/>
          <w:color w:val="000000" w:themeColor="text1"/>
        </w:rPr>
        <w:t xml:space="preserve">features </w:t>
      </w:r>
      <w:r w:rsidRPr="002A09AC">
        <w:rPr>
          <w:rFonts w:cs="Times New Roman"/>
          <w:color w:val="000000" w:themeColor="text1"/>
          <w:spacing w:val="38"/>
        </w:rPr>
        <w:t xml:space="preserve"> </w:t>
      </w:r>
      <w:r w:rsidRPr="002A09AC">
        <w:rPr>
          <w:rFonts w:cs="Times New Roman"/>
          <w:color w:val="000000" w:themeColor="text1"/>
        </w:rPr>
        <w:t>and</w:t>
      </w:r>
      <w:proofErr w:type="gramEnd"/>
      <w:r w:rsidRPr="002A09AC">
        <w:rPr>
          <w:rFonts w:cs="Times New Roman"/>
          <w:color w:val="000000" w:themeColor="text1"/>
        </w:rPr>
        <w:t xml:space="preserve"> compressive strength. Although artificial neural network is a highly</w:t>
      </w:r>
      <w:r w:rsidRPr="002A09AC">
        <w:rPr>
          <w:rFonts w:cs="Times New Roman"/>
          <w:color w:val="000000" w:themeColor="text1"/>
          <w:spacing w:val="19"/>
        </w:rPr>
        <w:t xml:space="preserve"> </w:t>
      </w:r>
      <w:r w:rsidRPr="002A09AC">
        <w:rPr>
          <w:rFonts w:cs="Times New Roman"/>
          <w:color w:val="000000" w:themeColor="text1"/>
        </w:rPr>
        <w:t>efficiency research</w:t>
      </w:r>
      <w:r w:rsidRPr="002A09AC">
        <w:rPr>
          <w:rFonts w:cs="Times New Roman"/>
          <w:color w:val="000000" w:themeColor="text1"/>
          <w:spacing w:val="21"/>
        </w:rPr>
        <w:t xml:space="preserve"> </w:t>
      </w:r>
      <w:r w:rsidRPr="002A09AC">
        <w:rPr>
          <w:rFonts w:cs="Times New Roman"/>
          <w:color w:val="000000" w:themeColor="text1"/>
        </w:rPr>
        <w:t>method,</w:t>
      </w:r>
      <w:r w:rsidRPr="002A09AC">
        <w:rPr>
          <w:rFonts w:cs="Times New Roman"/>
          <w:color w:val="000000" w:themeColor="text1"/>
          <w:spacing w:val="23"/>
        </w:rPr>
        <w:t xml:space="preserve"> </w:t>
      </w:r>
      <w:r w:rsidRPr="002A09AC">
        <w:rPr>
          <w:rFonts w:cs="Times New Roman"/>
          <w:color w:val="000000" w:themeColor="text1"/>
        </w:rPr>
        <w:t>it</w:t>
      </w:r>
      <w:r w:rsidRPr="002A09AC">
        <w:rPr>
          <w:rFonts w:cs="Times New Roman"/>
          <w:color w:val="000000" w:themeColor="text1"/>
          <w:spacing w:val="22"/>
        </w:rPr>
        <w:t xml:space="preserve"> </w:t>
      </w:r>
      <w:r w:rsidRPr="002A09AC">
        <w:rPr>
          <w:rFonts w:cs="Times New Roman"/>
          <w:color w:val="000000" w:themeColor="text1"/>
        </w:rPr>
        <w:t>uses</w:t>
      </w:r>
      <w:r w:rsidRPr="002A09AC">
        <w:rPr>
          <w:rFonts w:cs="Times New Roman"/>
          <w:color w:val="000000" w:themeColor="text1"/>
          <w:spacing w:val="23"/>
        </w:rPr>
        <w:t xml:space="preserve"> </w:t>
      </w:r>
      <w:r w:rsidRPr="002A09AC">
        <w:rPr>
          <w:rFonts w:cs="Times New Roman"/>
          <w:color w:val="000000" w:themeColor="text1"/>
        </w:rPr>
        <w:t>mathematical</w:t>
      </w:r>
      <w:r w:rsidRPr="002A09AC">
        <w:rPr>
          <w:rFonts w:cs="Times New Roman"/>
          <w:color w:val="000000" w:themeColor="text1"/>
          <w:spacing w:val="22"/>
        </w:rPr>
        <w:t xml:space="preserve"> </w:t>
      </w:r>
      <w:r w:rsidRPr="002A09AC">
        <w:rPr>
          <w:rFonts w:cs="Times New Roman"/>
          <w:color w:val="000000" w:themeColor="text1"/>
        </w:rPr>
        <w:t>method</w:t>
      </w:r>
      <w:r w:rsidRPr="002A09AC">
        <w:rPr>
          <w:rFonts w:cs="Times New Roman"/>
          <w:color w:val="000000" w:themeColor="text1"/>
          <w:spacing w:val="21"/>
        </w:rPr>
        <w:t xml:space="preserve"> </w:t>
      </w:r>
      <w:r w:rsidRPr="002A09AC">
        <w:rPr>
          <w:rFonts w:cs="Times New Roman"/>
          <w:color w:val="000000" w:themeColor="text1"/>
        </w:rPr>
        <w:t>to</w:t>
      </w:r>
      <w:r w:rsidRPr="002A09AC">
        <w:rPr>
          <w:rFonts w:cs="Times New Roman"/>
          <w:color w:val="000000" w:themeColor="text1"/>
          <w:spacing w:val="24"/>
        </w:rPr>
        <w:t xml:space="preserve"> </w:t>
      </w:r>
      <w:r w:rsidRPr="002A09AC">
        <w:rPr>
          <w:rFonts w:cs="Times New Roman"/>
          <w:color w:val="000000" w:themeColor="text1"/>
        </w:rPr>
        <w:t>establish</w:t>
      </w:r>
      <w:r w:rsidRPr="002A09AC">
        <w:rPr>
          <w:rFonts w:cs="Times New Roman"/>
          <w:color w:val="000000" w:themeColor="text1"/>
          <w:spacing w:val="22"/>
        </w:rPr>
        <w:t xml:space="preserve"> </w:t>
      </w:r>
      <w:r w:rsidRPr="002A09AC">
        <w:rPr>
          <w:rFonts w:cs="Times New Roman"/>
          <w:color w:val="000000" w:themeColor="text1"/>
        </w:rPr>
        <w:t>the</w:t>
      </w:r>
      <w:r w:rsidRPr="002A09AC">
        <w:rPr>
          <w:rFonts w:cs="Times New Roman"/>
          <w:color w:val="000000" w:themeColor="text1"/>
          <w:spacing w:val="21"/>
        </w:rPr>
        <w:t xml:space="preserve"> </w:t>
      </w:r>
      <w:r w:rsidRPr="002A09AC">
        <w:rPr>
          <w:rFonts w:cs="Times New Roman"/>
          <w:color w:val="000000" w:themeColor="text1"/>
        </w:rPr>
        <w:t>correlation</w:t>
      </w:r>
      <w:r w:rsidRPr="002A09AC">
        <w:rPr>
          <w:rFonts w:cs="Times New Roman"/>
          <w:color w:val="000000" w:themeColor="text1"/>
          <w:spacing w:val="24"/>
        </w:rPr>
        <w:t xml:space="preserve"> </w:t>
      </w:r>
      <w:r w:rsidRPr="002A09AC">
        <w:rPr>
          <w:rFonts w:cs="Times New Roman"/>
          <w:color w:val="000000" w:themeColor="text1"/>
        </w:rPr>
        <w:t xml:space="preserve">between each input parameter and output results, which lacks the physical </w:t>
      </w:r>
      <w:proofErr w:type="gramStart"/>
      <w:r w:rsidRPr="002A09AC">
        <w:rPr>
          <w:rFonts w:cs="Times New Roman"/>
          <w:color w:val="000000" w:themeColor="text1"/>
        </w:rPr>
        <w:t xml:space="preserve">meaning </w:t>
      </w:r>
      <w:r w:rsidRPr="002A09AC">
        <w:rPr>
          <w:rFonts w:cs="Times New Roman"/>
          <w:color w:val="000000" w:themeColor="text1"/>
          <w:spacing w:val="25"/>
        </w:rPr>
        <w:t xml:space="preserve"> </w:t>
      </w:r>
      <w:r w:rsidRPr="002A09AC">
        <w:rPr>
          <w:rFonts w:cs="Times New Roman"/>
          <w:color w:val="000000" w:themeColor="text1"/>
        </w:rPr>
        <w:t>to</w:t>
      </w:r>
      <w:proofErr w:type="gramEnd"/>
      <w:r w:rsidRPr="002A09AC">
        <w:rPr>
          <w:rFonts w:cs="Times New Roman"/>
          <w:color w:val="000000" w:themeColor="text1"/>
        </w:rPr>
        <w:t xml:space="preserve"> explain the correlation</w:t>
      </w:r>
      <w:r w:rsidRPr="002A09AC">
        <w:rPr>
          <w:rFonts w:cs="Times New Roman"/>
          <w:color w:val="000000" w:themeColor="text1"/>
          <w:spacing w:val="-5"/>
        </w:rPr>
        <w:t xml:space="preserve"> </w:t>
      </w:r>
      <w:r w:rsidRPr="002A09AC">
        <w:rPr>
          <w:rFonts w:cs="Times New Roman"/>
          <w:color w:val="000000" w:themeColor="text1"/>
        </w:rPr>
        <w:t>mechanism.</w:t>
      </w:r>
    </w:p>
    <w:p w14:paraId="79407BE7" w14:textId="42966E78" w:rsidR="00FA4188" w:rsidRPr="002A09AC" w:rsidRDefault="00FA4188" w:rsidP="00FA4188">
      <w:pPr>
        <w:pStyle w:val="BodyText"/>
        <w:spacing w:before="206" w:line="480" w:lineRule="auto"/>
        <w:ind w:right="132"/>
        <w:jc w:val="both"/>
        <w:rPr>
          <w:rFonts w:cs="Times New Roman"/>
          <w:color w:val="000000" w:themeColor="text1"/>
        </w:rPr>
      </w:pPr>
      <w:r w:rsidRPr="002A09AC">
        <w:rPr>
          <w:rFonts w:cs="Times New Roman"/>
          <w:color w:val="000000" w:themeColor="text1"/>
        </w:rPr>
        <w:t xml:space="preserve">There </w:t>
      </w:r>
      <w:proofErr w:type="gramStart"/>
      <w:r w:rsidRPr="002A09AC">
        <w:rPr>
          <w:rFonts w:cs="Times New Roman"/>
          <w:color w:val="000000" w:themeColor="text1"/>
        </w:rPr>
        <w:t>are</w:t>
      </w:r>
      <w:proofErr w:type="gramEnd"/>
      <w:r w:rsidRPr="002A09AC">
        <w:rPr>
          <w:rFonts w:cs="Times New Roman"/>
          <w:color w:val="000000" w:themeColor="text1"/>
        </w:rPr>
        <w:t xml:space="preserve"> also other numerical simulation methods used in concrete field</w:t>
      </w:r>
      <w:r w:rsidR="006E00A2" w:rsidRPr="002A09AC">
        <w:rPr>
          <w:rFonts w:cs="Times New Roman"/>
          <w:color w:val="000000" w:themeColor="text1"/>
        </w:rPr>
        <w:t xml:space="preserve"> </w:t>
      </w:r>
      <w:sdt>
        <w:sdtPr>
          <w:rPr>
            <w:rFonts w:cs="Times New Roman"/>
            <w:color w:val="000000" w:themeColor="text1"/>
          </w:rPr>
          <w:tag w:val="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"/>
          <w:id w:val="-1556699211"/>
          <w:placeholder>
            <w:docPart w:val="DefaultPlaceholder_-1854013440"/>
          </w:placeholder>
        </w:sdtPr>
        <w:sdtContent>
          <w:r w:rsidR="00B31A78" w:rsidRPr="002A09AC">
            <w:rPr>
              <w:rFonts w:cs="Times New Roman"/>
              <w:color w:val="000000" w:themeColor="text1"/>
            </w:rPr>
            <w:t xml:space="preserve">(Amran et al., 2022; </w:t>
          </w:r>
          <w:proofErr w:type="spellStart"/>
          <w:r w:rsidR="00B31A78" w:rsidRPr="002A09AC">
            <w:rPr>
              <w:rFonts w:cs="Times New Roman"/>
              <w:color w:val="000000" w:themeColor="text1"/>
            </w:rPr>
            <w:t>Erdogmus</w:t>
          </w:r>
          <w:proofErr w:type="spellEnd"/>
          <w:r w:rsidR="00B31A78" w:rsidRPr="002A09AC">
            <w:rPr>
              <w:rFonts w:cs="Times New Roman"/>
              <w:color w:val="000000" w:themeColor="text1"/>
            </w:rPr>
            <w:t xml:space="preserve"> et al., 2023)</w:t>
          </w:r>
        </w:sdtContent>
      </w:sdt>
      <w:r w:rsidRPr="002A09AC">
        <w:rPr>
          <w:rFonts w:cs="Times New Roman"/>
          <w:color w:val="000000" w:themeColor="text1"/>
        </w:rPr>
        <w:t xml:space="preserve">, such as numerical fitting </w:t>
      </w:r>
      <w:sdt>
        <w:sdtPr>
          <w:rPr>
            <w:rFonts w:cs="Times New Roman"/>
            <w:color w:val="000000" w:themeColor="text1"/>
          </w:rPr>
          <w:tag w:val="MENDELEY_CITATION_v3_eyJjaXRhdGlvbklEIjoiTUVOREVMRVlfQ0lUQVRJT05fYTBhZDUzMzQtOGFkOC00NzhkLWE2ODktNjA2ZGQzNjQ0MWM4IiwicHJvcGVydGllcyI6eyJub3RlSW5kZXgiOjB9LCJpc0VkaXRlZCI6ZmFsc2UsIm1hbnVhbE92ZXJyaWRlIjp7ImlzTWFudWFsbHlPdmVycmlkZGVuIjpmYWxzZSwiY2l0ZXByb2NUZXh0IjoiKEd1byBldCBhbC4sIDIwMjEpIiwibWFudWFsT3ZlcnJpZGVUZXh0IjoiIn0sImNpdGF0aW9uSXRlbXMiOlt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Swic3VwcHJlc3MtYXV0aG9yIjpmYWxzZSwiY29tcG9zaXRlIjpmYWxzZSwiYXV0aG9yLW9ubHkiOmZhbHNlfV19"/>
          <w:id w:val="1886904504"/>
          <w:placeholder>
            <w:docPart w:val="DefaultPlaceholder_-1854013440"/>
          </w:placeholder>
        </w:sdtPr>
        <w:sdtContent>
          <w:r w:rsidR="00B31A78" w:rsidRPr="002A09AC">
            <w:rPr>
              <w:rFonts w:cs="Times New Roman"/>
              <w:color w:val="000000" w:themeColor="text1"/>
            </w:rPr>
            <w:t>(Guo et al., 2021)</w:t>
          </w:r>
        </w:sdtContent>
      </w:sdt>
      <w:r w:rsidRPr="002A09AC">
        <w:rPr>
          <w:rFonts w:cs="Times New Roman"/>
          <w:color w:val="000000" w:themeColor="text1"/>
        </w:rPr>
        <w:t xml:space="preserve"> and fractional factorial method</w:t>
      </w:r>
      <w:sdt>
        <w:sdtPr>
          <w:rPr>
            <w:rFonts w:cs="Times New Roman"/>
            <w:color w:val="000000" w:themeColor="text1"/>
          </w:rPr>
          <w:tag w:val="MENDELEY_CITATION_v3_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"/>
          <w:id w:val="2143220966"/>
          <w:placeholder>
            <w:docPart w:val="DefaultPlaceholder_-1854013440"/>
          </w:placeholder>
        </w:sdtPr>
        <w:sdtContent>
          <w:r w:rsidR="00B31A78" w:rsidRPr="002A09AC">
            <w:rPr>
              <w:rFonts w:cs="Times New Roman"/>
              <w:color w:val="000000" w:themeColor="text1"/>
            </w:rPr>
            <w:t>(</w:t>
          </w:r>
          <w:proofErr w:type="spellStart"/>
          <w:r w:rsidR="00B31A78" w:rsidRPr="002A09AC">
            <w:rPr>
              <w:rFonts w:cs="Times New Roman"/>
              <w:color w:val="000000" w:themeColor="text1"/>
            </w:rPr>
            <w:t>Valaskova</w:t>
          </w:r>
          <w:proofErr w:type="spellEnd"/>
          <w:r w:rsidR="00B31A78" w:rsidRPr="002A09AC">
            <w:rPr>
              <w:rFonts w:cs="Times New Roman"/>
              <w:color w:val="000000" w:themeColor="text1"/>
            </w:rPr>
            <w:t xml:space="preserve"> et al., 2018)</w:t>
          </w:r>
        </w:sdtContent>
      </w:sdt>
      <w:r w:rsidRPr="002A09AC">
        <w:rPr>
          <w:rFonts w:cs="Times New Roman"/>
          <w:color w:val="000000" w:themeColor="text1"/>
        </w:rPr>
        <w:t>. All</w:t>
      </w:r>
      <w:r w:rsidRPr="002A09AC">
        <w:rPr>
          <w:rFonts w:cs="Times New Roman"/>
          <w:color w:val="000000" w:themeColor="text1"/>
          <w:spacing w:val="1"/>
        </w:rPr>
        <w:t xml:space="preserve"> </w:t>
      </w:r>
      <w:r w:rsidRPr="002A09AC">
        <w:rPr>
          <w:rFonts w:cs="Times New Roman"/>
          <w:color w:val="000000" w:themeColor="text1"/>
        </w:rPr>
        <w:t>these numerical</w:t>
      </w:r>
      <w:r w:rsidRPr="002A09AC">
        <w:rPr>
          <w:rFonts w:cs="Times New Roman"/>
          <w:color w:val="000000" w:themeColor="text1"/>
          <w:spacing w:val="31"/>
        </w:rPr>
        <w:t xml:space="preserve"> </w:t>
      </w:r>
      <w:r w:rsidRPr="002A09AC">
        <w:rPr>
          <w:rFonts w:cs="Times New Roman"/>
          <w:color w:val="000000" w:themeColor="text1"/>
        </w:rPr>
        <w:t>simulation</w:t>
      </w:r>
      <w:r w:rsidRPr="002A09AC">
        <w:rPr>
          <w:rFonts w:cs="Times New Roman"/>
          <w:color w:val="000000" w:themeColor="text1"/>
          <w:spacing w:val="31"/>
        </w:rPr>
        <w:t xml:space="preserve"> </w:t>
      </w:r>
      <w:r w:rsidRPr="002A09AC">
        <w:rPr>
          <w:rFonts w:cs="Times New Roman"/>
          <w:color w:val="000000" w:themeColor="text1"/>
        </w:rPr>
        <w:t>methods</w:t>
      </w:r>
      <w:r w:rsidRPr="002A09AC">
        <w:rPr>
          <w:rFonts w:cs="Times New Roman"/>
          <w:color w:val="000000" w:themeColor="text1"/>
          <w:spacing w:val="31"/>
        </w:rPr>
        <w:t xml:space="preserve"> </w:t>
      </w:r>
      <w:r w:rsidRPr="002A09AC">
        <w:rPr>
          <w:rFonts w:cs="Times New Roman"/>
          <w:color w:val="000000" w:themeColor="text1"/>
        </w:rPr>
        <w:t>present</w:t>
      </w:r>
      <w:r w:rsidRPr="002A09AC">
        <w:rPr>
          <w:rFonts w:cs="Times New Roman"/>
          <w:color w:val="000000" w:themeColor="text1"/>
          <w:spacing w:val="34"/>
        </w:rPr>
        <w:t xml:space="preserve"> </w:t>
      </w:r>
      <w:r w:rsidRPr="002A09AC">
        <w:rPr>
          <w:rFonts w:cs="Times New Roman"/>
          <w:color w:val="000000" w:themeColor="text1"/>
        </w:rPr>
        <w:t>researchers</w:t>
      </w:r>
      <w:r w:rsidRPr="002A09AC">
        <w:rPr>
          <w:rFonts w:cs="Times New Roman"/>
          <w:color w:val="000000" w:themeColor="text1"/>
          <w:spacing w:val="31"/>
        </w:rPr>
        <w:t xml:space="preserve"> </w:t>
      </w:r>
      <w:r w:rsidRPr="002A09AC">
        <w:rPr>
          <w:rFonts w:cs="Times New Roman"/>
          <w:color w:val="000000" w:themeColor="text1"/>
        </w:rPr>
        <w:t>with</w:t>
      </w:r>
      <w:r w:rsidRPr="002A09AC">
        <w:rPr>
          <w:rFonts w:cs="Times New Roman"/>
          <w:color w:val="000000" w:themeColor="text1"/>
          <w:spacing w:val="31"/>
        </w:rPr>
        <w:t xml:space="preserve"> </w:t>
      </w:r>
      <w:r w:rsidRPr="002A09AC">
        <w:rPr>
          <w:rFonts w:cs="Times New Roman"/>
          <w:color w:val="000000" w:themeColor="text1"/>
        </w:rPr>
        <w:t>an</w:t>
      </w:r>
      <w:r w:rsidRPr="002A09AC">
        <w:rPr>
          <w:rFonts w:cs="Times New Roman"/>
          <w:color w:val="000000" w:themeColor="text1"/>
          <w:spacing w:val="33"/>
        </w:rPr>
        <w:t xml:space="preserve"> </w:t>
      </w:r>
      <w:r w:rsidRPr="002A09AC">
        <w:rPr>
          <w:rFonts w:cs="Times New Roman"/>
          <w:color w:val="000000" w:themeColor="text1"/>
        </w:rPr>
        <w:t>economic</w:t>
      </w:r>
      <w:r w:rsidRPr="002A09AC">
        <w:rPr>
          <w:rFonts w:cs="Times New Roman"/>
          <w:color w:val="000000" w:themeColor="text1"/>
          <w:spacing w:val="32"/>
        </w:rPr>
        <w:t xml:space="preserve"> </w:t>
      </w:r>
      <w:r w:rsidRPr="002A09AC">
        <w:rPr>
          <w:rFonts w:cs="Times New Roman"/>
          <w:color w:val="000000" w:themeColor="text1"/>
        </w:rPr>
        <w:t>and</w:t>
      </w:r>
      <w:r w:rsidRPr="002A09AC">
        <w:rPr>
          <w:rFonts w:cs="Times New Roman"/>
          <w:color w:val="000000" w:themeColor="text1"/>
          <w:spacing w:val="33"/>
        </w:rPr>
        <w:t xml:space="preserve"> </w:t>
      </w:r>
      <w:r w:rsidRPr="002A09AC">
        <w:rPr>
          <w:rFonts w:cs="Times New Roman"/>
          <w:color w:val="000000" w:themeColor="text1"/>
        </w:rPr>
        <w:t>efficient tool to quantitatively describe concrete problems. Hence, using</w:t>
      </w:r>
      <w:r w:rsidR="006E00A2" w:rsidRPr="002A09AC">
        <w:rPr>
          <w:rFonts w:cs="Times New Roman"/>
          <w:color w:val="000000" w:themeColor="text1"/>
        </w:rPr>
        <w:t xml:space="preserve"> </w:t>
      </w:r>
      <w:r w:rsidRPr="002A09AC">
        <w:rPr>
          <w:rFonts w:cs="Times New Roman"/>
          <w:color w:val="000000" w:themeColor="text1"/>
        </w:rPr>
        <w:t>numerical simulation</w:t>
      </w:r>
      <w:r w:rsidRPr="002A09AC">
        <w:rPr>
          <w:rFonts w:cs="Times New Roman"/>
          <w:color w:val="000000" w:themeColor="text1"/>
          <w:spacing w:val="27"/>
        </w:rPr>
        <w:t xml:space="preserve"> </w:t>
      </w:r>
      <w:r w:rsidRPr="002A09AC">
        <w:rPr>
          <w:rFonts w:cs="Times New Roman"/>
          <w:color w:val="000000" w:themeColor="text1"/>
        </w:rPr>
        <w:t>together</w:t>
      </w:r>
      <w:r w:rsidRPr="002A09AC">
        <w:rPr>
          <w:rFonts w:cs="Times New Roman"/>
          <w:color w:val="000000" w:themeColor="text1"/>
          <w:spacing w:val="25"/>
        </w:rPr>
        <w:t xml:space="preserve"> </w:t>
      </w:r>
      <w:r w:rsidRPr="002A09AC">
        <w:rPr>
          <w:rFonts w:cs="Times New Roman"/>
          <w:color w:val="000000" w:themeColor="text1"/>
        </w:rPr>
        <w:t>with</w:t>
      </w:r>
      <w:r w:rsidRPr="002A09AC">
        <w:rPr>
          <w:rFonts w:cs="Times New Roman"/>
          <w:color w:val="000000" w:themeColor="text1"/>
          <w:spacing w:val="27"/>
        </w:rPr>
        <w:t xml:space="preserve"> </w:t>
      </w:r>
      <w:r w:rsidRPr="002A09AC">
        <w:rPr>
          <w:rFonts w:cs="Times New Roman"/>
          <w:color w:val="000000" w:themeColor="text1"/>
        </w:rPr>
        <w:t>experimental</w:t>
      </w:r>
      <w:r w:rsidRPr="002A09AC">
        <w:rPr>
          <w:rFonts w:cs="Times New Roman"/>
          <w:color w:val="000000" w:themeColor="text1"/>
          <w:spacing w:val="26"/>
        </w:rPr>
        <w:t xml:space="preserve"> </w:t>
      </w:r>
      <w:r w:rsidRPr="002A09AC">
        <w:rPr>
          <w:rFonts w:cs="Times New Roman"/>
          <w:color w:val="000000" w:themeColor="text1"/>
        </w:rPr>
        <w:t>verification</w:t>
      </w:r>
      <w:r w:rsidRPr="002A09AC">
        <w:rPr>
          <w:rFonts w:cs="Times New Roman"/>
          <w:color w:val="000000" w:themeColor="text1"/>
          <w:spacing w:val="26"/>
        </w:rPr>
        <w:t xml:space="preserve"> </w:t>
      </w:r>
      <w:r w:rsidRPr="002A09AC">
        <w:rPr>
          <w:rFonts w:cs="Times New Roman"/>
          <w:color w:val="000000" w:themeColor="text1"/>
        </w:rPr>
        <w:t>can</w:t>
      </w:r>
      <w:r w:rsidRPr="002A09AC">
        <w:rPr>
          <w:rFonts w:cs="Times New Roman"/>
          <w:color w:val="000000" w:themeColor="text1"/>
          <w:spacing w:val="26"/>
        </w:rPr>
        <w:t xml:space="preserve"> </w:t>
      </w:r>
      <w:r w:rsidRPr="002A09AC">
        <w:rPr>
          <w:rFonts w:cs="Times New Roman"/>
          <w:color w:val="000000" w:themeColor="text1"/>
        </w:rPr>
        <w:t>save</w:t>
      </w:r>
      <w:r w:rsidRPr="002A09AC">
        <w:rPr>
          <w:rFonts w:cs="Times New Roman"/>
          <w:color w:val="000000" w:themeColor="text1"/>
          <w:spacing w:val="25"/>
        </w:rPr>
        <w:t xml:space="preserve"> </w:t>
      </w:r>
      <w:r w:rsidRPr="002A09AC">
        <w:rPr>
          <w:rFonts w:cs="Times New Roman"/>
          <w:color w:val="000000" w:themeColor="text1"/>
        </w:rPr>
        <w:t>the</w:t>
      </w:r>
      <w:r w:rsidRPr="002A09AC">
        <w:rPr>
          <w:rFonts w:cs="Times New Roman"/>
          <w:color w:val="000000" w:themeColor="text1"/>
          <w:spacing w:val="26"/>
        </w:rPr>
        <w:t xml:space="preserve"> </w:t>
      </w:r>
      <w:r w:rsidRPr="002A09AC">
        <w:rPr>
          <w:rFonts w:cs="Times New Roman"/>
          <w:color w:val="000000" w:themeColor="text1"/>
        </w:rPr>
        <w:t>research</w:t>
      </w:r>
      <w:r w:rsidRPr="002A09AC">
        <w:rPr>
          <w:rFonts w:cs="Times New Roman"/>
          <w:color w:val="000000" w:themeColor="text1"/>
          <w:spacing w:val="28"/>
        </w:rPr>
        <w:t xml:space="preserve"> </w:t>
      </w:r>
      <w:r w:rsidRPr="002A09AC">
        <w:rPr>
          <w:rFonts w:cs="Times New Roman"/>
          <w:color w:val="000000" w:themeColor="text1"/>
        </w:rPr>
        <w:t>costs</w:t>
      </w:r>
      <w:r w:rsidRPr="002A09AC">
        <w:rPr>
          <w:rFonts w:cs="Times New Roman"/>
          <w:color w:val="000000" w:themeColor="text1"/>
          <w:spacing w:val="27"/>
        </w:rPr>
        <w:t xml:space="preserve"> </w:t>
      </w:r>
      <w:r w:rsidRPr="002A09AC">
        <w:rPr>
          <w:rFonts w:cs="Times New Roman"/>
          <w:color w:val="000000" w:themeColor="text1"/>
        </w:rPr>
        <w:t>and enhance research</w:t>
      </w:r>
      <w:r w:rsidRPr="002A09AC">
        <w:rPr>
          <w:rFonts w:cs="Times New Roman"/>
          <w:color w:val="000000" w:themeColor="text1"/>
          <w:spacing w:val="-9"/>
        </w:rPr>
        <w:t xml:space="preserve"> </w:t>
      </w:r>
      <w:r w:rsidRPr="002A09AC">
        <w:rPr>
          <w:rFonts w:cs="Times New Roman"/>
          <w:color w:val="000000" w:themeColor="text1"/>
        </w:rPr>
        <w:t>efficiency.</w:t>
      </w:r>
    </w:p>
    <w:p w14:paraId="39DE52AA" w14:textId="465E2EFC" w:rsidR="00FA4188" w:rsidRPr="002A09AC" w:rsidRDefault="00FA4188" w:rsidP="006E00A2">
      <w:pPr>
        <w:pStyle w:val="Heading3"/>
        <w:numPr>
          <w:ilvl w:val="1"/>
          <w:numId w:val="137"/>
        </w:numPr>
        <w:tabs>
          <w:tab w:val="left" w:pos="669"/>
        </w:tabs>
        <w:spacing w:before="16" w:line="480" w:lineRule="auto"/>
        <w:jc w:val="both"/>
        <w:rPr>
          <w:rFonts w:ascii="Times New Roman" w:hAnsi="Times New Roman" w:cs="Times New Roman"/>
          <w:b/>
          <w:bCs/>
          <w:color w:val="000000" w:themeColor="text1"/>
          <w:sz w:val="24"/>
          <w:szCs w:val="24"/>
          <w:lang w:val="en-GB"/>
        </w:rPr>
      </w:pPr>
      <w:r w:rsidRPr="002A09AC">
        <w:rPr>
          <w:rFonts w:ascii="Times New Roman" w:hAnsi="Times New Roman" w:cs="Times New Roman"/>
          <w:color w:val="000000" w:themeColor="text1"/>
          <w:sz w:val="24"/>
          <w:szCs w:val="24"/>
        </w:rPr>
        <w:br w:type="page"/>
      </w:r>
      <w:bookmarkStart w:id="50" w:name="_Toc202537380"/>
      <w:r w:rsidRPr="002A09AC">
        <w:rPr>
          <w:rFonts w:ascii="Times New Roman" w:hAnsi="Times New Roman" w:cs="Times New Roman"/>
          <w:color w:val="000000" w:themeColor="text1"/>
          <w:sz w:val="24"/>
          <w:szCs w:val="24"/>
          <w:lang w:val="en-GB"/>
        </w:rPr>
        <w:lastRenderedPageBreak/>
        <w:t>PROPERTIES OF FOAMED</w:t>
      </w:r>
      <w:r w:rsidRPr="002A09AC">
        <w:rPr>
          <w:rFonts w:ascii="Times New Roman" w:hAnsi="Times New Roman" w:cs="Times New Roman"/>
          <w:color w:val="000000" w:themeColor="text1"/>
          <w:spacing w:val="-3"/>
          <w:sz w:val="24"/>
          <w:szCs w:val="24"/>
          <w:lang w:val="en-GB"/>
        </w:rPr>
        <w:t xml:space="preserve"> </w:t>
      </w:r>
      <w:r w:rsidRPr="002A09AC">
        <w:rPr>
          <w:rFonts w:ascii="Times New Roman" w:hAnsi="Times New Roman" w:cs="Times New Roman"/>
          <w:color w:val="000000" w:themeColor="text1"/>
          <w:sz w:val="24"/>
          <w:szCs w:val="24"/>
          <w:lang w:val="en-GB"/>
        </w:rPr>
        <w:t>CONCRETE</w:t>
      </w:r>
      <w:bookmarkEnd w:id="50"/>
    </w:p>
    <w:p w14:paraId="21162671" w14:textId="77777777" w:rsidR="00FA4188" w:rsidRPr="002A09AC" w:rsidRDefault="00FA4188" w:rsidP="00FA4188">
      <w:pPr>
        <w:pStyle w:val="BodyText"/>
        <w:spacing w:line="480" w:lineRule="auto"/>
        <w:ind w:right="114"/>
        <w:jc w:val="both"/>
        <w:rPr>
          <w:rFonts w:cs="Times New Roman"/>
          <w:color w:val="000000" w:themeColor="text1"/>
          <w:lang w:val="en-GB"/>
        </w:rPr>
      </w:pPr>
      <w:r w:rsidRPr="002A09AC">
        <w:rPr>
          <w:rFonts w:cs="Times New Roman"/>
          <w:color w:val="000000" w:themeColor="text1"/>
          <w:lang w:val="en-GB"/>
        </w:rPr>
        <w:t>The</w:t>
      </w:r>
      <w:r w:rsidRPr="002A09AC">
        <w:rPr>
          <w:rFonts w:cs="Times New Roman"/>
          <w:color w:val="000000" w:themeColor="text1"/>
          <w:spacing w:val="17"/>
          <w:lang w:val="en-GB"/>
        </w:rPr>
        <w:t xml:space="preserve"> </w:t>
      </w:r>
      <w:r w:rsidRPr="002A09AC">
        <w:rPr>
          <w:rFonts w:cs="Times New Roman"/>
          <w:color w:val="000000" w:themeColor="text1"/>
          <w:lang w:val="en-GB"/>
        </w:rPr>
        <w:t>properties</w:t>
      </w:r>
      <w:r w:rsidRPr="002A09AC">
        <w:rPr>
          <w:rFonts w:cs="Times New Roman"/>
          <w:color w:val="000000" w:themeColor="text1"/>
          <w:spacing w:val="17"/>
          <w:lang w:val="en-GB"/>
        </w:rPr>
        <w:t xml:space="preserve"> </w:t>
      </w:r>
      <w:r w:rsidRPr="002A09AC">
        <w:rPr>
          <w:rFonts w:cs="Times New Roman"/>
          <w:color w:val="000000" w:themeColor="text1"/>
          <w:lang w:val="en-GB"/>
        </w:rPr>
        <w:t>of</w:t>
      </w:r>
      <w:r w:rsidRPr="002A09AC">
        <w:rPr>
          <w:rFonts w:cs="Times New Roman"/>
          <w:color w:val="000000" w:themeColor="text1"/>
          <w:spacing w:val="17"/>
          <w:lang w:val="en-GB"/>
        </w:rPr>
        <w:t xml:space="preserve"> </w:t>
      </w:r>
      <w:r w:rsidRPr="002A09AC">
        <w:rPr>
          <w:rFonts w:cs="Times New Roman"/>
          <w:color w:val="000000" w:themeColor="text1"/>
          <w:lang w:val="en-GB"/>
        </w:rPr>
        <w:t>foamed</w:t>
      </w:r>
      <w:r w:rsidRPr="002A09AC">
        <w:rPr>
          <w:rFonts w:cs="Times New Roman"/>
          <w:color w:val="000000" w:themeColor="text1"/>
          <w:spacing w:val="16"/>
          <w:lang w:val="en-GB"/>
        </w:rPr>
        <w:t xml:space="preserve"> </w:t>
      </w:r>
      <w:r w:rsidRPr="002A09AC">
        <w:rPr>
          <w:rFonts w:cs="Times New Roman"/>
          <w:color w:val="000000" w:themeColor="text1"/>
          <w:lang w:val="en-GB"/>
        </w:rPr>
        <w:t>concrete</w:t>
      </w:r>
      <w:r w:rsidRPr="002A09AC">
        <w:rPr>
          <w:rFonts w:cs="Times New Roman"/>
          <w:color w:val="000000" w:themeColor="text1"/>
          <w:spacing w:val="15"/>
          <w:lang w:val="en-GB"/>
        </w:rPr>
        <w:t xml:space="preserve"> </w:t>
      </w:r>
      <w:r w:rsidRPr="002A09AC">
        <w:rPr>
          <w:rFonts w:cs="Times New Roman"/>
          <w:color w:val="000000" w:themeColor="text1"/>
          <w:lang w:val="en-GB"/>
        </w:rPr>
        <w:t>are</w:t>
      </w:r>
      <w:r w:rsidRPr="002A09AC">
        <w:rPr>
          <w:rFonts w:cs="Times New Roman"/>
          <w:color w:val="000000" w:themeColor="text1"/>
          <w:spacing w:val="16"/>
          <w:lang w:val="en-GB"/>
        </w:rPr>
        <w:t xml:space="preserve"> </w:t>
      </w:r>
      <w:r w:rsidRPr="002A09AC">
        <w:rPr>
          <w:rFonts w:cs="Times New Roman"/>
          <w:color w:val="000000" w:themeColor="text1"/>
          <w:lang w:val="en-GB"/>
        </w:rPr>
        <w:t>diverse,</w:t>
      </w:r>
      <w:r w:rsidRPr="002A09AC">
        <w:rPr>
          <w:rFonts w:cs="Times New Roman"/>
          <w:color w:val="000000" w:themeColor="text1"/>
          <w:spacing w:val="18"/>
          <w:lang w:val="en-GB"/>
        </w:rPr>
        <w:t xml:space="preserve"> </w:t>
      </w:r>
      <w:r w:rsidRPr="002A09AC">
        <w:rPr>
          <w:rFonts w:cs="Times New Roman"/>
          <w:color w:val="000000" w:themeColor="text1"/>
          <w:lang w:val="en-GB"/>
        </w:rPr>
        <w:t>ranging</w:t>
      </w:r>
      <w:r w:rsidRPr="002A09AC">
        <w:rPr>
          <w:rFonts w:cs="Times New Roman"/>
          <w:color w:val="000000" w:themeColor="text1"/>
          <w:spacing w:val="15"/>
          <w:lang w:val="en-GB"/>
        </w:rPr>
        <w:t xml:space="preserve"> </w:t>
      </w:r>
      <w:r w:rsidRPr="002A09AC">
        <w:rPr>
          <w:rFonts w:cs="Times New Roman"/>
          <w:color w:val="000000" w:themeColor="text1"/>
          <w:lang w:val="en-GB"/>
        </w:rPr>
        <w:t>from</w:t>
      </w:r>
      <w:r w:rsidRPr="002A09AC">
        <w:rPr>
          <w:rFonts w:cs="Times New Roman"/>
          <w:color w:val="000000" w:themeColor="text1"/>
          <w:spacing w:val="18"/>
          <w:lang w:val="en-GB"/>
        </w:rPr>
        <w:t xml:space="preserve"> </w:t>
      </w:r>
      <w:r w:rsidRPr="002A09AC">
        <w:rPr>
          <w:rFonts w:cs="Times New Roman"/>
          <w:color w:val="000000" w:themeColor="text1"/>
          <w:lang w:val="en-GB"/>
        </w:rPr>
        <w:t>fresh</w:t>
      </w:r>
      <w:r w:rsidRPr="002A09AC">
        <w:rPr>
          <w:rFonts w:cs="Times New Roman"/>
          <w:color w:val="000000" w:themeColor="text1"/>
          <w:spacing w:val="17"/>
          <w:lang w:val="en-GB"/>
        </w:rPr>
        <w:t xml:space="preserve"> </w:t>
      </w:r>
      <w:r w:rsidRPr="002A09AC">
        <w:rPr>
          <w:rFonts w:cs="Times New Roman"/>
          <w:color w:val="000000" w:themeColor="text1"/>
          <w:lang w:val="en-GB"/>
        </w:rPr>
        <w:t>state</w:t>
      </w:r>
      <w:r w:rsidRPr="002A09AC">
        <w:rPr>
          <w:rFonts w:cs="Times New Roman"/>
          <w:color w:val="000000" w:themeColor="text1"/>
          <w:spacing w:val="15"/>
          <w:lang w:val="en-GB"/>
        </w:rPr>
        <w:t xml:space="preserve"> </w:t>
      </w:r>
      <w:r w:rsidRPr="002A09AC">
        <w:rPr>
          <w:rFonts w:cs="Times New Roman"/>
          <w:color w:val="000000" w:themeColor="text1"/>
          <w:lang w:val="en-GB"/>
        </w:rPr>
        <w:t>properties,</w:t>
      </w:r>
      <w:r w:rsidRPr="002A09AC">
        <w:rPr>
          <w:rFonts w:cs="Times New Roman"/>
          <w:color w:val="000000" w:themeColor="text1"/>
          <w:spacing w:val="18"/>
          <w:lang w:val="en-GB"/>
        </w:rPr>
        <w:t xml:space="preserve"> </w:t>
      </w:r>
      <w:r w:rsidRPr="002A09AC">
        <w:rPr>
          <w:rFonts w:cs="Times New Roman"/>
          <w:color w:val="000000" w:themeColor="text1"/>
          <w:lang w:val="en-GB"/>
        </w:rPr>
        <w:t>early</w:t>
      </w:r>
      <w:r w:rsidRPr="002A09AC">
        <w:rPr>
          <w:rFonts w:cs="Times New Roman"/>
          <w:color w:val="000000" w:themeColor="text1"/>
          <w:spacing w:val="18"/>
          <w:lang w:val="en-GB"/>
        </w:rPr>
        <w:t xml:space="preserve"> </w:t>
      </w:r>
      <w:r w:rsidRPr="002A09AC">
        <w:rPr>
          <w:rFonts w:cs="Times New Roman"/>
          <w:color w:val="000000" w:themeColor="text1"/>
          <w:lang w:val="en-GB"/>
        </w:rPr>
        <w:t>age</w:t>
      </w:r>
      <w:r w:rsidRPr="002A09AC">
        <w:rPr>
          <w:rFonts w:cs="Times New Roman"/>
          <w:color w:val="000000" w:themeColor="text1"/>
          <w:spacing w:val="-1"/>
          <w:lang w:val="en-GB"/>
        </w:rPr>
        <w:t xml:space="preserve"> </w:t>
      </w:r>
      <w:r w:rsidRPr="002A09AC">
        <w:rPr>
          <w:rFonts w:cs="Times New Roman"/>
          <w:color w:val="000000" w:themeColor="text1"/>
          <w:lang w:val="en-GB"/>
        </w:rPr>
        <w:t xml:space="preserve">properties to hardened state properties. For the purpose of the current study and </w:t>
      </w:r>
      <w:r w:rsidRPr="002A09AC">
        <w:rPr>
          <w:rFonts w:cs="Times New Roman"/>
          <w:color w:val="000000" w:themeColor="text1"/>
          <w:spacing w:val="27"/>
          <w:lang w:val="en-GB"/>
        </w:rPr>
        <w:t>this</w:t>
      </w:r>
      <w:r w:rsidRPr="002A09AC">
        <w:rPr>
          <w:rFonts w:cs="Times New Roman"/>
          <w:color w:val="000000" w:themeColor="text1"/>
          <w:lang w:val="en-GB"/>
        </w:rPr>
        <w:t xml:space="preserve"> literature review in particular, discussion will be confined to three significant</w:t>
      </w:r>
      <w:r w:rsidRPr="002A09AC">
        <w:rPr>
          <w:rFonts w:cs="Times New Roman"/>
          <w:color w:val="000000" w:themeColor="text1"/>
          <w:spacing w:val="17"/>
          <w:lang w:val="en-GB"/>
        </w:rPr>
        <w:t xml:space="preserve"> </w:t>
      </w:r>
      <w:r w:rsidRPr="002A09AC">
        <w:rPr>
          <w:rFonts w:cs="Times New Roman"/>
          <w:color w:val="000000" w:themeColor="text1"/>
          <w:lang w:val="en-GB"/>
        </w:rPr>
        <w:t>properties, namely, workability in the fresh state, rate of hardening and instability in the early age</w:t>
      </w:r>
      <w:r w:rsidRPr="002A09AC">
        <w:rPr>
          <w:rFonts w:cs="Times New Roman"/>
          <w:color w:val="000000" w:themeColor="text1"/>
          <w:spacing w:val="30"/>
          <w:lang w:val="en-GB"/>
        </w:rPr>
        <w:t xml:space="preserve"> </w:t>
      </w:r>
      <w:r w:rsidRPr="002A09AC">
        <w:rPr>
          <w:rFonts w:cs="Times New Roman"/>
          <w:color w:val="000000" w:themeColor="text1"/>
          <w:lang w:val="en-GB"/>
        </w:rPr>
        <w:t>stage.</w:t>
      </w:r>
      <w:r w:rsidRPr="002A09AC">
        <w:rPr>
          <w:rFonts w:cs="Times New Roman"/>
          <w:color w:val="000000" w:themeColor="text1"/>
          <w:spacing w:val="-1"/>
          <w:lang w:val="en-GB"/>
        </w:rPr>
        <w:t xml:space="preserve"> </w:t>
      </w:r>
      <w:r w:rsidRPr="002A09AC">
        <w:rPr>
          <w:rFonts w:cs="Times New Roman"/>
          <w:color w:val="000000" w:themeColor="text1"/>
          <w:lang w:val="en-GB"/>
        </w:rPr>
        <w:t>Of</w:t>
      </w:r>
      <w:r w:rsidRPr="002A09AC">
        <w:rPr>
          <w:rFonts w:cs="Times New Roman"/>
          <w:color w:val="000000" w:themeColor="text1"/>
          <w:spacing w:val="19"/>
          <w:lang w:val="en-GB"/>
        </w:rPr>
        <w:t xml:space="preserve"> </w:t>
      </w:r>
      <w:r w:rsidRPr="002A09AC">
        <w:rPr>
          <w:rFonts w:cs="Times New Roman"/>
          <w:color w:val="000000" w:themeColor="text1"/>
          <w:lang w:val="en-GB"/>
        </w:rPr>
        <w:t>the</w:t>
      </w:r>
      <w:r w:rsidRPr="002A09AC">
        <w:rPr>
          <w:rFonts w:cs="Times New Roman"/>
          <w:color w:val="000000" w:themeColor="text1"/>
          <w:spacing w:val="19"/>
          <w:lang w:val="en-GB"/>
        </w:rPr>
        <w:t xml:space="preserve"> </w:t>
      </w:r>
      <w:r w:rsidRPr="002A09AC">
        <w:rPr>
          <w:rFonts w:cs="Times New Roman"/>
          <w:color w:val="000000" w:themeColor="text1"/>
          <w:lang w:val="en-GB"/>
        </w:rPr>
        <w:t>range</w:t>
      </w:r>
      <w:r w:rsidRPr="002A09AC">
        <w:rPr>
          <w:rFonts w:cs="Times New Roman"/>
          <w:color w:val="000000" w:themeColor="text1"/>
          <w:spacing w:val="20"/>
          <w:lang w:val="en-GB"/>
        </w:rPr>
        <w:t xml:space="preserve"> </w:t>
      </w:r>
      <w:r w:rsidRPr="002A09AC">
        <w:rPr>
          <w:rFonts w:cs="Times New Roman"/>
          <w:color w:val="000000" w:themeColor="text1"/>
          <w:lang w:val="en-GB"/>
        </w:rPr>
        <w:t>of</w:t>
      </w:r>
      <w:r w:rsidRPr="002A09AC">
        <w:rPr>
          <w:rFonts w:cs="Times New Roman"/>
          <w:color w:val="000000" w:themeColor="text1"/>
          <w:spacing w:val="19"/>
          <w:lang w:val="en-GB"/>
        </w:rPr>
        <w:t xml:space="preserve"> </w:t>
      </w:r>
      <w:r w:rsidRPr="002A09AC">
        <w:rPr>
          <w:rFonts w:cs="Times New Roman"/>
          <w:color w:val="000000" w:themeColor="text1"/>
          <w:lang w:val="en-GB"/>
        </w:rPr>
        <w:t>properties</w:t>
      </w:r>
      <w:r w:rsidRPr="002A09AC">
        <w:rPr>
          <w:rFonts w:cs="Times New Roman"/>
          <w:color w:val="000000" w:themeColor="text1"/>
          <w:spacing w:val="19"/>
          <w:lang w:val="en-GB"/>
        </w:rPr>
        <w:t xml:space="preserve"> </w:t>
      </w:r>
      <w:r w:rsidRPr="002A09AC">
        <w:rPr>
          <w:rFonts w:cs="Times New Roman"/>
          <w:color w:val="000000" w:themeColor="text1"/>
          <w:lang w:val="en-GB"/>
        </w:rPr>
        <w:t>in</w:t>
      </w:r>
      <w:r w:rsidRPr="002A09AC">
        <w:rPr>
          <w:rFonts w:cs="Times New Roman"/>
          <w:color w:val="000000" w:themeColor="text1"/>
          <w:spacing w:val="20"/>
          <w:lang w:val="en-GB"/>
        </w:rPr>
        <w:t xml:space="preserve"> </w:t>
      </w:r>
      <w:r w:rsidRPr="002A09AC">
        <w:rPr>
          <w:rFonts w:cs="Times New Roman"/>
          <w:color w:val="000000" w:themeColor="text1"/>
          <w:lang w:val="en-GB"/>
        </w:rPr>
        <w:t>the</w:t>
      </w:r>
      <w:r w:rsidRPr="002A09AC">
        <w:rPr>
          <w:rFonts w:cs="Times New Roman"/>
          <w:color w:val="000000" w:themeColor="text1"/>
          <w:spacing w:val="19"/>
          <w:lang w:val="en-GB"/>
        </w:rPr>
        <w:t xml:space="preserve"> </w:t>
      </w:r>
      <w:r w:rsidRPr="002A09AC">
        <w:rPr>
          <w:rFonts w:cs="Times New Roman"/>
          <w:color w:val="000000" w:themeColor="text1"/>
          <w:lang w:val="en-GB"/>
        </w:rPr>
        <w:t>hardened</w:t>
      </w:r>
      <w:r w:rsidRPr="002A09AC">
        <w:rPr>
          <w:rFonts w:cs="Times New Roman"/>
          <w:color w:val="000000" w:themeColor="text1"/>
          <w:spacing w:val="21"/>
          <w:lang w:val="en-GB"/>
        </w:rPr>
        <w:t xml:space="preserve"> </w:t>
      </w:r>
      <w:r w:rsidRPr="002A09AC">
        <w:rPr>
          <w:rFonts w:cs="Times New Roman"/>
          <w:color w:val="000000" w:themeColor="text1"/>
          <w:lang w:val="en-GB"/>
        </w:rPr>
        <w:t>state,</w:t>
      </w:r>
      <w:r w:rsidRPr="002A09AC">
        <w:rPr>
          <w:rFonts w:cs="Times New Roman"/>
          <w:color w:val="000000" w:themeColor="text1"/>
          <w:spacing w:val="17"/>
          <w:lang w:val="en-GB"/>
        </w:rPr>
        <w:t xml:space="preserve"> </w:t>
      </w:r>
      <w:r w:rsidRPr="002A09AC">
        <w:rPr>
          <w:rFonts w:cs="Times New Roman"/>
          <w:color w:val="000000" w:themeColor="text1"/>
          <w:lang w:val="en-GB"/>
        </w:rPr>
        <w:t>discussion</w:t>
      </w:r>
      <w:r w:rsidRPr="002A09AC">
        <w:rPr>
          <w:rFonts w:cs="Times New Roman"/>
          <w:color w:val="000000" w:themeColor="text1"/>
          <w:spacing w:val="17"/>
          <w:lang w:val="en-GB"/>
        </w:rPr>
        <w:t xml:space="preserve"> </w:t>
      </w:r>
      <w:r w:rsidRPr="002A09AC">
        <w:rPr>
          <w:rFonts w:cs="Times New Roman"/>
          <w:color w:val="000000" w:themeColor="text1"/>
          <w:lang w:val="en-GB"/>
        </w:rPr>
        <w:t>will</w:t>
      </w:r>
      <w:r w:rsidRPr="002A09AC">
        <w:rPr>
          <w:rFonts w:cs="Times New Roman"/>
          <w:color w:val="000000" w:themeColor="text1"/>
          <w:spacing w:val="18"/>
          <w:lang w:val="en-GB"/>
        </w:rPr>
        <w:t xml:space="preserve"> </w:t>
      </w:r>
      <w:r w:rsidRPr="002A09AC">
        <w:rPr>
          <w:rFonts w:cs="Times New Roman"/>
          <w:color w:val="000000" w:themeColor="text1"/>
          <w:lang w:val="en-GB"/>
        </w:rPr>
        <w:t>be</w:t>
      </w:r>
      <w:r w:rsidRPr="002A09AC">
        <w:rPr>
          <w:rFonts w:cs="Times New Roman"/>
          <w:color w:val="000000" w:themeColor="text1"/>
          <w:spacing w:val="20"/>
          <w:lang w:val="en-GB"/>
        </w:rPr>
        <w:t xml:space="preserve"> </w:t>
      </w:r>
      <w:r w:rsidRPr="002A09AC">
        <w:rPr>
          <w:rFonts w:cs="Times New Roman"/>
          <w:color w:val="000000" w:themeColor="text1"/>
          <w:lang w:val="en-GB"/>
        </w:rPr>
        <w:t>confined</w:t>
      </w:r>
      <w:r w:rsidRPr="002A09AC">
        <w:rPr>
          <w:rFonts w:cs="Times New Roman"/>
          <w:color w:val="000000" w:themeColor="text1"/>
          <w:spacing w:val="21"/>
          <w:lang w:val="en-GB"/>
        </w:rPr>
        <w:t xml:space="preserve"> </w:t>
      </w:r>
      <w:r w:rsidRPr="002A09AC">
        <w:rPr>
          <w:rFonts w:cs="Times New Roman"/>
          <w:color w:val="000000" w:themeColor="text1"/>
          <w:lang w:val="en-GB"/>
        </w:rPr>
        <w:t>to</w:t>
      </w:r>
      <w:r w:rsidRPr="002A09AC">
        <w:rPr>
          <w:rFonts w:cs="Times New Roman"/>
          <w:color w:val="000000" w:themeColor="text1"/>
          <w:spacing w:val="20"/>
          <w:lang w:val="en-GB"/>
        </w:rPr>
        <w:t xml:space="preserve"> </w:t>
      </w:r>
      <w:r w:rsidRPr="002A09AC">
        <w:rPr>
          <w:rFonts w:cs="Times New Roman"/>
          <w:color w:val="000000" w:themeColor="text1"/>
          <w:lang w:val="en-GB"/>
        </w:rPr>
        <w:t>compressive strength, modulus of elasticity and microstructure. In addition, other related properties</w:t>
      </w:r>
      <w:r w:rsidRPr="002A09AC">
        <w:rPr>
          <w:rFonts w:cs="Times New Roman"/>
          <w:color w:val="000000" w:themeColor="text1"/>
          <w:spacing w:val="41"/>
          <w:lang w:val="en-GB"/>
        </w:rPr>
        <w:t xml:space="preserve"> </w:t>
      </w:r>
      <w:r w:rsidRPr="002A09AC">
        <w:rPr>
          <w:rFonts w:cs="Times New Roman"/>
          <w:color w:val="000000" w:themeColor="text1"/>
          <w:lang w:val="en-GB"/>
        </w:rPr>
        <w:t>will also be cited in this</w:t>
      </w:r>
      <w:r w:rsidRPr="002A09AC">
        <w:rPr>
          <w:rFonts w:cs="Times New Roman"/>
          <w:color w:val="000000" w:themeColor="text1"/>
          <w:spacing w:val="-11"/>
          <w:lang w:val="en-GB"/>
        </w:rPr>
        <w:t xml:space="preserve"> </w:t>
      </w:r>
      <w:r w:rsidRPr="002A09AC">
        <w:rPr>
          <w:rFonts w:cs="Times New Roman"/>
          <w:color w:val="000000" w:themeColor="text1"/>
          <w:lang w:val="en-GB"/>
        </w:rPr>
        <w:t>review.</w:t>
      </w:r>
    </w:p>
    <w:p w14:paraId="69CD78FE" w14:textId="40F3FAA1" w:rsidR="00FA4188" w:rsidRPr="002A09AC" w:rsidRDefault="00FA4188" w:rsidP="006E00A2">
      <w:pPr>
        <w:pStyle w:val="Heading3"/>
        <w:numPr>
          <w:ilvl w:val="2"/>
          <w:numId w:val="137"/>
        </w:numPr>
        <w:tabs>
          <w:tab w:val="left" w:pos="669"/>
        </w:tabs>
        <w:spacing w:line="480" w:lineRule="auto"/>
        <w:jc w:val="both"/>
        <w:rPr>
          <w:rFonts w:ascii="Times New Roman" w:hAnsi="Times New Roman" w:cs="Times New Roman"/>
          <w:b/>
          <w:bCs/>
          <w:color w:val="000000" w:themeColor="text1"/>
          <w:sz w:val="24"/>
          <w:szCs w:val="24"/>
          <w:lang w:val="en-GB"/>
        </w:rPr>
      </w:pPr>
      <w:bookmarkStart w:id="51" w:name="_bookmark27"/>
      <w:bookmarkStart w:id="52" w:name="_Toc202537381"/>
      <w:bookmarkEnd w:id="51"/>
      <w:r w:rsidRPr="002A09AC">
        <w:rPr>
          <w:rFonts w:ascii="Times New Roman" w:hAnsi="Times New Roman" w:cs="Times New Roman"/>
          <w:color w:val="000000" w:themeColor="text1"/>
          <w:sz w:val="24"/>
          <w:szCs w:val="24"/>
          <w:lang w:val="en-GB"/>
        </w:rPr>
        <w:t>Fresh State</w:t>
      </w:r>
      <w:r w:rsidRPr="002A09AC">
        <w:rPr>
          <w:rFonts w:ascii="Times New Roman" w:hAnsi="Times New Roman" w:cs="Times New Roman"/>
          <w:color w:val="000000" w:themeColor="text1"/>
          <w:spacing w:val="-5"/>
          <w:sz w:val="24"/>
          <w:szCs w:val="24"/>
          <w:lang w:val="en-GB"/>
        </w:rPr>
        <w:t xml:space="preserve"> </w:t>
      </w:r>
      <w:r w:rsidRPr="002A09AC">
        <w:rPr>
          <w:rFonts w:ascii="Times New Roman" w:hAnsi="Times New Roman" w:cs="Times New Roman"/>
          <w:color w:val="000000" w:themeColor="text1"/>
          <w:sz w:val="24"/>
          <w:szCs w:val="24"/>
          <w:lang w:val="en-GB"/>
        </w:rPr>
        <w:t>Properties</w:t>
      </w:r>
      <w:bookmarkEnd w:id="52"/>
    </w:p>
    <w:p w14:paraId="0AA78E1B" w14:textId="7B4625B1" w:rsidR="00FA4188" w:rsidRPr="002A09AC" w:rsidRDefault="00FA4188" w:rsidP="00FA4188">
      <w:pPr>
        <w:pStyle w:val="BodyText"/>
        <w:spacing w:line="480" w:lineRule="auto"/>
        <w:ind w:right="110"/>
        <w:jc w:val="both"/>
        <w:rPr>
          <w:rFonts w:cs="Times New Roman"/>
          <w:color w:val="000000" w:themeColor="text1"/>
          <w:lang w:val="en-GB"/>
        </w:rPr>
      </w:pPr>
      <w:r w:rsidRPr="002A09AC">
        <w:rPr>
          <w:rFonts w:cs="Times New Roman"/>
          <w:color w:val="000000" w:themeColor="text1"/>
          <w:lang w:val="en-GB"/>
        </w:rPr>
        <w:t>The fresh state of all cement</w:t>
      </w:r>
      <w:r w:rsidRPr="002A09AC">
        <w:rPr>
          <w:rFonts w:eastAsia="Palatino Linotype" w:cs="Times New Roman"/>
          <w:color w:val="000000" w:themeColor="text1"/>
          <w:lang w:val="en-GB"/>
        </w:rPr>
        <w:t>–</w:t>
      </w:r>
      <w:r w:rsidRPr="002A09AC">
        <w:rPr>
          <w:rFonts w:cs="Times New Roman"/>
          <w:color w:val="000000" w:themeColor="text1"/>
          <w:lang w:val="en-GB"/>
        </w:rPr>
        <w:t>based materials may be only transient, but it is of</w:t>
      </w:r>
      <w:r w:rsidRPr="002A09AC">
        <w:rPr>
          <w:rFonts w:cs="Times New Roman"/>
          <w:color w:val="000000" w:themeColor="text1"/>
          <w:spacing w:val="26"/>
          <w:lang w:val="en-GB"/>
        </w:rPr>
        <w:t xml:space="preserve"> </w:t>
      </w:r>
      <w:r w:rsidRPr="002A09AC">
        <w:rPr>
          <w:rFonts w:cs="Times New Roman"/>
          <w:color w:val="000000" w:themeColor="text1"/>
          <w:lang w:val="en-GB"/>
        </w:rPr>
        <w:t>major importance</w:t>
      </w:r>
      <w:r w:rsidRPr="002A09AC">
        <w:rPr>
          <w:rFonts w:cs="Times New Roman"/>
          <w:color w:val="000000" w:themeColor="text1"/>
          <w:spacing w:val="23"/>
          <w:lang w:val="en-GB"/>
        </w:rPr>
        <w:t xml:space="preserve"> </w:t>
      </w:r>
      <w:r w:rsidRPr="002A09AC">
        <w:rPr>
          <w:rFonts w:cs="Times New Roman"/>
          <w:color w:val="000000" w:themeColor="text1"/>
          <w:lang w:val="en-GB"/>
        </w:rPr>
        <w:t>to</w:t>
      </w:r>
      <w:r w:rsidRPr="002A09AC">
        <w:rPr>
          <w:rFonts w:cs="Times New Roman"/>
          <w:color w:val="000000" w:themeColor="text1"/>
          <w:spacing w:val="23"/>
          <w:lang w:val="en-GB"/>
        </w:rPr>
        <w:t xml:space="preserve"> </w:t>
      </w:r>
      <w:r w:rsidRPr="002A09AC">
        <w:rPr>
          <w:rFonts w:cs="Times New Roman"/>
          <w:color w:val="000000" w:themeColor="text1"/>
          <w:lang w:val="en-GB"/>
        </w:rPr>
        <w:t>the</w:t>
      </w:r>
      <w:r w:rsidRPr="002A09AC">
        <w:rPr>
          <w:rFonts w:cs="Times New Roman"/>
          <w:color w:val="000000" w:themeColor="text1"/>
          <w:spacing w:val="23"/>
          <w:lang w:val="en-GB"/>
        </w:rPr>
        <w:t xml:space="preserve"> </w:t>
      </w:r>
      <w:r w:rsidRPr="002A09AC">
        <w:rPr>
          <w:rFonts w:cs="Times New Roman"/>
          <w:color w:val="000000" w:themeColor="text1"/>
          <w:lang w:val="en-GB"/>
        </w:rPr>
        <w:t>ultimate</w:t>
      </w:r>
      <w:r w:rsidRPr="002A09AC">
        <w:rPr>
          <w:rFonts w:cs="Times New Roman"/>
          <w:color w:val="000000" w:themeColor="text1"/>
          <w:spacing w:val="23"/>
          <w:lang w:val="en-GB"/>
        </w:rPr>
        <w:t xml:space="preserve"> </w:t>
      </w:r>
      <w:r w:rsidRPr="002A09AC">
        <w:rPr>
          <w:rFonts w:cs="Times New Roman"/>
          <w:color w:val="000000" w:themeColor="text1"/>
          <w:lang w:val="en-GB"/>
        </w:rPr>
        <w:t>performance</w:t>
      </w:r>
      <w:r w:rsidRPr="002A09AC">
        <w:rPr>
          <w:rFonts w:cs="Times New Roman"/>
          <w:color w:val="000000" w:themeColor="text1"/>
          <w:spacing w:val="21"/>
          <w:lang w:val="en-GB"/>
        </w:rPr>
        <w:t xml:space="preserve"> </w:t>
      </w:r>
      <w:r w:rsidRPr="002A09AC">
        <w:rPr>
          <w:rFonts w:cs="Times New Roman"/>
          <w:color w:val="000000" w:themeColor="text1"/>
          <w:lang w:val="en-GB"/>
        </w:rPr>
        <w:t>in</w:t>
      </w:r>
      <w:r w:rsidRPr="002A09AC">
        <w:rPr>
          <w:rFonts w:cs="Times New Roman"/>
          <w:color w:val="000000" w:themeColor="text1"/>
          <w:spacing w:val="23"/>
          <w:lang w:val="en-GB"/>
        </w:rPr>
        <w:t xml:space="preserve"> </w:t>
      </w:r>
      <w:r w:rsidRPr="002A09AC">
        <w:rPr>
          <w:rFonts w:cs="Times New Roman"/>
          <w:color w:val="000000" w:themeColor="text1"/>
          <w:lang w:val="en-GB"/>
        </w:rPr>
        <w:t>the</w:t>
      </w:r>
      <w:r w:rsidRPr="002A09AC">
        <w:rPr>
          <w:rFonts w:cs="Times New Roman"/>
          <w:color w:val="000000" w:themeColor="text1"/>
          <w:spacing w:val="23"/>
          <w:lang w:val="en-GB"/>
        </w:rPr>
        <w:t xml:space="preserve"> </w:t>
      </w:r>
      <w:r w:rsidRPr="002A09AC">
        <w:rPr>
          <w:rFonts w:cs="Times New Roman"/>
          <w:color w:val="000000" w:themeColor="text1"/>
          <w:lang w:val="en-GB"/>
        </w:rPr>
        <w:t>hardened</w:t>
      </w:r>
      <w:r w:rsidRPr="002A09AC">
        <w:rPr>
          <w:rFonts w:cs="Times New Roman"/>
          <w:color w:val="000000" w:themeColor="text1"/>
          <w:spacing w:val="24"/>
          <w:lang w:val="en-GB"/>
        </w:rPr>
        <w:t xml:space="preserve"> </w:t>
      </w:r>
      <w:r w:rsidRPr="002A09AC">
        <w:rPr>
          <w:rFonts w:cs="Times New Roman"/>
          <w:color w:val="000000" w:themeColor="text1"/>
          <w:lang w:val="en-GB"/>
        </w:rPr>
        <w:t>properties</w:t>
      </w:r>
      <w:r w:rsidRPr="002A09AC">
        <w:rPr>
          <w:rFonts w:cs="Times New Roman"/>
          <w:color w:val="000000" w:themeColor="text1"/>
          <w:spacing w:val="23"/>
          <w:lang w:val="en-GB"/>
        </w:rPr>
        <w:t xml:space="preserve"> </w:t>
      </w:r>
      <w:sdt>
        <w:sdtPr>
          <w:rPr>
            <w:rFonts w:cs="Times New Roman"/>
            <w:color w:val="000000" w:themeColor="text1"/>
            <w:spacing w:val="23"/>
            <w:lang w:val="en-GB"/>
          </w:rPr>
          <w:tag w:val="MENDELEY_CITATION_v3_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"/>
          <w:id w:val="-147514666"/>
          <w:placeholder>
            <w:docPart w:val="DefaultPlaceholder_-1854013440"/>
          </w:placeholder>
        </w:sdtPr>
        <w:sdtEndPr>
          <w:rPr>
            <w:spacing w:val="0"/>
          </w:rPr>
        </w:sdtEndPr>
        <w:sdtContent>
          <w:r w:rsidR="00B31A78" w:rsidRPr="002A09AC">
            <w:rPr>
              <w:rFonts w:cs="Times New Roman"/>
              <w:color w:val="000000" w:themeColor="text1"/>
              <w:lang w:val="en-GB"/>
            </w:rPr>
            <w:t xml:space="preserve">(Song et al., 2024; </w:t>
          </w:r>
          <w:proofErr w:type="spellStart"/>
          <w:r w:rsidR="00B31A78" w:rsidRPr="002A09AC">
            <w:rPr>
              <w:rFonts w:cs="Times New Roman"/>
              <w:color w:val="000000" w:themeColor="text1"/>
              <w:lang w:val="en-GB"/>
            </w:rPr>
            <w:t>Xuquan</w:t>
          </w:r>
          <w:proofErr w:type="spellEnd"/>
          <w:r w:rsidR="00B31A78" w:rsidRPr="002A09AC">
            <w:rPr>
              <w:rFonts w:cs="Times New Roman"/>
              <w:color w:val="000000" w:themeColor="text1"/>
              <w:lang w:val="en-GB"/>
            </w:rPr>
            <w:t xml:space="preserve"> et al., 2025)</w:t>
          </w:r>
        </w:sdtContent>
      </w:sdt>
      <w:r w:rsidRPr="002A09AC">
        <w:rPr>
          <w:rFonts w:cs="Times New Roman"/>
          <w:color w:val="000000" w:themeColor="text1"/>
          <w:lang w:val="en-GB"/>
        </w:rPr>
        <w:t>).</w:t>
      </w:r>
      <w:r w:rsidRPr="002A09AC">
        <w:rPr>
          <w:rFonts w:cs="Times New Roman"/>
          <w:color w:val="000000" w:themeColor="text1"/>
          <w:spacing w:val="30"/>
          <w:lang w:val="en-GB"/>
        </w:rPr>
        <w:t xml:space="preserve"> </w:t>
      </w:r>
      <w:r w:rsidRPr="002A09AC">
        <w:rPr>
          <w:rFonts w:cs="Times New Roman"/>
          <w:color w:val="000000" w:themeColor="text1"/>
          <w:lang w:val="en-GB"/>
        </w:rPr>
        <w:t>However,</w:t>
      </w:r>
      <w:r w:rsidRPr="002A09AC">
        <w:rPr>
          <w:rFonts w:cs="Times New Roman"/>
          <w:color w:val="000000" w:themeColor="text1"/>
          <w:spacing w:val="39"/>
          <w:lang w:val="en-GB"/>
        </w:rPr>
        <w:t xml:space="preserve"> </w:t>
      </w:r>
      <w:r w:rsidRPr="002A09AC">
        <w:rPr>
          <w:rFonts w:cs="Times New Roman"/>
          <w:color w:val="000000" w:themeColor="text1"/>
          <w:lang w:val="en-GB"/>
        </w:rPr>
        <w:t>in</w:t>
      </w:r>
      <w:r w:rsidRPr="002A09AC">
        <w:rPr>
          <w:rFonts w:cs="Times New Roman"/>
          <w:color w:val="000000" w:themeColor="text1"/>
          <w:spacing w:val="40"/>
          <w:lang w:val="en-GB"/>
        </w:rPr>
        <w:t xml:space="preserve"> </w:t>
      </w:r>
      <w:r w:rsidRPr="002A09AC">
        <w:rPr>
          <w:rFonts w:cs="Times New Roman"/>
          <w:color w:val="000000" w:themeColor="text1"/>
          <w:lang w:val="en-GB"/>
        </w:rPr>
        <w:t>most</w:t>
      </w:r>
      <w:r w:rsidRPr="002A09AC">
        <w:rPr>
          <w:rFonts w:cs="Times New Roman"/>
          <w:color w:val="000000" w:themeColor="text1"/>
          <w:spacing w:val="41"/>
          <w:lang w:val="en-GB"/>
        </w:rPr>
        <w:t xml:space="preserve"> </w:t>
      </w:r>
      <w:r w:rsidRPr="002A09AC">
        <w:rPr>
          <w:rFonts w:cs="Times New Roman"/>
          <w:color w:val="000000" w:themeColor="text1"/>
          <w:lang w:val="en-GB"/>
        </w:rPr>
        <w:t>reported</w:t>
      </w:r>
      <w:r w:rsidRPr="002A09AC">
        <w:rPr>
          <w:rFonts w:cs="Times New Roman"/>
          <w:color w:val="000000" w:themeColor="text1"/>
          <w:spacing w:val="39"/>
          <w:lang w:val="en-GB"/>
        </w:rPr>
        <w:t xml:space="preserve"> </w:t>
      </w:r>
      <w:r w:rsidRPr="002A09AC">
        <w:rPr>
          <w:rFonts w:cs="Times New Roman"/>
          <w:color w:val="000000" w:themeColor="text1"/>
          <w:lang w:val="en-GB"/>
        </w:rPr>
        <w:t>research,</w:t>
      </w:r>
      <w:r w:rsidRPr="002A09AC">
        <w:rPr>
          <w:rFonts w:cs="Times New Roman"/>
          <w:color w:val="000000" w:themeColor="text1"/>
          <w:spacing w:val="41"/>
          <w:lang w:val="en-GB"/>
        </w:rPr>
        <w:t xml:space="preserve"> </w:t>
      </w:r>
      <w:r w:rsidRPr="002A09AC">
        <w:rPr>
          <w:rFonts w:cs="Times New Roman"/>
          <w:color w:val="000000" w:themeColor="text1"/>
          <w:lang w:val="en-GB"/>
        </w:rPr>
        <w:t>the</w:t>
      </w:r>
      <w:r w:rsidRPr="002A09AC">
        <w:rPr>
          <w:rFonts w:cs="Times New Roman"/>
          <w:color w:val="000000" w:themeColor="text1"/>
          <w:spacing w:val="40"/>
          <w:lang w:val="en-GB"/>
        </w:rPr>
        <w:t xml:space="preserve"> </w:t>
      </w:r>
      <w:r w:rsidRPr="002A09AC">
        <w:rPr>
          <w:rFonts w:cs="Times New Roman"/>
          <w:color w:val="000000" w:themeColor="text1"/>
          <w:lang w:val="en-GB"/>
        </w:rPr>
        <w:t>fresh</w:t>
      </w:r>
      <w:r w:rsidRPr="002A09AC">
        <w:rPr>
          <w:rFonts w:cs="Times New Roman"/>
          <w:color w:val="000000" w:themeColor="text1"/>
          <w:spacing w:val="40"/>
          <w:lang w:val="en-GB"/>
        </w:rPr>
        <w:t xml:space="preserve"> </w:t>
      </w:r>
      <w:r w:rsidRPr="002A09AC">
        <w:rPr>
          <w:rFonts w:cs="Times New Roman"/>
          <w:color w:val="000000" w:themeColor="text1"/>
          <w:lang w:val="en-GB"/>
        </w:rPr>
        <w:t>state</w:t>
      </w:r>
      <w:r w:rsidRPr="002A09AC">
        <w:rPr>
          <w:rFonts w:cs="Times New Roman"/>
          <w:color w:val="000000" w:themeColor="text1"/>
          <w:spacing w:val="38"/>
          <w:lang w:val="en-GB"/>
        </w:rPr>
        <w:t xml:space="preserve"> </w:t>
      </w:r>
      <w:r w:rsidRPr="002A09AC">
        <w:rPr>
          <w:rFonts w:cs="Times New Roman"/>
          <w:color w:val="000000" w:themeColor="text1"/>
          <w:lang w:val="en-GB"/>
        </w:rPr>
        <w:t>of</w:t>
      </w:r>
      <w:r w:rsidRPr="002A09AC">
        <w:rPr>
          <w:rFonts w:cs="Times New Roman"/>
          <w:color w:val="000000" w:themeColor="text1"/>
          <w:spacing w:val="40"/>
          <w:lang w:val="en-GB"/>
        </w:rPr>
        <w:t xml:space="preserve"> </w:t>
      </w:r>
      <w:r w:rsidRPr="002A09AC">
        <w:rPr>
          <w:rFonts w:cs="Times New Roman"/>
          <w:color w:val="000000" w:themeColor="text1"/>
          <w:lang w:val="en-GB"/>
        </w:rPr>
        <w:t>cement-based materials is usually described by its</w:t>
      </w:r>
      <w:r w:rsidRPr="002A09AC">
        <w:rPr>
          <w:rFonts w:cs="Times New Roman"/>
          <w:color w:val="000000" w:themeColor="text1"/>
          <w:spacing w:val="-16"/>
          <w:lang w:val="en-GB"/>
        </w:rPr>
        <w:t xml:space="preserve"> </w:t>
      </w:r>
      <w:r w:rsidRPr="002A09AC">
        <w:rPr>
          <w:rFonts w:cs="Times New Roman"/>
          <w:color w:val="000000" w:themeColor="text1"/>
          <w:lang w:val="en-GB"/>
        </w:rPr>
        <w:t>characteristics.</w:t>
      </w:r>
    </w:p>
    <w:p w14:paraId="59034F83" w14:textId="4EAFF219" w:rsidR="00FA4188" w:rsidRPr="002A09AC" w:rsidRDefault="00FA4188" w:rsidP="00FA4188">
      <w:pPr>
        <w:pStyle w:val="BodyText"/>
        <w:spacing w:before="155" w:line="480" w:lineRule="auto"/>
        <w:ind w:right="113"/>
        <w:jc w:val="both"/>
        <w:rPr>
          <w:rFonts w:cs="Times New Roman"/>
          <w:color w:val="000000" w:themeColor="text1"/>
          <w:lang w:val="en-GB"/>
        </w:rPr>
      </w:pPr>
      <w:r w:rsidRPr="002A09AC">
        <w:rPr>
          <w:rFonts w:cs="Times New Roman"/>
          <w:color w:val="000000" w:themeColor="text1"/>
          <w:lang w:val="en-GB"/>
        </w:rPr>
        <w:t>Generally, the properties of foamed concrete are described as free-flowing, self-levelling</w:t>
      </w:r>
      <w:r w:rsidRPr="002A09AC">
        <w:rPr>
          <w:rFonts w:cs="Times New Roman"/>
          <w:color w:val="000000" w:themeColor="text1"/>
          <w:spacing w:val="24"/>
          <w:lang w:val="en-GB"/>
        </w:rPr>
        <w:t xml:space="preserve"> </w:t>
      </w:r>
      <w:r w:rsidRPr="002A09AC">
        <w:rPr>
          <w:rFonts w:cs="Times New Roman"/>
          <w:color w:val="000000" w:themeColor="text1"/>
          <w:lang w:val="en-GB"/>
        </w:rPr>
        <w:t xml:space="preserve">and self- compacting </w:t>
      </w:r>
      <w:sdt>
        <w:sdtPr>
          <w:rPr>
            <w:rFonts w:cs="Times New Roman"/>
            <w:color w:val="000000" w:themeColor="text1"/>
            <w:lang w:val="en-GB"/>
          </w:rPr>
          <w:tag w:val="MENDELEY_CITATION_v3_eyJjaXRhdGlvbklEIjoiTUVOREVMRVlfQ0lUQVRJT05fOTA3ZmYxZDAtZTBkYS00MjkzLWJkOTQtZDdjNDlmMzA5ZDNj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
          <w:id w:val="-1794046302"/>
          <w:placeholder>
            <w:docPart w:val="DefaultPlaceholder_-1854013440"/>
          </w:placeholder>
        </w:sdtPr>
        <w:sdtContent>
          <w:r w:rsidR="00B31A78" w:rsidRPr="002A09AC">
            <w:rPr>
              <w:rFonts w:cs="Times New Roman"/>
              <w:color w:val="000000" w:themeColor="text1"/>
              <w:lang w:val="en-GB"/>
            </w:rPr>
            <w:t>(Alassane et al., 2025)</w:t>
          </w:r>
        </w:sdtContent>
      </w:sdt>
      <w:r w:rsidRPr="002A09AC">
        <w:rPr>
          <w:rFonts w:cs="Times New Roman"/>
          <w:color w:val="000000" w:themeColor="text1"/>
          <w:lang w:val="en-GB"/>
        </w:rPr>
        <w:t xml:space="preserve">. In basic terms, the workability of foamed concrete containing relatively </w:t>
      </w:r>
      <w:proofErr w:type="gramStart"/>
      <w:r w:rsidRPr="002A09AC">
        <w:rPr>
          <w:rFonts w:cs="Times New Roman"/>
          <w:color w:val="000000" w:themeColor="text1"/>
          <w:lang w:val="en-GB"/>
        </w:rPr>
        <w:t xml:space="preserve">large </w:t>
      </w:r>
      <w:r w:rsidRPr="002A09AC">
        <w:rPr>
          <w:rFonts w:cs="Times New Roman"/>
          <w:color w:val="000000" w:themeColor="text1"/>
          <w:spacing w:val="13"/>
          <w:lang w:val="en-GB"/>
        </w:rPr>
        <w:t xml:space="preserve"> </w:t>
      </w:r>
      <w:r w:rsidRPr="002A09AC">
        <w:rPr>
          <w:rFonts w:cs="Times New Roman"/>
          <w:color w:val="000000" w:themeColor="text1"/>
          <w:lang w:val="en-GB"/>
        </w:rPr>
        <w:t>amounts</w:t>
      </w:r>
      <w:proofErr w:type="gramEnd"/>
      <w:r w:rsidRPr="002A09AC">
        <w:rPr>
          <w:rFonts w:cs="Times New Roman"/>
          <w:color w:val="000000" w:themeColor="text1"/>
          <w:lang w:val="en-GB"/>
        </w:rPr>
        <w:t xml:space="preserve"> of</w:t>
      </w:r>
      <w:r w:rsidRPr="002A09AC">
        <w:rPr>
          <w:rFonts w:cs="Times New Roman"/>
          <w:color w:val="000000" w:themeColor="text1"/>
          <w:spacing w:val="30"/>
          <w:lang w:val="en-GB"/>
        </w:rPr>
        <w:t xml:space="preserve"> </w:t>
      </w:r>
      <w:r w:rsidRPr="002A09AC">
        <w:rPr>
          <w:rFonts w:cs="Times New Roman"/>
          <w:color w:val="000000" w:themeColor="text1"/>
          <w:lang w:val="en-GB"/>
        </w:rPr>
        <w:t>air</w:t>
      </w:r>
      <w:r w:rsidRPr="002A09AC">
        <w:rPr>
          <w:rFonts w:cs="Times New Roman"/>
          <w:color w:val="000000" w:themeColor="text1"/>
          <w:spacing w:val="29"/>
          <w:lang w:val="en-GB"/>
        </w:rPr>
        <w:t xml:space="preserve"> </w:t>
      </w:r>
      <w:r w:rsidRPr="002A09AC">
        <w:rPr>
          <w:rFonts w:cs="Times New Roman"/>
          <w:color w:val="000000" w:themeColor="text1"/>
          <w:lang w:val="en-GB"/>
        </w:rPr>
        <w:t>pores</w:t>
      </w:r>
      <w:r w:rsidRPr="002A09AC">
        <w:rPr>
          <w:rFonts w:cs="Times New Roman"/>
          <w:color w:val="000000" w:themeColor="text1"/>
          <w:spacing w:val="27"/>
          <w:lang w:val="en-GB"/>
        </w:rPr>
        <w:t xml:space="preserve"> </w:t>
      </w:r>
      <w:r w:rsidRPr="002A09AC">
        <w:rPr>
          <w:rFonts w:cs="Times New Roman"/>
          <w:color w:val="000000" w:themeColor="text1"/>
          <w:lang w:val="en-GB"/>
        </w:rPr>
        <w:t>is</w:t>
      </w:r>
      <w:r w:rsidRPr="002A09AC">
        <w:rPr>
          <w:rFonts w:cs="Times New Roman"/>
          <w:color w:val="000000" w:themeColor="text1"/>
          <w:spacing w:val="30"/>
          <w:lang w:val="en-GB"/>
        </w:rPr>
        <w:t xml:space="preserve"> </w:t>
      </w:r>
      <w:r w:rsidRPr="002A09AC">
        <w:rPr>
          <w:rFonts w:cs="Times New Roman"/>
          <w:color w:val="000000" w:themeColor="text1"/>
          <w:lang w:val="en-GB"/>
        </w:rPr>
        <w:t>generally</w:t>
      </w:r>
      <w:r w:rsidRPr="002A09AC">
        <w:rPr>
          <w:rFonts w:cs="Times New Roman"/>
          <w:color w:val="000000" w:themeColor="text1"/>
          <w:spacing w:val="31"/>
          <w:lang w:val="en-GB"/>
        </w:rPr>
        <w:t xml:space="preserve"> </w:t>
      </w:r>
      <w:r w:rsidRPr="002A09AC">
        <w:rPr>
          <w:rFonts w:cs="Times New Roman"/>
          <w:color w:val="000000" w:themeColor="text1"/>
          <w:lang w:val="en-GB"/>
        </w:rPr>
        <w:t>excellent;</w:t>
      </w:r>
      <w:r w:rsidRPr="002A09AC">
        <w:rPr>
          <w:rFonts w:cs="Times New Roman"/>
          <w:color w:val="000000" w:themeColor="text1"/>
          <w:spacing w:val="28"/>
          <w:lang w:val="en-GB"/>
        </w:rPr>
        <w:t xml:space="preserve"> </w:t>
      </w:r>
      <w:r w:rsidRPr="002A09AC">
        <w:rPr>
          <w:rFonts w:cs="Times New Roman"/>
          <w:color w:val="000000" w:themeColor="text1"/>
          <w:lang w:val="en-GB"/>
        </w:rPr>
        <w:t>it</w:t>
      </w:r>
      <w:r w:rsidRPr="002A09AC">
        <w:rPr>
          <w:rFonts w:cs="Times New Roman"/>
          <w:color w:val="000000" w:themeColor="text1"/>
          <w:spacing w:val="31"/>
          <w:lang w:val="en-GB"/>
        </w:rPr>
        <w:t xml:space="preserve"> </w:t>
      </w:r>
      <w:r w:rsidRPr="002A09AC">
        <w:rPr>
          <w:rFonts w:cs="Times New Roman"/>
          <w:color w:val="000000" w:themeColor="text1"/>
          <w:lang w:val="en-GB"/>
        </w:rPr>
        <w:t>has</w:t>
      </w:r>
      <w:r w:rsidRPr="002A09AC">
        <w:rPr>
          <w:rFonts w:cs="Times New Roman"/>
          <w:color w:val="000000" w:themeColor="text1"/>
          <w:spacing w:val="29"/>
          <w:lang w:val="en-GB"/>
        </w:rPr>
        <w:t xml:space="preserve"> </w:t>
      </w:r>
      <w:r w:rsidRPr="002A09AC">
        <w:rPr>
          <w:rFonts w:cs="Times New Roman"/>
          <w:color w:val="000000" w:themeColor="text1"/>
          <w:lang w:val="en-GB"/>
        </w:rPr>
        <w:t>nearly</w:t>
      </w:r>
      <w:r w:rsidRPr="002A09AC">
        <w:rPr>
          <w:rFonts w:cs="Times New Roman"/>
          <w:color w:val="000000" w:themeColor="text1"/>
          <w:spacing w:val="31"/>
          <w:lang w:val="en-GB"/>
        </w:rPr>
        <w:t xml:space="preserve"> </w:t>
      </w:r>
      <w:r w:rsidRPr="002A09AC">
        <w:rPr>
          <w:rFonts w:cs="Times New Roman"/>
          <w:color w:val="000000" w:themeColor="text1"/>
          <w:lang w:val="en-GB"/>
        </w:rPr>
        <w:t>fluid</w:t>
      </w:r>
      <w:r w:rsidRPr="002A09AC">
        <w:rPr>
          <w:rFonts w:cs="Times New Roman"/>
          <w:color w:val="000000" w:themeColor="text1"/>
          <w:spacing w:val="31"/>
          <w:lang w:val="en-GB"/>
        </w:rPr>
        <w:t xml:space="preserve"> </w:t>
      </w:r>
      <w:r w:rsidRPr="002A09AC">
        <w:rPr>
          <w:rFonts w:cs="Times New Roman"/>
          <w:color w:val="000000" w:themeColor="text1"/>
          <w:lang w:val="en-GB"/>
        </w:rPr>
        <w:t>consistency,</w:t>
      </w:r>
      <w:r w:rsidRPr="002A09AC">
        <w:rPr>
          <w:rFonts w:cs="Times New Roman"/>
          <w:color w:val="000000" w:themeColor="text1"/>
          <w:spacing w:val="31"/>
          <w:lang w:val="en-GB"/>
        </w:rPr>
        <w:t xml:space="preserve"> </w:t>
      </w:r>
      <w:r w:rsidRPr="002A09AC">
        <w:rPr>
          <w:rFonts w:cs="Times New Roman"/>
          <w:color w:val="000000" w:themeColor="text1"/>
          <w:lang w:val="en-GB"/>
        </w:rPr>
        <w:t>is</w:t>
      </w:r>
      <w:r w:rsidRPr="002A09AC">
        <w:rPr>
          <w:rFonts w:cs="Times New Roman"/>
          <w:color w:val="000000" w:themeColor="text1"/>
          <w:spacing w:val="27"/>
          <w:lang w:val="en-GB"/>
        </w:rPr>
        <w:t xml:space="preserve"> </w:t>
      </w:r>
      <w:r w:rsidRPr="002A09AC">
        <w:rPr>
          <w:rFonts w:cs="Times New Roman"/>
          <w:color w:val="000000" w:themeColor="text1"/>
          <w:lang w:val="en-GB"/>
        </w:rPr>
        <w:t>easily</w:t>
      </w:r>
      <w:r w:rsidRPr="002A09AC">
        <w:rPr>
          <w:rFonts w:cs="Times New Roman"/>
          <w:color w:val="000000" w:themeColor="text1"/>
          <w:spacing w:val="31"/>
          <w:lang w:val="en-GB"/>
        </w:rPr>
        <w:t xml:space="preserve"> </w:t>
      </w:r>
      <w:r w:rsidRPr="002A09AC">
        <w:rPr>
          <w:rFonts w:cs="Times New Roman"/>
          <w:color w:val="000000" w:themeColor="text1"/>
          <w:lang w:val="en-GB"/>
        </w:rPr>
        <w:t>pourable, homogeneous and small possibility of bleeding and segregation. Additionally,</w:t>
      </w:r>
      <w:r w:rsidRPr="002A09AC">
        <w:rPr>
          <w:rFonts w:cs="Times New Roman"/>
          <w:color w:val="000000" w:themeColor="text1"/>
          <w:spacing w:val="49"/>
          <w:lang w:val="en-GB"/>
        </w:rPr>
        <w:t xml:space="preserve"> </w:t>
      </w:r>
      <w:r w:rsidRPr="002A09AC">
        <w:rPr>
          <w:rFonts w:cs="Times New Roman"/>
          <w:color w:val="000000" w:themeColor="text1"/>
          <w:lang w:val="en-GB"/>
        </w:rPr>
        <w:t xml:space="preserve">foamed concrete is readily placed without need of further consolidation </w:t>
      </w:r>
      <w:sdt>
        <w:sdtPr>
          <w:rPr>
            <w:rFonts w:cs="Times New Roman"/>
            <w:color w:val="000000" w:themeColor="text1"/>
            <w:lang w:val="en-GB"/>
          </w:rPr>
          <w:tag w:val="MENDELEY_CITATION_v3_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"/>
          <w:id w:val="1181007198"/>
          <w:placeholder>
            <w:docPart w:val="DefaultPlaceholder_-1854013440"/>
          </w:placeholder>
        </w:sdtPr>
        <w:sdtContent>
          <w:r w:rsidR="00B31A78" w:rsidRPr="002A09AC">
            <w:rPr>
              <w:rFonts w:cs="Times New Roman"/>
              <w:color w:val="000000" w:themeColor="text1"/>
              <w:lang w:val="en-GB"/>
            </w:rPr>
            <w:t>(</w:t>
          </w:r>
          <w:proofErr w:type="spellStart"/>
          <w:r w:rsidR="00B31A78" w:rsidRPr="002A09AC">
            <w:rPr>
              <w:rFonts w:cs="Times New Roman"/>
              <w:color w:val="000000" w:themeColor="text1"/>
              <w:lang w:val="en-GB"/>
            </w:rPr>
            <w:t>Xuquan</w:t>
          </w:r>
          <w:proofErr w:type="spellEnd"/>
          <w:r w:rsidR="00B31A78" w:rsidRPr="002A09AC">
            <w:rPr>
              <w:rFonts w:cs="Times New Roman"/>
              <w:color w:val="000000" w:themeColor="text1"/>
              <w:lang w:val="en-GB"/>
            </w:rPr>
            <w:t xml:space="preserve"> et al., 2025)</w:t>
          </w:r>
        </w:sdtContent>
      </w:sdt>
      <w:r w:rsidRPr="002A09AC">
        <w:rPr>
          <w:rFonts w:cs="Times New Roman"/>
          <w:color w:val="000000" w:themeColor="text1"/>
          <w:lang w:val="en-GB"/>
        </w:rPr>
        <w:t>.</w:t>
      </w:r>
    </w:p>
    <w:p w14:paraId="6F0E4D26" w14:textId="053CE5FE" w:rsidR="00FA4188" w:rsidRPr="002A09AC" w:rsidRDefault="00FA4188" w:rsidP="00FA4188">
      <w:pPr>
        <w:pStyle w:val="BodyText"/>
        <w:spacing w:before="155" w:line="480" w:lineRule="auto"/>
        <w:ind w:right="115"/>
        <w:jc w:val="both"/>
        <w:rPr>
          <w:rFonts w:cs="Times New Roman"/>
          <w:color w:val="000000" w:themeColor="text1"/>
          <w:lang w:val="en-GB"/>
        </w:rPr>
      </w:pPr>
      <w:r w:rsidRPr="002A09AC">
        <w:rPr>
          <w:rFonts w:eastAsia="Palatino Linotype" w:cs="Times New Roman"/>
          <w:color w:val="000000" w:themeColor="text1"/>
          <w:lang w:val="en-GB"/>
        </w:rPr>
        <w:t>The term ‘workability’, as commonly described in normal concrete, is limited in definition</w:t>
      </w:r>
      <w:r w:rsidRPr="002A09AC">
        <w:rPr>
          <w:rFonts w:eastAsia="Palatino Linotype" w:cs="Times New Roman"/>
          <w:color w:val="000000" w:themeColor="text1"/>
          <w:spacing w:val="6"/>
          <w:lang w:val="en-GB"/>
        </w:rPr>
        <w:t xml:space="preserve"> </w:t>
      </w:r>
      <w:r w:rsidRPr="002A09AC">
        <w:rPr>
          <w:rFonts w:eastAsia="Palatino Linotype" w:cs="Times New Roman"/>
          <w:color w:val="000000" w:themeColor="text1"/>
          <w:lang w:val="en-GB"/>
        </w:rPr>
        <w:t xml:space="preserve">and </w:t>
      </w:r>
      <w:r w:rsidRPr="002A09AC">
        <w:rPr>
          <w:rFonts w:cs="Times New Roman"/>
          <w:color w:val="000000" w:themeColor="text1"/>
          <w:lang w:val="en-GB"/>
        </w:rPr>
        <w:t>methods</w:t>
      </w:r>
      <w:r w:rsidRPr="002A09AC">
        <w:rPr>
          <w:rFonts w:cs="Times New Roman"/>
          <w:color w:val="000000" w:themeColor="text1"/>
          <w:spacing w:val="36"/>
          <w:lang w:val="en-GB"/>
        </w:rPr>
        <w:t xml:space="preserve"> </w:t>
      </w:r>
      <w:r w:rsidRPr="002A09AC">
        <w:rPr>
          <w:rFonts w:cs="Times New Roman"/>
          <w:color w:val="000000" w:themeColor="text1"/>
          <w:lang w:val="en-GB"/>
        </w:rPr>
        <w:t>of</w:t>
      </w:r>
      <w:r w:rsidRPr="002A09AC">
        <w:rPr>
          <w:rFonts w:cs="Times New Roman"/>
          <w:color w:val="000000" w:themeColor="text1"/>
          <w:spacing w:val="35"/>
          <w:lang w:val="en-GB"/>
        </w:rPr>
        <w:t xml:space="preserve"> </w:t>
      </w:r>
      <w:r w:rsidRPr="002A09AC">
        <w:rPr>
          <w:rFonts w:cs="Times New Roman"/>
          <w:color w:val="000000" w:themeColor="text1"/>
          <w:lang w:val="en-GB"/>
        </w:rPr>
        <w:t>measurement;</w:t>
      </w:r>
      <w:r w:rsidRPr="002A09AC">
        <w:rPr>
          <w:rFonts w:cs="Times New Roman"/>
          <w:color w:val="000000" w:themeColor="text1"/>
          <w:spacing w:val="36"/>
          <w:lang w:val="en-GB"/>
        </w:rPr>
        <w:t xml:space="preserve"> </w:t>
      </w:r>
      <w:r w:rsidRPr="002A09AC">
        <w:rPr>
          <w:rFonts w:cs="Times New Roman"/>
          <w:color w:val="000000" w:themeColor="text1"/>
          <w:lang w:val="en-GB"/>
        </w:rPr>
        <w:t>however,</w:t>
      </w:r>
      <w:r w:rsidRPr="002A09AC">
        <w:rPr>
          <w:rFonts w:cs="Times New Roman"/>
          <w:color w:val="000000" w:themeColor="text1"/>
          <w:spacing w:val="37"/>
          <w:lang w:val="en-GB"/>
        </w:rPr>
        <w:t xml:space="preserve"> </w:t>
      </w:r>
      <w:r w:rsidRPr="002A09AC">
        <w:rPr>
          <w:rFonts w:cs="Times New Roman"/>
          <w:color w:val="000000" w:themeColor="text1"/>
          <w:lang w:val="en-GB"/>
        </w:rPr>
        <w:t>the</w:t>
      </w:r>
      <w:r w:rsidRPr="002A09AC">
        <w:rPr>
          <w:rFonts w:cs="Times New Roman"/>
          <w:color w:val="000000" w:themeColor="text1"/>
          <w:spacing w:val="35"/>
          <w:lang w:val="en-GB"/>
        </w:rPr>
        <w:t xml:space="preserve"> </w:t>
      </w:r>
      <w:r w:rsidRPr="002A09AC">
        <w:rPr>
          <w:rFonts w:cs="Times New Roman"/>
          <w:color w:val="000000" w:themeColor="text1"/>
          <w:lang w:val="en-GB"/>
        </w:rPr>
        <w:t>principles</w:t>
      </w:r>
      <w:r w:rsidRPr="002A09AC">
        <w:rPr>
          <w:rFonts w:cs="Times New Roman"/>
          <w:color w:val="000000" w:themeColor="text1"/>
          <w:spacing w:val="32"/>
          <w:lang w:val="en-GB"/>
        </w:rPr>
        <w:t xml:space="preserve"> </w:t>
      </w:r>
      <w:r w:rsidRPr="002A09AC">
        <w:rPr>
          <w:rFonts w:cs="Times New Roman"/>
          <w:color w:val="000000" w:themeColor="text1"/>
          <w:lang w:val="en-GB"/>
        </w:rPr>
        <w:t>of</w:t>
      </w:r>
      <w:r w:rsidRPr="002A09AC">
        <w:rPr>
          <w:rFonts w:cs="Times New Roman"/>
          <w:color w:val="000000" w:themeColor="text1"/>
          <w:spacing w:val="35"/>
          <w:lang w:val="en-GB"/>
        </w:rPr>
        <w:t xml:space="preserve"> </w:t>
      </w:r>
      <w:r w:rsidRPr="002A09AC">
        <w:rPr>
          <w:rFonts w:cs="Times New Roman"/>
          <w:color w:val="000000" w:themeColor="text1"/>
          <w:lang w:val="en-GB"/>
        </w:rPr>
        <w:t>rheology</w:t>
      </w:r>
      <w:r w:rsidRPr="002A09AC">
        <w:rPr>
          <w:rFonts w:cs="Times New Roman"/>
          <w:color w:val="000000" w:themeColor="text1"/>
          <w:spacing w:val="36"/>
          <w:lang w:val="en-GB"/>
        </w:rPr>
        <w:t xml:space="preserve"> </w:t>
      </w:r>
      <w:r w:rsidRPr="002A09AC">
        <w:rPr>
          <w:rFonts w:cs="Times New Roman"/>
          <w:color w:val="000000" w:themeColor="text1"/>
          <w:lang w:val="en-GB"/>
        </w:rPr>
        <w:t>are</w:t>
      </w:r>
      <w:r w:rsidRPr="002A09AC">
        <w:rPr>
          <w:rFonts w:cs="Times New Roman"/>
          <w:color w:val="000000" w:themeColor="text1"/>
          <w:spacing w:val="36"/>
          <w:lang w:val="en-GB"/>
        </w:rPr>
        <w:t xml:space="preserve"> </w:t>
      </w:r>
      <w:r w:rsidRPr="002A09AC">
        <w:rPr>
          <w:rFonts w:cs="Times New Roman"/>
          <w:color w:val="000000" w:themeColor="text1"/>
          <w:lang w:val="en-GB"/>
        </w:rPr>
        <w:t>more</w:t>
      </w:r>
      <w:r w:rsidRPr="002A09AC">
        <w:rPr>
          <w:rFonts w:cs="Times New Roman"/>
          <w:color w:val="000000" w:themeColor="text1"/>
          <w:spacing w:val="36"/>
          <w:lang w:val="en-GB"/>
        </w:rPr>
        <w:t xml:space="preserve"> </w:t>
      </w:r>
      <w:r w:rsidRPr="002A09AC">
        <w:rPr>
          <w:rFonts w:cs="Times New Roman"/>
          <w:color w:val="000000" w:themeColor="text1"/>
          <w:lang w:val="en-GB"/>
        </w:rPr>
        <w:t>for</w:t>
      </w:r>
      <w:r w:rsidRPr="002A09AC">
        <w:rPr>
          <w:rFonts w:cs="Times New Roman"/>
          <w:color w:val="000000" w:themeColor="text1"/>
          <w:spacing w:val="37"/>
          <w:lang w:val="en-GB"/>
        </w:rPr>
        <w:t xml:space="preserve"> </w:t>
      </w:r>
      <w:r w:rsidRPr="002A09AC">
        <w:rPr>
          <w:rFonts w:cs="Times New Roman"/>
          <w:color w:val="000000" w:themeColor="text1"/>
          <w:lang w:val="en-GB"/>
        </w:rPr>
        <w:t>describing</w:t>
      </w:r>
      <w:r w:rsidRPr="002A09AC">
        <w:rPr>
          <w:rFonts w:cs="Times New Roman"/>
          <w:color w:val="000000" w:themeColor="text1"/>
          <w:spacing w:val="36"/>
          <w:lang w:val="en-GB"/>
        </w:rPr>
        <w:t xml:space="preserve"> </w:t>
      </w:r>
      <w:r w:rsidRPr="002A09AC">
        <w:rPr>
          <w:rFonts w:cs="Times New Roman"/>
          <w:color w:val="000000" w:themeColor="text1"/>
          <w:lang w:val="en-GB"/>
        </w:rPr>
        <w:t xml:space="preserve">the behaviour of fresh concrete </w:t>
      </w:r>
      <w:sdt>
        <w:sdtPr>
          <w:rPr>
            <w:rFonts w:cs="Times New Roman"/>
            <w:color w:val="000000" w:themeColor="text1"/>
            <w:lang w:val="en-GB"/>
          </w:rPr>
          <w:tag w:val="MENDELEY_CITATION_v3_eyJjaXRhdGlvbklEIjoiTUVOREVMRVlfQ0lUQVRJT05fMDVmNjhhYjUtODU5MS00ODkyLTllNjYtZmFhNjZjMDBkZWNmIiwicHJvcGVydGllcyI6eyJub3RlSW5kZXgiOjB9LCJpc0VkaXRlZCI6ZmFsc2UsIm1hbnVhbE92ZXJyaWRlIjp7ImlzTWFudWFsbHlPdmVycmlkZGVuIjpmYWxzZSwiY2l0ZXByb2NUZXh0IjoiKFNvbmcgZXQgYWwuLCA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c3VwcHJlc3MtYXV0aG9yIjpmYWxzZSwiY29tcG9zaXRlIjpmYWxzZSwiYXV0aG9yLW9ubHkiOmZhbHNlfV19"/>
          <w:id w:val="1626502474"/>
          <w:placeholder>
            <w:docPart w:val="DefaultPlaceholder_-1854013440"/>
          </w:placeholder>
        </w:sdtPr>
        <w:sdtContent>
          <w:r w:rsidR="00B31A78" w:rsidRPr="002A09AC">
            <w:rPr>
              <w:rFonts w:cs="Times New Roman"/>
              <w:color w:val="000000" w:themeColor="text1"/>
              <w:lang w:val="en-GB"/>
            </w:rPr>
            <w:t>(Song et al., 2024)</w:t>
          </w:r>
        </w:sdtContent>
      </w:sdt>
      <w:r w:rsidRPr="002A09AC">
        <w:rPr>
          <w:rFonts w:cs="Times New Roman"/>
          <w:color w:val="000000" w:themeColor="text1"/>
          <w:lang w:val="en-GB"/>
        </w:rPr>
        <w:t>.</w:t>
      </w:r>
    </w:p>
    <w:p w14:paraId="12B28E9D" w14:textId="7C78F0D7" w:rsidR="00FA4188" w:rsidRPr="002A09AC" w:rsidRDefault="00FA4188" w:rsidP="00FA4188">
      <w:pPr>
        <w:pStyle w:val="BodyText"/>
        <w:spacing w:before="155" w:line="480" w:lineRule="auto"/>
        <w:ind w:left="102" w:right="113"/>
        <w:jc w:val="both"/>
        <w:rPr>
          <w:rFonts w:cs="Times New Roman"/>
          <w:color w:val="000000" w:themeColor="text1"/>
          <w:lang w:val="en-GB"/>
        </w:rPr>
      </w:pPr>
      <w:r w:rsidRPr="002A09AC">
        <w:rPr>
          <w:rFonts w:cs="Times New Roman"/>
          <w:color w:val="000000" w:themeColor="text1"/>
          <w:lang w:val="en-GB"/>
        </w:rPr>
        <w:t>For this reason, the fresh state of foamed concrete is clarified in terms of workability</w:t>
      </w:r>
      <w:r w:rsidRPr="002A09AC">
        <w:rPr>
          <w:rFonts w:cs="Times New Roman"/>
          <w:color w:val="000000" w:themeColor="text1"/>
          <w:spacing w:val="17"/>
          <w:lang w:val="en-GB"/>
        </w:rPr>
        <w:t xml:space="preserve"> </w:t>
      </w:r>
      <w:r w:rsidRPr="002A09AC">
        <w:rPr>
          <w:rFonts w:cs="Times New Roman"/>
          <w:color w:val="000000" w:themeColor="text1"/>
          <w:lang w:val="en-GB"/>
        </w:rPr>
        <w:t>(as universally</w:t>
      </w:r>
      <w:r w:rsidRPr="002A09AC">
        <w:rPr>
          <w:rFonts w:cs="Times New Roman"/>
          <w:color w:val="000000" w:themeColor="text1"/>
          <w:spacing w:val="15"/>
          <w:lang w:val="en-GB"/>
        </w:rPr>
        <w:t xml:space="preserve"> </w:t>
      </w:r>
      <w:r w:rsidRPr="002A09AC">
        <w:rPr>
          <w:rFonts w:cs="Times New Roman"/>
          <w:color w:val="000000" w:themeColor="text1"/>
          <w:lang w:val="en-GB"/>
        </w:rPr>
        <w:t>described</w:t>
      </w:r>
      <w:r w:rsidRPr="002A09AC">
        <w:rPr>
          <w:rFonts w:cs="Times New Roman"/>
          <w:color w:val="000000" w:themeColor="text1"/>
          <w:spacing w:val="18"/>
          <w:lang w:val="en-GB"/>
        </w:rPr>
        <w:t xml:space="preserve"> </w:t>
      </w:r>
      <w:r w:rsidRPr="002A09AC">
        <w:rPr>
          <w:rFonts w:cs="Times New Roman"/>
          <w:color w:val="000000" w:themeColor="text1"/>
          <w:lang w:val="en-GB"/>
        </w:rPr>
        <w:t>in</w:t>
      </w:r>
      <w:r w:rsidRPr="002A09AC">
        <w:rPr>
          <w:rFonts w:cs="Times New Roman"/>
          <w:color w:val="000000" w:themeColor="text1"/>
          <w:spacing w:val="17"/>
          <w:lang w:val="en-GB"/>
        </w:rPr>
        <w:t xml:space="preserve"> </w:t>
      </w:r>
      <w:r w:rsidRPr="002A09AC">
        <w:rPr>
          <w:rFonts w:cs="Times New Roman"/>
          <w:color w:val="000000" w:themeColor="text1"/>
          <w:lang w:val="en-GB"/>
        </w:rPr>
        <w:t>all</w:t>
      </w:r>
      <w:r w:rsidRPr="002A09AC">
        <w:rPr>
          <w:rFonts w:cs="Times New Roman"/>
          <w:color w:val="000000" w:themeColor="text1"/>
          <w:spacing w:val="18"/>
          <w:lang w:val="en-GB"/>
        </w:rPr>
        <w:t xml:space="preserve"> </w:t>
      </w:r>
      <w:r w:rsidRPr="002A09AC">
        <w:rPr>
          <w:rFonts w:cs="Times New Roman"/>
          <w:color w:val="000000" w:themeColor="text1"/>
          <w:lang w:val="en-GB"/>
        </w:rPr>
        <w:t>cement</w:t>
      </w:r>
      <w:r w:rsidRPr="002A09AC">
        <w:rPr>
          <w:rFonts w:eastAsia="Palatino Linotype" w:cs="Times New Roman"/>
          <w:color w:val="000000" w:themeColor="text1"/>
          <w:lang w:val="en-GB"/>
        </w:rPr>
        <w:t>–</w:t>
      </w:r>
      <w:r w:rsidRPr="002A09AC">
        <w:rPr>
          <w:rFonts w:cs="Times New Roman"/>
          <w:color w:val="000000" w:themeColor="text1"/>
          <w:lang w:val="en-GB"/>
        </w:rPr>
        <w:t>based</w:t>
      </w:r>
      <w:r w:rsidRPr="002A09AC">
        <w:rPr>
          <w:rFonts w:cs="Times New Roman"/>
          <w:color w:val="000000" w:themeColor="text1"/>
          <w:spacing w:val="16"/>
          <w:lang w:val="en-GB"/>
        </w:rPr>
        <w:t xml:space="preserve"> </w:t>
      </w:r>
      <w:r w:rsidRPr="002A09AC">
        <w:rPr>
          <w:rFonts w:cs="Times New Roman"/>
          <w:color w:val="000000" w:themeColor="text1"/>
          <w:lang w:val="en-GB"/>
        </w:rPr>
        <w:t>materials)</w:t>
      </w:r>
      <w:r w:rsidRPr="002A09AC">
        <w:rPr>
          <w:rFonts w:cs="Times New Roman"/>
          <w:color w:val="000000" w:themeColor="text1"/>
          <w:spacing w:val="17"/>
          <w:lang w:val="en-GB"/>
        </w:rPr>
        <w:t xml:space="preserve"> </w:t>
      </w:r>
      <w:r w:rsidRPr="002A09AC">
        <w:rPr>
          <w:rFonts w:cs="Times New Roman"/>
          <w:color w:val="000000" w:themeColor="text1"/>
          <w:lang w:val="en-GB"/>
        </w:rPr>
        <w:t>and</w:t>
      </w:r>
      <w:r w:rsidRPr="002A09AC">
        <w:rPr>
          <w:rFonts w:cs="Times New Roman"/>
          <w:color w:val="000000" w:themeColor="text1"/>
          <w:spacing w:val="18"/>
          <w:lang w:val="en-GB"/>
        </w:rPr>
        <w:t xml:space="preserve"> </w:t>
      </w:r>
      <w:r w:rsidRPr="002A09AC">
        <w:rPr>
          <w:rFonts w:cs="Times New Roman"/>
          <w:color w:val="000000" w:themeColor="text1"/>
          <w:lang w:val="en-GB"/>
        </w:rPr>
        <w:t>of</w:t>
      </w:r>
      <w:r w:rsidRPr="002A09AC">
        <w:rPr>
          <w:rFonts w:cs="Times New Roman"/>
          <w:color w:val="000000" w:themeColor="text1"/>
          <w:spacing w:val="17"/>
          <w:lang w:val="en-GB"/>
        </w:rPr>
        <w:t xml:space="preserve"> </w:t>
      </w:r>
      <w:r w:rsidRPr="002A09AC">
        <w:rPr>
          <w:rFonts w:cs="Times New Roman"/>
          <w:color w:val="000000" w:themeColor="text1"/>
          <w:lang w:val="en-GB"/>
        </w:rPr>
        <w:t>the</w:t>
      </w:r>
      <w:r w:rsidRPr="002A09AC">
        <w:rPr>
          <w:rFonts w:cs="Times New Roman"/>
          <w:color w:val="000000" w:themeColor="text1"/>
          <w:spacing w:val="17"/>
          <w:lang w:val="en-GB"/>
        </w:rPr>
        <w:t xml:space="preserve"> </w:t>
      </w:r>
      <w:r w:rsidRPr="002A09AC">
        <w:rPr>
          <w:rFonts w:cs="Times New Roman"/>
          <w:color w:val="000000" w:themeColor="text1"/>
          <w:lang w:val="en-GB"/>
        </w:rPr>
        <w:t>use</w:t>
      </w:r>
      <w:r w:rsidRPr="002A09AC">
        <w:rPr>
          <w:rFonts w:cs="Times New Roman"/>
          <w:color w:val="000000" w:themeColor="text1"/>
          <w:spacing w:val="17"/>
          <w:lang w:val="en-GB"/>
        </w:rPr>
        <w:t xml:space="preserve"> </w:t>
      </w:r>
      <w:r w:rsidRPr="002A09AC">
        <w:rPr>
          <w:rFonts w:cs="Times New Roman"/>
          <w:color w:val="000000" w:themeColor="text1"/>
          <w:lang w:val="en-GB"/>
        </w:rPr>
        <w:t>of</w:t>
      </w:r>
      <w:r w:rsidRPr="002A09AC">
        <w:rPr>
          <w:rFonts w:cs="Times New Roman"/>
          <w:color w:val="000000" w:themeColor="text1"/>
          <w:spacing w:val="17"/>
          <w:lang w:val="en-GB"/>
        </w:rPr>
        <w:t xml:space="preserve"> </w:t>
      </w:r>
      <w:r w:rsidRPr="002A09AC">
        <w:rPr>
          <w:rFonts w:cs="Times New Roman"/>
          <w:color w:val="000000" w:themeColor="text1"/>
          <w:lang w:val="en-GB"/>
        </w:rPr>
        <w:t>rheological</w:t>
      </w:r>
      <w:r w:rsidRPr="002A09AC">
        <w:rPr>
          <w:rFonts w:cs="Times New Roman"/>
          <w:color w:val="000000" w:themeColor="text1"/>
          <w:spacing w:val="18"/>
          <w:lang w:val="en-GB"/>
        </w:rPr>
        <w:t xml:space="preserve"> </w:t>
      </w:r>
      <w:r w:rsidRPr="002A09AC">
        <w:rPr>
          <w:rFonts w:cs="Times New Roman"/>
          <w:color w:val="000000" w:themeColor="text1"/>
          <w:lang w:val="en-GB"/>
        </w:rPr>
        <w:lastRenderedPageBreak/>
        <w:t>properties as</w:t>
      </w:r>
      <w:r w:rsidRPr="002A09AC">
        <w:rPr>
          <w:rFonts w:cs="Times New Roman"/>
          <w:color w:val="000000" w:themeColor="text1"/>
          <w:spacing w:val="19"/>
          <w:lang w:val="en-GB"/>
        </w:rPr>
        <w:t xml:space="preserve"> </w:t>
      </w:r>
      <w:r w:rsidRPr="002A09AC">
        <w:rPr>
          <w:rFonts w:cs="Times New Roman"/>
          <w:color w:val="000000" w:themeColor="text1"/>
          <w:lang w:val="en-GB"/>
        </w:rPr>
        <w:t>described</w:t>
      </w:r>
      <w:r w:rsidRPr="002A09AC">
        <w:rPr>
          <w:rFonts w:cs="Times New Roman"/>
          <w:color w:val="000000" w:themeColor="text1"/>
          <w:spacing w:val="18"/>
          <w:lang w:val="en-GB"/>
        </w:rPr>
        <w:t xml:space="preserve"> </w:t>
      </w:r>
      <w:r w:rsidRPr="002A09AC">
        <w:rPr>
          <w:rFonts w:cs="Times New Roman"/>
          <w:color w:val="000000" w:themeColor="text1"/>
          <w:lang w:val="en-GB"/>
        </w:rPr>
        <w:t>by</w:t>
      </w:r>
      <w:r w:rsidRPr="002A09AC">
        <w:rPr>
          <w:rFonts w:cs="Times New Roman"/>
          <w:color w:val="000000" w:themeColor="text1"/>
          <w:spacing w:val="18"/>
          <w:lang w:val="en-GB"/>
        </w:rPr>
        <w:t xml:space="preserve"> </w:t>
      </w:r>
      <w:r w:rsidRPr="002A09AC">
        <w:rPr>
          <w:rFonts w:cs="Times New Roman"/>
          <w:color w:val="000000" w:themeColor="text1"/>
          <w:lang w:val="en-GB"/>
        </w:rPr>
        <w:t>researchers</w:t>
      </w:r>
      <w:r w:rsidRPr="002A09AC">
        <w:rPr>
          <w:rFonts w:cs="Times New Roman"/>
          <w:color w:val="000000" w:themeColor="text1"/>
          <w:spacing w:val="20"/>
          <w:lang w:val="en-GB"/>
        </w:rPr>
        <w:t xml:space="preserve"> </w:t>
      </w:r>
      <w:r w:rsidRPr="002A09AC">
        <w:rPr>
          <w:rFonts w:cs="Times New Roman"/>
          <w:color w:val="000000" w:themeColor="text1"/>
          <w:lang w:val="en-GB"/>
        </w:rPr>
        <w:t>such</w:t>
      </w:r>
      <w:r w:rsidRPr="002A09AC">
        <w:rPr>
          <w:rFonts w:cs="Times New Roman"/>
          <w:color w:val="000000" w:themeColor="text1"/>
          <w:spacing w:val="19"/>
          <w:lang w:val="en-GB"/>
        </w:rPr>
        <w:t xml:space="preserve"> </w:t>
      </w:r>
      <w:sdt>
        <w:sdtPr>
          <w:rPr>
            <w:rFonts w:cs="Times New Roman"/>
            <w:color w:val="000000" w:themeColor="text1"/>
            <w:spacing w:val="19"/>
            <w:lang w:val="en-GB"/>
          </w:rPr>
          <w:tag w:val="MENDELEY_CITATION_v3_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"/>
          <w:id w:val="621428986"/>
          <w:placeholder>
            <w:docPart w:val="DefaultPlaceholder_-1854013440"/>
          </w:placeholder>
        </w:sdtPr>
        <w:sdtEndPr>
          <w:rPr>
            <w:spacing w:val="0"/>
          </w:rPr>
        </w:sdtEndPr>
        <w:sdtContent>
          <w:r w:rsidR="00B31A78" w:rsidRPr="002A09AC">
            <w:rPr>
              <w:rFonts w:cs="Times New Roman"/>
              <w:color w:val="000000" w:themeColor="text1"/>
              <w:spacing w:val="19"/>
              <w:lang w:val="en-GB"/>
            </w:rPr>
            <w:t>Wang et al. (2024)</w:t>
          </w:r>
        </w:sdtContent>
      </w:sdt>
      <w:r w:rsidRPr="002A09AC">
        <w:rPr>
          <w:rFonts w:cs="Times New Roman"/>
          <w:color w:val="000000" w:themeColor="text1"/>
          <w:lang w:val="en-GB"/>
        </w:rPr>
        <w:t>,</w:t>
      </w:r>
      <w:r w:rsidRPr="002A09AC">
        <w:rPr>
          <w:rFonts w:cs="Times New Roman"/>
          <w:color w:val="000000" w:themeColor="text1"/>
          <w:spacing w:val="20"/>
          <w:lang w:val="en-GB"/>
        </w:rPr>
        <w:t xml:space="preserve"> </w:t>
      </w:r>
      <w:sdt>
        <w:sdtPr>
          <w:rPr>
            <w:rFonts w:cs="Times New Roman"/>
            <w:color w:val="000000" w:themeColor="text1"/>
            <w:spacing w:val="20"/>
            <w:lang w:val="en-GB"/>
          </w:rPr>
          <w:tag w:val="MENDELEY_CITATION_v3_eyJjaXRhdGlvbklEIjoiTUVOREVMRVlfQ0lUQVRJT05fYjNjNGZiZjItMTY1ZS00ZjkyLWE5NDktMTQ5OTNiZTljNjhmIiwicHJvcGVydGllcyI6eyJub3RlSW5kZXgiOjAsIm1vZGUiOiJjb21wb3NpdGUifSwiaXNFZGl0ZWQiOmZhbHNlLCJtYW51YWxPdmVycmlkZSI6eyJpc01hbnVhbGx5T3ZlcnJpZGRlbiI6ZmFsc2UsImNpdGVwcm9jVGV4dCI6IkpvbmVzICYjMzg7IE1jQ2FydGh5ICgyMDA1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SwiZGlzcGxheUFzIjoiY29tcG9zaXRlIiwic3VwcHJlc3MtYXV0aG9yIjpmYWxzZSwiY29tcG9zaXRlIjp0cnVlLCJhdXRob3Itb25seSI6ZmFsc2V9XX0="/>
          <w:id w:val="1437095085"/>
          <w:placeholder>
            <w:docPart w:val="DefaultPlaceholder_-1854013440"/>
          </w:placeholder>
        </w:sdtPr>
        <w:sdtEndPr>
          <w:rPr>
            <w:spacing w:val="0"/>
          </w:rPr>
        </w:sdtEndPr>
        <w:sdtContent>
          <w:r w:rsidR="00B31A78" w:rsidRPr="002A09AC">
            <w:rPr>
              <w:color w:val="000000" w:themeColor="text1"/>
            </w:rPr>
            <w:t>Jones &amp; McCarthy (2005)</w:t>
          </w:r>
        </w:sdtContent>
      </w:sdt>
      <w:r w:rsidRPr="002A09AC">
        <w:rPr>
          <w:rFonts w:cs="Times New Roman"/>
          <w:color w:val="000000" w:themeColor="text1"/>
          <w:spacing w:val="20"/>
          <w:lang w:val="en-GB"/>
        </w:rPr>
        <w:t xml:space="preserve"> </w:t>
      </w:r>
      <w:r w:rsidRPr="002A09AC">
        <w:rPr>
          <w:rFonts w:cs="Times New Roman"/>
          <w:color w:val="000000" w:themeColor="text1"/>
          <w:lang w:val="en-GB"/>
        </w:rPr>
        <w:t xml:space="preserve">and </w:t>
      </w:r>
      <w:sdt>
        <w:sdtPr>
          <w:rPr>
            <w:rFonts w:cs="Times New Roman"/>
            <w:color w:val="000000" w:themeColor="text1"/>
            <w:lang w:val="en-GB"/>
          </w:rPr>
          <w:tag w:val="MENDELEY_CITATION_v3_eyJjaXRhdGlvbklEIjoiTUVOREVMRVlfQ0lUQVRJT05fMjIzZGUzNmUtNzE3Zi00N2JiLWI4ZWUtNzhlZjNiMGFmNzg2IiwicHJvcGVydGllcyI6eyJub3RlSW5kZXgiOjAsIm1vZGUiOiJjb21wb3NpdGUifSwiaXNFZGl0ZWQiOmZhbHNlLCJtYW51YWxPdmVycmlkZSI6eyJpc01hbnVhbGx5T3ZlcnJpZGRlbiI6ZmFsc2UsImNpdGVwcm9jVGV4dCI6IkRlY2vDvSBldCBhbC4gK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kaXNwbGF5QXMiOiJjb21wb3NpdGUiLCJzdXBwcmVzcy1hdXRob3IiOmZhbHNlLCJjb21wb3NpdGUiOnRydWUsImF1dGhvci1vbmx5IjpmYWxzZX1dfQ=="/>
          <w:id w:val="-2056767175"/>
          <w:placeholder>
            <w:docPart w:val="DefaultPlaceholder_-1854013440"/>
          </w:placeholder>
        </w:sdtPr>
        <w:sdtContent>
          <w:proofErr w:type="spellStart"/>
          <w:r w:rsidR="00B31A78" w:rsidRPr="002A09AC">
            <w:rPr>
              <w:rFonts w:cs="Times New Roman"/>
              <w:color w:val="000000" w:themeColor="text1"/>
              <w:lang w:val="en-GB"/>
            </w:rPr>
            <w:t>Decký</w:t>
          </w:r>
          <w:proofErr w:type="spellEnd"/>
          <w:r w:rsidR="00B31A78" w:rsidRPr="002A09AC">
            <w:rPr>
              <w:rFonts w:cs="Times New Roman"/>
              <w:color w:val="000000" w:themeColor="text1"/>
              <w:lang w:val="en-GB"/>
            </w:rPr>
            <w:t xml:space="preserve"> et al. (2016)</w:t>
          </w:r>
        </w:sdtContent>
      </w:sdt>
      <w:r w:rsidRPr="002A09AC">
        <w:rPr>
          <w:rFonts w:cs="Times New Roman"/>
          <w:color w:val="000000" w:themeColor="text1"/>
          <w:lang w:val="en-GB"/>
        </w:rPr>
        <w:t xml:space="preserve">.  Whilst many studies have been conducted on rheology  </w:t>
      </w:r>
      <w:r w:rsidRPr="002A09AC">
        <w:rPr>
          <w:rFonts w:cs="Times New Roman"/>
          <w:color w:val="000000" w:themeColor="text1"/>
          <w:spacing w:val="33"/>
          <w:lang w:val="en-GB"/>
        </w:rPr>
        <w:t xml:space="preserve"> </w:t>
      </w:r>
      <w:r w:rsidRPr="002A09AC">
        <w:rPr>
          <w:rFonts w:cs="Times New Roman"/>
          <w:color w:val="000000" w:themeColor="text1"/>
          <w:lang w:val="en-GB"/>
        </w:rPr>
        <w:t>of</w:t>
      </w:r>
      <w:r w:rsidRPr="002A09AC">
        <w:rPr>
          <w:rFonts w:cs="Times New Roman"/>
          <w:color w:val="000000" w:themeColor="text1"/>
        </w:rPr>
        <w:t xml:space="preserve"> </w:t>
      </w:r>
      <w:r w:rsidRPr="002A09AC">
        <w:rPr>
          <w:rFonts w:cs="Times New Roman"/>
          <w:color w:val="000000" w:themeColor="text1"/>
          <w:lang w:val="en-GB"/>
        </w:rPr>
        <w:t>cement-based</w:t>
      </w:r>
      <w:r w:rsidRPr="002A09AC">
        <w:rPr>
          <w:rFonts w:cs="Times New Roman"/>
          <w:color w:val="000000" w:themeColor="text1"/>
          <w:spacing w:val="37"/>
          <w:lang w:val="en-GB"/>
        </w:rPr>
        <w:t xml:space="preserve"> </w:t>
      </w:r>
      <w:r w:rsidRPr="002A09AC">
        <w:rPr>
          <w:rFonts w:cs="Times New Roman"/>
          <w:color w:val="000000" w:themeColor="text1"/>
          <w:lang w:val="en-GB"/>
        </w:rPr>
        <w:t>materials</w:t>
      </w:r>
      <w:r w:rsidRPr="002A09AC">
        <w:rPr>
          <w:rFonts w:cs="Times New Roman"/>
          <w:color w:val="000000" w:themeColor="text1"/>
          <w:spacing w:val="38"/>
          <w:lang w:val="en-GB"/>
        </w:rPr>
        <w:t xml:space="preserve"> </w:t>
      </w:r>
      <w:sdt>
        <w:sdtPr>
          <w:rPr>
            <w:rFonts w:cs="Times New Roman"/>
            <w:color w:val="000000" w:themeColor="text1"/>
            <w:spacing w:val="38"/>
            <w:lang w:val="en-GB"/>
          </w:rPr>
          <w:tag w:val="MENDELEY_CITATION_v3_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"/>
          <w:id w:val="294178727"/>
          <w:placeholder>
            <w:docPart w:val="DefaultPlaceholder_-1854013440"/>
          </w:placeholder>
        </w:sdtPr>
        <w:sdtEndPr>
          <w:rPr>
            <w:spacing w:val="0"/>
          </w:rPr>
        </w:sdtEndPr>
        <w:sdtContent>
          <w:r w:rsidR="00B31A78" w:rsidRPr="002A09AC">
            <w:rPr>
              <w:rFonts w:cs="Times New Roman"/>
              <w:color w:val="000000" w:themeColor="text1"/>
              <w:lang w:val="en-GB"/>
            </w:rPr>
            <w:t>(Baldo et al., 2022; J. Li et al., 2018; W. Zhang et al., 2025)</w:t>
          </w:r>
        </w:sdtContent>
      </w:sdt>
      <w:r w:rsidRPr="002A09AC">
        <w:rPr>
          <w:rFonts w:cs="Times New Roman"/>
          <w:color w:val="000000" w:themeColor="text1"/>
          <w:lang w:val="en-GB"/>
        </w:rPr>
        <w:t>, to date, the literature on the rheology of foamed concrete is very</w:t>
      </w:r>
      <w:r w:rsidRPr="002A09AC">
        <w:rPr>
          <w:rFonts w:cs="Times New Roman"/>
          <w:color w:val="000000" w:themeColor="text1"/>
          <w:spacing w:val="-26"/>
          <w:lang w:val="en-GB"/>
        </w:rPr>
        <w:t xml:space="preserve"> </w:t>
      </w:r>
      <w:r w:rsidRPr="002A09AC">
        <w:rPr>
          <w:rFonts w:cs="Times New Roman"/>
          <w:color w:val="000000" w:themeColor="text1"/>
          <w:lang w:val="en-GB"/>
        </w:rPr>
        <w:t>limited.</w:t>
      </w:r>
    </w:p>
    <w:p w14:paraId="6715CE69" w14:textId="77777777" w:rsidR="00FA4188" w:rsidRPr="002A09AC" w:rsidRDefault="00FA4188" w:rsidP="00FA4188">
      <w:pPr>
        <w:pStyle w:val="Heading3"/>
        <w:numPr>
          <w:ilvl w:val="0"/>
          <w:numId w:val="124"/>
        </w:numPr>
        <w:tabs>
          <w:tab w:val="left" w:pos="1238"/>
        </w:tabs>
        <w:spacing w:line="480" w:lineRule="auto"/>
        <w:ind w:left="1246"/>
        <w:jc w:val="both"/>
        <w:rPr>
          <w:rFonts w:ascii="Times New Roman" w:hAnsi="Times New Roman" w:cs="Times New Roman"/>
          <w:b/>
          <w:bCs/>
          <w:color w:val="000000" w:themeColor="text1"/>
          <w:sz w:val="24"/>
          <w:szCs w:val="24"/>
          <w:lang w:val="en-GB"/>
        </w:rPr>
      </w:pPr>
      <w:bookmarkStart w:id="53" w:name="_Toc202537382"/>
      <w:r w:rsidRPr="002A09AC">
        <w:rPr>
          <w:rFonts w:ascii="Times New Roman" w:hAnsi="Times New Roman" w:cs="Times New Roman"/>
          <w:color w:val="000000" w:themeColor="text1"/>
          <w:sz w:val="24"/>
          <w:szCs w:val="24"/>
          <w:lang w:val="en-GB"/>
        </w:rPr>
        <w:t>Rheology</w:t>
      </w:r>
      <w:bookmarkEnd w:id="53"/>
    </w:p>
    <w:p w14:paraId="4A9C86E2" w14:textId="0D0831FD" w:rsidR="00FA4188" w:rsidRPr="002A09AC" w:rsidRDefault="00FA4188" w:rsidP="00FA4188">
      <w:pPr>
        <w:pStyle w:val="BodyText"/>
        <w:spacing w:line="480" w:lineRule="auto"/>
        <w:ind w:right="110"/>
        <w:jc w:val="both"/>
        <w:rPr>
          <w:rFonts w:cs="Times New Roman"/>
          <w:color w:val="000000" w:themeColor="text1"/>
          <w:lang w:val="en-GB"/>
        </w:rPr>
      </w:pPr>
      <w:r w:rsidRPr="002A09AC">
        <w:rPr>
          <w:rFonts w:cs="Times New Roman"/>
          <w:color w:val="000000" w:themeColor="text1"/>
          <w:lang w:val="en-GB"/>
        </w:rPr>
        <w:t>Rheology,</w:t>
      </w:r>
      <w:r w:rsidRPr="002A09AC">
        <w:rPr>
          <w:rFonts w:cs="Times New Roman"/>
          <w:color w:val="000000" w:themeColor="text1"/>
          <w:spacing w:val="31"/>
          <w:lang w:val="en-GB"/>
        </w:rPr>
        <w:t xml:space="preserve"> </w:t>
      </w:r>
      <w:r w:rsidRPr="002A09AC">
        <w:rPr>
          <w:rFonts w:cs="Times New Roman"/>
          <w:color w:val="000000" w:themeColor="text1"/>
          <w:lang w:val="en-GB"/>
        </w:rPr>
        <w:t>the</w:t>
      </w:r>
      <w:r w:rsidRPr="002A09AC">
        <w:rPr>
          <w:rFonts w:cs="Times New Roman"/>
          <w:color w:val="000000" w:themeColor="text1"/>
          <w:spacing w:val="32"/>
          <w:lang w:val="en-GB"/>
        </w:rPr>
        <w:t xml:space="preserve"> </w:t>
      </w:r>
      <w:r w:rsidRPr="002A09AC">
        <w:rPr>
          <w:rFonts w:cs="Times New Roman"/>
          <w:color w:val="000000" w:themeColor="text1"/>
          <w:lang w:val="en-GB"/>
        </w:rPr>
        <w:t>science</w:t>
      </w:r>
      <w:r w:rsidRPr="002A09AC">
        <w:rPr>
          <w:rFonts w:cs="Times New Roman"/>
          <w:color w:val="000000" w:themeColor="text1"/>
          <w:spacing w:val="33"/>
          <w:lang w:val="en-GB"/>
        </w:rPr>
        <w:t xml:space="preserve"> </w:t>
      </w:r>
      <w:r w:rsidRPr="002A09AC">
        <w:rPr>
          <w:rFonts w:cs="Times New Roman"/>
          <w:color w:val="000000" w:themeColor="text1"/>
          <w:lang w:val="en-GB"/>
        </w:rPr>
        <w:t>of</w:t>
      </w:r>
      <w:r w:rsidRPr="002A09AC">
        <w:rPr>
          <w:rFonts w:cs="Times New Roman"/>
          <w:color w:val="000000" w:themeColor="text1"/>
          <w:spacing w:val="32"/>
          <w:lang w:val="en-GB"/>
        </w:rPr>
        <w:t xml:space="preserve"> </w:t>
      </w:r>
      <w:r w:rsidRPr="002A09AC">
        <w:rPr>
          <w:rFonts w:cs="Times New Roman"/>
          <w:color w:val="000000" w:themeColor="text1"/>
          <w:lang w:val="en-GB"/>
        </w:rPr>
        <w:t>the</w:t>
      </w:r>
      <w:r w:rsidRPr="002A09AC">
        <w:rPr>
          <w:rFonts w:cs="Times New Roman"/>
          <w:color w:val="000000" w:themeColor="text1"/>
          <w:spacing w:val="32"/>
          <w:lang w:val="en-GB"/>
        </w:rPr>
        <w:t xml:space="preserve"> </w:t>
      </w:r>
      <w:r w:rsidRPr="002A09AC">
        <w:rPr>
          <w:rFonts w:cs="Times New Roman"/>
          <w:color w:val="000000" w:themeColor="text1"/>
          <w:lang w:val="en-GB"/>
        </w:rPr>
        <w:t>deformation</w:t>
      </w:r>
      <w:r w:rsidRPr="002A09AC">
        <w:rPr>
          <w:rFonts w:cs="Times New Roman"/>
          <w:color w:val="000000" w:themeColor="text1"/>
          <w:spacing w:val="32"/>
          <w:lang w:val="en-GB"/>
        </w:rPr>
        <w:t xml:space="preserve"> </w:t>
      </w:r>
      <w:r w:rsidRPr="002A09AC">
        <w:rPr>
          <w:rFonts w:cs="Times New Roman"/>
          <w:color w:val="000000" w:themeColor="text1"/>
          <w:lang w:val="en-GB"/>
        </w:rPr>
        <w:t>and</w:t>
      </w:r>
      <w:r w:rsidRPr="002A09AC">
        <w:rPr>
          <w:rFonts w:cs="Times New Roman"/>
          <w:color w:val="000000" w:themeColor="text1"/>
          <w:spacing w:val="31"/>
          <w:lang w:val="en-GB"/>
        </w:rPr>
        <w:t xml:space="preserve"> </w:t>
      </w:r>
      <w:r w:rsidRPr="002A09AC">
        <w:rPr>
          <w:rFonts w:cs="Times New Roman"/>
          <w:color w:val="000000" w:themeColor="text1"/>
          <w:lang w:val="en-GB"/>
        </w:rPr>
        <w:t>flow</w:t>
      </w:r>
      <w:r w:rsidRPr="002A09AC">
        <w:rPr>
          <w:rFonts w:cs="Times New Roman"/>
          <w:color w:val="000000" w:themeColor="text1"/>
          <w:spacing w:val="32"/>
          <w:lang w:val="en-GB"/>
        </w:rPr>
        <w:t xml:space="preserve"> </w:t>
      </w:r>
      <w:r w:rsidRPr="002A09AC">
        <w:rPr>
          <w:rFonts w:cs="Times New Roman"/>
          <w:color w:val="000000" w:themeColor="text1"/>
          <w:lang w:val="en-GB"/>
        </w:rPr>
        <w:t>of</w:t>
      </w:r>
      <w:r w:rsidRPr="002A09AC">
        <w:rPr>
          <w:rFonts w:cs="Times New Roman"/>
          <w:color w:val="000000" w:themeColor="text1"/>
          <w:spacing w:val="32"/>
          <w:lang w:val="en-GB"/>
        </w:rPr>
        <w:t xml:space="preserve"> </w:t>
      </w:r>
      <w:r w:rsidRPr="002A09AC">
        <w:rPr>
          <w:rFonts w:cs="Times New Roman"/>
          <w:color w:val="000000" w:themeColor="text1"/>
          <w:lang w:val="en-GB"/>
        </w:rPr>
        <w:t>matter,</w:t>
      </w:r>
      <w:r w:rsidRPr="002A09AC">
        <w:rPr>
          <w:rFonts w:cs="Times New Roman"/>
          <w:color w:val="000000" w:themeColor="text1"/>
          <w:spacing w:val="34"/>
          <w:lang w:val="en-GB"/>
        </w:rPr>
        <w:t xml:space="preserve"> </w:t>
      </w:r>
      <w:r w:rsidRPr="002A09AC">
        <w:rPr>
          <w:rFonts w:cs="Times New Roman"/>
          <w:color w:val="000000" w:themeColor="text1"/>
          <w:lang w:val="en-GB"/>
        </w:rPr>
        <w:t>is</w:t>
      </w:r>
      <w:r w:rsidRPr="002A09AC">
        <w:rPr>
          <w:rFonts w:cs="Times New Roman"/>
          <w:color w:val="000000" w:themeColor="text1"/>
          <w:spacing w:val="32"/>
          <w:lang w:val="en-GB"/>
        </w:rPr>
        <w:t xml:space="preserve"> </w:t>
      </w:r>
      <w:r w:rsidRPr="002A09AC">
        <w:rPr>
          <w:rFonts w:cs="Times New Roman"/>
          <w:color w:val="000000" w:themeColor="text1"/>
          <w:lang w:val="en-GB"/>
        </w:rPr>
        <w:t>concerned</w:t>
      </w:r>
      <w:r w:rsidRPr="002A09AC">
        <w:rPr>
          <w:rFonts w:cs="Times New Roman"/>
          <w:color w:val="000000" w:themeColor="text1"/>
          <w:spacing w:val="34"/>
          <w:lang w:val="en-GB"/>
        </w:rPr>
        <w:t xml:space="preserve"> </w:t>
      </w:r>
      <w:r w:rsidRPr="002A09AC">
        <w:rPr>
          <w:rFonts w:cs="Times New Roman"/>
          <w:color w:val="000000" w:themeColor="text1"/>
          <w:lang w:val="en-GB"/>
        </w:rPr>
        <w:t>with</w:t>
      </w:r>
      <w:r w:rsidRPr="002A09AC">
        <w:rPr>
          <w:rFonts w:cs="Times New Roman"/>
          <w:color w:val="000000" w:themeColor="text1"/>
          <w:spacing w:val="33"/>
          <w:lang w:val="en-GB"/>
        </w:rPr>
        <w:t xml:space="preserve"> </w:t>
      </w:r>
      <w:r w:rsidRPr="002A09AC">
        <w:rPr>
          <w:rFonts w:cs="Times New Roman"/>
          <w:color w:val="000000" w:themeColor="text1"/>
          <w:lang w:val="en-GB"/>
        </w:rPr>
        <w:t>the relationships</w:t>
      </w:r>
      <w:r w:rsidRPr="002A09AC">
        <w:rPr>
          <w:rFonts w:cs="Times New Roman"/>
          <w:color w:val="000000" w:themeColor="text1"/>
          <w:spacing w:val="17"/>
          <w:lang w:val="en-GB"/>
        </w:rPr>
        <w:t xml:space="preserve"> </w:t>
      </w:r>
      <w:r w:rsidRPr="002A09AC">
        <w:rPr>
          <w:rFonts w:cs="Times New Roman"/>
          <w:color w:val="000000" w:themeColor="text1"/>
          <w:lang w:val="en-GB"/>
        </w:rPr>
        <w:t>between</w:t>
      </w:r>
      <w:r w:rsidRPr="002A09AC">
        <w:rPr>
          <w:rFonts w:cs="Times New Roman"/>
          <w:color w:val="000000" w:themeColor="text1"/>
          <w:spacing w:val="17"/>
          <w:lang w:val="en-GB"/>
        </w:rPr>
        <w:t xml:space="preserve"> </w:t>
      </w:r>
      <w:r w:rsidRPr="002A09AC">
        <w:rPr>
          <w:rFonts w:cs="Times New Roman"/>
          <w:color w:val="000000" w:themeColor="text1"/>
          <w:lang w:val="en-GB"/>
        </w:rPr>
        <w:t>stress,</w:t>
      </w:r>
      <w:r w:rsidRPr="002A09AC">
        <w:rPr>
          <w:rFonts w:cs="Times New Roman"/>
          <w:color w:val="000000" w:themeColor="text1"/>
          <w:spacing w:val="18"/>
          <w:lang w:val="en-GB"/>
        </w:rPr>
        <w:t xml:space="preserve"> </w:t>
      </w:r>
      <w:r w:rsidRPr="002A09AC">
        <w:rPr>
          <w:rFonts w:cs="Times New Roman"/>
          <w:color w:val="000000" w:themeColor="text1"/>
          <w:lang w:val="en-GB"/>
        </w:rPr>
        <w:t>strain,</w:t>
      </w:r>
      <w:r w:rsidRPr="002A09AC">
        <w:rPr>
          <w:rFonts w:cs="Times New Roman"/>
          <w:color w:val="000000" w:themeColor="text1"/>
          <w:spacing w:val="17"/>
          <w:lang w:val="en-GB"/>
        </w:rPr>
        <w:t xml:space="preserve"> </w:t>
      </w:r>
      <w:r w:rsidRPr="002A09AC">
        <w:rPr>
          <w:rFonts w:cs="Times New Roman"/>
          <w:color w:val="000000" w:themeColor="text1"/>
          <w:lang w:val="en-GB"/>
        </w:rPr>
        <w:t>rate</w:t>
      </w:r>
      <w:r w:rsidRPr="002A09AC">
        <w:rPr>
          <w:rFonts w:cs="Times New Roman"/>
          <w:color w:val="000000" w:themeColor="text1"/>
          <w:spacing w:val="15"/>
          <w:lang w:val="en-GB"/>
        </w:rPr>
        <w:t xml:space="preserve"> </w:t>
      </w:r>
      <w:r w:rsidRPr="002A09AC">
        <w:rPr>
          <w:rFonts w:cs="Times New Roman"/>
          <w:color w:val="000000" w:themeColor="text1"/>
          <w:lang w:val="en-GB"/>
        </w:rPr>
        <w:t>of</w:t>
      </w:r>
      <w:r w:rsidRPr="002A09AC">
        <w:rPr>
          <w:rFonts w:cs="Times New Roman"/>
          <w:color w:val="000000" w:themeColor="text1"/>
          <w:spacing w:val="17"/>
          <w:lang w:val="en-GB"/>
        </w:rPr>
        <w:t xml:space="preserve"> </w:t>
      </w:r>
      <w:r w:rsidRPr="002A09AC">
        <w:rPr>
          <w:rFonts w:cs="Times New Roman"/>
          <w:color w:val="000000" w:themeColor="text1"/>
          <w:lang w:val="en-GB"/>
        </w:rPr>
        <w:t>strain</w:t>
      </w:r>
      <w:r w:rsidRPr="002A09AC">
        <w:rPr>
          <w:rFonts w:cs="Times New Roman"/>
          <w:color w:val="000000" w:themeColor="text1"/>
          <w:spacing w:val="15"/>
          <w:lang w:val="en-GB"/>
        </w:rPr>
        <w:t xml:space="preserve"> </w:t>
      </w:r>
      <w:r w:rsidRPr="002A09AC">
        <w:rPr>
          <w:rFonts w:cs="Times New Roman"/>
          <w:color w:val="000000" w:themeColor="text1"/>
          <w:lang w:val="en-GB"/>
        </w:rPr>
        <w:t>and</w:t>
      </w:r>
      <w:r w:rsidRPr="002A09AC">
        <w:rPr>
          <w:rFonts w:cs="Times New Roman"/>
          <w:color w:val="000000" w:themeColor="text1"/>
          <w:spacing w:val="18"/>
          <w:lang w:val="en-GB"/>
        </w:rPr>
        <w:t xml:space="preserve"> </w:t>
      </w:r>
      <w:r w:rsidRPr="002A09AC">
        <w:rPr>
          <w:rFonts w:cs="Times New Roman"/>
          <w:color w:val="000000" w:themeColor="text1"/>
          <w:lang w:val="en-GB"/>
        </w:rPr>
        <w:t>time.</w:t>
      </w:r>
      <w:r w:rsidRPr="002A09AC">
        <w:rPr>
          <w:rFonts w:cs="Times New Roman"/>
          <w:color w:val="000000" w:themeColor="text1"/>
          <w:spacing w:val="36"/>
          <w:lang w:val="en-GB"/>
        </w:rPr>
        <w:t xml:space="preserve"> </w:t>
      </w:r>
      <w:r w:rsidRPr="002A09AC">
        <w:rPr>
          <w:rFonts w:cs="Times New Roman"/>
          <w:color w:val="000000" w:themeColor="text1"/>
          <w:lang w:val="en-GB"/>
        </w:rPr>
        <w:t>As</w:t>
      </w:r>
      <w:r w:rsidRPr="002A09AC">
        <w:rPr>
          <w:rFonts w:cs="Times New Roman"/>
          <w:color w:val="000000" w:themeColor="text1"/>
          <w:spacing w:val="17"/>
          <w:lang w:val="en-GB"/>
        </w:rPr>
        <w:t xml:space="preserve"> </w:t>
      </w:r>
      <w:r w:rsidRPr="002A09AC">
        <w:rPr>
          <w:rFonts w:cs="Times New Roman"/>
          <w:color w:val="000000" w:themeColor="text1"/>
          <w:lang w:val="en-GB"/>
        </w:rPr>
        <w:t>the</w:t>
      </w:r>
      <w:r w:rsidRPr="002A09AC">
        <w:rPr>
          <w:rFonts w:cs="Times New Roman"/>
          <w:color w:val="000000" w:themeColor="text1"/>
          <w:spacing w:val="14"/>
          <w:lang w:val="en-GB"/>
        </w:rPr>
        <w:t xml:space="preserve"> </w:t>
      </w:r>
      <w:r w:rsidRPr="002A09AC">
        <w:rPr>
          <w:rFonts w:cs="Times New Roman"/>
          <w:color w:val="000000" w:themeColor="text1"/>
          <w:lang w:val="en-GB"/>
        </w:rPr>
        <w:t>rheology</w:t>
      </w:r>
      <w:r w:rsidRPr="002A09AC">
        <w:rPr>
          <w:rFonts w:cs="Times New Roman"/>
          <w:color w:val="000000" w:themeColor="text1"/>
          <w:spacing w:val="15"/>
          <w:lang w:val="en-GB"/>
        </w:rPr>
        <w:t xml:space="preserve"> </w:t>
      </w:r>
      <w:r w:rsidRPr="002A09AC">
        <w:rPr>
          <w:rFonts w:cs="Times New Roman"/>
          <w:color w:val="000000" w:themeColor="text1"/>
          <w:lang w:val="en-GB"/>
        </w:rPr>
        <w:t>of</w:t>
      </w:r>
      <w:r w:rsidRPr="002A09AC">
        <w:rPr>
          <w:rFonts w:cs="Times New Roman"/>
          <w:color w:val="000000" w:themeColor="text1"/>
          <w:spacing w:val="17"/>
          <w:lang w:val="en-GB"/>
        </w:rPr>
        <w:t xml:space="preserve"> </w:t>
      </w:r>
      <w:r w:rsidRPr="002A09AC">
        <w:rPr>
          <w:rFonts w:cs="Times New Roman"/>
          <w:color w:val="000000" w:themeColor="text1"/>
          <w:lang w:val="en-GB"/>
        </w:rPr>
        <w:t xml:space="preserve">cementitious material is closely related with developing performance of concrete, the </w:t>
      </w:r>
      <w:proofErr w:type="gramStart"/>
      <w:r w:rsidRPr="002A09AC">
        <w:rPr>
          <w:rFonts w:cs="Times New Roman"/>
          <w:color w:val="000000" w:themeColor="text1"/>
          <w:lang w:val="en-GB"/>
        </w:rPr>
        <w:t xml:space="preserve">rheology </w:t>
      </w:r>
      <w:r w:rsidRPr="002A09AC">
        <w:rPr>
          <w:rFonts w:cs="Times New Roman"/>
          <w:color w:val="000000" w:themeColor="text1"/>
          <w:spacing w:val="45"/>
          <w:lang w:val="en-GB"/>
        </w:rPr>
        <w:t xml:space="preserve"> </w:t>
      </w:r>
      <w:r w:rsidRPr="002A09AC">
        <w:rPr>
          <w:rFonts w:cs="Times New Roman"/>
          <w:color w:val="000000" w:themeColor="text1"/>
          <w:lang w:val="en-GB"/>
        </w:rPr>
        <w:t>is</w:t>
      </w:r>
      <w:proofErr w:type="gramEnd"/>
      <w:r w:rsidRPr="002A09AC">
        <w:rPr>
          <w:rFonts w:cs="Times New Roman"/>
          <w:color w:val="000000" w:themeColor="text1"/>
          <w:lang w:val="en-GB"/>
        </w:rPr>
        <w:t xml:space="preserve"> considered</w:t>
      </w:r>
      <w:r w:rsidRPr="002A09AC">
        <w:rPr>
          <w:rFonts w:cs="Times New Roman"/>
          <w:color w:val="000000" w:themeColor="text1"/>
          <w:spacing w:val="31"/>
          <w:lang w:val="en-GB"/>
        </w:rPr>
        <w:t xml:space="preserve"> </w:t>
      </w:r>
      <w:r w:rsidRPr="002A09AC">
        <w:rPr>
          <w:rFonts w:cs="Times New Roman"/>
          <w:color w:val="000000" w:themeColor="text1"/>
          <w:lang w:val="en-GB"/>
        </w:rPr>
        <w:t>one</w:t>
      </w:r>
      <w:r w:rsidRPr="002A09AC">
        <w:rPr>
          <w:rFonts w:cs="Times New Roman"/>
          <w:color w:val="000000" w:themeColor="text1"/>
          <w:spacing w:val="28"/>
          <w:lang w:val="en-GB"/>
        </w:rPr>
        <w:t xml:space="preserve"> </w:t>
      </w:r>
      <w:r w:rsidRPr="002A09AC">
        <w:rPr>
          <w:rFonts w:cs="Times New Roman"/>
          <w:color w:val="000000" w:themeColor="text1"/>
          <w:lang w:val="en-GB"/>
        </w:rPr>
        <w:t>of</w:t>
      </w:r>
      <w:r w:rsidRPr="002A09AC">
        <w:rPr>
          <w:rFonts w:cs="Times New Roman"/>
          <w:color w:val="000000" w:themeColor="text1"/>
          <w:spacing w:val="27"/>
          <w:lang w:val="en-GB"/>
        </w:rPr>
        <w:t xml:space="preserve"> </w:t>
      </w:r>
      <w:r w:rsidRPr="002A09AC">
        <w:rPr>
          <w:rFonts w:cs="Times New Roman"/>
          <w:color w:val="000000" w:themeColor="text1"/>
          <w:lang w:val="en-GB"/>
        </w:rPr>
        <w:t>the</w:t>
      </w:r>
      <w:r w:rsidRPr="002A09AC">
        <w:rPr>
          <w:rFonts w:cs="Times New Roman"/>
          <w:color w:val="000000" w:themeColor="text1"/>
          <w:spacing w:val="27"/>
          <w:lang w:val="en-GB"/>
        </w:rPr>
        <w:t xml:space="preserve"> </w:t>
      </w:r>
      <w:r w:rsidRPr="002A09AC">
        <w:rPr>
          <w:rFonts w:cs="Times New Roman"/>
          <w:color w:val="000000" w:themeColor="text1"/>
          <w:lang w:val="en-GB"/>
        </w:rPr>
        <w:t>most</w:t>
      </w:r>
      <w:r w:rsidRPr="002A09AC">
        <w:rPr>
          <w:rFonts w:cs="Times New Roman"/>
          <w:color w:val="000000" w:themeColor="text1"/>
          <w:spacing w:val="28"/>
          <w:lang w:val="en-GB"/>
        </w:rPr>
        <w:t xml:space="preserve"> </w:t>
      </w:r>
      <w:r w:rsidRPr="002A09AC">
        <w:rPr>
          <w:rFonts w:cs="Times New Roman"/>
          <w:color w:val="000000" w:themeColor="text1"/>
          <w:lang w:val="en-GB"/>
        </w:rPr>
        <w:t>important</w:t>
      </w:r>
      <w:r w:rsidRPr="002A09AC">
        <w:rPr>
          <w:rFonts w:cs="Times New Roman"/>
          <w:color w:val="000000" w:themeColor="text1"/>
          <w:spacing w:val="31"/>
          <w:lang w:val="en-GB"/>
        </w:rPr>
        <w:t xml:space="preserve"> </w:t>
      </w:r>
      <w:r w:rsidRPr="002A09AC">
        <w:rPr>
          <w:rFonts w:cs="Times New Roman"/>
          <w:color w:val="000000" w:themeColor="text1"/>
          <w:lang w:val="en-GB"/>
        </w:rPr>
        <w:t>factors</w:t>
      </w:r>
      <w:r w:rsidRPr="002A09AC">
        <w:rPr>
          <w:rFonts w:cs="Times New Roman"/>
          <w:color w:val="000000" w:themeColor="text1"/>
          <w:spacing w:val="28"/>
          <w:lang w:val="en-GB"/>
        </w:rPr>
        <w:t xml:space="preserve"> </w:t>
      </w:r>
      <w:r w:rsidRPr="002A09AC">
        <w:rPr>
          <w:rFonts w:cs="Times New Roman"/>
          <w:color w:val="000000" w:themeColor="text1"/>
          <w:lang w:val="en-GB"/>
        </w:rPr>
        <w:t>for</w:t>
      </w:r>
      <w:r w:rsidRPr="002A09AC">
        <w:rPr>
          <w:rFonts w:cs="Times New Roman"/>
          <w:color w:val="000000" w:themeColor="text1"/>
          <w:spacing w:val="26"/>
          <w:lang w:val="en-GB"/>
        </w:rPr>
        <w:t xml:space="preserve"> </w:t>
      </w:r>
      <w:r w:rsidRPr="002A09AC">
        <w:rPr>
          <w:rFonts w:cs="Times New Roman"/>
          <w:color w:val="000000" w:themeColor="text1"/>
          <w:lang w:val="en-GB"/>
        </w:rPr>
        <w:t>all</w:t>
      </w:r>
      <w:r w:rsidRPr="002A09AC">
        <w:rPr>
          <w:rFonts w:cs="Times New Roman"/>
          <w:color w:val="000000" w:themeColor="text1"/>
          <w:spacing w:val="29"/>
          <w:lang w:val="en-GB"/>
        </w:rPr>
        <w:t xml:space="preserve"> </w:t>
      </w:r>
      <w:r w:rsidRPr="002A09AC">
        <w:rPr>
          <w:rFonts w:cs="Times New Roman"/>
          <w:color w:val="000000" w:themeColor="text1"/>
          <w:lang w:val="en-GB"/>
        </w:rPr>
        <w:t>cement</w:t>
      </w:r>
      <w:r w:rsidRPr="002A09AC">
        <w:rPr>
          <w:rFonts w:eastAsia="Palatino Linotype" w:cs="Times New Roman"/>
          <w:color w:val="000000" w:themeColor="text1"/>
          <w:lang w:val="en-GB"/>
        </w:rPr>
        <w:t>–</w:t>
      </w:r>
      <w:r w:rsidRPr="002A09AC">
        <w:rPr>
          <w:rFonts w:cs="Times New Roman"/>
          <w:color w:val="000000" w:themeColor="text1"/>
          <w:lang w:val="en-GB"/>
        </w:rPr>
        <w:t>based</w:t>
      </w:r>
      <w:r w:rsidRPr="002A09AC">
        <w:rPr>
          <w:rFonts w:cs="Times New Roman"/>
          <w:color w:val="000000" w:themeColor="text1"/>
          <w:spacing w:val="28"/>
          <w:lang w:val="en-GB"/>
        </w:rPr>
        <w:t xml:space="preserve"> </w:t>
      </w:r>
      <w:r w:rsidRPr="002A09AC">
        <w:rPr>
          <w:rFonts w:cs="Times New Roman"/>
          <w:color w:val="000000" w:themeColor="text1"/>
          <w:lang w:val="en-GB"/>
        </w:rPr>
        <w:t>materials</w:t>
      </w:r>
      <w:r w:rsidRPr="002A09AC">
        <w:rPr>
          <w:rFonts w:cs="Times New Roman"/>
          <w:color w:val="000000" w:themeColor="text1"/>
          <w:spacing w:val="30"/>
          <w:lang w:val="en-GB"/>
        </w:rPr>
        <w:t xml:space="preserve"> </w:t>
      </w:r>
      <w:sdt>
        <w:sdtPr>
          <w:rPr>
            <w:rFonts w:cs="Times New Roman"/>
            <w:color w:val="000000" w:themeColor="text1"/>
            <w:spacing w:val="30"/>
            <w:lang w:val="en-GB"/>
          </w:rPr>
          <w:tag w:val="MENDELEY_CITATION_v3_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"/>
          <w:id w:val="-564562229"/>
          <w:placeholder>
            <w:docPart w:val="DefaultPlaceholder_-1854013440"/>
          </w:placeholder>
        </w:sdtPr>
        <w:sdtEndPr>
          <w:rPr>
            <w:spacing w:val="0"/>
          </w:rPr>
        </w:sdtEndPr>
        <w:sdtContent>
          <w:r w:rsidR="00B31A78" w:rsidRPr="002A09AC">
            <w:rPr>
              <w:rFonts w:cs="Times New Roman"/>
              <w:color w:val="000000" w:themeColor="text1"/>
              <w:lang w:val="en-GB"/>
            </w:rPr>
            <w:t>(W. Zhang et al., 2025)</w:t>
          </w:r>
        </w:sdtContent>
      </w:sdt>
      <w:r w:rsidRPr="002A09AC">
        <w:rPr>
          <w:rFonts w:cs="Times New Roman"/>
          <w:color w:val="000000" w:themeColor="text1"/>
          <w:lang w:val="en-GB"/>
        </w:rPr>
        <w:t>. Rheology is important in understanding how cement paste, grout, mortar and</w:t>
      </w:r>
      <w:r w:rsidRPr="002A09AC">
        <w:rPr>
          <w:rFonts w:cs="Times New Roman"/>
          <w:color w:val="000000" w:themeColor="text1"/>
          <w:spacing w:val="18"/>
          <w:lang w:val="en-GB"/>
        </w:rPr>
        <w:t xml:space="preserve"> </w:t>
      </w:r>
      <w:r w:rsidRPr="002A09AC">
        <w:rPr>
          <w:rFonts w:cs="Times New Roman"/>
          <w:color w:val="000000" w:themeColor="text1"/>
          <w:lang w:val="en-GB"/>
        </w:rPr>
        <w:t>concrete perform</w:t>
      </w:r>
      <w:r w:rsidRPr="002A09AC">
        <w:rPr>
          <w:rFonts w:cs="Times New Roman"/>
          <w:color w:val="000000" w:themeColor="text1"/>
          <w:spacing w:val="38"/>
          <w:lang w:val="en-GB"/>
        </w:rPr>
        <w:t xml:space="preserve"> </w:t>
      </w:r>
      <w:r w:rsidRPr="002A09AC">
        <w:rPr>
          <w:rFonts w:cs="Times New Roman"/>
          <w:color w:val="000000" w:themeColor="text1"/>
          <w:lang w:val="en-GB"/>
        </w:rPr>
        <w:t>in</w:t>
      </w:r>
      <w:r w:rsidRPr="002A09AC">
        <w:rPr>
          <w:rFonts w:cs="Times New Roman"/>
          <w:color w:val="000000" w:themeColor="text1"/>
          <w:spacing w:val="39"/>
          <w:lang w:val="en-GB"/>
        </w:rPr>
        <w:t xml:space="preserve"> </w:t>
      </w:r>
      <w:r w:rsidRPr="002A09AC">
        <w:rPr>
          <w:rFonts w:cs="Times New Roman"/>
          <w:color w:val="000000" w:themeColor="text1"/>
          <w:lang w:val="en-GB"/>
        </w:rPr>
        <w:t>practical</w:t>
      </w:r>
      <w:r w:rsidRPr="002A09AC">
        <w:rPr>
          <w:rFonts w:cs="Times New Roman"/>
          <w:color w:val="000000" w:themeColor="text1"/>
          <w:spacing w:val="41"/>
          <w:lang w:val="en-GB"/>
        </w:rPr>
        <w:t xml:space="preserve"> </w:t>
      </w:r>
      <w:r w:rsidRPr="002A09AC">
        <w:rPr>
          <w:rFonts w:cs="Times New Roman"/>
          <w:color w:val="000000" w:themeColor="text1"/>
          <w:lang w:val="en-GB"/>
        </w:rPr>
        <w:t>applications</w:t>
      </w:r>
      <w:r w:rsidRPr="002A09AC">
        <w:rPr>
          <w:rFonts w:cs="Times New Roman"/>
          <w:color w:val="000000" w:themeColor="text1"/>
          <w:spacing w:val="39"/>
          <w:lang w:val="en-GB"/>
        </w:rPr>
        <w:t xml:space="preserve"> </w:t>
      </w:r>
      <w:r w:rsidRPr="002A09AC">
        <w:rPr>
          <w:rFonts w:cs="Times New Roman"/>
          <w:color w:val="000000" w:themeColor="text1"/>
          <w:lang w:val="en-GB"/>
        </w:rPr>
        <w:t>and</w:t>
      </w:r>
      <w:r w:rsidRPr="002A09AC">
        <w:rPr>
          <w:rFonts w:cs="Times New Roman"/>
          <w:color w:val="000000" w:themeColor="text1"/>
          <w:spacing w:val="41"/>
          <w:lang w:val="en-GB"/>
        </w:rPr>
        <w:t xml:space="preserve"> </w:t>
      </w:r>
      <w:r w:rsidRPr="002A09AC">
        <w:rPr>
          <w:rFonts w:cs="Times New Roman"/>
          <w:color w:val="000000" w:themeColor="text1"/>
          <w:lang w:val="en-GB"/>
        </w:rPr>
        <w:t>the</w:t>
      </w:r>
      <w:r w:rsidRPr="002A09AC">
        <w:rPr>
          <w:rFonts w:cs="Times New Roman"/>
          <w:color w:val="000000" w:themeColor="text1"/>
          <w:spacing w:val="39"/>
          <w:lang w:val="en-GB"/>
        </w:rPr>
        <w:t xml:space="preserve"> </w:t>
      </w:r>
      <w:r w:rsidRPr="002A09AC">
        <w:rPr>
          <w:rFonts w:cs="Times New Roman"/>
          <w:color w:val="000000" w:themeColor="text1"/>
          <w:lang w:val="en-GB"/>
        </w:rPr>
        <w:t>scope</w:t>
      </w:r>
      <w:r w:rsidRPr="002A09AC">
        <w:rPr>
          <w:rFonts w:cs="Times New Roman"/>
          <w:color w:val="000000" w:themeColor="text1"/>
          <w:spacing w:val="37"/>
          <w:lang w:val="en-GB"/>
        </w:rPr>
        <w:t xml:space="preserve"> </w:t>
      </w:r>
      <w:r w:rsidRPr="002A09AC">
        <w:rPr>
          <w:rFonts w:cs="Times New Roman"/>
          <w:color w:val="000000" w:themeColor="text1"/>
          <w:lang w:val="en-GB"/>
        </w:rPr>
        <w:t>it</w:t>
      </w:r>
      <w:r w:rsidRPr="002A09AC">
        <w:rPr>
          <w:rFonts w:cs="Times New Roman"/>
          <w:color w:val="000000" w:themeColor="text1"/>
          <w:spacing w:val="38"/>
          <w:lang w:val="en-GB"/>
        </w:rPr>
        <w:t xml:space="preserve"> </w:t>
      </w:r>
      <w:r w:rsidRPr="002A09AC">
        <w:rPr>
          <w:rFonts w:cs="Times New Roman"/>
          <w:color w:val="000000" w:themeColor="text1"/>
          <w:lang w:val="en-GB"/>
        </w:rPr>
        <w:t>offers</w:t>
      </w:r>
      <w:r w:rsidRPr="002A09AC">
        <w:rPr>
          <w:rFonts w:cs="Times New Roman"/>
          <w:color w:val="000000" w:themeColor="text1"/>
          <w:spacing w:val="39"/>
          <w:lang w:val="en-GB"/>
        </w:rPr>
        <w:t xml:space="preserve"> </w:t>
      </w:r>
      <w:r w:rsidRPr="002A09AC">
        <w:rPr>
          <w:rFonts w:cs="Times New Roman"/>
          <w:color w:val="000000" w:themeColor="text1"/>
          <w:lang w:val="en-GB"/>
        </w:rPr>
        <w:t>for</w:t>
      </w:r>
      <w:r w:rsidRPr="002A09AC">
        <w:rPr>
          <w:rFonts w:cs="Times New Roman"/>
          <w:color w:val="000000" w:themeColor="text1"/>
          <w:spacing w:val="40"/>
          <w:lang w:val="en-GB"/>
        </w:rPr>
        <w:t xml:space="preserve"> </w:t>
      </w:r>
      <w:r w:rsidRPr="002A09AC">
        <w:rPr>
          <w:rFonts w:cs="Times New Roman"/>
          <w:color w:val="000000" w:themeColor="text1"/>
          <w:lang w:val="en-GB"/>
        </w:rPr>
        <w:t>characterising</w:t>
      </w:r>
      <w:r w:rsidRPr="002A09AC">
        <w:rPr>
          <w:rFonts w:cs="Times New Roman"/>
          <w:color w:val="000000" w:themeColor="text1"/>
          <w:spacing w:val="37"/>
          <w:lang w:val="en-GB"/>
        </w:rPr>
        <w:t xml:space="preserve"> </w:t>
      </w:r>
      <w:r w:rsidRPr="002A09AC">
        <w:rPr>
          <w:rFonts w:cs="Times New Roman"/>
          <w:color w:val="000000" w:themeColor="text1"/>
          <w:lang w:val="en-GB"/>
        </w:rPr>
        <w:t>their</w:t>
      </w:r>
      <w:r w:rsidRPr="002A09AC">
        <w:rPr>
          <w:rFonts w:cs="Times New Roman"/>
          <w:color w:val="000000" w:themeColor="text1"/>
          <w:spacing w:val="38"/>
          <w:lang w:val="en-GB"/>
        </w:rPr>
        <w:t xml:space="preserve"> </w:t>
      </w:r>
      <w:r w:rsidRPr="002A09AC">
        <w:rPr>
          <w:rFonts w:cs="Times New Roman"/>
          <w:color w:val="000000" w:themeColor="text1"/>
          <w:lang w:val="en-GB"/>
        </w:rPr>
        <w:t xml:space="preserve">properties </w:t>
      </w:r>
      <w:sdt>
        <w:sdtPr>
          <w:rPr>
            <w:rFonts w:cs="Times New Roman"/>
            <w:color w:val="000000" w:themeColor="text1"/>
            <w:lang w:val="en-GB"/>
          </w:rPr>
          <w:tag w:val="MENDELEY_CITATION_v3_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"/>
          <w:id w:val="-306088997"/>
          <w:placeholder>
            <w:docPart w:val="DefaultPlaceholder_-1854013440"/>
          </w:placeholder>
        </w:sdtPr>
        <w:sdtContent>
          <w:r w:rsidR="00B31A78" w:rsidRPr="002A09AC">
            <w:rPr>
              <w:rFonts w:cs="Times New Roman"/>
              <w:color w:val="000000" w:themeColor="text1"/>
              <w:lang w:val="en-GB"/>
            </w:rPr>
            <w:t>(Baldo et al., 2022)</w:t>
          </w:r>
        </w:sdtContent>
      </w:sdt>
      <w:r w:rsidRPr="002A09AC">
        <w:rPr>
          <w:rFonts w:cs="Times New Roman"/>
          <w:color w:val="000000" w:themeColor="text1"/>
          <w:lang w:val="en-GB"/>
        </w:rPr>
        <w:t>.</w:t>
      </w:r>
    </w:p>
    <w:p w14:paraId="7050B050" w14:textId="01C786DD" w:rsidR="00FA4188" w:rsidRPr="002A09AC" w:rsidRDefault="00FA4188" w:rsidP="006E00A2">
      <w:pPr>
        <w:pStyle w:val="BodyText"/>
        <w:spacing w:before="155" w:line="480" w:lineRule="auto"/>
        <w:ind w:right="112"/>
        <w:jc w:val="both"/>
        <w:rPr>
          <w:rFonts w:cs="Times New Roman"/>
          <w:color w:val="000000" w:themeColor="text1"/>
          <w:lang w:val="en-GB"/>
        </w:rPr>
      </w:pPr>
      <w:r w:rsidRPr="002A09AC">
        <w:rPr>
          <w:rFonts w:cs="Times New Roman"/>
          <w:color w:val="000000" w:themeColor="text1"/>
          <w:lang w:val="en-GB"/>
        </w:rPr>
        <w:t>Foamed concrete behaves like a non-Newtonian which follows the Bingham model. In</w:t>
      </w:r>
      <w:r w:rsidRPr="002A09AC">
        <w:rPr>
          <w:rFonts w:cs="Times New Roman"/>
          <w:color w:val="000000" w:themeColor="text1"/>
          <w:spacing w:val="32"/>
          <w:lang w:val="en-GB"/>
        </w:rPr>
        <w:t xml:space="preserve"> </w:t>
      </w:r>
      <w:r w:rsidRPr="002A09AC">
        <w:rPr>
          <w:rFonts w:cs="Times New Roman"/>
          <w:color w:val="000000" w:themeColor="text1"/>
          <w:lang w:val="en-GB"/>
        </w:rPr>
        <w:t>basic terms,</w:t>
      </w:r>
      <w:r w:rsidRPr="002A09AC">
        <w:rPr>
          <w:rFonts w:cs="Times New Roman"/>
          <w:color w:val="000000" w:themeColor="text1"/>
          <w:spacing w:val="18"/>
          <w:lang w:val="en-GB"/>
        </w:rPr>
        <w:t xml:space="preserve"> </w:t>
      </w:r>
      <w:r w:rsidRPr="002A09AC">
        <w:rPr>
          <w:rFonts w:cs="Times New Roman"/>
          <w:color w:val="000000" w:themeColor="text1"/>
          <w:lang w:val="en-GB"/>
        </w:rPr>
        <w:t>the</w:t>
      </w:r>
      <w:r w:rsidRPr="002A09AC">
        <w:rPr>
          <w:rFonts w:cs="Times New Roman"/>
          <w:color w:val="000000" w:themeColor="text1"/>
          <w:spacing w:val="17"/>
          <w:lang w:val="en-GB"/>
        </w:rPr>
        <w:t xml:space="preserve"> </w:t>
      </w:r>
      <w:r w:rsidRPr="002A09AC">
        <w:rPr>
          <w:rFonts w:cs="Times New Roman"/>
          <w:color w:val="000000" w:themeColor="text1"/>
          <w:lang w:val="en-GB"/>
        </w:rPr>
        <w:t>workability</w:t>
      </w:r>
      <w:r w:rsidRPr="002A09AC">
        <w:rPr>
          <w:rFonts w:cs="Times New Roman"/>
          <w:color w:val="000000" w:themeColor="text1"/>
          <w:spacing w:val="18"/>
          <w:lang w:val="en-GB"/>
        </w:rPr>
        <w:t xml:space="preserve"> </w:t>
      </w:r>
      <w:r w:rsidRPr="002A09AC">
        <w:rPr>
          <w:rFonts w:cs="Times New Roman"/>
          <w:color w:val="000000" w:themeColor="text1"/>
          <w:lang w:val="en-GB"/>
        </w:rPr>
        <w:t>of</w:t>
      </w:r>
      <w:r w:rsidRPr="002A09AC">
        <w:rPr>
          <w:rFonts w:cs="Times New Roman"/>
          <w:color w:val="000000" w:themeColor="text1"/>
          <w:spacing w:val="15"/>
          <w:lang w:val="en-GB"/>
        </w:rPr>
        <w:t xml:space="preserve"> </w:t>
      </w:r>
      <w:r w:rsidRPr="002A09AC">
        <w:rPr>
          <w:rFonts w:cs="Times New Roman"/>
          <w:color w:val="000000" w:themeColor="text1"/>
          <w:lang w:val="en-GB"/>
        </w:rPr>
        <w:t>foamed</w:t>
      </w:r>
      <w:r w:rsidRPr="002A09AC">
        <w:rPr>
          <w:rFonts w:cs="Times New Roman"/>
          <w:color w:val="000000" w:themeColor="text1"/>
          <w:spacing w:val="18"/>
          <w:lang w:val="en-GB"/>
        </w:rPr>
        <w:t xml:space="preserve"> </w:t>
      </w:r>
      <w:r w:rsidRPr="002A09AC">
        <w:rPr>
          <w:rFonts w:cs="Times New Roman"/>
          <w:color w:val="000000" w:themeColor="text1"/>
          <w:lang w:val="en-GB"/>
        </w:rPr>
        <w:t>concrete</w:t>
      </w:r>
      <w:r w:rsidRPr="002A09AC">
        <w:rPr>
          <w:rFonts w:cs="Times New Roman"/>
          <w:color w:val="000000" w:themeColor="text1"/>
          <w:spacing w:val="15"/>
          <w:lang w:val="en-GB"/>
        </w:rPr>
        <w:t xml:space="preserve"> </w:t>
      </w:r>
      <w:r w:rsidRPr="002A09AC">
        <w:rPr>
          <w:rFonts w:cs="Times New Roman"/>
          <w:color w:val="000000" w:themeColor="text1"/>
          <w:lang w:val="en-GB"/>
        </w:rPr>
        <w:t>containing</w:t>
      </w:r>
      <w:r w:rsidRPr="002A09AC">
        <w:rPr>
          <w:rFonts w:cs="Times New Roman"/>
          <w:color w:val="000000" w:themeColor="text1"/>
          <w:spacing w:val="17"/>
          <w:lang w:val="en-GB"/>
        </w:rPr>
        <w:t xml:space="preserve"> </w:t>
      </w:r>
      <w:r w:rsidRPr="002A09AC">
        <w:rPr>
          <w:rFonts w:cs="Times New Roman"/>
          <w:color w:val="000000" w:themeColor="text1"/>
          <w:lang w:val="en-GB"/>
        </w:rPr>
        <w:t>relatively</w:t>
      </w:r>
      <w:r w:rsidRPr="002A09AC">
        <w:rPr>
          <w:rFonts w:cs="Times New Roman"/>
          <w:color w:val="000000" w:themeColor="text1"/>
          <w:spacing w:val="15"/>
          <w:lang w:val="en-GB"/>
        </w:rPr>
        <w:t xml:space="preserve"> </w:t>
      </w:r>
      <w:r w:rsidRPr="002A09AC">
        <w:rPr>
          <w:rFonts w:cs="Times New Roman"/>
          <w:color w:val="000000" w:themeColor="text1"/>
          <w:lang w:val="en-GB"/>
        </w:rPr>
        <w:t>large</w:t>
      </w:r>
      <w:r w:rsidRPr="002A09AC">
        <w:rPr>
          <w:rFonts w:cs="Times New Roman"/>
          <w:color w:val="000000" w:themeColor="text1"/>
          <w:spacing w:val="18"/>
          <w:lang w:val="en-GB"/>
        </w:rPr>
        <w:t xml:space="preserve"> </w:t>
      </w:r>
      <w:r w:rsidRPr="002A09AC">
        <w:rPr>
          <w:rFonts w:cs="Times New Roman"/>
          <w:color w:val="000000" w:themeColor="text1"/>
          <w:lang w:val="en-GB"/>
        </w:rPr>
        <w:t>amounts</w:t>
      </w:r>
      <w:r w:rsidRPr="002A09AC">
        <w:rPr>
          <w:rFonts w:cs="Times New Roman"/>
          <w:color w:val="000000" w:themeColor="text1"/>
          <w:spacing w:val="17"/>
          <w:lang w:val="en-GB"/>
        </w:rPr>
        <w:t xml:space="preserve"> </w:t>
      </w:r>
      <w:r w:rsidRPr="002A09AC">
        <w:rPr>
          <w:rFonts w:cs="Times New Roman"/>
          <w:color w:val="000000" w:themeColor="text1"/>
          <w:lang w:val="en-GB"/>
        </w:rPr>
        <w:t>of</w:t>
      </w:r>
      <w:r w:rsidRPr="002A09AC">
        <w:rPr>
          <w:rFonts w:cs="Times New Roman"/>
          <w:color w:val="000000" w:themeColor="text1"/>
          <w:spacing w:val="17"/>
          <w:lang w:val="en-GB"/>
        </w:rPr>
        <w:t xml:space="preserve"> </w:t>
      </w:r>
      <w:r w:rsidRPr="002A09AC">
        <w:rPr>
          <w:rFonts w:cs="Times New Roman"/>
          <w:color w:val="000000" w:themeColor="text1"/>
          <w:lang w:val="en-GB"/>
        </w:rPr>
        <w:t>air</w:t>
      </w:r>
      <w:r w:rsidRPr="002A09AC">
        <w:rPr>
          <w:rFonts w:cs="Times New Roman"/>
          <w:color w:val="000000" w:themeColor="text1"/>
          <w:spacing w:val="18"/>
          <w:lang w:val="en-GB"/>
        </w:rPr>
        <w:t xml:space="preserve"> </w:t>
      </w:r>
      <w:r w:rsidRPr="002A09AC">
        <w:rPr>
          <w:rFonts w:cs="Times New Roman"/>
          <w:color w:val="000000" w:themeColor="text1"/>
          <w:lang w:val="en-GB"/>
        </w:rPr>
        <w:t>pores</w:t>
      </w:r>
      <w:r w:rsidRPr="002A09AC">
        <w:rPr>
          <w:rFonts w:cs="Times New Roman"/>
          <w:color w:val="000000" w:themeColor="text1"/>
          <w:spacing w:val="17"/>
          <w:lang w:val="en-GB"/>
        </w:rPr>
        <w:t xml:space="preserve"> </w:t>
      </w:r>
      <w:r w:rsidRPr="002A09AC">
        <w:rPr>
          <w:rFonts w:cs="Times New Roman"/>
          <w:color w:val="000000" w:themeColor="text1"/>
          <w:lang w:val="en-GB"/>
        </w:rPr>
        <w:t>is generally excellent - easily pourable, nearly fluid consistency, homogeneous and</w:t>
      </w:r>
      <w:r w:rsidRPr="002A09AC">
        <w:rPr>
          <w:rFonts w:cs="Times New Roman"/>
          <w:color w:val="000000" w:themeColor="text1"/>
          <w:spacing w:val="32"/>
          <w:lang w:val="en-GB"/>
        </w:rPr>
        <w:t xml:space="preserve"> </w:t>
      </w:r>
      <w:r w:rsidRPr="002A09AC">
        <w:rPr>
          <w:rFonts w:cs="Times New Roman"/>
          <w:color w:val="000000" w:themeColor="text1"/>
          <w:lang w:val="en-GB"/>
        </w:rPr>
        <w:t xml:space="preserve">without possibility   of   bleeding   and   segregation   and   readily   placed   without   need   </w:t>
      </w:r>
      <w:proofErr w:type="gramStart"/>
      <w:r w:rsidRPr="002A09AC">
        <w:rPr>
          <w:rFonts w:cs="Times New Roman"/>
          <w:color w:val="000000" w:themeColor="text1"/>
          <w:lang w:val="en-GB"/>
        </w:rPr>
        <w:t xml:space="preserve">of </w:t>
      </w:r>
      <w:r w:rsidRPr="002A09AC">
        <w:rPr>
          <w:rFonts w:cs="Times New Roman"/>
          <w:color w:val="000000" w:themeColor="text1"/>
          <w:spacing w:val="44"/>
          <w:lang w:val="en-GB"/>
        </w:rPr>
        <w:t xml:space="preserve"> </w:t>
      </w:r>
      <w:r w:rsidRPr="002A09AC">
        <w:rPr>
          <w:rFonts w:cs="Times New Roman"/>
          <w:color w:val="000000" w:themeColor="text1"/>
          <w:lang w:val="en-GB"/>
        </w:rPr>
        <w:t>further</w:t>
      </w:r>
      <w:proofErr w:type="gramEnd"/>
      <w:r w:rsidR="006E00A2" w:rsidRPr="002A09AC">
        <w:rPr>
          <w:rFonts w:cs="Times New Roman"/>
          <w:color w:val="000000" w:themeColor="text1"/>
          <w:lang w:val="en-GB"/>
        </w:rPr>
        <w:t xml:space="preserve"> </w:t>
      </w:r>
      <w:proofErr w:type="spellStart"/>
      <w:r w:rsidR="006E00A2" w:rsidRPr="002A09AC">
        <w:rPr>
          <w:rFonts w:cs="Times New Roman"/>
          <w:color w:val="000000" w:themeColor="text1"/>
          <w:lang w:val="en-GB"/>
        </w:rPr>
        <w:t>b</w:t>
      </w:r>
      <w:r w:rsidRPr="002A09AC">
        <w:rPr>
          <w:rFonts w:cs="Times New Roman"/>
          <w:color w:val="000000" w:themeColor="text1"/>
          <w:lang w:val="en-GB"/>
        </w:rPr>
        <w:t>consolidation</w:t>
      </w:r>
      <w:proofErr w:type="spellEnd"/>
      <w:r w:rsidRPr="002A09AC">
        <w:rPr>
          <w:rFonts w:cs="Times New Roman"/>
          <w:color w:val="000000" w:themeColor="text1"/>
          <w:lang w:val="en-GB"/>
        </w:rPr>
        <w:t xml:space="preserve"> </w:t>
      </w:r>
      <w:sdt>
        <w:sdtPr>
          <w:rPr>
            <w:rFonts w:cs="Times New Roman"/>
            <w:color w:val="000000" w:themeColor="text1"/>
            <w:lang w:val="en-GB"/>
          </w:rPr>
          <w:tag w:val="MENDELEY_CITATION_v3_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"/>
          <w:id w:val="525376393"/>
          <w:placeholder>
            <w:docPart w:val="DefaultPlaceholder_-1854013440"/>
          </w:placeholder>
        </w:sdtPr>
        <w:sdtContent>
          <w:r w:rsidR="00B31A78" w:rsidRPr="002A09AC">
            <w:rPr>
              <w:rFonts w:cs="Times New Roman"/>
              <w:color w:val="000000" w:themeColor="text1"/>
              <w:lang w:val="en-GB"/>
            </w:rPr>
            <w:t>(</w:t>
          </w:r>
          <w:proofErr w:type="spellStart"/>
          <w:r w:rsidR="00B31A78" w:rsidRPr="002A09AC">
            <w:rPr>
              <w:rFonts w:cs="Times New Roman"/>
              <w:color w:val="000000" w:themeColor="text1"/>
              <w:lang w:val="en-GB"/>
            </w:rPr>
            <w:t>Kadela</w:t>
          </w:r>
          <w:proofErr w:type="spellEnd"/>
          <w:r w:rsidR="00B31A78" w:rsidRPr="002A09AC">
            <w:rPr>
              <w:rFonts w:cs="Times New Roman"/>
              <w:color w:val="000000" w:themeColor="text1"/>
              <w:lang w:val="en-GB"/>
            </w:rPr>
            <w:t xml:space="preserve"> et al., 2017)</w:t>
          </w:r>
        </w:sdtContent>
      </w:sdt>
      <w:r w:rsidRPr="002A09AC">
        <w:rPr>
          <w:rFonts w:cs="Times New Roman"/>
          <w:color w:val="000000" w:themeColor="text1"/>
          <w:lang w:val="en-GB"/>
        </w:rPr>
        <w:t>. Foamed concrete has the tendency to manifest reduced</w:t>
      </w:r>
      <w:r w:rsidRPr="002A09AC">
        <w:rPr>
          <w:rFonts w:cs="Times New Roman"/>
          <w:color w:val="000000" w:themeColor="text1"/>
          <w:spacing w:val="28"/>
          <w:lang w:val="en-GB"/>
        </w:rPr>
        <w:t xml:space="preserve"> </w:t>
      </w:r>
      <w:r w:rsidRPr="002A09AC">
        <w:rPr>
          <w:rFonts w:cs="Times New Roman"/>
          <w:color w:val="000000" w:themeColor="text1"/>
          <w:lang w:val="en-GB"/>
        </w:rPr>
        <w:t xml:space="preserve">self- levelling in the very </w:t>
      </w:r>
      <w:proofErr w:type="gramStart"/>
      <w:r w:rsidRPr="002A09AC">
        <w:rPr>
          <w:rFonts w:cs="Times New Roman"/>
          <w:color w:val="000000" w:themeColor="text1"/>
          <w:lang w:val="en-GB"/>
        </w:rPr>
        <w:t>low density</w:t>
      </w:r>
      <w:proofErr w:type="gramEnd"/>
      <w:r w:rsidRPr="002A09AC">
        <w:rPr>
          <w:rFonts w:cs="Times New Roman"/>
          <w:color w:val="000000" w:themeColor="text1"/>
          <w:lang w:val="en-GB"/>
        </w:rPr>
        <w:t xml:space="preserve"> range, because of the reduced dead weight and the</w:t>
      </w:r>
      <w:r w:rsidRPr="002A09AC">
        <w:rPr>
          <w:rFonts w:cs="Times New Roman"/>
          <w:color w:val="000000" w:themeColor="text1"/>
          <w:spacing w:val="2"/>
          <w:lang w:val="en-GB"/>
        </w:rPr>
        <w:t xml:space="preserve"> </w:t>
      </w:r>
      <w:r w:rsidRPr="002A09AC">
        <w:rPr>
          <w:rFonts w:cs="Times New Roman"/>
          <w:color w:val="000000" w:themeColor="text1"/>
          <w:lang w:val="en-GB"/>
        </w:rPr>
        <w:t>increased cohesion</w:t>
      </w:r>
      <w:r w:rsidRPr="002A09AC">
        <w:rPr>
          <w:rFonts w:cs="Times New Roman"/>
          <w:color w:val="000000" w:themeColor="text1"/>
          <w:spacing w:val="39"/>
          <w:lang w:val="en-GB"/>
        </w:rPr>
        <w:t xml:space="preserve"> </w:t>
      </w:r>
      <w:r w:rsidRPr="002A09AC">
        <w:rPr>
          <w:rFonts w:cs="Times New Roman"/>
          <w:color w:val="000000" w:themeColor="text1"/>
          <w:lang w:val="en-GB"/>
        </w:rPr>
        <w:t>of</w:t>
      </w:r>
      <w:r w:rsidRPr="002A09AC">
        <w:rPr>
          <w:rFonts w:cs="Times New Roman"/>
          <w:color w:val="000000" w:themeColor="text1"/>
          <w:spacing w:val="39"/>
          <w:lang w:val="en-GB"/>
        </w:rPr>
        <w:t xml:space="preserve"> </w:t>
      </w:r>
      <w:r w:rsidRPr="002A09AC">
        <w:rPr>
          <w:rFonts w:cs="Times New Roman"/>
          <w:color w:val="000000" w:themeColor="text1"/>
          <w:lang w:val="en-GB"/>
        </w:rPr>
        <w:t>the</w:t>
      </w:r>
      <w:r w:rsidRPr="002A09AC">
        <w:rPr>
          <w:rFonts w:cs="Times New Roman"/>
          <w:color w:val="000000" w:themeColor="text1"/>
          <w:spacing w:val="39"/>
          <w:lang w:val="en-GB"/>
        </w:rPr>
        <w:t xml:space="preserve"> </w:t>
      </w:r>
      <w:r w:rsidRPr="002A09AC">
        <w:rPr>
          <w:rFonts w:cs="Times New Roman"/>
          <w:color w:val="000000" w:themeColor="text1"/>
          <w:lang w:val="en-GB"/>
        </w:rPr>
        <w:t>concrete</w:t>
      </w:r>
      <w:r w:rsidRPr="002A09AC">
        <w:rPr>
          <w:rFonts w:cs="Times New Roman"/>
          <w:color w:val="000000" w:themeColor="text1"/>
          <w:spacing w:val="39"/>
          <w:lang w:val="en-GB"/>
        </w:rPr>
        <w:t xml:space="preserve"> </w:t>
      </w:r>
      <w:r w:rsidRPr="002A09AC">
        <w:rPr>
          <w:rFonts w:cs="Times New Roman"/>
          <w:color w:val="000000" w:themeColor="text1"/>
          <w:lang w:val="en-GB"/>
        </w:rPr>
        <w:t>arising</w:t>
      </w:r>
      <w:r w:rsidRPr="002A09AC">
        <w:rPr>
          <w:rFonts w:cs="Times New Roman"/>
          <w:color w:val="000000" w:themeColor="text1"/>
          <w:spacing w:val="40"/>
          <w:lang w:val="en-GB"/>
        </w:rPr>
        <w:t xml:space="preserve"> </w:t>
      </w:r>
      <w:r w:rsidRPr="002A09AC">
        <w:rPr>
          <w:rFonts w:cs="Times New Roman"/>
          <w:color w:val="000000" w:themeColor="text1"/>
          <w:lang w:val="en-GB"/>
        </w:rPr>
        <w:t>from</w:t>
      </w:r>
      <w:r w:rsidRPr="002A09AC">
        <w:rPr>
          <w:rFonts w:cs="Times New Roman"/>
          <w:color w:val="000000" w:themeColor="text1"/>
          <w:spacing w:val="40"/>
          <w:lang w:val="en-GB"/>
        </w:rPr>
        <w:t xml:space="preserve"> </w:t>
      </w:r>
      <w:r w:rsidRPr="002A09AC">
        <w:rPr>
          <w:rFonts w:cs="Times New Roman"/>
          <w:color w:val="000000" w:themeColor="text1"/>
          <w:lang w:val="en-GB"/>
        </w:rPr>
        <w:t>the</w:t>
      </w:r>
      <w:r w:rsidRPr="002A09AC">
        <w:rPr>
          <w:rFonts w:cs="Times New Roman"/>
          <w:color w:val="000000" w:themeColor="text1"/>
          <w:spacing w:val="39"/>
          <w:lang w:val="en-GB"/>
        </w:rPr>
        <w:t xml:space="preserve"> </w:t>
      </w:r>
      <w:r w:rsidRPr="002A09AC">
        <w:rPr>
          <w:rFonts w:cs="Times New Roman"/>
          <w:color w:val="000000" w:themeColor="text1"/>
          <w:lang w:val="en-GB"/>
        </w:rPr>
        <w:t>high</w:t>
      </w:r>
      <w:r w:rsidRPr="002A09AC">
        <w:rPr>
          <w:rFonts w:cs="Times New Roman"/>
          <w:color w:val="000000" w:themeColor="text1"/>
          <w:spacing w:val="40"/>
          <w:lang w:val="en-GB"/>
        </w:rPr>
        <w:t xml:space="preserve"> </w:t>
      </w:r>
      <w:r w:rsidRPr="002A09AC">
        <w:rPr>
          <w:rFonts w:cs="Times New Roman"/>
          <w:color w:val="000000" w:themeColor="text1"/>
          <w:lang w:val="en-GB"/>
        </w:rPr>
        <w:t>volume</w:t>
      </w:r>
      <w:r w:rsidRPr="002A09AC">
        <w:rPr>
          <w:rFonts w:cs="Times New Roman"/>
          <w:color w:val="000000" w:themeColor="text1"/>
          <w:spacing w:val="39"/>
          <w:lang w:val="en-GB"/>
        </w:rPr>
        <w:t xml:space="preserve"> </w:t>
      </w:r>
      <w:r w:rsidRPr="002A09AC">
        <w:rPr>
          <w:rFonts w:cs="Times New Roman"/>
          <w:color w:val="000000" w:themeColor="text1"/>
          <w:lang w:val="en-GB"/>
        </w:rPr>
        <w:t>of</w:t>
      </w:r>
      <w:r w:rsidRPr="002A09AC">
        <w:rPr>
          <w:rFonts w:cs="Times New Roman"/>
          <w:color w:val="000000" w:themeColor="text1"/>
          <w:spacing w:val="39"/>
          <w:lang w:val="en-GB"/>
        </w:rPr>
        <w:t xml:space="preserve"> </w:t>
      </w:r>
      <w:r w:rsidRPr="002A09AC">
        <w:rPr>
          <w:rFonts w:cs="Times New Roman"/>
          <w:color w:val="000000" w:themeColor="text1"/>
          <w:lang w:val="en-GB"/>
        </w:rPr>
        <w:t>air</w:t>
      </w:r>
      <w:r w:rsidRPr="002A09AC">
        <w:rPr>
          <w:rFonts w:cs="Times New Roman"/>
          <w:color w:val="000000" w:themeColor="text1"/>
          <w:spacing w:val="40"/>
          <w:lang w:val="en-GB"/>
        </w:rPr>
        <w:t xml:space="preserve"> </w:t>
      </w:r>
      <w:sdt>
        <w:sdtPr>
          <w:rPr>
            <w:rFonts w:cs="Times New Roman"/>
            <w:color w:val="000000" w:themeColor="text1"/>
            <w:spacing w:val="40"/>
            <w:lang w:val="en-GB"/>
          </w:rPr>
          <w:tag w:val="MENDELEY_CITATION_v3_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"/>
          <w:id w:val="276234826"/>
          <w:placeholder>
            <w:docPart w:val="DefaultPlaceholder_-1854013440"/>
          </w:placeholder>
        </w:sdtPr>
        <w:sdtEndPr>
          <w:rPr>
            <w:spacing w:val="0"/>
          </w:rPr>
        </w:sdtEndPr>
        <w:sdtContent>
          <w:r w:rsidR="00B31A78" w:rsidRPr="002A09AC">
            <w:rPr>
              <w:rFonts w:cs="Times New Roman"/>
              <w:color w:val="000000" w:themeColor="text1"/>
              <w:lang w:val="en-GB"/>
            </w:rPr>
            <w:t>(W. Zhang et al., 2025)</w:t>
          </w:r>
        </w:sdtContent>
      </w:sdt>
      <w:r w:rsidRPr="002A09AC">
        <w:rPr>
          <w:rFonts w:cs="Times New Roman"/>
          <w:color w:val="000000" w:themeColor="text1"/>
          <w:lang w:val="en-GB"/>
        </w:rPr>
        <w:t>.</w:t>
      </w:r>
      <w:r w:rsidRPr="002A09AC">
        <w:rPr>
          <w:rFonts w:cs="Times New Roman"/>
          <w:color w:val="000000" w:themeColor="text1"/>
          <w:spacing w:val="34"/>
          <w:lang w:val="en-GB"/>
        </w:rPr>
        <w:t xml:space="preserve"> </w:t>
      </w:r>
      <w:r w:rsidRPr="002A09AC">
        <w:rPr>
          <w:rFonts w:cs="Times New Roman"/>
          <w:color w:val="000000" w:themeColor="text1"/>
          <w:lang w:val="en-GB"/>
        </w:rPr>
        <w:t>This</w:t>
      </w:r>
      <w:r w:rsidRPr="002A09AC">
        <w:rPr>
          <w:rFonts w:cs="Times New Roman"/>
          <w:color w:val="000000" w:themeColor="text1"/>
          <w:spacing w:val="17"/>
          <w:lang w:val="en-GB"/>
        </w:rPr>
        <w:t xml:space="preserve"> </w:t>
      </w:r>
      <w:r w:rsidRPr="002A09AC">
        <w:rPr>
          <w:rFonts w:cs="Times New Roman"/>
          <w:color w:val="000000" w:themeColor="text1"/>
          <w:lang w:val="en-GB"/>
        </w:rPr>
        <w:t>statement</w:t>
      </w:r>
      <w:r w:rsidRPr="002A09AC">
        <w:rPr>
          <w:rFonts w:cs="Times New Roman"/>
          <w:color w:val="000000" w:themeColor="text1"/>
          <w:spacing w:val="16"/>
          <w:lang w:val="en-GB"/>
        </w:rPr>
        <w:t xml:space="preserve"> </w:t>
      </w:r>
      <w:r w:rsidRPr="002A09AC">
        <w:rPr>
          <w:rFonts w:cs="Times New Roman"/>
          <w:color w:val="000000" w:themeColor="text1"/>
          <w:lang w:val="en-GB"/>
        </w:rPr>
        <w:t>confirms</w:t>
      </w:r>
      <w:r w:rsidRPr="002A09AC">
        <w:rPr>
          <w:rFonts w:cs="Times New Roman"/>
          <w:color w:val="000000" w:themeColor="text1"/>
          <w:spacing w:val="15"/>
          <w:lang w:val="en-GB"/>
        </w:rPr>
        <w:t xml:space="preserve"> </w:t>
      </w:r>
      <w:r w:rsidRPr="002A09AC">
        <w:rPr>
          <w:rFonts w:cs="Times New Roman"/>
          <w:color w:val="000000" w:themeColor="text1"/>
          <w:lang w:val="en-GB"/>
        </w:rPr>
        <w:t>an</w:t>
      </w:r>
      <w:r w:rsidRPr="002A09AC">
        <w:rPr>
          <w:rFonts w:cs="Times New Roman"/>
          <w:color w:val="000000" w:themeColor="text1"/>
          <w:spacing w:val="17"/>
          <w:lang w:val="en-GB"/>
        </w:rPr>
        <w:t xml:space="preserve"> </w:t>
      </w:r>
      <w:r w:rsidRPr="002A09AC">
        <w:rPr>
          <w:rFonts w:cs="Times New Roman"/>
          <w:color w:val="000000" w:themeColor="text1"/>
          <w:lang w:val="en-GB"/>
        </w:rPr>
        <w:t>earlier</w:t>
      </w:r>
      <w:r w:rsidRPr="002A09AC">
        <w:rPr>
          <w:rFonts w:cs="Times New Roman"/>
          <w:color w:val="000000" w:themeColor="text1"/>
          <w:spacing w:val="16"/>
          <w:lang w:val="en-GB"/>
        </w:rPr>
        <w:t xml:space="preserve"> </w:t>
      </w:r>
      <w:r w:rsidRPr="002A09AC">
        <w:rPr>
          <w:rFonts w:cs="Times New Roman"/>
          <w:color w:val="000000" w:themeColor="text1"/>
          <w:lang w:val="en-GB"/>
        </w:rPr>
        <w:t>study</w:t>
      </w:r>
      <w:r w:rsidRPr="002A09AC">
        <w:rPr>
          <w:rFonts w:cs="Times New Roman"/>
          <w:color w:val="000000" w:themeColor="text1"/>
          <w:spacing w:val="14"/>
          <w:lang w:val="en-GB"/>
        </w:rPr>
        <w:t xml:space="preserve"> </w:t>
      </w:r>
      <w:r w:rsidRPr="002A09AC">
        <w:rPr>
          <w:rFonts w:cs="Times New Roman"/>
          <w:color w:val="000000" w:themeColor="text1"/>
          <w:lang w:val="en-GB"/>
        </w:rPr>
        <w:t>by</w:t>
      </w:r>
      <w:r w:rsidRPr="002A09AC">
        <w:rPr>
          <w:rFonts w:cs="Times New Roman"/>
          <w:color w:val="000000" w:themeColor="text1"/>
          <w:spacing w:val="18"/>
          <w:lang w:val="en-GB"/>
        </w:rPr>
        <w:t xml:space="preserve"> </w:t>
      </w:r>
      <w:r w:rsidRPr="002A09AC">
        <w:rPr>
          <w:rFonts w:cs="Times New Roman"/>
          <w:color w:val="000000" w:themeColor="text1"/>
          <w:lang w:val="en-GB"/>
        </w:rPr>
        <w:t>Jones</w:t>
      </w:r>
      <w:r w:rsidRPr="002A09AC">
        <w:rPr>
          <w:rFonts w:cs="Times New Roman"/>
          <w:color w:val="000000" w:themeColor="text1"/>
          <w:spacing w:val="17"/>
          <w:lang w:val="en-GB"/>
        </w:rPr>
        <w:t xml:space="preserve"> </w:t>
      </w:r>
      <w:r w:rsidRPr="002A09AC">
        <w:rPr>
          <w:rFonts w:cs="Times New Roman"/>
          <w:color w:val="000000" w:themeColor="text1"/>
          <w:lang w:val="en-GB"/>
        </w:rPr>
        <w:t>and</w:t>
      </w:r>
      <w:r w:rsidRPr="002A09AC">
        <w:rPr>
          <w:rFonts w:cs="Times New Roman"/>
          <w:color w:val="000000" w:themeColor="text1"/>
          <w:spacing w:val="16"/>
          <w:lang w:val="en-GB"/>
        </w:rPr>
        <w:t xml:space="preserve"> </w:t>
      </w:r>
      <w:r w:rsidRPr="002A09AC">
        <w:rPr>
          <w:rFonts w:cs="Times New Roman"/>
          <w:color w:val="000000" w:themeColor="text1"/>
          <w:lang w:val="en-GB"/>
        </w:rPr>
        <w:t>McCarthy</w:t>
      </w:r>
      <w:r w:rsidRPr="002A09AC">
        <w:rPr>
          <w:rFonts w:cs="Times New Roman"/>
          <w:color w:val="000000" w:themeColor="text1"/>
          <w:spacing w:val="15"/>
          <w:lang w:val="en-GB"/>
        </w:rPr>
        <w:t xml:space="preserve"> </w:t>
      </w:r>
      <w:r w:rsidRPr="002A09AC">
        <w:rPr>
          <w:rFonts w:cs="Times New Roman"/>
          <w:color w:val="000000" w:themeColor="text1"/>
          <w:lang w:val="en-GB"/>
        </w:rPr>
        <w:t>(2005)</w:t>
      </w:r>
      <w:r w:rsidRPr="002A09AC">
        <w:rPr>
          <w:rFonts w:cs="Times New Roman"/>
          <w:color w:val="000000" w:themeColor="text1"/>
          <w:spacing w:val="15"/>
          <w:lang w:val="en-GB"/>
        </w:rPr>
        <w:t xml:space="preserve"> </w:t>
      </w:r>
      <w:r w:rsidRPr="002A09AC">
        <w:rPr>
          <w:rFonts w:cs="Times New Roman"/>
          <w:color w:val="000000" w:themeColor="text1"/>
          <w:lang w:val="en-GB"/>
        </w:rPr>
        <w:t>who</w:t>
      </w:r>
      <w:r w:rsidRPr="002A09AC">
        <w:rPr>
          <w:rFonts w:cs="Times New Roman"/>
          <w:color w:val="000000" w:themeColor="text1"/>
          <w:spacing w:val="17"/>
          <w:lang w:val="en-GB"/>
        </w:rPr>
        <w:t xml:space="preserve"> </w:t>
      </w:r>
      <w:r w:rsidRPr="002A09AC">
        <w:rPr>
          <w:rFonts w:cs="Times New Roman"/>
          <w:color w:val="000000" w:themeColor="text1"/>
          <w:lang w:val="en-GB"/>
        </w:rPr>
        <w:t>found that lower density foamed concrete exhibited highest apparent yield stress which they</w:t>
      </w:r>
      <w:r w:rsidRPr="002A09AC">
        <w:rPr>
          <w:rFonts w:cs="Times New Roman"/>
          <w:color w:val="000000" w:themeColor="text1"/>
          <w:spacing w:val="-20"/>
          <w:lang w:val="en-GB"/>
        </w:rPr>
        <w:t xml:space="preserve"> </w:t>
      </w:r>
      <w:r w:rsidRPr="002A09AC">
        <w:rPr>
          <w:rFonts w:cs="Times New Roman"/>
          <w:color w:val="000000" w:themeColor="text1"/>
          <w:lang w:val="en-GB"/>
        </w:rPr>
        <w:t>claimed could</w:t>
      </w:r>
      <w:r w:rsidRPr="002A09AC">
        <w:rPr>
          <w:rFonts w:cs="Times New Roman"/>
          <w:color w:val="000000" w:themeColor="text1"/>
          <w:spacing w:val="29"/>
          <w:lang w:val="en-GB"/>
        </w:rPr>
        <w:t xml:space="preserve"> </w:t>
      </w:r>
      <w:r w:rsidRPr="002A09AC">
        <w:rPr>
          <w:rFonts w:cs="Times New Roman"/>
          <w:color w:val="000000" w:themeColor="text1"/>
          <w:lang w:val="en-GB"/>
        </w:rPr>
        <w:t>be</w:t>
      </w:r>
      <w:r w:rsidRPr="002A09AC">
        <w:rPr>
          <w:rFonts w:cs="Times New Roman"/>
          <w:color w:val="000000" w:themeColor="text1"/>
          <w:spacing w:val="26"/>
          <w:lang w:val="en-GB"/>
        </w:rPr>
        <w:t xml:space="preserve"> </w:t>
      </w:r>
      <w:r w:rsidRPr="002A09AC">
        <w:rPr>
          <w:rFonts w:cs="Times New Roman"/>
          <w:color w:val="000000" w:themeColor="text1"/>
          <w:lang w:val="en-GB"/>
        </w:rPr>
        <w:t>attributed</w:t>
      </w:r>
      <w:r w:rsidRPr="002A09AC">
        <w:rPr>
          <w:rFonts w:cs="Times New Roman"/>
          <w:color w:val="000000" w:themeColor="text1"/>
          <w:spacing w:val="29"/>
          <w:lang w:val="en-GB"/>
        </w:rPr>
        <w:t xml:space="preserve"> </w:t>
      </w:r>
      <w:r w:rsidRPr="002A09AC">
        <w:rPr>
          <w:rFonts w:cs="Times New Roman"/>
          <w:color w:val="000000" w:themeColor="text1"/>
          <w:lang w:val="en-GB"/>
        </w:rPr>
        <w:t>to</w:t>
      </w:r>
      <w:r w:rsidRPr="002A09AC">
        <w:rPr>
          <w:rFonts w:cs="Times New Roman"/>
          <w:color w:val="000000" w:themeColor="text1"/>
          <w:spacing w:val="26"/>
          <w:lang w:val="en-GB"/>
        </w:rPr>
        <w:t xml:space="preserve"> </w:t>
      </w:r>
      <w:r w:rsidRPr="002A09AC">
        <w:rPr>
          <w:rFonts w:cs="Times New Roman"/>
          <w:color w:val="000000" w:themeColor="text1"/>
          <w:lang w:val="en-GB"/>
        </w:rPr>
        <w:t>the</w:t>
      </w:r>
      <w:r w:rsidRPr="002A09AC">
        <w:rPr>
          <w:rFonts w:cs="Times New Roman"/>
          <w:color w:val="000000" w:themeColor="text1"/>
          <w:spacing w:val="28"/>
          <w:lang w:val="en-GB"/>
        </w:rPr>
        <w:t xml:space="preserve"> </w:t>
      </w:r>
      <w:r w:rsidRPr="002A09AC">
        <w:rPr>
          <w:rFonts w:cs="Times New Roman"/>
          <w:color w:val="000000" w:themeColor="text1"/>
          <w:lang w:val="en-GB"/>
        </w:rPr>
        <w:t>reduced</w:t>
      </w:r>
      <w:r w:rsidRPr="002A09AC">
        <w:rPr>
          <w:rFonts w:cs="Times New Roman"/>
          <w:color w:val="000000" w:themeColor="text1"/>
          <w:spacing w:val="28"/>
          <w:lang w:val="en-GB"/>
        </w:rPr>
        <w:t xml:space="preserve"> </w:t>
      </w:r>
      <w:r w:rsidRPr="002A09AC">
        <w:rPr>
          <w:rFonts w:cs="Times New Roman"/>
          <w:color w:val="000000" w:themeColor="text1"/>
          <w:lang w:val="en-GB"/>
        </w:rPr>
        <w:t>self-weight,</w:t>
      </w:r>
      <w:r w:rsidRPr="002A09AC">
        <w:rPr>
          <w:rFonts w:cs="Times New Roman"/>
          <w:color w:val="000000" w:themeColor="text1"/>
          <w:spacing w:val="29"/>
          <w:lang w:val="en-GB"/>
        </w:rPr>
        <w:t xml:space="preserve"> </w:t>
      </w:r>
      <w:r w:rsidRPr="002A09AC">
        <w:rPr>
          <w:rFonts w:cs="Times New Roman"/>
          <w:color w:val="000000" w:themeColor="text1"/>
          <w:lang w:val="en-GB"/>
        </w:rPr>
        <w:t>higher</w:t>
      </w:r>
      <w:r w:rsidRPr="002A09AC">
        <w:rPr>
          <w:rFonts w:cs="Times New Roman"/>
          <w:color w:val="000000" w:themeColor="text1"/>
          <w:spacing w:val="29"/>
          <w:lang w:val="en-GB"/>
        </w:rPr>
        <w:t xml:space="preserve"> </w:t>
      </w:r>
      <w:r w:rsidRPr="002A09AC">
        <w:rPr>
          <w:rFonts w:cs="Times New Roman"/>
          <w:color w:val="000000" w:themeColor="text1"/>
          <w:lang w:val="en-GB"/>
        </w:rPr>
        <w:t>air</w:t>
      </w:r>
      <w:r w:rsidRPr="002A09AC">
        <w:rPr>
          <w:rFonts w:cs="Times New Roman"/>
          <w:color w:val="000000" w:themeColor="text1"/>
          <w:spacing w:val="29"/>
          <w:lang w:val="en-GB"/>
        </w:rPr>
        <w:t xml:space="preserve"> </w:t>
      </w:r>
      <w:r w:rsidRPr="002A09AC">
        <w:rPr>
          <w:rFonts w:cs="Times New Roman"/>
          <w:color w:val="000000" w:themeColor="text1"/>
          <w:lang w:val="en-GB"/>
        </w:rPr>
        <w:t>content</w:t>
      </w:r>
      <w:r w:rsidRPr="002A09AC">
        <w:rPr>
          <w:rFonts w:cs="Times New Roman"/>
          <w:color w:val="000000" w:themeColor="text1"/>
          <w:spacing w:val="29"/>
          <w:lang w:val="en-GB"/>
        </w:rPr>
        <w:t xml:space="preserve"> </w:t>
      </w:r>
      <w:r w:rsidRPr="002A09AC">
        <w:rPr>
          <w:rFonts w:cs="Times New Roman"/>
          <w:color w:val="000000" w:themeColor="text1"/>
          <w:lang w:val="en-GB"/>
        </w:rPr>
        <w:t>and</w:t>
      </w:r>
      <w:r w:rsidRPr="002A09AC">
        <w:rPr>
          <w:rFonts w:cs="Times New Roman"/>
          <w:color w:val="000000" w:themeColor="text1"/>
          <w:spacing w:val="29"/>
          <w:lang w:val="en-GB"/>
        </w:rPr>
        <w:t xml:space="preserve"> </w:t>
      </w:r>
      <w:r w:rsidRPr="002A09AC">
        <w:rPr>
          <w:rFonts w:cs="Times New Roman"/>
          <w:color w:val="000000" w:themeColor="text1"/>
          <w:lang w:val="en-GB"/>
        </w:rPr>
        <w:t>lower</w:t>
      </w:r>
      <w:r w:rsidRPr="002A09AC">
        <w:rPr>
          <w:rFonts w:cs="Times New Roman"/>
          <w:color w:val="000000" w:themeColor="text1"/>
          <w:spacing w:val="29"/>
          <w:lang w:val="en-GB"/>
        </w:rPr>
        <w:t xml:space="preserve"> </w:t>
      </w:r>
      <w:r w:rsidRPr="002A09AC">
        <w:rPr>
          <w:rFonts w:cs="Times New Roman"/>
          <w:color w:val="000000" w:themeColor="text1"/>
          <w:lang w:val="en-GB"/>
        </w:rPr>
        <w:t>water</w:t>
      </w:r>
      <w:r w:rsidRPr="002A09AC">
        <w:rPr>
          <w:rFonts w:cs="Times New Roman"/>
          <w:color w:val="000000" w:themeColor="text1"/>
          <w:spacing w:val="29"/>
          <w:lang w:val="en-GB"/>
        </w:rPr>
        <w:t xml:space="preserve"> </w:t>
      </w:r>
      <w:r w:rsidRPr="002A09AC">
        <w:rPr>
          <w:rFonts w:cs="Times New Roman"/>
          <w:color w:val="000000" w:themeColor="text1"/>
          <w:lang w:val="en-GB"/>
        </w:rPr>
        <w:t>content. They</w:t>
      </w:r>
      <w:r w:rsidRPr="002A09AC">
        <w:rPr>
          <w:rFonts w:cs="Times New Roman"/>
          <w:color w:val="000000" w:themeColor="text1"/>
          <w:spacing w:val="45"/>
          <w:lang w:val="en-GB"/>
        </w:rPr>
        <w:t xml:space="preserve"> </w:t>
      </w:r>
      <w:r w:rsidRPr="002A09AC">
        <w:rPr>
          <w:rFonts w:cs="Times New Roman"/>
          <w:color w:val="000000" w:themeColor="text1"/>
          <w:lang w:val="en-GB"/>
        </w:rPr>
        <w:t>also</w:t>
      </w:r>
      <w:r w:rsidRPr="002A09AC">
        <w:rPr>
          <w:rFonts w:cs="Times New Roman"/>
          <w:color w:val="000000" w:themeColor="text1"/>
          <w:spacing w:val="45"/>
          <w:lang w:val="en-GB"/>
        </w:rPr>
        <w:t xml:space="preserve"> </w:t>
      </w:r>
      <w:r w:rsidRPr="002A09AC">
        <w:rPr>
          <w:rFonts w:cs="Times New Roman"/>
          <w:color w:val="000000" w:themeColor="text1"/>
          <w:lang w:val="en-GB"/>
        </w:rPr>
        <w:t>found</w:t>
      </w:r>
      <w:r w:rsidRPr="002A09AC">
        <w:rPr>
          <w:rFonts w:cs="Times New Roman"/>
          <w:color w:val="000000" w:themeColor="text1"/>
          <w:spacing w:val="43"/>
          <w:lang w:val="en-GB"/>
        </w:rPr>
        <w:t xml:space="preserve"> </w:t>
      </w:r>
      <w:r w:rsidRPr="002A09AC">
        <w:rPr>
          <w:rFonts w:cs="Times New Roman"/>
          <w:color w:val="000000" w:themeColor="text1"/>
          <w:lang w:val="en-GB"/>
        </w:rPr>
        <w:t>that,</w:t>
      </w:r>
      <w:r w:rsidRPr="002A09AC">
        <w:rPr>
          <w:rFonts w:cs="Times New Roman"/>
          <w:color w:val="000000" w:themeColor="text1"/>
          <w:spacing w:val="45"/>
          <w:lang w:val="en-GB"/>
        </w:rPr>
        <w:t xml:space="preserve"> </w:t>
      </w:r>
      <w:r w:rsidRPr="002A09AC">
        <w:rPr>
          <w:rFonts w:cs="Times New Roman"/>
          <w:color w:val="000000" w:themeColor="text1"/>
          <w:lang w:val="en-GB"/>
        </w:rPr>
        <w:t>within</w:t>
      </w:r>
      <w:r w:rsidRPr="002A09AC">
        <w:rPr>
          <w:rFonts w:cs="Times New Roman"/>
          <w:color w:val="000000" w:themeColor="text1"/>
          <w:spacing w:val="45"/>
          <w:lang w:val="en-GB"/>
        </w:rPr>
        <w:t xml:space="preserve"> </w:t>
      </w:r>
      <w:r w:rsidRPr="002A09AC">
        <w:rPr>
          <w:rFonts w:cs="Times New Roman"/>
          <w:color w:val="000000" w:themeColor="text1"/>
          <w:lang w:val="en-GB"/>
        </w:rPr>
        <w:t>the</w:t>
      </w:r>
      <w:r w:rsidRPr="002A09AC">
        <w:rPr>
          <w:rFonts w:cs="Times New Roman"/>
          <w:color w:val="000000" w:themeColor="text1"/>
          <w:spacing w:val="44"/>
          <w:lang w:val="en-GB"/>
        </w:rPr>
        <w:t xml:space="preserve"> </w:t>
      </w:r>
      <w:r w:rsidRPr="002A09AC">
        <w:rPr>
          <w:rFonts w:cs="Times New Roman"/>
          <w:color w:val="000000" w:themeColor="text1"/>
          <w:lang w:val="en-GB"/>
        </w:rPr>
        <w:t>range</w:t>
      </w:r>
      <w:r w:rsidRPr="002A09AC">
        <w:rPr>
          <w:rFonts w:cs="Times New Roman"/>
          <w:color w:val="000000" w:themeColor="text1"/>
          <w:spacing w:val="45"/>
          <w:lang w:val="en-GB"/>
        </w:rPr>
        <w:t xml:space="preserve"> </w:t>
      </w:r>
      <w:r w:rsidRPr="002A09AC">
        <w:rPr>
          <w:rFonts w:cs="Times New Roman"/>
          <w:color w:val="000000" w:themeColor="text1"/>
          <w:lang w:val="en-GB"/>
        </w:rPr>
        <w:t>of</w:t>
      </w:r>
      <w:r w:rsidRPr="002A09AC">
        <w:rPr>
          <w:rFonts w:cs="Times New Roman"/>
          <w:color w:val="000000" w:themeColor="text1"/>
          <w:spacing w:val="42"/>
          <w:lang w:val="en-GB"/>
        </w:rPr>
        <w:t xml:space="preserve"> </w:t>
      </w:r>
      <w:r w:rsidRPr="002A09AC">
        <w:rPr>
          <w:rFonts w:cs="Times New Roman"/>
          <w:color w:val="000000" w:themeColor="text1"/>
          <w:lang w:val="en-GB"/>
        </w:rPr>
        <w:t>densities</w:t>
      </w:r>
      <w:r w:rsidRPr="002A09AC">
        <w:rPr>
          <w:rFonts w:cs="Times New Roman"/>
          <w:color w:val="000000" w:themeColor="text1"/>
          <w:spacing w:val="44"/>
          <w:lang w:val="en-GB"/>
        </w:rPr>
        <w:t xml:space="preserve"> </w:t>
      </w:r>
      <w:r w:rsidRPr="002A09AC">
        <w:rPr>
          <w:rFonts w:cs="Times New Roman"/>
          <w:color w:val="000000" w:themeColor="text1"/>
          <w:lang w:val="en-GB"/>
        </w:rPr>
        <w:t>studied</w:t>
      </w:r>
      <w:r w:rsidRPr="002A09AC">
        <w:rPr>
          <w:rFonts w:cs="Times New Roman"/>
          <w:color w:val="000000" w:themeColor="text1"/>
          <w:spacing w:val="45"/>
          <w:lang w:val="en-GB"/>
        </w:rPr>
        <w:t xml:space="preserve"> </w:t>
      </w:r>
      <w:r w:rsidRPr="002A09AC">
        <w:rPr>
          <w:rFonts w:cs="Times New Roman"/>
          <w:color w:val="000000" w:themeColor="text1"/>
          <w:lang w:val="en-GB"/>
        </w:rPr>
        <w:t>(1000-1400</w:t>
      </w:r>
      <w:r w:rsidRPr="002A09AC">
        <w:rPr>
          <w:rFonts w:cs="Times New Roman"/>
          <w:color w:val="000000" w:themeColor="text1"/>
          <w:spacing w:val="45"/>
          <w:lang w:val="en-GB"/>
        </w:rPr>
        <w:t xml:space="preserve"> </w:t>
      </w:r>
      <w:r w:rsidRPr="002A09AC">
        <w:rPr>
          <w:rFonts w:cs="Times New Roman"/>
          <w:color w:val="000000" w:themeColor="text1"/>
          <w:lang w:val="en-GB"/>
        </w:rPr>
        <w:t>kg/m</w:t>
      </w:r>
      <w:r w:rsidRPr="002A09AC">
        <w:rPr>
          <w:rFonts w:cs="Times New Roman"/>
          <w:color w:val="000000" w:themeColor="text1"/>
          <w:position w:val="6"/>
          <w:lang w:val="en-GB"/>
        </w:rPr>
        <w:t>3</w:t>
      </w:r>
      <w:r w:rsidRPr="002A09AC">
        <w:rPr>
          <w:rFonts w:cs="Times New Roman"/>
          <w:color w:val="000000" w:themeColor="text1"/>
          <w:lang w:val="en-GB"/>
        </w:rPr>
        <w:t>),</w:t>
      </w:r>
      <w:r w:rsidRPr="002A09AC">
        <w:rPr>
          <w:rFonts w:cs="Times New Roman"/>
          <w:color w:val="000000" w:themeColor="text1"/>
          <w:spacing w:val="45"/>
          <w:lang w:val="en-GB"/>
        </w:rPr>
        <w:t xml:space="preserve"> </w:t>
      </w:r>
      <w:r w:rsidRPr="002A09AC">
        <w:rPr>
          <w:rFonts w:cs="Times New Roman"/>
          <w:color w:val="000000" w:themeColor="text1"/>
          <w:lang w:val="en-GB"/>
        </w:rPr>
        <w:t>the</w:t>
      </w:r>
      <w:r w:rsidRPr="002A09AC">
        <w:rPr>
          <w:rFonts w:cs="Times New Roman"/>
          <w:color w:val="000000" w:themeColor="text1"/>
          <w:spacing w:val="44"/>
          <w:lang w:val="en-GB"/>
        </w:rPr>
        <w:t xml:space="preserve"> </w:t>
      </w:r>
      <w:r w:rsidRPr="002A09AC">
        <w:rPr>
          <w:rFonts w:cs="Times New Roman"/>
          <w:color w:val="000000" w:themeColor="text1"/>
          <w:lang w:val="en-GB"/>
        </w:rPr>
        <w:t xml:space="preserve">plastic viscosities of the foamed concrete were small. However, foamed </w:t>
      </w:r>
      <w:proofErr w:type="gramStart"/>
      <w:r w:rsidRPr="002A09AC">
        <w:rPr>
          <w:rFonts w:cs="Times New Roman"/>
          <w:color w:val="000000" w:themeColor="text1"/>
          <w:lang w:val="en-GB"/>
        </w:rPr>
        <w:t>concretes  with</w:t>
      </w:r>
      <w:proofErr w:type="gramEnd"/>
      <w:r w:rsidRPr="002A09AC">
        <w:rPr>
          <w:rFonts w:cs="Times New Roman"/>
          <w:color w:val="000000" w:themeColor="text1"/>
          <w:lang w:val="en-GB"/>
        </w:rPr>
        <w:t xml:space="preserve"> </w:t>
      </w:r>
      <w:r w:rsidRPr="002A09AC">
        <w:rPr>
          <w:rFonts w:cs="Times New Roman"/>
          <w:color w:val="000000" w:themeColor="text1"/>
          <w:spacing w:val="15"/>
          <w:lang w:val="en-GB"/>
        </w:rPr>
        <w:t xml:space="preserve"> </w:t>
      </w:r>
      <w:r w:rsidRPr="002A09AC">
        <w:rPr>
          <w:rFonts w:cs="Times New Roman"/>
          <w:color w:val="000000" w:themeColor="text1"/>
          <w:lang w:val="en-GB"/>
        </w:rPr>
        <w:t xml:space="preserve">sand </w:t>
      </w:r>
      <w:r w:rsidRPr="002A09AC">
        <w:rPr>
          <w:rFonts w:cs="Times New Roman"/>
          <w:color w:val="000000" w:themeColor="text1"/>
          <w:lang w:val="en-GB"/>
        </w:rPr>
        <w:lastRenderedPageBreak/>
        <w:t>exhibited</w:t>
      </w:r>
      <w:r w:rsidRPr="002A09AC">
        <w:rPr>
          <w:rFonts w:cs="Times New Roman"/>
          <w:color w:val="000000" w:themeColor="text1"/>
          <w:spacing w:val="32"/>
          <w:lang w:val="en-GB"/>
        </w:rPr>
        <w:t xml:space="preserve"> </w:t>
      </w:r>
      <w:r w:rsidRPr="002A09AC">
        <w:rPr>
          <w:rFonts w:cs="Times New Roman"/>
          <w:color w:val="000000" w:themeColor="text1"/>
          <w:lang w:val="en-GB"/>
        </w:rPr>
        <w:t>higher</w:t>
      </w:r>
      <w:r w:rsidRPr="002A09AC">
        <w:rPr>
          <w:rFonts w:cs="Times New Roman"/>
          <w:color w:val="000000" w:themeColor="text1"/>
          <w:spacing w:val="30"/>
          <w:lang w:val="en-GB"/>
        </w:rPr>
        <w:t xml:space="preserve"> </w:t>
      </w:r>
      <w:r w:rsidRPr="002A09AC">
        <w:rPr>
          <w:rFonts w:cs="Times New Roman"/>
          <w:color w:val="000000" w:themeColor="text1"/>
          <w:lang w:val="en-GB"/>
        </w:rPr>
        <w:t>yield</w:t>
      </w:r>
      <w:r w:rsidRPr="002A09AC">
        <w:rPr>
          <w:rFonts w:cs="Times New Roman"/>
          <w:color w:val="000000" w:themeColor="text1"/>
          <w:spacing w:val="30"/>
          <w:lang w:val="en-GB"/>
        </w:rPr>
        <w:t xml:space="preserve"> </w:t>
      </w:r>
      <w:r w:rsidRPr="002A09AC">
        <w:rPr>
          <w:rFonts w:cs="Times New Roman"/>
          <w:color w:val="000000" w:themeColor="text1"/>
          <w:lang w:val="en-GB"/>
        </w:rPr>
        <w:t>values</w:t>
      </w:r>
      <w:r w:rsidRPr="002A09AC">
        <w:rPr>
          <w:rFonts w:cs="Times New Roman"/>
          <w:color w:val="000000" w:themeColor="text1"/>
          <w:spacing w:val="28"/>
          <w:lang w:val="en-GB"/>
        </w:rPr>
        <w:t xml:space="preserve"> </w:t>
      </w:r>
      <w:r w:rsidRPr="002A09AC">
        <w:rPr>
          <w:rFonts w:cs="Times New Roman"/>
          <w:color w:val="000000" w:themeColor="text1"/>
          <w:lang w:val="en-GB"/>
        </w:rPr>
        <w:t>than</w:t>
      </w:r>
      <w:r w:rsidRPr="002A09AC">
        <w:rPr>
          <w:rFonts w:cs="Times New Roman"/>
          <w:color w:val="000000" w:themeColor="text1"/>
          <w:spacing w:val="28"/>
          <w:lang w:val="en-GB"/>
        </w:rPr>
        <w:t xml:space="preserve"> </w:t>
      </w:r>
      <w:r w:rsidRPr="002A09AC">
        <w:rPr>
          <w:rFonts w:cs="Times New Roman"/>
          <w:color w:val="000000" w:themeColor="text1"/>
          <w:lang w:val="en-GB"/>
        </w:rPr>
        <w:t>foamed</w:t>
      </w:r>
      <w:r w:rsidRPr="002A09AC">
        <w:rPr>
          <w:rFonts w:cs="Times New Roman"/>
          <w:color w:val="000000" w:themeColor="text1"/>
          <w:spacing w:val="30"/>
          <w:lang w:val="en-GB"/>
        </w:rPr>
        <w:t xml:space="preserve"> </w:t>
      </w:r>
      <w:r w:rsidRPr="002A09AC">
        <w:rPr>
          <w:rFonts w:cs="Times New Roman"/>
          <w:color w:val="000000" w:themeColor="text1"/>
          <w:lang w:val="en-GB"/>
        </w:rPr>
        <w:t>concretes</w:t>
      </w:r>
      <w:r w:rsidRPr="002A09AC">
        <w:rPr>
          <w:rFonts w:cs="Times New Roman"/>
          <w:color w:val="000000" w:themeColor="text1"/>
          <w:spacing w:val="31"/>
          <w:lang w:val="en-GB"/>
        </w:rPr>
        <w:t xml:space="preserve"> </w:t>
      </w:r>
      <w:r w:rsidRPr="002A09AC">
        <w:rPr>
          <w:rFonts w:cs="Times New Roman"/>
          <w:color w:val="000000" w:themeColor="text1"/>
          <w:lang w:val="en-GB"/>
        </w:rPr>
        <w:t>with</w:t>
      </w:r>
      <w:r w:rsidRPr="002A09AC">
        <w:rPr>
          <w:rFonts w:cs="Times New Roman"/>
          <w:color w:val="000000" w:themeColor="text1"/>
          <w:spacing w:val="31"/>
          <w:lang w:val="en-GB"/>
        </w:rPr>
        <w:t xml:space="preserve"> </w:t>
      </w:r>
      <w:r w:rsidRPr="002A09AC">
        <w:rPr>
          <w:rFonts w:cs="Times New Roman"/>
          <w:color w:val="000000" w:themeColor="text1"/>
          <w:lang w:val="en-GB"/>
        </w:rPr>
        <w:t>fly</w:t>
      </w:r>
      <w:r w:rsidRPr="002A09AC">
        <w:rPr>
          <w:rFonts w:cs="Times New Roman"/>
          <w:color w:val="000000" w:themeColor="text1"/>
          <w:spacing w:val="37"/>
          <w:lang w:val="en-GB"/>
        </w:rPr>
        <w:t xml:space="preserve"> </w:t>
      </w:r>
      <w:r w:rsidRPr="002A09AC">
        <w:rPr>
          <w:rFonts w:cs="Times New Roman"/>
          <w:color w:val="000000" w:themeColor="text1"/>
          <w:lang w:val="en-GB"/>
        </w:rPr>
        <w:t>ash</w:t>
      </w:r>
      <w:r w:rsidRPr="002A09AC">
        <w:rPr>
          <w:rFonts w:cs="Times New Roman"/>
          <w:color w:val="000000" w:themeColor="text1"/>
          <w:spacing w:val="29"/>
          <w:lang w:val="en-GB"/>
        </w:rPr>
        <w:t xml:space="preserve"> </w:t>
      </w:r>
      <w:r w:rsidRPr="002A09AC">
        <w:rPr>
          <w:rFonts w:cs="Times New Roman"/>
          <w:color w:val="000000" w:themeColor="text1"/>
          <w:lang w:val="en-GB"/>
        </w:rPr>
        <w:t>at</w:t>
      </w:r>
      <w:r w:rsidRPr="002A09AC">
        <w:rPr>
          <w:rFonts w:cs="Times New Roman"/>
          <w:color w:val="000000" w:themeColor="text1"/>
          <w:spacing w:val="32"/>
          <w:lang w:val="en-GB"/>
        </w:rPr>
        <w:t xml:space="preserve"> </w:t>
      </w:r>
      <w:r w:rsidRPr="002A09AC">
        <w:rPr>
          <w:rFonts w:cs="Times New Roman"/>
          <w:color w:val="000000" w:themeColor="text1"/>
          <w:lang w:val="en-GB"/>
        </w:rPr>
        <w:t>higher</w:t>
      </w:r>
      <w:r w:rsidRPr="002A09AC">
        <w:rPr>
          <w:rFonts w:cs="Times New Roman"/>
          <w:color w:val="000000" w:themeColor="text1"/>
          <w:spacing w:val="30"/>
          <w:lang w:val="en-GB"/>
        </w:rPr>
        <w:t xml:space="preserve"> </w:t>
      </w:r>
      <w:r w:rsidRPr="002A09AC">
        <w:rPr>
          <w:rFonts w:cs="Times New Roman"/>
          <w:color w:val="000000" w:themeColor="text1"/>
          <w:lang w:val="en-GB"/>
        </w:rPr>
        <w:t>densities</w:t>
      </w:r>
      <w:r w:rsidRPr="002A09AC">
        <w:rPr>
          <w:rFonts w:cs="Times New Roman"/>
          <w:color w:val="000000" w:themeColor="text1"/>
          <w:spacing w:val="31"/>
          <w:lang w:val="en-GB"/>
        </w:rPr>
        <w:t xml:space="preserve"> </w:t>
      </w:r>
      <w:r w:rsidRPr="002A09AC">
        <w:rPr>
          <w:rFonts w:cs="Times New Roman"/>
          <w:color w:val="000000" w:themeColor="text1"/>
          <w:lang w:val="en-GB"/>
        </w:rPr>
        <w:t>(1400- 1800 kg/m</w:t>
      </w:r>
      <w:r w:rsidRPr="002A09AC">
        <w:rPr>
          <w:rFonts w:cs="Times New Roman"/>
          <w:color w:val="000000" w:themeColor="text1"/>
          <w:position w:val="6"/>
          <w:lang w:val="en-GB"/>
        </w:rPr>
        <w:t>3</w:t>
      </w:r>
      <w:r w:rsidRPr="002A09AC">
        <w:rPr>
          <w:rFonts w:cs="Times New Roman"/>
          <w:color w:val="000000" w:themeColor="text1"/>
          <w:lang w:val="en-GB"/>
        </w:rPr>
        <w:t>). This was attributed to much larger and more angular shaped sand particles</w:t>
      </w:r>
      <w:r w:rsidRPr="002A09AC">
        <w:rPr>
          <w:rFonts w:cs="Times New Roman"/>
          <w:color w:val="000000" w:themeColor="text1"/>
          <w:spacing w:val="40"/>
          <w:lang w:val="en-GB"/>
        </w:rPr>
        <w:t xml:space="preserve"> </w:t>
      </w:r>
      <w:r w:rsidRPr="002A09AC">
        <w:rPr>
          <w:rFonts w:cs="Times New Roman"/>
          <w:color w:val="000000" w:themeColor="text1"/>
          <w:lang w:val="en-GB"/>
        </w:rPr>
        <w:t>with smaller surface</w:t>
      </w:r>
      <w:r w:rsidRPr="002A09AC">
        <w:rPr>
          <w:rFonts w:cs="Times New Roman"/>
          <w:color w:val="000000" w:themeColor="text1"/>
          <w:spacing w:val="-2"/>
          <w:lang w:val="en-GB"/>
        </w:rPr>
        <w:t xml:space="preserve"> </w:t>
      </w:r>
      <w:r w:rsidRPr="002A09AC">
        <w:rPr>
          <w:rFonts w:cs="Times New Roman"/>
          <w:color w:val="000000" w:themeColor="text1"/>
          <w:lang w:val="en-GB"/>
        </w:rPr>
        <w:t>area.</w:t>
      </w:r>
    </w:p>
    <w:p w14:paraId="6288E0E6" w14:textId="3DF18335" w:rsidR="00FA4188" w:rsidRPr="002A09AC" w:rsidRDefault="00FA4188" w:rsidP="00FA4188">
      <w:pPr>
        <w:pStyle w:val="BodyText"/>
        <w:spacing w:before="155" w:line="480" w:lineRule="auto"/>
        <w:ind w:right="110"/>
        <w:jc w:val="both"/>
        <w:rPr>
          <w:rFonts w:cs="Times New Roman"/>
          <w:color w:val="000000" w:themeColor="text1"/>
          <w:lang w:val="en-GB"/>
        </w:rPr>
      </w:pPr>
      <w:r w:rsidRPr="002A09AC">
        <w:rPr>
          <w:rFonts w:cs="Times New Roman"/>
          <w:color w:val="000000" w:themeColor="text1"/>
          <w:lang w:val="en-GB"/>
        </w:rPr>
        <w:t>Jones and McCarthy (2005) stated that yield values of foamed concrete are typically less</w:t>
      </w:r>
      <w:r w:rsidRPr="002A09AC">
        <w:rPr>
          <w:rFonts w:cs="Times New Roman"/>
          <w:color w:val="000000" w:themeColor="text1"/>
          <w:spacing w:val="14"/>
          <w:lang w:val="en-GB"/>
        </w:rPr>
        <w:t xml:space="preserve"> </w:t>
      </w:r>
      <w:r w:rsidRPr="002A09AC">
        <w:rPr>
          <w:rFonts w:cs="Times New Roman"/>
          <w:color w:val="000000" w:themeColor="text1"/>
          <w:lang w:val="en-GB"/>
        </w:rPr>
        <w:t>than 2 Nm, which is indicative of self-flowing behaviour. Replacing sand with coarse fly</w:t>
      </w:r>
      <w:r w:rsidRPr="002A09AC">
        <w:rPr>
          <w:rFonts w:cs="Times New Roman"/>
          <w:color w:val="000000" w:themeColor="text1"/>
          <w:spacing w:val="-9"/>
          <w:lang w:val="en-GB"/>
        </w:rPr>
        <w:t xml:space="preserve"> </w:t>
      </w:r>
      <w:r w:rsidRPr="002A09AC">
        <w:rPr>
          <w:rFonts w:cs="Times New Roman"/>
          <w:color w:val="000000" w:themeColor="text1"/>
          <w:lang w:val="en-GB"/>
        </w:rPr>
        <w:t>ash reduced the yield value, as shown in Table 2.2 (McCarthy, 2004). With increased</w:t>
      </w:r>
      <w:r w:rsidRPr="002A09AC">
        <w:rPr>
          <w:rFonts w:cs="Times New Roman"/>
          <w:color w:val="000000" w:themeColor="text1"/>
          <w:spacing w:val="-9"/>
          <w:lang w:val="en-GB"/>
        </w:rPr>
        <w:t xml:space="preserve"> </w:t>
      </w:r>
      <w:r w:rsidRPr="002A09AC">
        <w:rPr>
          <w:rFonts w:cs="Times New Roman"/>
          <w:color w:val="000000" w:themeColor="text1"/>
          <w:lang w:val="en-GB"/>
        </w:rPr>
        <w:t>plastic density,</w:t>
      </w:r>
      <w:r w:rsidRPr="002A09AC">
        <w:rPr>
          <w:rFonts w:cs="Times New Roman"/>
          <w:color w:val="000000" w:themeColor="text1"/>
          <w:spacing w:val="29"/>
          <w:lang w:val="en-GB"/>
        </w:rPr>
        <w:t xml:space="preserve"> </w:t>
      </w:r>
      <w:r w:rsidRPr="002A09AC">
        <w:rPr>
          <w:rFonts w:cs="Times New Roman"/>
          <w:color w:val="000000" w:themeColor="text1"/>
          <w:lang w:val="en-GB"/>
        </w:rPr>
        <w:t>this</w:t>
      </w:r>
      <w:r w:rsidRPr="002A09AC">
        <w:rPr>
          <w:rFonts w:cs="Times New Roman"/>
          <w:color w:val="000000" w:themeColor="text1"/>
          <w:spacing w:val="31"/>
          <w:lang w:val="en-GB"/>
        </w:rPr>
        <w:t xml:space="preserve"> </w:t>
      </w:r>
      <w:r w:rsidRPr="002A09AC">
        <w:rPr>
          <w:rFonts w:cs="Times New Roman"/>
          <w:color w:val="000000" w:themeColor="text1"/>
          <w:lang w:val="en-GB"/>
        </w:rPr>
        <w:t>effect</w:t>
      </w:r>
      <w:r w:rsidRPr="002A09AC">
        <w:rPr>
          <w:rFonts w:cs="Times New Roman"/>
          <w:color w:val="000000" w:themeColor="text1"/>
          <w:spacing w:val="30"/>
          <w:lang w:val="en-GB"/>
        </w:rPr>
        <w:t xml:space="preserve"> </w:t>
      </w:r>
      <w:r w:rsidRPr="002A09AC">
        <w:rPr>
          <w:rFonts w:cs="Times New Roman"/>
          <w:color w:val="000000" w:themeColor="text1"/>
          <w:lang w:val="en-GB"/>
        </w:rPr>
        <w:t>is</w:t>
      </w:r>
      <w:r w:rsidRPr="002A09AC">
        <w:rPr>
          <w:rFonts w:cs="Times New Roman"/>
          <w:color w:val="000000" w:themeColor="text1"/>
          <w:spacing w:val="29"/>
          <w:lang w:val="en-GB"/>
        </w:rPr>
        <w:t xml:space="preserve"> </w:t>
      </w:r>
      <w:r w:rsidRPr="002A09AC">
        <w:rPr>
          <w:rFonts w:cs="Times New Roman"/>
          <w:color w:val="000000" w:themeColor="text1"/>
          <w:lang w:val="en-GB"/>
        </w:rPr>
        <w:t>increased.</w:t>
      </w:r>
      <w:r w:rsidRPr="002A09AC">
        <w:rPr>
          <w:rFonts w:cs="Times New Roman"/>
          <w:color w:val="000000" w:themeColor="text1"/>
          <w:spacing w:val="10"/>
          <w:lang w:val="en-GB"/>
        </w:rPr>
        <w:t xml:space="preserve"> </w:t>
      </w:r>
      <w:r w:rsidRPr="002A09AC">
        <w:rPr>
          <w:rFonts w:cs="Times New Roman"/>
          <w:color w:val="000000" w:themeColor="text1"/>
          <w:lang w:val="en-GB"/>
        </w:rPr>
        <w:t>However,</w:t>
      </w:r>
      <w:r w:rsidRPr="002A09AC">
        <w:rPr>
          <w:rFonts w:cs="Times New Roman"/>
          <w:color w:val="000000" w:themeColor="text1"/>
          <w:spacing w:val="30"/>
          <w:lang w:val="en-GB"/>
        </w:rPr>
        <w:t xml:space="preserve"> </w:t>
      </w:r>
      <w:r w:rsidRPr="002A09AC">
        <w:rPr>
          <w:rFonts w:cs="Times New Roman"/>
          <w:color w:val="000000" w:themeColor="text1"/>
          <w:lang w:val="en-GB"/>
        </w:rPr>
        <w:t>in</w:t>
      </w:r>
      <w:r w:rsidRPr="002A09AC">
        <w:rPr>
          <w:rFonts w:cs="Times New Roman"/>
          <w:color w:val="000000" w:themeColor="text1"/>
          <w:spacing w:val="29"/>
          <w:lang w:val="en-GB"/>
        </w:rPr>
        <w:t xml:space="preserve"> </w:t>
      </w:r>
      <w:r w:rsidRPr="002A09AC">
        <w:rPr>
          <w:rFonts w:cs="Times New Roman"/>
          <w:color w:val="000000" w:themeColor="text1"/>
          <w:lang w:val="en-GB"/>
        </w:rPr>
        <w:t>plastic</w:t>
      </w:r>
      <w:r w:rsidRPr="002A09AC">
        <w:rPr>
          <w:rFonts w:cs="Times New Roman"/>
          <w:color w:val="000000" w:themeColor="text1"/>
          <w:spacing w:val="29"/>
          <w:lang w:val="en-GB"/>
        </w:rPr>
        <w:t xml:space="preserve"> </w:t>
      </w:r>
      <w:r w:rsidRPr="002A09AC">
        <w:rPr>
          <w:rFonts w:cs="Times New Roman"/>
          <w:color w:val="000000" w:themeColor="text1"/>
          <w:lang w:val="en-GB"/>
        </w:rPr>
        <w:t>viscosity,</w:t>
      </w:r>
      <w:r w:rsidRPr="002A09AC">
        <w:rPr>
          <w:rFonts w:cs="Times New Roman"/>
          <w:color w:val="000000" w:themeColor="text1"/>
          <w:spacing w:val="29"/>
          <w:lang w:val="en-GB"/>
        </w:rPr>
        <w:t xml:space="preserve"> </w:t>
      </w:r>
      <w:r w:rsidRPr="002A09AC">
        <w:rPr>
          <w:rFonts w:cs="Times New Roman"/>
          <w:color w:val="000000" w:themeColor="text1"/>
          <w:lang w:val="en-GB"/>
        </w:rPr>
        <w:t>the</w:t>
      </w:r>
      <w:r w:rsidRPr="002A09AC">
        <w:rPr>
          <w:rFonts w:cs="Times New Roman"/>
          <w:color w:val="000000" w:themeColor="text1"/>
          <w:spacing w:val="28"/>
          <w:lang w:val="en-GB"/>
        </w:rPr>
        <w:t xml:space="preserve"> </w:t>
      </w:r>
      <w:r w:rsidRPr="002A09AC">
        <w:rPr>
          <w:rFonts w:cs="Times New Roman"/>
          <w:color w:val="000000" w:themeColor="text1"/>
          <w:lang w:val="en-GB"/>
        </w:rPr>
        <w:t>decrease</w:t>
      </w:r>
      <w:r w:rsidRPr="002A09AC">
        <w:rPr>
          <w:rFonts w:cs="Times New Roman"/>
          <w:color w:val="000000" w:themeColor="text1"/>
          <w:spacing w:val="29"/>
          <w:lang w:val="en-GB"/>
        </w:rPr>
        <w:t xml:space="preserve"> </w:t>
      </w:r>
      <w:r w:rsidRPr="002A09AC">
        <w:rPr>
          <w:rFonts w:cs="Times New Roman"/>
          <w:color w:val="000000" w:themeColor="text1"/>
          <w:lang w:val="en-GB"/>
        </w:rPr>
        <w:t>is</w:t>
      </w:r>
      <w:r w:rsidRPr="002A09AC">
        <w:rPr>
          <w:rFonts w:cs="Times New Roman"/>
          <w:color w:val="000000" w:themeColor="text1"/>
          <w:spacing w:val="31"/>
          <w:lang w:val="en-GB"/>
        </w:rPr>
        <w:t xml:space="preserve"> </w:t>
      </w:r>
      <w:r w:rsidRPr="002A09AC">
        <w:rPr>
          <w:rFonts w:cs="Times New Roman"/>
          <w:color w:val="000000" w:themeColor="text1"/>
          <w:lang w:val="en-GB"/>
        </w:rPr>
        <w:t>smaller</w:t>
      </w:r>
      <w:r w:rsidRPr="002A09AC">
        <w:rPr>
          <w:rFonts w:cs="Times New Roman"/>
          <w:color w:val="000000" w:themeColor="text1"/>
          <w:spacing w:val="32"/>
          <w:lang w:val="en-GB"/>
        </w:rPr>
        <w:t xml:space="preserve"> </w:t>
      </w:r>
      <w:r w:rsidRPr="002A09AC">
        <w:rPr>
          <w:rFonts w:cs="Times New Roman"/>
          <w:color w:val="000000" w:themeColor="text1"/>
          <w:lang w:val="en-GB"/>
        </w:rPr>
        <w:t>with increased plastic density. The yield values were obtained by plotting speed, (rev/sec)</w:t>
      </w:r>
      <w:r w:rsidRPr="002A09AC">
        <w:rPr>
          <w:rFonts w:cs="Times New Roman"/>
          <w:color w:val="000000" w:themeColor="text1"/>
          <w:spacing w:val="26"/>
          <w:lang w:val="en-GB"/>
        </w:rPr>
        <w:t xml:space="preserve"> </w:t>
      </w:r>
      <w:r w:rsidRPr="002A09AC">
        <w:rPr>
          <w:rFonts w:cs="Times New Roman"/>
          <w:color w:val="000000" w:themeColor="text1"/>
          <w:lang w:val="en-GB"/>
        </w:rPr>
        <w:t>against torque</w:t>
      </w:r>
      <w:r w:rsidR="006E00A2" w:rsidRPr="002A09AC">
        <w:rPr>
          <w:rFonts w:cs="Times New Roman"/>
          <w:color w:val="000000" w:themeColor="text1"/>
          <w:lang w:val="en-GB"/>
        </w:rPr>
        <w:t>.</w:t>
      </w:r>
    </w:p>
    <w:p w14:paraId="3828D0DD" w14:textId="69E51E7F" w:rsidR="00FA4188" w:rsidRPr="002A09AC" w:rsidRDefault="00FA4188" w:rsidP="00FA4188">
      <w:pPr>
        <w:pStyle w:val="BodyText"/>
        <w:spacing w:before="155" w:line="480" w:lineRule="auto"/>
        <w:ind w:right="113"/>
        <w:jc w:val="both"/>
        <w:rPr>
          <w:rFonts w:cs="Times New Roman"/>
          <w:color w:val="000000" w:themeColor="text1"/>
          <w:lang w:val="en-GB"/>
        </w:rPr>
      </w:pPr>
      <w:r w:rsidRPr="002A09AC">
        <w:rPr>
          <w:rFonts w:cs="Times New Roman"/>
          <w:color w:val="000000" w:themeColor="text1"/>
          <w:lang w:val="en-GB"/>
        </w:rPr>
        <w:t>Therefore,</w:t>
      </w:r>
      <w:r w:rsidRPr="002A09AC">
        <w:rPr>
          <w:rFonts w:cs="Times New Roman"/>
          <w:color w:val="000000" w:themeColor="text1"/>
          <w:spacing w:val="20"/>
          <w:lang w:val="en-GB"/>
        </w:rPr>
        <w:t xml:space="preserve"> </w:t>
      </w:r>
      <w:r w:rsidRPr="002A09AC">
        <w:rPr>
          <w:rFonts w:cs="Times New Roman"/>
          <w:color w:val="000000" w:themeColor="text1"/>
          <w:lang w:val="en-GB"/>
        </w:rPr>
        <w:t>reducing</w:t>
      </w:r>
      <w:r w:rsidRPr="002A09AC">
        <w:rPr>
          <w:rFonts w:cs="Times New Roman"/>
          <w:color w:val="000000" w:themeColor="text1"/>
          <w:spacing w:val="20"/>
          <w:lang w:val="en-GB"/>
        </w:rPr>
        <w:t xml:space="preserve"> </w:t>
      </w:r>
      <w:r w:rsidRPr="002A09AC">
        <w:rPr>
          <w:rFonts w:cs="Times New Roman"/>
          <w:color w:val="000000" w:themeColor="text1"/>
          <w:lang w:val="en-GB"/>
        </w:rPr>
        <w:t>the</w:t>
      </w:r>
      <w:r w:rsidRPr="002A09AC">
        <w:rPr>
          <w:rFonts w:cs="Times New Roman"/>
          <w:color w:val="000000" w:themeColor="text1"/>
          <w:spacing w:val="20"/>
          <w:lang w:val="en-GB"/>
        </w:rPr>
        <w:t xml:space="preserve"> </w:t>
      </w:r>
      <w:r w:rsidRPr="002A09AC">
        <w:rPr>
          <w:rFonts w:cs="Times New Roman"/>
          <w:color w:val="000000" w:themeColor="text1"/>
          <w:lang w:val="en-GB"/>
        </w:rPr>
        <w:t>filler</w:t>
      </w:r>
      <w:r w:rsidRPr="002A09AC">
        <w:rPr>
          <w:rFonts w:cs="Times New Roman"/>
          <w:color w:val="000000" w:themeColor="text1"/>
          <w:spacing w:val="21"/>
          <w:lang w:val="en-GB"/>
        </w:rPr>
        <w:t xml:space="preserve"> </w:t>
      </w:r>
      <w:r w:rsidRPr="002A09AC">
        <w:rPr>
          <w:rFonts w:cs="Times New Roman"/>
          <w:color w:val="000000" w:themeColor="text1"/>
          <w:lang w:val="en-GB"/>
        </w:rPr>
        <w:t>mean</w:t>
      </w:r>
      <w:r w:rsidRPr="002A09AC">
        <w:rPr>
          <w:rFonts w:cs="Times New Roman"/>
          <w:color w:val="000000" w:themeColor="text1"/>
          <w:spacing w:val="20"/>
          <w:lang w:val="en-GB"/>
        </w:rPr>
        <w:t xml:space="preserve"> </w:t>
      </w:r>
      <w:r w:rsidRPr="002A09AC">
        <w:rPr>
          <w:rFonts w:cs="Times New Roman"/>
          <w:color w:val="000000" w:themeColor="text1"/>
          <w:lang w:val="en-GB"/>
        </w:rPr>
        <w:t>size</w:t>
      </w:r>
      <w:r w:rsidRPr="002A09AC">
        <w:rPr>
          <w:rFonts w:cs="Times New Roman"/>
          <w:color w:val="000000" w:themeColor="text1"/>
          <w:spacing w:val="17"/>
          <w:lang w:val="en-GB"/>
        </w:rPr>
        <w:t xml:space="preserve"> </w:t>
      </w:r>
      <w:r w:rsidRPr="002A09AC">
        <w:rPr>
          <w:rFonts w:cs="Times New Roman"/>
          <w:color w:val="000000" w:themeColor="text1"/>
          <w:lang w:val="en-GB"/>
        </w:rPr>
        <w:t>particle</w:t>
      </w:r>
      <w:r w:rsidRPr="002A09AC">
        <w:rPr>
          <w:rFonts w:cs="Times New Roman"/>
          <w:color w:val="000000" w:themeColor="text1"/>
          <w:spacing w:val="20"/>
          <w:lang w:val="en-GB"/>
        </w:rPr>
        <w:t xml:space="preserve"> </w:t>
      </w:r>
      <w:r w:rsidRPr="002A09AC">
        <w:rPr>
          <w:rFonts w:cs="Times New Roman"/>
          <w:color w:val="000000" w:themeColor="text1"/>
          <w:lang w:val="en-GB"/>
        </w:rPr>
        <w:t>greatly</w:t>
      </w:r>
      <w:r w:rsidRPr="002A09AC">
        <w:rPr>
          <w:rFonts w:cs="Times New Roman"/>
          <w:color w:val="000000" w:themeColor="text1"/>
          <w:spacing w:val="20"/>
          <w:lang w:val="en-GB"/>
        </w:rPr>
        <w:t xml:space="preserve"> </w:t>
      </w:r>
      <w:r w:rsidRPr="002A09AC">
        <w:rPr>
          <w:rFonts w:cs="Times New Roman"/>
          <w:color w:val="000000" w:themeColor="text1"/>
          <w:lang w:val="en-GB"/>
        </w:rPr>
        <w:t>reduces</w:t>
      </w:r>
      <w:r w:rsidRPr="002A09AC">
        <w:rPr>
          <w:rFonts w:cs="Times New Roman"/>
          <w:color w:val="000000" w:themeColor="text1"/>
          <w:spacing w:val="19"/>
          <w:lang w:val="en-GB"/>
        </w:rPr>
        <w:t xml:space="preserve"> </w:t>
      </w:r>
      <w:r w:rsidRPr="002A09AC">
        <w:rPr>
          <w:rFonts w:cs="Times New Roman"/>
          <w:color w:val="000000" w:themeColor="text1"/>
          <w:lang w:val="en-GB"/>
        </w:rPr>
        <w:t>the</w:t>
      </w:r>
      <w:r w:rsidRPr="002A09AC">
        <w:rPr>
          <w:rFonts w:cs="Times New Roman"/>
          <w:color w:val="000000" w:themeColor="text1"/>
          <w:spacing w:val="17"/>
          <w:lang w:val="en-GB"/>
        </w:rPr>
        <w:t xml:space="preserve"> </w:t>
      </w:r>
      <w:r w:rsidRPr="002A09AC">
        <w:rPr>
          <w:rFonts w:cs="Times New Roman"/>
          <w:color w:val="000000" w:themeColor="text1"/>
          <w:lang w:val="en-GB"/>
        </w:rPr>
        <w:t>yield</w:t>
      </w:r>
      <w:r w:rsidRPr="002A09AC">
        <w:rPr>
          <w:rFonts w:cs="Times New Roman"/>
          <w:color w:val="000000" w:themeColor="text1"/>
          <w:spacing w:val="21"/>
          <w:lang w:val="en-GB"/>
        </w:rPr>
        <w:t xml:space="preserve"> </w:t>
      </w:r>
      <w:r w:rsidRPr="002A09AC">
        <w:rPr>
          <w:rFonts w:cs="Times New Roman"/>
          <w:color w:val="000000" w:themeColor="text1"/>
          <w:lang w:val="en-GB"/>
        </w:rPr>
        <w:t>stress</w:t>
      </w:r>
      <w:r w:rsidRPr="002A09AC">
        <w:rPr>
          <w:rFonts w:cs="Times New Roman"/>
          <w:color w:val="000000" w:themeColor="text1"/>
          <w:spacing w:val="19"/>
          <w:lang w:val="en-GB"/>
        </w:rPr>
        <w:t xml:space="preserve"> </w:t>
      </w:r>
      <w:r w:rsidRPr="002A09AC">
        <w:rPr>
          <w:rFonts w:cs="Times New Roman"/>
          <w:color w:val="000000" w:themeColor="text1"/>
          <w:lang w:val="en-GB"/>
        </w:rPr>
        <w:t>necessary</w:t>
      </w:r>
      <w:r w:rsidRPr="002A09AC">
        <w:rPr>
          <w:rFonts w:cs="Times New Roman"/>
          <w:color w:val="000000" w:themeColor="text1"/>
          <w:spacing w:val="18"/>
          <w:lang w:val="en-GB"/>
        </w:rPr>
        <w:t xml:space="preserve"> </w:t>
      </w:r>
      <w:r w:rsidRPr="002A09AC">
        <w:rPr>
          <w:rFonts w:cs="Times New Roman"/>
          <w:color w:val="000000" w:themeColor="text1"/>
          <w:lang w:val="en-GB"/>
        </w:rPr>
        <w:t>to get the mix flowing and produces a more fluid concrete due to rounded particle</w:t>
      </w:r>
      <w:r w:rsidRPr="002A09AC">
        <w:rPr>
          <w:rFonts w:cs="Times New Roman"/>
          <w:color w:val="000000" w:themeColor="text1"/>
          <w:spacing w:val="41"/>
          <w:lang w:val="en-GB"/>
        </w:rPr>
        <w:t xml:space="preserve"> </w:t>
      </w:r>
      <w:r w:rsidRPr="002A09AC">
        <w:rPr>
          <w:rFonts w:cs="Times New Roman"/>
          <w:color w:val="000000" w:themeColor="text1"/>
          <w:lang w:val="en-GB"/>
        </w:rPr>
        <w:t xml:space="preserve">morphology </w:t>
      </w:r>
      <w:sdt>
        <w:sdtPr>
          <w:rPr>
            <w:rFonts w:cs="Times New Roman"/>
            <w:color w:val="000000" w:themeColor="text1"/>
            <w:lang w:val="en-GB"/>
          </w:rPr>
          <w:tag w:val="MENDELEY_CITATION_v3_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"/>
          <w:id w:val="584658710"/>
          <w:placeholder>
            <w:docPart w:val="DefaultPlaceholder_-1854013440"/>
          </w:placeholder>
        </w:sdtPr>
        <w:sdtContent>
          <w:r w:rsidR="00B31A78" w:rsidRPr="002A09AC">
            <w:rPr>
              <w:rFonts w:cs="Times New Roman"/>
              <w:color w:val="000000" w:themeColor="text1"/>
              <w:lang w:val="en-GB"/>
            </w:rPr>
            <w:t>(Tu et al., 2024)</w:t>
          </w:r>
        </w:sdtContent>
      </w:sdt>
      <w:r w:rsidRPr="002A09AC">
        <w:rPr>
          <w:rFonts w:cs="Times New Roman"/>
          <w:color w:val="000000" w:themeColor="text1"/>
          <w:lang w:val="en-GB"/>
        </w:rPr>
        <w:t>.</w:t>
      </w:r>
      <w:r w:rsidRPr="002A09AC">
        <w:rPr>
          <w:rFonts w:cs="Times New Roman"/>
          <w:color w:val="000000" w:themeColor="text1"/>
          <w:spacing w:val="9"/>
          <w:lang w:val="en-GB"/>
        </w:rPr>
        <w:t xml:space="preserve"> </w:t>
      </w:r>
      <w:r w:rsidRPr="002A09AC">
        <w:rPr>
          <w:rFonts w:cs="Times New Roman"/>
          <w:color w:val="000000" w:themeColor="text1"/>
          <w:lang w:val="en-GB"/>
        </w:rPr>
        <w:t>This</w:t>
      </w:r>
      <w:r w:rsidRPr="002A09AC">
        <w:rPr>
          <w:rFonts w:cs="Times New Roman"/>
          <w:color w:val="000000" w:themeColor="text1"/>
          <w:spacing w:val="30"/>
          <w:lang w:val="en-GB"/>
        </w:rPr>
        <w:t xml:space="preserve"> </w:t>
      </w:r>
      <w:r w:rsidRPr="002A09AC">
        <w:rPr>
          <w:rFonts w:cs="Times New Roman"/>
          <w:color w:val="000000" w:themeColor="text1"/>
          <w:lang w:val="en-GB"/>
        </w:rPr>
        <w:t>permits</w:t>
      </w:r>
      <w:r w:rsidRPr="002A09AC">
        <w:rPr>
          <w:rFonts w:cs="Times New Roman"/>
          <w:color w:val="000000" w:themeColor="text1"/>
          <w:spacing w:val="30"/>
          <w:lang w:val="en-GB"/>
        </w:rPr>
        <w:t xml:space="preserve"> </w:t>
      </w:r>
      <w:r w:rsidRPr="002A09AC">
        <w:rPr>
          <w:rFonts w:cs="Times New Roman"/>
          <w:color w:val="000000" w:themeColor="text1"/>
          <w:lang w:val="en-GB"/>
        </w:rPr>
        <w:t>effective</w:t>
      </w:r>
      <w:r w:rsidRPr="002A09AC">
        <w:rPr>
          <w:rFonts w:cs="Times New Roman"/>
          <w:color w:val="000000" w:themeColor="text1"/>
          <w:spacing w:val="30"/>
          <w:lang w:val="en-GB"/>
        </w:rPr>
        <w:t xml:space="preserve"> </w:t>
      </w:r>
      <w:r w:rsidRPr="002A09AC">
        <w:rPr>
          <w:rFonts w:cs="Times New Roman"/>
          <w:color w:val="000000" w:themeColor="text1"/>
          <w:lang w:val="en-GB"/>
        </w:rPr>
        <w:t>particle</w:t>
      </w:r>
      <w:r w:rsidRPr="002A09AC">
        <w:rPr>
          <w:rFonts w:cs="Times New Roman"/>
          <w:color w:val="000000" w:themeColor="text1"/>
          <w:spacing w:val="28"/>
          <w:lang w:val="en-GB"/>
        </w:rPr>
        <w:t xml:space="preserve"> </w:t>
      </w:r>
      <w:r w:rsidRPr="002A09AC">
        <w:rPr>
          <w:rFonts w:cs="Times New Roman"/>
          <w:color w:val="000000" w:themeColor="text1"/>
          <w:lang w:val="en-GB"/>
        </w:rPr>
        <w:t>packing,</w:t>
      </w:r>
      <w:r w:rsidRPr="002A09AC">
        <w:rPr>
          <w:rFonts w:cs="Times New Roman"/>
          <w:color w:val="000000" w:themeColor="text1"/>
          <w:spacing w:val="28"/>
          <w:lang w:val="en-GB"/>
        </w:rPr>
        <w:t xml:space="preserve"> </w:t>
      </w:r>
      <w:r w:rsidRPr="002A09AC">
        <w:rPr>
          <w:rFonts w:cs="Times New Roman"/>
          <w:color w:val="000000" w:themeColor="text1"/>
          <w:lang w:val="en-GB"/>
        </w:rPr>
        <w:t>reducing</w:t>
      </w:r>
      <w:r w:rsidRPr="002A09AC">
        <w:rPr>
          <w:rFonts w:cs="Times New Roman"/>
          <w:color w:val="000000" w:themeColor="text1"/>
          <w:spacing w:val="31"/>
          <w:lang w:val="en-GB"/>
        </w:rPr>
        <w:t xml:space="preserve"> </w:t>
      </w:r>
      <w:r w:rsidRPr="002A09AC">
        <w:rPr>
          <w:rFonts w:cs="Times New Roman"/>
          <w:color w:val="000000" w:themeColor="text1"/>
          <w:lang w:val="en-GB"/>
        </w:rPr>
        <w:t>water</w:t>
      </w:r>
      <w:r w:rsidRPr="002A09AC">
        <w:rPr>
          <w:rFonts w:cs="Times New Roman"/>
          <w:color w:val="000000" w:themeColor="text1"/>
          <w:spacing w:val="28"/>
          <w:lang w:val="en-GB"/>
        </w:rPr>
        <w:t xml:space="preserve"> </w:t>
      </w:r>
      <w:r w:rsidRPr="002A09AC">
        <w:rPr>
          <w:rFonts w:cs="Times New Roman"/>
          <w:color w:val="000000" w:themeColor="text1"/>
          <w:lang w:val="en-GB"/>
        </w:rPr>
        <w:t>demand</w:t>
      </w:r>
      <w:r w:rsidRPr="002A09AC">
        <w:rPr>
          <w:rFonts w:cs="Times New Roman"/>
          <w:color w:val="000000" w:themeColor="text1"/>
          <w:spacing w:val="30"/>
          <w:lang w:val="en-GB"/>
        </w:rPr>
        <w:t xml:space="preserve"> </w:t>
      </w:r>
      <w:r w:rsidRPr="002A09AC">
        <w:rPr>
          <w:rFonts w:cs="Times New Roman"/>
          <w:color w:val="000000" w:themeColor="text1"/>
          <w:lang w:val="en-GB"/>
        </w:rPr>
        <w:t xml:space="preserve">without decreasing fluidity of the mix </w:t>
      </w:r>
      <w:sdt>
        <w:sdtPr>
          <w:rPr>
            <w:rFonts w:cs="Times New Roman"/>
            <w:color w:val="000000" w:themeColor="text1"/>
            <w:lang w:val="en-GB"/>
          </w:rPr>
          <w:tag w:val="MENDELEY_CITATION_v3_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"/>
          <w:id w:val="2012644621"/>
          <w:placeholder>
            <w:docPart w:val="DefaultPlaceholder_-1854013440"/>
          </w:placeholder>
        </w:sdtPr>
        <w:sdtContent>
          <w:r w:rsidR="00B31A78" w:rsidRPr="002A09AC">
            <w:rPr>
              <w:rFonts w:cs="Times New Roman"/>
              <w:color w:val="000000" w:themeColor="text1"/>
              <w:lang w:val="en-GB"/>
            </w:rPr>
            <w:t>(Y. Li et al., 2025)</w:t>
          </w:r>
        </w:sdtContent>
      </w:sdt>
      <w:r w:rsidRPr="002A09AC">
        <w:rPr>
          <w:rFonts w:cs="Times New Roman"/>
          <w:color w:val="000000" w:themeColor="text1"/>
          <w:lang w:val="en-GB"/>
        </w:rPr>
        <w:t>. Additionally, they noted that fly</w:t>
      </w:r>
      <w:r w:rsidRPr="002A09AC">
        <w:rPr>
          <w:rFonts w:cs="Times New Roman"/>
          <w:color w:val="000000" w:themeColor="text1"/>
          <w:spacing w:val="45"/>
          <w:lang w:val="en-GB"/>
        </w:rPr>
        <w:t xml:space="preserve"> </w:t>
      </w:r>
      <w:r w:rsidRPr="002A09AC">
        <w:rPr>
          <w:rFonts w:cs="Times New Roman"/>
          <w:color w:val="000000" w:themeColor="text1"/>
          <w:lang w:val="en-GB"/>
        </w:rPr>
        <w:t>ash particles are less reactive than cement; hence the retardation effect of fly ash results</w:t>
      </w:r>
      <w:r w:rsidRPr="002A09AC">
        <w:rPr>
          <w:rFonts w:cs="Times New Roman"/>
          <w:color w:val="000000" w:themeColor="text1"/>
          <w:spacing w:val="26"/>
          <w:lang w:val="en-GB"/>
        </w:rPr>
        <w:t xml:space="preserve"> </w:t>
      </w:r>
      <w:r w:rsidRPr="002A09AC">
        <w:rPr>
          <w:rFonts w:cs="Times New Roman"/>
          <w:color w:val="000000" w:themeColor="text1"/>
          <w:lang w:val="en-GB"/>
        </w:rPr>
        <w:t>in decreased viscosity and yield stress of fly ash</w:t>
      </w:r>
      <w:r w:rsidRPr="002A09AC">
        <w:rPr>
          <w:rFonts w:cs="Times New Roman"/>
          <w:color w:val="000000" w:themeColor="text1"/>
          <w:spacing w:val="-14"/>
          <w:lang w:val="en-GB"/>
        </w:rPr>
        <w:t xml:space="preserve"> </w:t>
      </w:r>
      <w:r w:rsidRPr="002A09AC">
        <w:rPr>
          <w:rFonts w:cs="Times New Roman"/>
          <w:color w:val="000000" w:themeColor="text1"/>
          <w:lang w:val="en-GB"/>
        </w:rPr>
        <w:t>cement.</w:t>
      </w:r>
    </w:p>
    <w:p w14:paraId="10E18B0D" w14:textId="77777777" w:rsidR="00FA4188" w:rsidRPr="002A09AC" w:rsidRDefault="00FA4188" w:rsidP="00FA4188">
      <w:pPr>
        <w:pStyle w:val="BodyText"/>
        <w:spacing w:before="155" w:line="480" w:lineRule="auto"/>
        <w:ind w:right="119"/>
        <w:jc w:val="both"/>
        <w:rPr>
          <w:rFonts w:cs="Times New Roman"/>
          <w:color w:val="000000" w:themeColor="text1"/>
          <w:lang w:val="en-GB"/>
        </w:rPr>
      </w:pPr>
      <w:r w:rsidRPr="002A09AC">
        <w:rPr>
          <w:rFonts w:cs="Times New Roman"/>
          <w:color w:val="000000" w:themeColor="text1"/>
          <w:lang w:val="en-GB"/>
        </w:rPr>
        <w:t xml:space="preserve">All </w:t>
      </w:r>
      <w:proofErr w:type="gramStart"/>
      <w:r w:rsidRPr="002A09AC">
        <w:rPr>
          <w:rFonts w:cs="Times New Roman"/>
          <w:color w:val="000000" w:themeColor="text1"/>
          <w:lang w:val="en-GB"/>
        </w:rPr>
        <w:t>these basic knowledge of rheological behaviour</w:t>
      </w:r>
      <w:proofErr w:type="gramEnd"/>
      <w:r w:rsidRPr="002A09AC">
        <w:rPr>
          <w:rFonts w:cs="Times New Roman"/>
          <w:color w:val="000000" w:themeColor="text1"/>
          <w:lang w:val="en-GB"/>
        </w:rPr>
        <w:t xml:space="preserve"> of foamed concrete will be</w:t>
      </w:r>
      <w:r w:rsidRPr="002A09AC">
        <w:rPr>
          <w:rFonts w:cs="Times New Roman"/>
          <w:color w:val="000000" w:themeColor="text1"/>
          <w:spacing w:val="16"/>
          <w:lang w:val="en-GB"/>
        </w:rPr>
        <w:t xml:space="preserve"> </w:t>
      </w:r>
      <w:r w:rsidRPr="002A09AC">
        <w:rPr>
          <w:rFonts w:cs="Times New Roman"/>
          <w:color w:val="000000" w:themeColor="text1"/>
          <w:lang w:val="en-GB"/>
        </w:rPr>
        <w:t>further investigated in this study that will include the effect of different types of surfactants to</w:t>
      </w:r>
      <w:r w:rsidRPr="002A09AC">
        <w:rPr>
          <w:rFonts w:cs="Times New Roman"/>
          <w:color w:val="000000" w:themeColor="text1"/>
          <w:spacing w:val="28"/>
          <w:lang w:val="en-GB"/>
        </w:rPr>
        <w:t xml:space="preserve"> </w:t>
      </w:r>
      <w:r w:rsidRPr="002A09AC">
        <w:rPr>
          <w:rFonts w:cs="Times New Roman"/>
          <w:color w:val="000000" w:themeColor="text1"/>
          <w:lang w:val="en-GB"/>
        </w:rPr>
        <w:t>the rheological</w:t>
      </w:r>
      <w:r w:rsidRPr="002A09AC">
        <w:rPr>
          <w:rFonts w:cs="Times New Roman"/>
          <w:color w:val="000000" w:themeColor="text1"/>
          <w:spacing w:val="-3"/>
          <w:lang w:val="en-GB"/>
        </w:rPr>
        <w:t xml:space="preserve"> </w:t>
      </w:r>
      <w:r w:rsidRPr="002A09AC">
        <w:rPr>
          <w:rFonts w:cs="Times New Roman"/>
          <w:color w:val="000000" w:themeColor="text1"/>
          <w:lang w:val="en-GB"/>
        </w:rPr>
        <w:t>properties.</w:t>
      </w:r>
    </w:p>
    <w:p w14:paraId="37A02041" w14:textId="77777777" w:rsidR="00FA4188" w:rsidRPr="002A09AC" w:rsidRDefault="00FA4188" w:rsidP="00FA4188">
      <w:pPr>
        <w:pStyle w:val="Heading3"/>
        <w:numPr>
          <w:ilvl w:val="0"/>
          <w:numId w:val="124"/>
        </w:numPr>
        <w:tabs>
          <w:tab w:val="left" w:pos="1238"/>
        </w:tabs>
        <w:spacing w:before="18" w:line="480" w:lineRule="auto"/>
        <w:ind w:left="1246"/>
        <w:jc w:val="both"/>
        <w:rPr>
          <w:rFonts w:ascii="Times New Roman" w:hAnsi="Times New Roman" w:cs="Times New Roman"/>
          <w:b/>
          <w:bCs/>
          <w:color w:val="000000" w:themeColor="text1"/>
          <w:sz w:val="24"/>
          <w:szCs w:val="24"/>
          <w:lang w:val="en-GB"/>
        </w:rPr>
      </w:pPr>
      <w:bookmarkStart w:id="54" w:name="_Toc202537383"/>
      <w:r w:rsidRPr="002A09AC">
        <w:rPr>
          <w:rFonts w:ascii="Times New Roman" w:hAnsi="Times New Roman" w:cs="Times New Roman"/>
          <w:color w:val="000000" w:themeColor="text1"/>
          <w:sz w:val="24"/>
          <w:szCs w:val="24"/>
          <w:lang w:val="en-GB"/>
        </w:rPr>
        <w:t>Rate of</w:t>
      </w:r>
      <w:r w:rsidRPr="002A09AC">
        <w:rPr>
          <w:rFonts w:ascii="Times New Roman" w:hAnsi="Times New Roman" w:cs="Times New Roman"/>
          <w:color w:val="000000" w:themeColor="text1"/>
          <w:spacing w:val="-3"/>
          <w:sz w:val="24"/>
          <w:szCs w:val="24"/>
          <w:lang w:val="en-GB"/>
        </w:rPr>
        <w:t xml:space="preserve"> </w:t>
      </w:r>
      <w:r w:rsidRPr="002A09AC">
        <w:rPr>
          <w:rFonts w:ascii="Times New Roman" w:hAnsi="Times New Roman" w:cs="Times New Roman"/>
          <w:color w:val="000000" w:themeColor="text1"/>
          <w:sz w:val="24"/>
          <w:szCs w:val="24"/>
          <w:lang w:val="en-GB"/>
        </w:rPr>
        <w:t>hardening</w:t>
      </w:r>
      <w:bookmarkEnd w:id="54"/>
    </w:p>
    <w:p w14:paraId="15022FBD" w14:textId="5BCAA850" w:rsidR="00FA4188" w:rsidRPr="002A09AC" w:rsidRDefault="00FA4188" w:rsidP="00FA4188">
      <w:pPr>
        <w:pStyle w:val="BodyText"/>
        <w:spacing w:line="480" w:lineRule="auto"/>
        <w:ind w:right="109"/>
        <w:jc w:val="both"/>
        <w:rPr>
          <w:rFonts w:cs="Times New Roman"/>
          <w:color w:val="000000" w:themeColor="text1"/>
          <w:lang w:val="en-GB"/>
        </w:rPr>
      </w:pPr>
      <w:r w:rsidRPr="002A09AC">
        <w:rPr>
          <w:rFonts w:cs="Times New Roman"/>
          <w:color w:val="000000" w:themeColor="text1"/>
          <w:lang w:val="en-GB"/>
        </w:rPr>
        <w:t>There is no standard method for determining the initial and final setting times of</w:t>
      </w:r>
      <w:r w:rsidRPr="002A09AC">
        <w:rPr>
          <w:rFonts w:cs="Times New Roman"/>
          <w:color w:val="000000" w:themeColor="text1"/>
          <w:spacing w:val="40"/>
          <w:lang w:val="en-GB"/>
        </w:rPr>
        <w:t xml:space="preserve"> </w:t>
      </w:r>
      <w:r w:rsidRPr="002A09AC">
        <w:rPr>
          <w:rFonts w:cs="Times New Roman"/>
          <w:color w:val="000000" w:themeColor="text1"/>
          <w:lang w:val="en-GB"/>
        </w:rPr>
        <w:t>foamed concrete, although the methods given in BS 4550:1978 and ASTM C266-89 for</w:t>
      </w:r>
      <w:r w:rsidRPr="002A09AC">
        <w:rPr>
          <w:rFonts w:cs="Times New Roman"/>
          <w:color w:val="000000" w:themeColor="text1"/>
          <w:spacing w:val="27"/>
          <w:lang w:val="en-GB"/>
        </w:rPr>
        <w:t xml:space="preserve"> </w:t>
      </w:r>
      <w:r w:rsidRPr="002A09AC">
        <w:rPr>
          <w:rFonts w:cs="Times New Roman"/>
          <w:color w:val="000000" w:themeColor="text1"/>
          <w:lang w:val="en-GB"/>
        </w:rPr>
        <w:t xml:space="preserve">cements provided the basis of suitable methods for the preparation of foamed concrete </w:t>
      </w:r>
      <w:sdt>
        <w:sdtPr>
          <w:rPr>
            <w:rFonts w:cs="Times New Roman"/>
            <w:color w:val="000000" w:themeColor="text1"/>
            <w:lang w:val="en-GB"/>
          </w:rPr>
          <w:tag w:val="MENDELEY_CITATION_v3_eyJjaXRhdGlvbklEIjoiTUVOREVMRVlfQ0lUQVRJT05fMTY1ZGE3ZWItNzc4Ni00ZjgyLWEyNDctY2MxZGRkMTUzN2Q3IiwicHJvcGVydGllcyI6eyJub3RlSW5kZXgiOjB9LCJpc0VkaXRlZCI6ZmFsc2UsIm1hbnVhbE92ZXJyaWRlIjp7ImlzTWFudWFsbHlPdmVycmlkZGVuIjpmYWxzZSwiY2l0ZXByb2NUZXh0IjoiKEd1byBldCBhbC4sIDIwMjEpIiwibWFudWFsT3ZlcnJpZGVUZXh0IjoiIn0sImNpdGF0aW9uSXRlbXMiOlt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Swic3VwcHJlc3MtYXV0aG9yIjpmYWxzZSwiY29tcG9zaXRlIjpmYWxzZSwiYXV0aG9yLW9ubHkiOmZhbHNlfV19"/>
          <w:id w:val="1464313938"/>
          <w:placeholder>
            <w:docPart w:val="DefaultPlaceholder_-1854013440"/>
          </w:placeholder>
        </w:sdtPr>
        <w:sdtContent>
          <w:r w:rsidR="00B31A78" w:rsidRPr="002A09AC">
            <w:rPr>
              <w:rFonts w:cs="Times New Roman"/>
              <w:color w:val="000000" w:themeColor="text1"/>
              <w:lang w:val="en-GB"/>
            </w:rPr>
            <w:t>(Guo et al., 2021)</w:t>
          </w:r>
        </w:sdtContent>
      </w:sdt>
      <w:r w:rsidRPr="002A09AC">
        <w:rPr>
          <w:rFonts w:cs="Times New Roman"/>
          <w:color w:val="000000" w:themeColor="text1"/>
          <w:lang w:val="en-GB"/>
        </w:rPr>
        <w:t>.</w:t>
      </w:r>
    </w:p>
    <w:p w14:paraId="0FEE1C23" w14:textId="2CD25869" w:rsidR="00FA4188" w:rsidRPr="002A09AC" w:rsidRDefault="00FA4188" w:rsidP="00FA4188">
      <w:pPr>
        <w:pStyle w:val="BodyText"/>
        <w:spacing w:before="157" w:line="480" w:lineRule="auto"/>
        <w:ind w:right="110"/>
        <w:jc w:val="both"/>
        <w:rPr>
          <w:rFonts w:cs="Times New Roman"/>
          <w:color w:val="000000" w:themeColor="text1"/>
          <w:lang w:val="en-GB"/>
        </w:rPr>
      </w:pPr>
      <w:r w:rsidRPr="002A09AC">
        <w:rPr>
          <w:rFonts w:cs="Times New Roman"/>
          <w:color w:val="000000" w:themeColor="text1"/>
          <w:lang w:val="en-GB"/>
        </w:rPr>
        <w:lastRenderedPageBreak/>
        <w:t>In previous studies, stiffening for all foamed concrete mixes did not appear to take place</w:t>
      </w:r>
      <w:r w:rsidRPr="002A09AC">
        <w:rPr>
          <w:rFonts w:cs="Times New Roman"/>
          <w:color w:val="000000" w:themeColor="text1"/>
          <w:spacing w:val="24"/>
          <w:lang w:val="en-GB"/>
        </w:rPr>
        <w:t xml:space="preserve"> </w:t>
      </w:r>
      <w:r w:rsidRPr="002A09AC">
        <w:rPr>
          <w:rFonts w:cs="Times New Roman"/>
          <w:color w:val="000000" w:themeColor="text1"/>
          <w:lang w:val="en-GB"/>
        </w:rPr>
        <w:t>until 5</w:t>
      </w:r>
      <w:r w:rsidRPr="002A09AC">
        <w:rPr>
          <w:rFonts w:cs="Times New Roman"/>
          <w:color w:val="000000" w:themeColor="text1"/>
          <w:spacing w:val="18"/>
          <w:lang w:val="en-GB"/>
        </w:rPr>
        <w:t xml:space="preserve"> </w:t>
      </w:r>
      <w:r w:rsidRPr="002A09AC">
        <w:rPr>
          <w:rFonts w:cs="Times New Roman"/>
          <w:color w:val="000000" w:themeColor="text1"/>
          <w:lang w:val="en-GB"/>
        </w:rPr>
        <w:t>hours</w:t>
      </w:r>
      <w:r w:rsidRPr="002A09AC">
        <w:rPr>
          <w:rFonts w:cs="Times New Roman"/>
          <w:color w:val="000000" w:themeColor="text1"/>
          <w:spacing w:val="17"/>
          <w:lang w:val="en-GB"/>
        </w:rPr>
        <w:t xml:space="preserve"> </w:t>
      </w:r>
      <w:r w:rsidRPr="002A09AC">
        <w:rPr>
          <w:rFonts w:cs="Times New Roman"/>
          <w:color w:val="000000" w:themeColor="text1"/>
          <w:lang w:val="en-GB"/>
        </w:rPr>
        <w:t>after</w:t>
      </w:r>
      <w:r w:rsidRPr="002A09AC">
        <w:rPr>
          <w:rFonts w:cs="Times New Roman"/>
          <w:color w:val="000000" w:themeColor="text1"/>
          <w:spacing w:val="18"/>
          <w:lang w:val="en-GB"/>
        </w:rPr>
        <w:t xml:space="preserve"> </w:t>
      </w:r>
      <w:r w:rsidRPr="002A09AC">
        <w:rPr>
          <w:rFonts w:cs="Times New Roman"/>
          <w:color w:val="000000" w:themeColor="text1"/>
          <w:lang w:val="en-GB"/>
        </w:rPr>
        <w:t>casting</w:t>
      </w:r>
      <w:r w:rsidRPr="002A09AC">
        <w:rPr>
          <w:rFonts w:cs="Times New Roman"/>
          <w:color w:val="000000" w:themeColor="text1"/>
          <w:spacing w:val="18"/>
          <w:lang w:val="en-GB"/>
        </w:rPr>
        <w:t xml:space="preserve"> </w:t>
      </w:r>
      <w:r w:rsidRPr="002A09AC">
        <w:rPr>
          <w:rFonts w:cs="Times New Roman"/>
          <w:color w:val="000000" w:themeColor="text1"/>
          <w:lang w:val="en-GB"/>
        </w:rPr>
        <w:t>at</w:t>
      </w:r>
      <w:r w:rsidRPr="002A09AC">
        <w:rPr>
          <w:rFonts w:cs="Times New Roman"/>
          <w:color w:val="000000" w:themeColor="text1"/>
          <w:spacing w:val="18"/>
          <w:lang w:val="en-GB"/>
        </w:rPr>
        <w:t xml:space="preserve"> </w:t>
      </w:r>
      <w:r w:rsidRPr="002A09AC">
        <w:rPr>
          <w:rFonts w:cs="Times New Roman"/>
          <w:color w:val="000000" w:themeColor="text1"/>
          <w:lang w:val="en-GB"/>
        </w:rPr>
        <w:t>20</w:t>
      </w:r>
      <w:r w:rsidRPr="002A09AC">
        <w:rPr>
          <w:rFonts w:cs="Times New Roman"/>
          <w:color w:val="000000" w:themeColor="text1"/>
          <w:position w:val="6"/>
          <w:lang w:val="en-GB"/>
        </w:rPr>
        <w:t>0</w:t>
      </w:r>
      <w:r w:rsidRPr="002A09AC">
        <w:rPr>
          <w:rFonts w:cs="Times New Roman"/>
          <w:color w:val="000000" w:themeColor="text1"/>
          <w:lang w:val="en-GB"/>
        </w:rPr>
        <w:t>C</w:t>
      </w:r>
      <w:r w:rsidRPr="002A09AC">
        <w:rPr>
          <w:rFonts w:cs="Times New Roman"/>
          <w:color w:val="000000" w:themeColor="text1"/>
          <w:spacing w:val="17"/>
          <w:lang w:val="en-GB"/>
        </w:rPr>
        <w:t xml:space="preserve"> </w:t>
      </w:r>
      <w:sdt>
        <w:sdtPr>
          <w:rPr>
            <w:rFonts w:cs="Times New Roman"/>
            <w:color w:val="000000" w:themeColor="text1"/>
            <w:spacing w:val="17"/>
            <w:lang w:val="en-GB"/>
          </w:rPr>
          <w:tag w:val="MENDELEY_CITATION_v3_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"/>
          <w:id w:val="-610196464"/>
          <w:placeholder>
            <w:docPart w:val="DefaultPlaceholder_-1854013440"/>
          </w:placeholder>
        </w:sdtPr>
        <w:sdtEndPr>
          <w:rPr>
            <w:spacing w:val="0"/>
          </w:rPr>
        </w:sdtEndPr>
        <w:sdtContent>
          <w:r w:rsidR="00B31A78" w:rsidRPr="002A09AC">
            <w:rPr>
              <w:rFonts w:cs="Times New Roman"/>
              <w:color w:val="000000" w:themeColor="text1"/>
              <w:lang w:val="en-GB"/>
            </w:rPr>
            <w:t>(</w:t>
          </w:r>
          <w:proofErr w:type="spellStart"/>
          <w:r w:rsidR="00B31A78" w:rsidRPr="002A09AC">
            <w:rPr>
              <w:rFonts w:cs="Times New Roman"/>
              <w:color w:val="000000" w:themeColor="text1"/>
              <w:lang w:val="en-GB"/>
            </w:rPr>
            <w:t>Xuquan</w:t>
          </w:r>
          <w:proofErr w:type="spellEnd"/>
          <w:r w:rsidR="00B31A78" w:rsidRPr="002A09AC">
            <w:rPr>
              <w:rFonts w:cs="Times New Roman"/>
              <w:color w:val="000000" w:themeColor="text1"/>
              <w:lang w:val="en-GB"/>
            </w:rPr>
            <w:t xml:space="preserve"> et al., 2025)</w:t>
          </w:r>
        </w:sdtContent>
      </w:sdt>
      <w:r w:rsidRPr="002A09AC">
        <w:rPr>
          <w:rFonts w:cs="Times New Roman"/>
          <w:color w:val="000000" w:themeColor="text1"/>
          <w:lang w:val="en-GB"/>
        </w:rPr>
        <w:t>.</w:t>
      </w:r>
      <w:r w:rsidRPr="002A09AC">
        <w:rPr>
          <w:rFonts w:cs="Times New Roman"/>
          <w:color w:val="000000" w:themeColor="text1"/>
          <w:spacing w:val="38"/>
          <w:lang w:val="en-GB"/>
        </w:rPr>
        <w:t xml:space="preserve"> </w:t>
      </w:r>
      <w:r w:rsidRPr="002A09AC">
        <w:rPr>
          <w:rFonts w:cs="Times New Roman"/>
          <w:color w:val="000000" w:themeColor="text1"/>
          <w:lang w:val="en-GB"/>
        </w:rPr>
        <w:t>As</w:t>
      </w:r>
      <w:r w:rsidRPr="002A09AC">
        <w:rPr>
          <w:rFonts w:cs="Times New Roman"/>
          <w:color w:val="000000" w:themeColor="text1"/>
          <w:spacing w:val="17"/>
          <w:lang w:val="en-GB"/>
        </w:rPr>
        <w:t xml:space="preserve"> </w:t>
      </w:r>
      <w:r w:rsidRPr="002A09AC">
        <w:rPr>
          <w:rFonts w:cs="Times New Roman"/>
          <w:color w:val="000000" w:themeColor="text1"/>
          <w:lang w:val="en-GB"/>
        </w:rPr>
        <w:t>shown</w:t>
      </w:r>
      <w:r w:rsidRPr="002A09AC">
        <w:rPr>
          <w:rFonts w:cs="Times New Roman"/>
          <w:color w:val="000000" w:themeColor="text1"/>
          <w:spacing w:val="17"/>
          <w:lang w:val="en-GB"/>
        </w:rPr>
        <w:t xml:space="preserve"> </w:t>
      </w:r>
      <w:r w:rsidRPr="002A09AC">
        <w:rPr>
          <w:rFonts w:cs="Times New Roman"/>
          <w:color w:val="000000" w:themeColor="text1"/>
          <w:lang w:val="en-GB"/>
        </w:rPr>
        <w:t>in</w:t>
      </w:r>
      <w:r w:rsidRPr="002A09AC">
        <w:rPr>
          <w:rFonts w:cs="Times New Roman"/>
          <w:color w:val="000000" w:themeColor="text1"/>
          <w:spacing w:val="17"/>
          <w:lang w:val="en-GB"/>
        </w:rPr>
        <w:t xml:space="preserve"> </w:t>
      </w:r>
      <w:r w:rsidRPr="002A09AC">
        <w:rPr>
          <w:rFonts w:cs="Times New Roman"/>
          <w:color w:val="000000" w:themeColor="text1"/>
          <w:lang w:val="en-GB"/>
        </w:rPr>
        <w:t>Figure</w:t>
      </w:r>
      <w:r w:rsidRPr="002A09AC">
        <w:rPr>
          <w:rFonts w:cs="Times New Roman"/>
          <w:color w:val="000000" w:themeColor="text1"/>
          <w:spacing w:val="16"/>
          <w:lang w:val="en-GB"/>
        </w:rPr>
        <w:t xml:space="preserve"> </w:t>
      </w:r>
      <w:r w:rsidRPr="002A09AC">
        <w:rPr>
          <w:rFonts w:cs="Times New Roman"/>
          <w:color w:val="000000" w:themeColor="text1"/>
          <w:lang w:val="en-GB"/>
        </w:rPr>
        <w:t>2.6,</w:t>
      </w:r>
      <w:r w:rsidRPr="002A09AC">
        <w:rPr>
          <w:rFonts w:cs="Times New Roman"/>
          <w:color w:val="000000" w:themeColor="text1"/>
          <w:spacing w:val="18"/>
          <w:lang w:val="en-GB"/>
        </w:rPr>
        <w:t xml:space="preserve"> </w:t>
      </w:r>
      <w:r w:rsidRPr="002A09AC">
        <w:rPr>
          <w:rFonts w:cs="Times New Roman"/>
          <w:color w:val="000000" w:themeColor="text1"/>
          <w:lang w:val="en-GB"/>
        </w:rPr>
        <w:t>all</w:t>
      </w:r>
      <w:r w:rsidRPr="002A09AC">
        <w:rPr>
          <w:rFonts w:cs="Times New Roman"/>
          <w:color w:val="000000" w:themeColor="text1"/>
          <w:spacing w:val="16"/>
          <w:lang w:val="en-GB"/>
        </w:rPr>
        <w:t xml:space="preserve"> </w:t>
      </w:r>
      <w:r w:rsidRPr="002A09AC">
        <w:rPr>
          <w:rFonts w:cs="Times New Roman"/>
          <w:color w:val="000000" w:themeColor="text1"/>
          <w:lang w:val="en-GB"/>
        </w:rPr>
        <w:t>foamed</w:t>
      </w:r>
      <w:r w:rsidRPr="002A09AC">
        <w:rPr>
          <w:rFonts w:cs="Times New Roman"/>
          <w:color w:val="000000" w:themeColor="text1"/>
          <w:spacing w:val="18"/>
          <w:lang w:val="en-GB"/>
        </w:rPr>
        <w:t xml:space="preserve"> </w:t>
      </w:r>
      <w:r w:rsidRPr="002A09AC">
        <w:rPr>
          <w:rFonts w:cs="Times New Roman"/>
          <w:color w:val="000000" w:themeColor="text1"/>
          <w:lang w:val="en-GB"/>
        </w:rPr>
        <w:t>concrete mixes</w:t>
      </w:r>
      <w:r w:rsidRPr="002A09AC">
        <w:rPr>
          <w:rFonts w:cs="Times New Roman"/>
          <w:color w:val="000000" w:themeColor="text1"/>
          <w:spacing w:val="11"/>
          <w:lang w:val="en-GB"/>
        </w:rPr>
        <w:t xml:space="preserve"> </w:t>
      </w:r>
      <w:r w:rsidRPr="002A09AC">
        <w:rPr>
          <w:rFonts w:cs="Times New Roman"/>
          <w:color w:val="000000" w:themeColor="text1"/>
          <w:lang w:val="en-GB"/>
        </w:rPr>
        <w:t>achieved</w:t>
      </w:r>
      <w:r w:rsidRPr="002A09AC">
        <w:rPr>
          <w:rFonts w:cs="Times New Roman"/>
          <w:color w:val="000000" w:themeColor="text1"/>
          <w:spacing w:val="12"/>
          <w:lang w:val="en-GB"/>
        </w:rPr>
        <w:t xml:space="preserve"> </w:t>
      </w:r>
      <w:r w:rsidRPr="002A09AC">
        <w:rPr>
          <w:rFonts w:cs="Times New Roman"/>
          <w:color w:val="000000" w:themeColor="text1"/>
          <w:lang w:val="en-GB"/>
        </w:rPr>
        <w:t>the</w:t>
      </w:r>
      <w:r w:rsidRPr="002A09AC">
        <w:rPr>
          <w:rFonts w:cs="Times New Roman"/>
          <w:color w:val="000000" w:themeColor="text1"/>
          <w:spacing w:val="11"/>
          <w:lang w:val="en-GB"/>
        </w:rPr>
        <w:t xml:space="preserve"> </w:t>
      </w:r>
      <w:r w:rsidRPr="002A09AC">
        <w:rPr>
          <w:rFonts w:cs="Times New Roman"/>
          <w:color w:val="000000" w:themeColor="text1"/>
          <w:lang w:val="en-GB"/>
        </w:rPr>
        <w:t>set</w:t>
      </w:r>
      <w:r w:rsidRPr="002A09AC">
        <w:rPr>
          <w:rFonts w:cs="Times New Roman"/>
          <w:color w:val="000000" w:themeColor="text1"/>
          <w:spacing w:val="12"/>
          <w:lang w:val="en-GB"/>
        </w:rPr>
        <w:t xml:space="preserve"> </w:t>
      </w:r>
      <w:r w:rsidRPr="002A09AC">
        <w:rPr>
          <w:rFonts w:cs="Times New Roman"/>
          <w:color w:val="000000" w:themeColor="text1"/>
          <w:lang w:val="en-GB"/>
        </w:rPr>
        <w:t>limits</w:t>
      </w:r>
      <w:r w:rsidRPr="002A09AC">
        <w:rPr>
          <w:rFonts w:cs="Times New Roman"/>
          <w:color w:val="000000" w:themeColor="text1"/>
          <w:spacing w:val="11"/>
          <w:lang w:val="en-GB"/>
        </w:rPr>
        <w:t xml:space="preserve"> </w:t>
      </w:r>
      <w:r w:rsidRPr="002A09AC">
        <w:rPr>
          <w:rFonts w:cs="Times New Roman"/>
          <w:color w:val="000000" w:themeColor="text1"/>
          <w:lang w:val="en-GB"/>
        </w:rPr>
        <w:t>given</w:t>
      </w:r>
      <w:r w:rsidRPr="002A09AC">
        <w:rPr>
          <w:rFonts w:cs="Times New Roman"/>
          <w:color w:val="000000" w:themeColor="text1"/>
          <w:spacing w:val="11"/>
          <w:lang w:val="en-GB"/>
        </w:rPr>
        <w:t xml:space="preserve"> </w:t>
      </w:r>
      <w:r w:rsidRPr="002A09AC">
        <w:rPr>
          <w:rFonts w:cs="Times New Roman"/>
          <w:color w:val="000000" w:themeColor="text1"/>
          <w:lang w:val="en-GB"/>
        </w:rPr>
        <w:t>in</w:t>
      </w:r>
      <w:r w:rsidRPr="002A09AC">
        <w:rPr>
          <w:rFonts w:cs="Times New Roman"/>
          <w:color w:val="000000" w:themeColor="text1"/>
          <w:spacing w:val="11"/>
          <w:lang w:val="en-GB"/>
        </w:rPr>
        <w:t xml:space="preserve"> </w:t>
      </w:r>
      <w:r w:rsidRPr="002A09AC">
        <w:rPr>
          <w:rFonts w:cs="Times New Roman"/>
          <w:color w:val="000000" w:themeColor="text1"/>
          <w:lang w:val="en-GB"/>
        </w:rPr>
        <w:t>BS</w:t>
      </w:r>
      <w:r w:rsidRPr="002A09AC">
        <w:rPr>
          <w:rFonts w:cs="Times New Roman"/>
          <w:color w:val="000000" w:themeColor="text1"/>
          <w:spacing w:val="12"/>
          <w:lang w:val="en-GB"/>
        </w:rPr>
        <w:t xml:space="preserve"> </w:t>
      </w:r>
      <w:r w:rsidRPr="002A09AC">
        <w:rPr>
          <w:rFonts w:cs="Times New Roman"/>
          <w:color w:val="000000" w:themeColor="text1"/>
          <w:lang w:val="en-GB"/>
        </w:rPr>
        <w:t>4550:</w:t>
      </w:r>
      <w:r w:rsidRPr="002A09AC">
        <w:rPr>
          <w:rFonts w:cs="Times New Roman"/>
          <w:color w:val="000000" w:themeColor="text1"/>
          <w:spacing w:val="12"/>
          <w:lang w:val="en-GB"/>
        </w:rPr>
        <w:t xml:space="preserve"> </w:t>
      </w:r>
      <w:r w:rsidRPr="002A09AC">
        <w:rPr>
          <w:rFonts w:cs="Times New Roman"/>
          <w:color w:val="000000" w:themeColor="text1"/>
          <w:lang w:val="en-GB"/>
        </w:rPr>
        <w:t>1978</w:t>
      </w:r>
      <w:r w:rsidRPr="002A09AC">
        <w:rPr>
          <w:rFonts w:cs="Times New Roman"/>
          <w:color w:val="000000" w:themeColor="text1"/>
          <w:spacing w:val="12"/>
          <w:lang w:val="en-GB"/>
        </w:rPr>
        <w:t xml:space="preserve"> </w:t>
      </w:r>
      <w:r w:rsidRPr="002A09AC">
        <w:rPr>
          <w:rFonts w:cs="Times New Roman"/>
          <w:color w:val="000000" w:themeColor="text1"/>
          <w:lang w:val="en-GB"/>
        </w:rPr>
        <w:t>up</w:t>
      </w:r>
      <w:r w:rsidRPr="002A09AC">
        <w:rPr>
          <w:rFonts w:cs="Times New Roman"/>
          <w:color w:val="000000" w:themeColor="text1"/>
          <w:spacing w:val="12"/>
          <w:lang w:val="en-GB"/>
        </w:rPr>
        <w:t xml:space="preserve"> </w:t>
      </w:r>
      <w:r w:rsidRPr="002A09AC">
        <w:rPr>
          <w:rFonts w:cs="Times New Roman"/>
          <w:color w:val="000000" w:themeColor="text1"/>
          <w:lang w:val="en-GB"/>
        </w:rPr>
        <w:t>to</w:t>
      </w:r>
      <w:r w:rsidRPr="002A09AC">
        <w:rPr>
          <w:rFonts w:cs="Times New Roman"/>
          <w:color w:val="000000" w:themeColor="text1"/>
          <w:spacing w:val="11"/>
          <w:lang w:val="en-GB"/>
        </w:rPr>
        <w:t xml:space="preserve"> </w:t>
      </w:r>
      <w:r w:rsidRPr="002A09AC">
        <w:rPr>
          <w:rFonts w:cs="Times New Roman"/>
          <w:color w:val="000000" w:themeColor="text1"/>
          <w:lang w:val="en-GB"/>
        </w:rPr>
        <w:t>9</w:t>
      </w:r>
      <w:r w:rsidRPr="002A09AC">
        <w:rPr>
          <w:rFonts w:cs="Times New Roman"/>
          <w:color w:val="000000" w:themeColor="text1"/>
          <w:spacing w:val="12"/>
          <w:lang w:val="en-GB"/>
        </w:rPr>
        <w:t xml:space="preserve"> </w:t>
      </w:r>
      <w:r w:rsidRPr="002A09AC">
        <w:rPr>
          <w:rFonts w:cs="Times New Roman"/>
          <w:color w:val="000000" w:themeColor="text1"/>
          <w:lang w:val="en-GB"/>
        </w:rPr>
        <w:t>to</w:t>
      </w:r>
      <w:r w:rsidRPr="002A09AC">
        <w:rPr>
          <w:rFonts w:cs="Times New Roman"/>
          <w:color w:val="000000" w:themeColor="text1"/>
          <w:spacing w:val="11"/>
          <w:lang w:val="en-GB"/>
        </w:rPr>
        <w:t xml:space="preserve"> </w:t>
      </w:r>
      <w:r w:rsidRPr="002A09AC">
        <w:rPr>
          <w:rFonts w:cs="Times New Roman"/>
          <w:color w:val="000000" w:themeColor="text1"/>
          <w:lang w:val="en-GB"/>
        </w:rPr>
        <w:t>10</w:t>
      </w:r>
      <w:r w:rsidRPr="002A09AC">
        <w:rPr>
          <w:rFonts w:cs="Times New Roman"/>
          <w:color w:val="000000" w:themeColor="text1"/>
          <w:spacing w:val="12"/>
          <w:lang w:val="en-GB"/>
        </w:rPr>
        <w:t xml:space="preserve"> </w:t>
      </w:r>
      <w:r w:rsidRPr="002A09AC">
        <w:rPr>
          <w:rFonts w:cs="Times New Roman"/>
          <w:color w:val="000000" w:themeColor="text1"/>
          <w:lang w:val="en-GB"/>
        </w:rPr>
        <w:t>hours.</w:t>
      </w:r>
      <w:r w:rsidRPr="002A09AC">
        <w:rPr>
          <w:rFonts w:cs="Times New Roman"/>
          <w:color w:val="000000" w:themeColor="text1"/>
          <w:spacing w:val="24"/>
          <w:lang w:val="en-GB"/>
        </w:rPr>
        <w:t xml:space="preserve"> </w:t>
      </w:r>
      <w:r w:rsidRPr="002A09AC">
        <w:rPr>
          <w:rFonts w:cs="Times New Roman"/>
          <w:color w:val="000000" w:themeColor="text1"/>
          <w:lang w:val="en-GB"/>
        </w:rPr>
        <w:t>The</w:t>
      </w:r>
      <w:r w:rsidRPr="002A09AC">
        <w:rPr>
          <w:rFonts w:cs="Times New Roman"/>
          <w:color w:val="000000" w:themeColor="text1"/>
          <w:spacing w:val="11"/>
          <w:lang w:val="en-GB"/>
        </w:rPr>
        <w:t xml:space="preserve"> </w:t>
      </w:r>
      <w:r w:rsidRPr="002A09AC">
        <w:rPr>
          <w:rFonts w:cs="Times New Roman"/>
          <w:color w:val="000000" w:themeColor="text1"/>
          <w:lang w:val="en-GB"/>
        </w:rPr>
        <w:t>'setting'</w:t>
      </w:r>
      <w:r w:rsidRPr="002A09AC">
        <w:rPr>
          <w:rFonts w:cs="Times New Roman"/>
          <w:color w:val="000000" w:themeColor="text1"/>
          <w:spacing w:val="11"/>
          <w:lang w:val="en-GB"/>
        </w:rPr>
        <w:t xml:space="preserve"> </w:t>
      </w:r>
      <w:r w:rsidRPr="002A09AC">
        <w:rPr>
          <w:rFonts w:cs="Times New Roman"/>
          <w:color w:val="000000" w:themeColor="text1"/>
          <w:lang w:val="en-GB"/>
        </w:rPr>
        <w:t>time</w:t>
      </w:r>
      <w:r w:rsidRPr="002A09AC">
        <w:rPr>
          <w:rFonts w:cs="Times New Roman"/>
          <w:color w:val="000000" w:themeColor="text1"/>
          <w:spacing w:val="11"/>
          <w:lang w:val="en-GB"/>
        </w:rPr>
        <w:t xml:space="preserve"> </w:t>
      </w:r>
      <w:r w:rsidRPr="002A09AC">
        <w:rPr>
          <w:rFonts w:cs="Times New Roman"/>
          <w:color w:val="000000" w:themeColor="text1"/>
          <w:lang w:val="en-GB"/>
        </w:rPr>
        <w:t xml:space="preserve">of foamed concrete is usually between 12 and 24 hours. The amount of foam </w:t>
      </w:r>
      <w:r w:rsidR="001F131E" w:rsidRPr="002A09AC">
        <w:rPr>
          <w:rFonts w:cs="Times New Roman"/>
          <w:color w:val="000000" w:themeColor="text1"/>
          <w:lang w:val="en-GB"/>
        </w:rPr>
        <w:t xml:space="preserve">incorporated </w:t>
      </w:r>
      <w:r w:rsidR="001F131E" w:rsidRPr="002A09AC">
        <w:rPr>
          <w:rFonts w:cs="Times New Roman"/>
          <w:color w:val="000000" w:themeColor="text1"/>
          <w:spacing w:val="7"/>
          <w:lang w:val="en-GB"/>
        </w:rPr>
        <w:t>into</w:t>
      </w:r>
      <w:r w:rsidRPr="002A09AC">
        <w:rPr>
          <w:rFonts w:cs="Times New Roman"/>
          <w:color w:val="000000" w:themeColor="text1"/>
          <w:lang w:val="en-GB"/>
        </w:rPr>
        <w:t xml:space="preserve"> the</w:t>
      </w:r>
      <w:r w:rsidRPr="002A09AC">
        <w:rPr>
          <w:rFonts w:cs="Times New Roman"/>
          <w:color w:val="000000" w:themeColor="text1"/>
          <w:spacing w:val="32"/>
          <w:lang w:val="en-GB"/>
        </w:rPr>
        <w:t xml:space="preserve"> </w:t>
      </w:r>
      <w:r w:rsidRPr="002A09AC">
        <w:rPr>
          <w:rFonts w:cs="Times New Roman"/>
          <w:color w:val="000000" w:themeColor="text1"/>
          <w:lang w:val="en-GB"/>
        </w:rPr>
        <w:t>mix</w:t>
      </w:r>
      <w:r w:rsidRPr="002A09AC">
        <w:rPr>
          <w:rFonts w:cs="Times New Roman"/>
          <w:color w:val="000000" w:themeColor="text1"/>
          <w:spacing w:val="32"/>
          <w:lang w:val="en-GB"/>
        </w:rPr>
        <w:t xml:space="preserve"> </w:t>
      </w:r>
      <w:r w:rsidRPr="002A09AC">
        <w:rPr>
          <w:rFonts w:cs="Times New Roman"/>
          <w:color w:val="000000" w:themeColor="text1"/>
          <w:lang w:val="en-GB"/>
        </w:rPr>
        <w:t>has</w:t>
      </w:r>
      <w:r w:rsidRPr="002A09AC">
        <w:rPr>
          <w:rFonts w:cs="Times New Roman"/>
          <w:color w:val="000000" w:themeColor="text1"/>
          <w:spacing w:val="31"/>
          <w:lang w:val="en-GB"/>
        </w:rPr>
        <w:t xml:space="preserve"> </w:t>
      </w:r>
      <w:r w:rsidRPr="002A09AC">
        <w:rPr>
          <w:rFonts w:cs="Times New Roman"/>
          <w:color w:val="000000" w:themeColor="text1"/>
          <w:lang w:val="en-GB"/>
        </w:rPr>
        <w:t>an</w:t>
      </w:r>
      <w:r w:rsidRPr="002A09AC">
        <w:rPr>
          <w:rFonts w:cs="Times New Roman"/>
          <w:color w:val="000000" w:themeColor="text1"/>
          <w:spacing w:val="35"/>
          <w:lang w:val="en-GB"/>
        </w:rPr>
        <w:t xml:space="preserve"> </w:t>
      </w:r>
      <w:r w:rsidRPr="002A09AC">
        <w:rPr>
          <w:rFonts w:cs="Times New Roman"/>
          <w:color w:val="000000" w:themeColor="text1"/>
          <w:lang w:val="en-GB"/>
        </w:rPr>
        <w:t>effect</w:t>
      </w:r>
      <w:r w:rsidRPr="002A09AC">
        <w:rPr>
          <w:rFonts w:cs="Times New Roman"/>
          <w:color w:val="000000" w:themeColor="text1"/>
          <w:spacing w:val="36"/>
          <w:lang w:val="en-GB"/>
        </w:rPr>
        <w:t xml:space="preserve"> </w:t>
      </w:r>
      <w:r w:rsidRPr="002A09AC">
        <w:rPr>
          <w:rFonts w:cs="Times New Roman"/>
          <w:color w:val="000000" w:themeColor="text1"/>
          <w:lang w:val="en-GB"/>
        </w:rPr>
        <w:t>on</w:t>
      </w:r>
      <w:r w:rsidRPr="002A09AC">
        <w:rPr>
          <w:rFonts w:cs="Times New Roman"/>
          <w:color w:val="000000" w:themeColor="text1"/>
          <w:spacing w:val="30"/>
          <w:lang w:val="en-GB"/>
        </w:rPr>
        <w:t xml:space="preserve"> </w:t>
      </w:r>
      <w:r w:rsidRPr="002A09AC">
        <w:rPr>
          <w:rFonts w:cs="Times New Roman"/>
          <w:color w:val="000000" w:themeColor="text1"/>
          <w:lang w:val="en-GB"/>
        </w:rPr>
        <w:t>the</w:t>
      </w:r>
      <w:r w:rsidRPr="002A09AC">
        <w:rPr>
          <w:rFonts w:cs="Times New Roman"/>
          <w:color w:val="000000" w:themeColor="text1"/>
          <w:spacing w:val="34"/>
          <w:lang w:val="en-GB"/>
        </w:rPr>
        <w:t xml:space="preserve"> </w:t>
      </w:r>
      <w:r w:rsidRPr="002A09AC">
        <w:rPr>
          <w:rFonts w:cs="Times New Roman"/>
          <w:color w:val="000000" w:themeColor="text1"/>
          <w:lang w:val="en-GB"/>
        </w:rPr>
        <w:t>stiffening</w:t>
      </w:r>
      <w:r w:rsidRPr="002A09AC">
        <w:rPr>
          <w:rFonts w:cs="Times New Roman"/>
          <w:color w:val="000000" w:themeColor="text1"/>
          <w:spacing w:val="33"/>
          <w:lang w:val="en-GB"/>
        </w:rPr>
        <w:t xml:space="preserve"> </w:t>
      </w:r>
      <w:r w:rsidRPr="002A09AC">
        <w:rPr>
          <w:rFonts w:cs="Times New Roman"/>
          <w:color w:val="000000" w:themeColor="text1"/>
          <w:lang w:val="en-GB"/>
        </w:rPr>
        <w:t>time</w:t>
      </w:r>
      <w:r w:rsidRPr="002A09AC">
        <w:rPr>
          <w:rFonts w:cs="Times New Roman"/>
          <w:color w:val="000000" w:themeColor="text1"/>
          <w:spacing w:val="32"/>
          <w:lang w:val="en-GB"/>
        </w:rPr>
        <w:t xml:space="preserve"> </w:t>
      </w:r>
      <w:r w:rsidRPr="002A09AC">
        <w:rPr>
          <w:rFonts w:cs="Times New Roman"/>
          <w:color w:val="000000" w:themeColor="text1"/>
          <w:lang w:val="en-GB"/>
        </w:rPr>
        <w:t>of</w:t>
      </w:r>
      <w:r w:rsidRPr="002A09AC">
        <w:rPr>
          <w:rFonts w:cs="Times New Roman"/>
          <w:color w:val="000000" w:themeColor="text1"/>
          <w:spacing w:val="34"/>
          <w:lang w:val="en-GB"/>
        </w:rPr>
        <w:t xml:space="preserve"> </w:t>
      </w:r>
      <w:r w:rsidRPr="002A09AC">
        <w:rPr>
          <w:rFonts w:cs="Times New Roman"/>
          <w:color w:val="000000" w:themeColor="text1"/>
          <w:lang w:val="en-GB"/>
        </w:rPr>
        <w:t>foamed</w:t>
      </w:r>
      <w:r w:rsidRPr="002A09AC">
        <w:rPr>
          <w:rFonts w:cs="Times New Roman"/>
          <w:color w:val="000000" w:themeColor="text1"/>
          <w:spacing w:val="33"/>
          <w:lang w:val="en-GB"/>
        </w:rPr>
        <w:t xml:space="preserve"> </w:t>
      </w:r>
      <w:r w:rsidRPr="002A09AC">
        <w:rPr>
          <w:rFonts w:cs="Times New Roman"/>
          <w:color w:val="000000" w:themeColor="text1"/>
          <w:lang w:val="en-GB"/>
        </w:rPr>
        <w:t>concrete</w:t>
      </w:r>
      <w:r w:rsidRPr="002A09AC">
        <w:rPr>
          <w:rFonts w:cs="Times New Roman"/>
          <w:color w:val="000000" w:themeColor="text1"/>
          <w:spacing w:val="32"/>
          <w:lang w:val="en-GB"/>
        </w:rPr>
        <w:t xml:space="preserve"> </w:t>
      </w:r>
      <w:r w:rsidRPr="002A09AC">
        <w:rPr>
          <w:rFonts w:cs="Times New Roman"/>
          <w:color w:val="000000" w:themeColor="text1"/>
          <w:lang w:val="en-GB"/>
        </w:rPr>
        <w:t>since</w:t>
      </w:r>
      <w:r w:rsidRPr="002A09AC">
        <w:rPr>
          <w:rFonts w:cs="Times New Roman"/>
          <w:color w:val="000000" w:themeColor="text1"/>
          <w:spacing w:val="35"/>
          <w:lang w:val="en-GB"/>
        </w:rPr>
        <w:t xml:space="preserve"> </w:t>
      </w:r>
      <w:r w:rsidRPr="002A09AC">
        <w:rPr>
          <w:rFonts w:cs="Times New Roman"/>
          <w:color w:val="000000" w:themeColor="text1"/>
          <w:lang w:val="en-GB"/>
        </w:rPr>
        <w:t>foaming</w:t>
      </w:r>
      <w:r w:rsidRPr="002A09AC">
        <w:rPr>
          <w:rFonts w:cs="Times New Roman"/>
          <w:color w:val="000000" w:themeColor="text1"/>
          <w:spacing w:val="35"/>
          <w:lang w:val="en-GB"/>
        </w:rPr>
        <w:t xml:space="preserve"> </w:t>
      </w:r>
      <w:r w:rsidRPr="002A09AC">
        <w:rPr>
          <w:rFonts w:cs="Times New Roman"/>
          <w:color w:val="000000" w:themeColor="text1"/>
          <w:lang w:val="en-GB"/>
        </w:rPr>
        <w:t>agents</w:t>
      </w:r>
      <w:r w:rsidRPr="002A09AC">
        <w:rPr>
          <w:rFonts w:cs="Times New Roman"/>
          <w:color w:val="000000" w:themeColor="text1"/>
          <w:spacing w:val="35"/>
          <w:lang w:val="en-GB"/>
        </w:rPr>
        <w:t xml:space="preserve"> </w:t>
      </w:r>
      <w:r w:rsidRPr="002A09AC">
        <w:rPr>
          <w:rFonts w:cs="Times New Roman"/>
          <w:color w:val="000000" w:themeColor="text1"/>
          <w:lang w:val="en-GB"/>
        </w:rPr>
        <w:t>have chemical similarities to retarding admixtures. Consequently, the stiffening time is</w:t>
      </w:r>
      <w:r w:rsidRPr="002A09AC">
        <w:rPr>
          <w:rFonts w:cs="Times New Roman"/>
          <w:color w:val="000000" w:themeColor="text1"/>
          <w:spacing w:val="26"/>
          <w:lang w:val="en-GB"/>
        </w:rPr>
        <w:t xml:space="preserve"> </w:t>
      </w:r>
      <w:r w:rsidRPr="002A09AC">
        <w:rPr>
          <w:rFonts w:cs="Times New Roman"/>
          <w:color w:val="000000" w:themeColor="text1"/>
          <w:lang w:val="en-GB"/>
        </w:rPr>
        <w:t xml:space="preserve">inversely proportional to foamed concrete density </w:t>
      </w:r>
      <w:sdt>
        <w:sdtPr>
          <w:rPr>
            <w:rFonts w:cs="Times New Roman"/>
            <w:color w:val="000000" w:themeColor="text1"/>
            <w:lang w:val="en-GB"/>
          </w:rPr>
          <w:tag w:val="MENDELEY_CITATION_v3_eyJjaXRhdGlvbklEIjoiTUVOREVMRVlfQ0lUQVRJT05fYmU3MzYxZTctM2RmZS00OThmLTlmNWMtODE4YTU2YzUyNGM2IiwicHJvcGVydGllcyI6eyJub3RlSW5kZXgiOjB9LCJpc0VkaXRlZCI6ZmFsc2UsIm1hbnVhbE92ZXJyaWRlIjp7ImlzTWFudWFsbHlPdmVycmlkZGVuIjpmYWxzZSwiY2l0ZXByb2NUZXh0IjoiKEpvbmVzICYjMzg7IE1jQ2FydGh5LCAyMDA1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Swic3VwcHJlc3MtYXV0aG9yIjpmYWxzZSwiY29tcG9zaXRlIjpmYWxzZSwiYXV0aG9yLW9ubHkiOmZhbHNlfV19"/>
          <w:id w:val="-915550307"/>
          <w:placeholder>
            <w:docPart w:val="DefaultPlaceholder_-1854013440"/>
          </w:placeholder>
        </w:sdtPr>
        <w:sdtContent>
          <w:r w:rsidR="00B31A78" w:rsidRPr="002A09AC">
            <w:rPr>
              <w:color w:val="000000" w:themeColor="text1"/>
            </w:rPr>
            <w:t>(Jones &amp; McCarthy, 2005)</w:t>
          </w:r>
        </w:sdtContent>
      </w:sdt>
      <w:r w:rsidRPr="002A09AC">
        <w:rPr>
          <w:rFonts w:cs="Times New Roman"/>
          <w:color w:val="000000" w:themeColor="text1"/>
          <w:lang w:val="en-GB"/>
        </w:rPr>
        <w:t>.</w:t>
      </w:r>
    </w:p>
    <w:p w14:paraId="3CBA2037" w14:textId="663888D2" w:rsidR="00FA4188" w:rsidRPr="002A09AC" w:rsidRDefault="00FA4188" w:rsidP="00FA4188">
      <w:pPr>
        <w:pStyle w:val="BodyText"/>
        <w:spacing w:before="155" w:line="480" w:lineRule="auto"/>
        <w:jc w:val="both"/>
        <w:rPr>
          <w:rFonts w:cs="Times New Roman"/>
          <w:color w:val="000000" w:themeColor="text1"/>
          <w:lang w:val="en-GB"/>
        </w:rPr>
      </w:pPr>
      <w:r w:rsidRPr="002A09AC">
        <w:rPr>
          <w:rFonts w:cs="Times New Roman"/>
          <w:color w:val="000000" w:themeColor="text1"/>
          <w:lang w:val="en-GB"/>
        </w:rPr>
        <w:t>The average setting time of foamed concrete with a 1-day strength of 1.0 N/mm</w:t>
      </w:r>
      <w:proofErr w:type="gramStart"/>
      <w:r w:rsidRPr="002A09AC">
        <w:rPr>
          <w:rFonts w:cs="Times New Roman"/>
          <w:color w:val="000000" w:themeColor="text1"/>
          <w:position w:val="6"/>
          <w:lang w:val="en-GB"/>
        </w:rPr>
        <w:t xml:space="preserve">2  </w:t>
      </w:r>
      <w:r w:rsidRPr="002A09AC">
        <w:rPr>
          <w:rFonts w:cs="Times New Roman"/>
          <w:color w:val="000000" w:themeColor="text1"/>
          <w:lang w:val="en-GB"/>
        </w:rPr>
        <w:t>was</w:t>
      </w:r>
      <w:proofErr w:type="gramEnd"/>
      <w:r w:rsidRPr="002A09AC">
        <w:rPr>
          <w:rFonts w:cs="Times New Roman"/>
          <w:color w:val="000000" w:themeColor="text1"/>
          <w:lang w:val="en-GB"/>
        </w:rPr>
        <w:t xml:space="preserve"> </w:t>
      </w:r>
      <w:r w:rsidRPr="002A09AC">
        <w:rPr>
          <w:rFonts w:cs="Times New Roman"/>
          <w:color w:val="000000" w:themeColor="text1"/>
          <w:spacing w:val="23"/>
          <w:lang w:val="en-GB"/>
        </w:rPr>
        <w:t xml:space="preserve"> </w:t>
      </w:r>
      <w:r w:rsidRPr="002A09AC">
        <w:rPr>
          <w:rFonts w:cs="Times New Roman"/>
          <w:color w:val="000000" w:themeColor="text1"/>
          <w:lang w:val="en-GB"/>
        </w:rPr>
        <w:t>between</w:t>
      </w:r>
      <w:r w:rsidRPr="002A09AC">
        <w:rPr>
          <w:rFonts w:cs="Times New Roman"/>
          <w:color w:val="000000" w:themeColor="text1"/>
        </w:rPr>
        <w:t xml:space="preserve"> </w:t>
      </w:r>
      <w:r w:rsidRPr="002A09AC">
        <w:rPr>
          <w:rFonts w:cs="Times New Roman"/>
          <w:color w:val="000000" w:themeColor="text1"/>
          <w:lang w:val="en-GB"/>
        </w:rPr>
        <w:t>12 and 24 hours, although this could be improved with rapid hardening cement</w:t>
      </w:r>
      <w:r w:rsidRPr="002A09AC">
        <w:rPr>
          <w:rFonts w:cs="Times New Roman"/>
          <w:color w:val="000000" w:themeColor="text1"/>
          <w:spacing w:val="31"/>
          <w:lang w:val="en-GB"/>
        </w:rPr>
        <w:t xml:space="preserve"> </w:t>
      </w:r>
      <w:r w:rsidRPr="002A09AC">
        <w:rPr>
          <w:rFonts w:cs="Times New Roman"/>
          <w:color w:val="000000" w:themeColor="text1"/>
          <w:lang w:val="en-GB"/>
        </w:rPr>
        <w:t xml:space="preserve">types, insulating formwork, raising the ambient temperature or using accelerators </w:t>
      </w:r>
      <w:sdt>
        <w:sdtPr>
          <w:rPr>
            <w:rFonts w:cs="Times New Roman"/>
            <w:color w:val="000000" w:themeColor="text1"/>
            <w:lang w:val="en-GB"/>
          </w:rPr>
          <w:tag w:val="MENDELEY_CITATION_v3_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"/>
          <w:id w:val="-399820859"/>
          <w:placeholder>
            <w:docPart w:val="DefaultPlaceholder_-1854013440"/>
          </w:placeholder>
        </w:sdtPr>
        <w:sdtContent>
          <w:r w:rsidR="00B31A78" w:rsidRPr="002A09AC">
            <w:rPr>
              <w:color w:val="000000" w:themeColor="text1"/>
            </w:rPr>
            <w:t>(</w:t>
          </w:r>
          <w:proofErr w:type="spellStart"/>
          <w:r w:rsidR="00B31A78" w:rsidRPr="002A09AC">
            <w:rPr>
              <w:color w:val="000000" w:themeColor="text1"/>
            </w:rPr>
            <w:t>Roobankumar</w:t>
          </w:r>
          <w:proofErr w:type="spellEnd"/>
          <w:r w:rsidR="00B31A78" w:rsidRPr="002A09AC">
            <w:rPr>
              <w:color w:val="000000" w:themeColor="text1"/>
            </w:rPr>
            <w:t xml:space="preserve"> &amp; </w:t>
          </w:r>
          <w:proofErr w:type="spellStart"/>
          <w:r w:rsidR="00B31A78" w:rsidRPr="002A09AC">
            <w:rPr>
              <w:color w:val="000000" w:themeColor="text1"/>
            </w:rPr>
            <w:t>SenthilPandian</w:t>
          </w:r>
          <w:proofErr w:type="spellEnd"/>
          <w:r w:rsidR="00B31A78" w:rsidRPr="002A09AC">
            <w:rPr>
              <w:color w:val="000000" w:themeColor="text1"/>
            </w:rPr>
            <w:t>, 2024)</w:t>
          </w:r>
        </w:sdtContent>
      </w:sdt>
      <w:r w:rsidRPr="002A09AC">
        <w:rPr>
          <w:rFonts w:cs="Times New Roman"/>
          <w:color w:val="000000" w:themeColor="text1"/>
          <w:lang w:val="en-GB"/>
        </w:rPr>
        <w:t>. Accelerators</w:t>
      </w:r>
      <w:r w:rsidRPr="002A09AC">
        <w:rPr>
          <w:rFonts w:cs="Times New Roman"/>
          <w:color w:val="000000" w:themeColor="text1"/>
          <w:spacing w:val="19"/>
          <w:lang w:val="en-GB"/>
        </w:rPr>
        <w:t xml:space="preserve"> </w:t>
      </w:r>
      <w:r w:rsidRPr="002A09AC">
        <w:rPr>
          <w:rFonts w:cs="Times New Roman"/>
          <w:color w:val="000000" w:themeColor="text1"/>
          <w:lang w:val="en-GB"/>
        </w:rPr>
        <w:t>can</w:t>
      </w:r>
      <w:r w:rsidRPr="002A09AC">
        <w:rPr>
          <w:rFonts w:cs="Times New Roman"/>
          <w:color w:val="000000" w:themeColor="text1"/>
          <w:spacing w:val="18"/>
          <w:lang w:val="en-GB"/>
        </w:rPr>
        <w:t xml:space="preserve"> </w:t>
      </w:r>
      <w:r w:rsidRPr="002A09AC">
        <w:rPr>
          <w:rFonts w:cs="Times New Roman"/>
          <w:color w:val="000000" w:themeColor="text1"/>
          <w:lang w:val="en-GB"/>
        </w:rPr>
        <w:t>be</w:t>
      </w:r>
      <w:r w:rsidRPr="002A09AC">
        <w:rPr>
          <w:rFonts w:cs="Times New Roman"/>
          <w:color w:val="000000" w:themeColor="text1"/>
          <w:spacing w:val="18"/>
          <w:lang w:val="en-GB"/>
        </w:rPr>
        <w:t xml:space="preserve"> </w:t>
      </w:r>
      <w:r w:rsidRPr="002A09AC">
        <w:rPr>
          <w:rFonts w:cs="Times New Roman"/>
          <w:color w:val="000000" w:themeColor="text1"/>
          <w:lang w:val="en-GB"/>
        </w:rPr>
        <w:t>used</w:t>
      </w:r>
      <w:r w:rsidRPr="002A09AC">
        <w:rPr>
          <w:rFonts w:cs="Times New Roman"/>
          <w:color w:val="000000" w:themeColor="text1"/>
          <w:spacing w:val="17"/>
          <w:lang w:val="en-GB"/>
        </w:rPr>
        <w:t xml:space="preserve"> </w:t>
      </w:r>
      <w:r w:rsidRPr="002A09AC">
        <w:rPr>
          <w:rFonts w:cs="Times New Roman"/>
          <w:color w:val="000000" w:themeColor="text1"/>
          <w:lang w:val="en-GB"/>
        </w:rPr>
        <w:t>to</w:t>
      </w:r>
      <w:r w:rsidRPr="002A09AC">
        <w:rPr>
          <w:rFonts w:cs="Times New Roman"/>
          <w:color w:val="000000" w:themeColor="text1"/>
          <w:spacing w:val="19"/>
          <w:lang w:val="en-GB"/>
        </w:rPr>
        <w:t xml:space="preserve"> </w:t>
      </w:r>
      <w:r w:rsidRPr="002A09AC">
        <w:rPr>
          <w:rFonts w:cs="Times New Roman"/>
          <w:color w:val="000000" w:themeColor="text1"/>
          <w:lang w:val="en-GB"/>
        </w:rPr>
        <w:t>increase</w:t>
      </w:r>
      <w:r w:rsidRPr="002A09AC">
        <w:rPr>
          <w:rFonts w:cs="Times New Roman"/>
          <w:color w:val="000000" w:themeColor="text1"/>
          <w:spacing w:val="18"/>
          <w:lang w:val="en-GB"/>
        </w:rPr>
        <w:t xml:space="preserve"> </w:t>
      </w:r>
      <w:r w:rsidRPr="002A09AC">
        <w:rPr>
          <w:rFonts w:cs="Times New Roman"/>
          <w:color w:val="000000" w:themeColor="text1"/>
          <w:lang w:val="en-GB"/>
        </w:rPr>
        <w:t>the</w:t>
      </w:r>
      <w:r w:rsidRPr="002A09AC">
        <w:rPr>
          <w:rFonts w:cs="Times New Roman"/>
          <w:color w:val="000000" w:themeColor="text1"/>
          <w:spacing w:val="18"/>
          <w:lang w:val="en-GB"/>
        </w:rPr>
        <w:t xml:space="preserve"> </w:t>
      </w:r>
      <w:r w:rsidRPr="002A09AC">
        <w:rPr>
          <w:rFonts w:cs="Times New Roman"/>
          <w:color w:val="000000" w:themeColor="text1"/>
          <w:lang w:val="en-GB"/>
        </w:rPr>
        <w:t>slow</w:t>
      </w:r>
      <w:r w:rsidRPr="002A09AC">
        <w:rPr>
          <w:rFonts w:cs="Times New Roman"/>
          <w:color w:val="000000" w:themeColor="text1"/>
          <w:spacing w:val="18"/>
          <w:lang w:val="en-GB"/>
        </w:rPr>
        <w:t xml:space="preserve"> </w:t>
      </w:r>
      <w:r w:rsidRPr="002A09AC">
        <w:rPr>
          <w:rFonts w:cs="Times New Roman"/>
          <w:color w:val="000000" w:themeColor="text1"/>
          <w:lang w:val="en-GB"/>
        </w:rPr>
        <w:t>rate</w:t>
      </w:r>
      <w:r w:rsidRPr="002A09AC">
        <w:rPr>
          <w:rFonts w:cs="Times New Roman"/>
          <w:color w:val="000000" w:themeColor="text1"/>
          <w:spacing w:val="16"/>
          <w:lang w:val="en-GB"/>
        </w:rPr>
        <w:t xml:space="preserve"> </w:t>
      </w:r>
      <w:r w:rsidRPr="002A09AC">
        <w:rPr>
          <w:rFonts w:cs="Times New Roman"/>
          <w:color w:val="000000" w:themeColor="text1"/>
          <w:lang w:val="en-GB"/>
        </w:rPr>
        <w:t>of</w:t>
      </w:r>
      <w:r w:rsidRPr="002A09AC">
        <w:rPr>
          <w:rFonts w:cs="Times New Roman"/>
          <w:color w:val="000000" w:themeColor="text1"/>
          <w:spacing w:val="18"/>
          <w:lang w:val="en-GB"/>
        </w:rPr>
        <w:t xml:space="preserve"> </w:t>
      </w:r>
      <w:r w:rsidRPr="002A09AC">
        <w:rPr>
          <w:rFonts w:cs="Times New Roman"/>
          <w:color w:val="000000" w:themeColor="text1"/>
          <w:lang w:val="en-GB"/>
        </w:rPr>
        <w:t>stiffening</w:t>
      </w:r>
      <w:r w:rsidRPr="002A09AC">
        <w:rPr>
          <w:rFonts w:cs="Times New Roman"/>
          <w:color w:val="000000" w:themeColor="text1"/>
          <w:spacing w:val="18"/>
          <w:lang w:val="en-GB"/>
        </w:rPr>
        <w:t xml:space="preserve"> </w:t>
      </w:r>
      <w:r w:rsidRPr="002A09AC">
        <w:rPr>
          <w:rFonts w:cs="Times New Roman"/>
          <w:color w:val="000000" w:themeColor="text1"/>
          <w:lang w:val="en-GB"/>
        </w:rPr>
        <w:t>and</w:t>
      </w:r>
      <w:r w:rsidRPr="002A09AC">
        <w:rPr>
          <w:rFonts w:cs="Times New Roman"/>
          <w:color w:val="000000" w:themeColor="text1"/>
          <w:spacing w:val="19"/>
          <w:lang w:val="en-GB"/>
        </w:rPr>
        <w:t xml:space="preserve"> </w:t>
      </w:r>
      <w:r w:rsidRPr="002A09AC">
        <w:rPr>
          <w:rFonts w:cs="Times New Roman"/>
          <w:color w:val="000000" w:themeColor="text1"/>
          <w:lang w:val="en-GB"/>
        </w:rPr>
        <w:t>strength</w:t>
      </w:r>
      <w:r w:rsidRPr="002A09AC">
        <w:rPr>
          <w:rFonts w:cs="Times New Roman"/>
          <w:color w:val="000000" w:themeColor="text1"/>
          <w:spacing w:val="16"/>
          <w:lang w:val="en-GB"/>
        </w:rPr>
        <w:t xml:space="preserve"> </w:t>
      </w:r>
      <w:r w:rsidRPr="002A09AC">
        <w:rPr>
          <w:rFonts w:cs="Times New Roman"/>
          <w:color w:val="000000" w:themeColor="text1"/>
          <w:lang w:val="en-GB"/>
        </w:rPr>
        <w:t>development</w:t>
      </w:r>
      <w:r w:rsidRPr="002A09AC">
        <w:rPr>
          <w:rFonts w:cs="Times New Roman"/>
          <w:color w:val="000000" w:themeColor="text1"/>
          <w:spacing w:val="19"/>
          <w:lang w:val="en-GB"/>
        </w:rPr>
        <w:t xml:space="preserve"> </w:t>
      </w:r>
      <w:r w:rsidRPr="002A09AC">
        <w:rPr>
          <w:rFonts w:cs="Times New Roman"/>
          <w:color w:val="000000" w:themeColor="text1"/>
          <w:lang w:val="en-GB"/>
        </w:rPr>
        <w:t>of foamed concrete. Since the mechanism for accelerated curing is not fully understood, its</w:t>
      </w:r>
      <w:r w:rsidRPr="002A09AC">
        <w:rPr>
          <w:rFonts w:cs="Times New Roman"/>
          <w:color w:val="000000" w:themeColor="text1"/>
          <w:spacing w:val="33"/>
          <w:lang w:val="en-GB"/>
        </w:rPr>
        <w:t xml:space="preserve"> </w:t>
      </w:r>
      <w:r w:rsidRPr="002A09AC">
        <w:rPr>
          <w:rFonts w:cs="Times New Roman"/>
          <w:color w:val="000000" w:themeColor="text1"/>
          <w:lang w:val="en-GB"/>
        </w:rPr>
        <w:t>use can be recommended only on empirical basis. Calcium chloride is regarded as the</w:t>
      </w:r>
      <w:r w:rsidRPr="002A09AC">
        <w:rPr>
          <w:rFonts w:cs="Times New Roman"/>
          <w:color w:val="000000" w:themeColor="text1"/>
          <w:spacing w:val="-12"/>
          <w:lang w:val="en-GB"/>
        </w:rPr>
        <w:t xml:space="preserve"> </w:t>
      </w:r>
      <w:r w:rsidRPr="002A09AC">
        <w:rPr>
          <w:rFonts w:cs="Times New Roman"/>
          <w:color w:val="000000" w:themeColor="text1"/>
          <w:lang w:val="en-GB"/>
        </w:rPr>
        <w:t>most effective accelerator which can be used in most conditions in foamed concrete because</w:t>
      </w:r>
      <w:r w:rsidRPr="002A09AC">
        <w:rPr>
          <w:rFonts w:cs="Times New Roman"/>
          <w:color w:val="000000" w:themeColor="text1"/>
          <w:spacing w:val="42"/>
          <w:lang w:val="en-GB"/>
        </w:rPr>
        <w:t xml:space="preserve"> </w:t>
      </w:r>
      <w:r w:rsidRPr="002A09AC">
        <w:rPr>
          <w:rFonts w:cs="Times New Roman"/>
          <w:color w:val="000000" w:themeColor="text1"/>
          <w:lang w:val="en-GB"/>
        </w:rPr>
        <w:t>carbon steel reinforcement is rarely used with foamed concrete, unlike typical reinforced</w:t>
      </w:r>
      <w:r w:rsidRPr="002A09AC">
        <w:rPr>
          <w:rFonts w:cs="Times New Roman"/>
          <w:color w:val="000000" w:themeColor="text1"/>
          <w:spacing w:val="37"/>
          <w:lang w:val="en-GB"/>
        </w:rPr>
        <w:t xml:space="preserve"> </w:t>
      </w:r>
      <w:r w:rsidRPr="002A09AC">
        <w:rPr>
          <w:rFonts w:cs="Times New Roman"/>
          <w:color w:val="000000" w:themeColor="text1"/>
          <w:lang w:val="en-GB"/>
        </w:rPr>
        <w:t xml:space="preserve">concrete </w:t>
      </w:r>
      <w:sdt>
        <w:sdtPr>
          <w:rPr>
            <w:rFonts w:cs="Times New Roman"/>
            <w:color w:val="000000" w:themeColor="text1"/>
            <w:lang w:val="en-GB"/>
          </w:rPr>
          <w:tag w:val="MENDELEY_CITATION_v3_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"/>
          <w:id w:val="-1823884479"/>
          <w:placeholder>
            <w:docPart w:val="DefaultPlaceholder_-1854013440"/>
          </w:placeholder>
        </w:sdtPr>
        <w:sdtContent>
          <w:r w:rsidR="00B31A78" w:rsidRPr="002A09AC">
            <w:rPr>
              <w:rFonts w:cs="Times New Roman"/>
              <w:color w:val="000000" w:themeColor="text1"/>
              <w:lang w:val="en-GB"/>
            </w:rPr>
            <w:t>(Du et al., 2024)</w:t>
          </w:r>
        </w:sdtContent>
      </w:sdt>
      <w:r w:rsidRPr="002A09AC">
        <w:rPr>
          <w:rFonts w:cs="Times New Roman"/>
          <w:color w:val="000000" w:themeColor="text1"/>
          <w:lang w:val="en-GB"/>
        </w:rPr>
        <w:t>.</w:t>
      </w:r>
    </w:p>
    <w:p w14:paraId="4B72ABFB" w14:textId="77777777" w:rsidR="00FA4188" w:rsidRPr="002A09AC" w:rsidRDefault="00FA4188" w:rsidP="00FA4188">
      <w:pPr>
        <w:spacing w:line="480" w:lineRule="auto"/>
        <w:jc w:val="both"/>
        <w:rPr>
          <w:rFonts w:ascii="Times New Roman" w:hAnsi="Times New Roman" w:cs="Times New Roman"/>
          <w:color w:val="000000" w:themeColor="text1"/>
          <w:sz w:val="24"/>
          <w:szCs w:val="24"/>
          <w:lang w:val="en-GB"/>
        </w:rPr>
        <w:sectPr w:rsidR="00FA4188" w:rsidRPr="002A09AC" w:rsidSect="00FA4188">
          <w:pgSz w:w="11906" w:h="16838" w:code="9"/>
          <w:pgMar w:top="1400" w:right="1300" w:bottom="1020" w:left="1600" w:header="0" w:footer="832" w:gutter="0"/>
          <w:cols w:space="720"/>
        </w:sectPr>
      </w:pPr>
    </w:p>
    <w:p w14:paraId="093C9966" w14:textId="0CA84BE5" w:rsidR="00FA4188" w:rsidRPr="002A09AC" w:rsidRDefault="00FA4188" w:rsidP="00FA4188">
      <w:pPr>
        <w:tabs>
          <w:tab w:val="left" w:pos="1247"/>
        </w:tabs>
        <w:spacing w:before="33" w:line="480" w:lineRule="auto"/>
        <w:ind w:left="114"/>
        <w:rPr>
          <w:rFonts w:ascii="Times New Roman" w:eastAsia="Palatino Linotype" w:hAnsi="Times New Roman" w:cs="Times New Roman"/>
          <w:color w:val="000000" w:themeColor="text1"/>
          <w:sz w:val="24"/>
          <w:szCs w:val="24"/>
          <w:lang w:val="en-GB"/>
        </w:rPr>
      </w:pPr>
      <w:bookmarkStart w:id="55" w:name="_bookmark28"/>
      <w:bookmarkEnd w:id="55"/>
      <w:r w:rsidRPr="002A09AC">
        <w:rPr>
          <w:rFonts w:ascii="Times New Roman" w:hAnsi="Times New Roman" w:cs="Times New Roman"/>
          <w:color w:val="000000" w:themeColor="text1"/>
          <w:sz w:val="24"/>
          <w:szCs w:val="24"/>
          <w:lang w:val="en-GB"/>
        </w:rPr>
        <w:lastRenderedPageBreak/>
        <w:t>Table</w:t>
      </w:r>
      <w:r w:rsidRPr="002A09AC">
        <w:rPr>
          <w:rFonts w:ascii="Times New Roman" w:hAnsi="Times New Roman" w:cs="Times New Roman"/>
          <w:color w:val="000000" w:themeColor="text1"/>
          <w:spacing w:val="-2"/>
          <w:sz w:val="24"/>
          <w:szCs w:val="24"/>
          <w:lang w:val="en-GB"/>
        </w:rPr>
        <w:t xml:space="preserve"> </w:t>
      </w:r>
      <w:r w:rsidRPr="002A09AC">
        <w:rPr>
          <w:rFonts w:ascii="Times New Roman" w:hAnsi="Times New Roman" w:cs="Times New Roman"/>
          <w:color w:val="000000" w:themeColor="text1"/>
          <w:sz w:val="24"/>
          <w:szCs w:val="24"/>
          <w:lang w:val="en-GB"/>
        </w:rPr>
        <w:t>2.2:</w:t>
      </w:r>
      <w:r w:rsidRPr="002A09AC">
        <w:rPr>
          <w:rFonts w:ascii="Times New Roman" w:hAnsi="Times New Roman" w:cs="Times New Roman"/>
          <w:color w:val="000000" w:themeColor="text1"/>
          <w:sz w:val="24"/>
          <w:szCs w:val="24"/>
          <w:lang w:val="en-GB"/>
        </w:rPr>
        <w:tab/>
        <w:t xml:space="preserve">Typical rheology of sand and fine fly ash, </w:t>
      </w:r>
      <w:proofErr w:type="spellStart"/>
      <w:r w:rsidRPr="002A09AC">
        <w:rPr>
          <w:rFonts w:ascii="Times New Roman" w:hAnsi="Times New Roman" w:cs="Times New Roman"/>
          <w:color w:val="000000" w:themeColor="text1"/>
          <w:sz w:val="24"/>
          <w:szCs w:val="24"/>
          <w:lang w:val="en-GB"/>
        </w:rPr>
        <w:t>FAf</w:t>
      </w:r>
      <w:proofErr w:type="spellEnd"/>
      <w:r w:rsidRPr="002A09AC">
        <w:rPr>
          <w:rFonts w:ascii="Times New Roman" w:hAnsi="Times New Roman" w:cs="Times New Roman"/>
          <w:color w:val="000000" w:themeColor="text1"/>
          <w:sz w:val="24"/>
          <w:szCs w:val="24"/>
          <w:lang w:val="en-GB"/>
        </w:rPr>
        <w:t xml:space="preserve"> aggregate mixes, from </w:t>
      </w:r>
      <w:sdt>
        <w:sdtPr>
          <w:rPr>
            <w:rFonts w:ascii="Times New Roman" w:hAnsi="Times New Roman" w:cs="Times New Roman"/>
            <w:color w:val="000000" w:themeColor="text1"/>
            <w:sz w:val="24"/>
            <w:szCs w:val="24"/>
            <w:lang w:val="en-GB"/>
          </w:rPr>
          <w:tag w:val="MENDELEY_CITATION_v3_eyJjaXRhdGlvbklEIjoiTUVOREVMRVlfQ0lUQVRJT05fZTM3ZDNhNjktMzUxYi00MDRjLWEzNmItNTdiNjY2ZTQ1M2Nk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
          <w:id w:val="1200125976"/>
          <w:placeholder>
            <w:docPart w:val="DefaultPlaceholder_-1854013440"/>
          </w:placeholder>
        </w:sdtPr>
        <w:sdtContent>
          <w:r w:rsidR="00B31A78" w:rsidRPr="002A09AC">
            <w:rPr>
              <w:rFonts w:ascii="Times New Roman" w:hAnsi="Times New Roman" w:cs="Times New Roman"/>
              <w:color w:val="000000" w:themeColor="text1"/>
              <w:sz w:val="24"/>
              <w:szCs w:val="24"/>
              <w:lang w:val="en-GB"/>
            </w:rPr>
            <w:t>(Alassane et al., 2025)</w:t>
          </w:r>
        </w:sdtContent>
      </w:sdt>
    </w:p>
    <w:tbl>
      <w:tblPr>
        <w:tblW w:w="0" w:type="auto"/>
        <w:tblInd w:w="198" w:type="dxa"/>
        <w:tblLayout w:type="fixed"/>
        <w:tblCellMar>
          <w:left w:w="0" w:type="dxa"/>
          <w:right w:w="0" w:type="dxa"/>
        </w:tblCellMar>
        <w:tblLook w:val="01E0" w:firstRow="1" w:lastRow="1" w:firstColumn="1" w:lastColumn="1" w:noHBand="0" w:noVBand="0"/>
      </w:tblPr>
      <w:tblGrid>
        <w:gridCol w:w="2212"/>
        <w:gridCol w:w="2853"/>
        <w:gridCol w:w="3421"/>
      </w:tblGrid>
      <w:tr w:rsidR="002A09AC" w:rsidRPr="002A09AC" w14:paraId="2EFEF630" w14:textId="77777777" w:rsidTr="007A790F">
        <w:trPr>
          <w:trHeight w:hRule="exact" w:val="706"/>
        </w:trPr>
        <w:tc>
          <w:tcPr>
            <w:tcW w:w="2212" w:type="dxa"/>
            <w:vMerge w:val="restart"/>
            <w:tcBorders>
              <w:top w:val="single" w:sz="12" w:space="0" w:color="000000"/>
              <w:left w:val="nil"/>
              <w:right w:val="single" w:sz="6" w:space="0" w:color="000000"/>
            </w:tcBorders>
          </w:tcPr>
          <w:p w14:paraId="400362AA" w14:textId="77777777" w:rsidR="00FA4188" w:rsidRPr="002A09AC" w:rsidRDefault="00FA4188" w:rsidP="007A790F">
            <w:pPr>
              <w:pStyle w:val="TableParagraph"/>
              <w:spacing w:before="6" w:line="480" w:lineRule="auto"/>
              <w:rPr>
                <w:rFonts w:ascii="Times New Roman" w:eastAsia="Palatino Linotype" w:hAnsi="Times New Roman" w:cs="Times New Roman"/>
                <w:color w:val="000000" w:themeColor="text1"/>
                <w:sz w:val="24"/>
                <w:szCs w:val="24"/>
                <w:lang w:val="en-GB"/>
              </w:rPr>
            </w:pPr>
          </w:p>
          <w:p w14:paraId="5CECF2FD" w14:textId="77777777" w:rsidR="00FA4188" w:rsidRPr="002A09AC" w:rsidRDefault="00FA4188" w:rsidP="007A790F">
            <w:pPr>
              <w:pStyle w:val="TableParagraph"/>
              <w:spacing w:line="480" w:lineRule="auto"/>
              <w:ind w:left="566" w:right="159" w:hanging="396"/>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z w:val="24"/>
                <w:szCs w:val="24"/>
                <w:lang w:val="en-GB"/>
              </w:rPr>
              <w:t>Plastic</w:t>
            </w:r>
            <w:r w:rsidRPr="002A09AC">
              <w:rPr>
                <w:rFonts w:ascii="Times New Roman" w:hAnsi="Times New Roman" w:cs="Times New Roman"/>
                <w:color w:val="000000" w:themeColor="text1"/>
                <w:spacing w:val="-2"/>
                <w:sz w:val="24"/>
                <w:szCs w:val="24"/>
              </w:rPr>
              <w:t xml:space="preserve"> </w:t>
            </w:r>
            <w:r w:rsidRPr="002A09AC">
              <w:rPr>
                <w:rFonts w:ascii="Times New Roman" w:hAnsi="Times New Roman" w:cs="Times New Roman"/>
                <w:color w:val="000000" w:themeColor="text1"/>
                <w:sz w:val="24"/>
                <w:szCs w:val="24"/>
                <w:lang w:val="en-GB"/>
              </w:rPr>
              <w:t>density kg/m</w:t>
            </w:r>
            <w:r w:rsidRPr="002A09AC">
              <w:rPr>
                <w:rFonts w:ascii="Times New Roman" w:hAnsi="Times New Roman" w:cs="Times New Roman"/>
                <w:color w:val="000000" w:themeColor="text1"/>
                <w:position w:val="6"/>
                <w:sz w:val="24"/>
                <w:szCs w:val="24"/>
                <w:lang w:val="en-GB"/>
              </w:rPr>
              <w:t>3</w:t>
            </w:r>
          </w:p>
        </w:tc>
        <w:tc>
          <w:tcPr>
            <w:tcW w:w="2853" w:type="dxa"/>
            <w:tcBorders>
              <w:top w:val="single" w:sz="12" w:space="0" w:color="000000"/>
              <w:left w:val="single" w:sz="6" w:space="0" w:color="000000"/>
              <w:bottom w:val="single" w:sz="4" w:space="0" w:color="000000"/>
              <w:right w:val="single" w:sz="4" w:space="0" w:color="808080"/>
            </w:tcBorders>
          </w:tcPr>
          <w:p w14:paraId="0932CEF2" w14:textId="77777777" w:rsidR="00FA4188" w:rsidRPr="002A09AC" w:rsidRDefault="00FA4188" w:rsidP="007A790F">
            <w:pPr>
              <w:pStyle w:val="TableParagraph"/>
              <w:spacing w:before="132" w:line="480" w:lineRule="auto"/>
              <w:ind w:left="864"/>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z w:val="24"/>
                <w:szCs w:val="24"/>
                <w:lang w:val="en-GB"/>
              </w:rPr>
              <w:t>Yield Value,</w:t>
            </w:r>
            <w:r w:rsidRPr="002A09AC">
              <w:rPr>
                <w:rFonts w:ascii="Times New Roman" w:hAnsi="Times New Roman" w:cs="Times New Roman"/>
                <w:color w:val="000000" w:themeColor="text1"/>
                <w:spacing w:val="-3"/>
                <w:sz w:val="24"/>
                <w:szCs w:val="24"/>
                <w:lang w:val="en-GB"/>
              </w:rPr>
              <w:t xml:space="preserve"> </w:t>
            </w:r>
            <w:r w:rsidRPr="002A09AC">
              <w:rPr>
                <w:rFonts w:ascii="Times New Roman" w:hAnsi="Times New Roman" w:cs="Times New Roman"/>
                <w:color w:val="000000" w:themeColor="text1"/>
                <w:sz w:val="24"/>
                <w:szCs w:val="24"/>
                <w:lang w:val="en-GB"/>
              </w:rPr>
              <w:t>Nm*</w:t>
            </w:r>
          </w:p>
        </w:tc>
        <w:tc>
          <w:tcPr>
            <w:tcW w:w="3421" w:type="dxa"/>
            <w:tcBorders>
              <w:top w:val="single" w:sz="12" w:space="0" w:color="000000"/>
              <w:left w:val="single" w:sz="4" w:space="0" w:color="808080"/>
              <w:bottom w:val="single" w:sz="4" w:space="0" w:color="000000"/>
              <w:right w:val="nil"/>
            </w:tcBorders>
          </w:tcPr>
          <w:p w14:paraId="7D39D721" w14:textId="77777777" w:rsidR="00FA4188" w:rsidRPr="002A09AC" w:rsidRDefault="00FA4188" w:rsidP="007A790F">
            <w:pPr>
              <w:pStyle w:val="TableParagraph"/>
              <w:spacing w:before="132" w:line="480" w:lineRule="auto"/>
              <w:ind w:left="609"/>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z w:val="24"/>
                <w:szCs w:val="24"/>
                <w:lang w:val="en-GB"/>
              </w:rPr>
              <w:t>Plastic Viscosity,</w:t>
            </w:r>
            <w:r w:rsidRPr="002A09AC">
              <w:rPr>
                <w:rFonts w:ascii="Times New Roman" w:hAnsi="Times New Roman" w:cs="Times New Roman"/>
                <w:color w:val="000000" w:themeColor="text1"/>
                <w:spacing w:val="-6"/>
                <w:sz w:val="24"/>
                <w:szCs w:val="24"/>
                <w:lang w:val="en-GB"/>
              </w:rPr>
              <w:t xml:space="preserve"> </w:t>
            </w:r>
            <w:r w:rsidRPr="002A09AC">
              <w:rPr>
                <w:rFonts w:ascii="Times New Roman" w:hAnsi="Times New Roman" w:cs="Times New Roman"/>
                <w:color w:val="000000" w:themeColor="text1"/>
                <w:sz w:val="24"/>
                <w:szCs w:val="24"/>
                <w:lang w:val="en-GB"/>
              </w:rPr>
              <w:t>Ns/m</w:t>
            </w:r>
            <w:r w:rsidRPr="002A09AC">
              <w:rPr>
                <w:rFonts w:ascii="Times New Roman" w:hAnsi="Times New Roman" w:cs="Times New Roman"/>
                <w:color w:val="000000" w:themeColor="text1"/>
                <w:position w:val="6"/>
                <w:sz w:val="24"/>
                <w:szCs w:val="24"/>
                <w:lang w:val="en-GB"/>
              </w:rPr>
              <w:t>2</w:t>
            </w:r>
          </w:p>
        </w:tc>
      </w:tr>
      <w:tr w:rsidR="002A09AC" w:rsidRPr="002A09AC" w14:paraId="009A846D" w14:textId="77777777" w:rsidTr="007A790F">
        <w:trPr>
          <w:trHeight w:hRule="exact" w:val="860"/>
        </w:trPr>
        <w:tc>
          <w:tcPr>
            <w:tcW w:w="2212" w:type="dxa"/>
            <w:vMerge/>
            <w:tcBorders>
              <w:left w:val="nil"/>
              <w:bottom w:val="single" w:sz="4" w:space="0" w:color="000000"/>
              <w:right w:val="single" w:sz="6" w:space="0" w:color="000000"/>
            </w:tcBorders>
          </w:tcPr>
          <w:p w14:paraId="06376A2E" w14:textId="77777777" w:rsidR="00FA4188" w:rsidRPr="002A09AC" w:rsidRDefault="00FA4188" w:rsidP="007A790F">
            <w:pPr>
              <w:spacing w:line="480" w:lineRule="auto"/>
              <w:rPr>
                <w:rFonts w:ascii="Times New Roman" w:hAnsi="Times New Roman" w:cs="Times New Roman"/>
                <w:color w:val="000000" w:themeColor="text1"/>
                <w:sz w:val="24"/>
                <w:szCs w:val="24"/>
                <w:lang w:val="en-GB"/>
              </w:rPr>
            </w:pPr>
          </w:p>
        </w:tc>
        <w:tc>
          <w:tcPr>
            <w:tcW w:w="2853" w:type="dxa"/>
            <w:tcBorders>
              <w:top w:val="single" w:sz="4" w:space="0" w:color="000000"/>
              <w:left w:val="single" w:sz="6" w:space="0" w:color="000000"/>
              <w:bottom w:val="single" w:sz="4" w:space="0" w:color="000000"/>
              <w:right w:val="single" w:sz="4" w:space="0" w:color="808080"/>
            </w:tcBorders>
          </w:tcPr>
          <w:p w14:paraId="16F118EA" w14:textId="77777777" w:rsidR="00FA4188" w:rsidRPr="002A09AC" w:rsidRDefault="00FA4188" w:rsidP="007A790F">
            <w:pPr>
              <w:pStyle w:val="TableParagraph"/>
              <w:tabs>
                <w:tab w:val="left" w:pos="1426"/>
                <w:tab w:val="left" w:pos="2162"/>
              </w:tabs>
              <w:spacing w:before="60" w:line="480" w:lineRule="auto"/>
              <w:ind w:left="321"/>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pacing w:val="-1"/>
                <w:sz w:val="24"/>
                <w:szCs w:val="24"/>
                <w:lang w:val="en-GB"/>
              </w:rPr>
              <w:t>Sand</w:t>
            </w:r>
            <w:r w:rsidRPr="002A09AC">
              <w:rPr>
                <w:rFonts w:ascii="Times New Roman" w:hAnsi="Times New Roman" w:cs="Times New Roman"/>
                <w:color w:val="000000" w:themeColor="text1"/>
                <w:spacing w:val="-1"/>
                <w:sz w:val="24"/>
                <w:szCs w:val="24"/>
                <w:lang w:val="en-GB"/>
              </w:rPr>
              <w:tab/>
            </w:r>
            <w:r w:rsidRPr="002A09AC">
              <w:rPr>
                <w:rFonts w:ascii="Times New Roman" w:hAnsi="Times New Roman" w:cs="Times New Roman"/>
                <w:color w:val="000000" w:themeColor="text1"/>
                <w:sz w:val="24"/>
                <w:szCs w:val="24"/>
                <w:lang w:val="en-GB"/>
              </w:rPr>
              <w:t>FA</w:t>
            </w:r>
            <w:r w:rsidRPr="002A09AC">
              <w:rPr>
                <w:rFonts w:ascii="Times New Roman" w:hAnsi="Times New Roman" w:cs="Times New Roman"/>
                <w:color w:val="000000" w:themeColor="text1"/>
                <w:sz w:val="24"/>
                <w:szCs w:val="24"/>
                <w:lang w:val="en-GB"/>
              </w:rPr>
              <w:tab/>
            </w:r>
            <w:proofErr w:type="gramStart"/>
            <w:r w:rsidRPr="002A09AC">
              <w:rPr>
                <w:rFonts w:ascii="Times New Roman" w:hAnsi="Times New Roman" w:cs="Times New Roman"/>
                <w:color w:val="000000" w:themeColor="text1"/>
                <w:spacing w:val="-1"/>
                <w:sz w:val="24"/>
                <w:szCs w:val="24"/>
                <w:lang w:val="en-GB"/>
              </w:rPr>
              <w:t>Decrease,%</w:t>
            </w:r>
            <w:proofErr w:type="gramEnd"/>
          </w:p>
        </w:tc>
        <w:tc>
          <w:tcPr>
            <w:tcW w:w="3421" w:type="dxa"/>
            <w:tcBorders>
              <w:top w:val="single" w:sz="4" w:space="0" w:color="000000"/>
              <w:left w:val="single" w:sz="4" w:space="0" w:color="808080"/>
              <w:bottom w:val="single" w:sz="4" w:space="0" w:color="000000"/>
              <w:right w:val="nil"/>
            </w:tcBorders>
          </w:tcPr>
          <w:p w14:paraId="3A55974F" w14:textId="77777777" w:rsidR="00FA4188" w:rsidRPr="002A09AC" w:rsidRDefault="00FA4188" w:rsidP="007A790F">
            <w:pPr>
              <w:pStyle w:val="TableParagraph"/>
              <w:tabs>
                <w:tab w:val="left" w:pos="1384"/>
                <w:tab w:val="left" w:pos="2136"/>
              </w:tabs>
              <w:spacing w:before="60" w:line="480" w:lineRule="auto"/>
              <w:ind w:left="302"/>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pacing w:val="-1"/>
                <w:sz w:val="24"/>
                <w:szCs w:val="24"/>
                <w:lang w:val="en-GB"/>
              </w:rPr>
              <w:t>Sand</w:t>
            </w:r>
            <w:r w:rsidRPr="002A09AC">
              <w:rPr>
                <w:rFonts w:ascii="Times New Roman" w:hAnsi="Times New Roman" w:cs="Times New Roman"/>
                <w:color w:val="000000" w:themeColor="text1"/>
                <w:spacing w:val="-1"/>
                <w:sz w:val="24"/>
                <w:szCs w:val="24"/>
                <w:lang w:val="en-GB"/>
              </w:rPr>
              <w:tab/>
            </w:r>
            <w:r w:rsidRPr="002A09AC">
              <w:rPr>
                <w:rFonts w:ascii="Times New Roman" w:hAnsi="Times New Roman" w:cs="Times New Roman"/>
                <w:color w:val="000000" w:themeColor="text1"/>
                <w:sz w:val="24"/>
                <w:szCs w:val="24"/>
                <w:lang w:val="en-GB"/>
              </w:rPr>
              <w:t>FA</w:t>
            </w:r>
            <w:r w:rsidRPr="002A09AC">
              <w:rPr>
                <w:rFonts w:ascii="Times New Roman" w:hAnsi="Times New Roman" w:cs="Times New Roman"/>
                <w:color w:val="000000" w:themeColor="text1"/>
                <w:sz w:val="24"/>
                <w:szCs w:val="24"/>
                <w:lang w:val="en-GB"/>
              </w:rPr>
              <w:tab/>
            </w:r>
            <w:r w:rsidRPr="002A09AC">
              <w:rPr>
                <w:rFonts w:ascii="Times New Roman" w:hAnsi="Times New Roman" w:cs="Times New Roman"/>
                <w:color w:val="000000" w:themeColor="text1"/>
                <w:spacing w:val="-1"/>
                <w:sz w:val="24"/>
                <w:szCs w:val="24"/>
                <w:lang w:val="en-GB"/>
              </w:rPr>
              <w:t>Decrease,</w:t>
            </w:r>
            <w:r w:rsidRPr="002A09AC">
              <w:rPr>
                <w:rFonts w:ascii="Times New Roman" w:hAnsi="Times New Roman" w:cs="Times New Roman"/>
                <w:color w:val="000000" w:themeColor="text1"/>
                <w:spacing w:val="10"/>
                <w:sz w:val="24"/>
                <w:szCs w:val="24"/>
                <w:lang w:val="en-GB"/>
              </w:rPr>
              <w:t xml:space="preserve"> </w:t>
            </w:r>
            <w:r w:rsidRPr="002A09AC">
              <w:rPr>
                <w:rFonts w:ascii="Times New Roman" w:hAnsi="Times New Roman" w:cs="Times New Roman"/>
                <w:color w:val="000000" w:themeColor="text1"/>
                <w:sz w:val="24"/>
                <w:szCs w:val="24"/>
                <w:lang w:val="en-GB"/>
              </w:rPr>
              <w:t>%</w:t>
            </w:r>
          </w:p>
        </w:tc>
      </w:tr>
      <w:tr w:rsidR="002A09AC" w:rsidRPr="002A09AC" w14:paraId="7EECA084" w14:textId="77777777" w:rsidTr="007A790F">
        <w:trPr>
          <w:trHeight w:hRule="exact" w:val="564"/>
        </w:trPr>
        <w:tc>
          <w:tcPr>
            <w:tcW w:w="2212" w:type="dxa"/>
            <w:tcBorders>
              <w:top w:val="single" w:sz="4" w:space="0" w:color="000000"/>
              <w:left w:val="nil"/>
              <w:bottom w:val="single" w:sz="4" w:space="0" w:color="000000"/>
              <w:right w:val="single" w:sz="6" w:space="0" w:color="000000"/>
            </w:tcBorders>
            <w:shd w:val="clear" w:color="auto" w:fill="F1F1F1"/>
          </w:tcPr>
          <w:p w14:paraId="42D6EB17" w14:textId="77777777" w:rsidR="00FA4188" w:rsidRPr="002A09AC" w:rsidRDefault="00FA4188" w:rsidP="007A790F">
            <w:pPr>
              <w:pStyle w:val="TableParagraph"/>
              <w:spacing w:before="65" w:line="480" w:lineRule="auto"/>
              <w:ind w:left="7"/>
              <w:jc w:val="center"/>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z w:val="24"/>
                <w:szCs w:val="24"/>
                <w:lang w:val="en-GB"/>
              </w:rPr>
              <w:t>1400</w:t>
            </w:r>
          </w:p>
        </w:tc>
        <w:tc>
          <w:tcPr>
            <w:tcW w:w="2853" w:type="dxa"/>
            <w:tcBorders>
              <w:top w:val="single" w:sz="4" w:space="0" w:color="000000"/>
              <w:left w:val="single" w:sz="6" w:space="0" w:color="000000"/>
              <w:bottom w:val="single" w:sz="4" w:space="0" w:color="000000"/>
              <w:right w:val="single" w:sz="4" w:space="0" w:color="808080"/>
            </w:tcBorders>
            <w:shd w:val="clear" w:color="auto" w:fill="F1F1F1"/>
          </w:tcPr>
          <w:p w14:paraId="4A05B29D" w14:textId="77777777" w:rsidR="00FA4188" w:rsidRPr="002A09AC" w:rsidRDefault="00FA4188" w:rsidP="007A790F">
            <w:pPr>
              <w:pStyle w:val="TableParagraph"/>
              <w:tabs>
                <w:tab w:val="left" w:pos="1382"/>
                <w:tab w:val="left" w:pos="2587"/>
              </w:tabs>
              <w:spacing w:before="65" w:line="480" w:lineRule="auto"/>
              <w:ind w:left="37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z w:val="24"/>
                <w:szCs w:val="24"/>
                <w:lang w:val="en-GB"/>
              </w:rPr>
              <w:t>0.82</w:t>
            </w:r>
            <w:r w:rsidRPr="002A09AC">
              <w:rPr>
                <w:rFonts w:ascii="Times New Roman" w:hAnsi="Times New Roman" w:cs="Times New Roman"/>
                <w:color w:val="000000" w:themeColor="text1"/>
                <w:sz w:val="24"/>
                <w:szCs w:val="24"/>
                <w:lang w:val="en-GB"/>
              </w:rPr>
              <w:tab/>
              <w:t>0.44</w:t>
            </w:r>
            <w:r w:rsidRPr="002A09AC">
              <w:rPr>
                <w:rFonts w:ascii="Times New Roman" w:hAnsi="Times New Roman" w:cs="Times New Roman"/>
                <w:color w:val="000000" w:themeColor="text1"/>
                <w:sz w:val="24"/>
                <w:szCs w:val="24"/>
                <w:lang w:val="en-GB"/>
              </w:rPr>
              <w:tab/>
              <w:t>46</w:t>
            </w:r>
          </w:p>
        </w:tc>
        <w:tc>
          <w:tcPr>
            <w:tcW w:w="3421" w:type="dxa"/>
            <w:tcBorders>
              <w:top w:val="single" w:sz="4" w:space="0" w:color="000000"/>
              <w:left w:val="single" w:sz="4" w:space="0" w:color="808080"/>
              <w:bottom w:val="single" w:sz="4" w:space="0" w:color="000000"/>
              <w:right w:val="nil"/>
            </w:tcBorders>
            <w:shd w:val="clear" w:color="auto" w:fill="F1F1F1"/>
          </w:tcPr>
          <w:p w14:paraId="57A20D7F" w14:textId="77777777" w:rsidR="00FA4188" w:rsidRPr="002A09AC" w:rsidRDefault="00FA4188" w:rsidP="007A790F">
            <w:pPr>
              <w:pStyle w:val="TableParagraph"/>
              <w:tabs>
                <w:tab w:val="left" w:pos="1288"/>
                <w:tab w:val="left" w:pos="2590"/>
              </w:tabs>
              <w:spacing w:before="65" w:line="480" w:lineRule="auto"/>
              <w:ind w:left="297"/>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z w:val="24"/>
                <w:szCs w:val="24"/>
                <w:lang w:val="en-GB"/>
              </w:rPr>
              <w:t>0.034</w:t>
            </w:r>
            <w:r w:rsidRPr="002A09AC">
              <w:rPr>
                <w:rFonts w:ascii="Times New Roman" w:hAnsi="Times New Roman" w:cs="Times New Roman"/>
                <w:color w:val="000000" w:themeColor="text1"/>
                <w:sz w:val="24"/>
                <w:szCs w:val="24"/>
                <w:lang w:val="en-GB"/>
              </w:rPr>
              <w:tab/>
              <w:t>0.025</w:t>
            </w:r>
            <w:r w:rsidRPr="002A09AC">
              <w:rPr>
                <w:rFonts w:ascii="Times New Roman" w:hAnsi="Times New Roman" w:cs="Times New Roman"/>
                <w:color w:val="000000" w:themeColor="text1"/>
                <w:sz w:val="24"/>
                <w:szCs w:val="24"/>
                <w:lang w:val="en-GB"/>
              </w:rPr>
              <w:tab/>
              <w:t>26</w:t>
            </w:r>
          </w:p>
        </w:tc>
      </w:tr>
      <w:tr w:rsidR="002A09AC" w:rsidRPr="002A09AC" w14:paraId="2897AC1B" w14:textId="77777777" w:rsidTr="007A790F">
        <w:trPr>
          <w:trHeight w:hRule="exact" w:val="572"/>
        </w:trPr>
        <w:tc>
          <w:tcPr>
            <w:tcW w:w="2212" w:type="dxa"/>
            <w:tcBorders>
              <w:top w:val="single" w:sz="4" w:space="0" w:color="000000"/>
              <w:left w:val="nil"/>
              <w:bottom w:val="single" w:sz="4" w:space="0" w:color="000000"/>
              <w:right w:val="single" w:sz="6" w:space="0" w:color="000000"/>
            </w:tcBorders>
          </w:tcPr>
          <w:p w14:paraId="56D6F0EC" w14:textId="77777777" w:rsidR="00FA4188" w:rsidRPr="002A09AC" w:rsidRDefault="00FA4188" w:rsidP="007A790F">
            <w:pPr>
              <w:pStyle w:val="TableParagraph"/>
              <w:spacing w:before="68" w:line="480" w:lineRule="auto"/>
              <w:ind w:left="7"/>
              <w:jc w:val="center"/>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z w:val="24"/>
                <w:szCs w:val="24"/>
                <w:lang w:val="en-GB"/>
              </w:rPr>
              <w:t>1600</w:t>
            </w:r>
          </w:p>
        </w:tc>
        <w:tc>
          <w:tcPr>
            <w:tcW w:w="2853" w:type="dxa"/>
            <w:tcBorders>
              <w:top w:val="single" w:sz="4" w:space="0" w:color="000000"/>
              <w:left w:val="single" w:sz="6" w:space="0" w:color="000000"/>
              <w:bottom w:val="single" w:sz="4" w:space="0" w:color="000000"/>
              <w:right w:val="single" w:sz="4" w:space="0" w:color="808080"/>
            </w:tcBorders>
          </w:tcPr>
          <w:p w14:paraId="0EE56913" w14:textId="77777777" w:rsidR="00FA4188" w:rsidRPr="002A09AC" w:rsidRDefault="00FA4188" w:rsidP="007A790F">
            <w:pPr>
              <w:pStyle w:val="TableParagraph"/>
              <w:tabs>
                <w:tab w:val="left" w:pos="1382"/>
                <w:tab w:val="left" w:pos="2587"/>
              </w:tabs>
              <w:spacing w:before="68" w:line="480" w:lineRule="auto"/>
              <w:ind w:left="37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z w:val="24"/>
                <w:szCs w:val="24"/>
                <w:lang w:val="en-GB"/>
              </w:rPr>
              <w:t>1.13</w:t>
            </w:r>
            <w:r w:rsidRPr="002A09AC">
              <w:rPr>
                <w:rFonts w:ascii="Times New Roman" w:hAnsi="Times New Roman" w:cs="Times New Roman"/>
                <w:color w:val="000000" w:themeColor="text1"/>
                <w:sz w:val="24"/>
                <w:szCs w:val="24"/>
                <w:lang w:val="en-GB"/>
              </w:rPr>
              <w:tab/>
              <w:t>0.52</w:t>
            </w:r>
            <w:r w:rsidRPr="002A09AC">
              <w:rPr>
                <w:rFonts w:ascii="Times New Roman" w:hAnsi="Times New Roman" w:cs="Times New Roman"/>
                <w:color w:val="000000" w:themeColor="text1"/>
                <w:sz w:val="24"/>
                <w:szCs w:val="24"/>
                <w:lang w:val="en-GB"/>
              </w:rPr>
              <w:tab/>
              <w:t>54</w:t>
            </w:r>
          </w:p>
        </w:tc>
        <w:tc>
          <w:tcPr>
            <w:tcW w:w="3421" w:type="dxa"/>
            <w:tcBorders>
              <w:top w:val="single" w:sz="4" w:space="0" w:color="000000"/>
              <w:left w:val="single" w:sz="4" w:space="0" w:color="808080"/>
              <w:bottom w:val="single" w:sz="4" w:space="0" w:color="000000"/>
              <w:right w:val="nil"/>
            </w:tcBorders>
          </w:tcPr>
          <w:p w14:paraId="11FCC17E" w14:textId="77777777" w:rsidR="00FA4188" w:rsidRPr="002A09AC" w:rsidRDefault="00FA4188" w:rsidP="007A790F">
            <w:pPr>
              <w:pStyle w:val="TableParagraph"/>
              <w:tabs>
                <w:tab w:val="left" w:pos="1288"/>
                <w:tab w:val="left" w:pos="2590"/>
              </w:tabs>
              <w:spacing w:before="68" w:line="480" w:lineRule="auto"/>
              <w:ind w:left="297"/>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z w:val="24"/>
                <w:szCs w:val="24"/>
                <w:lang w:val="en-GB"/>
              </w:rPr>
              <w:t>0.040</w:t>
            </w:r>
            <w:r w:rsidRPr="002A09AC">
              <w:rPr>
                <w:rFonts w:ascii="Times New Roman" w:hAnsi="Times New Roman" w:cs="Times New Roman"/>
                <w:color w:val="000000" w:themeColor="text1"/>
                <w:sz w:val="24"/>
                <w:szCs w:val="24"/>
                <w:lang w:val="en-GB"/>
              </w:rPr>
              <w:tab/>
              <w:t>0.032</w:t>
            </w:r>
            <w:r w:rsidRPr="002A09AC">
              <w:rPr>
                <w:rFonts w:ascii="Times New Roman" w:hAnsi="Times New Roman" w:cs="Times New Roman"/>
                <w:color w:val="000000" w:themeColor="text1"/>
                <w:sz w:val="24"/>
                <w:szCs w:val="24"/>
                <w:lang w:val="en-GB"/>
              </w:rPr>
              <w:tab/>
              <w:t>20</w:t>
            </w:r>
          </w:p>
        </w:tc>
      </w:tr>
      <w:tr w:rsidR="002A09AC" w:rsidRPr="002A09AC" w14:paraId="155F98B1" w14:textId="77777777" w:rsidTr="007A790F">
        <w:trPr>
          <w:trHeight w:hRule="exact" w:val="576"/>
        </w:trPr>
        <w:tc>
          <w:tcPr>
            <w:tcW w:w="2212" w:type="dxa"/>
            <w:tcBorders>
              <w:top w:val="single" w:sz="4" w:space="0" w:color="000000"/>
              <w:left w:val="nil"/>
              <w:bottom w:val="single" w:sz="12" w:space="0" w:color="000000"/>
              <w:right w:val="single" w:sz="6" w:space="0" w:color="000000"/>
            </w:tcBorders>
            <w:shd w:val="clear" w:color="auto" w:fill="F1F1F1"/>
          </w:tcPr>
          <w:p w14:paraId="5DB25D86" w14:textId="77777777" w:rsidR="00FA4188" w:rsidRPr="002A09AC" w:rsidRDefault="00FA4188" w:rsidP="007A790F">
            <w:pPr>
              <w:pStyle w:val="TableParagraph"/>
              <w:spacing w:before="67" w:line="480" w:lineRule="auto"/>
              <w:ind w:left="7"/>
              <w:jc w:val="center"/>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z w:val="24"/>
                <w:szCs w:val="24"/>
                <w:lang w:val="en-GB"/>
              </w:rPr>
              <w:t>1800</w:t>
            </w:r>
          </w:p>
        </w:tc>
        <w:tc>
          <w:tcPr>
            <w:tcW w:w="2853" w:type="dxa"/>
            <w:tcBorders>
              <w:top w:val="single" w:sz="4" w:space="0" w:color="000000"/>
              <w:left w:val="single" w:sz="6" w:space="0" w:color="000000"/>
              <w:bottom w:val="single" w:sz="12" w:space="0" w:color="000000"/>
              <w:right w:val="single" w:sz="4" w:space="0" w:color="808080"/>
            </w:tcBorders>
            <w:shd w:val="clear" w:color="auto" w:fill="F1F1F1"/>
          </w:tcPr>
          <w:p w14:paraId="1EBAD618" w14:textId="77777777" w:rsidR="00FA4188" w:rsidRPr="002A09AC" w:rsidRDefault="00FA4188" w:rsidP="007A790F">
            <w:pPr>
              <w:pStyle w:val="TableParagraph"/>
              <w:tabs>
                <w:tab w:val="left" w:pos="1382"/>
                <w:tab w:val="left" w:pos="2587"/>
              </w:tabs>
              <w:spacing w:before="67" w:line="480" w:lineRule="auto"/>
              <w:ind w:left="37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z w:val="24"/>
                <w:szCs w:val="24"/>
                <w:lang w:val="en-GB"/>
              </w:rPr>
              <w:t>1.80</w:t>
            </w:r>
            <w:r w:rsidRPr="002A09AC">
              <w:rPr>
                <w:rFonts w:ascii="Times New Roman" w:hAnsi="Times New Roman" w:cs="Times New Roman"/>
                <w:color w:val="000000" w:themeColor="text1"/>
                <w:sz w:val="24"/>
                <w:szCs w:val="24"/>
                <w:lang w:val="en-GB"/>
              </w:rPr>
              <w:tab/>
              <w:t>0.69</w:t>
            </w:r>
            <w:r w:rsidRPr="002A09AC">
              <w:rPr>
                <w:rFonts w:ascii="Times New Roman" w:hAnsi="Times New Roman" w:cs="Times New Roman"/>
                <w:color w:val="000000" w:themeColor="text1"/>
                <w:sz w:val="24"/>
                <w:szCs w:val="24"/>
                <w:lang w:val="en-GB"/>
              </w:rPr>
              <w:tab/>
              <w:t>62</w:t>
            </w:r>
          </w:p>
        </w:tc>
        <w:tc>
          <w:tcPr>
            <w:tcW w:w="3421" w:type="dxa"/>
            <w:tcBorders>
              <w:top w:val="single" w:sz="4" w:space="0" w:color="000000"/>
              <w:left w:val="single" w:sz="4" w:space="0" w:color="808080"/>
              <w:bottom w:val="single" w:sz="12" w:space="0" w:color="000000"/>
              <w:right w:val="nil"/>
            </w:tcBorders>
            <w:shd w:val="clear" w:color="auto" w:fill="F1F1F1"/>
          </w:tcPr>
          <w:p w14:paraId="00B4063A" w14:textId="77777777" w:rsidR="00FA4188" w:rsidRPr="002A09AC" w:rsidRDefault="00FA4188" w:rsidP="007A790F">
            <w:pPr>
              <w:pStyle w:val="TableParagraph"/>
              <w:tabs>
                <w:tab w:val="left" w:pos="1288"/>
                <w:tab w:val="left" w:pos="2590"/>
              </w:tabs>
              <w:spacing w:before="67" w:line="480" w:lineRule="auto"/>
              <w:ind w:left="297"/>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z w:val="24"/>
                <w:szCs w:val="24"/>
                <w:lang w:val="en-GB"/>
              </w:rPr>
              <w:t>0.051</w:t>
            </w:r>
            <w:r w:rsidRPr="002A09AC">
              <w:rPr>
                <w:rFonts w:ascii="Times New Roman" w:hAnsi="Times New Roman" w:cs="Times New Roman"/>
                <w:color w:val="000000" w:themeColor="text1"/>
                <w:sz w:val="24"/>
                <w:szCs w:val="24"/>
                <w:lang w:val="en-GB"/>
              </w:rPr>
              <w:tab/>
              <w:t>0.045</w:t>
            </w:r>
            <w:r w:rsidRPr="002A09AC">
              <w:rPr>
                <w:rFonts w:ascii="Times New Roman" w:hAnsi="Times New Roman" w:cs="Times New Roman"/>
                <w:color w:val="000000" w:themeColor="text1"/>
                <w:sz w:val="24"/>
                <w:szCs w:val="24"/>
                <w:lang w:val="en-GB"/>
              </w:rPr>
              <w:tab/>
              <w:t>12</w:t>
            </w:r>
          </w:p>
        </w:tc>
      </w:tr>
    </w:tbl>
    <w:p w14:paraId="0F718BEE" w14:textId="77777777" w:rsidR="00FA4188" w:rsidRPr="002A09AC" w:rsidRDefault="00FA4188" w:rsidP="00FA4188">
      <w:pPr>
        <w:spacing w:before="2" w:line="480" w:lineRule="auto"/>
        <w:rPr>
          <w:rFonts w:ascii="Times New Roman" w:eastAsia="Palatino Linotype" w:hAnsi="Times New Roman" w:cs="Times New Roman"/>
          <w:color w:val="000000" w:themeColor="text1"/>
          <w:sz w:val="24"/>
          <w:szCs w:val="24"/>
          <w:lang w:val="en-GB"/>
        </w:rPr>
      </w:pPr>
    </w:p>
    <w:p w14:paraId="1211EF56" w14:textId="77777777" w:rsidR="00FA4188" w:rsidRPr="002A09AC" w:rsidRDefault="00FA4188" w:rsidP="00FA4188">
      <w:pPr>
        <w:pStyle w:val="ListParagraph"/>
        <w:widowControl w:val="0"/>
        <w:numPr>
          <w:ilvl w:val="0"/>
          <w:numId w:val="104"/>
        </w:numPr>
        <w:tabs>
          <w:tab w:val="left" w:pos="782"/>
        </w:tabs>
        <w:spacing w:before="31" w:after="0" w:line="480" w:lineRule="auto"/>
        <w:ind w:right="116"/>
        <w:contextualSpacing w:val="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z w:val="24"/>
          <w:szCs w:val="24"/>
          <w:lang w:val="en-GB"/>
        </w:rPr>
        <w:t>Assessed using Brookfield RVT</w:t>
      </w:r>
      <w:r w:rsidRPr="002A09AC">
        <w:rPr>
          <w:rFonts w:ascii="Times New Roman" w:hAnsi="Times New Roman" w:cs="Times New Roman"/>
          <w:color w:val="000000" w:themeColor="text1"/>
          <w:spacing w:val="-7"/>
          <w:sz w:val="24"/>
          <w:szCs w:val="24"/>
          <w:lang w:val="en-GB"/>
        </w:rPr>
        <w:t xml:space="preserve"> </w:t>
      </w:r>
      <w:r w:rsidRPr="002A09AC">
        <w:rPr>
          <w:rFonts w:ascii="Times New Roman" w:hAnsi="Times New Roman" w:cs="Times New Roman"/>
          <w:color w:val="000000" w:themeColor="text1"/>
          <w:sz w:val="24"/>
          <w:szCs w:val="24"/>
          <w:lang w:val="en-GB"/>
        </w:rPr>
        <w:t>Viscometer</w:t>
      </w:r>
    </w:p>
    <w:p w14:paraId="5517651C" w14:textId="77777777" w:rsidR="00FA4188" w:rsidRPr="002A09AC" w:rsidRDefault="00FA4188" w:rsidP="00FA4188">
      <w:pPr>
        <w:pStyle w:val="ListParagraph"/>
        <w:widowControl w:val="0"/>
        <w:numPr>
          <w:ilvl w:val="0"/>
          <w:numId w:val="104"/>
        </w:numPr>
        <w:tabs>
          <w:tab w:val="left" w:pos="782"/>
        </w:tabs>
        <w:spacing w:before="144" w:after="0" w:line="480" w:lineRule="auto"/>
        <w:ind w:right="116"/>
        <w:contextualSpacing w:val="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z w:val="24"/>
          <w:szCs w:val="24"/>
          <w:lang w:val="en-GB"/>
        </w:rPr>
        <w:t>Nm*</w:t>
      </w:r>
      <w:r w:rsidRPr="002A09AC">
        <w:rPr>
          <w:rFonts w:ascii="Times New Roman" w:hAnsi="Times New Roman" w:cs="Times New Roman"/>
          <w:color w:val="000000" w:themeColor="text1"/>
          <w:spacing w:val="29"/>
          <w:sz w:val="24"/>
          <w:szCs w:val="24"/>
          <w:lang w:val="en-GB"/>
        </w:rPr>
        <w:t xml:space="preserve"> </w:t>
      </w:r>
      <w:r w:rsidRPr="002A09AC">
        <w:rPr>
          <w:rFonts w:ascii="Times New Roman" w:hAnsi="Times New Roman" w:cs="Times New Roman"/>
          <w:color w:val="000000" w:themeColor="text1"/>
          <w:sz w:val="24"/>
          <w:szCs w:val="24"/>
          <w:lang w:val="en-GB"/>
        </w:rPr>
        <w:t>is</w:t>
      </w:r>
      <w:r w:rsidRPr="002A09AC">
        <w:rPr>
          <w:rFonts w:ascii="Times New Roman" w:hAnsi="Times New Roman" w:cs="Times New Roman"/>
          <w:color w:val="000000" w:themeColor="text1"/>
          <w:spacing w:val="31"/>
          <w:sz w:val="24"/>
          <w:szCs w:val="24"/>
          <w:lang w:val="en-GB"/>
        </w:rPr>
        <w:t xml:space="preserve"> </w:t>
      </w:r>
      <w:r w:rsidRPr="002A09AC">
        <w:rPr>
          <w:rFonts w:ascii="Times New Roman" w:hAnsi="Times New Roman" w:cs="Times New Roman"/>
          <w:color w:val="000000" w:themeColor="text1"/>
          <w:sz w:val="24"/>
          <w:szCs w:val="24"/>
          <w:lang w:val="en-GB"/>
        </w:rPr>
        <w:t>the</w:t>
      </w:r>
      <w:r w:rsidRPr="002A09AC">
        <w:rPr>
          <w:rFonts w:ascii="Times New Roman" w:hAnsi="Times New Roman" w:cs="Times New Roman"/>
          <w:color w:val="000000" w:themeColor="text1"/>
          <w:spacing w:val="31"/>
          <w:sz w:val="24"/>
          <w:szCs w:val="24"/>
          <w:lang w:val="en-GB"/>
        </w:rPr>
        <w:t xml:space="preserve"> </w:t>
      </w:r>
      <w:r w:rsidRPr="002A09AC">
        <w:rPr>
          <w:rFonts w:ascii="Times New Roman" w:hAnsi="Times New Roman" w:cs="Times New Roman"/>
          <w:color w:val="000000" w:themeColor="text1"/>
          <w:sz w:val="24"/>
          <w:szCs w:val="24"/>
          <w:lang w:val="en-GB"/>
        </w:rPr>
        <w:t>yield</w:t>
      </w:r>
      <w:r w:rsidRPr="002A09AC">
        <w:rPr>
          <w:rFonts w:ascii="Times New Roman" w:hAnsi="Times New Roman" w:cs="Times New Roman"/>
          <w:color w:val="000000" w:themeColor="text1"/>
          <w:spacing w:val="30"/>
          <w:sz w:val="24"/>
          <w:szCs w:val="24"/>
          <w:lang w:val="en-GB"/>
        </w:rPr>
        <w:t xml:space="preserve"> </w:t>
      </w:r>
      <w:r w:rsidRPr="002A09AC">
        <w:rPr>
          <w:rFonts w:ascii="Times New Roman" w:hAnsi="Times New Roman" w:cs="Times New Roman"/>
          <w:color w:val="000000" w:themeColor="text1"/>
          <w:sz w:val="24"/>
          <w:szCs w:val="24"/>
          <w:lang w:val="en-GB"/>
        </w:rPr>
        <w:t>value</w:t>
      </w:r>
      <w:r w:rsidRPr="002A09AC">
        <w:rPr>
          <w:rFonts w:ascii="Times New Roman" w:hAnsi="Times New Roman" w:cs="Times New Roman"/>
          <w:color w:val="000000" w:themeColor="text1"/>
          <w:spacing w:val="31"/>
          <w:sz w:val="24"/>
          <w:szCs w:val="24"/>
          <w:lang w:val="en-GB"/>
        </w:rPr>
        <w:t xml:space="preserve"> </w:t>
      </w:r>
      <w:r w:rsidRPr="002A09AC">
        <w:rPr>
          <w:rFonts w:ascii="Times New Roman" w:hAnsi="Times New Roman" w:cs="Times New Roman"/>
          <w:color w:val="000000" w:themeColor="text1"/>
          <w:sz w:val="24"/>
          <w:szCs w:val="24"/>
          <w:lang w:val="en-GB"/>
        </w:rPr>
        <w:t>obtained</w:t>
      </w:r>
      <w:r w:rsidRPr="002A09AC">
        <w:rPr>
          <w:rFonts w:ascii="Times New Roman" w:hAnsi="Times New Roman" w:cs="Times New Roman"/>
          <w:color w:val="000000" w:themeColor="text1"/>
          <w:spacing w:val="32"/>
          <w:sz w:val="24"/>
          <w:szCs w:val="24"/>
          <w:lang w:val="en-GB"/>
        </w:rPr>
        <w:t xml:space="preserve"> </w:t>
      </w:r>
      <w:r w:rsidRPr="002A09AC">
        <w:rPr>
          <w:rFonts w:ascii="Times New Roman" w:hAnsi="Times New Roman" w:cs="Times New Roman"/>
          <w:color w:val="000000" w:themeColor="text1"/>
          <w:sz w:val="24"/>
          <w:szCs w:val="24"/>
          <w:lang w:val="en-GB"/>
        </w:rPr>
        <w:t>from</w:t>
      </w:r>
      <w:r w:rsidRPr="002A09AC">
        <w:rPr>
          <w:rFonts w:ascii="Times New Roman" w:hAnsi="Times New Roman" w:cs="Times New Roman"/>
          <w:color w:val="000000" w:themeColor="text1"/>
          <w:spacing w:val="30"/>
          <w:sz w:val="24"/>
          <w:szCs w:val="24"/>
          <w:lang w:val="en-GB"/>
        </w:rPr>
        <w:t xml:space="preserve"> </w:t>
      </w:r>
      <w:r w:rsidRPr="002A09AC">
        <w:rPr>
          <w:rFonts w:ascii="Times New Roman" w:hAnsi="Times New Roman" w:cs="Times New Roman"/>
          <w:color w:val="000000" w:themeColor="text1"/>
          <w:sz w:val="24"/>
          <w:szCs w:val="24"/>
          <w:lang w:val="en-GB"/>
        </w:rPr>
        <w:t>plotting</w:t>
      </w:r>
      <w:r w:rsidRPr="002A09AC">
        <w:rPr>
          <w:rFonts w:ascii="Times New Roman" w:hAnsi="Times New Roman" w:cs="Times New Roman"/>
          <w:color w:val="000000" w:themeColor="text1"/>
          <w:spacing w:val="29"/>
          <w:sz w:val="24"/>
          <w:szCs w:val="24"/>
          <w:lang w:val="en-GB"/>
        </w:rPr>
        <w:t xml:space="preserve"> </w:t>
      </w:r>
      <w:r w:rsidRPr="002A09AC">
        <w:rPr>
          <w:rFonts w:ascii="Times New Roman" w:hAnsi="Times New Roman" w:cs="Times New Roman"/>
          <w:color w:val="000000" w:themeColor="text1"/>
          <w:sz w:val="24"/>
          <w:szCs w:val="24"/>
          <w:lang w:val="en-GB"/>
        </w:rPr>
        <w:t>graph</w:t>
      </w:r>
      <w:r w:rsidRPr="002A09AC">
        <w:rPr>
          <w:rFonts w:ascii="Times New Roman" w:hAnsi="Times New Roman" w:cs="Times New Roman"/>
          <w:color w:val="000000" w:themeColor="text1"/>
          <w:spacing w:val="31"/>
          <w:sz w:val="24"/>
          <w:szCs w:val="24"/>
          <w:lang w:val="en-GB"/>
        </w:rPr>
        <w:t xml:space="preserve"> </w:t>
      </w:r>
      <w:r w:rsidRPr="002A09AC">
        <w:rPr>
          <w:rFonts w:ascii="Times New Roman" w:hAnsi="Times New Roman" w:cs="Times New Roman"/>
          <w:color w:val="000000" w:themeColor="text1"/>
          <w:sz w:val="24"/>
          <w:szCs w:val="24"/>
          <w:lang w:val="en-GB"/>
        </w:rPr>
        <w:t>speed</w:t>
      </w:r>
      <w:r w:rsidRPr="002A09AC">
        <w:rPr>
          <w:rFonts w:ascii="Times New Roman" w:hAnsi="Times New Roman" w:cs="Times New Roman"/>
          <w:color w:val="000000" w:themeColor="text1"/>
          <w:spacing w:val="32"/>
          <w:sz w:val="24"/>
          <w:szCs w:val="24"/>
          <w:lang w:val="en-GB"/>
        </w:rPr>
        <w:t xml:space="preserve"> </w:t>
      </w:r>
      <w:r w:rsidRPr="002A09AC">
        <w:rPr>
          <w:rFonts w:ascii="Times New Roman" w:hAnsi="Times New Roman" w:cs="Times New Roman"/>
          <w:color w:val="000000" w:themeColor="text1"/>
          <w:sz w:val="24"/>
          <w:szCs w:val="24"/>
          <w:lang w:val="en-GB"/>
        </w:rPr>
        <w:t>(rev/sec)</w:t>
      </w:r>
      <w:r w:rsidRPr="002A09AC">
        <w:rPr>
          <w:rFonts w:ascii="Times New Roman" w:hAnsi="Times New Roman" w:cs="Times New Roman"/>
          <w:color w:val="000000" w:themeColor="text1"/>
          <w:spacing w:val="28"/>
          <w:sz w:val="24"/>
          <w:szCs w:val="24"/>
          <w:lang w:val="en-GB"/>
        </w:rPr>
        <w:t xml:space="preserve"> </w:t>
      </w:r>
      <w:r w:rsidRPr="002A09AC">
        <w:rPr>
          <w:rFonts w:ascii="Times New Roman" w:hAnsi="Times New Roman" w:cs="Times New Roman"/>
          <w:color w:val="000000" w:themeColor="text1"/>
          <w:sz w:val="24"/>
          <w:szCs w:val="24"/>
          <w:lang w:val="en-GB"/>
        </w:rPr>
        <w:t>against</w:t>
      </w:r>
      <w:r w:rsidRPr="002A09AC">
        <w:rPr>
          <w:rFonts w:ascii="Times New Roman" w:hAnsi="Times New Roman" w:cs="Times New Roman"/>
          <w:color w:val="000000" w:themeColor="text1"/>
          <w:spacing w:val="32"/>
          <w:sz w:val="24"/>
          <w:szCs w:val="24"/>
          <w:lang w:val="en-GB"/>
        </w:rPr>
        <w:t xml:space="preserve"> </w:t>
      </w:r>
      <w:r w:rsidRPr="002A09AC">
        <w:rPr>
          <w:rFonts w:ascii="Times New Roman" w:hAnsi="Times New Roman" w:cs="Times New Roman"/>
          <w:color w:val="000000" w:themeColor="text1"/>
          <w:sz w:val="24"/>
          <w:szCs w:val="24"/>
          <w:lang w:val="en-GB"/>
        </w:rPr>
        <w:t>torque (N/m)</w:t>
      </w:r>
    </w:p>
    <w:p w14:paraId="020E37AA" w14:textId="77777777" w:rsidR="00FA4188" w:rsidRPr="002A09AC" w:rsidRDefault="00FA4188" w:rsidP="001F131E">
      <w:pPr>
        <w:spacing w:before="184" w:line="240" w:lineRule="auto"/>
        <w:ind w:left="1298" w:right="6706" w:firstLine="100"/>
        <w:rPr>
          <w:rFonts w:ascii="Times New Roman" w:eastAsia="Symbol" w:hAnsi="Times New Roman" w:cs="Times New Roman"/>
          <w:color w:val="000000" w:themeColor="text1"/>
          <w:sz w:val="24"/>
          <w:szCs w:val="24"/>
          <w:lang w:val="en-GB"/>
        </w:rPr>
      </w:pPr>
      <w:r w:rsidRPr="002A09AC">
        <w:rPr>
          <w:rFonts w:ascii="Times New Roman" w:hAnsi="Times New Roman" w:cs="Times New Roman"/>
          <w:noProof/>
          <w:color w:val="000000" w:themeColor="text1"/>
          <w:sz w:val="24"/>
          <w:szCs w:val="24"/>
        </w:rPr>
        <mc:AlternateContent>
          <mc:Choice Requires="wpg">
            <w:drawing>
              <wp:anchor distT="0" distB="0" distL="114300" distR="114300" simplePos="0" relativeHeight="251661312" behindDoc="1" locked="0" layoutInCell="1" allowOverlap="1" wp14:anchorId="28CBF3BA" wp14:editId="3351F492">
                <wp:simplePos x="0" y="0"/>
                <wp:positionH relativeFrom="page">
                  <wp:posOffset>2453640</wp:posOffset>
                </wp:positionH>
                <wp:positionV relativeFrom="paragraph">
                  <wp:posOffset>-89535</wp:posOffset>
                </wp:positionV>
                <wp:extent cx="3423920" cy="2699385"/>
                <wp:effectExtent l="5715" t="6985" r="8890" b="8255"/>
                <wp:wrapNone/>
                <wp:docPr id="194602299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3920" cy="2699385"/>
                          <a:chOff x="3864" y="-141"/>
                          <a:chExt cx="5392" cy="4251"/>
                        </a:xfrm>
                      </wpg:grpSpPr>
                      <wpg:grpSp>
                        <wpg:cNvPr id="880006174" name="Group 1653"/>
                        <wpg:cNvGrpSpPr>
                          <a:grpSpLocks/>
                        </wpg:cNvGrpSpPr>
                        <wpg:grpSpPr bwMode="auto">
                          <a:xfrm>
                            <a:off x="3867" y="-126"/>
                            <a:ext cx="200" cy="4158"/>
                            <a:chOff x="3867" y="-126"/>
                            <a:chExt cx="200" cy="4158"/>
                          </a:xfrm>
                        </wpg:grpSpPr>
                        <wps:wsp>
                          <wps:cNvPr id="1705056600" name="Freeform 1654"/>
                          <wps:cNvSpPr>
                            <a:spLocks/>
                          </wps:cNvSpPr>
                          <wps:spPr bwMode="auto">
                            <a:xfrm>
                              <a:off x="3867" y="-126"/>
                              <a:ext cx="200" cy="4158"/>
                            </a:xfrm>
                            <a:custGeom>
                              <a:avLst/>
                              <a:gdLst>
                                <a:gd name="T0" fmla="+- 0 3982 3867"/>
                                <a:gd name="T1" fmla="*/ T0 w 200"/>
                                <a:gd name="T2" fmla="+- 0 -66 -126"/>
                                <a:gd name="T3" fmla="*/ -66 h 4158"/>
                                <a:gd name="T4" fmla="+- 0 3952 3867"/>
                                <a:gd name="T5" fmla="*/ T4 w 200"/>
                                <a:gd name="T6" fmla="+- 0 -66 -126"/>
                                <a:gd name="T7" fmla="*/ -66 h 4158"/>
                                <a:gd name="T8" fmla="+- 0 3952 3867"/>
                                <a:gd name="T9" fmla="*/ T8 w 200"/>
                                <a:gd name="T10" fmla="+- 0 4032 -126"/>
                                <a:gd name="T11" fmla="*/ 4032 h 4158"/>
                                <a:gd name="T12" fmla="+- 0 3982 3867"/>
                                <a:gd name="T13" fmla="*/ T12 w 200"/>
                                <a:gd name="T14" fmla="+- 0 4032 -126"/>
                                <a:gd name="T15" fmla="*/ 4032 h 4158"/>
                                <a:gd name="T16" fmla="+- 0 3982 3867"/>
                                <a:gd name="T17" fmla="*/ T16 w 200"/>
                                <a:gd name="T18" fmla="+- 0 -66 -126"/>
                                <a:gd name="T19" fmla="*/ -66 h 4158"/>
                              </a:gdLst>
                              <a:ahLst/>
                              <a:cxnLst>
                                <a:cxn ang="0">
                                  <a:pos x="T1" y="T3"/>
                                </a:cxn>
                                <a:cxn ang="0">
                                  <a:pos x="T5" y="T7"/>
                                </a:cxn>
                                <a:cxn ang="0">
                                  <a:pos x="T9" y="T11"/>
                                </a:cxn>
                                <a:cxn ang="0">
                                  <a:pos x="T13" y="T15"/>
                                </a:cxn>
                                <a:cxn ang="0">
                                  <a:pos x="T17" y="T19"/>
                                </a:cxn>
                              </a:cxnLst>
                              <a:rect l="0" t="0" r="r" b="b"/>
                              <a:pathLst>
                                <a:path w="200" h="4158">
                                  <a:moveTo>
                                    <a:pt x="115" y="60"/>
                                  </a:moveTo>
                                  <a:lnTo>
                                    <a:pt x="85" y="60"/>
                                  </a:lnTo>
                                  <a:lnTo>
                                    <a:pt x="85" y="4158"/>
                                  </a:lnTo>
                                  <a:lnTo>
                                    <a:pt x="115" y="4158"/>
                                  </a:lnTo>
                                  <a:lnTo>
                                    <a:pt x="11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592465" name="Freeform 1655"/>
                          <wps:cNvSpPr>
                            <a:spLocks/>
                          </wps:cNvSpPr>
                          <wps:spPr bwMode="auto">
                            <a:xfrm>
                              <a:off x="3867" y="-126"/>
                              <a:ext cx="200" cy="4158"/>
                            </a:xfrm>
                            <a:custGeom>
                              <a:avLst/>
                              <a:gdLst>
                                <a:gd name="T0" fmla="+- 0 3967 3867"/>
                                <a:gd name="T1" fmla="*/ T0 w 200"/>
                                <a:gd name="T2" fmla="+- 0 -126 -126"/>
                                <a:gd name="T3" fmla="*/ -126 h 4158"/>
                                <a:gd name="T4" fmla="+- 0 3867 3867"/>
                                <a:gd name="T5" fmla="*/ T4 w 200"/>
                                <a:gd name="T6" fmla="+- 0 -46 -126"/>
                                <a:gd name="T7" fmla="*/ -46 h 4158"/>
                                <a:gd name="T8" fmla="+- 0 3952 3867"/>
                                <a:gd name="T9" fmla="*/ T8 w 200"/>
                                <a:gd name="T10" fmla="+- 0 -46 -126"/>
                                <a:gd name="T11" fmla="*/ -46 h 4158"/>
                                <a:gd name="T12" fmla="+- 0 3952 3867"/>
                                <a:gd name="T13" fmla="*/ T12 w 200"/>
                                <a:gd name="T14" fmla="+- 0 -66 -126"/>
                                <a:gd name="T15" fmla="*/ -66 h 4158"/>
                                <a:gd name="T16" fmla="+- 0 4042 3867"/>
                                <a:gd name="T17" fmla="*/ T16 w 200"/>
                                <a:gd name="T18" fmla="+- 0 -66 -126"/>
                                <a:gd name="T19" fmla="*/ -66 h 4158"/>
                                <a:gd name="T20" fmla="+- 0 3967 3867"/>
                                <a:gd name="T21" fmla="*/ T20 w 200"/>
                                <a:gd name="T22" fmla="+- 0 -126 -126"/>
                                <a:gd name="T23" fmla="*/ -126 h 4158"/>
                              </a:gdLst>
                              <a:ahLst/>
                              <a:cxnLst>
                                <a:cxn ang="0">
                                  <a:pos x="T1" y="T3"/>
                                </a:cxn>
                                <a:cxn ang="0">
                                  <a:pos x="T5" y="T7"/>
                                </a:cxn>
                                <a:cxn ang="0">
                                  <a:pos x="T9" y="T11"/>
                                </a:cxn>
                                <a:cxn ang="0">
                                  <a:pos x="T13" y="T15"/>
                                </a:cxn>
                                <a:cxn ang="0">
                                  <a:pos x="T17" y="T19"/>
                                </a:cxn>
                                <a:cxn ang="0">
                                  <a:pos x="T21" y="T23"/>
                                </a:cxn>
                              </a:cxnLst>
                              <a:rect l="0" t="0" r="r" b="b"/>
                              <a:pathLst>
                                <a:path w="200" h="4158">
                                  <a:moveTo>
                                    <a:pt x="100" y="0"/>
                                  </a:moveTo>
                                  <a:lnTo>
                                    <a:pt x="0" y="80"/>
                                  </a:lnTo>
                                  <a:lnTo>
                                    <a:pt x="85" y="80"/>
                                  </a:lnTo>
                                  <a:lnTo>
                                    <a:pt x="85" y="60"/>
                                  </a:lnTo>
                                  <a:lnTo>
                                    <a:pt x="175" y="60"/>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061878" name="Freeform 1656"/>
                          <wps:cNvSpPr>
                            <a:spLocks/>
                          </wps:cNvSpPr>
                          <wps:spPr bwMode="auto">
                            <a:xfrm>
                              <a:off x="3867" y="-126"/>
                              <a:ext cx="200" cy="4158"/>
                            </a:xfrm>
                            <a:custGeom>
                              <a:avLst/>
                              <a:gdLst>
                                <a:gd name="T0" fmla="+- 0 4042 3867"/>
                                <a:gd name="T1" fmla="*/ T0 w 200"/>
                                <a:gd name="T2" fmla="+- 0 -66 -126"/>
                                <a:gd name="T3" fmla="*/ -66 h 4158"/>
                                <a:gd name="T4" fmla="+- 0 3982 3867"/>
                                <a:gd name="T5" fmla="*/ T4 w 200"/>
                                <a:gd name="T6" fmla="+- 0 -66 -126"/>
                                <a:gd name="T7" fmla="*/ -66 h 4158"/>
                                <a:gd name="T8" fmla="+- 0 3982 3867"/>
                                <a:gd name="T9" fmla="*/ T8 w 200"/>
                                <a:gd name="T10" fmla="+- 0 -46 -126"/>
                                <a:gd name="T11" fmla="*/ -46 h 4158"/>
                                <a:gd name="T12" fmla="+- 0 4067 3867"/>
                                <a:gd name="T13" fmla="*/ T12 w 200"/>
                                <a:gd name="T14" fmla="+- 0 -46 -126"/>
                                <a:gd name="T15" fmla="*/ -46 h 4158"/>
                                <a:gd name="T16" fmla="+- 0 4042 3867"/>
                                <a:gd name="T17" fmla="*/ T16 w 200"/>
                                <a:gd name="T18" fmla="+- 0 -66 -126"/>
                                <a:gd name="T19" fmla="*/ -66 h 4158"/>
                              </a:gdLst>
                              <a:ahLst/>
                              <a:cxnLst>
                                <a:cxn ang="0">
                                  <a:pos x="T1" y="T3"/>
                                </a:cxn>
                                <a:cxn ang="0">
                                  <a:pos x="T5" y="T7"/>
                                </a:cxn>
                                <a:cxn ang="0">
                                  <a:pos x="T9" y="T11"/>
                                </a:cxn>
                                <a:cxn ang="0">
                                  <a:pos x="T13" y="T15"/>
                                </a:cxn>
                                <a:cxn ang="0">
                                  <a:pos x="T17" y="T19"/>
                                </a:cxn>
                              </a:cxnLst>
                              <a:rect l="0" t="0" r="r" b="b"/>
                              <a:pathLst>
                                <a:path w="200" h="4158">
                                  <a:moveTo>
                                    <a:pt x="175" y="60"/>
                                  </a:moveTo>
                                  <a:lnTo>
                                    <a:pt x="115" y="60"/>
                                  </a:lnTo>
                                  <a:lnTo>
                                    <a:pt x="115" y="80"/>
                                  </a:lnTo>
                                  <a:lnTo>
                                    <a:pt x="200" y="80"/>
                                  </a:lnTo>
                                  <a:lnTo>
                                    <a:pt x="17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4128263" name="Group 1657"/>
                        <wpg:cNvGrpSpPr>
                          <a:grpSpLocks/>
                        </wpg:cNvGrpSpPr>
                        <wpg:grpSpPr bwMode="auto">
                          <a:xfrm>
                            <a:off x="3967" y="-126"/>
                            <a:ext cx="3158" cy="3207"/>
                            <a:chOff x="3967" y="-126"/>
                            <a:chExt cx="3158" cy="3207"/>
                          </a:xfrm>
                        </wpg:grpSpPr>
                        <wps:wsp>
                          <wps:cNvPr id="1023705442" name="Freeform 1658"/>
                          <wps:cNvSpPr>
                            <a:spLocks/>
                          </wps:cNvSpPr>
                          <wps:spPr bwMode="auto">
                            <a:xfrm>
                              <a:off x="3967" y="-126"/>
                              <a:ext cx="3158" cy="3207"/>
                            </a:xfrm>
                            <a:custGeom>
                              <a:avLst/>
                              <a:gdLst>
                                <a:gd name="T0" fmla="+- 0 3967 3967"/>
                                <a:gd name="T1" fmla="*/ T0 w 3158"/>
                                <a:gd name="T2" fmla="+- 0 3081 -126"/>
                                <a:gd name="T3" fmla="*/ 3081 h 3207"/>
                                <a:gd name="T4" fmla="+- 0 7125 3967"/>
                                <a:gd name="T5" fmla="*/ T4 w 3158"/>
                                <a:gd name="T6" fmla="+- 0 -126 -126"/>
                                <a:gd name="T7" fmla="*/ -126 h 3207"/>
                              </a:gdLst>
                              <a:ahLst/>
                              <a:cxnLst>
                                <a:cxn ang="0">
                                  <a:pos x="T1" y="T3"/>
                                </a:cxn>
                                <a:cxn ang="0">
                                  <a:pos x="T5" y="T7"/>
                                </a:cxn>
                              </a:cxnLst>
                              <a:rect l="0" t="0" r="r" b="b"/>
                              <a:pathLst>
                                <a:path w="3158" h="3207">
                                  <a:moveTo>
                                    <a:pt x="0" y="3207"/>
                                  </a:moveTo>
                                  <a:lnTo>
                                    <a:pt x="3158" y="0"/>
                                  </a:lnTo>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238689" name="Group 1659"/>
                        <wpg:cNvGrpSpPr>
                          <a:grpSpLocks/>
                        </wpg:cNvGrpSpPr>
                        <wpg:grpSpPr bwMode="auto">
                          <a:xfrm>
                            <a:off x="5228" y="565"/>
                            <a:ext cx="1227" cy="1239"/>
                            <a:chOff x="5228" y="565"/>
                            <a:chExt cx="1227" cy="1239"/>
                          </a:xfrm>
                        </wpg:grpSpPr>
                        <wps:wsp>
                          <wps:cNvPr id="254589296" name="Freeform 1660"/>
                          <wps:cNvSpPr>
                            <a:spLocks/>
                          </wps:cNvSpPr>
                          <wps:spPr bwMode="auto">
                            <a:xfrm>
                              <a:off x="5228" y="565"/>
                              <a:ext cx="1227" cy="1239"/>
                            </a:xfrm>
                            <a:custGeom>
                              <a:avLst/>
                              <a:gdLst>
                                <a:gd name="T0" fmla="+- 0 5228 5228"/>
                                <a:gd name="T1" fmla="*/ T0 w 1227"/>
                                <a:gd name="T2" fmla="+- 0 1804 565"/>
                                <a:gd name="T3" fmla="*/ 1804 h 1239"/>
                                <a:gd name="T4" fmla="+- 0 6455 5228"/>
                                <a:gd name="T5" fmla="*/ T4 w 1227"/>
                                <a:gd name="T6" fmla="+- 0 1804 565"/>
                                <a:gd name="T7" fmla="*/ 1804 h 1239"/>
                                <a:gd name="T8" fmla="+- 0 6455 5228"/>
                                <a:gd name="T9" fmla="*/ T8 w 1227"/>
                                <a:gd name="T10" fmla="+- 0 565 565"/>
                                <a:gd name="T11" fmla="*/ 565 h 1239"/>
                              </a:gdLst>
                              <a:ahLst/>
                              <a:cxnLst>
                                <a:cxn ang="0">
                                  <a:pos x="T1" y="T3"/>
                                </a:cxn>
                                <a:cxn ang="0">
                                  <a:pos x="T5" y="T7"/>
                                </a:cxn>
                                <a:cxn ang="0">
                                  <a:pos x="T9" y="T11"/>
                                </a:cxn>
                              </a:cxnLst>
                              <a:rect l="0" t="0" r="r" b="b"/>
                              <a:pathLst>
                                <a:path w="1227" h="1239">
                                  <a:moveTo>
                                    <a:pt x="0" y="1239"/>
                                  </a:moveTo>
                                  <a:lnTo>
                                    <a:pt x="1227" y="1239"/>
                                  </a:lnTo>
                                  <a:lnTo>
                                    <a:pt x="122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357525" name="Group 1661"/>
                        <wpg:cNvGrpSpPr>
                          <a:grpSpLocks/>
                        </wpg:cNvGrpSpPr>
                        <wpg:grpSpPr bwMode="auto">
                          <a:xfrm>
                            <a:off x="3871" y="4008"/>
                            <a:ext cx="196" cy="2"/>
                            <a:chOff x="3871" y="4008"/>
                            <a:chExt cx="196" cy="2"/>
                          </a:xfrm>
                        </wpg:grpSpPr>
                        <wps:wsp>
                          <wps:cNvPr id="709006145" name="Freeform 1662"/>
                          <wps:cNvSpPr>
                            <a:spLocks/>
                          </wps:cNvSpPr>
                          <wps:spPr bwMode="auto">
                            <a:xfrm>
                              <a:off x="3871" y="4008"/>
                              <a:ext cx="196" cy="2"/>
                            </a:xfrm>
                            <a:custGeom>
                              <a:avLst/>
                              <a:gdLst>
                                <a:gd name="T0" fmla="+- 0 3871 3871"/>
                                <a:gd name="T1" fmla="*/ T0 w 196"/>
                                <a:gd name="T2" fmla="+- 0 4067 3871"/>
                                <a:gd name="T3" fmla="*/ T2 w 196"/>
                              </a:gdLst>
                              <a:ahLst/>
                              <a:cxnLst>
                                <a:cxn ang="0">
                                  <a:pos x="T1" y="0"/>
                                </a:cxn>
                                <a:cxn ang="0">
                                  <a:pos x="T3" y="0"/>
                                </a:cxn>
                              </a:cxnLst>
                              <a:rect l="0" t="0" r="r" b="b"/>
                              <a:pathLst>
                                <a:path w="196">
                                  <a:moveTo>
                                    <a:pt x="0" y="0"/>
                                  </a:moveTo>
                                  <a:lnTo>
                                    <a:pt x="1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526775" name="Group 1663"/>
                        <wpg:cNvGrpSpPr>
                          <a:grpSpLocks/>
                        </wpg:cNvGrpSpPr>
                        <wpg:grpSpPr bwMode="auto">
                          <a:xfrm>
                            <a:off x="3978" y="3910"/>
                            <a:ext cx="5277" cy="200"/>
                            <a:chOff x="3978" y="3910"/>
                            <a:chExt cx="5277" cy="200"/>
                          </a:xfrm>
                        </wpg:grpSpPr>
                        <wps:wsp>
                          <wps:cNvPr id="1041876798" name="Freeform 1664"/>
                          <wps:cNvSpPr>
                            <a:spLocks/>
                          </wps:cNvSpPr>
                          <wps:spPr bwMode="auto">
                            <a:xfrm>
                              <a:off x="3978" y="3910"/>
                              <a:ext cx="5277" cy="200"/>
                            </a:xfrm>
                            <a:custGeom>
                              <a:avLst/>
                              <a:gdLst>
                                <a:gd name="T0" fmla="+- 0 9175 3978"/>
                                <a:gd name="T1" fmla="*/ T0 w 5277"/>
                                <a:gd name="T2" fmla="+- 0 3910 3910"/>
                                <a:gd name="T3" fmla="*/ 3910 h 200"/>
                                <a:gd name="T4" fmla="+- 0 9175 3978"/>
                                <a:gd name="T5" fmla="*/ T4 w 5277"/>
                                <a:gd name="T6" fmla="+- 0 4110 3910"/>
                                <a:gd name="T7" fmla="*/ 4110 h 200"/>
                                <a:gd name="T8" fmla="+- 0 9243 3978"/>
                                <a:gd name="T9" fmla="*/ T8 w 5277"/>
                                <a:gd name="T10" fmla="+- 0 4025 3910"/>
                                <a:gd name="T11" fmla="*/ 4025 h 200"/>
                                <a:gd name="T12" fmla="+- 0 9195 3978"/>
                                <a:gd name="T13" fmla="*/ T12 w 5277"/>
                                <a:gd name="T14" fmla="+- 0 4025 3910"/>
                                <a:gd name="T15" fmla="*/ 4025 h 200"/>
                                <a:gd name="T16" fmla="+- 0 9195 3978"/>
                                <a:gd name="T17" fmla="*/ T16 w 5277"/>
                                <a:gd name="T18" fmla="+- 0 3995 3910"/>
                                <a:gd name="T19" fmla="*/ 3995 h 200"/>
                                <a:gd name="T20" fmla="+- 0 9243 3978"/>
                                <a:gd name="T21" fmla="*/ T20 w 5277"/>
                                <a:gd name="T22" fmla="+- 0 3995 3910"/>
                                <a:gd name="T23" fmla="*/ 3995 h 200"/>
                                <a:gd name="T24" fmla="+- 0 9175 3978"/>
                                <a:gd name="T25" fmla="*/ T24 w 5277"/>
                                <a:gd name="T26" fmla="+- 0 3910 3910"/>
                                <a:gd name="T27" fmla="*/ 3910 h 200"/>
                              </a:gdLst>
                              <a:ahLst/>
                              <a:cxnLst>
                                <a:cxn ang="0">
                                  <a:pos x="T1" y="T3"/>
                                </a:cxn>
                                <a:cxn ang="0">
                                  <a:pos x="T5" y="T7"/>
                                </a:cxn>
                                <a:cxn ang="0">
                                  <a:pos x="T9" y="T11"/>
                                </a:cxn>
                                <a:cxn ang="0">
                                  <a:pos x="T13" y="T15"/>
                                </a:cxn>
                                <a:cxn ang="0">
                                  <a:pos x="T17" y="T19"/>
                                </a:cxn>
                                <a:cxn ang="0">
                                  <a:pos x="T21" y="T23"/>
                                </a:cxn>
                                <a:cxn ang="0">
                                  <a:pos x="T25" y="T27"/>
                                </a:cxn>
                              </a:cxnLst>
                              <a:rect l="0" t="0" r="r" b="b"/>
                              <a:pathLst>
                                <a:path w="5277" h="200">
                                  <a:moveTo>
                                    <a:pt x="5197" y="0"/>
                                  </a:moveTo>
                                  <a:lnTo>
                                    <a:pt x="5197" y="200"/>
                                  </a:lnTo>
                                  <a:lnTo>
                                    <a:pt x="5265" y="115"/>
                                  </a:lnTo>
                                  <a:lnTo>
                                    <a:pt x="5217" y="115"/>
                                  </a:lnTo>
                                  <a:lnTo>
                                    <a:pt x="5217" y="85"/>
                                  </a:lnTo>
                                  <a:lnTo>
                                    <a:pt x="5265" y="85"/>
                                  </a:lnTo>
                                  <a:lnTo>
                                    <a:pt x="51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367113" name="Freeform 1665"/>
                          <wps:cNvSpPr>
                            <a:spLocks/>
                          </wps:cNvSpPr>
                          <wps:spPr bwMode="auto">
                            <a:xfrm>
                              <a:off x="3978" y="3910"/>
                              <a:ext cx="5277" cy="200"/>
                            </a:xfrm>
                            <a:custGeom>
                              <a:avLst/>
                              <a:gdLst>
                                <a:gd name="T0" fmla="+- 0 9175 3978"/>
                                <a:gd name="T1" fmla="*/ T0 w 5277"/>
                                <a:gd name="T2" fmla="+- 0 3995 3910"/>
                                <a:gd name="T3" fmla="*/ 3995 h 200"/>
                                <a:gd name="T4" fmla="+- 0 3978 3978"/>
                                <a:gd name="T5" fmla="*/ T4 w 5277"/>
                                <a:gd name="T6" fmla="+- 0 3995 3910"/>
                                <a:gd name="T7" fmla="*/ 3995 h 200"/>
                                <a:gd name="T8" fmla="+- 0 3978 3978"/>
                                <a:gd name="T9" fmla="*/ T8 w 5277"/>
                                <a:gd name="T10" fmla="+- 0 4025 3910"/>
                                <a:gd name="T11" fmla="*/ 4025 h 200"/>
                                <a:gd name="T12" fmla="+- 0 9175 3978"/>
                                <a:gd name="T13" fmla="*/ T12 w 5277"/>
                                <a:gd name="T14" fmla="+- 0 4025 3910"/>
                                <a:gd name="T15" fmla="*/ 4025 h 200"/>
                                <a:gd name="T16" fmla="+- 0 9175 3978"/>
                                <a:gd name="T17" fmla="*/ T16 w 5277"/>
                                <a:gd name="T18" fmla="+- 0 3995 3910"/>
                                <a:gd name="T19" fmla="*/ 3995 h 200"/>
                              </a:gdLst>
                              <a:ahLst/>
                              <a:cxnLst>
                                <a:cxn ang="0">
                                  <a:pos x="T1" y="T3"/>
                                </a:cxn>
                                <a:cxn ang="0">
                                  <a:pos x="T5" y="T7"/>
                                </a:cxn>
                                <a:cxn ang="0">
                                  <a:pos x="T9" y="T11"/>
                                </a:cxn>
                                <a:cxn ang="0">
                                  <a:pos x="T13" y="T15"/>
                                </a:cxn>
                                <a:cxn ang="0">
                                  <a:pos x="T17" y="T19"/>
                                </a:cxn>
                              </a:cxnLst>
                              <a:rect l="0" t="0" r="r" b="b"/>
                              <a:pathLst>
                                <a:path w="5277" h="200">
                                  <a:moveTo>
                                    <a:pt x="5197" y="85"/>
                                  </a:moveTo>
                                  <a:lnTo>
                                    <a:pt x="0" y="85"/>
                                  </a:lnTo>
                                  <a:lnTo>
                                    <a:pt x="0" y="115"/>
                                  </a:lnTo>
                                  <a:lnTo>
                                    <a:pt x="5197" y="115"/>
                                  </a:lnTo>
                                  <a:lnTo>
                                    <a:pt x="5197"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986722" name="Freeform 1666"/>
                          <wps:cNvSpPr>
                            <a:spLocks/>
                          </wps:cNvSpPr>
                          <wps:spPr bwMode="auto">
                            <a:xfrm>
                              <a:off x="3978" y="3910"/>
                              <a:ext cx="5277" cy="200"/>
                            </a:xfrm>
                            <a:custGeom>
                              <a:avLst/>
                              <a:gdLst>
                                <a:gd name="T0" fmla="+- 0 9243 3978"/>
                                <a:gd name="T1" fmla="*/ T0 w 5277"/>
                                <a:gd name="T2" fmla="+- 0 3995 3910"/>
                                <a:gd name="T3" fmla="*/ 3995 h 200"/>
                                <a:gd name="T4" fmla="+- 0 9195 3978"/>
                                <a:gd name="T5" fmla="*/ T4 w 5277"/>
                                <a:gd name="T6" fmla="+- 0 3995 3910"/>
                                <a:gd name="T7" fmla="*/ 3995 h 200"/>
                                <a:gd name="T8" fmla="+- 0 9195 3978"/>
                                <a:gd name="T9" fmla="*/ T8 w 5277"/>
                                <a:gd name="T10" fmla="+- 0 4025 3910"/>
                                <a:gd name="T11" fmla="*/ 4025 h 200"/>
                                <a:gd name="T12" fmla="+- 0 9243 3978"/>
                                <a:gd name="T13" fmla="*/ T12 w 5277"/>
                                <a:gd name="T14" fmla="+- 0 4025 3910"/>
                                <a:gd name="T15" fmla="*/ 4025 h 200"/>
                                <a:gd name="T16" fmla="+- 0 9255 3978"/>
                                <a:gd name="T17" fmla="*/ T16 w 5277"/>
                                <a:gd name="T18" fmla="+- 0 4010 3910"/>
                                <a:gd name="T19" fmla="*/ 4010 h 200"/>
                                <a:gd name="T20" fmla="+- 0 9243 3978"/>
                                <a:gd name="T21" fmla="*/ T20 w 5277"/>
                                <a:gd name="T22" fmla="+- 0 3995 3910"/>
                                <a:gd name="T23" fmla="*/ 3995 h 200"/>
                              </a:gdLst>
                              <a:ahLst/>
                              <a:cxnLst>
                                <a:cxn ang="0">
                                  <a:pos x="T1" y="T3"/>
                                </a:cxn>
                                <a:cxn ang="0">
                                  <a:pos x="T5" y="T7"/>
                                </a:cxn>
                                <a:cxn ang="0">
                                  <a:pos x="T9" y="T11"/>
                                </a:cxn>
                                <a:cxn ang="0">
                                  <a:pos x="T13" y="T15"/>
                                </a:cxn>
                                <a:cxn ang="0">
                                  <a:pos x="T17" y="T19"/>
                                </a:cxn>
                                <a:cxn ang="0">
                                  <a:pos x="T21" y="T23"/>
                                </a:cxn>
                              </a:cxnLst>
                              <a:rect l="0" t="0" r="r" b="b"/>
                              <a:pathLst>
                                <a:path w="5277" h="200">
                                  <a:moveTo>
                                    <a:pt x="5265" y="85"/>
                                  </a:moveTo>
                                  <a:lnTo>
                                    <a:pt x="5217" y="85"/>
                                  </a:lnTo>
                                  <a:lnTo>
                                    <a:pt x="5217" y="115"/>
                                  </a:lnTo>
                                  <a:lnTo>
                                    <a:pt x="5265" y="115"/>
                                  </a:lnTo>
                                  <a:lnTo>
                                    <a:pt x="5277" y="100"/>
                                  </a:lnTo>
                                  <a:lnTo>
                                    <a:pt x="5265"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552025" name="Group 1667"/>
                        <wpg:cNvGrpSpPr>
                          <a:grpSpLocks/>
                        </wpg:cNvGrpSpPr>
                        <wpg:grpSpPr bwMode="auto">
                          <a:xfrm>
                            <a:off x="3871" y="3081"/>
                            <a:ext cx="196" cy="2"/>
                            <a:chOff x="3871" y="3081"/>
                            <a:chExt cx="196" cy="2"/>
                          </a:xfrm>
                        </wpg:grpSpPr>
                        <wps:wsp>
                          <wps:cNvPr id="1251432789" name="Freeform 1668"/>
                          <wps:cNvSpPr>
                            <a:spLocks/>
                          </wps:cNvSpPr>
                          <wps:spPr bwMode="auto">
                            <a:xfrm>
                              <a:off x="3871" y="3081"/>
                              <a:ext cx="196" cy="2"/>
                            </a:xfrm>
                            <a:custGeom>
                              <a:avLst/>
                              <a:gdLst>
                                <a:gd name="T0" fmla="+- 0 3871 3871"/>
                                <a:gd name="T1" fmla="*/ T0 w 196"/>
                                <a:gd name="T2" fmla="+- 0 4067 3871"/>
                                <a:gd name="T3" fmla="*/ T2 w 196"/>
                              </a:gdLst>
                              <a:ahLst/>
                              <a:cxnLst>
                                <a:cxn ang="0">
                                  <a:pos x="T1" y="0"/>
                                </a:cxn>
                                <a:cxn ang="0">
                                  <a:pos x="T3" y="0"/>
                                </a:cxn>
                              </a:cxnLst>
                              <a:rect l="0" t="0" r="r" b="b"/>
                              <a:pathLst>
                                <a:path w="196">
                                  <a:moveTo>
                                    <a:pt x="0" y="0"/>
                                  </a:moveTo>
                                  <a:lnTo>
                                    <a:pt x="1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469059" name="Text Box 1669"/>
                          <wps:cNvSpPr txBox="1">
                            <a:spLocks noChangeArrowheads="1"/>
                          </wps:cNvSpPr>
                          <wps:spPr bwMode="auto">
                            <a:xfrm>
                              <a:off x="5041" y="1918"/>
                              <a:ext cx="230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59437" w14:textId="77777777" w:rsidR="00FA4188" w:rsidRPr="002B5CA3" w:rsidRDefault="00FA4188" w:rsidP="00FA4188">
                                <w:pPr>
                                  <w:spacing w:line="229" w:lineRule="exact"/>
                                  <w:rPr>
                                    <w:rFonts w:ascii="Symbol" w:eastAsia="Symbol" w:hAnsi="Symbol" w:cs="Symbol"/>
                                    <w:sz w:val="21"/>
                                    <w:szCs w:val="21"/>
                                    <w:lang w:val="en-GB"/>
                                  </w:rPr>
                                </w:pPr>
                                <w:r w:rsidRPr="002B5CA3">
                                  <w:rPr>
                                    <w:rFonts w:ascii="Palatino Linotype" w:eastAsia="Palatino Linotype" w:hAnsi="Palatino Linotype" w:cs="Palatino Linotype"/>
                                    <w:w w:val="99"/>
                                    <w:sz w:val="20"/>
                                    <w:szCs w:val="20"/>
                                    <w:lang w:val="en-GB"/>
                                  </w:rPr>
                                  <w:t>Sl</w:t>
                                </w:r>
                                <w:r w:rsidRPr="002B5CA3">
                                  <w:rPr>
                                    <w:rFonts w:ascii="Palatino Linotype" w:eastAsia="Palatino Linotype" w:hAnsi="Palatino Linotype" w:cs="Palatino Linotype"/>
                                    <w:spacing w:val="1"/>
                                    <w:w w:val="99"/>
                                    <w:sz w:val="20"/>
                                    <w:szCs w:val="20"/>
                                    <w:lang w:val="en-GB"/>
                                  </w:rPr>
                                  <w:t>o</w:t>
                                </w:r>
                                <w:r w:rsidRPr="002B5CA3">
                                  <w:rPr>
                                    <w:rFonts w:ascii="Palatino Linotype" w:eastAsia="Palatino Linotype" w:hAnsi="Palatino Linotype" w:cs="Palatino Linotype"/>
                                    <w:w w:val="99"/>
                                    <w:sz w:val="20"/>
                                    <w:szCs w:val="20"/>
                                    <w:lang w:val="en-GB"/>
                                  </w:rPr>
                                  <w:t>pe</w:t>
                                </w:r>
                                <w:r w:rsidRPr="002B5CA3">
                                  <w:rPr>
                                    <w:rFonts w:ascii="Palatino Linotype" w:eastAsia="Palatino Linotype" w:hAnsi="Palatino Linotype" w:cs="Palatino Linotype"/>
                                    <w:sz w:val="20"/>
                                    <w:szCs w:val="20"/>
                                    <w:lang w:val="en-GB"/>
                                  </w:rPr>
                                  <w:t xml:space="preserve"> </w:t>
                                </w:r>
                                <w:r w:rsidRPr="002B5CA3">
                                  <w:rPr>
                                    <w:rFonts w:ascii="Palatino Linotype" w:eastAsia="Palatino Linotype" w:hAnsi="Palatino Linotype" w:cs="Palatino Linotype"/>
                                    <w:w w:val="99"/>
                                    <w:sz w:val="20"/>
                                    <w:szCs w:val="20"/>
                                    <w:lang w:val="en-GB"/>
                                  </w:rPr>
                                  <w:t>=</w:t>
                                </w:r>
                                <w:r w:rsidRPr="002B5CA3">
                                  <w:rPr>
                                    <w:rFonts w:ascii="Palatino Linotype" w:eastAsia="Palatino Linotype" w:hAnsi="Palatino Linotype" w:cs="Palatino Linotype"/>
                                    <w:spacing w:val="2"/>
                                    <w:sz w:val="20"/>
                                    <w:szCs w:val="20"/>
                                    <w:lang w:val="en-GB"/>
                                  </w:rPr>
                                  <w:t xml:space="preserve"> </w:t>
                                </w:r>
                                <w:r w:rsidRPr="002B5CA3">
                                  <w:rPr>
                                    <w:rFonts w:ascii="Palatino Linotype" w:eastAsia="Palatino Linotype" w:hAnsi="Palatino Linotype" w:cs="Palatino Linotype"/>
                                    <w:spacing w:val="-3"/>
                                    <w:w w:val="99"/>
                                    <w:sz w:val="20"/>
                                    <w:szCs w:val="20"/>
                                    <w:lang w:val="en-GB"/>
                                  </w:rPr>
                                  <w:t>P</w:t>
                                </w:r>
                                <w:r w:rsidRPr="002B5CA3">
                                  <w:rPr>
                                    <w:rFonts w:ascii="Palatino Linotype" w:eastAsia="Palatino Linotype" w:hAnsi="Palatino Linotype" w:cs="Palatino Linotype"/>
                                    <w:spacing w:val="1"/>
                                    <w:w w:val="99"/>
                                    <w:sz w:val="20"/>
                                    <w:szCs w:val="20"/>
                                    <w:lang w:val="en-GB"/>
                                  </w:rPr>
                                  <w:t>l</w:t>
                                </w:r>
                                <w:r w:rsidRPr="002B5CA3">
                                  <w:rPr>
                                    <w:rFonts w:ascii="Palatino Linotype" w:eastAsia="Palatino Linotype" w:hAnsi="Palatino Linotype" w:cs="Palatino Linotype"/>
                                    <w:spacing w:val="-2"/>
                                    <w:w w:val="99"/>
                                    <w:sz w:val="20"/>
                                    <w:szCs w:val="20"/>
                                    <w:lang w:val="en-GB"/>
                                  </w:rPr>
                                  <w:t>a</w:t>
                                </w:r>
                                <w:r w:rsidRPr="002B5CA3">
                                  <w:rPr>
                                    <w:rFonts w:ascii="Palatino Linotype" w:eastAsia="Palatino Linotype" w:hAnsi="Palatino Linotype" w:cs="Palatino Linotype"/>
                                    <w:w w:val="99"/>
                                    <w:sz w:val="20"/>
                                    <w:szCs w:val="20"/>
                                    <w:lang w:val="en-GB"/>
                                  </w:rPr>
                                  <w:t>s</w:t>
                                </w:r>
                                <w:r w:rsidRPr="002B5CA3">
                                  <w:rPr>
                                    <w:rFonts w:ascii="Palatino Linotype" w:eastAsia="Palatino Linotype" w:hAnsi="Palatino Linotype" w:cs="Palatino Linotype"/>
                                    <w:spacing w:val="-1"/>
                                    <w:w w:val="99"/>
                                    <w:sz w:val="20"/>
                                    <w:szCs w:val="20"/>
                                    <w:lang w:val="en-GB"/>
                                  </w:rPr>
                                  <w:t>t</w:t>
                                </w:r>
                                <w:r w:rsidRPr="002B5CA3">
                                  <w:rPr>
                                    <w:rFonts w:ascii="Palatino Linotype" w:eastAsia="Palatino Linotype" w:hAnsi="Palatino Linotype" w:cs="Palatino Linotype"/>
                                    <w:spacing w:val="1"/>
                                    <w:w w:val="99"/>
                                    <w:sz w:val="20"/>
                                    <w:szCs w:val="20"/>
                                    <w:lang w:val="en-GB"/>
                                  </w:rPr>
                                  <w:t>i</w:t>
                                </w:r>
                                <w:r w:rsidRPr="002B5CA3">
                                  <w:rPr>
                                    <w:rFonts w:ascii="Palatino Linotype" w:eastAsia="Palatino Linotype" w:hAnsi="Palatino Linotype" w:cs="Palatino Linotype"/>
                                    <w:w w:val="99"/>
                                    <w:sz w:val="20"/>
                                    <w:szCs w:val="20"/>
                                    <w:lang w:val="en-GB"/>
                                  </w:rPr>
                                  <w:t>c</w:t>
                                </w:r>
                                <w:r w:rsidRPr="002B5CA3">
                                  <w:rPr>
                                    <w:rFonts w:ascii="Palatino Linotype" w:eastAsia="Palatino Linotype" w:hAnsi="Palatino Linotype" w:cs="Palatino Linotype"/>
                                    <w:sz w:val="20"/>
                                    <w:szCs w:val="20"/>
                                    <w:lang w:val="en-GB"/>
                                  </w:rPr>
                                  <w:t xml:space="preserve"> </w:t>
                                </w:r>
                                <w:r w:rsidRPr="002B5CA3">
                                  <w:rPr>
                                    <w:rFonts w:ascii="Palatino Linotype" w:eastAsia="Palatino Linotype" w:hAnsi="Palatino Linotype" w:cs="Palatino Linotype"/>
                                    <w:spacing w:val="-1"/>
                                    <w:w w:val="99"/>
                                    <w:sz w:val="20"/>
                                    <w:szCs w:val="20"/>
                                    <w:lang w:val="en-GB"/>
                                  </w:rPr>
                                  <w:t>V</w:t>
                                </w:r>
                                <w:r w:rsidRPr="002B5CA3">
                                  <w:rPr>
                                    <w:rFonts w:ascii="Palatino Linotype" w:eastAsia="Palatino Linotype" w:hAnsi="Palatino Linotype" w:cs="Palatino Linotype"/>
                                    <w:spacing w:val="2"/>
                                    <w:w w:val="99"/>
                                    <w:sz w:val="20"/>
                                    <w:szCs w:val="20"/>
                                    <w:lang w:val="en-GB"/>
                                  </w:rPr>
                                  <w:t>i</w:t>
                                </w:r>
                                <w:r w:rsidRPr="002B5CA3">
                                  <w:rPr>
                                    <w:rFonts w:ascii="Palatino Linotype" w:eastAsia="Palatino Linotype" w:hAnsi="Palatino Linotype" w:cs="Palatino Linotype"/>
                                    <w:w w:val="99"/>
                                    <w:sz w:val="20"/>
                                    <w:szCs w:val="20"/>
                                    <w:lang w:val="en-GB"/>
                                  </w:rPr>
                                  <w:t>sc</w:t>
                                </w:r>
                                <w:r w:rsidRPr="002B5CA3">
                                  <w:rPr>
                                    <w:rFonts w:ascii="Palatino Linotype" w:eastAsia="Palatino Linotype" w:hAnsi="Palatino Linotype" w:cs="Palatino Linotype"/>
                                    <w:spacing w:val="1"/>
                                    <w:w w:val="99"/>
                                    <w:sz w:val="20"/>
                                    <w:szCs w:val="20"/>
                                    <w:lang w:val="en-GB"/>
                                  </w:rPr>
                                  <w:t>o</w:t>
                                </w:r>
                                <w:r w:rsidRPr="002B5CA3">
                                  <w:rPr>
                                    <w:rFonts w:ascii="Palatino Linotype" w:eastAsia="Palatino Linotype" w:hAnsi="Palatino Linotype" w:cs="Palatino Linotype"/>
                                    <w:w w:val="99"/>
                                    <w:sz w:val="20"/>
                                    <w:szCs w:val="20"/>
                                    <w:lang w:val="en-GB"/>
                                  </w:rPr>
                                  <w:t>s</w:t>
                                </w:r>
                                <w:r w:rsidRPr="002B5CA3">
                                  <w:rPr>
                                    <w:rFonts w:ascii="Palatino Linotype" w:eastAsia="Palatino Linotype" w:hAnsi="Palatino Linotype" w:cs="Palatino Linotype"/>
                                    <w:spacing w:val="1"/>
                                    <w:w w:val="99"/>
                                    <w:sz w:val="20"/>
                                    <w:szCs w:val="20"/>
                                    <w:lang w:val="en-GB"/>
                                  </w:rPr>
                                  <w:t>i</w:t>
                                </w:r>
                                <w:r w:rsidRPr="002B5CA3">
                                  <w:rPr>
                                    <w:rFonts w:ascii="Palatino Linotype" w:eastAsia="Palatino Linotype" w:hAnsi="Palatino Linotype" w:cs="Palatino Linotype"/>
                                    <w:spacing w:val="-1"/>
                                    <w:w w:val="99"/>
                                    <w:sz w:val="20"/>
                                    <w:szCs w:val="20"/>
                                    <w:lang w:val="en-GB"/>
                                  </w:rPr>
                                  <w:t>t</w:t>
                                </w:r>
                                <w:r w:rsidRPr="002B5CA3">
                                  <w:rPr>
                                    <w:rFonts w:ascii="Palatino Linotype" w:eastAsia="Palatino Linotype" w:hAnsi="Palatino Linotype" w:cs="Palatino Linotype"/>
                                    <w:w w:val="99"/>
                                    <w:sz w:val="20"/>
                                    <w:szCs w:val="20"/>
                                    <w:lang w:val="en-GB"/>
                                  </w:rPr>
                                  <w:t>y</w:t>
                                </w:r>
                                <w:r w:rsidRPr="002B5CA3">
                                  <w:rPr>
                                    <w:rFonts w:ascii="Palatino Linotype" w:eastAsia="Palatino Linotype" w:hAnsi="Palatino Linotype" w:cs="Palatino Linotype"/>
                                    <w:spacing w:val="1"/>
                                    <w:sz w:val="20"/>
                                    <w:szCs w:val="20"/>
                                    <w:lang w:val="en-GB"/>
                                  </w:rPr>
                                  <w:t xml:space="preserve"> </w:t>
                                </w:r>
                                <w:r w:rsidRPr="002B5CA3">
                                  <w:rPr>
                                    <w:rFonts w:ascii="Symbol" w:eastAsia="Symbol" w:hAnsi="Symbol" w:cs="Symbol"/>
                                    <w:sz w:val="21"/>
                                    <w:szCs w:val="21"/>
                                    <w:lang w:val="en-GB"/>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CBF3BA" id="Group 32" o:spid="_x0000_s1040" style="position:absolute;left:0;text-align:left;margin-left:193.2pt;margin-top:-7.05pt;width:269.6pt;height:212.55pt;z-index:-251655168;mso-position-horizontal-relative:page;mso-position-vertical-relative:text" coordorigin="3864,-141" coordsize="5392,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">
                <v:group id="Group 1653" o:spid="_x0000_s1041" style="position:absolute;left:3867;top:-126;width:200;height:4158" coordorigin="3867,-126" coordsize="200,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">
                  <v:shape id="Freeform 1654" o:spid="_x0000_s1042" style="position:absolute;left:3867;top:-126;width:200;height:4158;visibility:visible;mso-wrap-style:square;v-text-anchor:top" coordsize="200,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" path="m115,60r-30,l85,4158r30,l115,60xe" fillcolor="black" stroked="f">
                    <v:path arrowok="t" o:connecttype="custom" o:connectlocs="115,-66;85,-66;85,4032;115,4032;115,-66" o:connectangles="0,0,0,0,0"/>
                  </v:shape>
                  <v:shape id="Freeform 1655" o:spid="_x0000_s1043" style="position:absolute;left:3867;top:-126;width:200;height:4158;visibility:visible;mso-wrap-style:square;v-text-anchor:top" coordsize="200,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" path="m100,l,80r85,l85,60r90,l100,xe" fillcolor="black" stroked="f">
                    <v:path arrowok="t" o:connecttype="custom" o:connectlocs="100,-126;0,-46;85,-46;85,-66;175,-66;100,-126" o:connectangles="0,0,0,0,0,0"/>
                  </v:shape>
                  <v:shape id="Freeform 1656" o:spid="_x0000_s1044" style="position:absolute;left:3867;top:-126;width:200;height:4158;visibility:visible;mso-wrap-style:square;v-text-anchor:top" coordsize="200,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" path="m175,60r-60,l115,80r85,l175,60xe" fillcolor="black" stroked="f">
                    <v:path arrowok="t" o:connecttype="custom" o:connectlocs="175,-66;115,-66;115,-46;200,-46;175,-66" o:connectangles="0,0,0,0,0"/>
                  </v:shape>
                </v:group>
                <v:group id="Group 1657" o:spid="_x0000_s1045" style="position:absolute;left:3967;top:-126;width:3158;height:3207" coordorigin="3967,-126" coordsize="3158,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">
                  <v:shape id="Freeform 1658" o:spid="_x0000_s1046" style="position:absolute;left:3967;top:-126;width:3158;height:3207;visibility:visible;mso-wrap-style:square;v-text-anchor:top" coordsize="3158,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" path="m,3207l3158,e" filled="f" strokecolor="#7e7e7e" strokeweight="1.5pt">
                    <v:path arrowok="t" o:connecttype="custom" o:connectlocs="0,3081;3158,-126" o:connectangles="0,0"/>
                  </v:shape>
                </v:group>
                <v:group id="Group 1659" o:spid="_x0000_s1047" style="position:absolute;left:5228;top:565;width:1227;height:1239" coordorigin="5228,565" coordsize="1227,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">
                  <v:shape id="Freeform 1660" o:spid="_x0000_s1048" style="position:absolute;left:5228;top:565;width:1227;height:1239;visibility:visible;mso-wrap-style:square;v-text-anchor:top" coordsize="1227,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" path="m,1239r1227,l1227,e" filled="f">
                    <v:path arrowok="t" o:connecttype="custom" o:connectlocs="0,1804;1227,1804;1227,565" o:connectangles="0,0,0"/>
                  </v:shape>
                </v:group>
                <v:group id="Group 1661" o:spid="_x0000_s1049" style="position:absolute;left:3871;top:4008;width:196;height:2" coordorigin="3871,4008"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">
                  <v:shape id="Freeform 1662" o:spid="_x0000_s1050" style="position:absolute;left:3871;top:4008;width:196;height:2;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" path="m,l196,e" filled="f">
                    <v:path arrowok="t" o:connecttype="custom" o:connectlocs="0,0;196,0" o:connectangles="0,0"/>
                  </v:shape>
                </v:group>
                <v:group id="Group 1663" o:spid="_x0000_s1051" style="position:absolute;left:3978;top:3910;width:5277;height:200" coordorigin="3978,3910" coordsize="52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">
                  <v:shape id="Freeform 1664" o:spid="_x0000_s1052" style="position:absolute;left:3978;top:3910;width:5277;height:200;visibility:visible;mso-wrap-style:square;v-text-anchor:top" coordsize="52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" path="m5197,r,200l5265,115r-48,l5217,85r48,l5197,xe" fillcolor="black" stroked="f">
                    <v:path arrowok="t" o:connecttype="custom" o:connectlocs="5197,3910;5197,4110;5265,4025;5217,4025;5217,3995;5265,3995;5197,3910" o:connectangles="0,0,0,0,0,0,0"/>
                  </v:shape>
                  <v:shape id="Freeform 1665" o:spid="_x0000_s1053" style="position:absolute;left:3978;top:3910;width:5277;height:200;visibility:visible;mso-wrap-style:square;v-text-anchor:top" coordsize="52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" path="m5197,85l,85r,30l5197,115r,-30xe" fillcolor="black" stroked="f">
                    <v:path arrowok="t" o:connecttype="custom" o:connectlocs="5197,3995;0,3995;0,4025;5197,4025;5197,3995" o:connectangles="0,0,0,0,0"/>
                  </v:shape>
                  <v:shape id="Freeform 1666" o:spid="_x0000_s1054" style="position:absolute;left:3978;top:3910;width:5277;height:200;visibility:visible;mso-wrap-style:square;v-text-anchor:top" coordsize="52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" path="m5265,85r-48,l5217,115r48,l5277,100,5265,85xe" fillcolor="black" stroked="f">
                    <v:path arrowok="t" o:connecttype="custom" o:connectlocs="5265,3995;5217,3995;5217,4025;5265,4025;5277,4010;5265,3995" o:connectangles="0,0,0,0,0,0"/>
                  </v:shape>
                </v:group>
                <v:group id="Group 1667" o:spid="_x0000_s1055" style="position:absolute;left:3871;top:3081;width:196;height:2" coordorigin="3871,3081"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">
                  <v:shape id="Freeform 1668" o:spid="_x0000_s1056" style="position:absolute;left:3871;top:3081;width:196;height:2;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" path="m,l196,e" filled="f">
                    <v:path arrowok="t" o:connecttype="custom" o:connectlocs="0,0;196,0" o:connectangles="0,0"/>
                  </v:shape>
                  <v:shape id="Text Box 1669" o:spid="_x0000_s1057" type="#_x0000_t202" style="position:absolute;left:5041;top:1918;width:230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" filled="f" stroked="f">
                    <v:textbox inset="0,0,0,0">
                      <w:txbxContent>
                        <w:p w14:paraId="2CE59437" w14:textId="77777777" w:rsidR="00FA4188" w:rsidRPr="002B5CA3" w:rsidRDefault="00FA4188" w:rsidP="00FA4188">
                          <w:pPr>
                            <w:spacing w:line="229" w:lineRule="exact"/>
                            <w:rPr>
                              <w:rFonts w:ascii="Symbol" w:eastAsia="Symbol" w:hAnsi="Symbol" w:cs="Symbol"/>
                              <w:sz w:val="21"/>
                              <w:szCs w:val="21"/>
                              <w:lang w:val="en-GB"/>
                            </w:rPr>
                          </w:pPr>
                          <w:r w:rsidRPr="002B5CA3">
                            <w:rPr>
                              <w:rFonts w:ascii="Palatino Linotype" w:eastAsia="Palatino Linotype" w:hAnsi="Palatino Linotype" w:cs="Palatino Linotype"/>
                              <w:w w:val="99"/>
                              <w:sz w:val="20"/>
                              <w:szCs w:val="20"/>
                              <w:lang w:val="en-GB"/>
                            </w:rPr>
                            <w:t>Sl</w:t>
                          </w:r>
                          <w:r w:rsidRPr="002B5CA3">
                            <w:rPr>
                              <w:rFonts w:ascii="Palatino Linotype" w:eastAsia="Palatino Linotype" w:hAnsi="Palatino Linotype" w:cs="Palatino Linotype"/>
                              <w:spacing w:val="1"/>
                              <w:w w:val="99"/>
                              <w:sz w:val="20"/>
                              <w:szCs w:val="20"/>
                              <w:lang w:val="en-GB"/>
                            </w:rPr>
                            <w:t>o</w:t>
                          </w:r>
                          <w:r w:rsidRPr="002B5CA3">
                            <w:rPr>
                              <w:rFonts w:ascii="Palatino Linotype" w:eastAsia="Palatino Linotype" w:hAnsi="Palatino Linotype" w:cs="Palatino Linotype"/>
                              <w:w w:val="99"/>
                              <w:sz w:val="20"/>
                              <w:szCs w:val="20"/>
                              <w:lang w:val="en-GB"/>
                            </w:rPr>
                            <w:t>pe</w:t>
                          </w:r>
                          <w:r w:rsidRPr="002B5CA3">
                            <w:rPr>
                              <w:rFonts w:ascii="Palatino Linotype" w:eastAsia="Palatino Linotype" w:hAnsi="Palatino Linotype" w:cs="Palatino Linotype"/>
                              <w:sz w:val="20"/>
                              <w:szCs w:val="20"/>
                              <w:lang w:val="en-GB"/>
                            </w:rPr>
                            <w:t xml:space="preserve"> </w:t>
                          </w:r>
                          <w:r w:rsidRPr="002B5CA3">
                            <w:rPr>
                              <w:rFonts w:ascii="Palatino Linotype" w:eastAsia="Palatino Linotype" w:hAnsi="Palatino Linotype" w:cs="Palatino Linotype"/>
                              <w:w w:val="99"/>
                              <w:sz w:val="20"/>
                              <w:szCs w:val="20"/>
                              <w:lang w:val="en-GB"/>
                            </w:rPr>
                            <w:t>=</w:t>
                          </w:r>
                          <w:r w:rsidRPr="002B5CA3">
                            <w:rPr>
                              <w:rFonts w:ascii="Palatino Linotype" w:eastAsia="Palatino Linotype" w:hAnsi="Palatino Linotype" w:cs="Palatino Linotype"/>
                              <w:spacing w:val="2"/>
                              <w:sz w:val="20"/>
                              <w:szCs w:val="20"/>
                              <w:lang w:val="en-GB"/>
                            </w:rPr>
                            <w:t xml:space="preserve"> </w:t>
                          </w:r>
                          <w:r w:rsidRPr="002B5CA3">
                            <w:rPr>
                              <w:rFonts w:ascii="Palatino Linotype" w:eastAsia="Palatino Linotype" w:hAnsi="Palatino Linotype" w:cs="Palatino Linotype"/>
                              <w:spacing w:val="-3"/>
                              <w:w w:val="99"/>
                              <w:sz w:val="20"/>
                              <w:szCs w:val="20"/>
                              <w:lang w:val="en-GB"/>
                            </w:rPr>
                            <w:t>P</w:t>
                          </w:r>
                          <w:r w:rsidRPr="002B5CA3">
                            <w:rPr>
                              <w:rFonts w:ascii="Palatino Linotype" w:eastAsia="Palatino Linotype" w:hAnsi="Palatino Linotype" w:cs="Palatino Linotype"/>
                              <w:spacing w:val="1"/>
                              <w:w w:val="99"/>
                              <w:sz w:val="20"/>
                              <w:szCs w:val="20"/>
                              <w:lang w:val="en-GB"/>
                            </w:rPr>
                            <w:t>l</w:t>
                          </w:r>
                          <w:r w:rsidRPr="002B5CA3">
                            <w:rPr>
                              <w:rFonts w:ascii="Palatino Linotype" w:eastAsia="Palatino Linotype" w:hAnsi="Palatino Linotype" w:cs="Palatino Linotype"/>
                              <w:spacing w:val="-2"/>
                              <w:w w:val="99"/>
                              <w:sz w:val="20"/>
                              <w:szCs w:val="20"/>
                              <w:lang w:val="en-GB"/>
                            </w:rPr>
                            <w:t>a</w:t>
                          </w:r>
                          <w:r w:rsidRPr="002B5CA3">
                            <w:rPr>
                              <w:rFonts w:ascii="Palatino Linotype" w:eastAsia="Palatino Linotype" w:hAnsi="Palatino Linotype" w:cs="Palatino Linotype"/>
                              <w:w w:val="99"/>
                              <w:sz w:val="20"/>
                              <w:szCs w:val="20"/>
                              <w:lang w:val="en-GB"/>
                            </w:rPr>
                            <w:t>s</w:t>
                          </w:r>
                          <w:r w:rsidRPr="002B5CA3">
                            <w:rPr>
                              <w:rFonts w:ascii="Palatino Linotype" w:eastAsia="Palatino Linotype" w:hAnsi="Palatino Linotype" w:cs="Palatino Linotype"/>
                              <w:spacing w:val="-1"/>
                              <w:w w:val="99"/>
                              <w:sz w:val="20"/>
                              <w:szCs w:val="20"/>
                              <w:lang w:val="en-GB"/>
                            </w:rPr>
                            <w:t>t</w:t>
                          </w:r>
                          <w:r w:rsidRPr="002B5CA3">
                            <w:rPr>
                              <w:rFonts w:ascii="Palatino Linotype" w:eastAsia="Palatino Linotype" w:hAnsi="Palatino Linotype" w:cs="Palatino Linotype"/>
                              <w:spacing w:val="1"/>
                              <w:w w:val="99"/>
                              <w:sz w:val="20"/>
                              <w:szCs w:val="20"/>
                              <w:lang w:val="en-GB"/>
                            </w:rPr>
                            <w:t>i</w:t>
                          </w:r>
                          <w:r w:rsidRPr="002B5CA3">
                            <w:rPr>
                              <w:rFonts w:ascii="Palatino Linotype" w:eastAsia="Palatino Linotype" w:hAnsi="Palatino Linotype" w:cs="Palatino Linotype"/>
                              <w:w w:val="99"/>
                              <w:sz w:val="20"/>
                              <w:szCs w:val="20"/>
                              <w:lang w:val="en-GB"/>
                            </w:rPr>
                            <w:t>c</w:t>
                          </w:r>
                          <w:r w:rsidRPr="002B5CA3">
                            <w:rPr>
                              <w:rFonts w:ascii="Palatino Linotype" w:eastAsia="Palatino Linotype" w:hAnsi="Palatino Linotype" w:cs="Palatino Linotype"/>
                              <w:sz w:val="20"/>
                              <w:szCs w:val="20"/>
                              <w:lang w:val="en-GB"/>
                            </w:rPr>
                            <w:t xml:space="preserve"> </w:t>
                          </w:r>
                          <w:r w:rsidRPr="002B5CA3">
                            <w:rPr>
                              <w:rFonts w:ascii="Palatino Linotype" w:eastAsia="Palatino Linotype" w:hAnsi="Palatino Linotype" w:cs="Palatino Linotype"/>
                              <w:spacing w:val="-1"/>
                              <w:w w:val="99"/>
                              <w:sz w:val="20"/>
                              <w:szCs w:val="20"/>
                              <w:lang w:val="en-GB"/>
                            </w:rPr>
                            <w:t>V</w:t>
                          </w:r>
                          <w:r w:rsidRPr="002B5CA3">
                            <w:rPr>
                              <w:rFonts w:ascii="Palatino Linotype" w:eastAsia="Palatino Linotype" w:hAnsi="Palatino Linotype" w:cs="Palatino Linotype"/>
                              <w:spacing w:val="2"/>
                              <w:w w:val="99"/>
                              <w:sz w:val="20"/>
                              <w:szCs w:val="20"/>
                              <w:lang w:val="en-GB"/>
                            </w:rPr>
                            <w:t>i</w:t>
                          </w:r>
                          <w:r w:rsidRPr="002B5CA3">
                            <w:rPr>
                              <w:rFonts w:ascii="Palatino Linotype" w:eastAsia="Palatino Linotype" w:hAnsi="Palatino Linotype" w:cs="Palatino Linotype"/>
                              <w:w w:val="99"/>
                              <w:sz w:val="20"/>
                              <w:szCs w:val="20"/>
                              <w:lang w:val="en-GB"/>
                            </w:rPr>
                            <w:t>sc</w:t>
                          </w:r>
                          <w:r w:rsidRPr="002B5CA3">
                            <w:rPr>
                              <w:rFonts w:ascii="Palatino Linotype" w:eastAsia="Palatino Linotype" w:hAnsi="Palatino Linotype" w:cs="Palatino Linotype"/>
                              <w:spacing w:val="1"/>
                              <w:w w:val="99"/>
                              <w:sz w:val="20"/>
                              <w:szCs w:val="20"/>
                              <w:lang w:val="en-GB"/>
                            </w:rPr>
                            <w:t>o</w:t>
                          </w:r>
                          <w:r w:rsidRPr="002B5CA3">
                            <w:rPr>
                              <w:rFonts w:ascii="Palatino Linotype" w:eastAsia="Palatino Linotype" w:hAnsi="Palatino Linotype" w:cs="Palatino Linotype"/>
                              <w:w w:val="99"/>
                              <w:sz w:val="20"/>
                              <w:szCs w:val="20"/>
                              <w:lang w:val="en-GB"/>
                            </w:rPr>
                            <w:t>s</w:t>
                          </w:r>
                          <w:r w:rsidRPr="002B5CA3">
                            <w:rPr>
                              <w:rFonts w:ascii="Palatino Linotype" w:eastAsia="Palatino Linotype" w:hAnsi="Palatino Linotype" w:cs="Palatino Linotype"/>
                              <w:spacing w:val="1"/>
                              <w:w w:val="99"/>
                              <w:sz w:val="20"/>
                              <w:szCs w:val="20"/>
                              <w:lang w:val="en-GB"/>
                            </w:rPr>
                            <w:t>i</w:t>
                          </w:r>
                          <w:r w:rsidRPr="002B5CA3">
                            <w:rPr>
                              <w:rFonts w:ascii="Palatino Linotype" w:eastAsia="Palatino Linotype" w:hAnsi="Palatino Linotype" w:cs="Palatino Linotype"/>
                              <w:spacing w:val="-1"/>
                              <w:w w:val="99"/>
                              <w:sz w:val="20"/>
                              <w:szCs w:val="20"/>
                              <w:lang w:val="en-GB"/>
                            </w:rPr>
                            <w:t>t</w:t>
                          </w:r>
                          <w:r w:rsidRPr="002B5CA3">
                            <w:rPr>
                              <w:rFonts w:ascii="Palatino Linotype" w:eastAsia="Palatino Linotype" w:hAnsi="Palatino Linotype" w:cs="Palatino Linotype"/>
                              <w:w w:val="99"/>
                              <w:sz w:val="20"/>
                              <w:szCs w:val="20"/>
                              <w:lang w:val="en-GB"/>
                            </w:rPr>
                            <w:t>y</w:t>
                          </w:r>
                          <w:r w:rsidRPr="002B5CA3">
                            <w:rPr>
                              <w:rFonts w:ascii="Palatino Linotype" w:eastAsia="Palatino Linotype" w:hAnsi="Palatino Linotype" w:cs="Palatino Linotype"/>
                              <w:spacing w:val="1"/>
                              <w:sz w:val="20"/>
                              <w:szCs w:val="20"/>
                              <w:lang w:val="en-GB"/>
                            </w:rPr>
                            <w:t xml:space="preserve"> </w:t>
                          </w:r>
                          <w:r w:rsidRPr="002B5CA3">
                            <w:rPr>
                              <w:rFonts w:ascii="Symbol" w:eastAsia="Symbol" w:hAnsi="Symbol" w:cs="Symbol"/>
                              <w:sz w:val="21"/>
                              <w:szCs w:val="21"/>
                              <w:lang w:val="en-GB"/>
                            </w:rPr>
                            <w:t></w:t>
                          </w:r>
                        </w:p>
                      </w:txbxContent>
                    </v:textbox>
                  </v:shape>
                </v:group>
                <w10:wrap anchorx="page"/>
              </v:group>
            </w:pict>
          </mc:Fallback>
        </mc:AlternateContent>
      </w:r>
      <w:r w:rsidRPr="002A09AC">
        <w:rPr>
          <w:rFonts w:ascii="Times New Roman" w:eastAsia="Palatino Linotype" w:hAnsi="Times New Roman" w:cs="Times New Roman"/>
          <w:color w:val="000000" w:themeColor="text1"/>
          <w:sz w:val="24"/>
          <w:szCs w:val="24"/>
          <w:lang w:val="en-GB"/>
        </w:rPr>
        <w:t>Shear</w:t>
      </w:r>
      <w:r w:rsidRPr="002A09AC">
        <w:rPr>
          <w:rFonts w:ascii="Times New Roman" w:eastAsia="Palatino Linotype" w:hAnsi="Times New Roman" w:cs="Times New Roman"/>
          <w:color w:val="000000" w:themeColor="text1"/>
          <w:w w:val="99"/>
          <w:sz w:val="24"/>
          <w:szCs w:val="24"/>
          <w:lang w:val="en-GB"/>
        </w:rPr>
        <w:t xml:space="preserve"> </w:t>
      </w:r>
      <w:r w:rsidRPr="002A09AC">
        <w:rPr>
          <w:rFonts w:ascii="Times New Roman" w:eastAsia="Palatino Linotype" w:hAnsi="Times New Roman" w:cs="Times New Roman"/>
          <w:color w:val="000000" w:themeColor="text1"/>
          <w:sz w:val="24"/>
          <w:szCs w:val="24"/>
          <w:lang w:val="en-GB"/>
        </w:rPr>
        <w:t>Stress</w:t>
      </w:r>
      <w:r w:rsidRPr="002A09AC">
        <w:rPr>
          <w:rFonts w:ascii="Times New Roman" w:eastAsia="Palatino Linotype" w:hAnsi="Times New Roman" w:cs="Times New Roman"/>
          <w:color w:val="000000" w:themeColor="text1"/>
          <w:spacing w:val="-3"/>
          <w:sz w:val="24"/>
          <w:szCs w:val="24"/>
          <w:lang w:val="en-GB"/>
        </w:rPr>
        <w:t xml:space="preserve"> </w:t>
      </w:r>
    </w:p>
    <w:p w14:paraId="767A1DAA" w14:textId="77777777" w:rsidR="00FA4188" w:rsidRPr="002A09AC" w:rsidRDefault="00FA4188" w:rsidP="001F131E">
      <w:pPr>
        <w:spacing w:line="240" w:lineRule="auto"/>
        <w:rPr>
          <w:rFonts w:ascii="Times New Roman" w:eastAsia="Symbol" w:hAnsi="Times New Roman" w:cs="Times New Roman"/>
          <w:color w:val="000000" w:themeColor="text1"/>
          <w:sz w:val="24"/>
          <w:szCs w:val="24"/>
          <w:lang w:val="en-GB"/>
        </w:rPr>
      </w:pPr>
    </w:p>
    <w:p w14:paraId="45D109B5" w14:textId="77777777" w:rsidR="00FA4188" w:rsidRPr="002A09AC" w:rsidRDefault="00FA4188" w:rsidP="001F131E">
      <w:pPr>
        <w:spacing w:line="240" w:lineRule="auto"/>
        <w:rPr>
          <w:rFonts w:ascii="Times New Roman" w:eastAsia="Symbol" w:hAnsi="Times New Roman" w:cs="Times New Roman"/>
          <w:color w:val="000000" w:themeColor="text1"/>
          <w:sz w:val="24"/>
          <w:szCs w:val="24"/>
          <w:lang w:val="en-GB"/>
        </w:rPr>
      </w:pPr>
    </w:p>
    <w:p w14:paraId="7F6E3466" w14:textId="77777777" w:rsidR="00FA4188" w:rsidRPr="002A09AC" w:rsidRDefault="00FA4188" w:rsidP="001F131E">
      <w:pPr>
        <w:spacing w:line="240" w:lineRule="auto"/>
        <w:rPr>
          <w:rFonts w:ascii="Times New Roman" w:eastAsia="Symbol" w:hAnsi="Times New Roman" w:cs="Times New Roman"/>
          <w:color w:val="000000" w:themeColor="text1"/>
          <w:sz w:val="24"/>
          <w:szCs w:val="24"/>
          <w:lang w:val="en-GB"/>
        </w:rPr>
      </w:pPr>
    </w:p>
    <w:p w14:paraId="41DD307B" w14:textId="77777777" w:rsidR="00FA4188" w:rsidRPr="002A09AC" w:rsidRDefault="00FA4188" w:rsidP="001F131E">
      <w:pPr>
        <w:spacing w:line="240" w:lineRule="auto"/>
        <w:rPr>
          <w:rFonts w:ascii="Times New Roman" w:eastAsia="Symbol" w:hAnsi="Times New Roman" w:cs="Times New Roman"/>
          <w:color w:val="000000" w:themeColor="text1"/>
          <w:sz w:val="24"/>
          <w:szCs w:val="24"/>
          <w:lang w:val="en-GB"/>
        </w:rPr>
      </w:pPr>
    </w:p>
    <w:p w14:paraId="3A9EFA64" w14:textId="77777777" w:rsidR="00FA4188" w:rsidRPr="002A09AC" w:rsidRDefault="00FA4188" w:rsidP="001F131E">
      <w:pPr>
        <w:spacing w:line="240" w:lineRule="auto"/>
        <w:rPr>
          <w:rFonts w:ascii="Times New Roman" w:eastAsia="Symbol" w:hAnsi="Times New Roman" w:cs="Times New Roman"/>
          <w:color w:val="000000" w:themeColor="text1"/>
          <w:sz w:val="24"/>
          <w:szCs w:val="24"/>
          <w:lang w:val="en-GB"/>
        </w:rPr>
      </w:pPr>
    </w:p>
    <w:p w14:paraId="7FF89CED" w14:textId="77777777" w:rsidR="00FA4188" w:rsidRPr="002A09AC" w:rsidRDefault="00FA4188" w:rsidP="001F131E">
      <w:pPr>
        <w:spacing w:before="185" w:line="240" w:lineRule="auto"/>
        <w:ind w:left="1298" w:right="6706"/>
        <w:rPr>
          <w:rFonts w:ascii="Times New Roman" w:eastAsia="Symbol" w:hAnsi="Times New Roman" w:cs="Times New Roman"/>
          <w:color w:val="000000" w:themeColor="text1"/>
          <w:sz w:val="24"/>
          <w:szCs w:val="24"/>
          <w:lang w:val="en-GB"/>
        </w:rPr>
      </w:pPr>
      <w:r w:rsidRPr="002A09AC">
        <w:rPr>
          <w:rFonts w:ascii="Times New Roman" w:eastAsia="Palatino Linotype" w:hAnsi="Times New Roman" w:cs="Times New Roman"/>
          <w:color w:val="000000" w:themeColor="text1"/>
          <w:sz w:val="24"/>
          <w:szCs w:val="24"/>
          <w:lang w:val="en-GB"/>
        </w:rPr>
        <w:t>Yield</w:t>
      </w:r>
      <w:r w:rsidRPr="002A09AC">
        <w:rPr>
          <w:rFonts w:ascii="Times New Roman" w:eastAsia="Palatino Linotype" w:hAnsi="Times New Roman" w:cs="Times New Roman"/>
          <w:color w:val="000000" w:themeColor="text1"/>
          <w:w w:val="99"/>
          <w:sz w:val="24"/>
          <w:szCs w:val="24"/>
          <w:lang w:val="en-GB"/>
        </w:rPr>
        <w:t xml:space="preserve"> </w:t>
      </w:r>
      <w:r w:rsidRPr="002A09AC">
        <w:rPr>
          <w:rFonts w:ascii="Times New Roman" w:eastAsia="Palatino Linotype" w:hAnsi="Times New Roman" w:cs="Times New Roman"/>
          <w:color w:val="000000" w:themeColor="text1"/>
          <w:sz w:val="24"/>
          <w:szCs w:val="24"/>
          <w:lang w:val="en-GB"/>
        </w:rPr>
        <w:t>Stress</w:t>
      </w:r>
      <w:r w:rsidRPr="002A09AC">
        <w:rPr>
          <w:rFonts w:ascii="Times New Roman" w:eastAsia="Palatino Linotype" w:hAnsi="Times New Roman" w:cs="Times New Roman"/>
          <w:color w:val="000000" w:themeColor="text1"/>
          <w:spacing w:val="-6"/>
          <w:sz w:val="24"/>
          <w:szCs w:val="24"/>
          <w:lang w:val="en-GB"/>
        </w:rPr>
        <w:t xml:space="preserve"> </w:t>
      </w:r>
    </w:p>
    <w:p w14:paraId="7FA91EB0" w14:textId="77777777" w:rsidR="00FA4188" w:rsidRPr="002A09AC" w:rsidRDefault="00FA4188" w:rsidP="001F131E">
      <w:pPr>
        <w:spacing w:before="6" w:line="240" w:lineRule="auto"/>
        <w:rPr>
          <w:rFonts w:ascii="Times New Roman" w:eastAsia="Symbol" w:hAnsi="Times New Roman" w:cs="Times New Roman"/>
          <w:color w:val="000000" w:themeColor="text1"/>
          <w:sz w:val="24"/>
          <w:szCs w:val="24"/>
          <w:lang w:val="en-GB"/>
        </w:rPr>
      </w:pPr>
    </w:p>
    <w:p w14:paraId="160B4A0A" w14:textId="77777777" w:rsidR="00FA4188" w:rsidRPr="002A09AC" w:rsidRDefault="00FA4188" w:rsidP="001F131E">
      <w:pPr>
        <w:spacing w:before="62" w:line="240" w:lineRule="auto"/>
        <w:ind w:left="4961"/>
        <w:rPr>
          <w:rFonts w:ascii="Times New Roman" w:eastAsia="Symbol" w:hAnsi="Times New Roman" w:cs="Times New Roman"/>
          <w:color w:val="000000" w:themeColor="text1"/>
          <w:sz w:val="24"/>
          <w:szCs w:val="24"/>
          <w:lang w:val="en-GB"/>
        </w:rPr>
      </w:pPr>
      <w:r w:rsidRPr="002A09AC">
        <w:rPr>
          <w:rFonts w:ascii="Times New Roman" w:eastAsia="Palatino Linotype" w:hAnsi="Times New Roman" w:cs="Times New Roman"/>
          <w:color w:val="000000" w:themeColor="text1"/>
          <w:sz w:val="24"/>
          <w:szCs w:val="24"/>
          <w:lang w:val="en-GB"/>
        </w:rPr>
        <w:t>Shear Rate</w:t>
      </w:r>
    </w:p>
    <w:p w14:paraId="4A241E1A" w14:textId="77777777" w:rsidR="00FA4188" w:rsidRPr="002A09AC" w:rsidRDefault="00FA4188" w:rsidP="001F131E">
      <w:pPr>
        <w:spacing w:before="11" w:line="240" w:lineRule="auto"/>
        <w:rPr>
          <w:rFonts w:ascii="Times New Roman" w:eastAsia="Symbol" w:hAnsi="Times New Roman" w:cs="Times New Roman"/>
          <w:color w:val="000000" w:themeColor="text1"/>
          <w:sz w:val="24"/>
          <w:szCs w:val="24"/>
          <w:lang w:val="en-GB"/>
        </w:rPr>
      </w:pPr>
    </w:p>
    <w:p w14:paraId="66A39553" w14:textId="77777777" w:rsidR="00FA4188" w:rsidRPr="002A09AC" w:rsidRDefault="00FA4188" w:rsidP="001F131E">
      <w:pPr>
        <w:tabs>
          <w:tab w:val="left" w:pos="4267"/>
        </w:tabs>
        <w:spacing w:before="53" w:line="240" w:lineRule="auto"/>
        <w:ind w:left="3132"/>
        <w:rPr>
          <w:rFonts w:ascii="Times New Roman" w:eastAsia="Symbol" w:hAnsi="Times New Roman" w:cs="Times New Roman"/>
          <w:color w:val="000000" w:themeColor="text1"/>
          <w:sz w:val="24"/>
          <w:szCs w:val="24"/>
          <w:lang w:val="en-GB"/>
        </w:rPr>
      </w:pPr>
      <w:r w:rsidRPr="002A09AC">
        <w:rPr>
          <w:rFonts w:ascii="Times New Roman" w:eastAsia="Palatino Linotype" w:hAnsi="Times New Roman" w:cs="Times New Roman"/>
          <w:color w:val="000000" w:themeColor="text1"/>
          <w:sz w:val="24"/>
          <w:szCs w:val="24"/>
          <w:lang w:val="en-GB"/>
        </w:rPr>
        <w:t>Figure</w:t>
      </w:r>
      <w:r w:rsidRPr="002A09AC">
        <w:rPr>
          <w:rFonts w:ascii="Times New Roman" w:eastAsia="Palatino Linotype" w:hAnsi="Times New Roman" w:cs="Times New Roman"/>
          <w:color w:val="000000" w:themeColor="text1"/>
          <w:spacing w:val="-4"/>
          <w:sz w:val="24"/>
          <w:szCs w:val="24"/>
          <w:lang w:val="en-GB"/>
        </w:rPr>
        <w:t xml:space="preserve"> </w:t>
      </w:r>
      <w:r w:rsidRPr="002A09AC">
        <w:rPr>
          <w:rFonts w:ascii="Times New Roman" w:eastAsia="Palatino Linotype" w:hAnsi="Times New Roman" w:cs="Times New Roman"/>
          <w:color w:val="000000" w:themeColor="text1"/>
          <w:sz w:val="24"/>
          <w:szCs w:val="24"/>
          <w:lang w:val="en-GB"/>
        </w:rPr>
        <w:t>2.5:</w:t>
      </w:r>
      <w:r w:rsidRPr="002A09AC">
        <w:rPr>
          <w:rFonts w:ascii="Times New Roman" w:eastAsia="Palatino Linotype" w:hAnsi="Times New Roman" w:cs="Times New Roman"/>
          <w:color w:val="000000" w:themeColor="text1"/>
          <w:sz w:val="24"/>
          <w:szCs w:val="24"/>
          <w:lang w:val="en-GB"/>
        </w:rPr>
        <w:tab/>
        <w:t xml:space="preserve">Bingham model </w:t>
      </w:r>
    </w:p>
    <w:p w14:paraId="2CA46EBD" w14:textId="77777777" w:rsidR="00FA4188" w:rsidRPr="002A09AC" w:rsidRDefault="00FA4188" w:rsidP="00FA4188">
      <w:pPr>
        <w:spacing w:line="480" w:lineRule="auto"/>
        <w:rPr>
          <w:rFonts w:ascii="Times New Roman" w:eastAsia="Symbol" w:hAnsi="Times New Roman" w:cs="Times New Roman"/>
          <w:color w:val="000000" w:themeColor="text1"/>
          <w:sz w:val="24"/>
          <w:szCs w:val="24"/>
          <w:lang w:val="en-GB"/>
        </w:rPr>
        <w:sectPr w:rsidR="00FA4188" w:rsidRPr="002A09AC" w:rsidSect="00FA4188">
          <w:pgSz w:w="11906" w:h="16838" w:code="9"/>
          <w:pgMar w:top="1600" w:right="1300" w:bottom="1020" w:left="1640" w:header="0" w:footer="832" w:gutter="0"/>
          <w:cols w:space="720"/>
        </w:sectPr>
      </w:pPr>
    </w:p>
    <w:p w14:paraId="3B391D7B" w14:textId="77777777" w:rsidR="00FA4188" w:rsidRPr="002A09AC" w:rsidRDefault="00FA4188" w:rsidP="001F131E">
      <w:pPr>
        <w:spacing w:before="33" w:line="240" w:lineRule="auto"/>
        <w:ind w:left="65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noProof/>
          <w:color w:val="000000" w:themeColor="text1"/>
          <w:sz w:val="24"/>
          <w:szCs w:val="24"/>
        </w:rPr>
        <w:lastRenderedPageBreak/>
        <mc:AlternateContent>
          <mc:Choice Requires="wpg">
            <w:drawing>
              <wp:anchor distT="0" distB="0" distL="114300" distR="114300" simplePos="0" relativeHeight="251659264" behindDoc="0" locked="0" layoutInCell="1" allowOverlap="1" wp14:anchorId="6A20623F" wp14:editId="5ECE100A">
                <wp:simplePos x="0" y="0"/>
                <wp:positionH relativeFrom="page">
                  <wp:posOffset>1714500</wp:posOffset>
                </wp:positionH>
                <wp:positionV relativeFrom="paragraph">
                  <wp:posOffset>76200</wp:posOffset>
                </wp:positionV>
                <wp:extent cx="4730750" cy="6184900"/>
                <wp:effectExtent l="0" t="0" r="12700" b="6350"/>
                <wp:wrapNone/>
                <wp:docPr id="7085140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6184900"/>
                          <a:chOff x="2659" y="175"/>
                          <a:chExt cx="7309" cy="5245"/>
                        </a:xfrm>
                      </wpg:grpSpPr>
                      <wpg:grpSp>
                        <wpg:cNvPr id="1338896878" name="Group 980"/>
                        <wpg:cNvGrpSpPr>
                          <a:grpSpLocks/>
                        </wpg:cNvGrpSpPr>
                        <wpg:grpSpPr bwMode="auto">
                          <a:xfrm>
                            <a:off x="2736" y="183"/>
                            <a:ext cx="7208" cy="5160"/>
                            <a:chOff x="2736" y="183"/>
                            <a:chExt cx="7208" cy="5160"/>
                          </a:xfrm>
                        </wpg:grpSpPr>
                        <wps:wsp>
                          <wps:cNvPr id="566953492" name="Freeform 981"/>
                          <wps:cNvSpPr>
                            <a:spLocks/>
                          </wps:cNvSpPr>
                          <wps:spPr bwMode="auto">
                            <a:xfrm>
                              <a:off x="2736" y="183"/>
                              <a:ext cx="7208" cy="5160"/>
                            </a:xfrm>
                            <a:custGeom>
                              <a:avLst/>
                              <a:gdLst>
                                <a:gd name="T0" fmla="+- 0 2736 2736"/>
                                <a:gd name="T1" fmla="*/ T0 w 7208"/>
                                <a:gd name="T2" fmla="+- 0 5343 183"/>
                                <a:gd name="T3" fmla="*/ 5343 h 5160"/>
                                <a:gd name="T4" fmla="+- 0 9943 2736"/>
                                <a:gd name="T5" fmla="*/ T4 w 7208"/>
                                <a:gd name="T6" fmla="+- 0 5343 183"/>
                                <a:gd name="T7" fmla="*/ 5343 h 5160"/>
                                <a:gd name="T8" fmla="+- 0 9943 2736"/>
                                <a:gd name="T9" fmla="*/ T8 w 7208"/>
                                <a:gd name="T10" fmla="+- 0 183 183"/>
                                <a:gd name="T11" fmla="*/ 183 h 5160"/>
                                <a:gd name="T12" fmla="+- 0 2736 2736"/>
                                <a:gd name="T13" fmla="*/ T12 w 7208"/>
                                <a:gd name="T14" fmla="+- 0 183 183"/>
                                <a:gd name="T15" fmla="*/ 183 h 5160"/>
                                <a:gd name="T16" fmla="+- 0 2736 2736"/>
                                <a:gd name="T17" fmla="*/ T16 w 7208"/>
                                <a:gd name="T18" fmla="+- 0 5343 183"/>
                                <a:gd name="T19" fmla="*/ 5343 h 5160"/>
                              </a:gdLst>
                              <a:ahLst/>
                              <a:cxnLst>
                                <a:cxn ang="0">
                                  <a:pos x="T1" y="T3"/>
                                </a:cxn>
                                <a:cxn ang="0">
                                  <a:pos x="T5" y="T7"/>
                                </a:cxn>
                                <a:cxn ang="0">
                                  <a:pos x="T9" y="T11"/>
                                </a:cxn>
                                <a:cxn ang="0">
                                  <a:pos x="T13" y="T15"/>
                                </a:cxn>
                                <a:cxn ang="0">
                                  <a:pos x="T17" y="T19"/>
                                </a:cxn>
                              </a:cxnLst>
                              <a:rect l="0" t="0" r="r" b="b"/>
                              <a:pathLst>
                                <a:path w="7208" h="5160">
                                  <a:moveTo>
                                    <a:pt x="0" y="5160"/>
                                  </a:moveTo>
                                  <a:lnTo>
                                    <a:pt x="7207" y="5160"/>
                                  </a:lnTo>
                                  <a:lnTo>
                                    <a:pt x="7207" y="0"/>
                                  </a:lnTo>
                                  <a:lnTo>
                                    <a:pt x="0" y="0"/>
                                  </a:lnTo>
                                  <a:lnTo>
                                    <a:pt x="0" y="5160"/>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258805" name="Group 982"/>
                        <wpg:cNvGrpSpPr>
                          <a:grpSpLocks/>
                        </wpg:cNvGrpSpPr>
                        <wpg:grpSpPr bwMode="auto">
                          <a:xfrm>
                            <a:off x="2736" y="183"/>
                            <a:ext cx="2" cy="5160"/>
                            <a:chOff x="2736" y="183"/>
                            <a:chExt cx="2" cy="5160"/>
                          </a:xfrm>
                        </wpg:grpSpPr>
                        <wps:wsp>
                          <wps:cNvPr id="1210443246" name="Freeform 983"/>
                          <wps:cNvSpPr>
                            <a:spLocks/>
                          </wps:cNvSpPr>
                          <wps:spPr bwMode="auto">
                            <a:xfrm>
                              <a:off x="2736" y="183"/>
                              <a:ext cx="2" cy="5160"/>
                            </a:xfrm>
                            <a:custGeom>
                              <a:avLst/>
                              <a:gdLst>
                                <a:gd name="T0" fmla="+- 0 5343 183"/>
                                <a:gd name="T1" fmla="*/ 5343 h 5160"/>
                                <a:gd name="T2" fmla="+- 0 183 183"/>
                                <a:gd name="T3" fmla="*/ 183 h 5160"/>
                              </a:gdLst>
                              <a:ahLst/>
                              <a:cxnLst>
                                <a:cxn ang="0">
                                  <a:pos x="0" y="T1"/>
                                </a:cxn>
                                <a:cxn ang="0">
                                  <a:pos x="0" y="T3"/>
                                </a:cxn>
                              </a:cxnLst>
                              <a:rect l="0" t="0" r="r" b="b"/>
                              <a:pathLst>
                                <a:path h="5160">
                                  <a:moveTo>
                                    <a:pt x="0" y="5160"/>
                                  </a:moveTo>
                                  <a:lnTo>
                                    <a:pt x="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436790" name="Group 984"/>
                        <wpg:cNvGrpSpPr>
                          <a:grpSpLocks/>
                        </wpg:cNvGrpSpPr>
                        <wpg:grpSpPr bwMode="auto">
                          <a:xfrm>
                            <a:off x="2666" y="5343"/>
                            <a:ext cx="70" cy="2"/>
                            <a:chOff x="2666" y="5343"/>
                            <a:chExt cx="70" cy="2"/>
                          </a:xfrm>
                        </wpg:grpSpPr>
                        <wps:wsp>
                          <wps:cNvPr id="282401609" name="Freeform 985"/>
                          <wps:cNvSpPr>
                            <a:spLocks/>
                          </wps:cNvSpPr>
                          <wps:spPr bwMode="auto">
                            <a:xfrm>
                              <a:off x="2666" y="5343"/>
                              <a:ext cx="70" cy="2"/>
                            </a:xfrm>
                            <a:custGeom>
                              <a:avLst/>
                              <a:gdLst>
                                <a:gd name="T0" fmla="+- 0 2666 2666"/>
                                <a:gd name="T1" fmla="*/ T0 w 70"/>
                                <a:gd name="T2" fmla="+- 0 2736 2666"/>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031885" name="Group 986"/>
                        <wpg:cNvGrpSpPr>
                          <a:grpSpLocks/>
                        </wpg:cNvGrpSpPr>
                        <wpg:grpSpPr bwMode="auto">
                          <a:xfrm>
                            <a:off x="2666" y="4872"/>
                            <a:ext cx="70" cy="2"/>
                            <a:chOff x="2666" y="4872"/>
                            <a:chExt cx="70" cy="2"/>
                          </a:xfrm>
                        </wpg:grpSpPr>
                        <wps:wsp>
                          <wps:cNvPr id="282540307" name="Freeform 987"/>
                          <wps:cNvSpPr>
                            <a:spLocks/>
                          </wps:cNvSpPr>
                          <wps:spPr bwMode="auto">
                            <a:xfrm>
                              <a:off x="2666" y="4872"/>
                              <a:ext cx="70" cy="2"/>
                            </a:xfrm>
                            <a:custGeom>
                              <a:avLst/>
                              <a:gdLst>
                                <a:gd name="T0" fmla="+- 0 2666 2666"/>
                                <a:gd name="T1" fmla="*/ T0 w 70"/>
                                <a:gd name="T2" fmla="+- 0 2736 2666"/>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459237" name="Group 988"/>
                        <wpg:cNvGrpSpPr>
                          <a:grpSpLocks/>
                        </wpg:cNvGrpSpPr>
                        <wpg:grpSpPr bwMode="auto">
                          <a:xfrm>
                            <a:off x="2666" y="4404"/>
                            <a:ext cx="70" cy="2"/>
                            <a:chOff x="2666" y="4404"/>
                            <a:chExt cx="70" cy="2"/>
                          </a:xfrm>
                        </wpg:grpSpPr>
                        <wps:wsp>
                          <wps:cNvPr id="1302775974" name="Freeform 989"/>
                          <wps:cNvSpPr>
                            <a:spLocks/>
                          </wps:cNvSpPr>
                          <wps:spPr bwMode="auto">
                            <a:xfrm>
                              <a:off x="2666" y="4404"/>
                              <a:ext cx="70" cy="2"/>
                            </a:xfrm>
                            <a:custGeom>
                              <a:avLst/>
                              <a:gdLst>
                                <a:gd name="T0" fmla="+- 0 2666 2666"/>
                                <a:gd name="T1" fmla="*/ T0 w 70"/>
                                <a:gd name="T2" fmla="+- 0 2736 2666"/>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083575" name="Group 990"/>
                        <wpg:cNvGrpSpPr>
                          <a:grpSpLocks/>
                        </wpg:cNvGrpSpPr>
                        <wpg:grpSpPr bwMode="auto">
                          <a:xfrm>
                            <a:off x="2666" y="3934"/>
                            <a:ext cx="70" cy="2"/>
                            <a:chOff x="2666" y="3934"/>
                            <a:chExt cx="70" cy="2"/>
                          </a:xfrm>
                        </wpg:grpSpPr>
                        <wps:wsp>
                          <wps:cNvPr id="1336772116" name="Freeform 991"/>
                          <wps:cNvSpPr>
                            <a:spLocks/>
                          </wps:cNvSpPr>
                          <wps:spPr bwMode="auto">
                            <a:xfrm>
                              <a:off x="2666" y="3934"/>
                              <a:ext cx="70" cy="2"/>
                            </a:xfrm>
                            <a:custGeom>
                              <a:avLst/>
                              <a:gdLst>
                                <a:gd name="T0" fmla="+- 0 2666 2666"/>
                                <a:gd name="T1" fmla="*/ T0 w 70"/>
                                <a:gd name="T2" fmla="+- 0 2736 2666"/>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900643" name="Group 992"/>
                        <wpg:cNvGrpSpPr>
                          <a:grpSpLocks/>
                        </wpg:cNvGrpSpPr>
                        <wpg:grpSpPr bwMode="auto">
                          <a:xfrm>
                            <a:off x="2666" y="3466"/>
                            <a:ext cx="70" cy="2"/>
                            <a:chOff x="2666" y="3466"/>
                            <a:chExt cx="70" cy="2"/>
                          </a:xfrm>
                        </wpg:grpSpPr>
                        <wps:wsp>
                          <wps:cNvPr id="1921843274" name="Freeform 993"/>
                          <wps:cNvSpPr>
                            <a:spLocks/>
                          </wps:cNvSpPr>
                          <wps:spPr bwMode="auto">
                            <a:xfrm>
                              <a:off x="2666" y="3466"/>
                              <a:ext cx="70" cy="2"/>
                            </a:xfrm>
                            <a:custGeom>
                              <a:avLst/>
                              <a:gdLst>
                                <a:gd name="T0" fmla="+- 0 2666 2666"/>
                                <a:gd name="T1" fmla="*/ T0 w 70"/>
                                <a:gd name="T2" fmla="+- 0 2736 2666"/>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213473" name="Group 994"/>
                        <wpg:cNvGrpSpPr>
                          <a:grpSpLocks/>
                        </wpg:cNvGrpSpPr>
                        <wpg:grpSpPr bwMode="auto">
                          <a:xfrm>
                            <a:off x="2666" y="2995"/>
                            <a:ext cx="70" cy="2"/>
                            <a:chOff x="2666" y="2995"/>
                            <a:chExt cx="70" cy="2"/>
                          </a:xfrm>
                        </wpg:grpSpPr>
                        <wps:wsp>
                          <wps:cNvPr id="1507914052" name="Freeform 995"/>
                          <wps:cNvSpPr>
                            <a:spLocks/>
                          </wps:cNvSpPr>
                          <wps:spPr bwMode="auto">
                            <a:xfrm>
                              <a:off x="2666" y="2995"/>
                              <a:ext cx="70" cy="2"/>
                            </a:xfrm>
                            <a:custGeom>
                              <a:avLst/>
                              <a:gdLst>
                                <a:gd name="T0" fmla="+- 0 2666 2666"/>
                                <a:gd name="T1" fmla="*/ T0 w 70"/>
                                <a:gd name="T2" fmla="+- 0 2736 2666"/>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660258" name="Group 996"/>
                        <wpg:cNvGrpSpPr>
                          <a:grpSpLocks/>
                        </wpg:cNvGrpSpPr>
                        <wpg:grpSpPr bwMode="auto">
                          <a:xfrm>
                            <a:off x="2666" y="2527"/>
                            <a:ext cx="70" cy="2"/>
                            <a:chOff x="2666" y="2527"/>
                            <a:chExt cx="70" cy="2"/>
                          </a:xfrm>
                        </wpg:grpSpPr>
                        <wps:wsp>
                          <wps:cNvPr id="773787606" name="Freeform 997"/>
                          <wps:cNvSpPr>
                            <a:spLocks/>
                          </wps:cNvSpPr>
                          <wps:spPr bwMode="auto">
                            <a:xfrm>
                              <a:off x="2666" y="2527"/>
                              <a:ext cx="70" cy="2"/>
                            </a:xfrm>
                            <a:custGeom>
                              <a:avLst/>
                              <a:gdLst>
                                <a:gd name="T0" fmla="+- 0 2666 2666"/>
                                <a:gd name="T1" fmla="*/ T0 w 70"/>
                                <a:gd name="T2" fmla="+- 0 2736 2666"/>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648341" name="Group 998"/>
                        <wpg:cNvGrpSpPr>
                          <a:grpSpLocks/>
                        </wpg:cNvGrpSpPr>
                        <wpg:grpSpPr bwMode="auto">
                          <a:xfrm>
                            <a:off x="2666" y="2059"/>
                            <a:ext cx="70" cy="2"/>
                            <a:chOff x="2666" y="2059"/>
                            <a:chExt cx="70" cy="2"/>
                          </a:xfrm>
                        </wpg:grpSpPr>
                        <wps:wsp>
                          <wps:cNvPr id="438400453" name="Freeform 999"/>
                          <wps:cNvSpPr>
                            <a:spLocks/>
                          </wps:cNvSpPr>
                          <wps:spPr bwMode="auto">
                            <a:xfrm>
                              <a:off x="2666" y="2059"/>
                              <a:ext cx="70" cy="2"/>
                            </a:xfrm>
                            <a:custGeom>
                              <a:avLst/>
                              <a:gdLst>
                                <a:gd name="T0" fmla="+- 0 2666 2666"/>
                                <a:gd name="T1" fmla="*/ T0 w 70"/>
                                <a:gd name="T2" fmla="+- 0 2736 2666"/>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39533" name="Group 1000"/>
                        <wpg:cNvGrpSpPr>
                          <a:grpSpLocks/>
                        </wpg:cNvGrpSpPr>
                        <wpg:grpSpPr bwMode="auto">
                          <a:xfrm>
                            <a:off x="2666" y="1589"/>
                            <a:ext cx="70" cy="2"/>
                            <a:chOff x="2666" y="1589"/>
                            <a:chExt cx="70" cy="2"/>
                          </a:xfrm>
                        </wpg:grpSpPr>
                        <wps:wsp>
                          <wps:cNvPr id="492764228" name="Freeform 1001"/>
                          <wps:cNvSpPr>
                            <a:spLocks/>
                          </wps:cNvSpPr>
                          <wps:spPr bwMode="auto">
                            <a:xfrm>
                              <a:off x="2666" y="1589"/>
                              <a:ext cx="70" cy="2"/>
                            </a:xfrm>
                            <a:custGeom>
                              <a:avLst/>
                              <a:gdLst>
                                <a:gd name="T0" fmla="+- 0 2666 2666"/>
                                <a:gd name="T1" fmla="*/ T0 w 70"/>
                                <a:gd name="T2" fmla="+- 0 2736 2666"/>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670062" name="Group 1002"/>
                        <wpg:cNvGrpSpPr>
                          <a:grpSpLocks/>
                        </wpg:cNvGrpSpPr>
                        <wpg:grpSpPr bwMode="auto">
                          <a:xfrm>
                            <a:off x="2666" y="1121"/>
                            <a:ext cx="70" cy="2"/>
                            <a:chOff x="2666" y="1121"/>
                            <a:chExt cx="70" cy="2"/>
                          </a:xfrm>
                        </wpg:grpSpPr>
                        <wps:wsp>
                          <wps:cNvPr id="1318471741" name="Freeform 1003"/>
                          <wps:cNvSpPr>
                            <a:spLocks/>
                          </wps:cNvSpPr>
                          <wps:spPr bwMode="auto">
                            <a:xfrm>
                              <a:off x="2666" y="1121"/>
                              <a:ext cx="70" cy="2"/>
                            </a:xfrm>
                            <a:custGeom>
                              <a:avLst/>
                              <a:gdLst>
                                <a:gd name="T0" fmla="+- 0 2666 2666"/>
                                <a:gd name="T1" fmla="*/ T0 w 70"/>
                                <a:gd name="T2" fmla="+- 0 2736 2666"/>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52426" name="Group 1004"/>
                        <wpg:cNvGrpSpPr>
                          <a:grpSpLocks/>
                        </wpg:cNvGrpSpPr>
                        <wpg:grpSpPr bwMode="auto">
                          <a:xfrm>
                            <a:off x="2666" y="651"/>
                            <a:ext cx="70" cy="2"/>
                            <a:chOff x="2666" y="651"/>
                            <a:chExt cx="70" cy="2"/>
                          </a:xfrm>
                        </wpg:grpSpPr>
                        <wps:wsp>
                          <wps:cNvPr id="2038858841" name="Freeform 1005"/>
                          <wps:cNvSpPr>
                            <a:spLocks/>
                          </wps:cNvSpPr>
                          <wps:spPr bwMode="auto">
                            <a:xfrm>
                              <a:off x="2666" y="651"/>
                              <a:ext cx="70" cy="2"/>
                            </a:xfrm>
                            <a:custGeom>
                              <a:avLst/>
                              <a:gdLst>
                                <a:gd name="T0" fmla="+- 0 2666 2666"/>
                                <a:gd name="T1" fmla="*/ T0 w 70"/>
                                <a:gd name="T2" fmla="+- 0 2736 2666"/>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520979" name="Group 1006"/>
                        <wpg:cNvGrpSpPr>
                          <a:grpSpLocks/>
                        </wpg:cNvGrpSpPr>
                        <wpg:grpSpPr bwMode="auto">
                          <a:xfrm>
                            <a:off x="2666" y="183"/>
                            <a:ext cx="70" cy="2"/>
                            <a:chOff x="2666" y="183"/>
                            <a:chExt cx="70" cy="2"/>
                          </a:xfrm>
                        </wpg:grpSpPr>
                        <wps:wsp>
                          <wps:cNvPr id="1192542652" name="Freeform 1007"/>
                          <wps:cNvSpPr>
                            <a:spLocks/>
                          </wps:cNvSpPr>
                          <wps:spPr bwMode="auto">
                            <a:xfrm>
                              <a:off x="2666" y="183"/>
                              <a:ext cx="70" cy="2"/>
                            </a:xfrm>
                            <a:custGeom>
                              <a:avLst/>
                              <a:gdLst>
                                <a:gd name="T0" fmla="+- 0 2666 2666"/>
                                <a:gd name="T1" fmla="*/ T0 w 70"/>
                                <a:gd name="T2" fmla="+- 0 2736 2666"/>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246018" name="Group 1008"/>
                        <wpg:cNvGrpSpPr>
                          <a:grpSpLocks/>
                        </wpg:cNvGrpSpPr>
                        <wpg:grpSpPr bwMode="auto">
                          <a:xfrm>
                            <a:off x="5789" y="5343"/>
                            <a:ext cx="4155" cy="2"/>
                            <a:chOff x="5789" y="5343"/>
                            <a:chExt cx="4155" cy="2"/>
                          </a:xfrm>
                        </wpg:grpSpPr>
                        <wps:wsp>
                          <wps:cNvPr id="1489590856" name="Freeform 1009"/>
                          <wps:cNvSpPr>
                            <a:spLocks/>
                          </wps:cNvSpPr>
                          <wps:spPr bwMode="auto">
                            <a:xfrm>
                              <a:off x="5789" y="5343"/>
                              <a:ext cx="4155" cy="2"/>
                            </a:xfrm>
                            <a:custGeom>
                              <a:avLst/>
                              <a:gdLst>
                                <a:gd name="T0" fmla="+- 0 5789 5789"/>
                                <a:gd name="T1" fmla="*/ T0 w 4155"/>
                                <a:gd name="T2" fmla="+- 0 9943 5789"/>
                                <a:gd name="T3" fmla="*/ T2 w 4155"/>
                              </a:gdLst>
                              <a:ahLst/>
                              <a:cxnLst>
                                <a:cxn ang="0">
                                  <a:pos x="T1" y="0"/>
                                </a:cxn>
                                <a:cxn ang="0">
                                  <a:pos x="T3" y="0"/>
                                </a:cxn>
                              </a:cxnLst>
                              <a:rect l="0" t="0" r="r" b="b"/>
                              <a:pathLst>
                                <a:path w="4155">
                                  <a:moveTo>
                                    <a:pt x="0" y="0"/>
                                  </a:moveTo>
                                  <a:lnTo>
                                    <a:pt x="4154"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674813" name="Group 1010"/>
                        <wpg:cNvGrpSpPr>
                          <a:grpSpLocks/>
                        </wpg:cNvGrpSpPr>
                        <wpg:grpSpPr bwMode="auto">
                          <a:xfrm>
                            <a:off x="2736" y="5343"/>
                            <a:ext cx="2953" cy="2"/>
                            <a:chOff x="2736" y="5343"/>
                            <a:chExt cx="2953" cy="2"/>
                          </a:xfrm>
                        </wpg:grpSpPr>
                        <wps:wsp>
                          <wps:cNvPr id="1581463082" name="Freeform 1011"/>
                          <wps:cNvSpPr>
                            <a:spLocks/>
                          </wps:cNvSpPr>
                          <wps:spPr bwMode="auto">
                            <a:xfrm>
                              <a:off x="2736" y="5343"/>
                              <a:ext cx="2953" cy="2"/>
                            </a:xfrm>
                            <a:custGeom>
                              <a:avLst/>
                              <a:gdLst>
                                <a:gd name="T0" fmla="+- 0 2736 2736"/>
                                <a:gd name="T1" fmla="*/ T0 w 2953"/>
                                <a:gd name="T2" fmla="+- 0 5689 2736"/>
                                <a:gd name="T3" fmla="*/ T2 w 2953"/>
                              </a:gdLst>
                              <a:ahLst/>
                              <a:cxnLst>
                                <a:cxn ang="0">
                                  <a:pos x="T1" y="0"/>
                                </a:cxn>
                                <a:cxn ang="0">
                                  <a:pos x="T3" y="0"/>
                                </a:cxn>
                              </a:cxnLst>
                              <a:rect l="0" t="0" r="r" b="b"/>
                              <a:pathLst>
                                <a:path w="2953">
                                  <a:moveTo>
                                    <a:pt x="0" y="0"/>
                                  </a:moveTo>
                                  <a:lnTo>
                                    <a:pt x="2953"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820317" name="Group 1012"/>
                        <wpg:cNvGrpSpPr>
                          <a:grpSpLocks/>
                        </wpg:cNvGrpSpPr>
                        <wpg:grpSpPr bwMode="auto">
                          <a:xfrm>
                            <a:off x="2736" y="5343"/>
                            <a:ext cx="2" cy="70"/>
                            <a:chOff x="2736" y="5343"/>
                            <a:chExt cx="2" cy="70"/>
                          </a:xfrm>
                        </wpg:grpSpPr>
                        <wps:wsp>
                          <wps:cNvPr id="1915351191" name="Freeform 1013"/>
                          <wps:cNvSpPr>
                            <a:spLocks/>
                          </wps:cNvSpPr>
                          <wps:spPr bwMode="auto">
                            <a:xfrm>
                              <a:off x="2736" y="5343"/>
                              <a:ext cx="2" cy="70"/>
                            </a:xfrm>
                            <a:custGeom>
                              <a:avLst/>
                              <a:gdLst>
                                <a:gd name="T0" fmla="+- 0 5343 5343"/>
                                <a:gd name="T1" fmla="*/ 5343 h 70"/>
                                <a:gd name="T2" fmla="+- 0 5412 5343"/>
                                <a:gd name="T3" fmla="*/ 5412 h 70"/>
                              </a:gdLst>
                              <a:ahLst/>
                              <a:cxnLst>
                                <a:cxn ang="0">
                                  <a:pos x="0" y="T1"/>
                                </a:cxn>
                                <a:cxn ang="0">
                                  <a:pos x="0" y="T3"/>
                                </a:cxn>
                              </a:cxnLst>
                              <a:rect l="0" t="0" r="r" b="b"/>
                              <a:pathLst>
                                <a:path h="70">
                                  <a:moveTo>
                                    <a:pt x="0" y="0"/>
                                  </a:moveTo>
                                  <a:lnTo>
                                    <a:pt x="0" y="6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973008" name="Group 1014"/>
                        <wpg:cNvGrpSpPr>
                          <a:grpSpLocks/>
                        </wpg:cNvGrpSpPr>
                        <wpg:grpSpPr bwMode="auto">
                          <a:xfrm>
                            <a:off x="3336" y="5343"/>
                            <a:ext cx="2" cy="70"/>
                            <a:chOff x="3336" y="5343"/>
                            <a:chExt cx="2" cy="70"/>
                          </a:xfrm>
                        </wpg:grpSpPr>
                        <wps:wsp>
                          <wps:cNvPr id="1173216994" name="Freeform 1015"/>
                          <wps:cNvSpPr>
                            <a:spLocks/>
                          </wps:cNvSpPr>
                          <wps:spPr bwMode="auto">
                            <a:xfrm>
                              <a:off x="3336" y="5343"/>
                              <a:ext cx="2" cy="70"/>
                            </a:xfrm>
                            <a:custGeom>
                              <a:avLst/>
                              <a:gdLst>
                                <a:gd name="T0" fmla="+- 0 5343 5343"/>
                                <a:gd name="T1" fmla="*/ 5343 h 70"/>
                                <a:gd name="T2" fmla="+- 0 5412 5343"/>
                                <a:gd name="T3" fmla="*/ 5412 h 70"/>
                              </a:gdLst>
                              <a:ahLst/>
                              <a:cxnLst>
                                <a:cxn ang="0">
                                  <a:pos x="0" y="T1"/>
                                </a:cxn>
                                <a:cxn ang="0">
                                  <a:pos x="0" y="T3"/>
                                </a:cxn>
                              </a:cxnLst>
                              <a:rect l="0" t="0" r="r" b="b"/>
                              <a:pathLst>
                                <a:path h="70">
                                  <a:moveTo>
                                    <a:pt x="0" y="0"/>
                                  </a:moveTo>
                                  <a:lnTo>
                                    <a:pt x="0" y="6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755181" name="Group 1016"/>
                        <wpg:cNvGrpSpPr>
                          <a:grpSpLocks/>
                        </wpg:cNvGrpSpPr>
                        <wpg:grpSpPr bwMode="auto">
                          <a:xfrm>
                            <a:off x="3938" y="5343"/>
                            <a:ext cx="2" cy="70"/>
                            <a:chOff x="3938" y="5343"/>
                            <a:chExt cx="2" cy="70"/>
                          </a:xfrm>
                        </wpg:grpSpPr>
                        <wps:wsp>
                          <wps:cNvPr id="355312835" name="Freeform 1017"/>
                          <wps:cNvSpPr>
                            <a:spLocks/>
                          </wps:cNvSpPr>
                          <wps:spPr bwMode="auto">
                            <a:xfrm>
                              <a:off x="3938" y="5343"/>
                              <a:ext cx="2" cy="70"/>
                            </a:xfrm>
                            <a:custGeom>
                              <a:avLst/>
                              <a:gdLst>
                                <a:gd name="T0" fmla="+- 0 5343 5343"/>
                                <a:gd name="T1" fmla="*/ 5343 h 70"/>
                                <a:gd name="T2" fmla="+- 0 5412 5343"/>
                                <a:gd name="T3" fmla="*/ 5412 h 70"/>
                              </a:gdLst>
                              <a:ahLst/>
                              <a:cxnLst>
                                <a:cxn ang="0">
                                  <a:pos x="0" y="T1"/>
                                </a:cxn>
                                <a:cxn ang="0">
                                  <a:pos x="0" y="T3"/>
                                </a:cxn>
                              </a:cxnLst>
                              <a:rect l="0" t="0" r="r" b="b"/>
                              <a:pathLst>
                                <a:path h="70">
                                  <a:moveTo>
                                    <a:pt x="0" y="0"/>
                                  </a:moveTo>
                                  <a:lnTo>
                                    <a:pt x="0" y="6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900027" name="Group 1018"/>
                        <wpg:cNvGrpSpPr>
                          <a:grpSpLocks/>
                        </wpg:cNvGrpSpPr>
                        <wpg:grpSpPr bwMode="auto">
                          <a:xfrm>
                            <a:off x="4538" y="5343"/>
                            <a:ext cx="2" cy="70"/>
                            <a:chOff x="4538" y="5343"/>
                            <a:chExt cx="2" cy="70"/>
                          </a:xfrm>
                        </wpg:grpSpPr>
                        <wps:wsp>
                          <wps:cNvPr id="1160775629" name="Freeform 1019"/>
                          <wps:cNvSpPr>
                            <a:spLocks/>
                          </wps:cNvSpPr>
                          <wps:spPr bwMode="auto">
                            <a:xfrm>
                              <a:off x="4538" y="5343"/>
                              <a:ext cx="2" cy="70"/>
                            </a:xfrm>
                            <a:custGeom>
                              <a:avLst/>
                              <a:gdLst>
                                <a:gd name="T0" fmla="+- 0 5343 5343"/>
                                <a:gd name="T1" fmla="*/ 5343 h 70"/>
                                <a:gd name="T2" fmla="+- 0 5412 5343"/>
                                <a:gd name="T3" fmla="*/ 5412 h 70"/>
                              </a:gdLst>
                              <a:ahLst/>
                              <a:cxnLst>
                                <a:cxn ang="0">
                                  <a:pos x="0" y="T1"/>
                                </a:cxn>
                                <a:cxn ang="0">
                                  <a:pos x="0" y="T3"/>
                                </a:cxn>
                              </a:cxnLst>
                              <a:rect l="0" t="0" r="r" b="b"/>
                              <a:pathLst>
                                <a:path h="70">
                                  <a:moveTo>
                                    <a:pt x="0" y="0"/>
                                  </a:moveTo>
                                  <a:lnTo>
                                    <a:pt x="0" y="6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647166" name="Group 1020"/>
                        <wpg:cNvGrpSpPr>
                          <a:grpSpLocks/>
                        </wpg:cNvGrpSpPr>
                        <wpg:grpSpPr bwMode="auto">
                          <a:xfrm>
                            <a:off x="5138" y="5343"/>
                            <a:ext cx="2" cy="70"/>
                            <a:chOff x="5138" y="5343"/>
                            <a:chExt cx="2" cy="70"/>
                          </a:xfrm>
                        </wpg:grpSpPr>
                        <wps:wsp>
                          <wps:cNvPr id="1864784237" name="Freeform 1021"/>
                          <wps:cNvSpPr>
                            <a:spLocks/>
                          </wps:cNvSpPr>
                          <wps:spPr bwMode="auto">
                            <a:xfrm>
                              <a:off x="5138" y="5343"/>
                              <a:ext cx="2" cy="70"/>
                            </a:xfrm>
                            <a:custGeom>
                              <a:avLst/>
                              <a:gdLst>
                                <a:gd name="T0" fmla="+- 0 5343 5343"/>
                                <a:gd name="T1" fmla="*/ 5343 h 70"/>
                                <a:gd name="T2" fmla="+- 0 5412 5343"/>
                                <a:gd name="T3" fmla="*/ 5412 h 70"/>
                              </a:gdLst>
                              <a:ahLst/>
                              <a:cxnLst>
                                <a:cxn ang="0">
                                  <a:pos x="0" y="T1"/>
                                </a:cxn>
                                <a:cxn ang="0">
                                  <a:pos x="0" y="T3"/>
                                </a:cxn>
                              </a:cxnLst>
                              <a:rect l="0" t="0" r="r" b="b"/>
                              <a:pathLst>
                                <a:path h="70">
                                  <a:moveTo>
                                    <a:pt x="0" y="0"/>
                                  </a:moveTo>
                                  <a:lnTo>
                                    <a:pt x="0" y="6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412835" name="Group 1022"/>
                        <wpg:cNvGrpSpPr>
                          <a:grpSpLocks/>
                        </wpg:cNvGrpSpPr>
                        <wpg:grpSpPr bwMode="auto">
                          <a:xfrm>
                            <a:off x="5738" y="5393"/>
                            <a:ext cx="2" cy="20"/>
                            <a:chOff x="5738" y="5393"/>
                            <a:chExt cx="2" cy="20"/>
                          </a:xfrm>
                        </wpg:grpSpPr>
                        <wps:wsp>
                          <wps:cNvPr id="391032203" name="Freeform 1023"/>
                          <wps:cNvSpPr>
                            <a:spLocks/>
                          </wps:cNvSpPr>
                          <wps:spPr bwMode="auto">
                            <a:xfrm>
                              <a:off x="5738" y="5393"/>
                              <a:ext cx="2" cy="20"/>
                            </a:xfrm>
                            <a:custGeom>
                              <a:avLst/>
                              <a:gdLst>
                                <a:gd name="T0" fmla="+- 0 5393 5393"/>
                                <a:gd name="T1" fmla="*/ 5393 h 20"/>
                                <a:gd name="T2" fmla="+- 0 5412 5393"/>
                                <a:gd name="T3" fmla="*/ 5412 h 20"/>
                              </a:gdLst>
                              <a:ahLst/>
                              <a:cxnLst>
                                <a:cxn ang="0">
                                  <a:pos x="0" y="T1"/>
                                </a:cxn>
                                <a:cxn ang="0">
                                  <a:pos x="0" y="T3"/>
                                </a:cxn>
                              </a:cxnLst>
                              <a:rect l="0" t="0" r="r" b="b"/>
                              <a:pathLst>
                                <a:path h="20">
                                  <a:moveTo>
                                    <a:pt x="0" y="0"/>
                                  </a:moveTo>
                                  <a:lnTo>
                                    <a:pt x="0" y="1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945757" name="Group 1024"/>
                        <wpg:cNvGrpSpPr>
                          <a:grpSpLocks/>
                        </wpg:cNvGrpSpPr>
                        <wpg:grpSpPr bwMode="auto">
                          <a:xfrm>
                            <a:off x="6341" y="5343"/>
                            <a:ext cx="2" cy="70"/>
                            <a:chOff x="6341" y="5343"/>
                            <a:chExt cx="2" cy="70"/>
                          </a:xfrm>
                        </wpg:grpSpPr>
                        <wps:wsp>
                          <wps:cNvPr id="1184052929" name="Freeform 1025"/>
                          <wps:cNvSpPr>
                            <a:spLocks/>
                          </wps:cNvSpPr>
                          <wps:spPr bwMode="auto">
                            <a:xfrm>
                              <a:off x="6341" y="5343"/>
                              <a:ext cx="2" cy="70"/>
                            </a:xfrm>
                            <a:custGeom>
                              <a:avLst/>
                              <a:gdLst>
                                <a:gd name="T0" fmla="+- 0 5343 5343"/>
                                <a:gd name="T1" fmla="*/ 5343 h 70"/>
                                <a:gd name="T2" fmla="+- 0 5412 5343"/>
                                <a:gd name="T3" fmla="*/ 5412 h 70"/>
                              </a:gdLst>
                              <a:ahLst/>
                              <a:cxnLst>
                                <a:cxn ang="0">
                                  <a:pos x="0" y="T1"/>
                                </a:cxn>
                                <a:cxn ang="0">
                                  <a:pos x="0" y="T3"/>
                                </a:cxn>
                              </a:cxnLst>
                              <a:rect l="0" t="0" r="r" b="b"/>
                              <a:pathLst>
                                <a:path h="70">
                                  <a:moveTo>
                                    <a:pt x="0" y="0"/>
                                  </a:moveTo>
                                  <a:lnTo>
                                    <a:pt x="0" y="6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527746" name="Group 1026"/>
                        <wpg:cNvGrpSpPr>
                          <a:grpSpLocks/>
                        </wpg:cNvGrpSpPr>
                        <wpg:grpSpPr bwMode="auto">
                          <a:xfrm>
                            <a:off x="6941" y="5343"/>
                            <a:ext cx="2" cy="70"/>
                            <a:chOff x="6941" y="5343"/>
                            <a:chExt cx="2" cy="70"/>
                          </a:xfrm>
                        </wpg:grpSpPr>
                        <wps:wsp>
                          <wps:cNvPr id="1036103557" name="Freeform 1027"/>
                          <wps:cNvSpPr>
                            <a:spLocks/>
                          </wps:cNvSpPr>
                          <wps:spPr bwMode="auto">
                            <a:xfrm>
                              <a:off x="6941" y="5343"/>
                              <a:ext cx="2" cy="70"/>
                            </a:xfrm>
                            <a:custGeom>
                              <a:avLst/>
                              <a:gdLst>
                                <a:gd name="T0" fmla="+- 0 5343 5343"/>
                                <a:gd name="T1" fmla="*/ 5343 h 70"/>
                                <a:gd name="T2" fmla="+- 0 5412 5343"/>
                                <a:gd name="T3" fmla="*/ 5412 h 70"/>
                              </a:gdLst>
                              <a:ahLst/>
                              <a:cxnLst>
                                <a:cxn ang="0">
                                  <a:pos x="0" y="T1"/>
                                </a:cxn>
                                <a:cxn ang="0">
                                  <a:pos x="0" y="T3"/>
                                </a:cxn>
                              </a:cxnLst>
                              <a:rect l="0" t="0" r="r" b="b"/>
                              <a:pathLst>
                                <a:path h="70">
                                  <a:moveTo>
                                    <a:pt x="0" y="0"/>
                                  </a:moveTo>
                                  <a:lnTo>
                                    <a:pt x="0" y="6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527763" name="Group 1028"/>
                        <wpg:cNvGrpSpPr>
                          <a:grpSpLocks/>
                        </wpg:cNvGrpSpPr>
                        <wpg:grpSpPr bwMode="auto">
                          <a:xfrm>
                            <a:off x="7541" y="5343"/>
                            <a:ext cx="2" cy="70"/>
                            <a:chOff x="7541" y="5343"/>
                            <a:chExt cx="2" cy="70"/>
                          </a:xfrm>
                        </wpg:grpSpPr>
                        <wps:wsp>
                          <wps:cNvPr id="13271023" name="Freeform 1029"/>
                          <wps:cNvSpPr>
                            <a:spLocks/>
                          </wps:cNvSpPr>
                          <wps:spPr bwMode="auto">
                            <a:xfrm>
                              <a:off x="7541" y="5343"/>
                              <a:ext cx="2" cy="70"/>
                            </a:xfrm>
                            <a:custGeom>
                              <a:avLst/>
                              <a:gdLst>
                                <a:gd name="T0" fmla="+- 0 5343 5343"/>
                                <a:gd name="T1" fmla="*/ 5343 h 70"/>
                                <a:gd name="T2" fmla="+- 0 5412 5343"/>
                                <a:gd name="T3" fmla="*/ 5412 h 70"/>
                              </a:gdLst>
                              <a:ahLst/>
                              <a:cxnLst>
                                <a:cxn ang="0">
                                  <a:pos x="0" y="T1"/>
                                </a:cxn>
                                <a:cxn ang="0">
                                  <a:pos x="0" y="T3"/>
                                </a:cxn>
                              </a:cxnLst>
                              <a:rect l="0" t="0" r="r" b="b"/>
                              <a:pathLst>
                                <a:path h="70">
                                  <a:moveTo>
                                    <a:pt x="0" y="0"/>
                                  </a:moveTo>
                                  <a:lnTo>
                                    <a:pt x="0" y="6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040723" name="Group 1030"/>
                        <wpg:cNvGrpSpPr>
                          <a:grpSpLocks/>
                        </wpg:cNvGrpSpPr>
                        <wpg:grpSpPr bwMode="auto">
                          <a:xfrm>
                            <a:off x="8141" y="5343"/>
                            <a:ext cx="2" cy="70"/>
                            <a:chOff x="8141" y="5343"/>
                            <a:chExt cx="2" cy="70"/>
                          </a:xfrm>
                        </wpg:grpSpPr>
                        <wps:wsp>
                          <wps:cNvPr id="572025843" name="Freeform 1031"/>
                          <wps:cNvSpPr>
                            <a:spLocks/>
                          </wps:cNvSpPr>
                          <wps:spPr bwMode="auto">
                            <a:xfrm>
                              <a:off x="8141" y="5343"/>
                              <a:ext cx="2" cy="70"/>
                            </a:xfrm>
                            <a:custGeom>
                              <a:avLst/>
                              <a:gdLst>
                                <a:gd name="T0" fmla="+- 0 5343 5343"/>
                                <a:gd name="T1" fmla="*/ 5343 h 70"/>
                                <a:gd name="T2" fmla="+- 0 5412 5343"/>
                                <a:gd name="T3" fmla="*/ 5412 h 70"/>
                              </a:gdLst>
                              <a:ahLst/>
                              <a:cxnLst>
                                <a:cxn ang="0">
                                  <a:pos x="0" y="T1"/>
                                </a:cxn>
                                <a:cxn ang="0">
                                  <a:pos x="0" y="T3"/>
                                </a:cxn>
                              </a:cxnLst>
                              <a:rect l="0" t="0" r="r" b="b"/>
                              <a:pathLst>
                                <a:path h="70">
                                  <a:moveTo>
                                    <a:pt x="0" y="0"/>
                                  </a:moveTo>
                                  <a:lnTo>
                                    <a:pt x="0" y="6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447553" name="Group 1032"/>
                        <wpg:cNvGrpSpPr>
                          <a:grpSpLocks/>
                        </wpg:cNvGrpSpPr>
                        <wpg:grpSpPr bwMode="auto">
                          <a:xfrm>
                            <a:off x="8743" y="5343"/>
                            <a:ext cx="2" cy="70"/>
                            <a:chOff x="8743" y="5343"/>
                            <a:chExt cx="2" cy="70"/>
                          </a:xfrm>
                        </wpg:grpSpPr>
                        <wps:wsp>
                          <wps:cNvPr id="543016584" name="Freeform 1033"/>
                          <wps:cNvSpPr>
                            <a:spLocks/>
                          </wps:cNvSpPr>
                          <wps:spPr bwMode="auto">
                            <a:xfrm>
                              <a:off x="8743" y="5343"/>
                              <a:ext cx="2" cy="70"/>
                            </a:xfrm>
                            <a:custGeom>
                              <a:avLst/>
                              <a:gdLst>
                                <a:gd name="T0" fmla="+- 0 5343 5343"/>
                                <a:gd name="T1" fmla="*/ 5343 h 70"/>
                                <a:gd name="T2" fmla="+- 0 5412 5343"/>
                                <a:gd name="T3" fmla="*/ 5412 h 70"/>
                              </a:gdLst>
                              <a:ahLst/>
                              <a:cxnLst>
                                <a:cxn ang="0">
                                  <a:pos x="0" y="T1"/>
                                </a:cxn>
                                <a:cxn ang="0">
                                  <a:pos x="0" y="T3"/>
                                </a:cxn>
                              </a:cxnLst>
                              <a:rect l="0" t="0" r="r" b="b"/>
                              <a:pathLst>
                                <a:path h="70">
                                  <a:moveTo>
                                    <a:pt x="0" y="0"/>
                                  </a:moveTo>
                                  <a:lnTo>
                                    <a:pt x="0" y="6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99942" name="Group 1034"/>
                        <wpg:cNvGrpSpPr>
                          <a:grpSpLocks/>
                        </wpg:cNvGrpSpPr>
                        <wpg:grpSpPr bwMode="auto">
                          <a:xfrm>
                            <a:off x="9343" y="5343"/>
                            <a:ext cx="2" cy="70"/>
                            <a:chOff x="9343" y="5343"/>
                            <a:chExt cx="2" cy="70"/>
                          </a:xfrm>
                        </wpg:grpSpPr>
                        <wps:wsp>
                          <wps:cNvPr id="2018709959" name="Freeform 1035"/>
                          <wps:cNvSpPr>
                            <a:spLocks/>
                          </wps:cNvSpPr>
                          <wps:spPr bwMode="auto">
                            <a:xfrm>
                              <a:off x="9343" y="5343"/>
                              <a:ext cx="2" cy="70"/>
                            </a:xfrm>
                            <a:custGeom>
                              <a:avLst/>
                              <a:gdLst>
                                <a:gd name="T0" fmla="+- 0 5343 5343"/>
                                <a:gd name="T1" fmla="*/ 5343 h 70"/>
                                <a:gd name="T2" fmla="+- 0 5412 5343"/>
                                <a:gd name="T3" fmla="*/ 5412 h 70"/>
                              </a:gdLst>
                              <a:ahLst/>
                              <a:cxnLst>
                                <a:cxn ang="0">
                                  <a:pos x="0" y="T1"/>
                                </a:cxn>
                                <a:cxn ang="0">
                                  <a:pos x="0" y="T3"/>
                                </a:cxn>
                              </a:cxnLst>
                              <a:rect l="0" t="0" r="r" b="b"/>
                              <a:pathLst>
                                <a:path h="70">
                                  <a:moveTo>
                                    <a:pt x="0" y="0"/>
                                  </a:moveTo>
                                  <a:lnTo>
                                    <a:pt x="0" y="6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155506" name="Group 1036"/>
                        <wpg:cNvGrpSpPr>
                          <a:grpSpLocks/>
                        </wpg:cNvGrpSpPr>
                        <wpg:grpSpPr bwMode="auto">
                          <a:xfrm>
                            <a:off x="9943" y="5343"/>
                            <a:ext cx="2" cy="70"/>
                            <a:chOff x="9943" y="5343"/>
                            <a:chExt cx="2" cy="70"/>
                          </a:xfrm>
                        </wpg:grpSpPr>
                        <wps:wsp>
                          <wps:cNvPr id="1796618029" name="Freeform 1037"/>
                          <wps:cNvSpPr>
                            <a:spLocks/>
                          </wps:cNvSpPr>
                          <wps:spPr bwMode="auto">
                            <a:xfrm>
                              <a:off x="9943" y="5343"/>
                              <a:ext cx="2" cy="70"/>
                            </a:xfrm>
                            <a:custGeom>
                              <a:avLst/>
                              <a:gdLst>
                                <a:gd name="T0" fmla="+- 0 5343 5343"/>
                                <a:gd name="T1" fmla="*/ 5343 h 70"/>
                                <a:gd name="T2" fmla="+- 0 5412 5343"/>
                                <a:gd name="T3" fmla="*/ 5412 h 70"/>
                              </a:gdLst>
                              <a:ahLst/>
                              <a:cxnLst>
                                <a:cxn ang="0">
                                  <a:pos x="0" y="T1"/>
                                </a:cxn>
                                <a:cxn ang="0">
                                  <a:pos x="0" y="T3"/>
                                </a:cxn>
                              </a:cxnLst>
                              <a:rect l="0" t="0" r="r" b="b"/>
                              <a:pathLst>
                                <a:path h="70">
                                  <a:moveTo>
                                    <a:pt x="0" y="0"/>
                                  </a:moveTo>
                                  <a:lnTo>
                                    <a:pt x="0" y="6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876945" name="Group 1038"/>
                        <wpg:cNvGrpSpPr>
                          <a:grpSpLocks/>
                        </wpg:cNvGrpSpPr>
                        <wpg:grpSpPr bwMode="auto">
                          <a:xfrm>
                            <a:off x="5689" y="5293"/>
                            <a:ext cx="100" cy="100"/>
                            <a:chOff x="5689" y="5293"/>
                            <a:chExt cx="100" cy="100"/>
                          </a:xfrm>
                        </wpg:grpSpPr>
                        <wps:wsp>
                          <wps:cNvPr id="123260425" name="Freeform 1039"/>
                          <wps:cNvSpPr>
                            <a:spLocks/>
                          </wps:cNvSpPr>
                          <wps:spPr bwMode="auto">
                            <a:xfrm>
                              <a:off x="5689" y="5293"/>
                              <a:ext cx="100" cy="100"/>
                            </a:xfrm>
                            <a:custGeom>
                              <a:avLst/>
                              <a:gdLst>
                                <a:gd name="T0" fmla="+- 0 5689 5689"/>
                                <a:gd name="T1" fmla="*/ T0 w 100"/>
                                <a:gd name="T2" fmla="+- 0 5393 5293"/>
                                <a:gd name="T3" fmla="*/ 5393 h 100"/>
                                <a:gd name="T4" fmla="+- 0 5789 5689"/>
                                <a:gd name="T5" fmla="*/ T4 w 100"/>
                                <a:gd name="T6" fmla="+- 0 5393 5293"/>
                                <a:gd name="T7" fmla="*/ 5393 h 100"/>
                                <a:gd name="T8" fmla="+- 0 5789 5689"/>
                                <a:gd name="T9" fmla="*/ T8 w 100"/>
                                <a:gd name="T10" fmla="+- 0 5293 5293"/>
                                <a:gd name="T11" fmla="*/ 5293 h 100"/>
                                <a:gd name="T12" fmla="+- 0 5689 5689"/>
                                <a:gd name="T13" fmla="*/ T12 w 100"/>
                                <a:gd name="T14" fmla="+- 0 5293 5293"/>
                                <a:gd name="T15" fmla="*/ 5293 h 100"/>
                                <a:gd name="T16" fmla="+- 0 5689 5689"/>
                                <a:gd name="T17" fmla="*/ T16 w 100"/>
                                <a:gd name="T18" fmla="+- 0 5393 5293"/>
                                <a:gd name="T19" fmla="*/ 5393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370561" name="Group 1040"/>
                        <wpg:cNvGrpSpPr>
                          <a:grpSpLocks/>
                        </wpg:cNvGrpSpPr>
                        <wpg:grpSpPr bwMode="auto">
                          <a:xfrm>
                            <a:off x="5689" y="5293"/>
                            <a:ext cx="100" cy="100"/>
                            <a:chOff x="5689" y="5293"/>
                            <a:chExt cx="100" cy="100"/>
                          </a:xfrm>
                        </wpg:grpSpPr>
                        <wps:wsp>
                          <wps:cNvPr id="1451177363" name="Freeform 1041"/>
                          <wps:cNvSpPr>
                            <a:spLocks/>
                          </wps:cNvSpPr>
                          <wps:spPr bwMode="auto">
                            <a:xfrm>
                              <a:off x="5689" y="5293"/>
                              <a:ext cx="100" cy="100"/>
                            </a:xfrm>
                            <a:custGeom>
                              <a:avLst/>
                              <a:gdLst>
                                <a:gd name="T0" fmla="+- 0 5689 5689"/>
                                <a:gd name="T1" fmla="*/ T0 w 100"/>
                                <a:gd name="T2" fmla="+- 0 5393 5293"/>
                                <a:gd name="T3" fmla="*/ 5393 h 100"/>
                                <a:gd name="T4" fmla="+- 0 5789 5689"/>
                                <a:gd name="T5" fmla="*/ T4 w 100"/>
                                <a:gd name="T6" fmla="+- 0 5393 5293"/>
                                <a:gd name="T7" fmla="*/ 5393 h 100"/>
                                <a:gd name="T8" fmla="+- 0 5789 5689"/>
                                <a:gd name="T9" fmla="*/ T8 w 100"/>
                                <a:gd name="T10" fmla="+- 0 5293 5293"/>
                                <a:gd name="T11" fmla="*/ 5293 h 100"/>
                                <a:gd name="T12" fmla="+- 0 5689 5689"/>
                                <a:gd name="T13" fmla="*/ T12 w 100"/>
                                <a:gd name="T14" fmla="+- 0 5293 5293"/>
                                <a:gd name="T15" fmla="*/ 5293 h 100"/>
                                <a:gd name="T16" fmla="+- 0 5689 5689"/>
                                <a:gd name="T17" fmla="*/ T16 w 100"/>
                                <a:gd name="T18" fmla="+- 0 5393 5293"/>
                                <a:gd name="T19" fmla="*/ 5393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392570" name="Group 1042"/>
                        <wpg:cNvGrpSpPr>
                          <a:grpSpLocks/>
                        </wpg:cNvGrpSpPr>
                        <wpg:grpSpPr bwMode="auto">
                          <a:xfrm>
                            <a:off x="7490" y="4730"/>
                            <a:ext cx="100" cy="100"/>
                            <a:chOff x="7490" y="4730"/>
                            <a:chExt cx="100" cy="100"/>
                          </a:xfrm>
                        </wpg:grpSpPr>
                        <wps:wsp>
                          <wps:cNvPr id="627465521" name="Freeform 1043"/>
                          <wps:cNvSpPr>
                            <a:spLocks/>
                          </wps:cNvSpPr>
                          <wps:spPr bwMode="auto">
                            <a:xfrm>
                              <a:off x="7490" y="4730"/>
                              <a:ext cx="100" cy="100"/>
                            </a:xfrm>
                            <a:custGeom>
                              <a:avLst/>
                              <a:gdLst>
                                <a:gd name="T0" fmla="+- 0 7490 7490"/>
                                <a:gd name="T1" fmla="*/ T0 w 100"/>
                                <a:gd name="T2" fmla="+- 0 4830 4730"/>
                                <a:gd name="T3" fmla="*/ 4830 h 100"/>
                                <a:gd name="T4" fmla="+- 0 7590 7490"/>
                                <a:gd name="T5" fmla="*/ T4 w 100"/>
                                <a:gd name="T6" fmla="+- 0 4830 4730"/>
                                <a:gd name="T7" fmla="*/ 4830 h 100"/>
                                <a:gd name="T8" fmla="+- 0 7590 7490"/>
                                <a:gd name="T9" fmla="*/ T8 w 100"/>
                                <a:gd name="T10" fmla="+- 0 4730 4730"/>
                                <a:gd name="T11" fmla="*/ 4730 h 100"/>
                                <a:gd name="T12" fmla="+- 0 7490 7490"/>
                                <a:gd name="T13" fmla="*/ T12 w 100"/>
                                <a:gd name="T14" fmla="+- 0 4730 4730"/>
                                <a:gd name="T15" fmla="*/ 4730 h 100"/>
                                <a:gd name="T16" fmla="+- 0 7490 7490"/>
                                <a:gd name="T17" fmla="*/ T16 w 100"/>
                                <a:gd name="T18" fmla="+- 0 4830 4730"/>
                                <a:gd name="T19" fmla="*/ 4830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8046694" name="Group 1044"/>
                        <wpg:cNvGrpSpPr>
                          <a:grpSpLocks/>
                        </wpg:cNvGrpSpPr>
                        <wpg:grpSpPr bwMode="auto">
                          <a:xfrm>
                            <a:off x="7490" y="4730"/>
                            <a:ext cx="100" cy="100"/>
                            <a:chOff x="7490" y="4730"/>
                            <a:chExt cx="100" cy="100"/>
                          </a:xfrm>
                        </wpg:grpSpPr>
                        <wps:wsp>
                          <wps:cNvPr id="688450891" name="Freeform 1045"/>
                          <wps:cNvSpPr>
                            <a:spLocks/>
                          </wps:cNvSpPr>
                          <wps:spPr bwMode="auto">
                            <a:xfrm>
                              <a:off x="7490" y="4730"/>
                              <a:ext cx="100" cy="100"/>
                            </a:xfrm>
                            <a:custGeom>
                              <a:avLst/>
                              <a:gdLst>
                                <a:gd name="T0" fmla="+- 0 7490 7490"/>
                                <a:gd name="T1" fmla="*/ T0 w 100"/>
                                <a:gd name="T2" fmla="+- 0 4830 4730"/>
                                <a:gd name="T3" fmla="*/ 4830 h 100"/>
                                <a:gd name="T4" fmla="+- 0 7590 7490"/>
                                <a:gd name="T5" fmla="*/ T4 w 100"/>
                                <a:gd name="T6" fmla="+- 0 4830 4730"/>
                                <a:gd name="T7" fmla="*/ 4830 h 100"/>
                                <a:gd name="T8" fmla="+- 0 7590 7490"/>
                                <a:gd name="T9" fmla="*/ T8 w 100"/>
                                <a:gd name="T10" fmla="+- 0 4730 4730"/>
                                <a:gd name="T11" fmla="*/ 4730 h 100"/>
                                <a:gd name="T12" fmla="+- 0 7490 7490"/>
                                <a:gd name="T13" fmla="*/ T12 w 100"/>
                                <a:gd name="T14" fmla="+- 0 4730 4730"/>
                                <a:gd name="T15" fmla="*/ 4730 h 100"/>
                                <a:gd name="T16" fmla="+- 0 7490 7490"/>
                                <a:gd name="T17" fmla="*/ T16 w 100"/>
                                <a:gd name="T18" fmla="+- 0 4830 4730"/>
                                <a:gd name="T19" fmla="*/ 4830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3499" name="Group 1046"/>
                        <wpg:cNvGrpSpPr>
                          <a:grpSpLocks/>
                        </wpg:cNvGrpSpPr>
                        <wpg:grpSpPr bwMode="auto">
                          <a:xfrm>
                            <a:off x="9292" y="649"/>
                            <a:ext cx="100" cy="100"/>
                            <a:chOff x="9292" y="649"/>
                            <a:chExt cx="100" cy="100"/>
                          </a:xfrm>
                        </wpg:grpSpPr>
                        <wps:wsp>
                          <wps:cNvPr id="1801043490" name="Freeform 1047"/>
                          <wps:cNvSpPr>
                            <a:spLocks/>
                          </wps:cNvSpPr>
                          <wps:spPr bwMode="auto">
                            <a:xfrm>
                              <a:off x="9292" y="649"/>
                              <a:ext cx="100" cy="100"/>
                            </a:xfrm>
                            <a:custGeom>
                              <a:avLst/>
                              <a:gdLst>
                                <a:gd name="T0" fmla="+- 0 9292 9292"/>
                                <a:gd name="T1" fmla="*/ T0 w 100"/>
                                <a:gd name="T2" fmla="+- 0 749 649"/>
                                <a:gd name="T3" fmla="*/ 749 h 100"/>
                                <a:gd name="T4" fmla="+- 0 9392 9292"/>
                                <a:gd name="T5" fmla="*/ T4 w 100"/>
                                <a:gd name="T6" fmla="+- 0 749 649"/>
                                <a:gd name="T7" fmla="*/ 749 h 100"/>
                                <a:gd name="T8" fmla="+- 0 9392 9292"/>
                                <a:gd name="T9" fmla="*/ T8 w 100"/>
                                <a:gd name="T10" fmla="+- 0 649 649"/>
                                <a:gd name="T11" fmla="*/ 649 h 100"/>
                                <a:gd name="T12" fmla="+- 0 9292 9292"/>
                                <a:gd name="T13" fmla="*/ T12 w 100"/>
                                <a:gd name="T14" fmla="+- 0 649 649"/>
                                <a:gd name="T15" fmla="*/ 649 h 100"/>
                                <a:gd name="T16" fmla="+- 0 9292 9292"/>
                                <a:gd name="T17" fmla="*/ T16 w 100"/>
                                <a:gd name="T18" fmla="+- 0 749 649"/>
                                <a:gd name="T19" fmla="*/ 749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984154" name="Group 1048"/>
                        <wpg:cNvGrpSpPr>
                          <a:grpSpLocks/>
                        </wpg:cNvGrpSpPr>
                        <wpg:grpSpPr bwMode="auto">
                          <a:xfrm>
                            <a:off x="9292" y="649"/>
                            <a:ext cx="100" cy="100"/>
                            <a:chOff x="9292" y="649"/>
                            <a:chExt cx="100" cy="100"/>
                          </a:xfrm>
                        </wpg:grpSpPr>
                        <wps:wsp>
                          <wps:cNvPr id="1993592471" name="Freeform 1049"/>
                          <wps:cNvSpPr>
                            <a:spLocks/>
                          </wps:cNvSpPr>
                          <wps:spPr bwMode="auto">
                            <a:xfrm>
                              <a:off x="9292" y="649"/>
                              <a:ext cx="100" cy="100"/>
                            </a:xfrm>
                            <a:custGeom>
                              <a:avLst/>
                              <a:gdLst>
                                <a:gd name="T0" fmla="+- 0 9292 9292"/>
                                <a:gd name="T1" fmla="*/ T0 w 100"/>
                                <a:gd name="T2" fmla="+- 0 749 649"/>
                                <a:gd name="T3" fmla="*/ 749 h 100"/>
                                <a:gd name="T4" fmla="+- 0 9392 9292"/>
                                <a:gd name="T5" fmla="*/ T4 w 100"/>
                                <a:gd name="T6" fmla="+- 0 749 649"/>
                                <a:gd name="T7" fmla="*/ 749 h 100"/>
                                <a:gd name="T8" fmla="+- 0 9392 9292"/>
                                <a:gd name="T9" fmla="*/ T8 w 100"/>
                                <a:gd name="T10" fmla="+- 0 649 649"/>
                                <a:gd name="T11" fmla="*/ 649 h 100"/>
                                <a:gd name="T12" fmla="+- 0 9292 9292"/>
                                <a:gd name="T13" fmla="*/ T12 w 100"/>
                                <a:gd name="T14" fmla="+- 0 649 649"/>
                                <a:gd name="T15" fmla="*/ 649 h 100"/>
                                <a:gd name="T16" fmla="+- 0 9292 9292"/>
                                <a:gd name="T17" fmla="*/ T16 w 100"/>
                                <a:gd name="T18" fmla="+- 0 749 649"/>
                                <a:gd name="T19" fmla="*/ 749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455937" name="Group 1050"/>
                        <wpg:cNvGrpSpPr>
                          <a:grpSpLocks/>
                        </wpg:cNvGrpSpPr>
                        <wpg:grpSpPr bwMode="auto">
                          <a:xfrm>
                            <a:off x="5669" y="5273"/>
                            <a:ext cx="140" cy="140"/>
                            <a:chOff x="5669" y="5273"/>
                            <a:chExt cx="140" cy="140"/>
                          </a:xfrm>
                        </wpg:grpSpPr>
                        <wps:wsp>
                          <wps:cNvPr id="278160078" name="Freeform 1051"/>
                          <wps:cNvSpPr>
                            <a:spLocks/>
                          </wps:cNvSpPr>
                          <wps:spPr bwMode="auto">
                            <a:xfrm>
                              <a:off x="5669" y="5273"/>
                              <a:ext cx="140" cy="140"/>
                            </a:xfrm>
                            <a:custGeom>
                              <a:avLst/>
                              <a:gdLst>
                                <a:gd name="T0" fmla="+- 0 5739 5669"/>
                                <a:gd name="T1" fmla="*/ T0 w 140"/>
                                <a:gd name="T2" fmla="+- 0 5273 5273"/>
                                <a:gd name="T3" fmla="*/ 5273 h 140"/>
                                <a:gd name="T4" fmla="+- 0 5669 5669"/>
                                <a:gd name="T5" fmla="*/ T4 w 140"/>
                                <a:gd name="T6" fmla="+- 0 5413 5273"/>
                                <a:gd name="T7" fmla="*/ 5413 h 140"/>
                                <a:gd name="T8" fmla="+- 0 5809 5669"/>
                                <a:gd name="T9" fmla="*/ T8 w 140"/>
                                <a:gd name="T10" fmla="+- 0 5413 5273"/>
                                <a:gd name="T11" fmla="*/ 5413 h 140"/>
                                <a:gd name="T12" fmla="+- 0 5739 5669"/>
                                <a:gd name="T13" fmla="*/ T12 w 140"/>
                                <a:gd name="T14" fmla="+- 0 5273 5273"/>
                                <a:gd name="T15" fmla="*/ 5273 h 140"/>
                              </a:gdLst>
                              <a:ahLst/>
                              <a:cxnLst>
                                <a:cxn ang="0">
                                  <a:pos x="T1" y="T3"/>
                                </a:cxn>
                                <a:cxn ang="0">
                                  <a:pos x="T5" y="T7"/>
                                </a:cxn>
                                <a:cxn ang="0">
                                  <a:pos x="T9" y="T11"/>
                                </a:cxn>
                                <a:cxn ang="0">
                                  <a:pos x="T13" y="T15"/>
                                </a:cxn>
                              </a:cxnLst>
                              <a:rect l="0" t="0" r="r" b="b"/>
                              <a:pathLst>
                                <a:path w="140" h="140">
                                  <a:moveTo>
                                    <a:pt x="70" y="0"/>
                                  </a:moveTo>
                                  <a:lnTo>
                                    <a:pt x="0" y="140"/>
                                  </a:lnTo>
                                  <a:lnTo>
                                    <a:pt x="140" y="140"/>
                                  </a:lnTo>
                                  <a:lnTo>
                                    <a:pt x="70"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523830" name="Group 1052"/>
                        <wpg:cNvGrpSpPr>
                          <a:grpSpLocks/>
                        </wpg:cNvGrpSpPr>
                        <wpg:grpSpPr bwMode="auto">
                          <a:xfrm>
                            <a:off x="5669" y="5273"/>
                            <a:ext cx="140" cy="140"/>
                            <a:chOff x="5669" y="5273"/>
                            <a:chExt cx="140" cy="140"/>
                          </a:xfrm>
                        </wpg:grpSpPr>
                        <wps:wsp>
                          <wps:cNvPr id="1758587992" name="Freeform 1053"/>
                          <wps:cNvSpPr>
                            <a:spLocks/>
                          </wps:cNvSpPr>
                          <wps:spPr bwMode="auto">
                            <a:xfrm>
                              <a:off x="5669" y="5273"/>
                              <a:ext cx="140" cy="140"/>
                            </a:xfrm>
                            <a:custGeom>
                              <a:avLst/>
                              <a:gdLst>
                                <a:gd name="T0" fmla="+- 0 5739 5669"/>
                                <a:gd name="T1" fmla="*/ T0 w 140"/>
                                <a:gd name="T2" fmla="+- 0 5273 5273"/>
                                <a:gd name="T3" fmla="*/ 5273 h 140"/>
                                <a:gd name="T4" fmla="+- 0 5809 5669"/>
                                <a:gd name="T5" fmla="*/ T4 w 140"/>
                                <a:gd name="T6" fmla="+- 0 5413 5273"/>
                                <a:gd name="T7" fmla="*/ 5413 h 140"/>
                                <a:gd name="T8" fmla="+- 0 5669 5669"/>
                                <a:gd name="T9" fmla="*/ T8 w 140"/>
                                <a:gd name="T10" fmla="+- 0 5413 5273"/>
                                <a:gd name="T11" fmla="*/ 5413 h 140"/>
                                <a:gd name="T12" fmla="+- 0 5739 5669"/>
                                <a:gd name="T13" fmla="*/ T12 w 140"/>
                                <a:gd name="T14" fmla="+- 0 5273 5273"/>
                                <a:gd name="T15" fmla="*/ 5273 h 140"/>
                              </a:gdLst>
                              <a:ahLst/>
                              <a:cxnLst>
                                <a:cxn ang="0">
                                  <a:pos x="T1" y="T3"/>
                                </a:cxn>
                                <a:cxn ang="0">
                                  <a:pos x="T5" y="T7"/>
                                </a:cxn>
                                <a:cxn ang="0">
                                  <a:pos x="T9" y="T11"/>
                                </a:cxn>
                                <a:cxn ang="0">
                                  <a:pos x="T13" y="T15"/>
                                </a:cxn>
                              </a:cxnLst>
                              <a:rect l="0" t="0" r="r" b="b"/>
                              <a:pathLst>
                                <a:path w="140" h="140">
                                  <a:moveTo>
                                    <a:pt x="70" y="0"/>
                                  </a:moveTo>
                                  <a:lnTo>
                                    <a:pt x="140" y="140"/>
                                  </a:lnTo>
                                  <a:lnTo>
                                    <a:pt x="0" y="140"/>
                                  </a:lnTo>
                                  <a:lnTo>
                                    <a:pt x="70" y="0"/>
                                  </a:lnTo>
                                  <a:close/>
                                </a:path>
                              </a:pathLst>
                            </a:custGeom>
                            <a:noFill/>
                            <a:ln w="9525">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528184" name="Group 1054"/>
                        <wpg:cNvGrpSpPr>
                          <a:grpSpLocks/>
                        </wpg:cNvGrpSpPr>
                        <wpg:grpSpPr bwMode="auto">
                          <a:xfrm>
                            <a:off x="7470" y="4897"/>
                            <a:ext cx="140" cy="140"/>
                            <a:chOff x="7470" y="4897"/>
                            <a:chExt cx="140" cy="140"/>
                          </a:xfrm>
                        </wpg:grpSpPr>
                        <wps:wsp>
                          <wps:cNvPr id="1775346171" name="Freeform 1055"/>
                          <wps:cNvSpPr>
                            <a:spLocks/>
                          </wps:cNvSpPr>
                          <wps:spPr bwMode="auto">
                            <a:xfrm>
                              <a:off x="7470" y="4897"/>
                              <a:ext cx="140" cy="140"/>
                            </a:xfrm>
                            <a:custGeom>
                              <a:avLst/>
                              <a:gdLst>
                                <a:gd name="T0" fmla="+- 0 7540 7470"/>
                                <a:gd name="T1" fmla="*/ T0 w 140"/>
                                <a:gd name="T2" fmla="+- 0 4897 4897"/>
                                <a:gd name="T3" fmla="*/ 4897 h 140"/>
                                <a:gd name="T4" fmla="+- 0 7470 7470"/>
                                <a:gd name="T5" fmla="*/ T4 w 140"/>
                                <a:gd name="T6" fmla="+- 0 5037 4897"/>
                                <a:gd name="T7" fmla="*/ 5037 h 140"/>
                                <a:gd name="T8" fmla="+- 0 7610 7470"/>
                                <a:gd name="T9" fmla="*/ T8 w 140"/>
                                <a:gd name="T10" fmla="+- 0 5037 4897"/>
                                <a:gd name="T11" fmla="*/ 5037 h 140"/>
                                <a:gd name="T12" fmla="+- 0 7540 7470"/>
                                <a:gd name="T13" fmla="*/ T12 w 140"/>
                                <a:gd name="T14" fmla="+- 0 4897 4897"/>
                                <a:gd name="T15" fmla="*/ 4897 h 140"/>
                              </a:gdLst>
                              <a:ahLst/>
                              <a:cxnLst>
                                <a:cxn ang="0">
                                  <a:pos x="T1" y="T3"/>
                                </a:cxn>
                                <a:cxn ang="0">
                                  <a:pos x="T5" y="T7"/>
                                </a:cxn>
                                <a:cxn ang="0">
                                  <a:pos x="T9" y="T11"/>
                                </a:cxn>
                                <a:cxn ang="0">
                                  <a:pos x="T13" y="T15"/>
                                </a:cxn>
                              </a:cxnLst>
                              <a:rect l="0" t="0" r="r" b="b"/>
                              <a:pathLst>
                                <a:path w="140" h="140">
                                  <a:moveTo>
                                    <a:pt x="70" y="0"/>
                                  </a:moveTo>
                                  <a:lnTo>
                                    <a:pt x="0" y="140"/>
                                  </a:lnTo>
                                  <a:lnTo>
                                    <a:pt x="140" y="140"/>
                                  </a:lnTo>
                                  <a:lnTo>
                                    <a:pt x="70"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803475" name="Group 1056"/>
                        <wpg:cNvGrpSpPr>
                          <a:grpSpLocks/>
                        </wpg:cNvGrpSpPr>
                        <wpg:grpSpPr bwMode="auto">
                          <a:xfrm>
                            <a:off x="7470" y="4897"/>
                            <a:ext cx="140" cy="140"/>
                            <a:chOff x="7470" y="4897"/>
                            <a:chExt cx="140" cy="140"/>
                          </a:xfrm>
                        </wpg:grpSpPr>
                        <wps:wsp>
                          <wps:cNvPr id="1214354159" name="Freeform 1057"/>
                          <wps:cNvSpPr>
                            <a:spLocks/>
                          </wps:cNvSpPr>
                          <wps:spPr bwMode="auto">
                            <a:xfrm>
                              <a:off x="7470" y="4897"/>
                              <a:ext cx="140" cy="140"/>
                            </a:xfrm>
                            <a:custGeom>
                              <a:avLst/>
                              <a:gdLst>
                                <a:gd name="T0" fmla="+- 0 7540 7470"/>
                                <a:gd name="T1" fmla="*/ T0 w 140"/>
                                <a:gd name="T2" fmla="+- 0 4897 4897"/>
                                <a:gd name="T3" fmla="*/ 4897 h 140"/>
                                <a:gd name="T4" fmla="+- 0 7610 7470"/>
                                <a:gd name="T5" fmla="*/ T4 w 140"/>
                                <a:gd name="T6" fmla="+- 0 5037 4897"/>
                                <a:gd name="T7" fmla="*/ 5037 h 140"/>
                                <a:gd name="T8" fmla="+- 0 7470 7470"/>
                                <a:gd name="T9" fmla="*/ T8 w 140"/>
                                <a:gd name="T10" fmla="+- 0 5037 4897"/>
                                <a:gd name="T11" fmla="*/ 5037 h 140"/>
                                <a:gd name="T12" fmla="+- 0 7540 7470"/>
                                <a:gd name="T13" fmla="*/ T12 w 140"/>
                                <a:gd name="T14" fmla="+- 0 4897 4897"/>
                                <a:gd name="T15" fmla="*/ 4897 h 140"/>
                              </a:gdLst>
                              <a:ahLst/>
                              <a:cxnLst>
                                <a:cxn ang="0">
                                  <a:pos x="T1" y="T3"/>
                                </a:cxn>
                                <a:cxn ang="0">
                                  <a:pos x="T5" y="T7"/>
                                </a:cxn>
                                <a:cxn ang="0">
                                  <a:pos x="T9" y="T11"/>
                                </a:cxn>
                                <a:cxn ang="0">
                                  <a:pos x="T13" y="T15"/>
                                </a:cxn>
                              </a:cxnLst>
                              <a:rect l="0" t="0" r="r" b="b"/>
                              <a:pathLst>
                                <a:path w="140" h="140">
                                  <a:moveTo>
                                    <a:pt x="70" y="0"/>
                                  </a:moveTo>
                                  <a:lnTo>
                                    <a:pt x="140" y="140"/>
                                  </a:lnTo>
                                  <a:lnTo>
                                    <a:pt x="0" y="140"/>
                                  </a:lnTo>
                                  <a:lnTo>
                                    <a:pt x="70" y="0"/>
                                  </a:lnTo>
                                  <a:close/>
                                </a:path>
                              </a:pathLst>
                            </a:custGeom>
                            <a:noFill/>
                            <a:ln w="9525">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37155" name="Group 1058"/>
                        <wpg:cNvGrpSpPr>
                          <a:grpSpLocks/>
                        </wpg:cNvGrpSpPr>
                        <wpg:grpSpPr bwMode="auto">
                          <a:xfrm>
                            <a:off x="9272" y="1520"/>
                            <a:ext cx="140" cy="140"/>
                            <a:chOff x="9272" y="1520"/>
                            <a:chExt cx="140" cy="140"/>
                          </a:xfrm>
                        </wpg:grpSpPr>
                        <wps:wsp>
                          <wps:cNvPr id="936514272" name="Freeform 1059"/>
                          <wps:cNvSpPr>
                            <a:spLocks/>
                          </wps:cNvSpPr>
                          <wps:spPr bwMode="auto">
                            <a:xfrm>
                              <a:off x="9272" y="1520"/>
                              <a:ext cx="140" cy="140"/>
                            </a:xfrm>
                            <a:custGeom>
                              <a:avLst/>
                              <a:gdLst>
                                <a:gd name="T0" fmla="+- 0 9342 9272"/>
                                <a:gd name="T1" fmla="*/ T0 w 140"/>
                                <a:gd name="T2" fmla="+- 0 1520 1520"/>
                                <a:gd name="T3" fmla="*/ 1520 h 140"/>
                                <a:gd name="T4" fmla="+- 0 9272 9272"/>
                                <a:gd name="T5" fmla="*/ T4 w 140"/>
                                <a:gd name="T6" fmla="+- 0 1660 1520"/>
                                <a:gd name="T7" fmla="*/ 1660 h 140"/>
                                <a:gd name="T8" fmla="+- 0 9412 9272"/>
                                <a:gd name="T9" fmla="*/ T8 w 140"/>
                                <a:gd name="T10" fmla="+- 0 1660 1520"/>
                                <a:gd name="T11" fmla="*/ 1660 h 140"/>
                                <a:gd name="T12" fmla="+- 0 9342 9272"/>
                                <a:gd name="T13" fmla="*/ T12 w 140"/>
                                <a:gd name="T14" fmla="+- 0 1520 1520"/>
                                <a:gd name="T15" fmla="*/ 1520 h 140"/>
                              </a:gdLst>
                              <a:ahLst/>
                              <a:cxnLst>
                                <a:cxn ang="0">
                                  <a:pos x="T1" y="T3"/>
                                </a:cxn>
                                <a:cxn ang="0">
                                  <a:pos x="T5" y="T7"/>
                                </a:cxn>
                                <a:cxn ang="0">
                                  <a:pos x="T9" y="T11"/>
                                </a:cxn>
                                <a:cxn ang="0">
                                  <a:pos x="T13" y="T15"/>
                                </a:cxn>
                              </a:cxnLst>
                              <a:rect l="0" t="0" r="r" b="b"/>
                              <a:pathLst>
                                <a:path w="140" h="140">
                                  <a:moveTo>
                                    <a:pt x="70" y="0"/>
                                  </a:moveTo>
                                  <a:lnTo>
                                    <a:pt x="0" y="140"/>
                                  </a:lnTo>
                                  <a:lnTo>
                                    <a:pt x="140" y="140"/>
                                  </a:lnTo>
                                  <a:lnTo>
                                    <a:pt x="70"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4808299" name="Group 1060"/>
                        <wpg:cNvGrpSpPr>
                          <a:grpSpLocks/>
                        </wpg:cNvGrpSpPr>
                        <wpg:grpSpPr bwMode="auto">
                          <a:xfrm>
                            <a:off x="9272" y="1520"/>
                            <a:ext cx="140" cy="140"/>
                            <a:chOff x="9272" y="1520"/>
                            <a:chExt cx="140" cy="140"/>
                          </a:xfrm>
                        </wpg:grpSpPr>
                        <wps:wsp>
                          <wps:cNvPr id="99635838" name="Freeform 1061"/>
                          <wps:cNvSpPr>
                            <a:spLocks/>
                          </wps:cNvSpPr>
                          <wps:spPr bwMode="auto">
                            <a:xfrm>
                              <a:off x="9272" y="1520"/>
                              <a:ext cx="140" cy="140"/>
                            </a:xfrm>
                            <a:custGeom>
                              <a:avLst/>
                              <a:gdLst>
                                <a:gd name="T0" fmla="+- 0 9342 9272"/>
                                <a:gd name="T1" fmla="*/ T0 w 140"/>
                                <a:gd name="T2" fmla="+- 0 1520 1520"/>
                                <a:gd name="T3" fmla="*/ 1520 h 140"/>
                                <a:gd name="T4" fmla="+- 0 9412 9272"/>
                                <a:gd name="T5" fmla="*/ T4 w 140"/>
                                <a:gd name="T6" fmla="+- 0 1660 1520"/>
                                <a:gd name="T7" fmla="*/ 1660 h 140"/>
                                <a:gd name="T8" fmla="+- 0 9272 9272"/>
                                <a:gd name="T9" fmla="*/ T8 w 140"/>
                                <a:gd name="T10" fmla="+- 0 1660 1520"/>
                                <a:gd name="T11" fmla="*/ 1660 h 140"/>
                                <a:gd name="T12" fmla="+- 0 9342 9272"/>
                                <a:gd name="T13" fmla="*/ T12 w 140"/>
                                <a:gd name="T14" fmla="+- 0 1520 1520"/>
                                <a:gd name="T15" fmla="*/ 1520 h 140"/>
                              </a:gdLst>
                              <a:ahLst/>
                              <a:cxnLst>
                                <a:cxn ang="0">
                                  <a:pos x="T1" y="T3"/>
                                </a:cxn>
                                <a:cxn ang="0">
                                  <a:pos x="T5" y="T7"/>
                                </a:cxn>
                                <a:cxn ang="0">
                                  <a:pos x="T9" y="T11"/>
                                </a:cxn>
                                <a:cxn ang="0">
                                  <a:pos x="T13" y="T15"/>
                                </a:cxn>
                              </a:cxnLst>
                              <a:rect l="0" t="0" r="r" b="b"/>
                              <a:pathLst>
                                <a:path w="140" h="140">
                                  <a:moveTo>
                                    <a:pt x="70" y="0"/>
                                  </a:moveTo>
                                  <a:lnTo>
                                    <a:pt x="140" y="140"/>
                                  </a:lnTo>
                                  <a:lnTo>
                                    <a:pt x="0" y="140"/>
                                  </a:lnTo>
                                  <a:lnTo>
                                    <a:pt x="70" y="0"/>
                                  </a:lnTo>
                                  <a:close/>
                                </a:path>
                              </a:pathLst>
                            </a:custGeom>
                            <a:noFill/>
                            <a:ln w="9525">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094345" name="Group 1062"/>
                        <wpg:cNvGrpSpPr>
                          <a:grpSpLocks/>
                        </wpg:cNvGrpSpPr>
                        <wpg:grpSpPr bwMode="auto">
                          <a:xfrm>
                            <a:off x="5671" y="5274"/>
                            <a:ext cx="139" cy="136"/>
                            <a:chOff x="5671" y="5274"/>
                            <a:chExt cx="139" cy="136"/>
                          </a:xfrm>
                        </wpg:grpSpPr>
                        <wps:wsp>
                          <wps:cNvPr id="852465393" name="Freeform 1063"/>
                          <wps:cNvSpPr>
                            <a:spLocks/>
                          </wps:cNvSpPr>
                          <wps:spPr bwMode="auto">
                            <a:xfrm>
                              <a:off x="5671" y="5274"/>
                              <a:ext cx="139" cy="136"/>
                            </a:xfrm>
                            <a:custGeom>
                              <a:avLst/>
                              <a:gdLst>
                                <a:gd name="T0" fmla="+- 0 5726 5671"/>
                                <a:gd name="T1" fmla="*/ T0 w 139"/>
                                <a:gd name="T2" fmla="+- 0 5274 5274"/>
                                <a:gd name="T3" fmla="*/ 5274 h 136"/>
                                <a:gd name="T4" fmla="+- 0 5673 5671"/>
                                <a:gd name="T5" fmla="*/ T4 w 139"/>
                                <a:gd name="T6" fmla="+- 0 5332 5274"/>
                                <a:gd name="T7" fmla="*/ 5332 h 136"/>
                                <a:gd name="T8" fmla="+- 0 5671 5671"/>
                                <a:gd name="T9" fmla="*/ T8 w 139"/>
                                <a:gd name="T10" fmla="+- 0 5359 5274"/>
                                <a:gd name="T11" fmla="*/ 5359 h 136"/>
                                <a:gd name="T12" fmla="+- 0 5678 5671"/>
                                <a:gd name="T13" fmla="*/ T12 w 139"/>
                                <a:gd name="T14" fmla="+- 0 5376 5274"/>
                                <a:gd name="T15" fmla="*/ 5376 h 136"/>
                                <a:gd name="T16" fmla="+- 0 5691 5671"/>
                                <a:gd name="T17" fmla="*/ T16 w 139"/>
                                <a:gd name="T18" fmla="+- 0 5391 5274"/>
                                <a:gd name="T19" fmla="*/ 5391 h 136"/>
                                <a:gd name="T20" fmla="+- 0 5708 5671"/>
                                <a:gd name="T21" fmla="*/ T20 w 139"/>
                                <a:gd name="T22" fmla="+- 0 5402 5274"/>
                                <a:gd name="T23" fmla="*/ 5402 h 136"/>
                                <a:gd name="T24" fmla="+- 0 5732 5671"/>
                                <a:gd name="T25" fmla="*/ T24 w 139"/>
                                <a:gd name="T26" fmla="+- 0 5408 5274"/>
                                <a:gd name="T27" fmla="*/ 5408 h 136"/>
                                <a:gd name="T28" fmla="+- 0 5760 5671"/>
                                <a:gd name="T29" fmla="*/ T28 w 139"/>
                                <a:gd name="T30" fmla="+- 0 5409 5274"/>
                                <a:gd name="T31" fmla="*/ 5409 h 136"/>
                                <a:gd name="T32" fmla="+- 0 5779 5671"/>
                                <a:gd name="T33" fmla="*/ T32 w 139"/>
                                <a:gd name="T34" fmla="+- 0 5400 5274"/>
                                <a:gd name="T35" fmla="*/ 5400 h 136"/>
                                <a:gd name="T36" fmla="+- 0 5795 5671"/>
                                <a:gd name="T37" fmla="*/ T36 w 139"/>
                                <a:gd name="T38" fmla="+- 0 5384 5274"/>
                                <a:gd name="T39" fmla="*/ 5384 h 136"/>
                                <a:gd name="T40" fmla="+- 0 5805 5671"/>
                                <a:gd name="T41" fmla="*/ T40 w 139"/>
                                <a:gd name="T42" fmla="+- 0 5365 5274"/>
                                <a:gd name="T43" fmla="*/ 5365 h 136"/>
                                <a:gd name="T44" fmla="+- 0 5809 5671"/>
                                <a:gd name="T45" fmla="*/ T44 w 139"/>
                                <a:gd name="T46" fmla="+- 0 5343 5274"/>
                                <a:gd name="T47" fmla="*/ 5343 h 136"/>
                                <a:gd name="T48" fmla="+- 0 5808 5671"/>
                                <a:gd name="T49" fmla="*/ T48 w 139"/>
                                <a:gd name="T50" fmla="+- 0 5333 5274"/>
                                <a:gd name="T51" fmla="*/ 5333 h 136"/>
                                <a:gd name="T52" fmla="+- 0 5752 5671"/>
                                <a:gd name="T53" fmla="*/ T52 w 139"/>
                                <a:gd name="T54" fmla="+- 0 5276 5274"/>
                                <a:gd name="T55" fmla="*/ 5276 h 136"/>
                                <a:gd name="T56" fmla="+- 0 5726 5671"/>
                                <a:gd name="T57" fmla="*/ T56 w 139"/>
                                <a:gd name="T58" fmla="+- 0 5274 5274"/>
                                <a:gd name="T59" fmla="*/ 527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136">
                                  <a:moveTo>
                                    <a:pt x="55" y="0"/>
                                  </a:moveTo>
                                  <a:lnTo>
                                    <a:pt x="2" y="58"/>
                                  </a:lnTo>
                                  <a:lnTo>
                                    <a:pt x="0" y="85"/>
                                  </a:lnTo>
                                  <a:lnTo>
                                    <a:pt x="7" y="102"/>
                                  </a:lnTo>
                                  <a:lnTo>
                                    <a:pt x="20" y="117"/>
                                  </a:lnTo>
                                  <a:lnTo>
                                    <a:pt x="37" y="128"/>
                                  </a:lnTo>
                                  <a:lnTo>
                                    <a:pt x="61" y="134"/>
                                  </a:lnTo>
                                  <a:lnTo>
                                    <a:pt x="89" y="135"/>
                                  </a:lnTo>
                                  <a:lnTo>
                                    <a:pt x="108" y="126"/>
                                  </a:lnTo>
                                  <a:lnTo>
                                    <a:pt x="124" y="110"/>
                                  </a:lnTo>
                                  <a:lnTo>
                                    <a:pt x="134" y="91"/>
                                  </a:lnTo>
                                  <a:lnTo>
                                    <a:pt x="138" y="69"/>
                                  </a:lnTo>
                                  <a:lnTo>
                                    <a:pt x="137" y="59"/>
                                  </a:lnTo>
                                  <a:lnTo>
                                    <a:pt x="81" y="2"/>
                                  </a:lnTo>
                                  <a:lnTo>
                                    <a:pt x="5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4406164" name="Group 1064"/>
                        <wpg:cNvGrpSpPr>
                          <a:grpSpLocks/>
                        </wpg:cNvGrpSpPr>
                        <wpg:grpSpPr bwMode="auto">
                          <a:xfrm>
                            <a:off x="5671" y="5274"/>
                            <a:ext cx="139" cy="136"/>
                            <a:chOff x="5671" y="5274"/>
                            <a:chExt cx="139" cy="136"/>
                          </a:xfrm>
                        </wpg:grpSpPr>
                        <wps:wsp>
                          <wps:cNvPr id="936865078" name="Freeform 1065"/>
                          <wps:cNvSpPr>
                            <a:spLocks/>
                          </wps:cNvSpPr>
                          <wps:spPr bwMode="auto">
                            <a:xfrm>
                              <a:off x="5671" y="5274"/>
                              <a:ext cx="139" cy="136"/>
                            </a:xfrm>
                            <a:custGeom>
                              <a:avLst/>
                              <a:gdLst>
                                <a:gd name="T0" fmla="+- 0 5809 5671"/>
                                <a:gd name="T1" fmla="*/ T0 w 139"/>
                                <a:gd name="T2" fmla="+- 0 5343 5274"/>
                                <a:gd name="T3" fmla="*/ 5343 h 136"/>
                                <a:gd name="T4" fmla="+- 0 5805 5671"/>
                                <a:gd name="T5" fmla="*/ T4 w 139"/>
                                <a:gd name="T6" fmla="+- 0 5365 5274"/>
                                <a:gd name="T7" fmla="*/ 5365 h 136"/>
                                <a:gd name="T8" fmla="+- 0 5795 5671"/>
                                <a:gd name="T9" fmla="*/ T8 w 139"/>
                                <a:gd name="T10" fmla="+- 0 5384 5274"/>
                                <a:gd name="T11" fmla="*/ 5384 h 136"/>
                                <a:gd name="T12" fmla="+- 0 5779 5671"/>
                                <a:gd name="T13" fmla="*/ T12 w 139"/>
                                <a:gd name="T14" fmla="+- 0 5400 5274"/>
                                <a:gd name="T15" fmla="*/ 5400 h 136"/>
                                <a:gd name="T16" fmla="+- 0 5760 5671"/>
                                <a:gd name="T17" fmla="*/ T16 w 139"/>
                                <a:gd name="T18" fmla="+- 0 5409 5274"/>
                                <a:gd name="T19" fmla="*/ 5409 h 136"/>
                                <a:gd name="T20" fmla="+- 0 5732 5671"/>
                                <a:gd name="T21" fmla="*/ T20 w 139"/>
                                <a:gd name="T22" fmla="+- 0 5408 5274"/>
                                <a:gd name="T23" fmla="*/ 5408 h 136"/>
                                <a:gd name="T24" fmla="+- 0 5708 5671"/>
                                <a:gd name="T25" fmla="*/ T24 w 139"/>
                                <a:gd name="T26" fmla="+- 0 5402 5274"/>
                                <a:gd name="T27" fmla="*/ 5402 h 136"/>
                                <a:gd name="T28" fmla="+- 0 5691 5671"/>
                                <a:gd name="T29" fmla="*/ T28 w 139"/>
                                <a:gd name="T30" fmla="+- 0 5391 5274"/>
                                <a:gd name="T31" fmla="*/ 5391 h 136"/>
                                <a:gd name="T32" fmla="+- 0 5678 5671"/>
                                <a:gd name="T33" fmla="*/ T32 w 139"/>
                                <a:gd name="T34" fmla="+- 0 5376 5274"/>
                                <a:gd name="T35" fmla="*/ 5376 h 136"/>
                                <a:gd name="T36" fmla="+- 0 5671 5671"/>
                                <a:gd name="T37" fmla="*/ T36 w 139"/>
                                <a:gd name="T38" fmla="+- 0 5359 5274"/>
                                <a:gd name="T39" fmla="*/ 5359 h 136"/>
                                <a:gd name="T40" fmla="+- 0 5673 5671"/>
                                <a:gd name="T41" fmla="*/ T40 w 139"/>
                                <a:gd name="T42" fmla="+- 0 5332 5274"/>
                                <a:gd name="T43" fmla="*/ 5332 h 136"/>
                                <a:gd name="T44" fmla="+- 0 5680 5671"/>
                                <a:gd name="T45" fmla="*/ T44 w 139"/>
                                <a:gd name="T46" fmla="+- 0 5310 5274"/>
                                <a:gd name="T47" fmla="*/ 5310 h 136"/>
                                <a:gd name="T48" fmla="+- 0 5692 5671"/>
                                <a:gd name="T49" fmla="*/ T48 w 139"/>
                                <a:gd name="T50" fmla="+- 0 5292 5274"/>
                                <a:gd name="T51" fmla="*/ 5292 h 136"/>
                                <a:gd name="T52" fmla="+- 0 5708 5671"/>
                                <a:gd name="T53" fmla="*/ T52 w 139"/>
                                <a:gd name="T54" fmla="+- 0 5280 5274"/>
                                <a:gd name="T55" fmla="*/ 5280 h 136"/>
                                <a:gd name="T56" fmla="+- 0 5726 5671"/>
                                <a:gd name="T57" fmla="*/ T56 w 139"/>
                                <a:gd name="T58" fmla="+- 0 5274 5274"/>
                                <a:gd name="T59" fmla="*/ 5274 h 136"/>
                                <a:gd name="T60" fmla="+- 0 5752 5671"/>
                                <a:gd name="T61" fmla="*/ T60 w 139"/>
                                <a:gd name="T62" fmla="+- 0 5276 5274"/>
                                <a:gd name="T63" fmla="*/ 5276 h 136"/>
                                <a:gd name="T64" fmla="+- 0 5802 5671"/>
                                <a:gd name="T65" fmla="*/ T64 w 139"/>
                                <a:gd name="T66" fmla="+- 0 5314 5274"/>
                                <a:gd name="T67" fmla="*/ 5314 h 136"/>
                                <a:gd name="T68" fmla="+- 0 5809 5671"/>
                                <a:gd name="T69" fmla="*/ T68 w 139"/>
                                <a:gd name="T70" fmla="+- 0 5343 5274"/>
                                <a:gd name="T71" fmla="*/ 534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136">
                                  <a:moveTo>
                                    <a:pt x="138" y="69"/>
                                  </a:moveTo>
                                  <a:lnTo>
                                    <a:pt x="134" y="91"/>
                                  </a:lnTo>
                                  <a:lnTo>
                                    <a:pt x="124" y="110"/>
                                  </a:lnTo>
                                  <a:lnTo>
                                    <a:pt x="108" y="126"/>
                                  </a:lnTo>
                                  <a:lnTo>
                                    <a:pt x="89" y="135"/>
                                  </a:lnTo>
                                  <a:lnTo>
                                    <a:pt x="61" y="134"/>
                                  </a:lnTo>
                                  <a:lnTo>
                                    <a:pt x="37" y="128"/>
                                  </a:lnTo>
                                  <a:lnTo>
                                    <a:pt x="20" y="117"/>
                                  </a:lnTo>
                                  <a:lnTo>
                                    <a:pt x="7" y="102"/>
                                  </a:lnTo>
                                  <a:lnTo>
                                    <a:pt x="0" y="85"/>
                                  </a:lnTo>
                                  <a:lnTo>
                                    <a:pt x="2" y="58"/>
                                  </a:lnTo>
                                  <a:lnTo>
                                    <a:pt x="9" y="36"/>
                                  </a:lnTo>
                                  <a:lnTo>
                                    <a:pt x="21" y="18"/>
                                  </a:lnTo>
                                  <a:lnTo>
                                    <a:pt x="37" y="6"/>
                                  </a:lnTo>
                                  <a:lnTo>
                                    <a:pt x="55" y="0"/>
                                  </a:lnTo>
                                  <a:lnTo>
                                    <a:pt x="81" y="2"/>
                                  </a:lnTo>
                                  <a:lnTo>
                                    <a:pt x="131" y="40"/>
                                  </a:lnTo>
                                  <a:lnTo>
                                    <a:pt x="138" y="69"/>
                                  </a:lnTo>
                                  <a:close/>
                                </a:path>
                              </a:pathLst>
                            </a:custGeom>
                            <a:noFill/>
                            <a:ln w="9525">
                              <a:solidFill>
                                <a:srgbClr val="4945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88081" name="Group 1066"/>
                        <wpg:cNvGrpSpPr>
                          <a:grpSpLocks/>
                        </wpg:cNvGrpSpPr>
                        <wpg:grpSpPr bwMode="auto">
                          <a:xfrm>
                            <a:off x="7472" y="3867"/>
                            <a:ext cx="138" cy="136"/>
                            <a:chOff x="7472" y="3867"/>
                            <a:chExt cx="138" cy="136"/>
                          </a:xfrm>
                        </wpg:grpSpPr>
                        <wps:wsp>
                          <wps:cNvPr id="1707797896" name="Freeform 1067"/>
                          <wps:cNvSpPr>
                            <a:spLocks/>
                          </wps:cNvSpPr>
                          <wps:spPr bwMode="auto">
                            <a:xfrm>
                              <a:off x="7472" y="3867"/>
                              <a:ext cx="138" cy="136"/>
                            </a:xfrm>
                            <a:custGeom>
                              <a:avLst/>
                              <a:gdLst>
                                <a:gd name="T0" fmla="+- 0 7528 7472"/>
                                <a:gd name="T1" fmla="*/ T0 w 138"/>
                                <a:gd name="T2" fmla="+- 0 3867 3867"/>
                                <a:gd name="T3" fmla="*/ 3867 h 136"/>
                                <a:gd name="T4" fmla="+- 0 7474 7472"/>
                                <a:gd name="T5" fmla="*/ T4 w 138"/>
                                <a:gd name="T6" fmla="+- 0 3925 3867"/>
                                <a:gd name="T7" fmla="*/ 3925 h 136"/>
                                <a:gd name="T8" fmla="+- 0 7472 7472"/>
                                <a:gd name="T9" fmla="*/ T8 w 138"/>
                                <a:gd name="T10" fmla="+- 0 3952 3867"/>
                                <a:gd name="T11" fmla="*/ 3952 h 136"/>
                                <a:gd name="T12" fmla="+- 0 7480 7472"/>
                                <a:gd name="T13" fmla="*/ T12 w 138"/>
                                <a:gd name="T14" fmla="+- 0 3969 3867"/>
                                <a:gd name="T15" fmla="*/ 3969 h 136"/>
                                <a:gd name="T16" fmla="+- 0 7492 7472"/>
                                <a:gd name="T17" fmla="*/ T16 w 138"/>
                                <a:gd name="T18" fmla="+- 0 3984 3867"/>
                                <a:gd name="T19" fmla="*/ 3984 h 136"/>
                                <a:gd name="T20" fmla="+- 0 7510 7472"/>
                                <a:gd name="T21" fmla="*/ T20 w 138"/>
                                <a:gd name="T22" fmla="+- 0 3995 3867"/>
                                <a:gd name="T23" fmla="*/ 3995 h 136"/>
                                <a:gd name="T24" fmla="+- 0 7533 7472"/>
                                <a:gd name="T25" fmla="*/ T24 w 138"/>
                                <a:gd name="T26" fmla="+- 0 4001 3867"/>
                                <a:gd name="T27" fmla="*/ 4001 h 136"/>
                                <a:gd name="T28" fmla="+- 0 7562 7472"/>
                                <a:gd name="T29" fmla="*/ T28 w 138"/>
                                <a:gd name="T30" fmla="+- 0 4002 3867"/>
                                <a:gd name="T31" fmla="*/ 4002 h 136"/>
                                <a:gd name="T32" fmla="+- 0 7581 7472"/>
                                <a:gd name="T33" fmla="*/ T32 w 138"/>
                                <a:gd name="T34" fmla="+- 0 3992 3867"/>
                                <a:gd name="T35" fmla="*/ 3992 h 136"/>
                                <a:gd name="T36" fmla="+- 0 7597 7472"/>
                                <a:gd name="T37" fmla="*/ T36 w 138"/>
                                <a:gd name="T38" fmla="+- 0 3977 3867"/>
                                <a:gd name="T39" fmla="*/ 3977 h 136"/>
                                <a:gd name="T40" fmla="+- 0 7607 7472"/>
                                <a:gd name="T41" fmla="*/ T40 w 138"/>
                                <a:gd name="T42" fmla="+- 0 3958 3867"/>
                                <a:gd name="T43" fmla="*/ 3958 h 136"/>
                                <a:gd name="T44" fmla="+- 0 7610 7472"/>
                                <a:gd name="T45" fmla="*/ T44 w 138"/>
                                <a:gd name="T46" fmla="+- 0 3936 3867"/>
                                <a:gd name="T47" fmla="*/ 3936 h 136"/>
                                <a:gd name="T48" fmla="+- 0 7610 7472"/>
                                <a:gd name="T49" fmla="*/ T48 w 138"/>
                                <a:gd name="T50" fmla="+- 0 3926 3867"/>
                                <a:gd name="T51" fmla="*/ 3926 h 136"/>
                                <a:gd name="T52" fmla="+- 0 7554 7472"/>
                                <a:gd name="T53" fmla="*/ T52 w 138"/>
                                <a:gd name="T54" fmla="+- 0 3869 3867"/>
                                <a:gd name="T55" fmla="*/ 3869 h 136"/>
                                <a:gd name="T56" fmla="+- 0 7528 7472"/>
                                <a:gd name="T57" fmla="*/ T56 w 138"/>
                                <a:gd name="T58" fmla="+- 0 3867 3867"/>
                                <a:gd name="T59" fmla="*/ 386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 h="136">
                                  <a:moveTo>
                                    <a:pt x="56" y="0"/>
                                  </a:moveTo>
                                  <a:lnTo>
                                    <a:pt x="2" y="58"/>
                                  </a:lnTo>
                                  <a:lnTo>
                                    <a:pt x="0" y="85"/>
                                  </a:lnTo>
                                  <a:lnTo>
                                    <a:pt x="8" y="102"/>
                                  </a:lnTo>
                                  <a:lnTo>
                                    <a:pt x="20" y="117"/>
                                  </a:lnTo>
                                  <a:lnTo>
                                    <a:pt x="38" y="128"/>
                                  </a:lnTo>
                                  <a:lnTo>
                                    <a:pt x="61" y="134"/>
                                  </a:lnTo>
                                  <a:lnTo>
                                    <a:pt x="90" y="135"/>
                                  </a:lnTo>
                                  <a:lnTo>
                                    <a:pt x="109" y="125"/>
                                  </a:lnTo>
                                  <a:lnTo>
                                    <a:pt x="125" y="110"/>
                                  </a:lnTo>
                                  <a:lnTo>
                                    <a:pt x="135" y="91"/>
                                  </a:lnTo>
                                  <a:lnTo>
                                    <a:pt x="138" y="69"/>
                                  </a:lnTo>
                                  <a:lnTo>
                                    <a:pt x="138" y="59"/>
                                  </a:lnTo>
                                  <a:lnTo>
                                    <a:pt x="82" y="2"/>
                                  </a:lnTo>
                                  <a:lnTo>
                                    <a:pt x="56"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012750" name="Group 1068"/>
                        <wpg:cNvGrpSpPr>
                          <a:grpSpLocks/>
                        </wpg:cNvGrpSpPr>
                        <wpg:grpSpPr bwMode="auto">
                          <a:xfrm>
                            <a:off x="7472" y="3867"/>
                            <a:ext cx="138" cy="136"/>
                            <a:chOff x="7472" y="3867"/>
                            <a:chExt cx="138" cy="136"/>
                          </a:xfrm>
                        </wpg:grpSpPr>
                        <wps:wsp>
                          <wps:cNvPr id="2069937678" name="Freeform 1069"/>
                          <wps:cNvSpPr>
                            <a:spLocks/>
                          </wps:cNvSpPr>
                          <wps:spPr bwMode="auto">
                            <a:xfrm>
                              <a:off x="7472" y="3867"/>
                              <a:ext cx="138" cy="136"/>
                            </a:xfrm>
                            <a:custGeom>
                              <a:avLst/>
                              <a:gdLst>
                                <a:gd name="T0" fmla="+- 0 7610 7472"/>
                                <a:gd name="T1" fmla="*/ T0 w 138"/>
                                <a:gd name="T2" fmla="+- 0 3936 3867"/>
                                <a:gd name="T3" fmla="*/ 3936 h 136"/>
                                <a:gd name="T4" fmla="+- 0 7607 7472"/>
                                <a:gd name="T5" fmla="*/ T4 w 138"/>
                                <a:gd name="T6" fmla="+- 0 3958 3867"/>
                                <a:gd name="T7" fmla="*/ 3958 h 136"/>
                                <a:gd name="T8" fmla="+- 0 7597 7472"/>
                                <a:gd name="T9" fmla="*/ T8 w 138"/>
                                <a:gd name="T10" fmla="+- 0 3977 3867"/>
                                <a:gd name="T11" fmla="*/ 3977 h 136"/>
                                <a:gd name="T12" fmla="+- 0 7581 7472"/>
                                <a:gd name="T13" fmla="*/ T12 w 138"/>
                                <a:gd name="T14" fmla="+- 0 3992 3867"/>
                                <a:gd name="T15" fmla="*/ 3992 h 136"/>
                                <a:gd name="T16" fmla="+- 0 7562 7472"/>
                                <a:gd name="T17" fmla="*/ T16 w 138"/>
                                <a:gd name="T18" fmla="+- 0 4002 3867"/>
                                <a:gd name="T19" fmla="*/ 4002 h 136"/>
                                <a:gd name="T20" fmla="+- 0 7533 7472"/>
                                <a:gd name="T21" fmla="*/ T20 w 138"/>
                                <a:gd name="T22" fmla="+- 0 4001 3867"/>
                                <a:gd name="T23" fmla="*/ 4001 h 136"/>
                                <a:gd name="T24" fmla="+- 0 7510 7472"/>
                                <a:gd name="T25" fmla="*/ T24 w 138"/>
                                <a:gd name="T26" fmla="+- 0 3995 3867"/>
                                <a:gd name="T27" fmla="*/ 3995 h 136"/>
                                <a:gd name="T28" fmla="+- 0 7492 7472"/>
                                <a:gd name="T29" fmla="*/ T28 w 138"/>
                                <a:gd name="T30" fmla="+- 0 3984 3867"/>
                                <a:gd name="T31" fmla="*/ 3984 h 136"/>
                                <a:gd name="T32" fmla="+- 0 7480 7472"/>
                                <a:gd name="T33" fmla="*/ T32 w 138"/>
                                <a:gd name="T34" fmla="+- 0 3969 3867"/>
                                <a:gd name="T35" fmla="*/ 3969 h 136"/>
                                <a:gd name="T36" fmla="+- 0 7472 7472"/>
                                <a:gd name="T37" fmla="*/ T36 w 138"/>
                                <a:gd name="T38" fmla="+- 0 3952 3867"/>
                                <a:gd name="T39" fmla="*/ 3952 h 136"/>
                                <a:gd name="T40" fmla="+- 0 7474 7472"/>
                                <a:gd name="T41" fmla="*/ T40 w 138"/>
                                <a:gd name="T42" fmla="+- 0 3925 3867"/>
                                <a:gd name="T43" fmla="*/ 3925 h 136"/>
                                <a:gd name="T44" fmla="+- 0 7482 7472"/>
                                <a:gd name="T45" fmla="*/ T44 w 138"/>
                                <a:gd name="T46" fmla="+- 0 3903 3867"/>
                                <a:gd name="T47" fmla="*/ 3903 h 136"/>
                                <a:gd name="T48" fmla="+- 0 7494 7472"/>
                                <a:gd name="T49" fmla="*/ T48 w 138"/>
                                <a:gd name="T50" fmla="+- 0 3885 3867"/>
                                <a:gd name="T51" fmla="*/ 3885 h 136"/>
                                <a:gd name="T52" fmla="+- 0 7509 7472"/>
                                <a:gd name="T53" fmla="*/ T52 w 138"/>
                                <a:gd name="T54" fmla="+- 0 3873 3867"/>
                                <a:gd name="T55" fmla="*/ 3873 h 136"/>
                                <a:gd name="T56" fmla="+- 0 7528 7472"/>
                                <a:gd name="T57" fmla="*/ T56 w 138"/>
                                <a:gd name="T58" fmla="+- 0 3867 3867"/>
                                <a:gd name="T59" fmla="*/ 3867 h 136"/>
                                <a:gd name="T60" fmla="+- 0 7554 7472"/>
                                <a:gd name="T61" fmla="*/ T60 w 138"/>
                                <a:gd name="T62" fmla="+- 0 3869 3867"/>
                                <a:gd name="T63" fmla="*/ 3869 h 136"/>
                                <a:gd name="T64" fmla="+- 0 7604 7472"/>
                                <a:gd name="T65" fmla="*/ T64 w 138"/>
                                <a:gd name="T66" fmla="+- 0 3907 3867"/>
                                <a:gd name="T67" fmla="*/ 3907 h 136"/>
                                <a:gd name="T68" fmla="+- 0 7610 7472"/>
                                <a:gd name="T69" fmla="*/ T68 w 138"/>
                                <a:gd name="T70" fmla="+- 0 3936 3867"/>
                                <a:gd name="T71" fmla="*/ 393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8" h="136">
                                  <a:moveTo>
                                    <a:pt x="138" y="69"/>
                                  </a:moveTo>
                                  <a:lnTo>
                                    <a:pt x="135" y="91"/>
                                  </a:lnTo>
                                  <a:lnTo>
                                    <a:pt x="125" y="110"/>
                                  </a:lnTo>
                                  <a:lnTo>
                                    <a:pt x="109" y="125"/>
                                  </a:lnTo>
                                  <a:lnTo>
                                    <a:pt x="90" y="135"/>
                                  </a:lnTo>
                                  <a:lnTo>
                                    <a:pt x="61" y="134"/>
                                  </a:lnTo>
                                  <a:lnTo>
                                    <a:pt x="38" y="128"/>
                                  </a:lnTo>
                                  <a:lnTo>
                                    <a:pt x="20" y="117"/>
                                  </a:lnTo>
                                  <a:lnTo>
                                    <a:pt x="8" y="102"/>
                                  </a:lnTo>
                                  <a:lnTo>
                                    <a:pt x="0" y="85"/>
                                  </a:lnTo>
                                  <a:lnTo>
                                    <a:pt x="2" y="58"/>
                                  </a:lnTo>
                                  <a:lnTo>
                                    <a:pt x="10" y="36"/>
                                  </a:lnTo>
                                  <a:lnTo>
                                    <a:pt x="22" y="18"/>
                                  </a:lnTo>
                                  <a:lnTo>
                                    <a:pt x="37" y="6"/>
                                  </a:lnTo>
                                  <a:lnTo>
                                    <a:pt x="56" y="0"/>
                                  </a:lnTo>
                                  <a:lnTo>
                                    <a:pt x="82" y="2"/>
                                  </a:lnTo>
                                  <a:lnTo>
                                    <a:pt x="132" y="40"/>
                                  </a:lnTo>
                                  <a:lnTo>
                                    <a:pt x="138" y="69"/>
                                  </a:lnTo>
                                  <a:close/>
                                </a:path>
                              </a:pathLst>
                            </a:custGeom>
                            <a:noFill/>
                            <a:ln w="9525">
                              <a:solidFill>
                                <a:srgbClr val="4945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3656478" name="Group 1070"/>
                        <wpg:cNvGrpSpPr>
                          <a:grpSpLocks/>
                        </wpg:cNvGrpSpPr>
                        <wpg:grpSpPr bwMode="auto">
                          <a:xfrm>
                            <a:off x="9274" y="2225"/>
                            <a:ext cx="138" cy="136"/>
                            <a:chOff x="9274" y="2225"/>
                            <a:chExt cx="138" cy="136"/>
                          </a:xfrm>
                        </wpg:grpSpPr>
                        <wps:wsp>
                          <wps:cNvPr id="19605262" name="Freeform 1071"/>
                          <wps:cNvSpPr>
                            <a:spLocks/>
                          </wps:cNvSpPr>
                          <wps:spPr bwMode="auto">
                            <a:xfrm>
                              <a:off x="9274" y="2225"/>
                              <a:ext cx="138" cy="136"/>
                            </a:xfrm>
                            <a:custGeom>
                              <a:avLst/>
                              <a:gdLst>
                                <a:gd name="T0" fmla="+- 0 9330 9274"/>
                                <a:gd name="T1" fmla="*/ T0 w 138"/>
                                <a:gd name="T2" fmla="+- 0 2225 2225"/>
                                <a:gd name="T3" fmla="*/ 2225 h 136"/>
                                <a:gd name="T4" fmla="+- 0 9276 9274"/>
                                <a:gd name="T5" fmla="*/ T4 w 138"/>
                                <a:gd name="T6" fmla="+- 0 2283 2225"/>
                                <a:gd name="T7" fmla="*/ 2283 h 136"/>
                                <a:gd name="T8" fmla="+- 0 9274 9274"/>
                                <a:gd name="T9" fmla="*/ T8 w 138"/>
                                <a:gd name="T10" fmla="+- 0 2310 2225"/>
                                <a:gd name="T11" fmla="*/ 2310 h 136"/>
                                <a:gd name="T12" fmla="+- 0 9282 9274"/>
                                <a:gd name="T13" fmla="*/ T12 w 138"/>
                                <a:gd name="T14" fmla="+- 0 2328 2225"/>
                                <a:gd name="T15" fmla="*/ 2328 h 136"/>
                                <a:gd name="T16" fmla="+- 0 9294 9274"/>
                                <a:gd name="T17" fmla="*/ T16 w 138"/>
                                <a:gd name="T18" fmla="+- 0 2342 2225"/>
                                <a:gd name="T19" fmla="*/ 2342 h 136"/>
                                <a:gd name="T20" fmla="+- 0 9312 9274"/>
                                <a:gd name="T21" fmla="*/ T20 w 138"/>
                                <a:gd name="T22" fmla="+- 0 2353 2225"/>
                                <a:gd name="T23" fmla="*/ 2353 h 136"/>
                                <a:gd name="T24" fmla="+- 0 9335 9274"/>
                                <a:gd name="T25" fmla="*/ T24 w 138"/>
                                <a:gd name="T26" fmla="+- 0 2359 2225"/>
                                <a:gd name="T27" fmla="*/ 2359 h 136"/>
                                <a:gd name="T28" fmla="+- 0 9363 9274"/>
                                <a:gd name="T29" fmla="*/ T28 w 138"/>
                                <a:gd name="T30" fmla="+- 0 2361 2225"/>
                                <a:gd name="T31" fmla="*/ 2361 h 136"/>
                                <a:gd name="T32" fmla="+- 0 9383 9274"/>
                                <a:gd name="T33" fmla="*/ T32 w 138"/>
                                <a:gd name="T34" fmla="+- 0 2351 2225"/>
                                <a:gd name="T35" fmla="*/ 2351 h 136"/>
                                <a:gd name="T36" fmla="+- 0 9398 9274"/>
                                <a:gd name="T37" fmla="*/ T36 w 138"/>
                                <a:gd name="T38" fmla="+- 0 2336 2225"/>
                                <a:gd name="T39" fmla="*/ 2336 h 136"/>
                                <a:gd name="T40" fmla="+- 0 9409 9274"/>
                                <a:gd name="T41" fmla="*/ T40 w 138"/>
                                <a:gd name="T42" fmla="+- 0 2316 2225"/>
                                <a:gd name="T43" fmla="*/ 2316 h 136"/>
                                <a:gd name="T44" fmla="+- 0 9412 9274"/>
                                <a:gd name="T45" fmla="*/ T44 w 138"/>
                                <a:gd name="T46" fmla="+- 0 2294 2225"/>
                                <a:gd name="T47" fmla="*/ 2294 h 136"/>
                                <a:gd name="T48" fmla="+- 0 9412 9274"/>
                                <a:gd name="T49" fmla="*/ T48 w 138"/>
                                <a:gd name="T50" fmla="+- 0 2285 2225"/>
                                <a:gd name="T51" fmla="*/ 2285 h 136"/>
                                <a:gd name="T52" fmla="+- 0 9356 9274"/>
                                <a:gd name="T53" fmla="*/ T52 w 138"/>
                                <a:gd name="T54" fmla="+- 0 2228 2225"/>
                                <a:gd name="T55" fmla="*/ 2228 h 136"/>
                                <a:gd name="T56" fmla="+- 0 9330 9274"/>
                                <a:gd name="T57" fmla="*/ T56 w 138"/>
                                <a:gd name="T58" fmla="+- 0 2225 2225"/>
                                <a:gd name="T59" fmla="*/ 222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 h="136">
                                  <a:moveTo>
                                    <a:pt x="56" y="0"/>
                                  </a:moveTo>
                                  <a:lnTo>
                                    <a:pt x="2" y="58"/>
                                  </a:lnTo>
                                  <a:lnTo>
                                    <a:pt x="0" y="85"/>
                                  </a:lnTo>
                                  <a:lnTo>
                                    <a:pt x="8" y="103"/>
                                  </a:lnTo>
                                  <a:lnTo>
                                    <a:pt x="20" y="117"/>
                                  </a:lnTo>
                                  <a:lnTo>
                                    <a:pt x="38" y="128"/>
                                  </a:lnTo>
                                  <a:lnTo>
                                    <a:pt x="61" y="134"/>
                                  </a:lnTo>
                                  <a:lnTo>
                                    <a:pt x="89" y="136"/>
                                  </a:lnTo>
                                  <a:lnTo>
                                    <a:pt x="109" y="126"/>
                                  </a:lnTo>
                                  <a:lnTo>
                                    <a:pt x="124" y="111"/>
                                  </a:lnTo>
                                  <a:lnTo>
                                    <a:pt x="135" y="91"/>
                                  </a:lnTo>
                                  <a:lnTo>
                                    <a:pt x="138" y="69"/>
                                  </a:lnTo>
                                  <a:lnTo>
                                    <a:pt x="138" y="60"/>
                                  </a:lnTo>
                                  <a:lnTo>
                                    <a:pt x="82" y="3"/>
                                  </a:lnTo>
                                  <a:lnTo>
                                    <a:pt x="56"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2695336" name="Group 1072"/>
                        <wpg:cNvGrpSpPr>
                          <a:grpSpLocks/>
                        </wpg:cNvGrpSpPr>
                        <wpg:grpSpPr bwMode="auto">
                          <a:xfrm>
                            <a:off x="9274" y="2225"/>
                            <a:ext cx="138" cy="136"/>
                            <a:chOff x="9274" y="2225"/>
                            <a:chExt cx="138" cy="136"/>
                          </a:xfrm>
                        </wpg:grpSpPr>
                        <wps:wsp>
                          <wps:cNvPr id="770679828" name="Freeform 1073"/>
                          <wps:cNvSpPr>
                            <a:spLocks/>
                          </wps:cNvSpPr>
                          <wps:spPr bwMode="auto">
                            <a:xfrm>
                              <a:off x="9274" y="2225"/>
                              <a:ext cx="138" cy="136"/>
                            </a:xfrm>
                            <a:custGeom>
                              <a:avLst/>
                              <a:gdLst>
                                <a:gd name="T0" fmla="+- 0 9412 9274"/>
                                <a:gd name="T1" fmla="*/ T0 w 138"/>
                                <a:gd name="T2" fmla="+- 0 2294 2225"/>
                                <a:gd name="T3" fmla="*/ 2294 h 136"/>
                                <a:gd name="T4" fmla="+- 0 9409 9274"/>
                                <a:gd name="T5" fmla="*/ T4 w 138"/>
                                <a:gd name="T6" fmla="+- 0 2316 2225"/>
                                <a:gd name="T7" fmla="*/ 2316 h 136"/>
                                <a:gd name="T8" fmla="+- 0 9398 9274"/>
                                <a:gd name="T9" fmla="*/ T8 w 138"/>
                                <a:gd name="T10" fmla="+- 0 2336 2225"/>
                                <a:gd name="T11" fmla="*/ 2336 h 136"/>
                                <a:gd name="T12" fmla="+- 0 9383 9274"/>
                                <a:gd name="T13" fmla="*/ T12 w 138"/>
                                <a:gd name="T14" fmla="+- 0 2351 2225"/>
                                <a:gd name="T15" fmla="*/ 2351 h 136"/>
                                <a:gd name="T16" fmla="+- 0 9363 9274"/>
                                <a:gd name="T17" fmla="*/ T16 w 138"/>
                                <a:gd name="T18" fmla="+- 0 2361 2225"/>
                                <a:gd name="T19" fmla="*/ 2361 h 136"/>
                                <a:gd name="T20" fmla="+- 0 9335 9274"/>
                                <a:gd name="T21" fmla="*/ T20 w 138"/>
                                <a:gd name="T22" fmla="+- 0 2359 2225"/>
                                <a:gd name="T23" fmla="*/ 2359 h 136"/>
                                <a:gd name="T24" fmla="+- 0 9312 9274"/>
                                <a:gd name="T25" fmla="*/ T24 w 138"/>
                                <a:gd name="T26" fmla="+- 0 2353 2225"/>
                                <a:gd name="T27" fmla="*/ 2353 h 136"/>
                                <a:gd name="T28" fmla="+- 0 9294 9274"/>
                                <a:gd name="T29" fmla="*/ T28 w 138"/>
                                <a:gd name="T30" fmla="+- 0 2342 2225"/>
                                <a:gd name="T31" fmla="*/ 2342 h 136"/>
                                <a:gd name="T32" fmla="+- 0 9282 9274"/>
                                <a:gd name="T33" fmla="*/ T32 w 138"/>
                                <a:gd name="T34" fmla="+- 0 2328 2225"/>
                                <a:gd name="T35" fmla="*/ 2328 h 136"/>
                                <a:gd name="T36" fmla="+- 0 9274 9274"/>
                                <a:gd name="T37" fmla="*/ T36 w 138"/>
                                <a:gd name="T38" fmla="+- 0 2310 2225"/>
                                <a:gd name="T39" fmla="*/ 2310 h 136"/>
                                <a:gd name="T40" fmla="+- 0 9276 9274"/>
                                <a:gd name="T41" fmla="*/ T40 w 138"/>
                                <a:gd name="T42" fmla="+- 0 2283 2225"/>
                                <a:gd name="T43" fmla="*/ 2283 h 136"/>
                                <a:gd name="T44" fmla="+- 0 9284 9274"/>
                                <a:gd name="T45" fmla="*/ T44 w 138"/>
                                <a:gd name="T46" fmla="+- 0 2261 2225"/>
                                <a:gd name="T47" fmla="*/ 2261 h 136"/>
                                <a:gd name="T48" fmla="+- 0 9296 9274"/>
                                <a:gd name="T49" fmla="*/ T48 w 138"/>
                                <a:gd name="T50" fmla="+- 0 2244 2225"/>
                                <a:gd name="T51" fmla="*/ 2244 h 136"/>
                                <a:gd name="T52" fmla="+- 0 9311 9274"/>
                                <a:gd name="T53" fmla="*/ T52 w 138"/>
                                <a:gd name="T54" fmla="+- 0 2232 2225"/>
                                <a:gd name="T55" fmla="*/ 2232 h 136"/>
                                <a:gd name="T56" fmla="+- 0 9330 9274"/>
                                <a:gd name="T57" fmla="*/ T56 w 138"/>
                                <a:gd name="T58" fmla="+- 0 2225 2225"/>
                                <a:gd name="T59" fmla="*/ 2225 h 136"/>
                                <a:gd name="T60" fmla="+- 0 9356 9274"/>
                                <a:gd name="T61" fmla="*/ T60 w 138"/>
                                <a:gd name="T62" fmla="+- 0 2228 2225"/>
                                <a:gd name="T63" fmla="*/ 2228 h 136"/>
                                <a:gd name="T64" fmla="+- 0 9406 9274"/>
                                <a:gd name="T65" fmla="*/ T64 w 138"/>
                                <a:gd name="T66" fmla="+- 0 2265 2225"/>
                                <a:gd name="T67" fmla="*/ 2265 h 136"/>
                                <a:gd name="T68" fmla="+- 0 9412 9274"/>
                                <a:gd name="T69" fmla="*/ T68 w 138"/>
                                <a:gd name="T70" fmla="+- 0 2294 2225"/>
                                <a:gd name="T71" fmla="*/ 229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8" h="136">
                                  <a:moveTo>
                                    <a:pt x="138" y="69"/>
                                  </a:moveTo>
                                  <a:lnTo>
                                    <a:pt x="135" y="91"/>
                                  </a:lnTo>
                                  <a:lnTo>
                                    <a:pt x="124" y="111"/>
                                  </a:lnTo>
                                  <a:lnTo>
                                    <a:pt x="109" y="126"/>
                                  </a:lnTo>
                                  <a:lnTo>
                                    <a:pt x="89" y="136"/>
                                  </a:lnTo>
                                  <a:lnTo>
                                    <a:pt x="61" y="134"/>
                                  </a:lnTo>
                                  <a:lnTo>
                                    <a:pt x="38" y="128"/>
                                  </a:lnTo>
                                  <a:lnTo>
                                    <a:pt x="20" y="117"/>
                                  </a:lnTo>
                                  <a:lnTo>
                                    <a:pt x="8" y="103"/>
                                  </a:lnTo>
                                  <a:lnTo>
                                    <a:pt x="0" y="85"/>
                                  </a:lnTo>
                                  <a:lnTo>
                                    <a:pt x="2" y="58"/>
                                  </a:lnTo>
                                  <a:lnTo>
                                    <a:pt x="10" y="36"/>
                                  </a:lnTo>
                                  <a:lnTo>
                                    <a:pt x="22" y="19"/>
                                  </a:lnTo>
                                  <a:lnTo>
                                    <a:pt x="37" y="7"/>
                                  </a:lnTo>
                                  <a:lnTo>
                                    <a:pt x="56" y="0"/>
                                  </a:lnTo>
                                  <a:lnTo>
                                    <a:pt x="82" y="3"/>
                                  </a:lnTo>
                                  <a:lnTo>
                                    <a:pt x="132" y="40"/>
                                  </a:lnTo>
                                  <a:lnTo>
                                    <a:pt x="138" y="69"/>
                                  </a:lnTo>
                                  <a:close/>
                                </a:path>
                              </a:pathLst>
                            </a:custGeom>
                            <a:noFill/>
                            <a:ln w="9525">
                              <a:solidFill>
                                <a:srgbClr val="4945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063153" name="Group 1074"/>
                        <wpg:cNvGrpSpPr>
                          <a:grpSpLocks/>
                        </wpg:cNvGrpSpPr>
                        <wpg:grpSpPr bwMode="auto">
                          <a:xfrm>
                            <a:off x="5669" y="5273"/>
                            <a:ext cx="140" cy="140"/>
                            <a:chOff x="5669" y="5273"/>
                            <a:chExt cx="140" cy="140"/>
                          </a:xfrm>
                        </wpg:grpSpPr>
                        <wps:wsp>
                          <wps:cNvPr id="2087031357" name="Freeform 1075"/>
                          <wps:cNvSpPr>
                            <a:spLocks/>
                          </wps:cNvSpPr>
                          <wps:spPr bwMode="auto">
                            <a:xfrm>
                              <a:off x="5669" y="5273"/>
                              <a:ext cx="140" cy="140"/>
                            </a:xfrm>
                            <a:custGeom>
                              <a:avLst/>
                              <a:gdLst>
                                <a:gd name="T0" fmla="+- 0 5739 5669"/>
                                <a:gd name="T1" fmla="*/ T0 w 140"/>
                                <a:gd name="T2" fmla="+- 0 5273 5273"/>
                                <a:gd name="T3" fmla="*/ 5273 h 140"/>
                                <a:gd name="T4" fmla="+- 0 5669 5669"/>
                                <a:gd name="T5" fmla="*/ T4 w 140"/>
                                <a:gd name="T6" fmla="+- 0 5343 5273"/>
                                <a:gd name="T7" fmla="*/ 5343 h 140"/>
                                <a:gd name="T8" fmla="+- 0 5739 5669"/>
                                <a:gd name="T9" fmla="*/ T8 w 140"/>
                                <a:gd name="T10" fmla="+- 0 5413 5273"/>
                                <a:gd name="T11" fmla="*/ 5413 h 140"/>
                                <a:gd name="T12" fmla="+- 0 5809 5669"/>
                                <a:gd name="T13" fmla="*/ T12 w 140"/>
                                <a:gd name="T14" fmla="+- 0 5343 5273"/>
                                <a:gd name="T15" fmla="*/ 5343 h 140"/>
                                <a:gd name="T16" fmla="+- 0 5739 5669"/>
                                <a:gd name="T17" fmla="*/ T16 w 140"/>
                                <a:gd name="T18" fmla="+- 0 5273 5273"/>
                                <a:gd name="T19" fmla="*/ 5273 h 140"/>
                              </a:gdLst>
                              <a:ahLst/>
                              <a:cxnLst>
                                <a:cxn ang="0">
                                  <a:pos x="T1" y="T3"/>
                                </a:cxn>
                                <a:cxn ang="0">
                                  <a:pos x="T5" y="T7"/>
                                </a:cxn>
                                <a:cxn ang="0">
                                  <a:pos x="T9" y="T11"/>
                                </a:cxn>
                                <a:cxn ang="0">
                                  <a:pos x="T13" y="T15"/>
                                </a:cxn>
                                <a:cxn ang="0">
                                  <a:pos x="T17" y="T19"/>
                                </a:cxn>
                              </a:cxnLst>
                              <a:rect l="0" t="0" r="r" b="b"/>
                              <a:pathLst>
                                <a:path w="140" h="140">
                                  <a:moveTo>
                                    <a:pt x="70" y="0"/>
                                  </a:moveTo>
                                  <a:lnTo>
                                    <a:pt x="0" y="70"/>
                                  </a:lnTo>
                                  <a:lnTo>
                                    <a:pt x="70" y="140"/>
                                  </a:lnTo>
                                  <a:lnTo>
                                    <a:pt x="140" y="70"/>
                                  </a:lnTo>
                                  <a:lnTo>
                                    <a:pt x="70"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0291686" name="Group 1076"/>
                        <wpg:cNvGrpSpPr>
                          <a:grpSpLocks/>
                        </wpg:cNvGrpSpPr>
                        <wpg:grpSpPr bwMode="auto">
                          <a:xfrm>
                            <a:off x="5669" y="5273"/>
                            <a:ext cx="140" cy="140"/>
                            <a:chOff x="5669" y="5273"/>
                            <a:chExt cx="140" cy="140"/>
                          </a:xfrm>
                        </wpg:grpSpPr>
                        <wps:wsp>
                          <wps:cNvPr id="1336658591" name="Freeform 1077"/>
                          <wps:cNvSpPr>
                            <a:spLocks/>
                          </wps:cNvSpPr>
                          <wps:spPr bwMode="auto">
                            <a:xfrm>
                              <a:off x="5669" y="5273"/>
                              <a:ext cx="140" cy="140"/>
                            </a:xfrm>
                            <a:custGeom>
                              <a:avLst/>
                              <a:gdLst>
                                <a:gd name="T0" fmla="+- 0 5739 5669"/>
                                <a:gd name="T1" fmla="*/ T0 w 140"/>
                                <a:gd name="T2" fmla="+- 0 5413 5273"/>
                                <a:gd name="T3" fmla="*/ 5413 h 140"/>
                                <a:gd name="T4" fmla="+- 0 5669 5669"/>
                                <a:gd name="T5" fmla="*/ T4 w 140"/>
                                <a:gd name="T6" fmla="+- 0 5343 5273"/>
                                <a:gd name="T7" fmla="*/ 5343 h 140"/>
                                <a:gd name="T8" fmla="+- 0 5739 5669"/>
                                <a:gd name="T9" fmla="*/ T8 w 140"/>
                                <a:gd name="T10" fmla="+- 0 5273 5273"/>
                                <a:gd name="T11" fmla="*/ 5273 h 140"/>
                                <a:gd name="T12" fmla="+- 0 5809 5669"/>
                                <a:gd name="T13" fmla="*/ T12 w 140"/>
                                <a:gd name="T14" fmla="+- 0 5343 5273"/>
                                <a:gd name="T15" fmla="*/ 5343 h 140"/>
                                <a:gd name="T16" fmla="+- 0 5739 5669"/>
                                <a:gd name="T17" fmla="*/ T16 w 140"/>
                                <a:gd name="T18" fmla="+- 0 5413 5273"/>
                                <a:gd name="T19" fmla="*/ 5413 h 140"/>
                              </a:gdLst>
                              <a:ahLst/>
                              <a:cxnLst>
                                <a:cxn ang="0">
                                  <a:pos x="T1" y="T3"/>
                                </a:cxn>
                                <a:cxn ang="0">
                                  <a:pos x="T5" y="T7"/>
                                </a:cxn>
                                <a:cxn ang="0">
                                  <a:pos x="T9" y="T11"/>
                                </a:cxn>
                                <a:cxn ang="0">
                                  <a:pos x="T13" y="T15"/>
                                </a:cxn>
                                <a:cxn ang="0">
                                  <a:pos x="T17" y="T19"/>
                                </a:cxn>
                              </a:cxnLst>
                              <a:rect l="0" t="0" r="r" b="b"/>
                              <a:pathLst>
                                <a:path w="140" h="140">
                                  <a:moveTo>
                                    <a:pt x="70" y="140"/>
                                  </a:moveTo>
                                  <a:lnTo>
                                    <a:pt x="0" y="70"/>
                                  </a:lnTo>
                                  <a:lnTo>
                                    <a:pt x="70" y="0"/>
                                  </a:lnTo>
                                  <a:lnTo>
                                    <a:pt x="140" y="70"/>
                                  </a:lnTo>
                                  <a:lnTo>
                                    <a:pt x="70" y="140"/>
                                  </a:lnTo>
                                  <a:close/>
                                </a:path>
                              </a:pathLst>
                            </a:custGeom>
                            <a:noFill/>
                            <a:ln w="9525">
                              <a:solidFill>
                                <a:srgbClr val="173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197828" name="Group 1078"/>
                        <wpg:cNvGrpSpPr>
                          <a:grpSpLocks/>
                        </wpg:cNvGrpSpPr>
                        <wpg:grpSpPr bwMode="auto">
                          <a:xfrm>
                            <a:off x="7470" y="4616"/>
                            <a:ext cx="140" cy="140"/>
                            <a:chOff x="7470" y="4616"/>
                            <a:chExt cx="140" cy="140"/>
                          </a:xfrm>
                        </wpg:grpSpPr>
                        <wps:wsp>
                          <wps:cNvPr id="223253109" name="Freeform 1079"/>
                          <wps:cNvSpPr>
                            <a:spLocks/>
                          </wps:cNvSpPr>
                          <wps:spPr bwMode="auto">
                            <a:xfrm>
                              <a:off x="7470" y="4616"/>
                              <a:ext cx="140" cy="140"/>
                            </a:xfrm>
                            <a:custGeom>
                              <a:avLst/>
                              <a:gdLst>
                                <a:gd name="T0" fmla="+- 0 7540 7470"/>
                                <a:gd name="T1" fmla="*/ T0 w 140"/>
                                <a:gd name="T2" fmla="+- 0 4616 4616"/>
                                <a:gd name="T3" fmla="*/ 4616 h 140"/>
                                <a:gd name="T4" fmla="+- 0 7470 7470"/>
                                <a:gd name="T5" fmla="*/ T4 w 140"/>
                                <a:gd name="T6" fmla="+- 0 4686 4616"/>
                                <a:gd name="T7" fmla="*/ 4686 h 140"/>
                                <a:gd name="T8" fmla="+- 0 7540 7470"/>
                                <a:gd name="T9" fmla="*/ T8 w 140"/>
                                <a:gd name="T10" fmla="+- 0 4756 4616"/>
                                <a:gd name="T11" fmla="*/ 4756 h 140"/>
                                <a:gd name="T12" fmla="+- 0 7610 7470"/>
                                <a:gd name="T13" fmla="*/ T12 w 140"/>
                                <a:gd name="T14" fmla="+- 0 4686 4616"/>
                                <a:gd name="T15" fmla="*/ 4686 h 140"/>
                                <a:gd name="T16" fmla="+- 0 7540 7470"/>
                                <a:gd name="T17" fmla="*/ T16 w 140"/>
                                <a:gd name="T18" fmla="+- 0 4616 4616"/>
                                <a:gd name="T19" fmla="*/ 4616 h 140"/>
                              </a:gdLst>
                              <a:ahLst/>
                              <a:cxnLst>
                                <a:cxn ang="0">
                                  <a:pos x="T1" y="T3"/>
                                </a:cxn>
                                <a:cxn ang="0">
                                  <a:pos x="T5" y="T7"/>
                                </a:cxn>
                                <a:cxn ang="0">
                                  <a:pos x="T9" y="T11"/>
                                </a:cxn>
                                <a:cxn ang="0">
                                  <a:pos x="T13" y="T15"/>
                                </a:cxn>
                                <a:cxn ang="0">
                                  <a:pos x="T17" y="T19"/>
                                </a:cxn>
                              </a:cxnLst>
                              <a:rect l="0" t="0" r="r" b="b"/>
                              <a:pathLst>
                                <a:path w="140" h="140">
                                  <a:moveTo>
                                    <a:pt x="70" y="0"/>
                                  </a:moveTo>
                                  <a:lnTo>
                                    <a:pt x="0" y="70"/>
                                  </a:lnTo>
                                  <a:lnTo>
                                    <a:pt x="70" y="140"/>
                                  </a:lnTo>
                                  <a:lnTo>
                                    <a:pt x="140" y="70"/>
                                  </a:lnTo>
                                  <a:lnTo>
                                    <a:pt x="70"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525599" name="Group 1080"/>
                        <wpg:cNvGrpSpPr>
                          <a:grpSpLocks/>
                        </wpg:cNvGrpSpPr>
                        <wpg:grpSpPr bwMode="auto">
                          <a:xfrm>
                            <a:off x="7470" y="4616"/>
                            <a:ext cx="140" cy="140"/>
                            <a:chOff x="7470" y="4616"/>
                            <a:chExt cx="140" cy="140"/>
                          </a:xfrm>
                        </wpg:grpSpPr>
                        <wps:wsp>
                          <wps:cNvPr id="1709044509" name="Freeform 1081"/>
                          <wps:cNvSpPr>
                            <a:spLocks/>
                          </wps:cNvSpPr>
                          <wps:spPr bwMode="auto">
                            <a:xfrm>
                              <a:off x="7470" y="4616"/>
                              <a:ext cx="140" cy="140"/>
                            </a:xfrm>
                            <a:custGeom>
                              <a:avLst/>
                              <a:gdLst>
                                <a:gd name="T0" fmla="+- 0 7540 7470"/>
                                <a:gd name="T1" fmla="*/ T0 w 140"/>
                                <a:gd name="T2" fmla="+- 0 4756 4616"/>
                                <a:gd name="T3" fmla="*/ 4756 h 140"/>
                                <a:gd name="T4" fmla="+- 0 7470 7470"/>
                                <a:gd name="T5" fmla="*/ T4 w 140"/>
                                <a:gd name="T6" fmla="+- 0 4686 4616"/>
                                <a:gd name="T7" fmla="*/ 4686 h 140"/>
                                <a:gd name="T8" fmla="+- 0 7540 7470"/>
                                <a:gd name="T9" fmla="*/ T8 w 140"/>
                                <a:gd name="T10" fmla="+- 0 4616 4616"/>
                                <a:gd name="T11" fmla="*/ 4616 h 140"/>
                                <a:gd name="T12" fmla="+- 0 7610 7470"/>
                                <a:gd name="T13" fmla="*/ T12 w 140"/>
                                <a:gd name="T14" fmla="+- 0 4686 4616"/>
                                <a:gd name="T15" fmla="*/ 4686 h 140"/>
                                <a:gd name="T16" fmla="+- 0 7540 7470"/>
                                <a:gd name="T17" fmla="*/ T16 w 140"/>
                                <a:gd name="T18" fmla="+- 0 4756 4616"/>
                                <a:gd name="T19" fmla="*/ 4756 h 140"/>
                              </a:gdLst>
                              <a:ahLst/>
                              <a:cxnLst>
                                <a:cxn ang="0">
                                  <a:pos x="T1" y="T3"/>
                                </a:cxn>
                                <a:cxn ang="0">
                                  <a:pos x="T5" y="T7"/>
                                </a:cxn>
                                <a:cxn ang="0">
                                  <a:pos x="T9" y="T11"/>
                                </a:cxn>
                                <a:cxn ang="0">
                                  <a:pos x="T13" y="T15"/>
                                </a:cxn>
                                <a:cxn ang="0">
                                  <a:pos x="T17" y="T19"/>
                                </a:cxn>
                              </a:cxnLst>
                              <a:rect l="0" t="0" r="r" b="b"/>
                              <a:pathLst>
                                <a:path w="140" h="140">
                                  <a:moveTo>
                                    <a:pt x="70" y="140"/>
                                  </a:moveTo>
                                  <a:lnTo>
                                    <a:pt x="0" y="70"/>
                                  </a:lnTo>
                                  <a:lnTo>
                                    <a:pt x="70" y="0"/>
                                  </a:lnTo>
                                  <a:lnTo>
                                    <a:pt x="140" y="70"/>
                                  </a:lnTo>
                                  <a:lnTo>
                                    <a:pt x="70" y="140"/>
                                  </a:lnTo>
                                  <a:close/>
                                </a:path>
                              </a:pathLst>
                            </a:custGeom>
                            <a:noFill/>
                            <a:ln w="9525">
                              <a:solidFill>
                                <a:srgbClr val="173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667486" name="Group 1082"/>
                        <wpg:cNvGrpSpPr>
                          <a:grpSpLocks/>
                        </wpg:cNvGrpSpPr>
                        <wpg:grpSpPr bwMode="auto">
                          <a:xfrm>
                            <a:off x="9272" y="2505"/>
                            <a:ext cx="140" cy="140"/>
                            <a:chOff x="9272" y="2505"/>
                            <a:chExt cx="140" cy="140"/>
                          </a:xfrm>
                        </wpg:grpSpPr>
                        <wps:wsp>
                          <wps:cNvPr id="2111341511" name="Freeform 1083"/>
                          <wps:cNvSpPr>
                            <a:spLocks/>
                          </wps:cNvSpPr>
                          <wps:spPr bwMode="auto">
                            <a:xfrm>
                              <a:off x="9272" y="2505"/>
                              <a:ext cx="140" cy="140"/>
                            </a:xfrm>
                            <a:custGeom>
                              <a:avLst/>
                              <a:gdLst>
                                <a:gd name="T0" fmla="+- 0 9342 9272"/>
                                <a:gd name="T1" fmla="*/ T0 w 140"/>
                                <a:gd name="T2" fmla="+- 0 2505 2505"/>
                                <a:gd name="T3" fmla="*/ 2505 h 140"/>
                                <a:gd name="T4" fmla="+- 0 9272 9272"/>
                                <a:gd name="T5" fmla="*/ T4 w 140"/>
                                <a:gd name="T6" fmla="+- 0 2575 2505"/>
                                <a:gd name="T7" fmla="*/ 2575 h 140"/>
                                <a:gd name="T8" fmla="+- 0 9342 9272"/>
                                <a:gd name="T9" fmla="*/ T8 w 140"/>
                                <a:gd name="T10" fmla="+- 0 2645 2505"/>
                                <a:gd name="T11" fmla="*/ 2645 h 140"/>
                                <a:gd name="T12" fmla="+- 0 9412 9272"/>
                                <a:gd name="T13" fmla="*/ T12 w 140"/>
                                <a:gd name="T14" fmla="+- 0 2575 2505"/>
                                <a:gd name="T15" fmla="*/ 2575 h 140"/>
                                <a:gd name="T16" fmla="+- 0 9342 9272"/>
                                <a:gd name="T17" fmla="*/ T16 w 140"/>
                                <a:gd name="T18" fmla="+- 0 2505 2505"/>
                                <a:gd name="T19" fmla="*/ 2505 h 140"/>
                              </a:gdLst>
                              <a:ahLst/>
                              <a:cxnLst>
                                <a:cxn ang="0">
                                  <a:pos x="T1" y="T3"/>
                                </a:cxn>
                                <a:cxn ang="0">
                                  <a:pos x="T5" y="T7"/>
                                </a:cxn>
                                <a:cxn ang="0">
                                  <a:pos x="T9" y="T11"/>
                                </a:cxn>
                                <a:cxn ang="0">
                                  <a:pos x="T13" y="T15"/>
                                </a:cxn>
                                <a:cxn ang="0">
                                  <a:pos x="T17" y="T19"/>
                                </a:cxn>
                              </a:cxnLst>
                              <a:rect l="0" t="0" r="r" b="b"/>
                              <a:pathLst>
                                <a:path w="140" h="140">
                                  <a:moveTo>
                                    <a:pt x="70" y="0"/>
                                  </a:moveTo>
                                  <a:lnTo>
                                    <a:pt x="0" y="70"/>
                                  </a:lnTo>
                                  <a:lnTo>
                                    <a:pt x="70" y="140"/>
                                  </a:lnTo>
                                  <a:lnTo>
                                    <a:pt x="140" y="70"/>
                                  </a:lnTo>
                                  <a:lnTo>
                                    <a:pt x="70"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2062649" name="Group 1084"/>
                        <wpg:cNvGrpSpPr>
                          <a:grpSpLocks/>
                        </wpg:cNvGrpSpPr>
                        <wpg:grpSpPr bwMode="auto">
                          <a:xfrm>
                            <a:off x="9272" y="2505"/>
                            <a:ext cx="140" cy="140"/>
                            <a:chOff x="9272" y="2505"/>
                            <a:chExt cx="140" cy="140"/>
                          </a:xfrm>
                        </wpg:grpSpPr>
                        <wps:wsp>
                          <wps:cNvPr id="1784144753" name="Freeform 1085"/>
                          <wps:cNvSpPr>
                            <a:spLocks/>
                          </wps:cNvSpPr>
                          <wps:spPr bwMode="auto">
                            <a:xfrm>
                              <a:off x="9272" y="2505"/>
                              <a:ext cx="140" cy="140"/>
                            </a:xfrm>
                            <a:custGeom>
                              <a:avLst/>
                              <a:gdLst>
                                <a:gd name="T0" fmla="+- 0 9342 9272"/>
                                <a:gd name="T1" fmla="*/ T0 w 140"/>
                                <a:gd name="T2" fmla="+- 0 2645 2505"/>
                                <a:gd name="T3" fmla="*/ 2645 h 140"/>
                                <a:gd name="T4" fmla="+- 0 9272 9272"/>
                                <a:gd name="T5" fmla="*/ T4 w 140"/>
                                <a:gd name="T6" fmla="+- 0 2575 2505"/>
                                <a:gd name="T7" fmla="*/ 2575 h 140"/>
                                <a:gd name="T8" fmla="+- 0 9342 9272"/>
                                <a:gd name="T9" fmla="*/ T8 w 140"/>
                                <a:gd name="T10" fmla="+- 0 2505 2505"/>
                                <a:gd name="T11" fmla="*/ 2505 h 140"/>
                                <a:gd name="T12" fmla="+- 0 9412 9272"/>
                                <a:gd name="T13" fmla="*/ T12 w 140"/>
                                <a:gd name="T14" fmla="+- 0 2575 2505"/>
                                <a:gd name="T15" fmla="*/ 2575 h 140"/>
                                <a:gd name="T16" fmla="+- 0 9342 9272"/>
                                <a:gd name="T17" fmla="*/ T16 w 140"/>
                                <a:gd name="T18" fmla="+- 0 2645 2505"/>
                                <a:gd name="T19" fmla="*/ 2645 h 140"/>
                              </a:gdLst>
                              <a:ahLst/>
                              <a:cxnLst>
                                <a:cxn ang="0">
                                  <a:pos x="T1" y="T3"/>
                                </a:cxn>
                                <a:cxn ang="0">
                                  <a:pos x="T5" y="T7"/>
                                </a:cxn>
                                <a:cxn ang="0">
                                  <a:pos x="T9" y="T11"/>
                                </a:cxn>
                                <a:cxn ang="0">
                                  <a:pos x="T13" y="T15"/>
                                </a:cxn>
                                <a:cxn ang="0">
                                  <a:pos x="T17" y="T19"/>
                                </a:cxn>
                              </a:cxnLst>
                              <a:rect l="0" t="0" r="r" b="b"/>
                              <a:pathLst>
                                <a:path w="140" h="140">
                                  <a:moveTo>
                                    <a:pt x="70" y="140"/>
                                  </a:moveTo>
                                  <a:lnTo>
                                    <a:pt x="0" y="70"/>
                                  </a:lnTo>
                                  <a:lnTo>
                                    <a:pt x="70" y="0"/>
                                  </a:lnTo>
                                  <a:lnTo>
                                    <a:pt x="140" y="70"/>
                                  </a:lnTo>
                                  <a:lnTo>
                                    <a:pt x="70" y="140"/>
                                  </a:lnTo>
                                  <a:close/>
                                </a:path>
                              </a:pathLst>
                            </a:custGeom>
                            <a:noFill/>
                            <a:ln w="9525">
                              <a:solidFill>
                                <a:srgbClr val="173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653351" name="Group 1086"/>
                        <wpg:cNvGrpSpPr>
                          <a:grpSpLocks/>
                        </wpg:cNvGrpSpPr>
                        <wpg:grpSpPr bwMode="auto">
                          <a:xfrm>
                            <a:off x="5689" y="5293"/>
                            <a:ext cx="100" cy="100"/>
                            <a:chOff x="5689" y="5293"/>
                            <a:chExt cx="100" cy="100"/>
                          </a:xfrm>
                        </wpg:grpSpPr>
                        <wps:wsp>
                          <wps:cNvPr id="499864959" name="Freeform 1087"/>
                          <wps:cNvSpPr>
                            <a:spLocks/>
                          </wps:cNvSpPr>
                          <wps:spPr bwMode="auto">
                            <a:xfrm>
                              <a:off x="5689" y="5293"/>
                              <a:ext cx="100" cy="100"/>
                            </a:xfrm>
                            <a:custGeom>
                              <a:avLst/>
                              <a:gdLst>
                                <a:gd name="T0" fmla="+- 0 5739 5689"/>
                                <a:gd name="T1" fmla="*/ T0 w 100"/>
                                <a:gd name="T2" fmla="+- 0 5293 5293"/>
                                <a:gd name="T3" fmla="*/ 5293 h 100"/>
                                <a:gd name="T4" fmla="+- 0 5689 5689"/>
                                <a:gd name="T5" fmla="*/ T4 w 100"/>
                                <a:gd name="T6" fmla="+- 0 5343 5293"/>
                                <a:gd name="T7" fmla="*/ 5343 h 100"/>
                                <a:gd name="T8" fmla="+- 0 5739 5689"/>
                                <a:gd name="T9" fmla="*/ T8 w 100"/>
                                <a:gd name="T10" fmla="+- 0 5393 5293"/>
                                <a:gd name="T11" fmla="*/ 5393 h 100"/>
                                <a:gd name="T12" fmla="+- 0 5789 5689"/>
                                <a:gd name="T13" fmla="*/ T12 w 100"/>
                                <a:gd name="T14" fmla="+- 0 5343 5293"/>
                                <a:gd name="T15" fmla="*/ 5343 h 100"/>
                                <a:gd name="T16" fmla="+- 0 5739 5689"/>
                                <a:gd name="T17" fmla="*/ T16 w 100"/>
                                <a:gd name="T18" fmla="+- 0 5293 5293"/>
                                <a:gd name="T19" fmla="*/ 5293 h 100"/>
                              </a:gdLst>
                              <a:ahLst/>
                              <a:cxnLst>
                                <a:cxn ang="0">
                                  <a:pos x="T1" y="T3"/>
                                </a:cxn>
                                <a:cxn ang="0">
                                  <a:pos x="T5" y="T7"/>
                                </a:cxn>
                                <a:cxn ang="0">
                                  <a:pos x="T9" y="T11"/>
                                </a:cxn>
                                <a:cxn ang="0">
                                  <a:pos x="T13" y="T15"/>
                                </a:cxn>
                                <a:cxn ang="0">
                                  <a:pos x="T17" y="T19"/>
                                </a:cxn>
                              </a:cxnLst>
                              <a:rect l="0" t="0" r="r" b="b"/>
                              <a:pathLst>
                                <a:path w="100" h="100">
                                  <a:moveTo>
                                    <a:pt x="50" y="0"/>
                                  </a:moveTo>
                                  <a:lnTo>
                                    <a:pt x="0" y="50"/>
                                  </a:lnTo>
                                  <a:lnTo>
                                    <a:pt x="50" y="100"/>
                                  </a:lnTo>
                                  <a:lnTo>
                                    <a:pt x="100" y="50"/>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3222796" name="Group 1088"/>
                        <wpg:cNvGrpSpPr>
                          <a:grpSpLocks/>
                        </wpg:cNvGrpSpPr>
                        <wpg:grpSpPr bwMode="auto">
                          <a:xfrm>
                            <a:off x="5689" y="5293"/>
                            <a:ext cx="100" cy="100"/>
                            <a:chOff x="5689" y="5293"/>
                            <a:chExt cx="100" cy="100"/>
                          </a:xfrm>
                        </wpg:grpSpPr>
                        <wps:wsp>
                          <wps:cNvPr id="749427186" name="Freeform 1089"/>
                          <wps:cNvSpPr>
                            <a:spLocks/>
                          </wps:cNvSpPr>
                          <wps:spPr bwMode="auto">
                            <a:xfrm>
                              <a:off x="5689" y="5293"/>
                              <a:ext cx="100" cy="100"/>
                            </a:xfrm>
                            <a:custGeom>
                              <a:avLst/>
                              <a:gdLst>
                                <a:gd name="T0" fmla="+- 0 5739 5689"/>
                                <a:gd name="T1" fmla="*/ T0 w 100"/>
                                <a:gd name="T2" fmla="+- 0 5393 5293"/>
                                <a:gd name="T3" fmla="*/ 5393 h 100"/>
                                <a:gd name="T4" fmla="+- 0 5689 5689"/>
                                <a:gd name="T5" fmla="*/ T4 w 100"/>
                                <a:gd name="T6" fmla="+- 0 5343 5293"/>
                                <a:gd name="T7" fmla="*/ 5343 h 100"/>
                                <a:gd name="T8" fmla="+- 0 5739 5689"/>
                                <a:gd name="T9" fmla="*/ T8 w 100"/>
                                <a:gd name="T10" fmla="+- 0 5293 5293"/>
                                <a:gd name="T11" fmla="*/ 5293 h 100"/>
                                <a:gd name="T12" fmla="+- 0 5789 5689"/>
                                <a:gd name="T13" fmla="*/ T12 w 100"/>
                                <a:gd name="T14" fmla="+- 0 5343 5293"/>
                                <a:gd name="T15" fmla="*/ 5343 h 100"/>
                                <a:gd name="T16" fmla="+- 0 5739 5689"/>
                                <a:gd name="T17" fmla="*/ T16 w 100"/>
                                <a:gd name="T18" fmla="+- 0 5393 5293"/>
                                <a:gd name="T19" fmla="*/ 5393 h 100"/>
                              </a:gdLst>
                              <a:ahLst/>
                              <a:cxnLst>
                                <a:cxn ang="0">
                                  <a:pos x="T1" y="T3"/>
                                </a:cxn>
                                <a:cxn ang="0">
                                  <a:pos x="T5" y="T7"/>
                                </a:cxn>
                                <a:cxn ang="0">
                                  <a:pos x="T9" y="T11"/>
                                </a:cxn>
                                <a:cxn ang="0">
                                  <a:pos x="T13" y="T15"/>
                                </a:cxn>
                                <a:cxn ang="0">
                                  <a:pos x="T17" y="T19"/>
                                </a:cxn>
                              </a:cxnLst>
                              <a:rect l="0" t="0" r="r" b="b"/>
                              <a:pathLst>
                                <a:path w="100" h="100">
                                  <a:moveTo>
                                    <a:pt x="50" y="100"/>
                                  </a:moveTo>
                                  <a:lnTo>
                                    <a:pt x="0" y="50"/>
                                  </a:lnTo>
                                  <a:lnTo>
                                    <a:pt x="50" y="0"/>
                                  </a:lnTo>
                                  <a:lnTo>
                                    <a:pt x="100" y="50"/>
                                  </a:lnTo>
                                  <a:lnTo>
                                    <a:pt x="50" y="1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240885" name="Group 1090"/>
                        <wpg:cNvGrpSpPr>
                          <a:grpSpLocks/>
                        </wpg:cNvGrpSpPr>
                        <wpg:grpSpPr bwMode="auto">
                          <a:xfrm>
                            <a:off x="7490" y="5058"/>
                            <a:ext cx="100" cy="100"/>
                            <a:chOff x="7490" y="5058"/>
                            <a:chExt cx="100" cy="100"/>
                          </a:xfrm>
                        </wpg:grpSpPr>
                        <wps:wsp>
                          <wps:cNvPr id="299522712" name="Freeform 1091"/>
                          <wps:cNvSpPr>
                            <a:spLocks/>
                          </wps:cNvSpPr>
                          <wps:spPr bwMode="auto">
                            <a:xfrm>
                              <a:off x="7490" y="5058"/>
                              <a:ext cx="100" cy="100"/>
                            </a:xfrm>
                            <a:custGeom>
                              <a:avLst/>
                              <a:gdLst>
                                <a:gd name="T0" fmla="+- 0 7540 7490"/>
                                <a:gd name="T1" fmla="*/ T0 w 100"/>
                                <a:gd name="T2" fmla="+- 0 5158 5058"/>
                                <a:gd name="T3" fmla="*/ 5158 h 100"/>
                                <a:gd name="T4" fmla="+- 0 7490 7490"/>
                                <a:gd name="T5" fmla="*/ T4 w 100"/>
                                <a:gd name="T6" fmla="+- 0 5108 5058"/>
                                <a:gd name="T7" fmla="*/ 5108 h 100"/>
                                <a:gd name="T8" fmla="+- 0 7540 7490"/>
                                <a:gd name="T9" fmla="*/ T8 w 100"/>
                                <a:gd name="T10" fmla="+- 0 5058 5058"/>
                                <a:gd name="T11" fmla="*/ 5058 h 100"/>
                                <a:gd name="T12" fmla="+- 0 7590 7490"/>
                                <a:gd name="T13" fmla="*/ T12 w 100"/>
                                <a:gd name="T14" fmla="+- 0 5108 5058"/>
                                <a:gd name="T15" fmla="*/ 5108 h 100"/>
                                <a:gd name="T16" fmla="+- 0 7540 7490"/>
                                <a:gd name="T17" fmla="*/ T16 w 100"/>
                                <a:gd name="T18" fmla="+- 0 5158 5058"/>
                                <a:gd name="T19" fmla="*/ 5158 h 100"/>
                              </a:gdLst>
                              <a:ahLst/>
                              <a:cxnLst>
                                <a:cxn ang="0">
                                  <a:pos x="T1" y="T3"/>
                                </a:cxn>
                                <a:cxn ang="0">
                                  <a:pos x="T5" y="T7"/>
                                </a:cxn>
                                <a:cxn ang="0">
                                  <a:pos x="T9" y="T11"/>
                                </a:cxn>
                                <a:cxn ang="0">
                                  <a:pos x="T13" y="T15"/>
                                </a:cxn>
                                <a:cxn ang="0">
                                  <a:pos x="T17" y="T19"/>
                                </a:cxn>
                              </a:cxnLst>
                              <a:rect l="0" t="0" r="r" b="b"/>
                              <a:pathLst>
                                <a:path w="100" h="100">
                                  <a:moveTo>
                                    <a:pt x="50" y="100"/>
                                  </a:moveTo>
                                  <a:lnTo>
                                    <a:pt x="0" y="50"/>
                                  </a:lnTo>
                                  <a:lnTo>
                                    <a:pt x="50" y="0"/>
                                  </a:lnTo>
                                  <a:lnTo>
                                    <a:pt x="100" y="50"/>
                                  </a:lnTo>
                                  <a:lnTo>
                                    <a:pt x="50" y="1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7719734" name="Group 1092"/>
                        <wpg:cNvGrpSpPr>
                          <a:grpSpLocks/>
                        </wpg:cNvGrpSpPr>
                        <wpg:grpSpPr bwMode="auto">
                          <a:xfrm>
                            <a:off x="9292" y="3182"/>
                            <a:ext cx="100" cy="100"/>
                            <a:chOff x="9292" y="3182"/>
                            <a:chExt cx="100" cy="100"/>
                          </a:xfrm>
                        </wpg:grpSpPr>
                        <wps:wsp>
                          <wps:cNvPr id="2078489371" name="Freeform 1093"/>
                          <wps:cNvSpPr>
                            <a:spLocks/>
                          </wps:cNvSpPr>
                          <wps:spPr bwMode="auto">
                            <a:xfrm>
                              <a:off x="9292" y="3182"/>
                              <a:ext cx="100" cy="100"/>
                            </a:xfrm>
                            <a:custGeom>
                              <a:avLst/>
                              <a:gdLst>
                                <a:gd name="T0" fmla="+- 0 9342 9292"/>
                                <a:gd name="T1" fmla="*/ T0 w 100"/>
                                <a:gd name="T2" fmla="+- 0 3282 3182"/>
                                <a:gd name="T3" fmla="*/ 3282 h 100"/>
                                <a:gd name="T4" fmla="+- 0 9292 9292"/>
                                <a:gd name="T5" fmla="*/ T4 w 100"/>
                                <a:gd name="T6" fmla="+- 0 3232 3182"/>
                                <a:gd name="T7" fmla="*/ 3232 h 100"/>
                                <a:gd name="T8" fmla="+- 0 9342 9292"/>
                                <a:gd name="T9" fmla="*/ T8 w 100"/>
                                <a:gd name="T10" fmla="+- 0 3182 3182"/>
                                <a:gd name="T11" fmla="*/ 3182 h 100"/>
                                <a:gd name="T12" fmla="+- 0 9392 9292"/>
                                <a:gd name="T13" fmla="*/ T12 w 100"/>
                                <a:gd name="T14" fmla="+- 0 3232 3182"/>
                                <a:gd name="T15" fmla="*/ 3232 h 100"/>
                                <a:gd name="T16" fmla="+- 0 9342 9292"/>
                                <a:gd name="T17" fmla="*/ T16 w 100"/>
                                <a:gd name="T18" fmla="+- 0 3282 3182"/>
                                <a:gd name="T19" fmla="*/ 3282 h 100"/>
                              </a:gdLst>
                              <a:ahLst/>
                              <a:cxnLst>
                                <a:cxn ang="0">
                                  <a:pos x="T1" y="T3"/>
                                </a:cxn>
                                <a:cxn ang="0">
                                  <a:pos x="T5" y="T7"/>
                                </a:cxn>
                                <a:cxn ang="0">
                                  <a:pos x="T9" y="T11"/>
                                </a:cxn>
                                <a:cxn ang="0">
                                  <a:pos x="T13" y="T15"/>
                                </a:cxn>
                                <a:cxn ang="0">
                                  <a:pos x="T17" y="T19"/>
                                </a:cxn>
                              </a:cxnLst>
                              <a:rect l="0" t="0" r="r" b="b"/>
                              <a:pathLst>
                                <a:path w="100" h="100">
                                  <a:moveTo>
                                    <a:pt x="50" y="100"/>
                                  </a:moveTo>
                                  <a:lnTo>
                                    <a:pt x="0" y="50"/>
                                  </a:lnTo>
                                  <a:lnTo>
                                    <a:pt x="50" y="0"/>
                                  </a:lnTo>
                                  <a:lnTo>
                                    <a:pt x="100" y="50"/>
                                  </a:lnTo>
                                  <a:lnTo>
                                    <a:pt x="50" y="1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784248" name="Group 1094"/>
                        <wpg:cNvGrpSpPr>
                          <a:grpSpLocks/>
                        </wpg:cNvGrpSpPr>
                        <wpg:grpSpPr bwMode="auto">
                          <a:xfrm>
                            <a:off x="5689" y="5294"/>
                            <a:ext cx="100" cy="97"/>
                            <a:chOff x="5689" y="5294"/>
                            <a:chExt cx="100" cy="97"/>
                          </a:xfrm>
                        </wpg:grpSpPr>
                        <wps:wsp>
                          <wps:cNvPr id="1687238513" name="Freeform 1095"/>
                          <wps:cNvSpPr>
                            <a:spLocks/>
                          </wps:cNvSpPr>
                          <wps:spPr bwMode="auto">
                            <a:xfrm>
                              <a:off x="5689" y="5294"/>
                              <a:ext cx="100" cy="97"/>
                            </a:xfrm>
                            <a:custGeom>
                              <a:avLst/>
                              <a:gdLst>
                                <a:gd name="T0" fmla="+- 0 5726 5689"/>
                                <a:gd name="T1" fmla="*/ T0 w 100"/>
                                <a:gd name="T2" fmla="+- 0 5294 5294"/>
                                <a:gd name="T3" fmla="*/ 5294 h 97"/>
                                <a:gd name="T4" fmla="+- 0 5707 5689"/>
                                <a:gd name="T5" fmla="*/ T4 w 100"/>
                                <a:gd name="T6" fmla="+- 0 5304 5294"/>
                                <a:gd name="T7" fmla="*/ 5304 h 97"/>
                                <a:gd name="T8" fmla="+- 0 5694 5689"/>
                                <a:gd name="T9" fmla="*/ T8 w 100"/>
                                <a:gd name="T10" fmla="+- 0 5321 5294"/>
                                <a:gd name="T11" fmla="*/ 5321 h 97"/>
                                <a:gd name="T12" fmla="+- 0 5689 5689"/>
                                <a:gd name="T13" fmla="*/ T12 w 100"/>
                                <a:gd name="T14" fmla="+- 0 5343 5294"/>
                                <a:gd name="T15" fmla="*/ 5343 h 97"/>
                                <a:gd name="T16" fmla="+- 0 5693 5689"/>
                                <a:gd name="T17" fmla="*/ T16 w 100"/>
                                <a:gd name="T18" fmla="+- 0 5363 5294"/>
                                <a:gd name="T19" fmla="*/ 5363 h 97"/>
                                <a:gd name="T20" fmla="+- 0 5705 5689"/>
                                <a:gd name="T21" fmla="*/ T20 w 100"/>
                                <a:gd name="T22" fmla="+- 0 5378 5294"/>
                                <a:gd name="T23" fmla="*/ 5378 h 97"/>
                                <a:gd name="T24" fmla="+- 0 5724 5689"/>
                                <a:gd name="T25" fmla="*/ T24 w 100"/>
                                <a:gd name="T26" fmla="+- 0 5388 5294"/>
                                <a:gd name="T27" fmla="*/ 5388 h 97"/>
                                <a:gd name="T28" fmla="+- 0 5751 5689"/>
                                <a:gd name="T29" fmla="*/ T28 w 100"/>
                                <a:gd name="T30" fmla="+- 0 5391 5294"/>
                                <a:gd name="T31" fmla="*/ 5391 h 97"/>
                                <a:gd name="T32" fmla="+- 0 5770 5689"/>
                                <a:gd name="T33" fmla="*/ T32 w 100"/>
                                <a:gd name="T34" fmla="+- 0 5381 5294"/>
                                <a:gd name="T35" fmla="*/ 5381 h 97"/>
                                <a:gd name="T36" fmla="+- 0 5784 5689"/>
                                <a:gd name="T37" fmla="*/ T36 w 100"/>
                                <a:gd name="T38" fmla="+- 0 5365 5294"/>
                                <a:gd name="T39" fmla="*/ 5365 h 97"/>
                                <a:gd name="T40" fmla="+- 0 5788 5689"/>
                                <a:gd name="T41" fmla="*/ T40 w 100"/>
                                <a:gd name="T42" fmla="+- 0 5343 5294"/>
                                <a:gd name="T43" fmla="*/ 5343 h 97"/>
                                <a:gd name="T44" fmla="+- 0 5789 5689"/>
                                <a:gd name="T45" fmla="*/ T44 w 100"/>
                                <a:gd name="T46" fmla="+- 0 5342 5294"/>
                                <a:gd name="T47" fmla="*/ 5342 h 97"/>
                                <a:gd name="T48" fmla="+- 0 5784 5689"/>
                                <a:gd name="T49" fmla="*/ T48 w 100"/>
                                <a:gd name="T50" fmla="+- 0 5323 5294"/>
                                <a:gd name="T51" fmla="*/ 5323 h 97"/>
                                <a:gd name="T52" fmla="+- 0 5772 5689"/>
                                <a:gd name="T53" fmla="*/ T52 w 100"/>
                                <a:gd name="T54" fmla="+- 0 5307 5294"/>
                                <a:gd name="T55" fmla="*/ 5307 h 97"/>
                                <a:gd name="T56" fmla="+- 0 5752 5689"/>
                                <a:gd name="T57" fmla="*/ T56 w 100"/>
                                <a:gd name="T58" fmla="+- 0 5297 5294"/>
                                <a:gd name="T59" fmla="*/ 5297 h 97"/>
                                <a:gd name="T60" fmla="+- 0 5726 5689"/>
                                <a:gd name="T61" fmla="*/ T60 w 100"/>
                                <a:gd name="T62" fmla="+- 0 5294 5294"/>
                                <a:gd name="T63" fmla="*/ 529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 h="97">
                                  <a:moveTo>
                                    <a:pt x="37" y="0"/>
                                  </a:moveTo>
                                  <a:lnTo>
                                    <a:pt x="18" y="10"/>
                                  </a:lnTo>
                                  <a:lnTo>
                                    <a:pt x="5" y="27"/>
                                  </a:lnTo>
                                  <a:lnTo>
                                    <a:pt x="0" y="49"/>
                                  </a:lnTo>
                                  <a:lnTo>
                                    <a:pt x="4" y="69"/>
                                  </a:lnTo>
                                  <a:lnTo>
                                    <a:pt x="16" y="84"/>
                                  </a:lnTo>
                                  <a:lnTo>
                                    <a:pt x="35" y="94"/>
                                  </a:lnTo>
                                  <a:lnTo>
                                    <a:pt x="62" y="97"/>
                                  </a:lnTo>
                                  <a:lnTo>
                                    <a:pt x="81" y="87"/>
                                  </a:lnTo>
                                  <a:lnTo>
                                    <a:pt x="95" y="71"/>
                                  </a:lnTo>
                                  <a:lnTo>
                                    <a:pt x="99" y="49"/>
                                  </a:lnTo>
                                  <a:lnTo>
                                    <a:pt x="100" y="48"/>
                                  </a:lnTo>
                                  <a:lnTo>
                                    <a:pt x="95" y="29"/>
                                  </a:lnTo>
                                  <a:lnTo>
                                    <a:pt x="83" y="13"/>
                                  </a:lnTo>
                                  <a:lnTo>
                                    <a:pt x="63" y="3"/>
                                  </a:lnTo>
                                  <a:lnTo>
                                    <a:pt x="37" y="0"/>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304688" name="Group 1096"/>
                        <wpg:cNvGrpSpPr>
                          <a:grpSpLocks/>
                        </wpg:cNvGrpSpPr>
                        <wpg:grpSpPr bwMode="auto">
                          <a:xfrm>
                            <a:off x="5689" y="5294"/>
                            <a:ext cx="100" cy="97"/>
                            <a:chOff x="5689" y="5294"/>
                            <a:chExt cx="100" cy="97"/>
                          </a:xfrm>
                        </wpg:grpSpPr>
                        <wps:wsp>
                          <wps:cNvPr id="2001023306" name="Freeform 1097"/>
                          <wps:cNvSpPr>
                            <a:spLocks/>
                          </wps:cNvSpPr>
                          <wps:spPr bwMode="auto">
                            <a:xfrm>
                              <a:off x="5689" y="5294"/>
                              <a:ext cx="100" cy="97"/>
                            </a:xfrm>
                            <a:custGeom>
                              <a:avLst/>
                              <a:gdLst>
                                <a:gd name="T0" fmla="+- 0 5789 5689"/>
                                <a:gd name="T1" fmla="*/ T0 w 100"/>
                                <a:gd name="T2" fmla="+- 0 5343 5294"/>
                                <a:gd name="T3" fmla="*/ 5343 h 97"/>
                                <a:gd name="T4" fmla="+- 0 5784 5689"/>
                                <a:gd name="T5" fmla="*/ T4 w 100"/>
                                <a:gd name="T6" fmla="+- 0 5365 5294"/>
                                <a:gd name="T7" fmla="*/ 5365 h 97"/>
                                <a:gd name="T8" fmla="+- 0 5770 5689"/>
                                <a:gd name="T9" fmla="*/ T8 w 100"/>
                                <a:gd name="T10" fmla="+- 0 5381 5294"/>
                                <a:gd name="T11" fmla="*/ 5381 h 97"/>
                                <a:gd name="T12" fmla="+- 0 5751 5689"/>
                                <a:gd name="T13" fmla="*/ T12 w 100"/>
                                <a:gd name="T14" fmla="+- 0 5391 5294"/>
                                <a:gd name="T15" fmla="*/ 5391 h 97"/>
                                <a:gd name="T16" fmla="+- 0 5724 5689"/>
                                <a:gd name="T17" fmla="*/ T16 w 100"/>
                                <a:gd name="T18" fmla="+- 0 5388 5294"/>
                                <a:gd name="T19" fmla="*/ 5388 h 97"/>
                                <a:gd name="T20" fmla="+- 0 5705 5689"/>
                                <a:gd name="T21" fmla="*/ T20 w 100"/>
                                <a:gd name="T22" fmla="+- 0 5378 5294"/>
                                <a:gd name="T23" fmla="*/ 5378 h 97"/>
                                <a:gd name="T24" fmla="+- 0 5693 5689"/>
                                <a:gd name="T25" fmla="*/ T24 w 100"/>
                                <a:gd name="T26" fmla="+- 0 5363 5294"/>
                                <a:gd name="T27" fmla="*/ 5363 h 97"/>
                                <a:gd name="T28" fmla="+- 0 5689 5689"/>
                                <a:gd name="T29" fmla="*/ T28 w 100"/>
                                <a:gd name="T30" fmla="+- 0 5343 5294"/>
                                <a:gd name="T31" fmla="*/ 5343 h 97"/>
                                <a:gd name="T32" fmla="+- 0 5694 5689"/>
                                <a:gd name="T33" fmla="*/ T32 w 100"/>
                                <a:gd name="T34" fmla="+- 0 5321 5294"/>
                                <a:gd name="T35" fmla="*/ 5321 h 97"/>
                                <a:gd name="T36" fmla="+- 0 5707 5689"/>
                                <a:gd name="T37" fmla="*/ T36 w 100"/>
                                <a:gd name="T38" fmla="+- 0 5304 5294"/>
                                <a:gd name="T39" fmla="*/ 5304 h 97"/>
                                <a:gd name="T40" fmla="+- 0 5726 5689"/>
                                <a:gd name="T41" fmla="*/ T40 w 100"/>
                                <a:gd name="T42" fmla="+- 0 5294 5294"/>
                                <a:gd name="T43" fmla="*/ 5294 h 97"/>
                                <a:gd name="T44" fmla="+- 0 5752 5689"/>
                                <a:gd name="T45" fmla="*/ T44 w 100"/>
                                <a:gd name="T46" fmla="+- 0 5297 5294"/>
                                <a:gd name="T47" fmla="*/ 5297 h 97"/>
                                <a:gd name="T48" fmla="+- 0 5772 5689"/>
                                <a:gd name="T49" fmla="*/ T48 w 100"/>
                                <a:gd name="T50" fmla="+- 0 5307 5294"/>
                                <a:gd name="T51" fmla="*/ 5307 h 97"/>
                                <a:gd name="T52" fmla="+- 0 5784 5689"/>
                                <a:gd name="T53" fmla="*/ T52 w 100"/>
                                <a:gd name="T54" fmla="+- 0 5323 5294"/>
                                <a:gd name="T55" fmla="*/ 5323 h 97"/>
                                <a:gd name="T56" fmla="+- 0 5789 5689"/>
                                <a:gd name="T57" fmla="*/ T56 w 100"/>
                                <a:gd name="T58" fmla="+- 0 5342 5294"/>
                                <a:gd name="T59" fmla="*/ 5342 h 97"/>
                                <a:gd name="T60" fmla="+- 0 5789 5689"/>
                                <a:gd name="T61" fmla="*/ T60 w 100"/>
                                <a:gd name="T62" fmla="+- 0 5343 5294"/>
                                <a:gd name="T63" fmla="*/ 534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 h="97">
                                  <a:moveTo>
                                    <a:pt x="100" y="49"/>
                                  </a:moveTo>
                                  <a:lnTo>
                                    <a:pt x="95" y="71"/>
                                  </a:lnTo>
                                  <a:lnTo>
                                    <a:pt x="81" y="87"/>
                                  </a:lnTo>
                                  <a:lnTo>
                                    <a:pt x="62" y="97"/>
                                  </a:lnTo>
                                  <a:lnTo>
                                    <a:pt x="35" y="94"/>
                                  </a:lnTo>
                                  <a:lnTo>
                                    <a:pt x="16" y="84"/>
                                  </a:lnTo>
                                  <a:lnTo>
                                    <a:pt x="4" y="69"/>
                                  </a:lnTo>
                                  <a:lnTo>
                                    <a:pt x="0" y="49"/>
                                  </a:lnTo>
                                  <a:lnTo>
                                    <a:pt x="5" y="27"/>
                                  </a:lnTo>
                                  <a:lnTo>
                                    <a:pt x="18" y="10"/>
                                  </a:lnTo>
                                  <a:lnTo>
                                    <a:pt x="37" y="0"/>
                                  </a:lnTo>
                                  <a:lnTo>
                                    <a:pt x="63" y="3"/>
                                  </a:lnTo>
                                  <a:lnTo>
                                    <a:pt x="83" y="13"/>
                                  </a:lnTo>
                                  <a:lnTo>
                                    <a:pt x="95" y="29"/>
                                  </a:lnTo>
                                  <a:lnTo>
                                    <a:pt x="100" y="48"/>
                                  </a:lnTo>
                                  <a:lnTo>
                                    <a:pt x="100" y="49"/>
                                  </a:lnTo>
                                  <a:close/>
                                </a:path>
                              </a:pathLst>
                            </a:custGeom>
                            <a:noFill/>
                            <a:ln w="9525">
                              <a:solidFill>
                                <a:srgbClr val="974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291970" name="Group 1098"/>
                        <wpg:cNvGrpSpPr>
                          <a:grpSpLocks/>
                        </wpg:cNvGrpSpPr>
                        <wpg:grpSpPr bwMode="auto">
                          <a:xfrm>
                            <a:off x="7490" y="5060"/>
                            <a:ext cx="100" cy="97"/>
                            <a:chOff x="7490" y="5060"/>
                            <a:chExt cx="100" cy="97"/>
                          </a:xfrm>
                        </wpg:grpSpPr>
                        <wps:wsp>
                          <wps:cNvPr id="1044448098" name="Freeform 1099"/>
                          <wps:cNvSpPr>
                            <a:spLocks/>
                          </wps:cNvSpPr>
                          <wps:spPr bwMode="auto">
                            <a:xfrm>
                              <a:off x="7490" y="5060"/>
                              <a:ext cx="100" cy="97"/>
                            </a:xfrm>
                            <a:custGeom>
                              <a:avLst/>
                              <a:gdLst>
                                <a:gd name="T0" fmla="+- 0 7528 7490"/>
                                <a:gd name="T1" fmla="*/ T0 w 100"/>
                                <a:gd name="T2" fmla="+- 0 5060 5060"/>
                                <a:gd name="T3" fmla="*/ 5060 h 97"/>
                                <a:gd name="T4" fmla="+- 0 7509 7490"/>
                                <a:gd name="T5" fmla="*/ T4 w 100"/>
                                <a:gd name="T6" fmla="+- 0 5070 5060"/>
                                <a:gd name="T7" fmla="*/ 5070 h 97"/>
                                <a:gd name="T8" fmla="+- 0 7495 7490"/>
                                <a:gd name="T9" fmla="*/ T8 w 100"/>
                                <a:gd name="T10" fmla="+- 0 5087 5060"/>
                                <a:gd name="T11" fmla="*/ 5087 h 97"/>
                                <a:gd name="T12" fmla="+- 0 7490 7490"/>
                                <a:gd name="T13" fmla="*/ T12 w 100"/>
                                <a:gd name="T14" fmla="+- 0 5109 5060"/>
                                <a:gd name="T15" fmla="*/ 5109 h 97"/>
                                <a:gd name="T16" fmla="+- 0 7495 7490"/>
                                <a:gd name="T17" fmla="*/ T16 w 100"/>
                                <a:gd name="T18" fmla="+- 0 5128 5060"/>
                                <a:gd name="T19" fmla="*/ 5128 h 97"/>
                                <a:gd name="T20" fmla="+- 0 7507 7490"/>
                                <a:gd name="T21" fmla="*/ T20 w 100"/>
                                <a:gd name="T22" fmla="+- 0 5144 5060"/>
                                <a:gd name="T23" fmla="*/ 5144 h 97"/>
                                <a:gd name="T24" fmla="+- 0 7526 7490"/>
                                <a:gd name="T25" fmla="*/ T24 w 100"/>
                                <a:gd name="T26" fmla="+- 0 5154 5060"/>
                                <a:gd name="T27" fmla="*/ 5154 h 97"/>
                                <a:gd name="T28" fmla="+- 0 7553 7490"/>
                                <a:gd name="T29" fmla="*/ T28 w 100"/>
                                <a:gd name="T30" fmla="+- 0 5157 5060"/>
                                <a:gd name="T31" fmla="*/ 5157 h 97"/>
                                <a:gd name="T32" fmla="+- 0 7572 7490"/>
                                <a:gd name="T33" fmla="*/ T32 w 100"/>
                                <a:gd name="T34" fmla="+- 0 5147 5060"/>
                                <a:gd name="T35" fmla="*/ 5147 h 97"/>
                                <a:gd name="T36" fmla="+- 0 7585 7490"/>
                                <a:gd name="T37" fmla="*/ T36 w 100"/>
                                <a:gd name="T38" fmla="+- 0 5130 5060"/>
                                <a:gd name="T39" fmla="*/ 5130 h 97"/>
                                <a:gd name="T40" fmla="+- 0 7590 7490"/>
                                <a:gd name="T41" fmla="*/ T40 w 100"/>
                                <a:gd name="T42" fmla="+- 0 5109 5060"/>
                                <a:gd name="T43" fmla="*/ 5109 h 97"/>
                                <a:gd name="T44" fmla="+- 0 7590 7490"/>
                                <a:gd name="T45" fmla="*/ T44 w 100"/>
                                <a:gd name="T46" fmla="+- 0 5107 5060"/>
                                <a:gd name="T47" fmla="*/ 5107 h 97"/>
                                <a:gd name="T48" fmla="+- 0 7586 7490"/>
                                <a:gd name="T49" fmla="*/ T48 w 100"/>
                                <a:gd name="T50" fmla="+- 0 5088 5060"/>
                                <a:gd name="T51" fmla="*/ 5088 h 97"/>
                                <a:gd name="T52" fmla="+- 0 7574 7490"/>
                                <a:gd name="T53" fmla="*/ T52 w 100"/>
                                <a:gd name="T54" fmla="+- 0 5073 5060"/>
                                <a:gd name="T55" fmla="*/ 5073 h 97"/>
                                <a:gd name="T56" fmla="+- 0 7554 7490"/>
                                <a:gd name="T57" fmla="*/ T56 w 100"/>
                                <a:gd name="T58" fmla="+- 0 5063 5060"/>
                                <a:gd name="T59" fmla="*/ 5063 h 97"/>
                                <a:gd name="T60" fmla="+- 0 7528 7490"/>
                                <a:gd name="T61" fmla="*/ T60 w 100"/>
                                <a:gd name="T62" fmla="+- 0 5060 5060"/>
                                <a:gd name="T63" fmla="*/ 506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 h="97">
                                  <a:moveTo>
                                    <a:pt x="38" y="0"/>
                                  </a:moveTo>
                                  <a:lnTo>
                                    <a:pt x="19" y="10"/>
                                  </a:lnTo>
                                  <a:lnTo>
                                    <a:pt x="5" y="27"/>
                                  </a:lnTo>
                                  <a:lnTo>
                                    <a:pt x="0" y="49"/>
                                  </a:lnTo>
                                  <a:lnTo>
                                    <a:pt x="5" y="68"/>
                                  </a:lnTo>
                                  <a:lnTo>
                                    <a:pt x="17" y="84"/>
                                  </a:lnTo>
                                  <a:lnTo>
                                    <a:pt x="36" y="94"/>
                                  </a:lnTo>
                                  <a:lnTo>
                                    <a:pt x="63" y="97"/>
                                  </a:lnTo>
                                  <a:lnTo>
                                    <a:pt x="82" y="87"/>
                                  </a:lnTo>
                                  <a:lnTo>
                                    <a:pt x="95" y="70"/>
                                  </a:lnTo>
                                  <a:lnTo>
                                    <a:pt x="100" y="49"/>
                                  </a:lnTo>
                                  <a:lnTo>
                                    <a:pt x="100" y="47"/>
                                  </a:lnTo>
                                  <a:lnTo>
                                    <a:pt x="96" y="28"/>
                                  </a:lnTo>
                                  <a:lnTo>
                                    <a:pt x="84" y="13"/>
                                  </a:lnTo>
                                  <a:lnTo>
                                    <a:pt x="64" y="3"/>
                                  </a:lnTo>
                                  <a:lnTo>
                                    <a:pt x="38" y="0"/>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064175" name="Group 1100"/>
                        <wpg:cNvGrpSpPr>
                          <a:grpSpLocks/>
                        </wpg:cNvGrpSpPr>
                        <wpg:grpSpPr bwMode="auto">
                          <a:xfrm>
                            <a:off x="7490" y="5060"/>
                            <a:ext cx="100" cy="97"/>
                            <a:chOff x="7490" y="5060"/>
                            <a:chExt cx="100" cy="97"/>
                          </a:xfrm>
                        </wpg:grpSpPr>
                        <wps:wsp>
                          <wps:cNvPr id="1934872190" name="Freeform 1101"/>
                          <wps:cNvSpPr>
                            <a:spLocks/>
                          </wps:cNvSpPr>
                          <wps:spPr bwMode="auto">
                            <a:xfrm>
                              <a:off x="7490" y="5060"/>
                              <a:ext cx="100" cy="97"/>
                            </a:xfrm>
                            <a:custGeom>
                              <a:avLst/>
                              <a:gdLst>
                                <a:gd name="T0" fmla="+- 0 7590 7490"/>
                                <a:gd name="T1" fmla="*/ T0 w 100"/>
                                <a:gd name="T2" fmla="+- 0 5108 5060"/>
                                <a:gd name="T3" fmla="*/ 5108 h 97"/>
                                <a:gd name="T4" fmla="+- 0 7585 7490"/>
                                <a:gd name="T5" fmla="*/ T4 w 100"/>
                                <a:gd name="T6" fmla="+- 0 5130 5060"/>
                                <a:gd name="T7" fmla="*/ 5130 h 97"/>
                                <a:gd name="T8" fmla="+- 0 7572 7490"/>
                                <a:gd name="T9" fmla="*/ T8 w 100"/>
                                <a:gd name="T10" fmla="+- 0 5147 5060"/>
                                <a:gd name="T11" fmla="*/ 5147 h 97"/>
                                <a:gd name="T12" fmla="+- 0 7553 7490"/>
                                <a:gd name="T13" fmla="*/ T12 w 100"/>
                                <a:gd name="T14" fmla="+- 0 5157 5060"/>
                                <a:gd name="T15" fmla="*/ 5157 h 97"/>
                                <a:gd name="T16" fmla="+- 0 7526 7490"/>
                                <a:gd name="T17" fmla="*/ T16 w 100"/>
                                <a:gd name="T18" fmla="+- 0 5154 5060"/>
                                <a:gd name="T19" fmla="*/ 5154 h 97"/>
                                <a:gd name="T20" fmla="+- 0 7507 7490"/>
                                <a:gd name="T21" fmla="*/ T20 w 100"/>
                                <a:gd name="T22" fmla="+- 0 5144 5060"/>
                                <a:gd name="T23" fmla="*/ 5144 h 97"/>
                                <a:gd name="T24" fmla="+- 0 7495 7490"/>
                                <a:gd name="T25" fmla="*/ T24 w 100"/>
                                <a:gd name="T26" fmla="+- 0 5128 5060"/>
                                <a:gd name="T27" fmla="*/ 5128 h 97"/>
                                <a:gd name="T28" fmla="+- 0 7490 7490"/>
                                <a:gd name="T29" fmla="*/ T28 w 100"/>
                                <a:gd name="T30" fmla="+- 0 5109 5060"/>
                                <a:gd name="T31" fmla="*/ 5109 h 97"/>
                                <a:gd name="T32" fmla="+- 0 7495 7490"/>
                                <a:gd name="T33" fmla="*/ T32 w 100"/>
                                <a:gd name="T34" fmla="+- 0 5087 5060"/>
                                <a:gd name="T35" fmla="*/ 5087 h 97"/>
                                <a:gd name="T36" fmla="+- 0 7509 7490"/>
                                <a:gd name="T37" fmla="*/ T36 w 100"/>
                                <a:gd name="T38" fmla="+- 0 5070 5060"/>
                                <a:gd name="T39" fmla="*/ 5070 h 97"/>
                                <a:gd name="T40" fmla="+- 0 7528 7490"/>
                                <a:gd name="T41" fmla="*/ T40 w 100"/>
                                <a:gd name="T42" fmla="+- 0 5060 5060"/>
                                <a:gd name="T43" fmla="*/ 5060 h 97"/>
                                <a:gd name="T44" fmla="+- 0 7554 7490"/>
                                <a:gd name="T45" fmla="*/ T44 w 100"/>
                                <a:gd name="T46" fmla="+- 0 5063 5060"/>
                                <a:gd name="T47" fmla="*/ 5063 h 97"/>
                                <a:gd name="T48" fmla="+- 0 7574 7490"/>
                                <a:gd name="T49" fmla="*/ T48 w 100"/>
                                <a:gd name="T50" fmla="+- 0 5073 5060"/>
                                <a:gd name="T51" fmla="*/ 5073 h 97"/>
                                <a:gd name="T52" fmla="+- 0 7586 7490"/>
                                <a:gd name="T53" fmla="*/ T52 w 100"/>
                                <a:gd name="T54" fmla="+- 0 5088 5060"/>
                                <a:gd name="T55" fmla="*/ 5088 h 97"/>
                                <a:gd name="T56" fmla="+- 0 7590 7490"/>
                                <a:gd name="T57" fmla="*/ T56 w 100"/>
                                <a:gd name="T58" fmla="+- 0 5107 5060"/>
                                <a:gd name="T59" fmla="*/ 5107 h 97"/>
                                <a:gd name="T60" fmla="+- 0 7590 7490"/>
                                <a:gd name="T61" fmla="*/ T60 w 100"/>
                                <a:gd name="T62" fmla="+- 0 5108 5060"/>
                                <a:gd name="T63" fmla="*/ 510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 h="97">
                                  <a:moveTo>
                                    <a:pt x="100" y="48"/>
                                  </a:moveTo>
                                  <a:lnTo>
                                    <a:pt x="95" y="70"/>
                                  </a:lnTo>
                                  <a:lnTo>
                                    <a:pt x="82" y="87"/>
                                  </a:lnTo>
                                  <a:lnTo>
                                    <a:pt x="63" y="97"/>
                                  </a:lnTo>
                                  <a:lnTo>
                                    <a:pt x="36" y="94"/>
                                  </a:lnTo>
                                  <a:lnTo>
                                    <a:pt x="17" y="84"/>
                                  </a:lnTo>
                                  <a:lnTo>
                                    <a:pt x="5" y="68"/>
                                  </a:lnTo>
                                  <a:lnTo>
                                    <a:pt x="0" y="49"/>
                                  </a:lnTo>
                                  <a:lnTo>
                                    <a:pt x="5" y="27"/>
                                  </a:lnTo>
                                  <a:lnTo>
                                    <a:pt x="19" y="10"/>
                                  </a:lnTo>
                                  <a:lnTo>
                                    <a:pt x="38" y="0"/>
                                  </a:lnTo>
                                  <a:lnTo>
                                    <a:pt x="64" y="3"/>
                                  </a:lnTo>
                                  <a:lnTo>
                                    <a:pt x="84" y="13"/>
                                  </a:lnTo>
                                  <a:lnTo>
                                    <a:pt x="96" y="28"/>
                                  </a:lnTo>
                                  <a:lnTo>
                                    <a:pt x="100" y="47"/>
                                  </a:lnTo>
                                  <a:lnTo>
                                    <a:pt x="100" y="48"/>
                                  </a:lnTo>
                                  <a:close/>
                                </a:path>
                              </a:pathLst>
                            </a:custGeom>
                            <a:noFill/>
                            <a:ln w="9525">
                              <a:solidFill>
                                <a:srgbClr val="974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281137" name="Group 1102"/>
                        <wpg:cNvGrpSpPr>
                          <a:grpSpLocks/>
                        </wpg:cNvGrpSpPr>
                        <wpg:grpSpPr bwMode="auto">
                          <a:xfrm>
                            <a:off x="9292" y="3324"/>
                            <a:ext cx="100" cy="97"/>
                            <a:chOff x="9292" y="3324"/>
                            <a:chExt cx="100" cy="97"/>
                          </a:xfrm>
                        </wpg:grpSpPr>
                        <wps:wsp>
                          <wps:cNvPr id="91036502" name="Freeform 1103"/>
                          <wps:cNvSpPr>
                            <a:spLocks/>
                          </wps:cNvSpPr>
                          <wps:spPr bwMode="auto">
                            <a:xfrm>
                              <a:off x="9292" y="3324"/>
                              <a:ext cx="100" cy="97"/>
                            </a:xfrm>
                            <a:custGeom>
                              <a:avLst/>
                              <a:gdLst>
                                <a:gd name="T0" fmla="+- 0 9330 9292"/>
                                <a:gd name="T1" fmla="*/ T0 w 100"/>
                                <a:gd name="T2" fmla="+- 0 3324 3324"/>
                                <a:gd name="T3" fmla="*/ 3324 h 97"/>
                                <a:gd name="T4" fmla="+- 0 9310 9292"/>
                                <a:gd name="T5" fmla="*/ T4 w 100"/>
                                <a:gd name="T6" fmla="+- 0 3334 3324"/>
                                <a:gd name="T7" fmla="*/ 3334 h 97"/>
                                <a:gd name="T8" fmla="+- 0 9297 9292"/>
                                <a:gd name="T9" fmla="*/ T8 w 100"/>
                                <a:gd name="T10" fmla="+- 0 3351 3324"/>
                                <a:gd name="T11" fmla="*/ 3351 h 97"/>
                                <a:gd name="T12" fmla="+- 0 9292 9292"/>
                                <a:gd name="T13" fmla="*/ T12 w 100"/>
                                <a:gd name="T14" fmla="+- 0 3373 3324"/>
                                <a:gd name="T15" fmla="*/ 3373 h 97"/>
                                <a:gd name="T16" fmla="+- 0 9297 9292"/>
                                <a:gd name="T17" fmla="*/ T16 w 100"/>
                                <a:gd name="T18" fmla="+- 0 3393 3324"/>
                                <a:gd name="T19" fmla="*/ 3393 h 97"/>
                                <a:gd name="T20" fmla="+- 0 9309 9292"/>
                                <a:gd name="T21" fmla="*/ T20 w 100"/>
                                <a:gd name="T22" fmla="+- 0 3408 3324"/>
                                <a:gd name="T23" fmla="*/ 3408 h 97"/>
                                <a:gd name="T24" fmla="+- 0 9328 9292"/>
                                <a:gd name="T25" fmla="*/ T24 w 100"/>
                                <a:gd name="T26" fmla="+- 0 3418 3324"/>
                                <a:gd name="T27" fmla="*/ 3418 h 97"/>
                                <a:gd name="T28" fmla="+- 0 9354 9292"/>
                                <a:gd name="T29" fmla="*/ T28 w 100"/>
                                <a:gd name="T30" fmla="+- 0 3421 3324"/>
                                <a:gd name="T31" fmla="*/ 3421 h 97"/>
                                <a:gd name="T32" fmla="+- 0 9374 9292"/>
                                <a:gd name="T33" fmla="*/ T32 w 100"/>
                                <a:gd name="T34" fmla="+- 0 3411 3324"/>
                                <a:gd name="T35" fmla="*/ 3411 h 97"/>
                                <a:gd name="T36" fmla="+- 0 9387 9292"/>
                                <a:gd name="T37" fmla="*/ T36 w 100"/>
                                <a:gd name="T38" fmla="+- 0 3395 3324"/>
                                <a:gd name="T39" fmla="*/ 3395 h 97"/>
                                <a:gd name="T40" fmla="+- 0 9392 9292"/>
                                <a:gd name="T41" fmla="*/ T40 w 100"/>
                                <a:gd name="T42" fmla="+- 0 3373 3324"/>
                                <a:gd name="T43" fmla="*/ 3373 h 97"/>
                                <a:gd name="T44" fmla="+- 0 9392 9292"/>
                                <a:gd name="T45" fmla="*/ T44 w 100"/>
                                <a:gd name="T46" fmla="+- 0 3372 3324"/>
                                <a:gd name="T47" fmla="*/ 3372 h 97"/>
                                <a:gd name="T48" fmla="+- 0 9388 9292"/>
                                <a:gd name="T49" fmla="*/ T48 w 100"/>
                                <a:gd name="T50" fmla="+- 0 3353 3324"/>
                                <a:gd name="T51" fmla="*/ 3353 h 97"/>
                                <a:gd name="T52" fmla="+- 0 9376 9292"/>
                                <a:gd name="T53" fmla="*/ T52 w 100"/>
                                <a:gd name="T54" fmla="+- 0 3337 3324"/>
                                <a:gd name="T55" fmla="*/ 3337 h 97"/>
                                <a:gd name="T56" fmla="+- 0 9356 9292"/>
                                <a:gd name="T57" fmla="*/ T56 w 100"/>
                                <a:gd name="T58" fmla="+- 0 3327 3324"/>
                                <a:gd name="T59" fmla="*/ 3327 h 97"/>
                                <a:gd name="T60" fmla="+- 0 9330 9292"/>
                                <a:gd name="T61" fmla="*/ T60 w 100"/>
                                <a:gd name="T62" fmla="+- 0 3324 3324"/>
                                <a:gd name="T63" fmla="*/ 332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 h="97">
                                  <a:moveTo>
                                    <a:pt x="38" y="0"/>
                                  </a:moveTo>
                                  <a:lnTo>
                                    <a:pt x="18" y="10"/>
                                  </a:lnTo>
                                  <a:lnTo>
                                    <a:pt x="5" y="27"/>
                                  </a:lnTo>
                                  <a:lnTo>
                                    <a:pt x="0" y="49"/>
                                  </a:lnTo>
                                  <a:lnTo>
                                    <a:pt x="5" y="69"/>
                                  </a:lnTo>
                                  <a:lnTo>
                                    <a:pt x="17" y="84"/>
                                  </a:lnTo>
                                  <a:lnTo>
                                    <a:pt x="36" y="94"/>
                                  </a:lnTo>
                                  <a:lnTo>
                                    <a:pt x="62" y="97"/>
                                  </a:lnTo>
                                  <a:lnTo>
                                    <a:pt x="82" y="87"/>
                                  </a:lnTo>
                                  <a:lnTo>
                                    <a:pt x="95" y="71"/>
                                  </a:lnTo>
                                  <a:lnTo>
                                    <a:pt x="100" y="49"/>
                                  </a:lnTo>
                                  <a:lnTo>
                                    <a:pt x="100" y="48"/>
                                  </a:lnTo>
                                  <a:lnTo>
                                    <a:pt x="96" y="29"/>
                                  </a:lnTo>
                                  <a:lnTo>
                                    <a:pt x="84" y="13"/>
                                  </a:lnTo>
                                  <a:lnTo>
                                    <a:pt x="64" y="3"/>
                                  </a:lnTo>
                                  <a:lnTo>
                                    <a:pt x="38" y="0"/>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224366" name="Group 1104"/>
                        <wpg:cNvGrpSpPr>
                          <a:grpSpLocks/>
                        </wpg:cNvGrpSpPr>
                        <wpg:grpSpPr bwMode="auto">
                          <a:xfrm>
                            <a:off x="9292" y="3324"/>
                            <a:ext cx="100" cy="97"/>
                            <a:chOff x="9292" y="3324"/>
                            <a:chExt cx="100" cy="97"/>
                          </a:xfrm>
                        </wpg:grpSpPr>
                        <wps:wsp>
                          <wps:cNvPr id="2125204920" name="Freeform 1105"/>
                          <wps:cNvSpPr>
                            <a:spLocks/>
                          </wps:cNvSpPr>
                          <wps:spPr bwMode="auto">
                            <a:xfrm>
                              <a:off x="9292" y="3324"/>
                              <a:ext cx="100" cy="97"/>
                            </a:xfrm>
                            <a:custGeom>
                              <a:avLst/>
                              <a:gdLst>
                                <a:gd name="T0" fmla="+- 0 9392 9292"/>
                                <a:gd name="T1" fmla="*/ T0 w 100"/>
                                <a:gd name="T2" fmla="+- 0 3373 3324"/>
                                <a:gd name="T3" fmla="*/ 3373 h 97"/>
                                <a:gd name="T4" fmla="+- 0 9387 9292"/>
                                <a:gd name="T5" fmla="*/ T4 w 100"/>
                                <a:gd name="T6" fmla="+- 0 3395 3324"/>
                                <a:gd name="T7" fmla="*/ 3395 h 97"/>
                                <a:gd name="T8" fmla="+- 0 9374 9292"/>
                                <a:gd name="T9" fmla="*/ T8 w 100"/>
                                <a:gd name="T10" fmla="+- 0 3411 3324"/>
                                <a:gd name="T11" fmla="*/ 3411 h 97"/>
                                <a:gd name="T12" fmla="+- 0 9354 9292"/>
                                <a:gd name="T13" fmla="*/ T12 w 100"/>
                                <a:gd name="T14" fmla="+- 0 3421 3324"/>
                                <a:gd name="T15" fmla="*/ 3421 h 97"/>
                                <a:gd name="T16" fmla="+- 0 9328 9292"/>
                                <a:gd name="T17" fmla="*/ T16 w 100"/>
                                <a:gd name="T18" fmla="+- 0 3418 3324"/>
                                <a:gd name="T19" fmla="*/ 3418 h 97"/>
                                <a:gd name="T20" fmla="+- 0 9309 9292"/>
                                <a:gd name="T21" fmla="*/ T20 w 100"/>
                                <a:gd name="T22" fmla="+- 0 3408 3324"/>
                                <a:gd name="T23" fmla="*/ 3408 h 97"/>
                                <a:gd name="T24" fmla="+- 0 9297 9292"/>
                                <a:gd name="T25" fmla="*/ T24 w 100"/>
                                <a:gd name="T26" fmla="+- 0 3393 3324"/>
                                <a:gd name="T27" fmla="*/ 3393 h 97"/>
                                <a:gd name="T28" fmla="+- 0 9292 9292"/>
                                <a:gd name="T29" fmla="*/ T28 w 100"/>
                                <a:gd name="T30" fmla="+- 0 3373 3324"/>
                                <a:gd name="T31" fmla="*/ 3373 h 97"/>
                                <a:gd name="T32" fmla="+- 0 9297 9292"/>
                                <a:gd name="T33" fmla="*/ T32 w 100"/>
                                <a:gd name="T34" fmla="+- 0 3351 3324"/>
                                <a:gd name="T35" fmla="*/ 3351 h 97"/>
                                <a:gd name="T36" fmla="+- 0 9310 9292"/>
                                <a:gd name="T37" fmla="*/ T36 w 100"/>
                                <a:gd name="T38" fmla="+- 0 3334 3324"/>
                                <a:gd name="T39" fmla="*/ 3334 h 97"/>
                                <a:gd name="T40" fmla="+- 0 9330 9292"/>
                                <a:gd name="T41" fmla="*/ T40 w 100"/>
                                <a:gd name="T42" fmla="+- 0 3324 3324"/>
                                <a:gd name="T43" fmla="*/ 3324 h 97"/>
                                <a:gd name="T44" fmla="+- 0 9356 9292"/>
                                <a:gd name="T45" fmla="*/ T44 w 100"/>
                                <a:gd name="T46" fmla="+- 0 3327 3324"/>
                                <a:gd name="T47" fmla="*/ 3327 h 97"/>
                                <a:gd name="T48" fmla="+- 0 9376 9292"/>
                                <a:gd name="T49" fmla="*/ T48 w 100"/>
                                <a:gd name="T50" fmla="+- 0 3337 3324"/>
                                <a:gd name="T51" fmla="*/ 3337 h 97"/>
                                <a:gd name="T52" fmla="+- 0 9388 9292"/>
                                <a:gd name="T53" fmla="*/ T52 w 100"/>
                                <a:gd name="T54" fmla="+- 0 3353 3324"/>
                                <a:gd name="T55" fmla="*/ 3353 h 97"/>
                                <a:gd name="T56" fmla="+- 0 9392 9292"/>
                                <a:gd name="T57" fmla="*/ T56 w 100"/>
                                <a:gd name="T58" fmla="+- 0 3372 3324"/>
                                <a:gd name="T59" fmla="*/ 3372 h 97"/>
                                <a:gd name="T60" fmla="+- 0 9392 9292"/>
                                <a:gd name="T61" fmla="*/ T60 w 100"/>
                                <a:gd name="T62" fmla="+- 0 3373 3324"/>
                                <a:gd name="T63" fmla="*/ 337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 h="97">
                                  <a:moveTo>
                                    <a:pt x="100" y="49"/>
                                  </a:moveTo>
                                  <a:lnTo>
                                    <a:pt x="95" y="71"/>
                                  </a:lnTo>
                                  <a:lnTo>
                                    <a:pt x="82" y="87"/>
                                  </a:lnTo>
                                  <a:lnTo>
                                    <a:pt x="62" y="97"/>
                                  </a:lnTo>
                                  <a:lnTo>
                                    <a:pt x="36" y="94"/>
                                  </a:lnTo>
                                  <a:lnTo>
                                    <a:pt x="17" y="84"/>
                                  </a:lnTo>
                                  <a:lnTo>
                                    <a:pt x="5" y="69"/>
                                  </a:lnTo>
                                  <a:lnTo>
                                    <a:pt x="0" y="49"/>
                                  </a:lnTo>
                                  <a:lnTo>
                                    <a:pt x="5" y="27"/>
                                  </a:lnTo>
                                  <a:lnTo>
                                    <a:pt x="18" y="10"/>
                                  </a:lnTo>
                                  <a:lnTo>
                                    <a:pt x="38" y="0"/>
                                  </a:lnTo>
                                  <a:lnTo>
                                    <a:pt x="64" y="3"/>
                                  </a:lnTo>
                                  <a:lnTo>
                                    <a:pt x="84" y="13"/>
                                  </a:lnTo>
                                  <a:lnTo>
                                    <a:pt x="96" y="29"/>
                                  </a:lnTo>
                                  <a:lnTo>
                                    <a:pt x="100" y="48"/>
                                  </a:lnTo>
                                  <a:lnTo>
                                    <a:pt x="100" y="49"/>
                                  </a:lnTo>
                                  <a:close/>
                                </a:path>
                              </a:pathLst>
                            </a:custGeom>
                            <a:noFill/>
                            <a:ln w="9525">
                              <a:solidFill>
                                <a:srgbClr val="974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632662" name="Group 1106"/>
                        <wpg:cNvGrpSpPr>
                          <a:grpSpLocks/>
                        </wpg:cNvGrpSpPr>
                        <wpg:grpSpPr bwMode="auto">
                          <a:xfrm>
                            <a:off x="3216" y="583"/>
                            <a:ext cx="142" cy="2"/>
                            <a:chOff x="3216" y="583"/>
                            <a:chExt cx="142" cy="2"/>
                          </a:xfrm>
                        </wpg:grpSpPr>
                        <wps:wsp>
                          <wps:cNvPr id="67347639" name="Freeform 1107"/>
                          <wps:cNvSpPr>
                            <a:spLocks/>
                          </wps:cNvSpPr>
                          <wps:spPr bwMode="auto">
                            <a:xfrm>
                              <a:off x="3216" y="583"/>
                              <a:ext cx="142" cy="2"/>
                            </a:xfrm>
                            <a:custGeom>
                              <a:avLst/>
                              <a:gdLst>
                                <a:gd name="T0" fmla="+- 0 3216 3216"/>
                                <a:gd name="T1" fmla="*/ T0 w 142"/>
                                <a:gd name="T2" fmla="+- 0 3358 3216"/>
                                <a:gd name="T3" fmla="*/ T2 w 142"/>
                              </a:gdLst>
                              <a:ahLst/>
                              <a:cxnLst>
                                <a:cxn ang="0">
                                  <a:pos x="T1" y="0"/>
                                </a:cxn>
                                <a:cxn ang="0">
                                  <a:pos x="T3" y="0"/>
                                </a:cxn>
                              </a:cxnLst>
                              <a:rect l="0" t="0" r="r" b="b"/>
                              <a:pathLst>
                                <a:path w="142">
                                  <a:moveTo>
                                    <a:pt x="0" y="0"/>
                                  </a:moveTo>
                                  <a:lnTo>
                                    <a:pt x="142" y="0"/>
                                  </a:lnTo>
                                </a:path>
                              </a:pathLst>
                            </a:custGeom>
                            <a:noFill/>
                            <a:ln w="1524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177403" name="Group 1108"/>
                        <wpg:cNvGrpSpPr>
                          <a:grpSpLocks/>
                        </wpg:cNvGrpSpPr>
                        <wpg:grpSpPr bwMode="auto">
                          <a:xfrm>
                            <a:off x="2974" y="583"/>
                            <a:ext cx="144" cy="2"/>
                            <a:chOff x="2974" y="583"/>
                            <a:chExt cx="144" cy="2"/>
                          </a:xfrm>
                        </wpg:grpSpPr>
                        <wps:wsp>
                          <wps:cNvPr id="850332949" name="Freeform 1109"/>
                          <wps:cNvSpPr>
                            <a:spLocks/>
                          </wps:cNvSpPr>
                          <wps:spPr bwMode="auto">
                            <a:xfrm>
                              <a:off x="2974" y="583"/>
                              <a:ext cx="144" cy="2"/>
                            </a:xfrm>
                            <a:custGeom>
                              <a:avLst/>
                              <a:gdLst>
                                <a:gd name="T0" fmla="+- 0 2974 2974"/>
                                <a:gd name="T1" fmla="*/ T0 w 144"/>
                                <a:gd name="T2" fmla="+- 0 3118 2974"/>
                                <a:gd name="T3" fmla="*/ T2 w 144"/>
                              </a:gdLst>
                              <a:ahLst/>
                              <a:cxnLst>
                                <a:cxn ang="0">
                                  <a:pos x="T1" y="0"/>
                                </a:cxn>
                                <a:cxn ang="0">
                                  <a:pos x="T3" y="0"/>
                                </a:cxn>
                              </a:cxnLst>
                              <a:rect l="0" t="0" r="r" b="b"/>
                              <a:pathLst>
                                <a:path w="144">
                                  <a:moveTo>
                                    <a:pt x="0" y="0"/>
                                  </a:moveTo>
                                  <a:lnTo>
                                    <a:pt x="144" y="0"/>
                                  </a:lnTo>
                                </a:path>
                              </a:pathLst>
                            </a:custGeom>
                            <a:noFill/>
                            <a:ln w="1524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303070" name="Group 1110"/>
                        <wpg:cNvGrpSpPr>
                          <a:grpSpLocks/>
                        </wpg:cNvGrpSpPr>
                        <wpg:grpSpPr bwMode="auto">
                          <a:xfrm>
                            <a:off x="3118" y="533"/>
                            <a:ext cx="99" cy="101"/>
                            <a:chOff x="3118" y="533"/>
                            <a:chExt cx="99" cy="101"/>
                          </a:xfrm>
                        </wpg:grpSpPr>
                        <wps:wsp>
                          <wps:cNvPr id="859051319" name="Freeform 1111"/>
                          <wps:cNvSpPr>
                            <a:spLocks/>
                          </wps:cNvSpPr>
                          <wps:spPr bwMode="auto">
                            <a:xfrm>
                              <a:off x="3118" y="533"/>
                              <a:ext cx="99" cy="101"/>
                            </a:xfrm>
                            <a:custGeom>
                              <a:avLst/>
                              <a:gdLst>
                                <a:gd name="T0" fmla="+- 0 3118 3118"/>
                                <a:gd name="T1" fmla="*/ T0 w 99"/>
                                <a:gd name="T2" fmla="+- 0 634 533"/>
                                <a:gd name="T3" fmla="*/ 634 h 101"/>
                                <a:gd name="T4" fmla="+- 0 3216 3118"/>
                                <a:gd name="T5" fmla="*/ T4 w 99"/>
                                <a:gd name="T6" fmla="+- 0 634 533"/>
                                <a:gd name="T7" fmla="*/ 634 h 101"/>
                                <a:gd name="T8" fmla="+- 0 3216 3118"/>
                                <a:gd name="T9" fmla="*/ T8 w 99"/>
                                <a:gd name="T10" fmla="+- 0 533 533"/>
                                <a:gd name="T11" fmla="*/ 533 h 101"/>
                                <a:gd name="T12" fmla="+- 0 3118 3118"/>
                                <a:gd name="T13" fmla="*/ T12 w 99"/>
                                <a:gd name="T14" fmla="+- 0 533 533"/>
                                <a:gd name="T15" fmla="*/ 533 h 101"/>
                                <a:gd name="T16" fmla="+- 0 3118 3118"/>
                                <a:gd name="T17" fmla="*/ T16 w 99"/>
                                <a:gd name="T18" fmla="+- 0 634 533"/>
                                <a:gd name="T19" fmla="*/ 634 h 101"/>
                              </a:gdLst>
                              <a:ahLst/>
                              <a:cxnLst>
                                <a:cxn ang="0">
                                  <a:pos x="T1" y="T3"/>
                                </a:cxn>
                                <a:cxn ang="0">
                                  <a:pos x="T5" y="T7"/>
                                </a:cxn>
                                <a:cxn ang="0">
                                  <a:pos x="T9" y="T11"/>
                                </a:cxn>
                                <a:cxn ang="0">
                                  <a:pos x="T13" y="T15"/>
                                </a:cxn>
                                <a:cxn ang="0">
                                  <a:pos x="T17" y="T19"/>
                                </a:cxn>
                              </a:cxnLst>
                              <a:rect l="0" t="0" r="r" b="b"/>
                              <a:pathLst>
                                <a:path w="99" h="101">
                                  <a:moveTo>
                                    <a:pt x="0" y="101"/>
                                  </a:moveTo>
                                  <a:lnTo>
                                    <a:pt x="98" y="101"/>
                                  </a:lnTo>
                                  <a:lnTo>
                                    <a:pt x="98" y="0"/>
                                  </a:lnTo>
                                  <a:lnTo>
                                    <a:pt x="0" y="0"/>
                                  </a:lnTo>
                                  <a:lnTo>
                                    <a:pt x="0" y="10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9991139" name="Group 1112"/>
                        <wpg:cNvGrpSpPr>
                          <a:grpSpLocks/>
                        </wpg:cNvGrpSpPr>
                        <wpg:grpSpPr bwMode="auto">
                          <a:xfrm>
                            <a:off x="3118" y="533"/>
                            <a:ext cx="99" cy="101"/>
                            <a:chOff x="3118" y="533"/>
                            <a:chExt cx="99" cy="101"/>
                          </a:xfrm>
                        </wpg:grpSpPr>
                        <wps:wsp>
                          <wps:cNvPr id="912449760" name="Freeform 1113"/>
                          <wps:cNvSpPr>
                            <a:spLocks/>
                          </wps:cNvSpPr>
                          <wps:spPr bwMode="auto">
                            <a:xfrm>
                              <a:off x="3118" y="533"/>
                              <a:ext cx="99" cy="101"/>
                            </a:xfrm>
                            <a:custGeom>
                              <a:avLst/>
                              <a:gdLst>
                                <a:gd name="T0" fmla="+- 0 3118 3118"/>
                                <a:gd name="T1" fmla="*/ T0 w 99"/>
                                <a:gd name="T2" fmla="+- 0 634 533"/>
                                <a:gd name="T3" fmla="*/ 634 h 101"/>
                                <a:gd name="T4" fmla="+- 0 3216 3118"/>
                                <a:gd name="T5" fmla="*/ T4 w 99"/>
                                <a:gd name="T6" fmla="+- 0 634 533"/>
                                <a:gd name="T7" fmla="*/ 634 h 101"/>
                                <a:gd name="T8" fmla="+- 0 3216 3118"/>
                                <a:gd name="T9" fmla="*/ T8 w 99"/>
                                <a:gd name="T10" fmla="+- 0 533 533"/>
                                <a:gd name="T11" fmla="*/ 533 h 101"/>
                                <a:gd name="T12" fmla="+- 0 3118 3118"/>
                                <a:gd name="T13" fmla="*/ T12 w 99"/>
                                <a:gd name="T14" fmla="+- 0 533 533"/>
                                <a:gd name="T15" fmla="*/ 533 h 101"/>
                                <a:gd name="T16" fmla="+- 0 3118 3118"/>
                                <a:gd name="T17" fmla="*/ T16 w 99"/>
                                <a:gd name="T18" fmla="+- 0 634 533"/>
                                <a:gd name="T19" fmla="*/ 634 h 101"/>
                              </a:gdLst>
                              <a:ahLst/>
                              <a:cxnLst>
                                <a:cxn ang="0">
                                  <a:pos x="T1" y="T3"/>
                                </a:cxn>
                                <a:cxn ang="0">
                                  <a:pos x="T5" y="T7"/>
                                </a:cxn>
                                <a:cxn ang="0">
                                  <a:pos x="T9" y="T11"/>
                                </a:cxn>
                                <a:cxn ang="0">
                                  <a:pos x="T13" y="T15"/>
                                </a:cxn>
                                <a:cxn ang="0">
                                  <a:pos x="T17" y="T19"/>
                                </a:cxn>
                              </a:cxnLst>
                              <a:rect l="0" t="0" r="r" b="b"/>
                              <a:pathLst>
                                <a:path w="99" h="101">
                                  <a:moveTo>
                                    <a:pt x="0" y="101"/>
                                  </a:moveTo>
                                  <a:lnTo>
                                    <a:pt x="98" y="101"/>
                                  </a:lnTo>
                                  <a:lnTo>
                                    <a:pt x="98" y="0"/>
                                  </a:lnTo>
                                  <a:lnTo>
                                    <a:pt x="0" y="0"/>
                                  </a:lnTo>
                                  <a:lnTo>
                                    <a:pt x="0" y="101"/>
                                  </a:lnTo>
                                  <a:close/>
                                </a:path>
                              </a:pathLst>
                            </a:custGeom>
                            <a:noFill/>
                            <a:ln w="9144">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571299" name="Group 1114"/>
                        <wpg:cNvGrpSpPr>
                          <a:grpSpLocks/>
                        </wpg:cNvGrpSpPr>
                        <wpg:grpSpPr bwMode="auto">
                          <a:xfrm>
                            <a:off x="2974" y="859"/>
                            <a:ext cx="384" cy="2"/>
                            <a:chOff x="2974" y="859"/>
                            <a:chExt cx="384" cy="2"/>
                          </a:xfrm>
                        </wpg:grpSpPr>
                        <wps:wsp>
                          <wps:cNvPr id="1008973511" name="Freeform 1115"/>
                          <wps:cNvSpPr>
                            <a:spLocks/>
                          </wps:cNvSpPr>
                          <wps:spPr bwMode="auto">
                            <a:xfrm>
                              <a:off x="2974" y="859"/>
                              <a:ext cx="384" cy="2"/>
                            </a:xfrm>
                            <a:custGeom>
                              <a:avLst/>
                              <a:gdLst>
                                <a:gd name="T0" fmla="+- 0 2974 2974"/>
                                <a:gd name="T1" fmla="*/ T0 w 384"/>
                                <a:gd name="T2" fmla="+- 0 3358 2974"/>
                                <a:gd name="T3" fmla="*/ T2 w 384"/>
                              </a:gdLst>
                              <a:ahLst/>
                              <a:cxnLst>
                                <a:cxn ang="0">
                                  <a:pos x="T1" y="0"/>
                                </a:cxn>
                                <a:cxn ang="0">
                                  <a:pos x="T3" y="0"/>
                                </a:cxn>
                              </a:cxnLst>
                              <a:rect l="0" t="0" r="r" b="b"/>
                              <a:pathLst>
                                <a:path w="384">
                                  <a:moveTo>
                                    <a:pt x="0" y="0"/>
                                  </a:moveTo>
                                  <a:lnTo>
                                    <a:pt x="384" y="0"/>
                                  </a:lnTo>
                                </a:path>
                              </a:pathLst>
                            </a:custGeom>
                            <a:noFill/>
                            <a:ln w="1524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361490" name="Group 1116"/>
                        <wpg:cNvGrpSpPr>
                          <a:grpSpLocks/>
                        </wpg:cNvGrpSpPr>
                        <wpg:grpSpPr bwMode="auto">
                          <a:xfrm>
                            <a:off x="3106" y="799"/>
                            <a:ext cx="120" cy="120"/>
                            <a:chOff x="3106" y="799"/>
                            <a:chExt cx="120" cy="120"/>
                          </a:xfrm>
                        </wpg:grpSpPr>
                        <wps:wsp>
                          <wps:cNvPr id="987244377" name="Freeform 1117"/>
                          <wps:cNvSpPr>
                            <a:spLocks/>
                          </wps:cNvSpPr>
                          <wps:spPr bwMode="auto">
                            <a:xfrm>
                              <a:off x="3106" y="799"/>
                              <a:ext cx="120" cy="120"/>
                            </a:xfrm>
                            <a:custGeom>
                              <a:avLst/>
                              <a:gdLst>
                                <a:gd name="T0" fmla="+- 0 3166 3106"/>
                                <a:gd name="T1" fmla="*/ T0 w 120"/>
                                <a:gd name="T2" fmla="+- 0 799 799"/>
                                <a:gd name="T3" fmla="*/ 799 h 120"/>
                                <a:gd name="T4" fmla="+- 0 3106 3106"/>
                                <a:gd name="T5" fmla="*/ T4 w 120"/>
                                <a:gd name="T6" fmla="+- 0 919 799"/>
                                <a:gd name="T7" fmla="*/ 919 h 120"/>
                                <a:gd name="T8" fmla="+- 0 3226 3106"/>
                                <a:gd name="T9" fmla="*/ T8 w 120"/>
                                <a:gd name="T10" fmla="+- 0 919 799"/>
                                <a:gd name="T11" fmla="*/ 919 h 120"/>
                                <a:gd name="T12" fmla="+- 0 3166 3106"/>
                                <a:gd name="T13" fmla="*/ T12 w 120"/>
                                <a:gd name="T14" fmla="+- 0 799 799"/>
                                <a:gd name="T15" fmla="*/ 799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012708" name="Group 1118"/>
                        <wpg:cNvGrpSpPr>
                          <a:grpSpLocks/>
                        </wpg:cNvGrpSpPr>
                        <wpg:grpSpPr bwMode="auto">
                          <a:xfrm>
                            <a:off x="3106" y="799"/>
                            <a:ext cx="120" cy="120"/>
                            <a:chOff x="3106" y="799"/>
                            <a:chExt cx="120" cy="120"/>
                          </a:xfrm>
                        </wpg:grpSpPr>
                        <wps:wsp>
                          <wps:cNvPr id="680505054" name="Freeform 1119"/>
                          <wps:cNvSpPr>
                            <a:spLocks/>
                          </wps:cNvSpPr>
                          <wps:spPr bwMode="auto">
                            <a:xfrm>
                              <a:off x="3106" y="799"/>
                              <a:ext cx="120" cy="120"/>
                            </a:xfrm>
                            <a:custGeom>
                              <a:avLst/>
                              <a:gdLst>
                                <a:gd name="T0" fmla="+- 0 3166 3106"/>
                                <a:gd name="T1" fmla="*/ T0 w 120"/>
                                <a:gd name="T2" fmla="+- 0 799 799"/>
                                <a:gd name="T3" fmla="*/ 799 h 120"/>
                                <a:gd name="T4" fmla="+- 0 3226 3106"/>
                                <a:gd name="T5" fmla="*/ T4 w 120"/>
                                <a:gd name="T6" fmla="+- 0 919 799"/>
                                <a:gd name="T7" fmla="*/ 919 h 120"/>
                                <a:gd name="T8" fmla="+- 0 3106 3106"/>
                                <a:gd name="T9" fmla="*/ T8 w 120"/>
                                <a:gd name="T10" fmla="+- 0 919 799"/>
                                <a:gd name="T11" fmla="*/ 919 h 120"/>
                                <a:gd name="T12" fmla="+- 0 3166 3106"/>
                                <a:gd name="T13" fmla="*/ T12 w 120"/>
                                <a:gd name="T14" fmla="+- 0 799 799"/>
                                <a:gd name="T15" fmla="*/ 799 h 120"/>
                              </a:gdLst>
                              <a:ahLst/>
                              <a:cxnLst>
                                <a:cxn ang="0">
                                  <a:pos x="T1" y="T3"/>
                                </a:cxn>
                                <a:cxn ang="0">
                                  <a:pos x="T5" y="T7"/>
                                </a:cxn>
                                <a:cxn ang="0">
                                  <a:pos x="T9" y="T11"/>
                                </a:cxn>
                                <a:cxn ang="0">
                                  <a:pos x="T13" y="T15"/>
                                </a:cxn>
                              </a:cxnLst>
                              <a:rect l="0" t="0" r="r" b="b"/>
                              <a:pathLst>
                                <a:path w="120" h="120">
                                  <a:moveTo>
                                    <a:pt x="60" y="0"/>
                                  </a:moveTo>
                                  <a:lnTo>
                                    <a:pt x="120" y="120"/>
                                  </a:lnTo>
                                  <a:lnTo>
                                    <a:pt x="0" y="120"/>
                                  </a:lnTo>
                                  <a:lnTo>
                                    <a:pt x="60" y="0"/>
                                  </a:lnTo>
                                </a:path>
                              </a:pathLst>
                            </a:custGeom>
                            <a:noFill/>
                            <a:ln w="9144">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293857" name="Group 1120"/>
                        <wpg:cNvGrpSpPr>
                          <a:grpSpLocks/>
                        </wpg:cNvGrpSpPr>
                        <wpg:grpSpPr bwMode="auto">
                          <a:xfrm>
                            <a:off x="2974" y="1138"/>
                            <a:ext cx="384" cy="2"/>
                            <a:chOff x="2974" y="1138"/>
                            <a:chExt cx="384" cy="2"/>
                          </a:xfrm>
                        </wpg:grpSpPr>
                        <wps:wsp>
                          <wps:cNvPr id="1795580310" name="Freeform 1121"/>
                          <wps:cNvSpPr>
                            <a:spLocks/>
                          </wps:cNvSpPr>
                          <wps:spPr bwMode="auto">
                            <a:xfrm>
                              <a:off x="2974" y="1138"/>
                              <a:ext cx="384" cy="2"/>
                            </a:xfrm>
                            <a:custGeom>
                              <a:avLst/>
                              <a:gdLst>
                                <a:gd name="T0" fmla="+- 0 2974 2974"/>
                                <a:gd name="T1" fmla="*/ T0 w 384"/>
                                <a:gd name="T2" fmla="+- 0 3358 2974"/>
                                <a:gd name="T3" fmla="*/ T2 w 384"/>
                              </a:gdLst>
                              <a:ahLst/>
                              <a:cxnLst>
                                <a:cxn ang="0">
                                  <a:pos x="T1" y="0"/>
                                </a:cxn>
                                <a:cxn ang="0">
                                  <a:pos x="T3" y="0"/>
                                </a:cxn>
                              </a:cxnLst>
                              <a:rect l="0" t="0" r="r" b="b"/>
                              <a:pathLst>
                                <a:path w="384">
                                  <a:moveTo>
                                    <a:pt x="0" y="0"/>
                                  </a:moveTo>
                                  <a:lnTo>
                                    <a:pt x="384" y="0"/>
                                  </a:lnTo>
                                </a:path>
                              </a:pathLst>
                            </a:custGeom>
                            <a:noFill/>
                            <a:ln w="1524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642942" name="Group 1122"/>
                        <wpg:cNvGrpSpPr>
                          <a:grpSpLocks/>
                        </wpg:cNvGrpSpPr>
                        <wpg:grpSpPr bwMode="auto">
                          <a:xfrm>
                            <a:off x="3106" y="1079"/>
                            <a:ext cx="120" cy="119"/>
                            <a:chOff x="3106" y="1079"/>
                            <a:chExt cx="120" cy="119"/>
                          </a:xfrm>
                        </wpg:grpSpPr>
                        <wps:wsp>
                          <wps:cNvPr id="1733109742" name="Freeform 1123"/>
                          <wps:cNvSpPr>
                            <a:spLocks/>
                          </wps:cNvSpPr>
                          <wps:spPr bwMode="auto">
                            <a:xfrm>
                              <a:off x="3106" y="1079"/>
                              <a:ext cx="120" cy="119"/>
                            </a:xfrm>
                            <a:custGeom>
                              <a:avLst/>
                              <a:gdLst>
                                <a:gd name="T0" fmla="+- 0 3152 3106"/>
                                <a:gd name="T1" fmla="*/ T0 w 120"/>
                                <a:gd name="T2" fmla="+- 0 1079 1079"/>
                                <a:gd name="T3" fmla="*/ 1079 h 119"/>
                                <a:gd name="T4" fmla="+- 0 3134 3106"/>
                                <a:gd name="T5" fmla="*/ T4 w 120"/>
                                <a:gd name="T6" fmla="+- 0 1087 1079"/>
                                <a:gd name="T7" fmla="*/ 1087 h 119"/>
                                <a:gd name="T8" fmla="+- 0 3119 3106"/>
                                <a:gd name="T9" fmla="*/ T8 w 120"/>
                                <a:gd name="T10" fmla="+- 0 1102 1079"/>
                                <a:gd name="T11" fmla="*/ 1102 h 119"/>
                                <a:gd name="T12" fmla="+- 0 3110 3106"/>
                                <a:gd name="T13" fmla="*/ T12 w 120"/>
                                <a:gd name="T14" fmla="+- 0 1122 1079"/>
                                <a:gd name="T15" fmla="*/ 1122 h 119"/>
                                <a:gd name="T16" fmla="+- 0 3106 3106"/>
                                <a:gd name="T17" fmla="*/ T16 w 120"/>
                                <a:gd name="T18" fmla="+- 0 1148 1079"/>
                                <a:gd name="T19" fmla="*/ 1148 h 119"/>
                                <a:gd name="T20" fmla="+- 0 3114 3106"/>
                                <a:gd name="T21" fmla="*/ T20 w 120"/>
                                <a:gd name="T22" fmla="+- 0 1168 1079"/>
                                <a:gd name="T23" fmla="*/ 1168 h 119"/>
                                <a:gd name="T24" fmla="+- 0 3128 3106"/>
                                <a:gd name="T25" fmla="*/ T24 w 120"/>
                                <a:gd name="T26" fmla="+- 0 1183 1079"/>
                                <a:gd name="T27" fmla="*/ 1183 h 119"/>
                                <a:gd name="T28" fmla="+- 0 3147 3106"/>
                                <a:gd name="T29" fmla="*/ T28 w 120"/>
                                <a:gd name="T30" fmla="+- 0 1194 1079"/>
                                <a:gd name="T31" fmla="*/ 1194 h 119"/>
                                <a:gd name="T32" fmla="+- 0 3171 3106"/>
                                <a:gd name="T33" fmla="*/ T32 w 120"/>
                                <a:gd name="T34" fmla="+- 0 1198 1079"/>
                                <a:gd name="T35" fmla="*/ 1198 h 119"/>
                                <a:gd name="T36" fmla="+- 0 3193 3106"/>
                                <a:gd name="T37" fmla="*/ T36 w 120"/>
                                <a:gd name="T38" fmla="+- 0 1191 1079"/>
                                <a:gd name="T39" fmla="*/ 1191 h 119"/>
                                <a:gd name="T40" fmla="+- 0 3210 3106"/>
                                <a:gd name="T41" fmla="*/ T40 w 120"/>
                                <a:gd name="T42" fmla="+- 0 1178 1079"/>
                                <a:gd name="T43" fmla="*/ 1178 h 119"/>
                                <a:gd name="T44" fmla="+- 0 3221 3106"/>
                                <a:gd name="T45" fmla="*/ T44 w 120"/>
                                <a:gd name="T46" fmla="+- 0 1160 1079"/>
                                <a:gd name="T47" fmla="*/ 1160 h 119"/>
                                <a:gd name="T48" fmla="+- 0 3226 3106"/>
                                <a:gd name="T49" fmla="*/ T48 w 120"/>
                                <a:gd name="T50" fmla="+- 0 1138 1079"/>
                                <a:gd name="T51" fmla="*/ 1138 h 119"/>
                                <a:gd name="T52" fmla="+- 0 3223 3106"/>
                                <a:gd name="T53" fmla="*/ T52 w 120"/>
                                <a:gd name="T54" fmla="+- 0 1122 1079"/>
                                <a:gd name="T55" fmla="*/ 1122 h 119"/>
                                <a:gd name="T56" fmla="+- 0 3215 3106"/>
                                <a:gd name="T57" fmla="*/ T56 w 120"/>
                                <a:gd name="T58" fmla="+- 0 1104 1079"/>
                                <a:gd name="T59" fmla="*/ 1104 h 119"/>
                                <a:gd name="T60" fmla="+- 0 3200 3106"/>
                                <a:gd name="T61" fmla="*/ T60 w 120"/>
                                <a:gd name="T62" fmla="+- 0 1091 1079"/>
                                <a:gd name="T63" fmla="*/ 1091 h 119"/>
                                <a:gd name="T64" fmla="+- 0 3179 3106"/>
                                <a:gd name="T65" fmla="*/ T64 w 120"/>
                                <a:gd name="T66" fmla="+- 0 1082 1079"/>
                                <a:gd name="T67" fmla="*/ 1082 h 119"/>
                                <a:gd name="T68" fmla="+- 0 3152 3106"/>
                                <a:gd name="T69" fmla="*/ T68 w 120"/>
                                <a:gd name="T70" fmla="+- 0 1079 1079"/>
                                <a:gd name="T71" fmla="*/ 1079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9">
                                  <a:moveTo>
                                    <a:pt x="46" y="0"/>
                                  </a:moveTo>
                                  <a:lnTo>
                                    <a:pt x="28" y="8"/>
                                  </a:lnTo>
                                  <a:lnTo>
                                    <a:pt x="13" y="23"/>
                                  </a:lnTo>
                                  <a:lnTo>
                                    <a:pt x="4" y="43"/>
                                  </a:lnTo>
                                  <a:lnTo>
                                    <a:pt x="0" y="69"/>
                                  </a:lnTo>
                                  <a:lnTo>
                                    <a:pt x="8" y="89"/>
                                  </a:lnTo>
                                  <a:lnTo>
                                    <a:pt x="22" y="104"/>
                                  </a:lnTo>
                                  <a:lnTo>
                                    <a:pt x="41" y="115"/>
                                  </a:lnTo>
                                  <a:lnTo>
                                    <a:pt x="65" y="119"/>
                                  </a:lnTo>
                                  <a:lnTo>
                                    <a:pt x="87" y="112"/>
                                  </a:lnTo>
                                  <a:lnTo>
                                    <a:pt x="104" y="99"/>
                                  </a:lnTo>
                                  <a:lnTo>
                                    <a:pt x="115" y="81"/>
                                  </a:lnTo>
                                  <a:lnTo>
                                    <a:pt x="120" y="59"/>
                                  </a:lnTo>
                                  <a:lnTo>
                                    <a:pt x="117" y="43"/>
                                  </a:lnTo>
                                  <a:lnTo>
                                    <a:pt x="109" y="25"/>
                                  </a:lnTo>
                                  <a:lnTo>
                                    <a:pt x="94" y="12"/>
                                  </a:lnTo>
                                  <a:lnTo>
                                    <a:pt x="73" y="3"/>
                                  </a:lnTo>
                                  <a:lnTo>
                                    <a:pt x="46"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421910" name="Group 1124"/>
                        <wpg:cNvGrpSpPr>
                          <a:grpSpLocks/>
                        </wpg:cNvGrpSpPr>
                        <wpg:grpSpPr bwMode="auto">
                          <a:xfrm>
                            <a:off x="3106" y="1079"/>
                            <a:ext cx="120" cy="119"/>
                            <a:chOff x="3106" y="1079"/>
                            <a:chExt cx="120" cy="119"/>
                          </a:xfrm>
                        </wpg:grpSpPr>
                        <wps:wsp>
                          <wps:cNvPr id="79266104" name="Freeform 1125"/>
                          <wps:cNvSpPr>
                            <a:spLocks/>
                          </wps:cNvSpPr>
                          <wps:spPr bwMode="auto">
                            <a:xfrm>
                              <a:off x="3106" y="1079"/>
                              <a:ext cx="120" cy="119"/>
                            </a:xfrm>
                            <a:custGeom>
                              <a:avLst/>
                              <a:gdLst>
                                <a:gd name="T0" fmla="+- 0 3226 3106"/>
                                <a:gd name="T1" fmla="*/ T0 w 120"/>
                                <a:gd name="T2" fmla="+- 0 1138 1079"/>
                                <a:gd name="T3" fmla="*/ 1138 h 119"/>
                                <a:gd name="T4" fmla="+- 0 3221 3106"/>
                                <a:gd name="T5" fmla="*/ T4 w 120"/>
                                <a:gd name="T6" fmla="+- 0 1160 1079"/>
                                <a:gd name="T7" fmla="*/ 1160 h 119"/>
                                <a:gd name="T8" fmla="+- 0 3210 3106"/>
                                <a:gd name="T9" fmla="*/ T8 w 120"/>
                                <a:gd name="T10" fmla="+- 0 1178 1079"/>
                                <a:gd name="T11" fmla="*/ 1178 h 119"/>
                                <a:gd name="T12" fmla="+- 0 3193 3106"/>
                                <a:gd name="T13" fmla="*/ T12 w 120"/>
                                <a:gd name="T14" fmla="+- 0 1191 1079"/>
                                <a:gd name="T15" fmla="*/ 1191 h 119"/>
                                <a:gd name="T16" fmla="+- 0 3171 3106"/>
                                <a:gd name="T17" fmla="*/ T16 w 120"/>
                                <a:gd name="T18" fmla="+- 0 1198 1079"/>
                                <a:gd name="T19" fmla="*/ 1198 h 119"/>
                                <a:gd name="T20" fmla="+- 0 3147 3106"/>
                                <a:gd name="T21" fmla="*/ T20 w 120"/>
                                <a:gd name="T22" fmla="+- 0 1194 1079"/>
                                <a:gd name="T23" fmla="*/ 1194 h 119"/>
                                <a:gd name="T24" fmla="+- 0 3128 3106"/>
                                <a:gd name="T25" fmla="*/ T24 w 120"/>
                                <a:gd name="T26" fmla="+- 0 1183 1079"/>
                                <a:gd name="T27" fmla="*/ 1183 h 119"/>
                                <a:gd name="T28" fmla="+- 0 3114 3106"/>
                                <a:gd name="T29" fmla="*/ T28 w 120"/>
                                <a:gd name="T30" fmla="+- 0 1168 1079"/>
                                <a:gd name="T31" fmla="*/ 1168 h 119"/>
                                <a:gd name="T32" fmla="+- 0 3106 3106"/>
                                <a:gd name="T33" fmla="*/ T32 w 120"/>
                                <a:gd name="T34" fmla="+- 0 1148 1079"/>
                                <a:gd name="T35" fmla="*/ 1148 h 119"/>
                                <a:gd name="T36" fmla="+- 0 3110 3106"/>
                                <a:gd name="T37" fmla="*/ T36 w 120"/>
                                <a:gd name="T38" fmla="+- 0 1122 1079"/>
                                <a:gd name="T39" fmla="*/ 1122 h 119"/>
                                <a:gd name="T40" fmla="+- 0 3119 3106"/>
                                <a:gd name="T41" fmla="*/ T40 w 120"/>
                                <a:gd name="T42" fmla="+- 0 1102 1079"/>
                                <a:gd name="T43" fmla="*/ 1102 h 119"/>
                                <a:gd name="T44" fmla="+- 0 3134 3106"/>
                                <a:gd name="T45" fmla="*/ T44 w 120"/>
                                <a:gd name="T46" fmla="+- 0 1087 1079"/>
                                <a:gd name="T47" fmla="*/ 1087 h 119"/>
                                <a:gd name="T48" fmla="+- 0 3152 3106"/>
                                <a:gd name="T49" fmla="*/ T48 w 120"/>
                                <a:gd name="T50" fmla="+- 0 1079 1079"/>
                                <a:gd name="T51" fmla="*/ 1079 h 119"/>
                                <a:gd name="T52" fmla="+- 0 3179 3106"/>
                                <a:gd name="T53" fmla="*/ T52 w 120"/>
                                <a:gd name="T54" fmla="+- 0 1082 1079"/>
                                <a:gd name="T55" fmla="*/ 1082 h 119"/>
                                <a:gd name="T56" fmla="+- 0 3200 3106"/>
                                <a:gd name="T57" fmla="*/ T56 w 120"/>
                                <a:gd name="T58" fmla="+- 0 1091 1079"/>
                                <a:gd name="T59" fmla="*/ 1091 h 119"/>
                                <a:gd name="T60" fmla="+- 0 3215 3106"/>
                                <a:gd name="T61" fmla="*/ T60 w 120"/>
                                <a:gd name="T62" fmla="+- 0 1104 1079"/>
                                <a:gd name="T63" fmla="*/ 1104 h 119"/>
                                <a:gd name="T64" fmla="+- 0 3223 3106"/>
                                <a:gd name="T65" fmla="*/ T64 w 120"/>
                                <a:gd name="T66" fmla="+- 0 1122 1079"/>
                                <a:gd name="T67" fmla="*/ 1122 h 119"/>
                                <a:gd name="T68" fmla="+- 0 3226 3106"/>
                                <a:gd name="T69" fmla="*/ T68 w 120"/>
                                <a:gd name="T70" fmla="+- 0 1138 1079"/>
                                <a:gd name="T71" fmla="*/ 113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9">
                                  <a:moveTo>
                                    <a:pt x="120" y="59"/>
                                  </a:moveTo>
                                  <a:lnTo>
                                    <a:pt x="115" y="81"/>
                                  </a:lnTo>
                                  <a:lnTo>
                                    <a:pt x="104" y="99"/>
                                  </a:lnTo>
                                  <a:lnTo>
                                    <a:pt x="87" y="112"/>
                                  </a:lnTo>
                                  <a:lnTo>
                                    <a:pt x="65" y="119"/>
                                  </a:lnTo>
                                  <a:lnTo>
                                    <a:pt x="41" y="115"/>
                                  </a:lnTo>
                                  <a:lnTo>
                                    <a:pt x="22" y="104"/>
                                  </a:lnTo>
                                  <a:lnTo>
                                    <a:pt x="8" y="89"/>
                                  </a:lnTo>
                                  <a:lnTo>
                                    <a:pt x="0" y="69"/>
                                  </a:lnTo>
                                  <a:lnTo>
                                    <a:pt x="4" y="43"/>
                                  </a:lnTo>
                                  <a:lnTo>
                                    <a:pt x="13" y="23"/>
                                  </a:lnTo>
                                  <a:lnTo>
                                    <a:pt x="28" y="8"/>
                                  </a:lnTo>
                                  <a:lnTo>
                                    <a:pt x="46" y="0"/>
                                  </a:lnTo>
                                  <a:lnTo>
                                    <a:pt x="73" y="3"/>
                                  </a:lnTo>
                                  <a:lnTo>
                                    <a:pt x="94" y="12"/>
                                  </a:lnTo>
                                  <a:lnTo>
                                    <a:pt x="109" y="25"/>
                                  </a:lnTo>
                                  <a:lnTo>
                                    <a:pt x="117" y="43"/>
                                  </a:lnTo>
                                  <a:lnTo>
                                    <a:pt x="120" y="59"/>
                                  </a:lnTo>
                                  <a:close/>
                                </a:path>
                              </a:pathLst>
                            </a:custGeom>
                            <a:noFill/>
                            <a:ln w="9144">
                              <a:solidFill>
                                <a:srgbClr val="4945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921956" name="Group 1126"/>
                        <wpg:cNvGrpSpPr>
                          <a:grpSpLocks/>
                        </wpg:cNvGrpSpPr>
                        <wpg:grpSpPr bwMode="auto">
                          <a:xfrm>
                            <a:off x="2974" y="1414"/>
                            <a:ext cx="384" cy="2"/>
                            <a:chOff x="2974" y="1414"/>
                            <a:chExt cx="384" cy="2"/>
                          </a:xfrm>
                        </wpg:grpSpPr>
                        <wps:wsp>
                          <wps:cNvPr id="1041186153" name="Freeform 1127"/>
                          <wps:cNvSpPr>
                            <a:spLocks/>
                          </wps:cNvSpPr>
                          <wps:spPr bwMode="auto">
                            <a:xfrm>
                              <a:off x="2974" y="1414"/>
                              <a:ext cx="384" cy="2"/>
                            </a:xfrm>
                            <a:custGeom>
                              <a:avLst/>
                              <a:gdLst>
                                <a:gd name="T0" fmla="+- 0 2974 2974"/>
                                <a:gd name="T1" fmla="*/ T0 w 384"/>
                                <a:gd name="T2" fmla="+- 0 3358 2974"/>
                                <a:gd name="T3" fmla="*/ T2 w 384"/>
                              </a:gdLst>
                              <a:ahLst/>
                              <a:cxnLst>
                                <a:cxn ang="0">
                                  <a:pos x="T1" y="0"/>
                                </a:cxn>
                                <a:cxn ang="0">
                                  <a:pos x="T3" y="0"/>
                                </a:cxn>
                              </a:cxnLst>
                              <a:rect l="0" t="0" r="r" b="b"/>
                              <a:pathLst>
                                <a:path w="384">
                                  <a:moveTo>
                                    <a:pt x="0" y="0"/>
                                  </a:moveTo>
                                  <a:lnTo>
                                    <a:pt x="384" y="0"/>
                                  </a:lnTo>
                                </a:path>
                              </a:pathLst>
                            </a:custGeom>
                            <a:noFill/>
                            <a:ln w="15240">
                              <a:solidFill>
                                <a:srgbClr val="375F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205100" name="Group 1128"/>
                        <wpg:cNvGrpSpPr>
                          <a:grpSpLocks/>
                        </wpg:cNvGrpSpPr>
                        <wpg:grpSpPr bwMode="auto">
                          <a:xfrm>
                            <a:off x="3106" y="1354"/>
                            <a:ext cx="120" cy="120"/>
                            <a:chOff x="3106" y="1354"/>
                            <a:chExt cx="120" cy="120"/>
                          </a:xfrm>
                        </wpg:grpSpPr>
                        <wps:wsp>
                          <wps:cNvPr id="1425067554" name="Freeform 1129"/>
                          <wps:cNvSpPr>
                            <a:spLocks/>
                          </wps:cNvSpPr>
                          <wps:spPr bwMode="auto">
                            <a:xfrm>
                              <a:off x="3106" y="1354"/>
                              <a:ext cx="120" cy="120"/>
                            </a:xfrm>
                            <a:custGeom>
                              <a:avLst/>
                              <a:gdLst>
                                <a:gd name="T0" fmla="+- 0 3166 3106"/>
                                <a:gd name="T1" fmla="*/ T0 w 120"/>
                                <a:gd name="T2" fmla="+- 0 1354 1354"/>
                                <a:gd name="T3" fmla="*/ 1354 h 120"/>
                                <a:gd name="T4" fmla="+- 0 3106 3106"/>
                                <a:gd name="T5" fmla="*/ T4 w 120"/>
                                <a:gd name="T6" fmla="+- 0 1414 1354"/>
                                <a:gd name="T7" fmla="*/ 1414 h 120"/>
                                <a:gd name="T8" fmla="+- 0 3166 3106"/>
                                <a:gd name="T9" fmla="*/ T8 w 120"/>
                                <a:gd name="T10" fmla="+- 0 1474 1354"/>
                                <a:gd name="T11" fmla="*/ 1474 h 120"/>
                                <a:gd name="T12" fmla="+- 0 3226 3106"/>
                                <a:gd name="T13" fmla="*/ T12 w 120"/>
                                <a:gd name="T14" fmla="+- 0 1414 1354"/>
                                <a:gd name="T15" fmla="*/ 1414 h 120"/>
                                <a:gd name="T16" fmla="+- 0 3166 3106"/>
                                <a:gd name="T17" fmla="*/ T16 w 120"/>
                                <a:gd name="T18" fmla="+- 0 1354 1354"/>
                                <a:gd name="T19" fmla="*/ 1354 h 120"/>
                              </a:gdLst>
                              <a:ahLst/>
                              <a:cxnLst>
                                <a:cxn ang="0">
                                  <a:pos x="T1" y="T3"/>
                                </a:cxn>
                                <a:cxn ang="0">
                                  <a:pos x="T5" y="T7"/>
                                </a:cxn>
                                <a:cxn ang="0">
                                  <a:pos x="T9" y="T11"/>
                                </a:cxn>
                                <a:cxn ang="0">
                                  <a:pos x="T13" y="T15"/>
                                </a:cxn>
                                <a:cxn ang="0">
                                  <a:pos x="T17" y="T19"/>
                                </a:cxn>
                              </a:cxnLst>
                              <a:rect l="0" t="0" r="r" b="b"/>
                              <a:pathLst>
                                <a:path w="120" h="120">
                                  <a:moveTo>
                                    <a:pt x="60" y="0"/>
                                  </a:moveTo>
                                  <a:lnTo>
                                    <a:pt x="0" y="60"/>
                                  </a:lnTo>
                                  <a:lnTo>
                                    <a:pt x="60" y="120"/>
                                  </a:lnTo>
                                  <a:lnTo>
                                    <a:pt x="120" y="60"/>
                                  </a:lnTo>
                                  <a:lnTo>
                                    <a:pt x="60"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7398334" name="Group 1130"/>
                        <wpg:cNvGrpSpPr>
                          <a:grpSpLocks/>
                        </wpg:cNvGrpSpPr>
                        <wpg:grpSpPr bwMode="auto">
                          <a:xfrm>
                            <a:off x="3106" y="1354"/>
                            <a:ext cx="120" cy="120"/>
                            <a:chOff x="3106" y="1354"/>
                            <a:chExt cx="120" cy="120"/>
                          </a:xfrm>
                        </wpg:grpSpPr>
                        <wps:wsp>
                          <wps:cNvPr id="323045133" name="Freeform 1131"/>
                          <wps:cNvSpPr>
                            <a:spLocks/>
                          </wps:cNvSpPr>
                          <wps:spPr bwMode="auto">
                            <a:xfrm>
                              <a:off x="3106" y="1354"/>
                              <a:ext cx="120" cy="120"/>
                            </a:xfrm>
                            <a:custGeom>
                              <a:avLst/>
                              <a:gdLst>
                                <a:gd name="T0" fmla="+- 0 3166 3106"/>
                                <a:gd name="T1" fmla="*/ T0 w 120"/>
                                <a:gd name="T2" fmla="+- 0 1474 1354"/>
                                <a:gd name="T3" fmla="*/ 1474 h 120"/>
                                <a:gd name="T4" fmla="+- 0 3106 3106"/>
                                <a:gd name="T5" fmla="*/ T4 w 120"/>
                                <a:gd name="T6" fmla="+- 0 1414 1354"/>
                                <a:gd name="T7" fmla="*/ 1414 h 120"/>
                                <a:gd name="T8" fmla="+- 0 3166 3106"/>
                                <a:gd name="T9" fmla="*/ T8 w 120"/>
                                <a:gd name="T10" fmla="+- 0 1354 1354"/>
                                <a:gd name="T11" fmla="*/ 1354 h 120"/>
                                <a:gd name="T12" fmla="+- 0 3226 3106"/>
                                <a:gd name="T13" fmla="*/ T12 w 120"/>
                                <a:gd name="T14" fmla="+- 0 1414 1354"/>
                                <a:gd name="T15" fmla="*/ 1414 h 120"/>
                                <a:gd name="T16" fmla="+- 0 3166 3106"/>
                                <a:gd name="T17" fmla="*/ T16 w 120"/>
                                <a:gd name="T18" fmla="+- 0 1474 1354"/>
                                <a:gd name="T19" fmla="*/ 1474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path>
                              </a:pathLst>
                            </a:custGeom>
                            <a:noFill/>
                            <a:ln w="9144">
                              <a:solidFill>
                                <a:srgbClr val="173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730454" name="Group 1132"/>
                        <wpg:cNvGrpSpPr>
                          <a:grpSpLocks/>
                        </wpg:cNvGrpSpPr>
                        <wpg:grpSpPr bwMode="auto">
                          <a:xfrm>
                            <a:off x="3115" y="1639"/>
                            <a:ext cx="101" cy="101"/>
                            <a:chOff x="3115" y="1639"/>
                            <a:chExt cx="101" cy="101"/>
                          </a:xfrm>
                        </wpg:grpSpPr>
                        <wps:wsp>
                          <wps:cNvPr id="639302634" name="Freeform 1133"/>
                          <wps:cNvSpPr>
                            <a:spLocks/>
                          </wps:cNvSpPr>
                          <wps:spPr bwMode="auto">
                            <a:xfrm>
                              <a:off x="3115" y="1639"/>
                              <a:ext cx="101" cy="101"/>
                            </a:xfrm>
                            <a:custGeom>
                              <a:avLst/>
                              <a:gdLst>
                                <a:gd name="T0" fmla="+- 0 3166 3115"/>
                                <a:gd name="T1" fmla="*/ T0 w 101"/>
                                <a:gd name="T2" fmla="+- 0 1639 1639"/>
                                <a:gd name="T3" fmla="*/ 1639 h 101"/>
                                <a:gd name="T4" fmla="+- 0 3115 3115"/>
                                <a:gd name="T5" fmla="*/ T4 w 101"/>
                                <a:gd name="T6" fmla="+- 0 1690 1639"/>
                                <a:gd name="T7" fmla="*/ 1690 h 101"/>
                                <a:gd name="T8" fmla="+- 0 3166 3115"/>
                                <a:gd name="T9" fmla="*/ T8 w 101"/>
                                <a:gd name="T10" fmla="+- 0 1740 1639"/>
                                <a:gd name="T11" fmla="*/ 1740 h 101"/>
                                <a:gd name="T12" fmla="+- 0 3216 3115"/>
                                <a:gd name="T13" fmla="*/ T12 w 101"/>
                                <a:gd name="T14" fmla="+- 0 1690 1639"/>
                                <a:gd name="T15" fmla="*/ 1690 h 101"/>
                                <a:gd name="T16" fmla="+- 0 3166 3115"/>
                                <a:gd name="T17" fmla="*/ T16 w 101"/>
                                <a:gd name="T18" fmla="+- 0 1639 1639"/>
                                <a:gd name="T19" fmla="*/ 1639 h 101"/>
                              </a:gdLst>
                              <a:ahLst/>
                              <a:cxnLst>
                                <a:cxn ang="0">
                                  <a:pos x="T1" y="T3"/>
                                </a:cxn>
                                <a:cxn ang="0">
                                  <a:pos x="T5" y="T7"/>
                                </a:cxn>
                                <a:cxn ang="0">
                                  <a:pos x="T9" y="T11"/>
                                </a:cxn>
                                <a:cxn ang="0">
                                  <a:pos x="T13" y="T15"/>
                                </a:cxn>
                                <a:cxn ang="0">
                                  <a:pos x="T17" y="T19"/>
                                </a:cxn>
                              </a:cxnLst>
                              <a:rect l="0" t="0" r="r" b="b"/>
                              <a:pathLst>
                                <a:path w="101" h="101">
                                  <a:moveTo>
                                    <a:pt x="51" y="0"/>
                                  </a:moveTo>
                                  <a:lnTo>
                                    <a:pt x="0" y="51"/>
                                  </a:lnTo>
                                  <a:lnTo>
                                    <a:pt x="51" y="101"/>
                                  </a:lnTo>
                                  <a:lnTo>
                                    <a:pt x="101" y="51"/>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297776" name="Group 1134"/>
                        <wpg:cNvGrpSpPr>
                          <a:grpSpLocks/>
                        </wpg:cNvGrpSpPr>
                        <wpg:grpSpPr bwMode="auto">
                          <a:xfrm>
                            <a:off x="3115" y="1639"/>
                            <a:ext cx="101" cy="101"/>
                            <a:chOff x="3115" y="1639"/>
                            <a:chExt cx="101" cy="101"/>
                          </a:xfrm>
                        </wpg:grpSpPr>
                        <wps:wsp>
                          <wps:cNvPr id="1780493127" name="Freeform 1135"/>
                          <wps:cNvSpPr>
                            <a:spLocks/>
                          </wps:cNvSpPr>
                          <wps:spPr bwMode="auto">
                            <a:xfrm>
                              <a:off x="3115" y="1639"/>
                              <a:ext cx="101" cy="101"/>
                            </a:xfrm>
                            <a:custGeom>
                              <a:avLst/>
                              <a:gdLst>
                                <a:gd name="T0" fmla="+- 0 3166 3115"/>
                                <a:gd name="T1" fmla="*/ T0 w 101"/>
                                <a:gd name="T2" fmla="+- 0 1740 1639"/>
                                <a:gd name="T3" fmla="*/ 1740 h 101"/>
                                <a:gd name="T4" fmla="+- 0 3115 3115"/>
                                <a:gd name="T5" fmla="*/ T4 w 101"/>
                                <a:gd name="T6" fmla="+- 0 1690 1639"/>
                                <a:gd name="T7" fmla="*/ 1690 h 101"/>
                                <a:gd name="T8" fmla="+- 0 3166 3115"/>
                                <a:gd name="T9" fmla="*/ T8 w 101"/>
                                <a:gd name="T10" fmla="+- 0 1639 1639"/>
                                <a:gd name="T11" fmla="*/ 1639 h 101"/>
                                <a:gd name="T12" fmla="+- 0 3216 3115"/>
                                <a:gd name="T13" fmla="*/ T12 w 101"/>
                                <a:gd name="T14" fmla="+- 0 1690 1639"/>
                                <a:gd name="T15" fmla="*/ 1690 h 101"/>
                                <a:gd name="T16" fmla="+- 0 3166 3115"/>
                                <a:gd name="T17" fmla="*/ T16 w 101"/>
                                <a:gd name="T18" fmla="+- 0 1740 1639"/>
                                <a:gd name="T19" fmla="*/ 1740 h 101"/>
                              </a:gdLst>
                              <a:ahLst/>
                              <a:cxnLst>
                                <a:cxn ang="0">
                                  <a:pos x="T1" y="T3"/>
                                </a:cxn>
                                <a:cxn ang="0">
                                  <a:pos x="T5" y="T7"/>
                                </a:cxn>
                                <a:cxn ang="0">
                                  <a:pos x="T9" y="T11"/>
                                </a:cxn>
                                <a:cxn ang="0">
                                  <a:pos x="T13" y="T15"/>
                                </a:cxn>
                                <a:cxn ang="0">
                                  <a:pos x="T17" y="T19"/>
                                </a:cxn>
                              </a:cxnLst>
                              <a:rect l="0" t="0" r="r" b="b"/>
                              <a:pathLst>
                                <a:path w="101" h="101">
                                  <a:moveTo>
                                    <a:pt x="51" y="101"/>
                                  </a:moveTo>
                                  <a:lnTo>
                                    <a:pt x="0" y="51"/>
                                  </a:lnTo>
                                  <a:lnTo>
                                    <a:pt x="51" y="0"/>
                                  </a:lnTo>
                                  <a:lnTo>
                                    <a:pt x="101" y="51"/>
                                  </a:lnTo>
                                  <a:lnTo>
                                    <a:pt x="51" y="10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748288" name="Group 1136"/>
                        <wpg:cNvGrpSpPr>
                          <a:grpSpLocks/>
                        </wpg:cNvGrpSpPr>
                        <wpg:grpSpPr bwMode="auto">
                          <a:xfrm>
                            <a:off x="2974" y="1966"/>
                            <a:ext cx="384" cy="2"/>
                            <a:chOff x="2974" y="1966"/>
                            <a:chExt cx="384" cy="2"/>
                          </a:xfrm>
                        </wpg:grpSpPr>
                        <wps:wsp>
                          <wps:cNvPr id="52032120" name="Freeform 1137"/>
                          <wps:cNvSpPr>
                            <a:spLocks/>
                          </wps:cNvSpPr>
                          <wps:spPr bwMode="auto">
                            <a:xfrm>
                              <a:off x="2974" y="1966"/>
                              <a:ext cx="384" cy="2"/>
                            </a:xfrm>
                            <a:custGeom>
                              <a:avLst/>
                              <a:gdLst>
                                <a:gd name="T0" fmla="+- 0 2974 2974"/>
                                <a:gd name="T1" fmla="*/ T0 w 384"/>
                                <a:gd name="T2" fmla="+- 0 3358 2974"/>
                                <a:gd name="T3" fmla="*/ T2 w 384"/>
                              </a:gdLst>
                              <a:ahLst/>
                              <a:cxnLst>
                                <a:cxn ang="0">
                                  <a:pos x="T1" y="0"/>
                                </a:cxn>
                                <a:cxn ang="0">
                                  <a:pos x="T3" y="0"/>
                                </a:cxn>
                              </a:cxnLst>
                              <a:rect l="0" t="0" r="r" b="b"/>
                              <a:pathLst>
                                <a:path w="384">
                                  <a:moveTo>
                                    <a:pt x="0" y="0"/>
                                  </a:moveTo>
                                  <a:lnTo>
                                    <a:pt x="384" y="0"/>
                                  </a:lnTo>
                                </a:path>
                              </a:pathLst>
                            </a:custGeom>
                            <a:noFill/>
                            <a:ln w="15240">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871474" name="Group 1138"/>
                        <wpg:cNvGrpSpPr>
                          <a:grpSpLocks/>
                        </wpg:cNvGrpSpPr>
                        <wpg:grpSpPr bwMode="auto">
                          <a:xfrm>
                            <a:off x="3122" y="1916"/>
                            <a:ext cx="95" cy="99"/>
                            <a:chOff x="3122" y="1916"/>
                            <a:chExt cx="95" cy="99"/>
                          </a:xfrm>
                        </wpg:grpSpPr>
                        <wps:wsp>
                          <wps:cNvPr id="1997010788" name="Freeform 1139"/>
                          <wps:cNvSpPr>
                            <a:spLocks/>
                          </wps:cNvSpPr>
                          <wps:spPr bwMode="auto">
                            <a:xfrm>
                              <a:off x="3122" y="1916"/>
                              <a:ext cx="95" cy="99"/>
                            </a:xfrm>
                            <a:custGeom>
                              <a:avLst/>
                              <a:gdLst>
                                <a:gd name="T0" fmla="+- 0 3160 3122"/>
                                <a:gd name="T1" fmla="*/ T0 w 95"/>
                                <a:gd name="T2" fmla="+- 0 1916 1916"/>
                                <a:gd name="T3" fmla="*/ 1916 h 99"/>
                                <a:gd name="T4" fmla="+- 0 3143 3122"/>
                                <a:gd name="T5" fmla="*/ T4 w 95"/>
                                <a:gd name="T6" fmla="+- 0 1922 1916"/>
                                <a:gd name="T7" fmla="*/ 1922 h 99"/>
                                <a:gd name="T8" fmla="+- 0 3130 3122"/>
                                <a:gd name="T9" fmla="*/ T8 w 95"/>
                                <a:gd name="T10" fmla="+- 0 1936 1916"/>
                                <a:gd name="T11" fmla="*/ 1936 h 99"/>
                                <a:gd name="T12" fmla="+- 0 3123 3122"/>
                                <a:gd name="T13" fmla="*/ T12 w 95"/>
                                <a:gd name="T14" fmla="+- 0 1957 1916"/>
                                <a:gd name="T15" fmla="*/ 1957 h 99"/>
                                <a:gd name="T16" fmla="+- 0 3122 3122"/>
                                <a:gd name="T17" fmla="*/ T16 w 95"/>
                                <a:gd name="T18" fmla="+- 0 1985 1916"/>
                                <a:gd name="T19" fmla="*/ 1985 h 99"/>
                                <a:gd name="T20" fmla="+- 0 3133 3122"/>
                                <a:gd name="T21" fmla="*/ T20 w 95"/>
                                <a:gd name="T22" fmla="+- 0 2001 1916"/>
                                <a:gd name="T23" fmla="*/ 2001 h 99"/>
                                <a:gd name="T24" fmla="+- 0 3153 3122"/>
                                <a:gd name="T25" fmla="*/ T24 w 95"/>
                                <a:gd name="T26" fmla="+- 0 2012 1916"/>
                                <a:gd name="T27" fmla="*/ 2012 h 99"/>
                                <a:gd name="T28" fmla="+- 0 3178 3122"/>
                                <a:gd name="T29" fmla="*/ T28 w 95"/>
                                <a:gd name="T30" fmla="+- 0 2015 1916"/>
                                <a:gd name="T31" fmla="*/ 2015 h 99"/>
                                <a:gd name="T32" fmla="+- 0 3198 3122"/>
                                <a:gd name="T33" fmla="*/ T32 w 95"/>
                                <a:gd name="T34" fmla="+- 0 2005 1916"/>
                                <a:gd name="T35" fmla="*/ 2005 h 99"/>
                                <a:gd name="T36" fmla="+- 0 3211 3122"/>
                                <a:gd name="T37" fmla="*/ T36 w 95"/>
                                <a:gd name="T38" fmla="+- 0 1988 1916"/>
                                <a:gd name="T39" fmla="*/ 1988 h 99"/>
                                <a:gd name="T40" fmla="+- 0 3216 3122"/>
                                <a:gd name="T41" fmla="*/ T40 w 95"/>
                                <a:gd name="T42" fmla="+- 0 1966 1916"/>
                                <a:gd name="T43" fmla="*/ 1966 h 99"/>
                                <a:gd name="T44" fmla="+- 0 3213 3122"/>
                                <a:gd name="T45" fmla="*/ T44 w 95"/>
                                <a:gd name="T46" fmla="+- 0 1949 1916"/>
                                <a:gd name="T47" fmla="*/ 1949 h 99"/>
                                <a:gd name="T48" fmla="+- 0 3202 3122"/>
                                <a:gd name="T49" fmla="*/ T48 w 95"/>
                                <a:gd name="T50" fmla="+- 0 1932 1916"/>
                                <a:gd name="T51" fmla="*/ 1932 h 99"/>
                                <a:gd name="T52" fmla="+- 0 3184 3122"/>
                                <a:gd name="T53" fmla="*/ T52 w 95"/>
                                <a:gd name="T54" fmla="+- 0 1920 1916"/>
                                <a:gd name="T55" fmla="*/ 1920 h 99"/>
                                <a:gd name="T56" fmla="+- 0 3160 3122"/>
                                <a:gd name="T57" fmla="*/ T56 w 95"/>
                                <a:gd name="T58" fmla="+- 0 1916 1916"/>
                                <a:gd name="T59" fmla="*/ 1916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9">
                                  <a:moveTo>
                                    <a:pt x="38" y="0"/>
                                  </a:moveTo>
                                  <a:lnTo>
                                    <a:pt x="21" y="6"/>
                                  </a:lnTo>
                                  <a:lnTo>
                                    <a:pt x="8" y="20"/>
                                  </a:lnTo>
                                  <a:lnTo>
                                    <a:pt x="1" y="41"/>
                                  </a:lnTo>
                                  <a:lnTo>
                                    <a:pt x="0" y="69"/>
                                  </a:lnTo>
                                  <a:lnTo>
                                    <a:pt x="11" y="85"/>
                                  </a:lnTo>
                                  <a:lnTo>
                                    <a:pt x="31" y="96"/>
                                  </a:lnTo>
                                  <a:lnTo>
                                    <a:pt x="56" y="99"/>
                                  </a:lnTo>
                                  <a:lnTo>
                                    <a:pt x="76" y="89"/>
                                  </a:lnTo>
                                  <a:lnTo>
                                    <a:pt x="89" y="72"/>
                                  </a:lnTo>
                                  <a:lnTo>
                                    <a:pt x="94" y="50"/>
                                  </a:lnTo>
                                  <a:lnTo>
                                    <a:pt x="91" y="33"/>
                                  </a:lnTo>
                                  <a:lnTo>
                                    <a:pt x="80" y="16"/>
                                  </a:lnTo>
                                  <a:lnTo>
                                    <a:pt x="62" y="4"/>
                                  </a:lnTo>
                                  <a:lnTo>
                                    <a:pt x="38" y="0"/>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222828" name="Group 1140"/>
                        <wpg:cNvGrpSpPr>
                          <a:grpSpLocks/>
                        </wpg:cNvGrpSpPr>
                        <wpg:grpSpPr bwMode="auto">
                          <a:xfrm>
                            <a:off x="3122" y="1916"/>
                            <a:ext cx="95" cy="99"/>
                            <a:chOff x="3122" y="1916"/>
                            <a:chExt cx="95" cy="99"/>
                          </a:xfrm>
                        </wpg:grpSpPr>
                        <wps:wsp>
                          <wps:cNvPr id="651733237" name="Freeform 1141"/>
                          <wps:cNvSpPr>
                            <a:spLocks/>
                          </wps:cNvSpPr>
                          <wps:spPr bwMode="auto">
                            <a:xfrm>
                              <a:off x="3122" y="1916"/>
                              <a:ext cx="95" cy="99"/>
                            </a:xfrm>
                            <a:custGeom>
                              <a:avLst/>
                              <a:gdLst>
                                <a:gd name="T0" fmla="+- 0 3216 3122"/>
                                <a:gd name="T1" fmla="*/ T0 w 95"/>
                                <a:gd name="T2" fmla="+- 0 1966 1916"/>
                                <a:gd name="T3" fmla="*/ 1966 h 99"/>
                                <a:gd name="T4" fmla="+- 0 3211 3122"/>
                                <a:gd name="T5" fmla="*/ T4 w 95"/>
                                <a:gd name="T6" fmla="+- 0 1988 1916"/>
                                <a:gd name="T7" fmla="*/ 1988 h 99"/>
                                <a:gd name="T8" fmla="+- 0 3198 3122"/>
                                <a:gd name="T9" fmla="*/ T8 w 95"/>
                                <a:gd name="T10" fmla="+- 0 2005 1916"/>
                                <a:gd name="T11" fmla="*/ 2005 h 99"/>
                                <a:gd name="T12" fmla="+- 0 3178 3122"/>
                                <a:gd name="T13" fmla="*/ T12 w 95"/>
                                <a:gd name="T14" fmla="+- 0 2015 1916"/>
                                <a:gd name="T15" fmla="*/ 2015 h 99"/>
                                <a:gd name="T16" fmla="+- 0 3153 3122"/>
                                <a:gd name="T17" fmla="*/ T16 w 95"/>
                                <a:gd name="T18" fmla="+- 0 2012 1916"/>
                                <a:gd name="T19" fmla="*/ 2012 h 99"/>
                                <a:gd name="T20" fmla="+- 0 3133 3122"/>
                                <a:gd name="T21" fmla="*/ T20 w 95"/>
                                <a:gd name="T22" fmla="+- 0 2001 1916"/>
                                <a:gd name="T23" fmla="*/ 2001 h 99"/>
                                <a:gd name="T24" fmla="+- 0 3122 3122"/>
                                <a:gd name="T25" fmla="*/ T24 w 95"/>
                                <a:gd name="T26" fmla="+- 0 1985 1916"/>
                                <a:gd name="T27" fmla="*/ 1985 h 99"/>
                                <a:gd name="T28" fmla="+- 0 3123 3122"/>
                                <a:gd name="T29" fmla="*/ T28 w 95"/>
                                <a:gd name="T30" fmla="+- 0 1957 1916"/>
                                <a:gd name="T31" fmla="*/ 1957 h 99"/>
                                <a:gd name="T32" fmla="+- 0 3130 3122"/>
                                <a:gd name="T33" fmla="*/ T32 w 95"/>
                                <a:gd name="T34" fmla="+- 0 1936 1916"/>
                                <a:gd name="T35" fmla="*/ 1936 h 99"/>
                                <a:gd name="T36" fmla="+- 0 3143 3122"/>
                                <a:gd name="T37" fmla="*/ T36 w 95"/>
                                <a:gd name="T38" fmla="+- 0 1922 1916"/>
                                <a:gd name="T39" fmla="*/ 1922 h 99"/>
                                <a:gd name="T40" fmla="+- 0 3160 3122"/>
                                <a:gd name="T41" fmla="*/ T40 w 95"/>
                                <a:gd name="T42" fmla="+- 0 1916 1916"/>
                                <a:gd name="T43" fmla="*/ 1916 h 99"/>
                                <a:gd name="T44" fmla="+- 0 3184 3122"/>
                                <a:gd name="T45" fmla="*/ T44 w 95"/>
                                <a:gd name="T46" fmla="+- 0 1920 1916"/>
                                <a:gd name="T47" fmla="*/ 1920 h 99"/>
                                <a:gd name="T48" fmla="+- 0 3202 3122"/>
                                <a:gd name="T49" fmla="*/ T48 w 95"/>
                                <a:gd name="T50" fmla="+- 0 1932 1916"/>
                                <a:gd name="T51" fmla="*/ 1932 h 99"/>
                                <a:gd name="T52" fmla="+- 0 3213 3122"/>
                                <a:gd name="T53" fmla="*/ T52 w 95"/>
                                <a:gd name="T54" fmla="+- 0 1949 1916"/>
                                <a:gd name="T55" fmla="*/ 1949 h 99"/>
                                <a:gd name="T56" fmla="+- 0 3216 3122"/>
                                <a:gd name="T57" fmla="*/ T56 w 95"/>
                                <a:gd name="T58" fmla="+- 0 1966 1916"/>
                                <a:gd name="T59" fmla="*/ 1966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99">
                                  <a:moveTo>
                                    <a:pt x="94" y="50"/>
                                  </a:moveTo>
                                  <a:lnTo>
                                    <a:pt x="89" y="72"/>
                                  </a:lnTo>
                                  <a:lnTo>
                                    <a:pt x="76" y="89"/>
                                  </a:lnTo>
                                  <a:lnTo>
                                    <a:pt x="56" y="99"/>
                                  </a:lnTo>
                                  <a:lnTo>
                                    <a:pt x="31" y="96"/>
                                  </a:lnTo>
                                  <a:lnTo>
                                    <a:pt x="11" y="85"/>
                                  </a:lnTo>
                                  <a:lnTo>
                                    <a:pt x="0" y="69"/>
                                  </a:lnTo>
                                  <a:lnTo>
                                    <a:pt x="1" y="41"/>
                                  </a:lnTo>
                                  <a:lnTo>
                                    <a:pt x="8" y="20"/>
                                  </a:lnTo>
                                  <a:lnTo>
                                    <a:pt x="21" y="6"/>
                                  </a:lnTo>
                                  <a:lnTo>
                                    <a:pt x="38" y="0"/>
                                  </a:lnTo>
                                  <a:lnTo>
                                    <a:pt x="62" y="4"/>
                                  </a:lnTo>
                                  <a:lnTo>
                                    <a:pt x="80" y="16"/>
                                  </a:lnTo>
                                  <a:lnTo>
                                    <a:pt x="91" y="33"/>
                                  </a:lnTo>
                                  <a:lnTo>
                                    <a:pt x="94" y="50"/>
                                  </a:lnTo>
                                  <a:close/>
                                </a:path>
                              </a:pathLst>
                            </a:custGeom>
                            <a:noFill/>
                            <a:ln w="9144">
                              <a:solidFill>
                                <a:srgbClr val="974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871158" name="Group 1142"/>
                        <wpg:cNvGrpSpPr>
                          <a:grpSpLocks/>
                        </wpg:cNvGrpSpPr>
                        <wpg:grpSpPr bwMode="auto">
                          <a:xfrm>
                            <a:off x="7540" y="2603"/>
                            <a:ext cx="1780" cy="2091"/>
                            <a:chOff x="7540" y="2603"/>
                            <a:chExt cx="1780" cy="2091"/>
                          </a:xfrm>
                        </wpg:grpSpPr>
                        <wps:wsp>
                          <wps:cNvPr id="1718753231" name="Freeform 1143"/>
                          <wps:cNvSpPr>
                            <a:spLocks/>
                          </wps:cNvSpPr>
                          <wps:spPr bwMode="auto">
                            <a:xfrm>
                              <a:off x="7540" y="2603"/>
                              <a:ext cx="1780" cy="2091"/>
                            </a:xfrm>
                            <a:custGeom>
                              <a:avLst/>
                              <a:gdLst>
                                <a:gd name="T0" fmla="+- 0 7540 7540"/>
                                <a:gd name="T1" fmla="*/ T0 w 1780"/>
                                <a:gd name="T2" fmla="+- 0 4693 2603"/>
                                <a:gd name="T3" fmla="*/ 4693 h 2091"/>
                                <a:gd name="T4" fmla="+- 0 9319 7540"/>
                                <a:gd name="T5" fmla="*/ T4 w 1780"/>
                                <a:gd name="T6" fmla="+- 0 2603 2603"/>
                                <a:gd name="T7" fmla="*/ 2603 h 2091"/>
                              </a:gdLst>
                              <a:ahLst/>
                              <a:cxnLst>
                                <a:cxn ang="0">
                                  <a:pos x="T1" y="T3"/>
                                </a:cxn>
                                <a:cxn ang="0">
                                  <a:pos x="T5" y="T7"/>
                                </a:cxn>
                              </a:cxnLst>
                              <a:rect l="0" t="0" r="r" b="b"/>
                              <a:pathLst>
                                <a:path w="1780" h="2091">
                                  <a:moveTo>
                                    <a:pt x="0" y="2090"/>
                                  </a:moveTo>
                                  <a:lnTo>
                                    <a:pt x="1779" y="0"/>
                                  </a:lnTo>
                                </a:path>
                              </a:pathLst>
                            </a:custGeom>
                            <a:noFill/>
                            <a:ln w="9525">
                              <a:solidFill>
                                <a:srgbClr val="173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74678" name="Group 1144"/>
                        <wpg:cNvGrpSpPr>
                          <a:grpSpLocks/>
                        </wpg:cNvGrpSpPr>
                        <wpg:grpSpPr bwMode="auto">
                          <a:xfrm>
                            <a:off x="7573" y="1663"/>
                            <a:ext cx="1760" cy="3298"/>
                            <a:chOff x="7573" y="1663"/>
                            <a:chExt cx="1760" cy="3298"/>
                          </a:xfrm>
                        </wpg:grpSpPr>
                        <wps:wsp>
                          <wps:cNvPr id="2076081445" name="Freeform 1145"/>
                          <wps:cNvSpPr>
                            <a:spLocks/>
                          </wps:cNvSpPr>
                          <wps:spPr bwMode="auto">
                            <a:xfrm>
                              <a:off x="7573" y="1663"/>
                              <a:ext cx="1760" cy="3298"/>
                            </a:xfrm>
                            <a:custGeom>
                              <a:avLst/>
                              <a:gdLst>
                                <a:gd name="T0" fmla="+- 0 7573 7573"/>
                                <a:gd name="T1" fmla="*/ T0 w 1760"/>
                                <a:gd name="T2" fmla="+- 0 4961 1663"/>
                                <a:gd name="T3" fmla="*/ 4961 h 3298"/>
                                <a:gd name="T4" fmla="+- 0 9333 7573"/>
                                <a:gd name="T5" fmla="*/ T4 w 1760"/>
                                <a:gd name="T6" fmla="+- 0 1663 1663"/>
                                <a:gd name="T7" fmla="*/ 1663 h 3298"/>
                              </a:gdLst>
                              <a:ahLst/>
                              <a:cxnLst>
                                <a:cxn ang="0">
                                  <a:pos x="T1" y="T3"/>
                                </a:cxn>
                                <a:cxn ang="0">
                                  <a:pos x="T5" y="T7"/>
                                </a:cxn>
                              </a:cxnLst>
                              <a:rect l="0" t="0" r="r" b="b"/>
                              <a:pathLst>
                                <a:path w="1760" h="3298">
                                  <a:moveTo>
                                    <a:pt x="0" y="3298"/>
                                  </a:moveTo>
                                  <a:lnTo>
                                    <a:pt x="1760" y="0"/>
                                  </a:lnTo>
                                </a:path>
                              </a:pathLst>
                            </a:custGeom>
                            <a:noFill/>
                            <a:ln w="9525">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642061" name="Group 1146"/>
                        <wpg:cNvGrpSpPr>
                          <a:grpSpLocks/>
                        </wpg:cNvGrpSpPr>
                        <wpg:grpSpPr bwMode="auto">
                          <a:xfrm>
                            <a:off x="5751" y="5016"/>
                            <a:ext cx="1760" cy="330"/>
                            <a:chOff x="5751" y="5016"/>
                            <a:chExt cx="1760" cy="330"/>
                          </a:xfrm>
                        </wpg:grpSpPr>
                        <wps:wsp>
                          <wps:cNvPr id="531588292" name="Freeform 1147"/>
                          <wps:cNvSpPr>
                            <a:spLocks/>
                          </wps:cNvSpPr>
                          <wps:spPr bwMode="auto">
                            <a:xfrm>
                              <a:off x="5751" y="5016"/>
                              <a:ext cx="1760" cy="330"/>
                            </a:xfrm>
                            <a:custGeom>
                              <a:avLst/>
                              <a:gdLst>
                                <a:gd name="T0" fmla="+- 0 5751 5751"/>
                                <a:gd name="T1" fmla="*/ T0 w 1760"/>
                                <a:gd name="T2" fmla="+- 0 5345 5016"/>
                                <a:gd name="T3" fmla="*/ 5345 h 330"/>
                                <a:gd name="T4" fmla="+- 0 7511 5751"/>
                                <a:gd name="T5" fmla="*/ T4 w 1760"/>
                                <a:gd name="T6" fmla="+- 0 5016 5016"/>
                                <a:gd name="T7" fmla="*/ 5016 h 330"/>
                              </a:gdLst>
                              <a:ahLst/>
                              <a:cxnLst>
                                <a:cxn ang="0">
                                  <a:pos x="T1" y="T3"/>
                                </a:cxn>
                                <a:cxn ang="0">
                                  <a:pos x="T5" y="T7"/>
                                </a:cxn>
                              </a:cxnLst>
                              <a:rect l="0" t="0" r="r" b="b"/>
                              <a:pathLst>
                                <a:path w="1760" h="330">
                                  <a:moveTo>
                                    <a:pt x="0" y="329"/>
                                  </a:moveTo>
                                  <a:lnTo>
                                    <a:pt x="1760" y="0"/>
                                  </a:lnTo>
                                </a:path>
                              </a:pathLst>
                            </a:custGeom>
                            <a:noFill/>
                            <a:ln w="9525">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390295" name="Group 1148"/>
                        <wpg:cNvGrpSpPr>
                          <a:grpSpLocks/>
                        </wpg:cNvGrpSpPr>
                        <wpg:grpSpPr bwMode="auto">
                          <a:xfrm>
                            <a:off x="5765" y="3947"/>
                            <a:ext cx="1796" cy="1351"/>
                            <a:chOff x="5765" y="3947"/>
                            <a:chExt cx="1796" cy="1351"/>
                          </a:xfrm>
                        </wpg:grpSpPr>
                        <wps:wsp>
                          <wps:cNvPr id="178494696" name="Freeform 1149"/>
                          <wps:cNvSpPr>
                            <a:spLocks/>
                          </wps:cNvSpPr>
                          <wps:spPr bwMode="auto">
                            <a:xfrm>
                              <a:off x="5765" y="3947"/>
                              <a:ext cx="1796" cy="1351"/>
                            </a:xfrm>
                            <a:custGeom>
                              <a:avLst/>
                              <a:gdLst>
                                <a:gd name="T0" fmla="+- 0 5765 5765"/>
                                <a:gd name="T1" fmla="*/ T0 w 1796"/>
                                <a:gd name="T2" fmla="+- 0 5297 3947"/>
                                <a:gd name="T3" fmla="*/ 5297 h 1351"/>
                                <a:gd name="T4" fmla="+- 0 7561 5765"/>
                                <a:gd name="T5" fmla="*/ T4 w 1796"/>
                                <a:gd name="T6" fmla="+- 0 3947 3947"/>
                                <a:gd name="T7" fmla="*/ 3947 h 1351"/>
                              </a:gdLst>
                              <a:ahLst/>
                              <a:cxnLst>
                                <a:cxn ang="0">
                                  <a:pos x="T1" y="T3"/>
                                </a:cxn>
                                <a:cxn ang="0">
                                  <a:pos x="T5" y="T7"/>
                                </a:cxn>
                              </a:cxnLst>
                              <a:rect l="0" t="0" r="r" b="b"/>
                              <a:pathLst>
                                <a:path w="1796" h="1351">
                                  <a:moveTo>
                                    <a:pt x="0" y="1350"/>
                                  </a:moveTo>
                                  <a:lnTo>
                                    <a:pt x="1796" y="0"/>
                                  </a:ln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035623" name="Group 1150"/>
                        <wpg:cNvGrpSpPr>
                          <a:grpSpLocks/>
                        </wpg:cNvGrpSpPr>
                        <wpg:grpSpPr bwMode="auto">
                          <a:xfrm>
                            <a:off x="7539" y="2294"/>
                            <a:ext cx="1815" cy="1660"/>
                            <a:chOff x="7539" y="2294"/>
                            <a:chExt cx="1815" cy="1660"/>
                          </a:xfrm>
                        </wpg:grpSpPr>
                        <wps:wsp>
                          <wps:cNvPr id="180633433" name="Freeform 1151"/>
                          <wps:cNvSpPr>
                            <a:spLocks/>
                          </wps:cNvSpPr>
                          <wps:spPr bwMode="auto">
                            <a:xfrm>
                              <a:off x="7539" y="2294"/>
                              <a:ext cx="1815" cy="1660"/>
                            </a:xfrm>
                            <a:custGeom>
                              <a:avLst/>
                              <a:gdLst>
                                <a:gd name="T0" fmla="+- 0 7539 7539"/>
                                <a:gd name="T1" fmla="*/ T0 w 1815"/>
                                <a:gd name="T2" fmla="+- 0 3953 2294"/>
                                <a:gd name="T3" fmla="*/ 3953 h 1660"/>
                                <a:gd name="T4" fmla="+- 0 9354 7539"/>
                                <a:gd name="T5" fmla="*/ T4 w 1815"/>
                                <a:gd name="T6" fmla="+- 0 2294 2294"/>
                                <a:gd name="T7" fmla="*/ 2294 h 1660"/>
                              </a:gdLst>
                              <a:ahLst/>
                              <a:cxnLst>
                                <a:cxn ang="0">
                                  <a:pos x="T1" y="T3"/>
                                </a:cxn>
                                <a:cxn ang="0">
                                  <a:pos x="T5" y="T7"/>
                                </a:cxn>
                              </a:cxnLst>
                              <a:rect l="0" t="0" r="r" b="b"/>
                              <a:pathLst>
                                <a:path w="1815" h="1660">
                                  <a:moveTo>
                                    <a:pt x="0" y="1659"/>
                                  </a:moveTo>
                                  <a:lnTo>
                                    <a:pt x="1815" y="0"/>
                                  </a:ln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409922" name="Group 1152"/>
                        <wpg:cNvGrpSpPr>
                          <a:grpSpLocks/>
                        </wpg:cNvGrpSpPr>
                        <wpg:grpSpPr bwMode="auto">
                          <a:xfrm>
                            <a:off x="2742" y="3699"/>
                            <a:ext cx="7218" cy="3"/>
                            <a:chOff x="2742" y="3699"/>
                            <a:chExt cx="7218" cy="3"/>
                          </a:xfrm>
                        </wpg:grpSpPr>
                        <wps:wsp>
                          <wps:cNvPr id="58928013" name="Freeform 1153"/>
                          <wps:cNvSpPr>
                            <a:spLocks/>
                          </wps:cNvSpPr>
                          <wps:spPr bwMode="auto">
                            <a:xfrm>
                              <a:off x="2742" y="3699"/>
                              <a:ext cx="7218" cy="3"/>
                            </a:xfrm>
                            <a:custGeom>
                              <a:avLst/>
                              <a:gdLst>
                                <a:gd name="T0" fmla="+- 0 2742 2742"/>
                                <a:gd name="T1" fmla="*/ T0 w 7218"/>
                                <a:gd name="T2" fmla="+- 0 3699 3699"/>
                                <a:gd name="T3" fmla="*/ 3699 h 3"/>
                                <a:gd name="T4" fmla="+- 0 9960 2742"/>
                                <a:gd name="T5" fmla="*/ T4 w 7218"/>
                                <a:gd name="T6" fmla="+- 0 3702 3699"/>
                                <a:gd name="T7" fmla="*/ 3702 h 3"/>
                              </a:gdLst>
                              <a:ahLst/>
                              <a:cxnLst>
                                <a:cxn ang="0">
                                  <a:pos x="T1" y="T3"/>
                                </a:cxn>
                                <a:cxn ang="0">
                                  <a:pos x="T5" y="T7"/>
                                </a:cxn>
                              </a:cxnLst>
                              <a:rect l="0" t="0" r="r" b="b"/>
                              <a:pathLst>
                                <a:path w="7218" h="3">
                                  <a:moveTo>
                                    <a:pt x="0" y="0"/>
                                  </a:moveTo>
                                  <a:lnTo>
                                    <a:pt x="7218" y="3"/>
                                  </a:lnTo>
                                </a:path>
                              </a:pathLst>
                            </a:custGeom>
                            <a:noFill/>
                            <a:ln w="9525">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139670" name="Group 1154"/>
                        <wpg:cNvGrpSpPr>
                          <a:grpSpLocks/>
                        </wpg:cNvGrpSpPr>
                        <wpg:grpSpPr bwMode="auto">
                          <a:xfrm>
                            <a:off x="2722" y="5101"/>
                            <a:ext cx="7221" cy="9"/>
                            <a:chOff x="2722" y="5101"/>
                            <a:chExt cx="7221" cy="9"/>
                          </a:xfrm>
                        </wpg:grpSpPr>
                        <wps:wsp>
                          <wps:cNvPr id="1921357091" name="Freeform 1155"/>
                          <wps:cNvSpPr>
                            <a:spLocks/>
                          </wps:cNvSpPr>
                          <wps:spPr bwMode="auto">
                            <a:xfrm>
                              <a:off x="2722" y="5101"/>
                              <a:ext cx="7221" cy="9"/>
                            </a:xfrm>
                            <a:custGeom>
                              <a:avLst/>
                              <a:gdLst>
                                <a:gd name="T0" fmla="+- 0 2722 2722"/>
                                <a:gd name="T1" fmla="*/ T0 w 7221"/>
                                <a:gd name="T2" fmla="+- 0 5101 5101"/>
                                <a:gd name="T3" fmla="*/ 5101 h 9"/>
                                <a:gd name="T4" fmla="+- 0 9942 2722"/>
                                <a:gd name="T5" fmla="*/ T4 w 7221"/>
                                <a:gd name="T6" fmla="+- 0 5110 5101"/>
                                <a:gd name="T7" fmla="*/ 5110 h 9"/>
                              </a:gdLst>
                              <a:ahLst/>
                              <a:cxnLst>
                                <a:cxn ang="0">
                                  <a:pos x="T1" y="T3"/>
                                </a:cxn>
                                <a:cxn ang="0">
                                  <a:pos x="T5" y="T7"/>
                                </a:cxn>
                              </a:cxnLst>
                              <a:rect l="0" t="0" r="r" b="b"/>
                              <a:pathLst>
                                <a:path w="7221" h="9">
                                  <a:moveTo>
                                    <a:pt x="0" y="0"/>
                                  </a:moveTo>
                                  <a:lnTo>
                                    <a:pt x="7220" y="9"/>
                                  </a:lnTo>
                                </a:path>
                              </a:pathLst>
                            </a:custGeom>
                            <a:noFill/>
                            <a:ln w="9525">
                              <a:solidFill>
                                <a:srgbClr val="548E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237997" name="Group 1156"/>
                        <wpg:cNvGrpSpPr>
                          <a:grpSpLocks/>
                        </wpg:cNvGrpSpPr>
                        <wpg:grpSpPr bwMode="auto">
                          <a:xfrm>
                            <a:off x="5793" y="4694"/>
                            <a:ext cx="1740" cy="618"/>
                            <a:chOff x="5793" y="4694"/>
                            <a:chExt cx="1740" cy="618"/>
                          </a:xfrm>
                        </wpg:grpSpPr>
                        <wps:wsp>
                          <wps:cNvPr id="375716887" name="Freeform 1157"/>
                          <wps:cNvSpPr>
                            <a:spLocks/>
                          </wps:cNvSpPr>
                          <wps:spPr bwMode="auto">
                            <a:xfrm>
                              <a:off x="5793" y="4694"/>
                              <a:ext cx="1740" cy="618"/>
                            </a:xfrm>
                            <a:custGeom>
                              <a:avLst/>
                              <a:gdLst>
                                <a:gd name="T0" fmla="+- 0 5793 5793"/>
                                <a:gd name="T1" fmla="*/ T0 w 1740"/>
                                <a:gd name="T2" fmla="+- 0 5311 4694"/>
                                <a:gd name="T3" fmla="*/ 5311 h 618"/>
                                <a:gd name="T4" fmla="+- 0 7532 5793"/>
                                <a:gd name="T5" fmla="*/ T4 w 1740"/>
                                <a:gd name="T6" fmla="+- 0 4694 4694"/>
                                <a:gd name="T7" fmla="*/ 4694 h 618"/>
                              </a:gdLst>
                              <a:ahLst/>
                              <a:cxnLst>
                                <a:cxn ang="0">
                                  <a:pos x="T1" y="T3"/>
                                </a:cxn>
                                <a:cxn ang="0">
                                  <a:pos x="T5" y="T7"/>
                                </a:cxn>
                              </a:cxnLst>
                              <a:rect l="0" t="0" r="r" b="b"/>
                              <a:pathLst>
                                <a:path w="1740" h="618">
                                  <a:moveTo>
                                    <a:pt x="0" y="617"/>
                                  </a:moveTo>
                                  <a:lnTo>
                                    <a:pt x="1739" y="0"/>
                                  </a:lnTo>
                                </a:path>
                              </a:pathLst>
                            </a:custGeom>
                            <a:noFill/>
                            <a:ln w="9525">
                              <a:solidFill>
                                <a:srgbClr val="173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481101" name="Group 1158"/>
                        <wpg:cNvGrpSpPr>
                          <a:grpSpLocks/>
                        </wpg:cNvGrpSpPr>
                        <wpg:grpSpPr bwMode="auto">
                          <a:xfrm>
                            <a:off x="7559" y="690"/>
                            <a:ext cx="1781" cy="4094"/>
                            <a:chOff x="7559" y="690"/>
                            <a:chExt cx="1781" cy="4094"/>
                          </a:xfrm>
                        </wpg:grpSpPr>
                        <wps:wsp>
                          <wps:cNvPr id="2013964878" name="Freeform 1159"/>
                          <wps:cNvSpPr>
                            <a:spLocks/>
                          </wps:cNvSpPr>
                          <wps:spPr bwMode="auto">
                            <a:xfrm>
                              <a:off x="7559" y="690"/>
                              <a:ext cx="1781" cy="4094"/>
                            </a:xfrm>
                            <a:custGeom>
                              <a:avLst/>
                              <a:gdLst>
                                <a:gd name="T0" fmla="+- 0 7559 7559"/>
                                <a:gd name="T1" fmla="*/ T0 w 1781"/>
                                <a:gd name="T2" fmla="+- 0 4783 690"/>
                                <a:gd name="T3" fmla="*/ 4783 h 4094"/>
                                <a:gd name="T4" fmla="+- 0 9340 7559"/>
                                <a:gd name="T5" fmla="*/ T4 w 1781"/>
                                <a:gd name="T6" fmla="+- 0 690 690"/>
                                <a:gd name="T7" fmla="*/ 690 h 4094"/>
                              </a:gdLst>
                              <a:ahLst/>
                              <a:cxnLst>
                                <a:cxn ang="0">
                                  <a:pos x="T1" y="T3"/>
                                </a:cxn>
                                <a:cxn ang="0">
                                  <a:pos x="T5" y="T7"/>
                                </a:cxn>
                              </a:cxnLst>
                              <a:rect l="0" t="0" r="r" b="b"/>
                              <a:pathLst>
                                <a:path w="1781" h="4094">
                                  <a:moveTo>
                                    <a:pt x="0" y="4093"/>
                                  </a:moveTo>
                                  <a:lnTo>
                                    <a:pt x="1781" y="0"/>
                                  </a:lnTo>
                                </a:path>
                              </a:pathLst>
                            </a:cu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242070" name="Group 1160"/>
                        <wpg:cNvGrpSpPr>
                          <a:grpSpLocks/>
                        </wpg:cNvGrpSpPr>
                        <wpg:grpSpPr bwMode="auto">
                          <a:xfrm>
                            <a:off x="5738" y="4783"/>
                            <a:ext cx="1795" cy="563"/>
                            <a:chOff x="5738" y="4783"/>
                            <a:chExt cx="1795" cy="563"/>
                          </a:xfrm>
                        </wpg:grpSpPr>
                        <wps:wsp>
                          <wps:cNvPr id="32627433" name="Freeform 1161"/>
                          <wps:cNvSpPr>
                            <a:spLocks/>
                          </wps:cNvSpPr>
                          <wps:spPr bwMode="auto">
                            <a:xfrm>
                              <a:off x="5738" y="4783"/>
                              <a:ext cx="1795" cy="563"/>
                            </a:xfrm>
                            <a:custGeom>
                              <a:avLst/>
                              <a:gdLst>
                                <a:gd name="T0" fmla="+- 0 5738 5738"/>
                                <a:gd name="T1" fmla="*/ T0 w 1795"/>
                                <a:gd name="T2" fmla="+- 0 5345 4783"/>
                                <a:gd name="T3" fmla="*/ 5345 h 563"/>
                                <a:gd name="T4" fmla="+- 0 7532 5738"/>
                                <a:gd name="T5" fmla="*/ T4 w 1795"/>
                                <a:gd name="T6" fmla="+- 0 4783 4783"/>
                                <a:gd name="T7" fmla="*/ 4783 h 563"/>
                              </a:gdLst>
                              <a:ahLst/>
                              <a:cxnLst>
                                <a:cxn ang="0">
                                  <a:pos x="T1" y="T3"/>
                                </a:cxn>
                                <a:cxn ang="0">
                                  <a:pos x="T5" y="T7"/>
                                </a:cxn>
                              </a:cxnLst>
                              <a:rect l="0" t="0" r="r" b="b"/>
                              <a:pathLst>
                                <a:path w="1795" h="563">
                                  <a:moveTo>
                                    <a:pt x="0" y="562"/>
                                  </a:moveTo>
                                  <a:lnTo>
                                    <a:pt x="1794" y="0"/>
                                  </a:lnTo>
                                </a:path>
                              </a:pathLst>
                            </a:cu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792383" name="Group 1162"/>
                        <wpg:cNvGrpSpPr>
                          <a:grpSpLocks/>
                        </wpg:cNvGrpSpPr>
                        <wpg:grpSpPr bwMode="auto">
                          <a:xfrm>
                            <a:off x="5738" y="5109"/>
                            <a:ext cx="1821" cy="237"/>
                            <a:chOff x="5738" y="5109"/>
                            <a:chExt cx="1821" cy="237"/>
                          </a:xfrm>
                        </wpg:grpSpPr>
                        <wps:wsp>
                          <wps:cNvPr id="2075896011" name="Freeform 1163"/>
                          <wps:cNvSpPr>
                            <a:spLocks/>
                          </wps:cNvSpPr>
                          <wps:spPr bwMode="auto">
                            <a:xfrm>
                              <a:off x="5738" y="5109"/>
                              <a:ext cx="1821" cy="237"/>
                            </a:xfrm>
                            <a:custGeom>
                              <a:avLst/>
                              <a:gdLst>
                                <a:gd name="T0" fmla="+- 0 5738 5738"/>
                                <a:gd name="T1" fmla="*/ T0 w 1821"/>
                                <a:gd name="T2" fmla="+- 0 5345 5109"/>
                                <a:gd name="T3" fmla="*/ 5345 h 237"/>
                                <a:gd name="T4" fmla="+- 0 7558 5738"/>
                                <a:gd name="T5" fmla="*/ T4 w 1821"/>
                                <a:gd name="T6" fmla="+- 0 5109 5109"/>
                                <a:gd name="T7" fmla="*/ 5109 h 237"/>
                              </a:gdLst>
                              <a:ahLst/>
                              <a:cxnLst>
                                <a:cxn ang="0">
                                  <a:pos x="T1" y="T3"/>
                                </a:cxn>
                                <a:cxn ang="0">
                                  <a:pos x="T5" y="T7"/>
                                </a:cxn>
                              </a:cxnLst>
                              <a:rect l="0" t="0" r="r" b="b"/>
                              <a:pathLst>
                                <a:path w="1821" h="237">
                                  <a:moveTo>
                                    <a:pt x="0" y="236"/>
                                  </a:moveTo>
                                  <a:lnTo>
                                    <a:pt x="18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976478" name="Group 1164"/>
                        <wpg:cNvGrpSpPr>
                          <a:grpSpLocks/>
                        </wpg:cNvGrpSpPr>
                        <wpg:grpSpPr bwMode="auto">
                          <a:xfrm>
                            <a:off x="7549" y="3240"/>
                            <a:ext cx="1793" cy="1869"/>
                            <a:chOff x="7549" y="3240"/>
                            <a:chExt cx="1793" cy="1869"/>
                          </a:xfrm>
                        </wpg:grpSpPr>
                        <wps:wsp>
                          <wps:cNvPr id="684329033" name="Freeform 1165"/>
                          <wps:cNvSpPr>
                            <a:spLocks/>
                          </wps:cNvSpPr>
                          <wps:spPr bwMode="auto">
                            <a:xfrm>
                              <a:off x="7549" y="3240"/>
                              <a:ext cx="1793" cy="1869"/>
                            </a:xfrm>
                            <a:custGeom>
                              <a:avLst/>
                              <a:gdLst>
                                <a:gd name="T0" fmla="+- 0 7549 7549"/>
                                <a:gd name="T1" fmla="*/ T0 w 1793"/>
                                <a:gd name="T2" fmla="+- 0 5109 3240"/>
                                <a:gd name="T3" fmla="*/ 5109 h 1869"/>
                                <a:gd name="T4" fmla="+- 0 9342 7549"/>
                                <a:gd name="T5" fmla="*/ T4 w 1793"/>
                                <a:gd name="T6" fmla="+- 0 3240 3240"/>
                                <a:gd name="T7" fmla="*/ 3240 h 1869"/>
                              </a:gdLst>
                              <a:ahLst/>
                              <a:cxnLst>
                                <a:cxn ang="0">
                                  <a:pos x="T1" y="T3"/>
                                </a:cxn>
                                <a:cxn ang="0">
                                  <a:pos x="T5" y="T7"/>
                                </a:cxn>
                              </a:cxnLst>
                              <a:rect l="0" t="0" r="r" b="b"/>
                              <a:pathLst>
                                <a:path w="1793" h="1869">
                                  <a:moveTo>
                                    <a:pt x="0" y="1869"/>
                                  </a:moveTo>
                                  <a:lnTo>
                                    <a:pt x="179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132516" name="Group 1166"/>
                        <wpg:cNvGrpSpPr>
                          <a:grpSpLocks/>
                        </wpg:cNvGrpSpPr>
                        <wpg:grpSpPr bwMode="auto">
                          <a:xfrm>
                            <a:off x="5739" y="5143"/>
                            <a:ext cx="1811" cy="232"/>
                            <a:chOff x="5739" y="5143"/>
                            <a:chExt cx="1811" cy="232"/>
                          </a:xfrm>
                        </wpg:grpSpPr>
                        <wps:wsp>
                          <wps:cNvPr id="1938822935" name="Freeform 1167"/>
                          <wps:cNvSpPr>
                            <a:spLocks/>
                          </wps:cNvSpPr>
                          <wps:spPr bwMode="auto">
                            <a:xfrm>
                              <a:off x="5739" y="5143"/>
                              <a:ext cx="1811" cy="232"/>
                            </a:xfrm>
                            <a:custGeom>
                              <a:avLst/>
                              <a:gdLst>
                                <a:gd name="T0" fmla="+- 0 5739 5739"/>
                                <a:gd name="T1" fmla="*/ T0 w 1811"/>
                                <a:gd name="T2" fmla="+- 0 5374 5143"/>
                                <a:gd name="T3" fmla="*/ 5374 h 232"/>
                                <a:gd name="T4" fmla="+- 0 7549 5739"/>
                                <a:gd name="T5" fmla="*/ T4 w 1811"/>
                                <a:gd name="T6" fmla="+- 0 5143 5143"/>
                                <a:gd name="T7" fmla="*/ 5143 h 232"/>
                              </a:gdLst>
                              <a:ahLst/>
                              <a:cxnLst>
                                <a:cxn ang="0">
                                  <a:pos x="T1" y="T3"/>
                                </a:cxn>
                                <a:cxn ang="0">
                                  <a:pos x="T5" y="T7"/>
                                </a:cxn>
                              </a:cxnLst>
                              <a:rect l="0" t="0" r="r" b="b"/>
                              <a:pathLst>
                                <a:path w="1811" h="232">
                                  <a:moveTo>
                                    <a:pt x="0" y="231"/>
                                  </a:moveTo>
                                  <a:lnTo>
                                    <a:pt x="1810" y="0"/>
                                  </a:lnTo>
                                </a:path>
                              </a:pathLst>
                            </a:custGeom>
                            <a:noFill/>
                            <a:ln w="9525">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009300" name="Group 1168"/>
                        <wpg:cNvGrpSpPr>
                          <a:grpSpLocks/>
                        </wpg:cNvGrpSpPr>
                        <wpg:grpSpPr bwMode="auto">
                          <a:xfrm>
                            <a:off x="7540" y="3369"/>
                            <a:ext cx="1785" cy="1775"/>
                            <a:chOff x="7540" y="3369"/>
                            <a:chExt cx="1785" cy="1775"/>
                          </a:xfrm>
                        </wpg:grpSpPr>
                        <wps:wsp>
                          <wps:cNvPr id="2042836479" name="Freeform 1169"/>
                          <wps:cNvSpPr>
                            <a:spLocks/>
                          </wps:cNvSpPr>
                          <wps:spPr bwMode="auto">
                            <a:xfrm>
                              <a:off x="7540" y="3369"/>
                              <a:ext cx="1785" cy="1775"/>
                            </a:xfrm>
                            <a:custGeom>
                              <a:avLst/>
                              <a:gdLst>
                                <a:gd name="T0" fmla="+- 0 7540 7540"/>
                                <a:gd name="T1" fmla="*/ T0 w 1785"/>
                                <a:gd name="T2" fmla="+- 0 5143 3369"/>
                                <a:gd name="T3" fmla="*/ 5143 h 1775"/>
                                <a:gd name="T4" fmla="+- 0 9325 7540"/>
                                <a:gd name="T5" fmla="*/ T4 w 1785"/>
                                <a:gd name="T6" fmla="+- 0 3369 3369"/>
                                <a:gd name="T7" fmla="*/ 3369 h 1775"/>
                              </a:gdLst>
                              <a:ahLst/>
                              <a:cxnLst>
                                <a:cxn ang="0">
                                  <a:pos x="T1" y="T3"/>
                                </a:cxn>
                                <a:cxn ang="0">
                                  <a:pos x="T5" y="T7"/>
                                </a:cxn>
                              </a:cxnLst>
                              <a:rect l="0" t="0" r="r" b="b"/>
                              <a:pathLst>
                                <a:path w="1785" h="1775">
                                  <a:moveTo>
                                    <a:pt x="0" y="1774"/>
                                  </a:moveTo>
                                  <a:lnTo>
                                    <a:pt x="1785" y="0"/>
                                  </a:lnTo>
                                </a:path>
                              </a:pathLst>
                            </a:custGeom>
                            <a:noFill/>
                            <a:ln w="9525">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570214" name="Text Box 1170"/>
                          <wps:cNvSpPr txBox="1">
                            <a:spLocks noChangeArrowheads="1"/>
                          </wps:cNvSpPr>
                          <wps:spPr bwMode="auto">
                            <a:xfrm>
                              <a:off x="2974" y="501"/>
                              <a:ext cx="3721"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3C5F0" w14:textId="77777777" w:rsidR="00FA4188" w:rsidRPr="002B5CA3" w:rsidRDefault="00FA4188" w:rsidP="00FA4188">
                                <w:pPr>
                                  <w:spacing w:line="203" w:lineRule="exact"/>
                                  <w:ind w:left="473"/>
                                  <w:jc w:val="both"/>
                                  <w:rPr>
                                    <w:rFonts w:ascii="Palatino Linotype" w:eastAsia="Palatino Linotype" w:hAnsi="Palatino Linotype" w:cs="Palatino Linotype"/>
                                    <w:sz w:val="20"/>
                                    <w:szCs w:val="20"/>
                                    <w:lang w:val="en-GB"/>
                                  </w:rPr>
                                </w:pPr>
                                <w:r w:rsidRPr="002B5CA3">
                                  <w:rPr>
                                    <w:rFonts w:ascii="Palatino Linotype"/>
                                    <w:w w:val="99"/>
                                    <w:sz w:val="20"/>
                                    <w:lang w:val="en-GB"/>
                                  </w:rPr>
                                  <w:t>PC/P</w:t>
                                </w:r>
                                <w:r w:rsidRPr="002B5CA3">
                                  <w:rPr>
                                    <w:rFonts w:ascii="Palatino Linotype"/>
                                    <w:spacing w:val="-1"/>
                                    <w:w w:val="99"/>
                                    <w:sz w:val="20"/>
                                    <w:lang w:val="en-GB"/>
                                  </w:rPr>
                                  <w:t>F</w:t>
                                </w:r>
                                <w:r w:rsidRPr="002B5CA3">
                                  <w:rPr>
                                    <w:rFonts w:ascii="Palatino Linotype"/>
                                    <w:w w:val="99"/>
                                    <w:sz w:val="20"/>
                                    <w:lang w:val="en-GB"/>
                                  </w:rPr>
                                  <w:t>A.</w:t>
                                </w:r>
                                <w:r w:rsidRPr="002B5CA3">
                                  <w:rPr>
                                    <w:rFonts w:ascii="Palatino Linotype"/>
                                    <w:sz w:val="20"/>
                                    <w:lang w:val="en-GB"/>
                                  </w:rPr>
                                  <w:t xml:space="preserve">  </w:t>
                                </w:r>
                                <w:r w:rsidRPr="002B5CA3">
                                  <w:rPr>
                                    <w:rFonts w:ascii="Palatino Linotype"/>
                                    <w:spacing w:val="1"/>
                                    <w:sz w:val="20"/>
                                    <w:lang w:val="en-GB"/>
                                  </w:rPr>
                                  <w:t xml:space="preserve"> </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3"/>
                                    <w:sz w:val="20"/>
                                    <w:lang w:val="en-GB"/>
                                  </w:rPr>
                                  <w:t xml:space="preserve"> </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1"/>
                                    <w:w w:val="99"/>
                                    <w:sz w:val="20"/>
                                    <w:lang w:val="en-GB"/>
                                  </w:rPr>
                                  <w:t>m</w:t>
                                </w:r>
                                <w:r w:rsidRPr="002B5CA3">
                                  <w:rPr>
                                    <w:rFonts w:ascii="Palatino Linotype"/>
                                    <w:w w:val="99"/>
                                    <w:sz w:val="20"/>
                                    <w:lang w:val="en-GB"/>
                                  </w:rPr>
                                  <w:t>e</w:t>
                                </w:r>
                                <w:r w:rsidRPr="002B5CA3">
                                  <w:rPr>
                                    <w:rFonts w:ascii="Palatino Linotype"/>
                                    <w:sz w:val="20"/>
                                    <w:lang w:val="en-GB"/>
                                  </w:rPr>
                                  <w:t xml:space="preserve"> </w:t>
                                </w:r>
                                <w:r w:rsidRPr="002B5CA3">
                                  <w:rPr>
                                    <w:rFonts w:ascii="Palatino Linotype"/>
                                    <w:spacing w:val="1"/>
                                    <w:w w:val="99"/>
                                    <w:sz w:val="20"/>
                                    <w:lang w:val="en-GB"/>
                                  </w:rPr>
                                  <w:t>77</w:t>
                                </w:r>
                                <w:r w:rsidRPr="002B5CA3">
                                  <w:rPr>
                                    <w:rFonts w:ascii="Palatino Linotype"/>
                                    <w:w w:val="99"/>
                                    <w:sz w:val="20"/>
                                    <w:lang w:val="en-GB"/>
                                  </w:rPr>
                                  <w:t>s.</w:t>
                                </w:r>
                                <w:r w:rsidRPr="002B5CA3">
                                  <w:rPr>
                                    <w:rFonts w:ascii="Palatino Linotype"/>
                                    <w:spacing w:val="-2"/>
                                    <w:sz w:val="20"/>
                                    <w:lang w:val="en-GB"/>
                                  </w:rPr>
                                  <w:t xml:space="preserve"> </w:t>
                                </w:r>
                                <w:r w:rsidRPr="002B5CA3">
                                  <w:rPr>
                                    <w:rFonts w:ascii="Palatino Linotype"/>
                                    <w:spacing w:val="1"/>
                                    <w:w w:val="99"/>
                                    <w:sz w:val="20"/>
                                    <w:lang w:val="en-GB"/>
                                  </w:rPr>
                                  <w:t>160</w:t>
                                </w:r>
                                <w:r w:rsidRPr="002B5CA3">
                                  <w:rPr>
                                    <w:rFonts w:ascii="Palatino Linotype"/>
                                    <w:w w:val="99"/>
                                    <w:sz w:val="20"/>
                                    <w:lang w:val="en-GB"/>
                                  </w:rPr>
                                  <w:t>0</w:t>
                                </w:r>
                                <w:r w:rsidRPr="002B5CA3">
                                  <w:rPr>
                                    <w:rFonts w:ascii="Palatino Linotype"/>
                                    <w:spacing w:val="-1"/>
                                    <w:sz w:val="20"/>
                                    <w:lang w:val="en-GB"/>
                                  </w:rPr>
                                  <w:t xml:space="preserve"> </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1"/>
                                    <w:w w:val="99"/>
                                    <w:sz w:val="20"/>
                                    <w:lang w:val="en-GB"/>
                                  </w:rPr>
                                  <w:t>m</w:t>
                                </w:r>
                                <w:r w:rsidRPr="002B5CA3">
                                  <w:rPr>
                                    <w:rFonts w:ascii="Palatino Linotype"/>
                                    <w:w w:val="99"/>
                                    <w:sz w:val="20"/>
                                    <w:lang w:val="en-GB"/>
                                  </w:rPr>
                                  <w:t>3</w:t>
                                </w:r>
                              </w:p>
                              <w:p w14:paraId="3A7D7EBA" w14:textId="77777777" w:rsidR="00FA4188" w:rsidRPr="002B5CA3" w:rsidRDefault="00FA4188" w:rsidP="00FA4188">
                                <w:pPr>
                                  <w:spacing w:before="7" w:line="244" w:lineRule="auto"/>
                                  <w:ind w:left="425" w:right="42" w:firstLine="48"/>
                                  <w:jc w:val="both"/>
                                  <w:rPr>
                                    <w:rFonts w:ascii="Palatino Linotype" w:eastAsia="Palatino Linotype" w:hAnsi="Palatino Linotype" w:cs="Palatino Linotype"/>
                                    <w:sz w:val="20"/>
                                    <w:szCs w:val="20"/>
                                    <w:lang w:val="en-GB"/>
                                  </w:rPr>
                                </w:pPr>
                                <w:r w:rsidRPr="002B5CA3">
                                  <w:rPr>
                                    <w:rFonts w:ascii="Palatino Linotype"/>
                                    <w:spacing w:val="-1"/>
                                    <w:w w:val="99"/>
                                    <w:sz w:val="20"/>
                                    <w:lang w:val="en-GB"/>
                                  </w:rPr>
                                  <w:t>P</w:t>
                                </w:r>
                                <w:r w:rsidRPr="002B5CA3">
                                  <w:rPr>
                                    <w:rFonts w:ascii="Palatino Linotype"/>
                                    <w:w w:val="99"/>
                                    <w:sz w:val="20"/>
                                    <w:lang w:val="en-GB"/>
                                  </w:rPr>
                                  <w:t>C/S</w:t>
                                </w:r>
                                <w:r w:rsidRPr="002B5CA3">
                                  <w:rPr>
                                    <w:rFonts w:ascii="Palatino Linotype"/>
                                    <w:spacing w:val="-2"/>
                                    <w:w w:val="99"/>
                                    <w:sz w:val="20"/>
                                    <w:lang w:val="en-GB"/>
                                  </w:rPr>
                                  <w:t>a</w:t>
                                </w:r>
                                <w:r w:rsidRPr="002B5CA3">
                                  <w:rPr>
                                    <w:rFonts w:ascii="Palatino Linotype"/>
                                    <w:spacing w:val="-1"/>
                                    <w:w w:val="99"/>
                                    <w:sz w:val="20"/>
                                    <w:lang w:val="en-GB"/>
                                  </w:rPr>
                                  <w:t>n</w:t>
                                </w:r>
                                <w:r w:rsidRPr="002B5CA3">
                                  <w:rPr>
                                    <w:rFonts w:ascii="Palatino Linotype"/>
                                    <w:w w:val="99"/>
                                    <w:sz w:val="20"/>
                                    <w:lang w:val="en-GB"/>
                                  </w:rPr>
                                  <w:t>d.</w:t>
                                </w:r>
                                <w:r w:rsidRPr="002B5CA3">
                                  <w:rPr>
                                    <w:rFonts w:ascii="Palatino Linotype"/>
                                    <w:sz w:val="20"/>
                                    <w:lang w:val="en-GB"/>
                                  </w:rPr>
                                  <w:t xml:space="preserve"> </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2"/>
                                    <w:sz w:val="20"/>
                                    <w:lang w:val="en-GB"/>
                                  </w:rPr>
                                  <w:t xml:space="preserve"> </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2"/>
                                    <w:w w:val="99"/>
                                    <w:sz w:val="20"/>
                                    <w:lang w:val="en-GB"/>
                                  </w:rPr>
                                  <w:t>m</w:t>
                                </w:r>
                                <w:r w:rsidRPr="002B5CA3">
                                  <w:rPr>
                                    <w:rFonts w:ascii="Palatino Linotype"/>
                                    <w:w w:val="99"/>
                                    <w:sz w:val="20"/>
                                    <w:lang w:val="en-GB"/>
                                  </w:rPr>
                                  <w:t>e</w:t>
                                </w:r>
                                <w:r w:rsidRPr="002B5CA3">
                                  <w:rPr>
                                    <w:rFonts w:ascii="Palatino Linotype"/>
                                    <w:sz w:val="20"/>
                                    <w:lang w:val="en-GB"/>
                                  </w:rPr>
                                  <w:t xml:space="preserve"> </w:t>
                                </w:r>
                                <w:r w:rsidRPr="002B5CA3">
                                  <w:rPr>
                                    <w:rFonts w:ascii="Palatino Linotype"/>
                                    <w:w w:val="99"/>
                                    <w:sz w:val="20"/>
                                    <w:lang w:val="en-GB"/>
                                  </w:rPr>
                                  <w:t>76</w:t>
                                </w:r>
                                <w:r w:rsidRPr="002B5CA3">
                                  <w:rPr>
                                    <w:rFonts w:ascii="Palatino Linotype"/>
                                    <w:spacing w:val="-1"/>
                                    <w:w w:val="99"/>
                                    <w:sz w:val="20"/>
                                    <w:lang w:val="en-GB"/>
                                  </w:rPr>
                                  <w:t>s</w:t>
                                </w:r>
                                <w:r w:rsidRPr="002B5CA3">
                                  <w:rPr>
                                    <w:rFonts w:ascii="Palatino Linotype"/>
                                    <w:w w:val="99"/>
                                    <w:sz w:val="20"/>
                                    <w:lang w:val="en-GB"/>
                                  </w:rPr>
                                  <w:t>.</w:t>
                                </w:r>
                                <w:r w:rsidRPr="002B5CA3">
                                  <w:rPr>
                                    <w:rFonts w:ascii="Palatino Linotype"/>
                                    <w:spacing w:val="-2"/>
                                    <w:sz w:val="20"/>
                                    <w:lang w:val="en-GB"/>
                                  </w:rPr>
                                  <w:t xml:space="preserve"> </w:t>
                                </w:r>
                                <w:r w:rsidRPr="002B5CA3">
                                  <w:rPr>
                                    <w:rFonts w:ascii="Palatino Linotype"/>
                                    <w:w w:val="99"/>
                                    <w:sz w:val="20"/>
                                    <w:lang w:val="en-GB"/>
                                  </w:rPr>
                                  <w:t>1600</w:t>
                                </w:r>
                                <w:r w:rsidRPr="002B5CA3">
                                  <w:rPr>
                                    <w:rFonts w:ascii="Palatino Linotype"/>
                                    <w:spacing w:val="-4"/>
                                    <w:sz w:val="20"/>
                                    <w:lang w:val="en-GB"/>
                                  </w:rPr>
                                  <w:t xml:space="preserve"> </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2"/>
                                    <w:w w:val="99"/>
                                    <w:sz w:val="20"/>
                                    <w:lang w:val="en-GB"/>
                                  </w:rPr>
                                  <w:t>m</w:t>
                                </w:r>
                                <w:r w:rsidRPr="002B5CA3">
                                  <w:rPr>
                                    <w:rFonts w:ascii="Palatino Linotype"/>
                                    <w:w w:val="99"/>
                                    <w:sz w:val="20"/>
                                    <w:lang w:val="en-GB"/>
                                  </w:rPr>
                                  <w:t>3 PC/S</w:t>
                                </w:r>
                                <w:r w:rsidRPr="002B5CA3">
                                  <w:rPr>
                                    <w:rFonts w:ascii="Palatino Linotype"/>
                                    <w:spacing w:val="-2"/>
                                    <w:w w:val="99"/>
                                    <w:sz w:val="20"/>
                                    <w:lang w:val="en-GB"/>
                                  </w:rPr>
                                  <w:t>a</w:t>
                                </w:r>
                                <w:r w:rsidRPr="002B5CA3">
                                  <w:rPr>
                                    <w:rFonts w:ascii="Palatino Linotype"/>
                                    <w:spacing w:val="-1"/>
                                    <w:w w:val="99"/>
                                    <w:sz w:val="20"/>
                                    <w:lang w:val="en-GB"/>
                                  </w:rPr>
                                  <w:t>n</w:t>
                                </w:r>
                                <w:r w:rsidRPr="002B5CA3">
                                  <w:rPr>
                                    <w:rFonts w:ascii="Palatino Linotype"/>
                                    <w:w w:val="99"/>
                                    <w:sz w:val="20"/>
                                    <w:lang w:val="en-GB"/>
                                  </w:rPr>
                                  <w:t>d.</w:t>
                                </w:r>
                                <w:r w:rsidRPr="002B5CA3">
                                  <w:rPr>
                                    <w:rFonts w:ascii="Palatino Linotype"/>
                                    <w:sz w:val="20"/>
                                    <w:lang w:val="en-GB"/>
                                  </w:rPr>
                                  <w:t xml:space="preserve"> </w:t>
                                </w:r>
                                <w:r w:rsidRPr="002B5CA3">
                                  <w:rPr>
                                    <w:rFonts w:ascii="Palatino Linotype"/>
                                    <w:spacing w:val="-2"/>
                                    <w:sz w:val="20"/>
                                    <w:lang w:val="en-GB"/>
                                  </w:rPr>
                                  <w:t xml:space="preserve"> </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1"/>
                                    <w:sz w:val="20"/>
                                    <w:lang w:val="en-GB"/>
                                  </w:rPr>
                                  <w:t xml:space="preserve"> </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1"/>
                                    <w:w w:val="99"/>
                                    <w:sz w:val="20"/>
                                    <w:lang w:val="en-GB"/>
                                  </w:rPr>
                                  <w:t>m</w:t>
                                </w:r>
                                <w:r w:rsidRPr="002B5CA3">
                                  <w:rPr>
                                    <w:rFonts w:ascii="Palatino Linotype"/>
                                    <w:w w:val="99"/>
                                    <w:sz w:val="20"/>
                                    <w:lang w:val="en-GB"/>
                                  </w:rPr>
                                  <w:t>e</w:t>
                                </w:r>
                                <w:r w:rsidRPr="002B5CA3">
                                  <w:rPr>
                                    <w:rFonts w:ascii="Palatino Linotype"/>
                                    <w:sz w:val="20"/>
                                    <w:lang w:val="en-GB"/>
                                  </w:rPr>
                                  <w:t xml:space="preserve"> </w:t>
                                </w:r>
                                <w:r w:rsidRPr="002B5CA3">
                                  <w:rPr>
                                    <w:rFonts w:ascii="Palatino Linotype"/>
                                    <w:spacing w:val="1"/>
                                    <w:w w:val="99"/>
                                    <w:sz w:val="20"/>
                                    <w:lang w:val="en-GB"/>
                                  </w:rPr>
                                  <w:t>80</w:t>
                                </w:r>
                                <w:r w:rsidRPr="002B5CA3">
                                  <w:rPr>
                                    <w:rFonts w:ascii="Palatino Linotype"/>
                                    <w:w w:val="99"/>
                                    <w:sz w:val="20"/>
                                    <w:lang w:val="en-GB"/>
                                  </w:rPr>
                                  <w:t>s.</w:t>
                                </w:r>
                                <w:r w:rsidRPr="002B5CA3">
                                  <w:rPr>
                                    <w:rFonts w:ascii="Palatino Linotype"/>
                                    <w:spacing w:val="-2"/>
                                    <w:sz w:val="20"/>
                                    <w:lang w:val="en-GB"/>
                                  </w:rPr>
                                  <w:t xml:space="preserve"> </w:t>
                                </w:r>
                                <w:r w:rsidRPr="002B5CA3">
                                  <w:rPr>
                                    <w:rFonts w:ascii="Palatino Linotype"/>
                                    <w:spacing w:val="1"/>
                                    <w:w w:val="99"/>
                                    <w:sz w:val="20"/>
                                    <w:lang w:val="en-GB"/>
                                  </w:rPr>
                                  <w:t>180</w:t>
                                </w:r>
                                <w:r w:rsidRPr="002B5CA3">
                                  <w:rPr>
                                    <w:rFonts w:ascii="Palatino Linotype"/>
                                    <w:w w:val="99"/>
                                    <w:sz w:val="20"/>
                                    <w:lang w:val="en-GB"/>
                                  </w:rPr>
                                  <w:t>0</w:t>
                                </w:r>
                                <w:r w:rsidRPr="002B5CA3">
                                  <w:rPr>
                                    <w:rFonts w:ascii="Palatino Linotype"/>
                                    <w:spacing w:val="-4"/>
                                    <w:sz w:val="20"/>
                                    <w:lang w:val="en-GB"/>
                                  </w:rPr>
                                  <w:t xml:space="preserve"> </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1"/>
                                    <w:w w:val="99"/>
                                    <w:sz w:val="20"/>
                                    <w:lang w:val="en-GB"/>
                                  </w:rPr>
                                  <w:t>m</w:t>
                                </w:r>
                                <w:r w:rsidRPr="002B5CA3">
                                  <w:rPr>
                                    <w:rFonts w:ascii="Palatino Linotype"/>
                                    <w:w w:val="99"/>
                                    <w:sz w:val="20"/>
                                    <w:lang w:val="en-GB"/>
                                  </w:rPr>
                                  <w:t>3 PC/P</w:t>
                                </w:r>
                                <w:r w:rsidRPr="002B5CA3">
                                  <w:rPr>
                                    <w:rFonts w:ascii="Palatino Linotype"/>
                                    <w:spacing w:val="-1"/>
                                    <w:w w:val="99"/>
                                    <w:sz w:val="20"/>
                                    <w:lang w:val="en-GB"/>
                                  </w:rPr>
                                  <w:t>F</w:t>
                                </w:r>
                                <w:r w:rsidRPr="002B5CA3">
                                  <w:rPr>
                                    <w:rFonts w:ascii="Palatino Linotype"/>
                                    <w:w w:val="99"/>
                                    <w:sz w:val="20"/>
                                    <w:lang w:val="en-GB"/>
                                  </w:rPr>
                                  <w:t>A.</w:t>
                                </w:r>
                                <w:r w:rsidRPr="002B5CA3">
                                  <w:rPr>
                                    <w:rFonts w:ascii="Palatino Linotype"/>
                                    <w:sz w:val="20"/>
                                    <w:lang w:val="en-GB"/>
                                  </w:rPr>
                                  <w:t xml:space="preserve">  </w:t>
                                </w:r>
                                <w:r w:rsidRPr="002B5CA3">
                                  <w:rPr>
                                    <w:rFonts w:ascii="Palatino Linotype"/>
                                    <w:spacing w:val="-2"/>
                                    <w:sz w:val="20"/>
                                    <w:lang w:val="en-GB"/>
                                  </w:rPr>
                                  <w:t xml:space="preserve"> </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3"/>
                                    <w:sz w:val="20"/>
                                    <w:lang w:val="en-GB"/>
                                  </w:rPr>
                                  <w:t xml:space="preserve"> </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1"/>
                                    <w:w w:val="99"/>
                                    <w:sz w:val="20"/>
                                    <w:lang w:val="en-GB"/>
                                  </w:rPr>
                                  <w:t>m</w:t>
                                </w:r>
                                <w:r w:rsidRPr="002B5CA3">
                                  <w:rPr>
                                    <w:rFonts w:ascii="Palatino Linotype"/>
                                    <w:w w:val="99"/>
                                    <w:sz w:val="20"/>
                                    <w:lang w:val="en-GB"/>
                                  </w:rPr>
                                  <w:t>e</w:t>
                                </w:r>
                                <w:r w:rsidRPr="002B5CA3">
                                  <w:rPr>
                                    <w:rFonts w:ascii="Palatino Linotype"/>
                                    <w:sz w:val="20"/>
                                    <w:lang w:val="en-GB"/>
                                  </w:rPr>
                                  <w:t xml:space="preserve"> </w:t>
                                </w:r>
                                <w:r w:rsidRPr="002B5CA3">
                                  <w:rPr>
                                    <w:rFonts w:ascii="Palatino Linotype"/>
                                    <w:spacing w:val="1"/>
                                    <w:w w:val="99"/>
                                    <w:sz w:val="20"/>
                                    <w:lang w:val="en-GB"/>
                                  </w:rPr>
                                  <w:t>95</w:t>
                                </w:r>
                                <w:r w:rsidRPr="002B5CA3">
                                  <w:rPr>
                                    <w:rFonts w:ascii="Palatino Linotype"/>
                                    <w:w w:val="99"/>
                                    <w:sz w:val="20"/>
                                    <w:lang w:val="en-GB"/>
                                  </w:rPr>
                                  <w:t>s.</w:t>
                                </w:r>
                                <w:r w:rsidRPr="002B5CA3">
                                  <w:rPr>
                                    <w:rFonts w:ascii="Palatino Linotype"/>
                                    <w:spacing w:val="-2"/>
                                    <w:sz w:val="20"/>
                                    <w:lang w:val="en-GB"/>
                                  </w:rPr>
                                  <w:t xml:space="preserve"> </w:t>
                                </w:r>
                                <w:r w:rsidRPr="002B5CA3">
                                  <w:rPr>
                                    <w:rFonts w:ascii="Palatino Linotype"/>
                                    <w:spacing w:val="1"/>
                                    <w:w w:val="99"/>
                                    <w:sz w:val="20"/>
                                    <w:lang w:val="en-GB"/>
                                  </w:rPr>
                                  <w:t>180</w:t>
                                </w:r>
                                <w:r w:rsidRPr="002B5CA3">
                                  <w:rPr>
                                    <w:rFonts w:ascii="Palatino Linotype"/>
                                    <w:w w:val="99"/>
                                    <w:sz w:val="20"/>
                                    <w:lang w:val="en-GB"/>
                                  </w:rPr>
                                  <w:t>0</w:t>
                                </w:r>
                                <w:r w:rsidRPr="002B5CA3">
                                  <w:rPr>
                                    <w:rFonts w:ascii="Palatino Linotype"/>
                                    <w:spacing w:val="-1"/>
                                    <w:sz w:val="20"/>
                                    <w:lang w:val="en-GB"/>
                                  </w:rPr>
                                  <w:t xml:space="preserve"> </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1"/>
                                    <w:w w:val="99"/>
                                    <w:sz w:val="20"/>
                                    <w:lang w:val="en-GB"/>
                                  </w:rPr>
                                  <w:t>m</w:t>
                                </w:r>
                                <w:r w:rsidRPr="002B5CA3">
                                  <w:rPr>
                                    <w:rFonts w:ascii="Palatino Linotype"/>
                                    <w:w w:val="99"/>
                                    <w:sz w:val="20"/>
                                    <w:lang w:val="en-GB"/>
                                  </w:rPr>
                                  <w:t>3</w:t>
                                </w:r>
                              </w:p>
                              <w:p w14:paraId="7B7366D4" w14:textId="77777777" w:rsidR="00FA4188" w:rsidRPr="002B5CA3" w:rsidRDefault="00FA4188" w:rsidP="00FA4188">
                                <w:pPr>
                                  <w:tabs>
                                    <w:tab w:val="left" w:pos="428"/>
                                  </w:tabs>
                                  <w:spacing w:line="86" w:lineRule="exact"/>
                                  <w:rPr>
                                    <w:rFonts w:ascii="Palatino Linotype" w:eastAsia="Palatino Linotype" w:hAnsi="Palatino Linotype" w:cs="Palatino Linotype"/>
                                    <w:sz w:val="20"/>
                                    <w:szCs w:val="20"/>
                                    <w:lang w:val="en-GB"/>
                                  </w:rPr>
                                </w:pPr>
                                <w:r w:rsidRPr="002B5CA3">
                                  <w:rPr>
                                    <w:rFonts w:ascii="Palatino Linotype"/>
                                    <w:w w:val="99"/>
                                    <w:sz w:val="20"/>
                                    <w:u w:val="thick" w:color="000000"/>
                                    <w:lang w:val="en-GB"/>
                                  </w:rPr>
                                  <w:t xml:space="preserve"> </w:t>
                                </w:r>
                                <w:r w:rsidRPr="002B5CA3">
                                  <w:rPr>
                                    <w:rFonts w:ascii="Palatino Linotype"/>
                                    <w:sz w:val="20"/>
                                    <w:u w:val="thick" w:color="000000"/>
                                    <w:lang w:val="en-GB"/>
                                  </w:rPr>
                                  <w:tab/>
                                </w:r>
                              </w:p>
                              <w:p w14:paraId="153CDB3D" w14:textId="77777777" w:rsidR="00FA4188" w:rsidRPr="002B5CA3" w:rsidRDefault="00FA4188" w:rsidP="00FA4188">
                                <w:pPr>
                                  <w:spacing w:line="185" w:lineRule="exact"/>
                                  <w:ind w:left="425"/>
                                  <w:jc w:val="both"/>
                                  <w:rPr>
                                    <w:rFonts w:ascii="Palatino Linotype" w:eastAsia="Palatino Linotype" w:hAnsi="Palatino Linotype" w:cs="Palatino Linotype"/>
                                    <w:sz w:val="20"/>
                                    <w:szCs w:val="20"/>
                                    <w:lang w:val="en-GB"/>
                                  </w:rPr>
                                </w:pPr>
                                <w:r w:rsidRPr="002B5CA3">
                                  <w:rPr>
                                    <w:rFonts w:ascii="Palatino Linotype"/>
                                    <w:w w:val="99"/>
                                    <w:sz w:val="20"/>
                                    <w:lang w:val="en-GB"/>
                                  </w:rPr>
                                  <w:t>PC/P</w:t>
                                </w:r>
                                <w:r w:rsidRPr="002B5CA3">
                                  <w:rPr>
                                    <w:rFonts w:ascii="Palatino Linotype"/>
                                    <w:spacing w:val="-1"/>
                                    <w:w w:val="99"/>
                                    <w:sz w:val="20"/>
                                    <w:lang w:val="en-GB"/>
                                  </w:rPr>
                                  <w:t>F</w:t>
                                </w:r>
                                <w:r w:rsidRPr="002B5CA3">
                                  <w:rPr>
                                    <w:rFonts w:ascii="Palatino Linotype"/>
                                    <w:w w:val="99"/>
                                    <w:sz w:val="20"/>
                                    <w:lang w:val="en-GB"/>
                                  </w:rPr>
                                  <w:t>A.</w:t>
                                </w:r>
                                <w:r w:rsidRPr="002B5CA3">
                                  <w:rPr>
                                    <w:rFonts w:ascii="Palatino Linotype"/>
                                    <w:sz w:val="20"/>
                                    <w:lang w:val="en-GB"/>
                                  </w:rPr>
                                  <w:t xml:space="preserve">  </w:t>
                                </w:r>
                                <w:r w:rsidRPr="002B5CA3">
                                  <w:rPr>
                                    <w:rFonts w:ascii="Palatino Linotype"/>
                                    <w:spacing w:val="-2"/>
                                    <w:sz w:val="20"/>
                                    <w:lang w:val="en-GB"/>
                                  </w:rPr>
                                  <w:t xml:space="preserve"> </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3"/>
                                    <w:sz w:val="20"/>
                                    <w:lang w:val="en-GB"/>
                                  </w:rPr>
                                  <w:t xml:space="preserve"> </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1"/>
                                    <w:w w:val="99"/>
                                    <w:sz w:val="20"/>
                                    <w:lang w:val="en-GB"/>
                                  </w:rPr>
                                  <w:t>m</w:t>
                                </w:r>
                                <w:r w:rsidRPr="002B5CA3">
                                  <w:rPr>
                                    <w:rFonts w:ascii="Palatino Linotype"/>
                                    <w:w w:val="99"/>
                                    <w:sz w:val="20"/>
                                    <w:lang w:val="en-GB"/>
                                  </w:rPr>
                                  <w:t>e</w:t>
                                </w:r>
                                <w:r w:rsidRPr="002B5CA3">
                                  <w:rPr>
                                    <w:rFonts w:ascii="Palatino Linotype"/>
                                    <w:sz w:val="20"/>
                                    <w:lang w:val="en-GB"/>
                                  </w:rPr>
                                  <w:t xml:space="preserve"> </w:t>
                                </w:r>
                                <w:r w:rsidRPr="002B5CA3">
                                  <w:rPr>
                                    <w:rFonts w:ascii="Palatino Linotype"/>
                                    <w:spacing w:val="1"/>
                                    <w:w w:val="99"/>
                                    <w:sz w:val="20"/>
                                    <w:lang w:val="en-GB"/>
                                  </w:rPr>
                                  <w:t>65</w:t>
                                </w:r>
                                <w:r w:rsidRPr="002B5CA3">
                                  <w:rPr>
                                    <w:rFonts w:ascii="Palatino Linotype"/>
                                    <w:w w:val="99"/>
                                    <w:sz w:val="20"/>
                                    <w:lang w:val="en-GB"/>
                                  </w:rPr>
                                  <w:t>s.</w:t>
                                </w:r>
                                <w:r w:rsidRPr="002B5CA3">
                                  <w:rPr>
                                    <w:rFonts w:ascii="Palatino Linotype"/>
                                    <w:spacing w:val="-2"/>
                                    <w:sz w:val="20"/>
                                    <w:lang w:val="en-GB"/>
                                  </w:rPr>
                                  <w:t xml:space="preserve"> </w:t>
                                </w:r>
                                <w:r w:rsidRPr="002B5CA3">
                                  <w:rPr>
                                    <w:rFonts w:ascii="Palatino Linotype"/>
                                    <w:spacing w:val="1"/>
                                    <w:w w:val="99"/>
                                    <w:sz w:val="20"/>
                                    <w:lang w:val="en-GB"/>
                                  </w:rPr>
                                  <w:t>140</w:t>
                                </w:r>
                                <w:r w:rsidRPr="002B5CA3">
                                  <w:rPr>
                                    <w:rFonts w:ascii="Palatino Linotype"/>
                                    <w:w w:val="99"/>
                                    <w:sz w:val="20"/>
                                    <w:lang w:val="en-GB"/>
                                  </w:rPr>
                                  <w:t>0</w:t>
                                </w:r>
                                <w:r w:rsidRPr="002B5CA3">
                                  <w:rPr>
                                    <w:rFonts w:ascii="Palatino Linotype"/>
                                    <w:spacing w:val="-1"/>
                                    <w:sz w:val="20"/>
                                    <w:lang w:val="en-GB"/>
                                  </w:rPr>
                                  <w:t xml:space="preserve"> </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1"/>
                                    <w:w w:val="99"/>
                                    <w:sz w:val="20"/>
                                    <w:lang w:val="en-GB"/>
                                  </w:rPr>
                                  <w:t>m</w:t>
                                </w:r>
                                <w:r w:rsidRPr="002B5CA3">
                                  <w:rPr>
                                    <w:rFonts w:ascii="Palatino Linotype"/>
                                    <w:w w:val="99"/>
                                    <w:sz w:val="20"/>
                                    <w:lang w:val="en-GB"/>
                                  </w:rPr>
                                  <w:t>3</w:t>
                                </w:r>
                              </w:p>
                              <w:p w14:paraId="5AB36F54" w14:textId="77777777" w:rsidR="00FA4188" w:rsidRPr="002B5CA3" w:rsidRDefault="00FA4188" w:rsidP="00FA4188">
                                <w:pPr>
                                  <w:spacing w:before="6" w:line="266" w:lineRule="exact"/>
                                  <w:ind w:left="425"/>
                                  <w:jc w:val="both"/>
                                  <w:rPr>
                                    <w:rFonts w:ascii="Palatino Linotype" w:eastAsia="Palatino Linotype" w:hAnsi="Palatino Linotype" w:cs="Palatino Linotype"/>
                                    <w:sz w:val="20"/>
                                    <w:szCs w:val="20"/>
                                    <w:lang w:val="en-GB"/>
                                  </w:rPr>
                                </w:pPr>
                                <w:r w:rsidRPr="002B5CA3">
                                  <w:rPr>
                                    <w:rFonts w:ascii="Palatino Linotype"/>
                                    <w:w w:val="99"/>
                                    <w:sz w:val="20"/>
                                    <w:lang w:val="en-GB"/>
                                  </w:rPr>
                                  <w:t>PC/S</w:t>
                                </w:r>
                                <w:r w:rsidRPr="002B5CA3">
                                  <w:rPr>
                                    <w:rFonts w:ascii="Palatino Linotype"/>
                                    <w:spacing w:val="-2"/>
                                    <w:w w:val="99"/>
                                    <w:sz w:val="20"/>
                                    <w:lang w:val="en-GB"/>
                                  </w:rPr>
                                  <w:t>a</w:t>
                                </w:r>
                                <w:r w:rsidRPr="002B5CA3">
                                  <w:rPr>
                                    <w:rFonts w:ascii="Palatino Linotype"/>
                                    <w:spacing w:val="-1"/>
                                    <w:w w:val="99"/>
                                    <w:sz w:val="20"/>
                                    <w:lang w:val="en-GB"/>
                                  </w:rPr>
                                  <w:t>n</w:t>
                                </w:r>
                                <w:r w:rsidRPr="002B5CA3">
                                  <w:rPr>
                                    <w:rFonts w:ascii="Palatino Linotype"/>
                                    <w:w w:val="99"/>
                                    <w:sz w:val="20"/>
                                    <w:lang w:val="en-GB"/>
                                  </w:rPr>
                                  <w:t>d.</w:t>
                                </w:r>
                                <w:r w:rsidRPr="002B5CA3">
                                  <w:rPr>
                                    <w:rFonts w:ascii="Palatino Linotype"/>
                                    <w:sz w:val="20"/>
                                    <w:lang w:val="en-GB"/>
                                  </w:rPr>
                                  <w:t xml:space="preserve"> </w:t>
                                </w:r>
                                <w:r w:rsidRPr="002B5CA3">
                                  <w:rPr>
                                    <w:rFonts w:ascii="Palatino Linotype"/>
                                    <w:spacing w:val="-2"/>
                                    <w:sz w:val="20"/>
                                    <w:lang w:val="en-GB"/>
                                  </w:rPr>
                                  <w:t xml:space="preserve"> </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1"/>
                                    <w:sz w:val="20"/>
                                    <w:lang w:val="en-GB"/>
                                  </w:rPr>
                                  <w:t xml:space="preserve"> </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1"/>
                                    <w:w w:val="99"/>
                                    <w:sz w:val="20"/>
                                    <w:lang w:val="en-GB"/>
                                  </w:rPr>
                                  <w:t>m</w:t>
                                </w:r>
                                <w:r w:rsidRPr="002B5CA3">
                                  <w:rPr>
                                    <w:rFonts w:ascii="Palatino Linotype"/>
                                    <w:w w:val="99"/>
                                    <w:sz w:val="20"/>
                                    <w:lang w:val="en-GB"/>
                                  </w:rPr>
                                  <w:t>e</w:t>
                                </w:r>
                                <w:r w:rsidRPr="002B5CA3">
                                  <w:rPr>
                                    <w:rFonts w:ascii="Palatino Linotype"/>
                                    <w:sz w:val="20"/>
                                    <w:lang w:val="en-GB"/>
                                  </w:rPr>
                                  <w:t xml:space="preserve"> </w:t>
                                </w:r>
                                <w:r w:rsidRPr="002B5CA3">
                                  <w:rPr>
                                    <w:rFonts w:ascii="Palatino Linotype"/>
                                    <w:spacing w:val="1"/>
                                    <w:w w:val="99"/>
                                    <w:sz w:val="20"/>
                                    <w:lang w:val="en-GB"/>
                                  </w:rPr>
                                  <w:t>72</w:t>
                                </w:r>
                                <w:r w:rsidRPr="002B5CA3">
                                  <w:rPr>
                                    <w:rFonts w:ascii="Palatino Linotype"/>
                                    <w:w w:val="99"/>
                                    <w:sz w:val="20"/>
                                    <w:lang w:val="en-GB"/>
                                  </w:rPr>
                                  <w:t>s.</w:t>
                                </w:r>
                                <w:r w:rsidRPr="002B5CA3">
                                  <w:rPr>
                                    <w:rFonts w:ascii="Palatino Linotype"/>
                                    <w:spacing w:val="-2"/>
                                    <w:sz w:val="20"/>
                                    <w:lang w:val="en-GB"/>
                                  </w:rPr>
                                  <w:t xml:space="preserve"> </w:t>
                                </w:r>
                                <w:r w:rsidRPr="002B5CA3">
                                  <w:rPr>
                                    <w:rFonts w:ascii="Palatino Linotype"/>
                                    <w:spacing w:val="1"/>
                                    <w:w w:val="99"/>
                                    <w:sz w:val="20"/>
                                    <w:lang w:val="en-GB"/>
                                  </w:rPr>
                                  <w:t>140</w:t>
                                </w:r>
                                <w:r w:rsidRPr="002B5CA3">
                                  <w:rPr>
                                    <w:rFonts w:ascii="Palatino Linotype"/>
                                    <w:w w:val="99"/>
                                    <w:sz w:val="20"/>
                                    <w:lang w:val="en-GB"/>
                                  </w:rPr>
                                  <w:t>0</w:t>
                                </w:r>
                                <w:r w:rsidRPr="002B5CA3">
                                  <w:rPr>
                                    <w:rFonts w:ascii="Palatino Linotype"/>
                                    <w:spacing w:val="-4"/>
                                    <w:sz w:val="20"/>
                                    <w:lang w:val="en-GB"/>
                                  </w:rPr>
                                  <w:t xml:space="preserve"> </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1"/>
                                    <w:w w:val="99"/>
                                    <w:sz w:val="20"/>
                                    <w:lang w:val="en-GB"/>
                                  </w:rPr>
                                  <w:t>m</w:t>
                                </w:r>
                                <w:r w:rsidRPr="002B5CA3">
                                  <w:rPr>
                                    <w:rFonts w:ascii="Palatino Linotype"/>
                                    <w:w w:val="99"/>
                                    <w:sz w:val="20"/>
                                    <w:lang w:val="en-GB"/>
                                  </w:rPr>
                                  <w:t>3</w:t>
                                </w:r>
                              </w:p>
                            </w:txbxContent>
                          </wps:txbx>
                          <wps:bodyPr rot="0" vert="horz" wrap="square" lIns="0" tIns="0" rIns="0" bIns="0" anchor="t" anchorCtr="0" upright="1">
                            <a:noAutofit/>
                          </wps:bodyPr>
                        </wps:wsp>
                        <wps:wsp>
                          <wps:cNvPr id="936337479" name="Text Box 1171"/>
                          <wps:cNvSpPr txBox="1">
                            <a:spLocks noChangeArrowheads="1"/>
                          </wps:cNvSpPr>
                          <wps:spPr bwMode="auto">
                            <a:xfrm>
                              <a:off x="3008" y="3387"/>
                              <a:ext cx="282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2BDE3" w14:textId="77777777" w:rsidR="00FA4188" w:rsidRPr="002B5CA3" w:rsidRDefault="00FA4188" w:rsidP="00FA4188">
                                <w:pPr>
                                  <w:spacing w:line="213" w:lineRule="exact"/>
                                  <w:rPr>
                                    <w:rFonts w:ascii="Palatino Linotype" w:eastAsia="Palatino Linotype" w:hAnsi="Palatino Linotype" w:cs="Palatino Linotype"/>
                                    <w:sz w:val="20"/>
                                    <w:szCs w:val="20"/>
                                    <w:lang w:val="en-GB"/>
                                  </w:rPr>
                                </w:pPr>
                                <w:r w:rsidRPr="002B5CA3">
                                  <w:rPr>
                                    <w:rFonts w:ascii="Palatino Linotype"/>
                                    <w:spacing w:val="1"/>
                                    <w:w w:val="99"/>
                                    <w:sz w:val="20"/>
                                    <w:lang w:val="en-GB"/>
                                  </w:rPr>
                                  <w:t>3</w:t>
                                </w:r>
                                <w:r w:rsidRPr="002B5CA3">
                                  <w:rPr>
                                    <w:rFonts w:ascii="Palatino Linotype"/>
                                    <w:w w:val="99"/>
                                    <w:sz w:val="20"/>
                                    <w:lang w:val="en-GB"/>
                                  </w:rPr>
                                  <w:t>.5</w:t>
                                </w:r>
                                <w:r w:rsidRPr="002B5CA3">
                                  <w:rPr>
                                    <w:rFonts w:ascii="Palatino Linotype"/>
                                    <w:spacing w:val="-3"/>
                                    <w:sz w:val="20"/>
                                    <w:lang w:val="en-GB"/>
                                  </w:rPr>
                                  <w:t xml:space="preserve"> </w:t>
                                </w:r>
                                <w:r w:rsidRPr="002B5CA3">
                                  <w:rPr>
                                    <w:rFonts w:ascii="Palatino Linotype"/>
                                    <w:w w:val="99"/>
                                    <w:sz w:val="20"/>
                                    <w:lang w:val="en-GB"/>
                                  </w:rPr>
                                  <w:t>N/</w:t>
                                </w:r>
                                <w:r w:rsidRPr="002B5CA3">
                                  <w:rPr>
                                    <w:rFonts w:ascii="Palatino Linotype"/>
                                    <w:spacing w:val="-1"/>
                                    <w:w w:val="99"/>
                                    <w:sz w:val="20"/>
                                    <w:lang w:val="en-GB"/>
                                  </w:rPr>
                                  <w:t>mm</w:t>
                                </w:r>
                                <w:r w:rsidRPr="002B5CA3">
                                  <w:rPr>
                                    <w:rFonts w:ascii="Palatino Linotype"/>
                                    <w:w w:val="103"/>
                                    <w:position w:val="6"/>
                                    <w:sz w:val="13"/>
                                    <w:lang w:val="en-GB"/>
                                  </w:rPr>
                                  <w:t>2</w:t>
                                </w:r>
                                <w:r w:rsidRPr="002B5CA3">
                                  <w:rPr>
                                    <w:rFonts w:ascii="Palatino Linotype"/>
                                    <w:position w:val="6"/>
                                    <w:sz w:val="13"/>
                                    <w:lang w:val="en-GB"/>
                                  </w:rPr>
                                  <w:t xml:space="preserve">  </w:t>
                                </w:r>
                                <w:r w:rsidRPr="002B5CA3">
                                  <w:rPr>
                                    <w:rFonts w:ascii="Palatino Linotype"/>
                                    <w:spacing w:val="5"/>
                                    <w:position w:val="6"/>
                                    <w:sz w:val="13"/>
                                    <w:lang w:val="en-GB"/>
                                  </w:rPr>
                                  <w:t xml:space="preserve"> </w:t>
                                </w:r>
                                <w:r w:rsidRPr="002B5CA3">
                                  <w:rPr>
                                    <w:rFonts w:ascii="Palatino Linotype"/>
                                    <w:w w:val="99"/>
                                    <w:sz w:val="20"/>
                                    <w:lang w:val="en-GB"/>
                                  </w:rPr>
                                  <w:t>BS</w:t>
                                </w:r>
                                <w:r w:rsidRPr="002B5CA3">
                                  <w:rPr>
                                    <w:rFonts w:ascii="Palatino Linotype"/>
                                    <w:spacing w:val="-2"/>
                                    <w:sz w:val="20"/>
                                    <w:lang w:val="en-GB"/>
                                  </w:rPr>
                                  <w:t xml:space="preserve"> </w:t>
                                </w:r>
                                <w:r w:rsidRPr="002B5CA3">
                                  <w:rPr>
                                    <w:rFonts w:ascii="Palatino Linotype"/>
                                    <w:spacing w:val="1"/>
                                    <w:w w:val="99"/>
                                    <w:sz w:val="20"/>
                                    <w:lang w:val="en-GB"/>
                                  </w:rPr>
                                  <w:t>507</w:t>
                                </w:r>
                                <w:r w:rsidRPr="002B5CA3">
                                  <w:rPr>
                                    <w:rFonts w:ascii="Palatino Linotype"/>
                                    <w:w w:val="99"/>
                                    <w:sz w:val="20"/>
                                    <w:lang w:val="en-GB"/>
                                  </w:rPr>
                                  <w:t>5</w:t>
                                </w:r>
                                <w:r w:rsidRPr="002B5CA3">
                                  <w:rPr>
                                    <w:rFonts w:ascii="Palatino Linotype"/>
                                    <w:spacing w:val="-1"/>
                                    <w:sz w:val="20"/>
                                    <w:lang w:val="en-GB"/>
                                  </w:rPr>
                                  <w:t xml:space="preserve"> </w:t>
                                </w:r>
                                <w:r w:rsidRPr="002B5CA3">
                                  <w:rPr>
                                    <w:rFonts w:ascii="Palatino Linotype"/>
                                    <w:w w:val="99"/>
                                    <w:sz w:val="20"/>
                                    <w:lang w:val="en-GB"/>
                                  </w:rPr>
                                  <w:t>:</w:t>
                                </w:r>
                                <w:r w:rsidRPr="002B5CA3">
                                  <w:rPr>
                                    <w:rFonts w:ascii="Palatino Linotype"/>
                                    <w:spacing w:val="-2"/>
                                    <w:sz w:val="20"/>
                                    <w:lang w:val="en-GB"/>
                                  </w:rPr>
                                  <w:t xml:space="preserve"> </w:t>
                                </w:r>
                                <w:r w:rsidRPr="002B5CA3">
                                  <w:rPr>
                                    <w:rFonts w:ascii="Palatino Linotype"/>
                                    <w:w w:val="99"/>
                                    <w:sz w:val="20"/>
                                    <w:lang w:val="en-GB"/>
                                  </w:rPr>
                                  <w:t>P</w:t>
                                </w:r>
                                <w:r w:rsidRPr="002B5CA3">
                                  <w:rPr>
                                    <w:rFonts w:ascii="Palatino Linotype"/>
                                    <w:spacing w:val="-2"/>
                                    <w:w w:val="99"/>
                                    <w:sz w:val="20"/>
                                    <w:lang w:val="en-GB"/>
                                  </w:rPr>
                                  <w:t>a</w:t>
                                </w:r>
                                <w:r w:rsidRPr="002B5CA3">
                                  <w:rPr>
                                    <w:rFonts w:ascii="Palatino Linotype"/>
                                    <w:w w:val="99"/>
                                    <w:sz w:val="20"/>
                                    <w:lang w:val="en-GB"/>
                                  </w:rPr>
                                  <w:t>rt</w:t>
                                </w:r>
                                <w:r w:rsidRPr="002B5CA3">
                                  <w:rPr>
                                    <w:rFonts w:ascii="Palatino Linotype"/>
                                    <w:spacing w:val="2"/>
                                    <w:sz w:val="20"/>
                                    <w:lang w:val="en-GB"/>
                                  </w:rPr>
                                  <w:t xml:space="preserve"> </w:t>
                                </w:r>
                                <w:r w:rsidRPr="002B5CA3">
                                  <w:rPr>
                                    <w:rFonts w:ascii="Palatino Linotype"/>
                                    <w:w w:val="99"/>
                                    <w:sz w:val="20"/>
                                    <w:lang w:val="en-GB"/>
                                  </w:rPr>
                                  <w:t>I</w:t>
                                </w:r>
                                <w:r w:rsidRPr="002B5CA3">
                                  <w:rPr>
                                    <w:rFonts w:ascii="Palatino Linotype"/>
                                    <w:sz w:val="20"/>
                                    <w:lang w:val="en-GB"/>
                                  </w:rPr>
                                  <w:t xml:space="preserve"> </w:t>
                                </w:r>
                                <w:r w:rsidRPr="002B5CA3">
                                  <w:rPr>
                                    <w:rFonts w:ascii="Palatino Linotype"/>
                                    <w:spacing w:val="1"/>
                                    <w:w w:val="99"/>
                                    <w:sz w:val="20"/>
                                    <w:lang w:val="en-GB"/>
                                  </w:rPr>
                                  <w:t>li</w:t>
                                </w:r>
                                <w:r w:rsidRPr="002B5CA3">
                                  <w:rPr>
                                    <w:rFonts w:ascii="Palatino Linotype"/>
                                    <w:spacing w:val="-1"/>
                                    <w:w w:val="99"/>
                                    <w:sz w:val="20"/>
                                    <w:lang w:val="en-GB"/>
                                  </w:rPr>
                                  <w:t>m</w:t>
                                </w:r>
                                <w:r w:rsidRPr="002B5CA3">
                                  <w:rPr>
                                    <w:rFonts w:ascii="Palatino Linotype"/>
                                    <w:spacing w:val="1"/>
                                    <w:w w:val="99"/>
                                    <w:sz w:val="20"/>
                                    <w:lang w:val="en-GB"/>
                                  </w:rPr>
                                  <w:t>i</w:t>
                                </w:r>
                                <w:r w:rsidRPr="002B5CA3">
                                  <w:rPr>
                                    <w:rFonts w:ascii="Palatino Linotype"/>
                                    <w:w w:val="99"/>
                                    <w:sz w:val="20"/>
                                    <w:lang w:val="en-GB"/>
                                  </w:rPr>
                                  <w:t>t</w:t>
                                </w:r>
                              </w:p>
                            </w:txbxContent>
                          </wps:txbx>
                          <wps:bodyPr rot="0" vert="horz" wrap="square" lIns="0" tIns="0" rIns="0" bIns="0" anchor="t" anchorCtr="0" upright="1">
                            <a:noAutofit/>
                          </wps:bodyPr>
                        </wps:wsp>
                        <wps:wsp>
                          <wps:cNvPr id="1115330558" name="Text Box 1172"/>
                          <wps:cNvSpPr txBox="1">
                            <a:spLocks noChangeArrowheads="1"/>
                          </wps:cNvSpPr>
                          <wps:spPr bwMode="auto">
                            <a:xfrm>
                              <a:off x="2884" y="4851"/>
                              <a:ext cx="2825"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B752C" w14:textId="77777777" w:rsidR="00FA4188" w:rsidRPr="002B5CA3" w:rsidRDefault="00FA4188" w:rsidP="00FA4188">
                                <w:pPr>
                                  <w:spacing w:line="213" w:lineRule="exact"/>
                                  <w:rPr>
                                    <w:rFonts w:ascii="Palatino Linotype" w:eastAsia="Palatino Linotype" w:hAnsi="Palatino Linotype" w:cs="Palatino Linotype"/>
                                    <w:sz w:val="20"/>
                                    <w:szCs w:val="20"/>
                                    <w:lang w:val="en-GB"/>
                                  </w:rPr>
                                </w:pPr>
                                <w:r w:rsidRPr="002B5CA3">
                                  <w:rPr>
                                    <w:rFonts w:ascii="Palatino Linotype"/>
                                    <w:spacing w:val="1"/>
                                    <w:w w:val="99"/>
                                    <w:sz w:val="20"/>
                                    <w:lang w:val="en-GB"/>
                                  </w:rPr>
                                  <w:t>0</w:t>
                                </w:r>
                                <w:r w:rsidRPr="002B5CA3">
                                  <w:rPr>
                                    <w:rFonts w:ascii="Palatino Linotype"/>
                                    <w:w w:val="99"/>
                                    <w:sz w:val="20"/>
                                    <w:lang w:val="en-GB"/>
                                  </w:rPr>
                                  <w:t>.5</w:t>
                                </w:r>
                                <w:r w:rsidRPr="002B5CA3">
                                  <w:rPr>
                                    <w:rFonts w:ascii="Palatino Linotype"/>
                                    <w:spacing w:val="-3"/>
                                    <w:sz w:val="20"/>
                                    <w:lang w:val="en-GB"/>
                                  </w:rPr>
                                  <w:t xml:space="preserve"> </w:t>
                                </w:r>
                                <w:r w:rsidRPr="002B5CA3">
                                  <w:rPr>
                                    <w:rFonts w:ascii="Palatino Linotype"/>
                                    <w:w w:val="99"/>
                                    <w:sz w:val="20"/>
                                    <w:lang w:val="en-GB"/>
                                  </w:rPr>
                                  <w:t>N/</w:t>
                                </w:r>
                                <w:r w:rsidRPr="002B5CA3">
                                  <w:rPr>
                                    <w:rFonts w:ascii="Palatino Linotype"/>
                                    <w:spacing w:val="-1"/>
                                    <w:w w:val="99"/>
                                    <w:sz w:val="20"/>
                                    <w:lang w:val="en-GB"/>
                                  </w:rPr>
                                  <w:t>mm</w:t>
                                </w:r>
                                <w:r w:rsidRPr="002B5CA3">
                                  <w:rPr>
                                    <w:rFonts w:ascii="Palatino Linotype"/>
                                    <w:w w:val="103"/>
                                    <w:position w:val="6"/>
                                    <w:sz w:val="13"/>
                                    <w:lang w:val="en-GB"/>
                                  </w:rPr>
                                  <w:t>2</w:t>
                                </w:r>
                                <w:r w:rsidRPr="002B5CA3">
                                  <w:rPr>
                                    <w:rFonts w:ascii="Palatino Linotype"/>
                                    <w:position w:val="6"/>
                                    <w:sz w:val="13"/>
                                    <w:lang w:val="en-GB"/>
                                  </w:rPr>
                                  <w:t xml:space="preserve">  </w:t>
                                </w:r>
                                <w:r w:rsidRPr="002B5CA3">
                                  <w:rPr>
                                    <w:rFonts w:ascii="Palatino Linotype"/>
                                    <w:spacing w:val="5"/>
                                    <w:position w:val="6"/>
                                    <w:sz w:val="13"/>
                                    <w:lang w:val="en-GB"/>
                                  </w:rPr>
                                  <w:t xml:space="preserve"> </w:t>
                                </w:r>
                                <w:r w:rsidRPr="002B5CA3">
                                  <w:rPr>
                                    <w:rFonts w:ascii="Palatino Linotype"/>
                                    <w:w w:val="99"/>
                                    <w:sz w:val="20"/>
                                    <w:lang w:val="en-GB"/>
                                  </w:rPr>
                                  <w:t>BS</w:t>
                                </w:r>
                                <w:r w:rsidRPr="002B5CA3">
                                  <w:rPr>
                                    <w:rFonts w:ascii="Palatino Linotype"/>
                                    <w:spacing w:val="-2"/>
                                    <w:sz w:val="20"/>
                                    <w:lang w:val="en-GB"/>
                                  </w:rPr>
                                  <w:t xml:space="preserve"> </w:t>
                                </w:r>
                                <w:r w:rsidRPr="002B5CA3">
                                  <w:rPr>
                                    <w:rFonts w:ascii="Palatino Linotype"/>
                                    <w:spacing w:val="1"/>
                                    <w:w w:val="99"/>
                                    <w:sz w:val="20"/>
                                    <w:lang w:val="en-GB"/>
                                  </w:rPr>
                                  <w:t>507</w:t>
                                </w:r>
                                <w:r w:rsidRPr="002B5CA3">
                                  <w:rPr>
                                    <w:rFonts w:ascii="Palatino Linotype"/>
                                    <w:w w:val="99"/>
                                    <w:sz w:val="20"/>
                                    <w:lang w:val="en-GB"/>
                                  </w:rPr>
                                  <w:t>5</w:t>
                                </w:r>
                                <w:r w:rsidRPr="002B5CA3">
                                  <w:rPr>
                                    <w:rFonts w:ascii="Palatino Linotype"/>
                                    <w:spacing w:val="-1"/>
                                    <w:sz w:val="20"/>
                                    <w:lang w:val="en-GB"/>
                                  </w:rPr>
                                  <w:t xml:space="preserve"> </w:t>
                                </w:r>
                                <w:r w:rsidRPr="002B5CA3">
                                  <w:rPr>
                                    <w:rFonts w:ascii="Palatino Linotype"/>
                                    <w:w w:val="99"/>
                                    <w:sz w:val="20"/>
                                    <w:lang w:val="en-GB"/>
                                  </w:rPr>
                                  <w:t>:</w:t>
                                </w:r>
                                <w:r w:rsidRPr="002B5CA3">
                                  <w:rPr>
                                    <w:rFonts w:ascii="Palatino Linotype"/>
                                    <w:spacing w:val="-2"/>
                                    <w:sz w:val="20"/>
                                    <w:lang w:val="en-GB"/>
                                  </w:rPr>
                                  <w:t xml:space="preserve"> </w:t>
                                </w:r>
                                <w:r w:rsidRPr="002B5CA3">
                                  <w:rPr>
                                    <w:rFonts w:ascii="Palatino Linotype"/>
                                    <w:w w:val="99"/>
                                    <w:sz w:val="20"/>
                                    <w:lang w:val="en-GB"/>
                                  </w:rPr>
                                  <w:t>P</w:t>
                                </w:r>
                                <w:r w:rsidRPr="002B5CA3">
                                  <w:rPr>
                                    <w:rFonts w:ascii="Palatino Linotype"/>
                                    <w:spacing w:val="-2"/>
                                    <w:w w:val="99"/>
                                    <w:sz w:val="20"/>
                                    <w:lang w:val="en-GB"/>
                                  </w:rPr>
                                  <w:t>a</w:t>
                                </w:r>
                                <w:r w:rsidRPr="002B5CA3">
                                  <w:rPr>
                                    <w:rFonts w:ascii="Palatino Linotype"/>
                                    <w:w w:val="99"/>
                                    <w:sz w:val="20"/>
                                    <w:lang w:val="en-GB"/>
                                  </w:rPr>
                                  <w:t>rt</w:t>
                                </w:r>
                                <w:r w:rsidRPr="002B5CA3">
                                  <w:rPr>
                                    <w:rFonts w:ascii="Palatino Linotype"/>
                                    <w:spacing w:val="2"/>
                                    <w:sz w:val="20"/>
                                    <w:lang w:val="en-GB"/>
                                  </w:rPr>
                                  <w:t xml:space="preserve"> </w:t>
                                </w:r>
                                <w:r w:rsidRPr="002B5CA3">
                                  <w:rPr>
                                    <w:rFonts w:ascii="Palatino Linotype"/>
                                    <w:w w:val="99"/>
                                    <w:sz w:val="20"/>
                                    <w:lang w:val="en-GB"/>
                                  </w:rPr>
                                  <w:t>I</w:t>
                                </w:r>
                                <w:r w:rsidRPr="002B5CA3">
                                  <w:rPr>
                                    <w:rFonts w:ascii="Palatino Linotype"/>
                                    <w:sz w:val="20"/>
                                    <w:lang w:val="en-GB"/>
                                  </w:rPr>
                                  <w:t xml:space="preserve"> </w:t>
                                </w:r>
                                <w:r w:rsidRPr="002B5CA3">
                                  <w:rPr>
                                    <w:rFonts w:ascii="Palatino Linotype"/>
                                    <w:spacing w:val="1"/>
                                    <w:w w:val="99"/>
                                    <w:sz w:val="20"/>
                                    <w:lang w:val="en-GB"/>
                                  </w:rPr>
                                  <w:t>li</w:t>
                                </w:r>
                                <w:r w:rsidRPr="002B5CA3">
                                  <w:rPr>
                                    <w:rFonts w:ascii="Palatino Linotype"/>
                                    <w:spacing w:val="-1"/>
                                    <w:w w:val="99"/>
                                    <w:sz w:val="20"/>
                                    <w:lang w:val="en-GB"/>
                                  </w:rPr>
                                  <w:t>m</w:t>
                                </w:r>
                                <w:r w:rsidRPr="002B5CA3">
                                  <w:rPr>
                                    <w:rFonts w:ascii="Palatino Linotype"/>
                                    <w:spacing w:val="1"/>
                                    <w:w w:val="99"/>
                                    <w:sz w:val="20"/>
                                    <w:lang w:val="en-GB"/>
                                  </w:rPr>
                                  <w:t>i</w:t>
                                </w:r>
                                <w:r w:rsidRPr="002B5CA3">
                                  <w:rPr>
                                    <w:rFonts w:ascii="Palatino Linotype"/>
                                    <w:w w:val="99"/>
                                    <w:sz w:val="20"/>
                                    <w:lang w:val="en-GB"/>
                                  </w:rPr>
                                  <w:t>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20623F" id="Group 31" o:spid="_x0000_s1058" style="position:absolute;left:0;text-align:left;margin-left:135pt;margin-top:6pt;width:372.5pt;height:487pt;z-index:251659264;mso-position-horizontal-relative:page;mso-position-vertical-relative:text" coordorigin="2659,175" coordsize="7309,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">
                <v:group id="Group 980" o:spid="_x0000_s1059" style="position:absolute;left:2736;top:183;width:7208;height:5160" coordorigin="2736,183" coordsize="720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">
                  <v:shape id="Freeform 981" o:spid="_x0000_s1060" style="position:absolute;left:2736;top:183;width:7208;height:5160;visibility:visible;mso-wrap-style:square;v-text-anchor:top" coordsize="720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" path="m,5160r7207,l7207,,,,,5160xe" filled="f" strokecolor="#bebebe" strokeweight=".72pt">
                    <v:path arrowok="t" o:connecttype="custom" o:connectlocs="0,5343;7207,5343;7207,183;0,183;0,5343" o:connectangles="0,0,0,0,0"/>
                  </v:shape>
                </v:group>
                <v:group id="Group 982" o:spid="_x0000_s1061" style="position:absolute;left:2736;top:183;width:2;height:5160" coordorigin="2736,183" coordsize="2,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">
                  <v:shape id="Freeform 983" o:spid="_x0000_s1062" style="position:absolute;left:2736;top:183;width:2;height:5160;visibility:visible;mso-wrap-style:square;v-text-anchor:top" coordsize="2,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" path="m,5160l,e" filled="f" strokecolor="#858585" strokeweight=".72pt">
                    <v:path arrowok="t" o:connecttype="custom" o:connectlocs="0,5343;0,183" o:connectangles="0,0"/>
                  </v:shape>
                </v:group>
                <v:group id="Group 984" o:spid="_x0000_s1063" style="position:absolute;left:2666;top:5343;width:70;height:2" coordorigin="2666,5343"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">
                  <v:shape id="Freeform 985" o:spid="_x0000_s1064" style="position:absolute;left:2666;top:5343;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" path="m,l70,e" filled="f" strokecolor="#858585" strokeweight=".72pt">
                    <v:path arrowok="t" o:connecttype="custom" o:connectlocs="0,0;70,0" o:connectangles="0,0"/>
                  </v:shape>
                </v:group>
                <v:group id="Group 986" o:spid="_x0000_s1065" style="position:absolute;left:2666;top:4872;width:70;height:2" coordorigin="2666,4872"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">
                  <v:shape id="Freeform 987" o:spid="_x0000_s1066" style="position:absolute;left:2666;top:4872;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" path="m,l70,e" filled="f" strokecolor="#858585" strokeweight=".72pt">
                    <v:path arrowok="t" o:connecttype="custom" o:connectlocs="0,0;70,0" o:connectangles="0,0"/>
                  </v:shape>
                </v:group>
                <v:group id="Group 988" o:spid="_x0000_s1067" style="position:absolute;left:2666;top:4404;width:70;height:2" coordorigin="2666,4404"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">
                  <v:shape id="Freeform 989" o:spid="_x0000_s1068" style="position:absolute;left:2666;top:4404;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" path="m,l70,e" filled="f" strokecolor="#858585" strokeweight=".72pt">
                    <v:path arrowok="t" o:connecttype="custom" o:connectlocs="0,0;70,0" o:connectangles="0,0"/>
                  </v:shape>
                </v:group>
                <v:group id="Group 990" o:spid="_x0000_s1069" style="position:absolute;left:2666;top:3934;width:70;height:2" coordorigin="2666,3934"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">
                  <v:shape id="Freeform 991" o:spid="_x0000_s1070" style="position:absolute;left:2666;top:3934;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" path="m,l70,e" filled="f" strokecolor="#858585" strokeweight=".72pt">
                    <v:path arrowok="t" o:connecttype="custom" o:connectlocs="0,0;70,0" o:connectangles="0,0"/>
                  </v:shape>
                </v:group>
                <v:group id="Group 992" o:spid="_x0000_s1071" style="position:absolute;left:2666;top:3466;width:70;height:2" coordorigin="2666,3466"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">
                  <v:shape id="Freeform 993" o:spid="_x0000_s1072" style="position:absolute;left:2666;top:3466;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" path="m,l70,e" filled="f" strokecolor="#858585" strokeweight=".72pt">
                    <v:path arrowok="t" o:connecttype="custom" o:connectlocs="0,0;70,0" o:connectangles="0,0"/>
                  </v:shape>
                </v:group>
                <v:group id="Group 994" o:spid="_x0000_s1073" style="position:absolute;left:2666;top:2995;width:70;height:2" coordorigin="2666,2995"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">
                  <v:shape id="Freeform 995" o:spid="_x0000_s1074" style="position:absolute;left:2666;top:2995;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" path="m,l70,e" filled="f" strokecolor="#858585" strokeweight=".72pt">
                    <v:path arrowok="t" o:connecttype="custom" o:connectlocs="0,0;70,0" o:connectangles="0,0"/>
                  </v:shape>
                </v:group>
                <v:group id="Group 996" o:spid="_x0000_s1075" style="position:absolute;left:2666;top:2527;width:70;height:2" coordorigin="2666,2527"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">
                  <v:shape id="Freeform 997" o:spid="_x0000_s1076" style="position:absolute;left:2666;top:2527;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" path="m,l70,e" filled="f" strokecolor="#858585" strokeweight=".72pt">
                    <v:path arrowok="t" o:connecttype="custom" o:connectlocs="0,0;70,0" o:connectangles="0,0"/>
                  </v:shape>
                </v:group>
                <v:group id="Group 998" o:spid="_x0000_s1077" style="position:absolute;left:2666;top:2059;width:70;height:2" coordorigin="2666,2059"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">
                  <v:shape id="Freeform 999" o:spid="_x0000_s1078" style="position:absolute;left:2666;top:2059;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" path="m,l70,e" filled="f" strokecolor="#858585" strokeweight=".72pt">
                    <v:path arrowok="t" o:connecttype="custom" o:connectlocs="0,0;70,0" o:connectangles="0,0"/>
                  </v:shape>
                </v:group>
                <v:group id="Group 1000" o:spid="_x0000_s1079" style="position:absolute;left:2666;top:1589;width:70;height:2" coordorigin="2666,1589"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">
                  <v:shape id="Freeform 1001" o:spid="_x0000_s1080" style="position:absolute;left:2666;top:1589;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" path="m,l70,e" filled="f" strokecolor="#858585" strokeweight=".72pt">
                    <v:path arrowok="t" o:connecttype="custom" o:connectlocs="0,0;70,0" o:connectangles="0,0"/>
                  </v:shape>
                </v:group>
                <v:group id="Group 1002" o:spid="_x0000_s1081" style="position:absolute;left:2666;top:1121;width:70;height:2" coordorigin="2666,1121"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">
                  <v:shape id="Freeform 1003" o:spid="_x0000_s1082" style="position:absolute;left:2666;top:1121;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" path="m,l70,e" filled="f" strokecolor="#858585" strokeweight=".72pt">
                    <v:path arrowok="t" o:connecttype="custom" o:connectlocs="0,0;70,0" o:connectangles="0,0"/>
                  </v:shape>
                </v:group>
                <v:group id="Group 1004" o:spid="_x0000_s1083" style="position:absolute;left:2666;top:651;width:70;height:2" coordorigin="2666,651"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">
                  <v:shape id="Freeform 1005" o:spid="_x0000_s1084" style="position:absolute;left:2666;top:651;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" path="m,l70,e" filled="f" strokecolor="#858585" strokeweight=".72pt">
                    <v:path arrowok="t" o:connecttype="custom" o:connectlocs="0,0;70,0" o:connectangles="0,0"/>
                  </v:shape>
                </v:group>
                <v:group id="Group 1006" o:spid="_x0000_s1085" style="position:absolute;left:2666;top:183;width:70;height:2" coordorigin="2666,183"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">
                  <v:shape id="Freeform 1007" o:spid="_x0000_s1086" style="position:absolute;left:2666;top:183;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" path="m,l70,e" filled="f" strokecolor="#858585" strokeweight=".72pt">
                    <v:path arrowok="t" o:connecttype="custom" o:connectlocs="0,0;70,0" o:connectangles="0,0"/>
                  </v:shape>
                </v:group>
                <v:group id="Group 1008" o:spid="_x0000_s1087" style="position:absolute;left:5789;top:5343;width:4155;height:2" coordorigin="5789,5343" coordsize="4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">
                  <v:shape id="Freeform 1009" o:spid="_x0000_s1088" style="position:absolute;left:5789;top:5343;width:4155;height:2;visibility:visible;mso-wrap-style:square;v-text-anchor:top" coordsize="4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" path="m,l4154,e" filled="f" strokecolor="#858585" strokeweight=".72pt">
                    <v:path arrowok="t" o:connecttype="custom" o:connectlocs="0,0;4154,0" o:connectangles="0,0"/>
                  </v:shape>
                </v:group>
                <v:group id="Group 1010" o:spid="_x0000_s1089" style="position:absolute;left:2736;top:5343;width:2953;height:2" coordorigin="2736,5343" coordsize="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">
                  <v:shape id="Freeform 1011" o:spid="_x0000_s1090" style="position:absolute;left:2736;top:5343;width:2953;height:2;visibility:visible;mso-wrap-style:square;v-text-anchor:top" coordsize="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" path="m,l2953,e" filled="f" strokecolor="#858585" strokeweight=".72pt">
                    <v:path arrowok="t" o:connecttype="custom" o:connectlocs="0,0;2953,0" o:connectangles="0,0"/>
                  </v:shape>
                </v:group>
                <v:group id="Group 1012" o:spid="_x0000_s1091" style="position:absolute;left:2736;top:5343;width:2;height:70" coordorigin="2736,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">
                  <v:shape id="Freeform 1013" o:spid="_x0000_s1092" style="position:absolute;left:2736;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" path="m,l,69e" filled="f" strokecolor="#858585" strokeweight=".72pt">
                    <v:path arrowok="t" o:connecttype="custom" o:connectlocs="0,5343;0,5412" o:connectangles="0,0"/>
                  </v:shape>
                </v:group>
                <v:group id="Group 1014" o:spid="_x0000_s1093" style="position:absolute;left:3336;top:5343;width:2;height:70" coordorigin="3336,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">
                  <v:shape id="Freeform 1015" o:spid="_x0000_s1094" style="position:absolute;left:3336;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" path="m,l,69e" filled="f" strokecolor="#858585" strokeweight=".72pt">
                    <v:path arrowok="t" o:connecttype="custom" o:connectlocs="0,5343;0,5412" o:connectangles="0,0"/>
                  </v:shape>
                </v:group>
                <v:group id="Group 1016" o:spid="_x0000_s1095" style="position:absolute;left:3938;top:5343;width:2;height:70" coordorigin="3938,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">
                  <v:shape id="Freeform 1017" o:spid="_x0000_s1096" style="position:absolute;left:3938;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" path="m,l,69e" filled="f" strokecolor="#858585" strokeweight=".72pt">
                    <v:path arrowok="t" o:connecttype="custom" o:connectlocs="0,5343;0,5412" o:connectangles="0,0"/>
                  </v:shape>
                </v:group>
                <v:group id="Group 1018" o:spid="_x0000_s1097" style="position:absolute;left:4538;top:5343;width:2;height:70" coordorigin="4538,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">
                  <v:shape id="Freeform 1019" o:spid="_x0000_s1098" style="position:absolute;left:4538;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" path="m,l,69e" filled="f" strokecolor="#858585" strokeweight=".72pt">
                    <v:path arrowok="t" o:connecttype="custom" o:connectlocs="0,5343;0,5412" o:connectangles="0,0"/>
                  </v:shape>
                </v:group>
                <v:group id="Group 1020" o:spid="_x0000_s1099" style="position:absolute;left:5138;top:5343;width:2;height:70" coordorigin="5138,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">
                  <v:shape id="Freeform 1021" o:spid="_x0000_s1100" style="position:absolute;left:5138;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" path="m,l,69e" filled="f" strokecolor="#858585" strokeweight=".72pt">
                    <v:path arrowok="t" o:connecttype="custom" o:connectlocs="0,5343;0,5412" o:connectangles="0,0"/>
                  </v:shape>
                </v:group>
                <v:group id="Group 1022" o:spid="_x0000_s1101" style="position:absolute;left:5738;top:5393;width:2;height:20" coordorigin="5738,539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">
                  <v:shape id="Freeform 1023" o:spid="_x0000_s1102" style="position:absolute;left:5738;top:539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" path="m,l,19e" filled="f" strokecolor="#858585" strokeweight=".72pt">
                    <v:path arrowok="t" o:connecttype="custom" o:connectlocs="0,5393;0,5412" o:connectangles="0,0"/>
                  </v:shape>
                </v:group>
                <v:group id="Group 1024" o:spid="_x0000_s1103" style="position:absolute;left:6341;top:5343;width:2;height:70" coordorigin="6341,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">
                  <v:shape id="Freeform 1025" o:spid="_x0000_s1104" style="position:absolute;left:6341;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" path="m,l,69e" filled="f" strokecolor="#858585" strokeweight=".72pt">
                    <v:path arrowok="t" o:connecttype="custom" o:connectlocs="0,5343;0,5412" o:connectangles="0,0"/>
                  </v:shape>
                </v:group>
                <v:group id="Group 1026" o:spid="_x0000_s1105" style="position:absolute;left:6941;top:5343;width:2;height:70" coordorigin="6941,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">
                  <v:shape id="Freeform 1027" o:spid="_x0000_s1106" style="position:absolute;left:6941;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" path="m,l,69e" filled="f" strokecolor="#858585" strokeweight=".72pt">
                    <v:path arrowok="t" o:connecttype="custom" o:connectlocs="0,5343;0,5412" o:connectangles="0,0"/>
                  </v:shape>
                </v:group>
                <v:group id="Group 1028" o:spid="_x0000_s1107" style="position:absolute;left:7541;top:5343;width:2;height:70" coordorigin="7541,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">
                  <v:shape id="Freeform 1029" o:spid="_x0000_s1108" style="position:absolute;left:7541;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" path="m,l,69e" filled="f" strokecolor="#858585" strokeweight=".72pt">
                    <v:path arrowok="t" o:connecttype="custom" o:connectlocs="0,5343;0,5412" o:connectangles="0,0"/>
                  </v:shape>
                </v:group>
                <v:group id="Group 1030" o:spid="_x0000_s1109" style="position:absolute;left:8141;top:5343;width:2;height:70" coordorigin="8141,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">
                  <v:shape id="Freeform 1031" o:spid="_x0000_s1110" style="position:absolute;left:8141;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" path="m,l,69e" filled="f" strokecolor="#858585" strokeweight=".72pt">
                    <v:path arrowok="t" o:connecttype="custom" o:connectlocs="0,5343;0,5412" o:connectangles="0,0"/>
                  </v:shape>
                </v:group>
                <v:group id="Group 1032" o:spid="_x0000_s1111" style="position:absolute;left:8743;top:5343;width:2;height:70" coordorigin="8743,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">
                  <v:shape id="Freeform 1033" o:spid="_x0000_s1112" style="position:absolute;left:8743;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" path="m,l,69e" filled="f" strokecolor="#858585" strokeweight=".72pt">
                    <v:path arrowok="t" o:connecttype="custom" o:connectlocs="0,5343;0,5412" o:connectangles="0,0"/>
                  </v:shape>
                </v:group>
                <v:group id="Group 1034" o:spid="_x0000_s1113" style="position:absolute;left:9343;top:5343;width:2;height:70" coordorigin="9343,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">
                  <v:shape id="Freeform 1035" o:spid="_x0000_s1114" style="position:absolute;left:9343;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" path="m,l,69e" filled="f" strokecolor="#858585" strokeweight=".72pt">
                    <v:path arrowok="t" o:connecttype="custom" o:connectlocs="0,5343;0,5412" o:connectangles="0,0"/>
                  </v:shape>
                </v:group>
                <v:group id="Group 1036" o:spid="_x0000_s1115" style="position:absolute;left:9943;top:5343;width:2;height:70" coordorigin="9943,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">
                  <v:shape id="Freeform 1037" o:spid="_x0000_s1116" style="position:absolute;left:9943;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" path="m,l,69e" filled="f" strokecolor="#858585" strokeweight=".72pt">
                    <v:path arrowok="t" o:connecttype="custom" o:connectlocs="0,5343;0,5412" o:connectangles="0,0"/>
                  </v:shape>
                </v:group>
                <v:group id="Group 1038" o:spid="_x0000_s1117" style="position:absolute;left:5689;top:5293;width:100;height:100" coordorigin="5689,5293"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">
                  <v:shape id="Freeform 1039" o:spid="_x0000_s1118" style="position:absolute;left:5689;top:5293;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" path="m,100r100,l100,,,,,100xe" fillcolor="#c00000" stroked="f">
                    <v:path arrowok="t" o:connecttype="custom" o:connectlocs="0,5393;100,5393;100,5293;0,5293;0,5393" o:connectangles="0,0,0,0,0"/>
                  </v:shape>
                </v:group>
                <v:group id="Group 1040" o:spid="_x0000_s1119" style="position:absolute;left:5689;top:5293;width:100;height:100" coordorigin="5689,5293"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">
                  <v:shape id="Freeform 1041" o:spid="_x0000_s1120" style="position:absolute;left:5689;top:5293;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" path="m,100r100,l100,,,,,100xe" filled="f" strokecolor="#c00000">
                    <v:path arrowok="t" o:connecttype="custom" o:connectlocs="0,5393;100,5393;100,5293;0,5293;0,5393" o:connectangles="0,0,0,0,0"/>
                  </v:shape>
                </v:group>
                <v:group id="Group 1042" o:spid="_x0000_s1121" style="position:absolute;left:7490;top:4730;width:100;height:100" coordorigin="7490,4730"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">
                  <v:shape id="Freeform 1043" o:spid="_x0000_s1122" style="position:absolute;left:7490;top:4730;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" path="m,100r100,l100,,,,,100xe" fillcolor="#c00000" stroked="f">
                    <v:path arrowok="t" o:connecttype="custom" o:connectlocs="0,4830;100,4830;100,4730;0,4730;0,4830" o:connectangles="0,0,0,0,0"/>
                  </v:shape>
                </v:group>
                <v:group id="Group 1044" o:spid="_x0000_s1123" style="position:absolute;left:7490;top:4730;width:100;height:100" coordorigin="7490,4730"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">
                  <v:shape id="Freeform 1045" o:spid="_x0000_s1124" style="position:absolute;left:7490;top:4730;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" path="m,100r100,l100,,,,,100xe" filled="f" strokecolor="#c00000">
                    <v:path arrowok="t" o:connecttype="custom" o:connectlocs="0,4830;100,4830;100,4730;0,4730;0,4830" o:connectangles="0,0,0,0,0"/>
                  </v:shape>
                </v:group>
                <v:group id="Group 1046" o:spid="_x0000_s1125" style="position:absolute;left:9292;top:649;width:100;height:100" coordorigin="9292,649"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">
                  <v:shape id="Freeform 1047" o:spid="_x0000_s1126" style="position:absolute;left:9292;top:649;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" path="m,100r100,l100,,,,,100xe" fillcolor="#c00000" stroked="f">
                    <v:path arrowok="t" o:connecttype="custom" o:connectlocs="0,749;100,749;100,649;0,649;0,749" o:connectangles="0,0,0,0,0"/>
                  </v:shape>
                </v:group>
                <v:group id="Group 1048" o:spid="_x0000_s1127" style="position:absolute;left:9292;top:649;width:100;height:100" coordorigin="9292,649"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">
                  <v:shape id="Freeform 1049" o:spid="_x0000_s1128" style="position:absolute;left:9292;top:649;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" path="m,100r100,l100,,,,,100xe" filled="f" strokecolor="#c00000">
                    <v:path arrowok="t" o:connecttype="custom" o:connectlocs="0,749;100,749;100,649;0,649;0,749" o:connectangles="0,0,0,0,0"/>
                  </v:shape>
                </v:group>
                <v:group id="Group 1050" o:spid="_x0000_s1129" style="position:absolute;left:5669;top:5273;width:140;height:140" coordorigin="5669,5273"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">
                  <v:shape id="Freeform 1051" o:spid="_x0000_s1130" style="position:absolute;left:5669;top:5273;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" path="m70,l,140r140,l70,xe" fillcolor="#77923b" stroked="f">
                    <v:path arrowok="t" o:connecttype="custom" o:connectlocs="70,5273;0,5413;140,5413;70,5273" o:connectangles="0,0,0,0"/>
                  </v:shape>
                </v:group>
                <v:group id="Group 1052" o:spid="_x0000_s1131" style="position:absolute;left:5669;top:5273;width:140;height:140" coordorigin="5669,5273"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">
                  <v:shape id="Freeform 1053" o:spid="_x0000_s1132" style="position:absolute;left:5669;top:5273;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" path="m70,r70,140l,140,70,xe" filled="f" strokecolor="#4f6128">
                    <v:path arrowok="t" o:connecttype="custom" o:connectlocs="70,5273;140,5413;0,5413;70,5273" o:connectangles="0,0,0,0"/>
                  </v:shape>
                </v:group>
                <v:group id="Group 1054" o:spid="_x0000_s1133" style="position:absolute;left:7470;top:4897;width:140;height:140" coordorigin="7470,4897"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">
                  <v:shape id="Freeform 1055" o:spid="_x0000_s1134" style="position:absolute;left:7470;top:4897;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" path="m70,l,140r140,l70,xe" fillcolor="#77923b" stroked="f">
                    <v:path arrowok="t" o:connecttype="custom" o:connectlocs="70,4897;0,5037;140,5037;70,4897" o:connectangles="0,0,0,0"/>
                  </v:shape>
                </v:group>
                <v:group id="Group 1056" o:spid="_x0000_s1135" style="position:absolute;left:7470;top:4897;width:140;height:140" coordorigin="7470,4897"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">
                  <v:shape id="Freeform 1057" o:spid="_x0000_s1136" style="position:absolute;left:7470;top:4897;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" path="m70,r70,140l,140,70,xe" filled="f" strokecolor="#4f6128">
                    <v:path arrowok="t" o:connecttype="custom" o:connectlocs="70,4897;140,5037;0,5037;70,4897" o:connectangles="0,0,0,0"/>
                  </v:shape>
                </v:group>
                <v:group id="Group 1058" o:spid="_x0000_s1137" style="position:absolute;left:9272;top:1520;width:140;height:140" coordorigin="9272,1520"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">
                  <v:shape id="Freeform 1059" o:spid="_x0000_s1138" style="position:absolute;left:9272;top:1520;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" path="m70,l,140r140,l70,xe" fillcolor="#77923b" stroked="f">
                    <v:path arrowok="t" o:connecttype="custom" o:connectlocs="70,1520;0,1660;140,1660;70,1520" o:connectangles="0,0,0,0"/>
                  </v:shape>
                </v:group>
                <v:group id="Group 1060" o:spid="_x0000_s1139" style="position:absolute;left:9272;top:1520;width:140;height:140" coordorigin="9272,1520"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">
                  <v:shape id="Freeform 1061" o:spid="_x0000_s1140" style="position:absolute;left:9272;top:1520;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" path="m70,r70,140l,140,70,xe" filled="f" strokecolor="#4f6128">
                    <v:path arrowok="t" o:connecttype="custom" o:connectlocs="70,1520;140,1660;0,1660;70,1520" o:connectangles="0,0,0,0"/>
                  </v:shape>
                </v:group>
                <v:group id="Group 1062" o:spid="_x0000_s1141" style="position:absolute;left:5671;top:5274;width:139;height:136" coordorigin="5671,5274" coordsize="13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">
                  <v:shape id="Freeform 1063" o:spid="_x0000_s1142" style="position:absolute;left:5671;top:5274;width:139;height:136;visibility:visible;mso-wrap-style:square;v-text-anchor:top" coordsize="13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" path="m55,l2,58,,85r7,17l20,117r17,11l61,134r28,1l108,126r16,-16l134,91r4,-22l137,59,81,2,55,xe" fillcolor="#ffc000" stroked="f">
                    <v:path arrowok="t" o:connecttype="custom" o:connectlocs="55,5274;2,5332;0,5359;7,5376;20,5391;37,5402;61,5408;89,5409;108,5400;124,5384;134,5365;138,5343;137,5333;81,5276;55,5274" o:connectangles="0,0,0,0,0,0,0,0,0,0,0,0,0,0,0"/>
                  </v:shape>
                </v:group>
                <v:group id="Group 1064" o:spid="_x0000_s1143" style="position:absolute;left:5671;top:5274;width:139;height:136" coordorigin="5671,5274" coordsize="13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">
                  <v:shape id="Freeform 1065" o:spid="_x0000_s1144" style="position:absolute;left:5671;top:5274;width:139;height:136;visibility:visible;mso-wrap-style:square;v-text-anchor:top" coordsize="13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" path="m138,69r-4,22l124,110r-16,16l89,135,61,134,37,128,20,117,7,102,,85,2,58,9,36,21,18,37,6,55,,81,2r50,38l138,69xe" filled="f" strokecolor="#49452a">
                    <v:path arrowok="t" o:connecttype="custom" o:connectlocs="138,5343;134,5365;124,5384;108,5400;89,5409;61,5408;37,5402;20,5391;7,5376;0,5359;2,5332;9,5310;21,5292;37,5280;55,5274;81,5276;131,5314;138,5343" o:connectangles="0,0,0,0,0,0,0,0,0,0,0,0,0,0,0,0,0,0"/>
                  </v:shape>
                </v:group>
                <v:group id="Group 1066" o:spid="_x0000_s1145" style="position:absolute;left:7472;top:3867;width:138;height:136" coordorigin="7472,3867"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">
                  <v:shape id="Freeform 1067" o:spid="_x0000_s1146" style="position:absolute;left:7472;top:3867;width:138;height:136;visibility:visible;mso-wrap-style:square;v-text-anchor:top"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" path="m56,l2,58,,85r8,17l20,117r18,11l61,134r29,1l109,125r16,-15l135,91r3,-22l138,59,82,2,56,xe" fillcolor="#ffc000" stroked="f">
                    <v:path arrowok="t" o:connecttype="custom" o:connectlocs="56,3867;2,3925;0,3952;8,3969;20,3984;38,3995;61,4001;90,4002;109,3992;125,3977;135,3958;138,3936;138,3926;82,3869;56,3867" o:connectangles="0,0,0,0,0,0,0,0,0,0,0,0,0,0,0"/>
                  </v:shape>
                </v:group>
                <v:group id="Group 1068" o:spid="_x0000_s1147" style="position:absolute;left:7472;top:3867;width:138;height:136" coordorigin="7472,3867"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">
                  <v:shape id="Freeform 1069" o:spid="_x0000_s1148" style="position:absolute;left:7472;top:3867;width:138;height:136;visibility:visible;mso-wrap-style:square;v-text-anchor:top"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" path="m138,69r-3,22l125,110r-16,15l90,135,61,134,38,128,20,117,8,102,,85,2,58,10,36,22,18,37,6,56,,82,2r50,38l138,69xe" filled="f" strokecolor="#49452a">
                    <v:path arrowok="t" o:connecttype="custom" o:connectlocs="138,3936;135,3958;125,3977;109,3992;90,4002;61,4001;38,3995;20,3984;8,3969;0,3952;2,3925;10,3903;22,3885;37,3873;56,3867;82,3869;132,3907;138,3936" o:connectangles="0,0,0,0,0,0,0,0,0,0,0,0,0,0,0,0,0,0"/>
                  </v:shape>
                </v:group>
                <v:group id="Group 1070" o:spid="_x0000_s1149" style="position:absolute;left:9274;top:2225;width:138;height:136" coordorigin="9274,2225"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">
                  <v:shape id="Freeform 1071" o:spid="_x0000_s1150" style="position:absolute;left:9274;top:2225;width:138;height:136;visibility:visible;mso-wrap-style:square;v-text-anchor:top"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" path="m56,l2,58,,85r8,18l20,117r18,11l61,134r28,2l109,126r15,-15l135,91r3,-22l138,60,82,3,56,xe" fillcolor="#ffc000" stroked="f">
                    <v:path arrowok="t" o:connecttype="custom" o:connectlocs="56,2225;2,2283;0,2310;8,2328;20,2342;38,2353;61,2359;89,2361;109,2351;124,2336;135,2316;138,2294;138,2285;82,2228;56,2225" o:connectangles="0,0,0,0,0,0,0,0,0,0,0,0,0,0,0"/>
                  </v:shape>
                </v:group>
                <v:group id="Group 1072" o:spid="_x0000_s1151" style="position:absolute;left:9274;top:2225;width:138;height:136" coordorigin="9274,2225"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">
                  <v:shape id="Freeform 1073" o:spid="_x0000_s1152" style="position:absolute;left:9274;top:2225;width:138;height:136;visibility:visible;mso-wrap-style:square;v-text-anchor:top"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" path="m138,69r-3,22l124,111r-15,15l89,136,61,134,38,128,20,117,8,103,,85,2,58,10,36,22,19,37,7,56,,82,3r50,37l138,69xe" filled="f" strokecolor="#49452a">
                    <v:path arrowok="t" o:connecttype="custom" o:connectlocs="138,2294;135,2316;124,2336;109,2351;89,2361;61,2359;38,2353;20,2342;8,2328;0,2310;2,2283;10,2261;22,2244;37,2232;56,2225;82,2228;132,2265;138,2294" o:connectangles="0,0,0,0,0,0,0,0,0,0,0,0,0,0,0,0,0,0"/>
                  </v:shape>
                </v:group>
                <v:group id="Group 1074" o:spid="_x0000_s1153" style="position:absolute;left:5669;top:5273;width:140;height:140" coordorigin="5669,5273"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">
                  <v:shape id="Freeform 1075" o:spid="_x0000_s1154" style="position:absolute;left:5669;top:5273;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" path="m70,l,70r70,70l140,70,70,xe" fillcolor="#375f92" stroked="f">
                    <v:path arrowok="t" o:connecttype="custom" o:connectlocs="70,5273;0,5343;70,5413;140,5343;70,5273" o:connectangles="0,0,0,0,0"/>
                  </v:shape>
                </v:group>
                <v:group id="Group 1076" o:spid="_x0000_s1155" style="position:absolute;left:5669;top:5273;width:140;height:140" coordorigin="5669,5273"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">
                  <v:shape id="Freeform 1077" o:spid="_x0000_s1156" style="position:absolute;left:5669;top:5273;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" path="m70,140l,70,70,r70,70l70,140xe" filled="f" strokecolor="#17375e">
                    <v:path arrowok="t" o:connecttype="custom" o:connectlocs="70,5413;0,5343;70,5273;140,5343;70,5413" o:connectangles="0,0,0,0,0"/>
                  </v:shape>
                </v:group>
                <v:group id="Group 1078" o:spid="_x0000_s1157" style="position:absolute;left:7470;top:4616;width:140;height:140" coordorigin="7470,4616"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">
                  <v:shape id="Freeform 1079" o:spid="_x0000_s1158" style="position:absolute;left:7470;top:4616;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" path="m70,l,70r70,70l140,70,70,xe" fillcolor="#375f92" stroked="f">
                    <v:path arrowok="t" o:connecttype="custom" o:connectlocs="70,4616;0,4686;70,4756;140,4686;70,4616" o:connectangles="0,0,0,0,0"/>
                  </v:shape>
                </v:group>
                <v:group id="Group 1080" o:spid="_x0000_s1159" style="position:absolute;left:7470;top:4616;width:140;height:140" coordorigin="7470,4616"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">
                  <v:shape id="Freeform 1081" o:spid="_x0000_s1160" style="position:absolute;left:7470;top:4616;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" path="m70,140l,70,70,r70,70l70,140xe" filled="f" strokecolor="#17375e">
                    <v:path arrowok="t" o:connecttype="custom" o:connectlocs="70,4756;0,4686;70,4616;140,4686;70,4756" o:connectangles="0,0,0,0,0"/>
                  </v:shape>
                </v:group>
                <v:group id="Group 1082" o:spid="_x0000_s1161" style="position:absolute;left:9272;top:2505;width:140;height:140" coordorigin="9272,2505"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">
                  <v:shape id="Freeform 1083" o:spid="_x0000_s1162" style="position:absolute;left:9272;top:2505;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" path="m70,l,70r70,70l140,70,70,xe" fillcolor="#375f92" stroked="f">
                    <v:path arrowok="t" o:connecttype="custom" o:connectlocs="70,2505;0,2575;70,2645;140,2575;70,2505" o:connectangles="0,0,0,0,0"/>
                  </v:shape>
                </v:group>
                <v:group id="Group 1084" o:spid="_x0000_s1163" style="position:absolute;left:9272;top:2505;width:140;height:140" coordorigin="9272,2505"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">
                  <v:shape id="Freeform 1085" o:spid="_x0000_s1164" style="position:absolute;left:9272;top:2505;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" path="m70,140l,70,70,r70,70l70,140xe" filled="f" strokecolor="#17375e">
                    <v:path arrowok="t" o:connecttype="custom" o:connectlocs="70,2645;0,2575;70,2505;140,2575;70,2645" o:connectangles="0,0,0,0,0"/>
                  </v:shape>
                </v:group>
                <v:group id="Group 1086" o:spid="_x0000_s1165" style="position:absolute;left:5689;top:5293;width:100;height:100" coordorigin="5689,5293"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">
                  <v:shape id="Freeform 1087" o:spid="_x0000_s1166" style="position:absolute;left:5689;top:5293;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" path="m50,l,50r50,50l100,50,50,xe" stroked="f">
                    <v:path arrowok="t" o:connecttype="custom" o:connectlocs="50,5293;0,5343;50,5393;100,5343;50,5293" o:connectangles="0,0,0,0,0"/>
                  </v:shape>
                </v:group>
                <v:group id="Group 1088" o:spid="_x0000_s1167" style="position:absolute;left:5689;top:5293;width:100;height:100" coordorigin="5689,5293"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">
                  <v:shape id="Freeform 1089" o:spid="_x0000_s1168" style="position:absolute;left:5689;top:5293;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" path="m50,100l,50,50,r50,50l50,100xe" filled="f">
                    <v:path arrowok="t" o:connecttype="custom" o:connectlocs="50,5393;0,5343;50,5293;100,5343;50,5393" o:connectangles="0,0,0,0,0"/>
                  </v:shape>
                </v:group>
                <v:group id="Group 1090" o:spid="_x0000_s1169" style="position:absolute;left:7490;top:5058;width:100;height:100" coordorigin="7490,5058"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">
                  <v:shape id="Freeform 1091" o:spid="_x0000_s1170" style="position:absolute;left:7490;top:5058;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" path="m50,100l,50,50,r50,50l50,100xe" filled="f">
                    <v:path arrowok="t" o:connecttype="custom" o:connectlocs="50,5158;0,5108;50,5058;100,5108;50,5158" o:connectangles="0,0,0,0,0"/>
                  </v:shape>
                </v:group>
                <v:group id="Group 1092" o:spid="_x0000_s1171" style="position:absolute;left:9292;top:3182;width:100;height:100" coordorigin="9292,3182"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">
                  <v:shape id="Freeform 1093" o:spid="_x0000_s1172" style="position:absolute;left:9292;top:3182;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" path="m50,100l,50,50,r50,50l50,100xe" filled="f">
                    <v:path arrowok="t" o:connecttype="custom" o:connectlocs="50,3282;0,3232;50,3182;100,3232;50,3282" o:connectangles="0,0,0,0,0"/>
                  </v:shape>
                </v:group>
                <v:group id="Group 1094" o:spid="_x0000_s1173" style="position:absolute;left:5689;top:5294;width:100;height:97" coordorigin="5689,5294"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">
                  <v:shape id="Freeform 1095" o:spid="_x0000_s1174" style="position:absolute;left:5689;top:5294;width:100;height:97;visibility:visible;mso-wrap-style:square;v-text-anchor:top"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" path="m37,l18,10,5,27,,49,4,69,16,84,35,94r27,3l81,87,95,71,99,49r1,-1l95,29,83,13,63,3,37,xe" fillcolor="#e36c09" stroked="f">
                    <v:path arrowok="t" o:connecttype="custom" o:connectlocs="37,5294;18,5304;5,5321;0,5343;4,5363;16,5378;35,5388;62,5391;81,5381;95,5365;99,5343;100,5342;95,5323;83,5307;63,5297;37,5294" o:connectangles="0,0,0,0,0,0,0,0,0,0,0,0,0,0,0,0"/>
                  </v:shape>
                </v:group>
                <v:group id="Group 1096" o:spid="_x0000_s1175" style="position:absolute;left:5689;top:5294;width:100;height:97" coordorigin="5689,5294"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">
                  <v:shape id="Freeform 1097" o:spid="_x0000_s1176" style="position:absolute;left:5689;top:5294;width:100;height:97;visibility:visible;mso-wrap-style:square;v-text-anchor:top"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" path="m100,49l95,71,81,87,62,97,35,94,16,84,4,69,,49,5,27,18,10,37,,63,3,83,13,95,29r5,19l100,49xe" filled="f" strokecolor="#974707">
                    <v:path arrowok="t" o:connecttype="custom" o:connectlocs="100,5343;95,5365;81,5381;62,5391;35,5388;16,5378;4,5363;0,5343;5,5321;18,5304;37,5294;63,5297;83,5307;95,5323;100,5342;100,5343" o:connectangles="0,0,0,0,0,0,0,0,0,0,0,0,0,0,0,0"/>
                  </v:shape>
                </v:group>
                <v:group id="Group 1098" o:spid="_x0000_s1177" style="position:absolute;left:7490;top:5060;width:100;height:97" coordorigin="7490,5060"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">
                  <v:shape id="Freeform 1099" o:spid="_x0000_s1178" style="position:absolute;left:7490;top:5060;width:100;height:97;visibility:visible;mso-wrap-style:square;v-text-anchor:top"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" path="m38,l19,10,5,27,,49,5,68,17,84,36,94r27,3l82,87,95,70r5,-21l100,47,96,28,84,13,64,3,38,xe" fillcolor="#e36c09" stroked="f">
                    <v:path arrowok="t" o:connecttype="custom" o:connectlocs="38,5060;19,5070;5,5087;0,5109;5,5128;17,5144;36,5154;63,5157;82,5147;95,5130;100,5109;100,5107;96,5088;84,5073;64,5063;38,5060" o:connectangles="0,0,0,0,0,0,0,0,0,0,0,0,0,0,0,0"/>
                  </v:shape>
                </v:group>
                <v:group id="Group 1100" o:spid="_x0000_s1179" style="position:absolute;left:7490;top:5060;width:100;height:97" coordorigin="7490,5060"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">
                  <v:shape id="Freeform 1101" o:spid="_x0000_s1180" style="position:absolute;left:7490;top:5060;width:100;height:97;visibility:visible;mso-wrap-style:square;v-text-anchor:top"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" path="m100,48l95,70,82,87,63,97,36,94,17,84,5,68,,49,5,27,19,10,38,,64,3,84,13,96,28r4,19l100,48xe" filled="f" strokecolor="#974707">
                    <v:path arrowok="t" o:connecttype="custom" o:connectlocs="100,5108;95,5130;82,5147;63,5157;36,5154;17,5144;5,5128;0,5109;5,5087;19,5070;38,5060;64,5063;84,5073;96,5088;100,5107;100,5108" o:connectangles="0,0,0,0,0,0,0,0,0,0,0,0,0,0,0,0"/>
                  </v:shape>
                </v:group>
                <v:group id="Group 1102" o:spid="_x0000_s1181" style="position:absolute;left:9292;top:3324;width:100;height:97" coordorigin="9292,3324"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">
                  <v:shape id="Freeform 1103" o:spid="_x0000_s1182" style="position:absolute;left:9292;top:3324;width:100;height:97;visibility:visible;mso-wrap-style:square;v-text-anchor:top"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" path="m38,l18,10,5,27,,49,5,69,17,84,36,94r26,3l82,87,95,71r5,-22l100,48,96,29,84,13,64,3,38,xe" fillcolor="#e36c09" stroked="f">
                    <v:path arrowok="t" o:connecttype="custom" o:connectlocs="38,3324;18,3334;5,3351;0,3373;5,3393;17,3408;36,3418;62,3421;82,3411;95,3395;100,3373;100,3372;96,3353;84,3337;64,3327;38,3324" o:connectangles="0,0,0,0,0,0,0,0,0,0,0,0,0,0,0,0"/>
                  </v:shape>
                </v:group>
                <v:group id="Group 1104" o:spid="_x0000_s1183" style="position:absolute;left:9292;top:3324;width:100;height:97" coordorigin="9292,3324"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">
                  <v:shape id="Freeform 1105" o:spid="_x0000_s1184" style="position:absolute;left:9292;top:3324;width:100;height:97;visibility:visible;mso-wrap-style:square;v-text-anchor:top"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" path="m100,49l95,71,82,87,62,97,36,94,17,84,5,69,,49,5,27,18,10,38,,64,3,84,13,96,29r4,19l100,49xe" filled="f" strokecolor="#974707">
                    <v:path arrowok="t" o:connecttype="custom" o:connectlocs="100,3373;95,3395;82,3411;62,3421;36,3418;17,3408;5,3393;0,3373;5,3351;18,3334;38,3324;64,3327;84,3337;96,3353;100,3372;100,3373" o:connectangles="0,0,0,0,0,0,0,0,0,0,0,0,0,0,0,0"/>
                  </v:shape>
                </v:group>
                <v:group id="Group 1106" o:spid="_x0000_s1185" style="position:absolute;left:3216;top:583;width:142;height:2" coordorigin="3216,583"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">
                  <v:shape id="Freeform 1107" o:spid="_x0000_s1186" style="position:absolute;left:3216;top:583;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" path="m,l142,e" filled="f" strokecolor="#c00000" strokeweight="1.2pt">
                    <v:path arrowok="t" o:connecttype="custom" o:connectlocs="0,0;142,0" o:connectangles="0,0"/>
                  </v:shape>
                </v:group>
                <v:group id="Group 1108" o:spid="_x0000_s1187" style="position:absolute;left:2974;top:583;width:144;height:2" coordorigin="2974,583"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">
                  <v:shape id="Freeform 1109" o:spid="_x0000_s1188" style="position:absolute;left:2974;top:583;width:144;height: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" path="m,l144,e" filled="f" strokecolor="#c00000" strokeweight="1.2pt">
                    <v:path arrowok="t" o:connecttype="custom" o:connectlocs="0,0;144,0" o:connectangles="0,0"/>
                  </v:shape>
                </v:group>
                <v:group id="Group 1110" o:spid="_x0000_s1189" style="position:absolute;left:3118;top:533;width:99;height:101" coordorigin="3118,533" coordsize="9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">
                  <v:shape id="Freeform 1111" o:spid="_x0000_s1190" style="position:absolute;left:3118;top:533;width:99;height:101;visibility:visible;mso-wrap-style:square;v-text-anchor:top" coordsize="9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" path="m,101r98,l98,,,,,101xe" fillcolor="#c00000" stroked="f">
                    <v:path arrowok="t" o:connecttype="custom" o:connectlocs="0,634;98,634;98,533;0,533;0,634" o:connectangles="0,0,0,0,0"/>
                  </v:shape>
                </v:group>
                <v:group id="Group 1112" o:spid="_x0000_s1191" style="position:absolute;left:3118;top:533;width:99;height:101" coordorigin="3118,533" coordsize="9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">
                  <v:shape id="Freeform 1113" o:spid="_x0000_s1192" style="position:absolute;left:3118;top:533;width:99;height:101;visibility:visible;mso-wrap-style:square;v-text-anchor:top" coordsize="9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" path="m,101r98,l98,,,,,101xe" filled="f" strokecolor="#c00000" strokeweight=".72pt">
                    <v:path arrowok="t" o:connecttype="custom" o:connectlocs="0,634;98,634;98,533;0,533;0,634" o:connectangles="0,0,0,0,0"/>
                  </v:shape>
                </v:group>
                <v:group id="Group 1114" o:spid="_x0000_s1193" style="position:absolute;left:2974;top:859;width:384;height:2" coordorigin="2974,859"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">
                  <v:shape id="Freeform 1115" o:spid="_x0000_s1194" style="position:absolute;left:2974;top:859;width:384;height:2;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" path="m,l384,e" filled="f" strokecolor="#4f6128" strokeweight="1.2pt">
                    <v:path arrowok="t" o:connecttype="custom" o:connectlocs="0,0;384,0" o:connectangles="0,0"/>
                  </v:shape>
                </v:group>
                <v:group id="Group 1116" o:spid="_x0000_s1195" style="position:absolute;left:3106;top:799;width:120;height:120" coordorigin="3106,799"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">
                  <v:shape id="Freeform 1117" o:spid="_x0000_s1196" style="position:absolute;left:3106;top:79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" path="m60,l,120r120,l60,xe" fillcolor="#77923b" stroked="f">
                    <v:path arrowok="t" o:connecttype="custom" o:connectlocs="60,799;0,919;120,919;60,799" o:connectangles="0,0,0,0"/>
                  </v:shape>
                </v:group>
                <v:group id="Group 1118" o:spid="_x0000_s1197" style="position:absolute;left:3106;top:799;width:120;height:120" coordorigin="3106,799"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">
                  <v:shape id="Freeform 1119" o:spid="_x0000_s1198" style="position:absolute;left:3106;top:79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" path="m60,r60,120l,120,60,e" filled="f" strokecolor="#4f6128" strokeweight=".72pt">
                    <v:path arrowok="t" o:connecttype="custom" o:connectlocs="60,799;120,919;0,919;60,799" o:connectangles="0,0,0,0"/>
                  </v:shape>
                </v:group>
                <v:group id="Group 1120" o:spid="_x0000_s1199" style="position:absolute;left:2974;top:1138;width:384;height:2" coordorigin="2974,1138"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">
                  <v:shape id="Freeform 1121" o:spid="_x0000_s1200" style="position:absolute;left:2974;top:1138;width:384;height:2;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" path="m,l384,e" filled="f" strokecolor="#ffc000" strokeweight="1.2pt">
                    <v:path arrowok="t" o:connecttype="custom" o:connectlocs="0,0;384,0" o:connectangles="0,0"/>
                  </v:shape>
                </v:group>
                <v:group id="Group 1122" o:spid="_x0000_s1201" style="position:absolute;left:3106;top:1079;width:120;height:119" coordorigin="3106,1079" coordsize="1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">
                  <v:shape id="Freeform 1123" o:spid="_x0000_s1202" style="position:absolute;left:3106;top:1079;width:120;height:119;visibility:visible;mso-wrap-style:square;v-text-anchor:top" coordsize="1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" path="m46,l28,8,13,23,4,43,,69,8,89r14,15l41,115r24,4l87,112,104,99,115,81r5,-22l117,43,109,25,94,12,73,3,46,xe" fillcolor="#ffc000" stroked="f">
                    <v:path arrowok="t" o:connecttype="custom" o:connectlocs="46,1079;28,1087;13,1102;4,1122;0,1148;8,1168;22,1183;41,1194;65,1198;87,1191;104,1178;115,1160;120,1138;117,1122;109,1104;94,1091;73,1082;46,1079" o:connectangles="0,0,0,0,0,0,0,0,0,0,0,0,0,0,0,0,0,0"/>
                  </v:shape>
                </v:group>
                <v:group id="Group 1124" o:spid="_x0000_s1203" style="position:absolute;left:3106;top:1079;width:120;height:119" coordorigin="3106,1079" coordsize="1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">
                  <v:shape id="Freeform 1125" o:spid="_x0000_s1204" style="position:absolute;left:3106;top:1079;width:120;height:119;visibility:visible;mso-wrap-style:square;v-text-anchor:top" coordsize="1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" path="m120,59r-5,22l104,99,87,112r-22,7l41,115,22,104,8,89,,69,4,43,13,23,28,8,46,,73,3r21,9l109,25r8,18l120,59xe" filled="f" strokecolor="#49452a" strokeweight=".72pt">
                    <v:path arrowok="t" o:connecttype="custom" o:connectlocs="120,1138;115,1160;104,1178;87,1191;65,1198;41,1194;22,1183;8,1168;0,1148;4,1122;13,1102;28,1087;46,1079;73,1082;94,1091;109,1104;117,1122;120,1138" o:connectangles="0,0,0,0,0,0,0,0,0,0,0,0,0,0,0,0,0,0"/>
                  </v:shape>
                </v:group>
                <v:group id="Group 1126" o:spid="_x0000_s1205" style="position:absolute;left:2974;top:1414;width:384;height:2" coordorigin="2974,1414"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">
                  <v:shape id="Freeform 1127" o:spid="_x0000_s1206" style="position:absolute;left:2974;top:1414;width:384;height:2;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" path="m,l384,e" filled="f" strokecolor="#375f92" strokeweight="1.2pt">
                    <v:path arrowok="t" o:connecttype="custom" o:connectlocs="0,0;384,0" o:connectangles="0,0"/>
                  </v:shape>
                </v:group>
                <v:group id="Group 1128" o:spid="_x0000_s1207" style="position:absolute;left:3106;top:1354;width:120;height:120" coordorigin="3106,1354"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">
                  <v:shape id="Freeform 1129" o:spid="_x0000_s1208" style="position:absolute;left:3106;top:135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" path="m60,l,60r60,60l120,60,60,xe" fillcolor="#375f92" stroked="f">
                    <v:path arrowok="t" o:connecttype="custom" o:connectlocs="60,1354;0,1414;60,1474;120,1414;60,1354" o:connectangles="0,0,0,0,0"/>
                  </v:shape>
                </v:group>
                <v:group id="Group 1130" o:spid="_x0000_s1209" style="position:absolute;left:3106;top:1354;width:120;height:120" coordorigin="3106,1354"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">
                  <v:shape id="Freeform 1131" o:spid="_x0000_s1210" style="position:absolute;left:3106;top:135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" path="m60,120l,60,60,r60,60l60,120e" filled="f" strokecolor="#17375e" strokeweight=".72pt">
                    <v:path arrowok="t" o:connecttype="custom" o:connectlocs="60,1474;0,1414;60,1354;120,1414;60,1474" o:connectangles="0,0,0,0,0"/>
                  </v:shape>
                </v:group>
                <v:group id="Group 1132" o:spid="_x0000_s1211" style="position:absolute;left:3115;top:1639;width:101;height:101" coordorigin="3115,1639"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">
                  <v:shape id="Freeform 1133" o:spid="_x0000_s1212" style="position:absolute;left:3115;top:1639;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" path="m51,l,51r51,50l101,51,51,xe" stroked="f">
                    <v:path arrowok="t" o:connecttype="custom" o:connectlocs="51,1639;0,1690;51,1740;101,1690;51,1639" o:connectangles="0,0,0,0,0"/>
                  </v:shape>
                </v:group>
                <v:group id="Group 1134" o:spid="_x0000_s1213" style="position:absolute;left:3115;top:1639;width:101;height:101" coordorigin="3115,1639"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">
                  <v:shape id="Freeform 1135" o:spid="_x0000_s1214" style="position:absolute;left:3115;top:1639;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" path="m51,101l,51,51,r50,51l51,101e" filled="f" strokeweight=".72pt">
                    <v:path arrowok="t" o:connecttype="custom" o:connectlocs="51,1740;0,1690;51,1639;101,1690;51,1740" o:connectangles="0,0,0,0,0"/>
                  </v:shape>
                </v:group>
                <v:group id="Group 1136" o:spid="_x0000_s1215" style="position:absolute;left:2974;top:1966;width:384;height:2" coordorigin="2974,1966"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">
                  <v:shape id="Freeform 1137" o:spid="_x0000_s1216" style="position:absolute;left:2974;top:1966;width:384;height:2;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" path="m,l384,e" filled="f" strokecolor="#e36c09" strokeweight="1.2pt">
                    <v:path arrowok="t" o:connecttype="custom" o:connectlocs="0,0;384,0" o:connectangles="0,0"/>
                  </v:shape>
                </v:group>
                <v:group id="Group 1138" o:spid="_x0000_s1217" style="position:absolute;left:3122;top:1916;width:95;height:99" coordorigin="3122,1916" coordsize="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">
                  <v:shape id="Freeform 1139" o:spid="_x0000_s1218" style="position:absolute;left:3122;top:1916;width:95;height:99;visibility:visible;mso-wrap-style:square;v-text-anchor:top" coordsize="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" path="m38,l21,6,8,20,1,41,,69,11,85,31,96r25,3l76,89,89,72,94,50,91,33,80,16,62,4,38,xe" fillcolor="#e36c09" stroked="f">
                    <v:path arrowok="t" o:connecttype="custom" o:connectlocs="38,1916;21,1922;8,1936;1,1957;0,1985;11,2001;31,2012;56,2015;76,2005;89,1988;94,1966;91,1949;80,1932;62,1920;38,1916" o:connectangles="0,0,0,0,0,0,0,0,0,0,0,0,0,0,0"/>
                  </v:shape>
                </v:group>
                <v:group id="Group 1140" o:spid="_x0000_s1219" style="position:absolute;left:3122;top:1916;width:95;height:99" coordorigin="3122,1916" coordsize="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">
                  <v:shape id="Freeform 1141" o:spid="_x0000_s1220" style="position:absolute;left:3122;top:1916;width:95;height:99;visibility:visible;mso-wrap-style:square;v-text-anchor:top" coordsize="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" path="m94,50l89,72,76,89,56,99,31,96,11,85,,69,1,41,8,20,21,6,38,,62,4,80,16,91,33r3,17xe" filled="f" strokecolor="#974707" strokeweight=".72pt">
                    <v:path arrowok="t" o:connecttype="custom" o:connectlocs="94,1966;89,1988;76,2005;56,2015;31,2012;11,2001;0,1985;1,1957;8,1936;21,1922;38,1916;62,1920;80,1932;91,1949;94,1966" o:connectangles="0,0,0,0,0,0,0,0,0,0,0,0,0,0,0"/>
                  </v:shape>
                </v:group>
                <v:group id="Group 1142" o:spid="_x0000_s1221" style="position:absolute;left:7540;top:2603;width:1780;height:2091" coordorigin="7540,2603" coordsize="1780,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">
                  <v:shape id="Freeform 1143" o:spid="_x0000_s1222" style="position:absolute;left:7540;top:2603;width:1780;height:2091;visibility:visible;mso-wrap-style:square;v-text-anchor:top" coordsize="1780,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" path="m,2090l1779,e" filled="f" strokecolor="#17375e">
                    <v:path arrowok="t" o:connecttype="custom" o:connectlocs="0,4693;1779,2603" o:connectangles="0,0"/>
                  </v:shape>
                </v:group>
                <v:group id="Group 1144" o:spid="_x0000_s1223" style="position:absolute;left:7573;top:1663;width:1760;height:3298" coordorigin="7573,1663" coordsize="1760,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">
                  <v:shape id="Freeform 1145" o:spid="_x0000_s1224" style="position:absolute;left:7573;top:1663;width:1760;height:3298;visibility:visible;mso-wrap-style:square;v-text-anchor:top" coordsize="1760,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" path="m,3298l1760,e" filled="f" strokecolor="#4f6128">
                    <v:path arrowok="t" o:connecttype="custom" o:connectlocs="0,4961;1760,1663" o:connectangles="0,0"/>
                  </v:shape>
                </v:group>
                <v:group id="Group 1146" o:spid="_x0000_s1225" style="position:absolute;left:5751;top:5016;width:1760;height:330" coordorigin="5751,5016" coordsize="17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">
                  <v:shape id="Freeform 1147" o:spid="_x0000_s1226" style="position:absolute;left:5751;top:5016;width:1760;height:330;visibility:visible;mso-wrap-style:square;v-text-anchor:top" coordsize="17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" path="m,329l1760,e" filled="f" strokecolor="#4f6128">
                    <v:path arrowok="t" o:connecttype="custom" o:connectlocs="0,5345;1760,5016" o:connectangles="0,0"/>
                  </v:shape>
                </v:group>
                <v:group id="Group 1148" o:spid="_x0000_s1227" style="position:absolute;left:5765;top:3947;width:1796;height:1351" coordorigin="5765,3947" coordsize="1796,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">
                  <v:shape id="Freeform 1149" o:spid="_x0000_s1228" style="position:absolute;left:5765;top:3947;width:1796;height:1351;visibility:visible;mso-wrap-style:square;v-text-anchor:top" coordsize="1796,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" path="m,1350l1796,e" filled="f" strokecolor="#ffc000">
                    <v:path arrowok="t" o:connecttype="custom" o:connectlocs="0,5297;1796,3947" o:connectangles="0,0"/>
                  </v:shape>
                </v:group>
                <v:group id="Group 1150" o:spid="_x0000_s1229" style="position:absolute;left:7539;top:2294;width:1815;height:1660" coordorigin="7539,2294" coordsize="1815,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">
                  <v:shape id="Freeform 1151" o:spid="_x0000_s1230" style="position:absolute;left:7539;top:2294;width:1815;height:1660;visibility:visible;mso-wrap-style:square;v-text-anchor:top" coordsize="1815,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" path="m,1659l1815,e" filled="f" strokecolor="#ffc000">
                    <v:path arrowok="t" o:connecttype="custom" o:connectlocs="0,3953;1815,2294" o:connectangles="0,0"/>
                  </v:shape>
                </v:group>
                <v:group id="Group 1152" o:spid="_x0000_s1231" style="position:absolute;left:2742;top:3699;width:7218;height:3" coordorigin="2742,3699" coordsize="7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">
                  <v:shape id="Freeform 1153" o:spid="_x0000_s1232" style="position:absolute;left:2742;top:3699;width:7218;height:3;visibility:visible;mso-wrap-style:square;v-text-anchor:top" coordsize="7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" path="m,l7218,3e" filled="f" strokecolor="#4f6128">
                    <v:path arrowok="t" o:connecttype="custom" o:connectlocs="0,3699;7218,3702" o:connectangles="0,0"/>
                  </v:shape>
                </v:group>
                <v:group id="Group 1154" o:spid="_x0000_s1233" style="position:absolute;left:2722;top:5101;width:7221;height:9" coordorigin="2722,5101" coordsize="7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">
                  <v:shape id="Freeform 1155" o:spid="_x0000_s1234" style="position:absolute;left:2722;top:5101;width:7221;height:9;visibility:visible;mso-wrap-style:square;v-text-anchor:top" coordsize="7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" path="m,l7220,9e" filled="f" strokecolor="#548ed4">
                    <v:path arrowok="t" o:connecttype="custom" o:connectlocs="0,5101;7220,5110" o:connectangles="0,0"/>
                  </v:shape>
                </v:group>
                <v:group id="Group 1156" o:spid="_x0000_s1235" style="position:absolute;left:5793;top:4694;width:1740;height:618" coordorigin="5793,4694" coordsize="174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">
                  <v:shape id="Freeform 1157" o:spid="_x0000_s1236" style="position:absolute;left:5793;top:4694;width:1740;height:618;visibility:visible;mso-wrap-style:square;v-text-anchor:top" coordsize="174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" path="m,617l1739,e" filled="f" strokecolor="#17375e">
                    <v:path arrowok="t" o:connecttype="custom" o:connectlocs="0,5311;1739,4694" o:connectangles="0,0"/>
                  </v:shape>
                </v:group>
                <v:group id="Group 1158" o:spid="_x0000_s1237" style="position:absolute;left:7559;top:690;width:1781;height:4094" coordorigin="7559,690" coordsize="1781,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">
                  <v:shape id="Freeform 1159" o:spid="_x0000_s1238" style="position:absolute;left:7559;top:690;width:1781;height:4094;visibility:visible;mso-wrap-style:square;v-text-anchor:top" coordsize="1781,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" path="m,4093l1781,e" filled="f" strokecolor="#c00000">
                    <v:path arrowok="t" o:connecttype="custom" o:connectlocs="0,4783;1781,690" o:connectangles="0,0"/>
                  </v:shape>
                </v:group>
                <v:group id="Group 1160" o:spid="_x0000_s1239" style="position:absolute;left:5738;top:4783;width:1795;height:563" coordorigin="5738,4783" coordsize="179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">
                  <v:shape id="Freeform 1161" o:spid="_x0000_s1240" style="position:absolute;left:5738;top:4783;width:1795;height:563;visibility:visible;mso-wrap-style:square;v-text-anchor:top" coordsize="179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" path="m,562l1794,e" filled="f" strokecolor="#c00000">
                    <v:path arrowok="t" o:connecttype="custom" o:connectlocs="0,5345;1794,4783" o:connectangles="0,0"/>
                  </v:shape>
                </v:group>
                <v:group id="Group 1162" o:spid="_x0000_s1241" style="position:absolute;left:5738;top:5109;width:1821;height:237" coordorigin="5738,5109" coordsize="182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">
                  <v:shape id="Freeform 1163" o:spid="_x0000_s1242" style="position:absolute;left:5738;top:5109;width:1821;height:237;visibility:visible;mso-wrap-style:square;v-text-anchor:top" coordsize="182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" path="m,236l1820,e" filled="f">
                    <v:path arrowok="t" o:connecttype="custom" o:connectlocs="0,5345;1820,5109" o:connectangles="0,0"/>
                  </v:shape>
                </v:group>
                <v:group id="Group 1164" o:spid="_x0000_s1243" style="position:absolute;left:7549;top:3240;width:1793;height:1869" coordorigin="7549,3240" coordsize="1793,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">
                  <v:shape id="Freeform 1165" o:spid="_x0000_s1244" style="position:absolute;left:7549;top:3240;width:1793;height:1869;visibility:visible;mso-wrap-style:square;v-text-anchor:top" coordsize="1793,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" path="m,1869l1793,e" filled="f">
                    <v:path arrowok="t" o:connecttype="custom" o:connectlocs="0,5109;1793,3240" o:connectangles="0,0"/>
                  </v:shape>
                </v:group>
                <v:group id="Group 1166" o:spid="_x0000_s1245" style="position:absolute;left:5739;top:5143;width:1811;height:232" coordorigin="5739,5143" coordsize="18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">
                  <v:shape id="Freeform 1167" o:spid="_x0000_s1246" style="position:absolute;left:5739;top:5143;width:1811;height:232;visibility:visible;mso-wrap-style:square;v-text-anchor:top" coordsize="18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" path="m,231l1810,e" filled="f" strokecolor="#e36c09">
                    <v:path arrowok="t" o:connecttype="custom" o:connectlocs="0,5374;1810,5143" o:connectangles="0,0"/>
                  </v:shape>
                </v:group>
                <v:group id="Group 1168" o:spid="_x0000_s1247" style="position:absolute;left:7540;top:3369;width:1785;height:1775" coordorigin="7540,3369" coordsize="1785,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">
                  <v:shape id="Freeform 1169" o:spid="_x0000_s1248" style="position:absolute;left:7540;top:3369;width:1785;height:1775;visibility:visible;mso-wrap-style:square;v-text-anchor:top" coordsize="1785,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" path="m,1774l1785,e" filled="f" strokecolor="#e36c09">
                    <v:path arrowok="t" o:connecttype="custom" o:connectlocs="0,5143;1785,3369" o:connectangles="0,0"/>
                  </v:shape>
                  <v:shape id="Text Box 1170" o:spid="_x0000_s1249" type="#_x0000_t202" style="position:absolute;left:2974;top:501;width:3721;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" filled="f" stroked="f">
                    <v:textbox inset="0,0,0,0">
                      <w:txbxContent>
                        <w:p w14:paraId="7E73C5F0" w14:textId="77777777" w:rsidR="00FA4188" w:rsidRPr="002B5CA3" w:rsidRDefault="00FA4188" w:rsidP="00FA4188">
                          <w:pPr>
                            <w:spacing w:line="203" w:lineRule="exact"/>
                            <w:ind w:left="473"/>
                            <w:jc w:val="both"/>
                            <w:rPr>
                              <w:rFonts w:ascii="Palatino Linotype" w:eastAsia="Palatino Linotype" w:hAnsi="Palatino Linotype" w:cs="Palatino Linotype"/>
                              <w:sz w:val="20"/>
                              <w:szCs w:val="20"/>
                              <w:lang w:val="en-GB"/>
                            </w:rPr>
                          </w:pPr>
                          <w:r w:rsidRPr="002B5CA3">
                            <w:rPr>
                              <w:rFonts w:ascii="Palatino Linotype"/>
                              <w:w w:val="99"/>
                              <w:sz w:val="20"/>
                              <w:lang w:val="en-GB"/>
                            </w:rPr>
                            <w:t>PC/P</w:t>
                          </w:r>
                          <w:r w:rsidRPr="002B5CA3">
                            <w:rPr>
                              <w:rFonts w:ascii="Palatino Linotype"/>
                              <w:spacing w:val="-1"/>
                              <w:w w:val="99"/>
                              <w:sz w:val="20"/>
                              <w:lang w:val="en-GB"/>
                            </w:rPr>
                            <w:t>F</w:t>
                          </w:r>
                          <w:r w:rsidRPr="002B5CA3">
                            <w:rPr>
                              <w:rFonts w:ascii="Palatino Linotype"/>
                              <w:w w:val="99"/>
                              <w:sz w:val="20"/>
                              <w:lang w:val="en-GB"/>
                            </w:rPr>
                            <w:t>A.</w:t>
                          </w:r>
                          <w:r w:rsidRPr="002B5CA3">
                            <w:rPr>
                              <w:rFonts w:ascii="Palatino Linotype"/>
                              <w:sz w:val="20"/>
                              <w:lang w:val="en-GB"/>
                            </w:rPr>
                            <w:t xml:space="preserve">  </w:t>
                          </w:r>
                          <w:r w:rsidRPr="002B5CA3">
                            <w:rPr>
                              <w:rFonts w:ascii="Palatino Linotype"/>
                              <w:spacing w:val="1"/>
                              <w:sz w:val="20"/>
                              <w:lang w:val="en-GB"/>
                            </w:rPr>
                            <w:t xml:space="preserve"> </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3"/>
                              <w:sz w:val="20"/>
                              <w:lang w:val="en-GB"/>
                            </w:rPr>
                            <w:t xml:space="preserve"> </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1"/>
                              <w:w w:val="99"/>
                              <w:sz w:val="20"/>
                              <w:lang w:val="en-GB"/>
                            </w:rPr>
                            <w:t>m</w:t>
                          </w:r>
                          <w:r w:rsidRPr="002B5CA3">
                            <w:rPr>
                              <w:rFonts w:ascii="Palatino Linotype"/>
                              <w:w w:val="99"/>
                              <w:sz w:val="20"/>
                              <w:lang w:val="en-GB"/>
                            </w:rPr>
                            <w:t>e</w:t>
                          </w:r>
                          <w:r w:rsidRPr="002B5CA3">
                            <w:rPr>
                              <w:rFonts w:ascii="Palatino Linotype"/>
                              <w:sz w:val="20"/>
                              <w:lang w:val="en-GB"/>
                            </w:rPr>
                            <w:t xml:space="preserve"> </w:t>
                          </w:r>
                          <w:r w:rsidRPr="002B5CA3">
                            <w:rPr>
                              <w:rFonts w:ascii="Palatino Linotype"/>
                              <w:spacing w:val="1"/>
                              <w:w w:val="99"/>
                              <w:sz w:val="20"/>
                              <w:lang w:val="en-GB"/>
                            </w:rPr>
                            <w:t>77</w:t>
                          </w:r>
                          <w:r w:rsidRPr="002B5CA3">
                            <w:rPr>
                              <w:rFonts w:ascii="Palatino Linotype"/>
                              <w:w w:val="99"/>
                              <w:sz w:val="20"/>
                              <w:lang w:val="en-GB"/>
                            </w:rPr>
                            <w:t>s.</w:t>
                          </w:r>
                          <w:r w:rsidRPr="002B5CA3">
                            <w:rPr>
                              <w:rFonts w:ascii="Palatino Linotype"/>
                              <w:spacing w:val="-2"/>
                              <w:sz w:val="20"/>
                              <w:lang w:val="en-GB"/>
                            </w:rPr>
                            <w:t xml:space="preserve"> </w:t>
                          </w:r>
                          <w:r w:rsidRPr="002B5CA3">
                            <w:rPr>
                              <w:rFonts w:ascii="Palatino Linotype"/>
                              <w:spacing w:val="1"/>
                              <w:w w:val="99"/>
                              <w:sz w:val="20"/>
                              <w:lang w:val="en-GB"/>
                            </w:rPr>
                            <w:t>160</w:t>
                          </w:r>
                          <w:r w:rsidRPr="002B5CA3">
                            <w:rPr>
                              <w:rFonts w:ascii="Palatino Linotype"/>
                              <w:w w:val="99"/>
                              <w:sz w:val="20"/>
                              <w:lang w:val="en-GB"/>
                            </w:rPr>
                            <w:t>0</w:t>
                          </w:r>
                          <w:r w:rsidRPr="002B5CA3">
                            <w:rPr>
                              <w:rFonts w:ascii="Palatino Linotype"/>
                              <w:spacing w:val="-1"/>
                              <w:sz w:val="20"/>
                              <w:lang w:val="en-GB"/>
                            </w:rPr>
                            <w:t xml:space="preserve"> </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1"/>
                              <w:w w:val="99"/>
                              <w:sz w:val="20"/>
                              <w:lang w:val="en-GB"/>
                            </w:rPr>
                            <w:t>m</w:t>
                          </w:r>
                          <w:r w:rsidRPr="002B5CA3">
                            <w:rPr>
                              <w:rFonts w:ascii="Palatino Linotype"/>
                              <w:w w:val="99"/>
                              <w:sz w:val="20"/>
                              <w:lang w:val="en-GB"/>
                            </w:rPr>
                            <w:t>3</w:t>
                          </w:r>
                        </w:p>
                        <w:p w14:paraId="3A7D7EBA" w14:textId="77777777" w:rsidR="00FA4188" w:rsidRPr="002B5CA3" w:rsidRDefault="00FA4188" w:rsidP="00FA4188">
                          <w:pPr>
                            <w:spacing w:before="7" w:line="244" w:lineRule="auto"/>
                            <w:ind w:left="425" w:right="42" w:firstLine="48"/>
                            <w:jc w:val="both"/>
                            <w:rPr>
                              <w:rFonts w:ascii="Palatino Linotype" w:eastAsia="Palatino Linotype" w:hAnsi="Palatino Linotype" w:cs="Palatino Linotype"/>
                              <w:sz w:val="20"/>
                              <w:szCs w:val="20"/>
                              <w:lang w:val="en-GB"/>
                            </w:rPr>
                          </w:pPr>
                          <w:r w:rsidRPr="002B5CA3">
                            <w:rPr>
                              <w:rFonts w:ascii="Palatino Linotype"/>
                              <w:spacing w:val="-1"/>
                              <w:w w:val="99"/>
                              <w:sz w:val="20"/>
                              <w:lang w:val="en-GB"/>
                            </w:rPr>
                            <w:t>P</w:t>
                          </w:r>
                          <w:r w:rsidRPr="002B5CA3">
                            <w:rPr>
                              <w:rFonts w:ascii="Palatino Linotype"/>
                              <w:w w:val="99"/>
                              <w:sz w:val="20"/>
                              <w:lang w:val="en-GB"/>
                            </w:rPr>
                            <w:t>C/S</w:t>
                          </w:r>
                          <w:r w:rsidRPr="002B5CA3">
                            <w:rPr>
                              <w:rFonts w:ascii="Palatino Linotype"/>
                              <w:spacing w:val="-2"/>
                              <w:w w:val="99"/>
                              <w:sz w:val="20"/>
                              <w:lang w:val="en-GB"/>
                            </w:rPr>
                            <w:t>a</w:t>
                          </w:r>
                          <w:r w:rsidRPr="002B5CA3">
                            <w:rPr>
                              <w:rFonts w:ascii="Palatino Linotype"/>
                              <w:spacing w:val="-1"/>
                              <w:w w:val="99"/>
                              <w:sz w:val="20"/>
                              <w:lang w:val="en-GB"/>
                            </w:rPr>
                            <w:t>n</w:t>
                          </w:r>
                          <w:r w:rsidRPr="002B5CA3">
                            <w:rPr>
                              <w:rFonts w:ascii="Palatino Linotype"/>
                              <w:w w:val="99"/>
                              <w:sz w:val="20"/>
                              <w:lang w:val="en-GB"/>
                            </w:rPr>
                            <w:t>d.</w:t>
                          </w:r>
                          <w:r w:rsidRPr="002B5CA3">
                            <w:rPr>
                              <w:rFonts w:ascii="Palatino Linotype"/>
                              <w:sz w:val="20"/>
                              <w:lang w:val="en-GB"/>
                            </w:rPr>
                            <w:t xml:space="preserve"> </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2"/>
                              <w:sz w:val="20"/>
                              <w:lang w:val="en-GB"/>
                            </w:rPr>
                            <w:t xml:space="preserve"> </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2"/>
                              <w:w w:val="99"/>
                              <w:sz w:val="20"/>
                              <w:lang w:val="en-GB"/>
                            </w:rPr>
                            <w:t>m</w:t>
                          </w:r>
                          <w:r w:rsidRPr="002B5CA3">
                            <w:rPr>
                              <w:rFonts w:ascii="Palatino Linotype"/>
                              <w:w w:val="99"/>
                              <w:sz w:val="20"/>
                              <w:lang w:val="en-GB"/>
                            </w:rPr>
                            <w:t>e</w:t>
                          </w:r>
                          <w:r w:rsidRPr="002B5CA3">
                            <w:rPr>
                              <w:rFonts w:ascii="Palatino Linotype"/>
                              <w:sz w:val="20"/>
                              <w:lang w:val="en-GB"/>
                            </w:rPr>
                            <w:t xml:space="preserve"> </w:t>
                          </w:r>
                          <w:r w:rsidRPr="002B5CA3">
                            <w:rPr>
                              <w:rFonts w:ascii="Palatino Linotype"/>
                              <w:w w:val="99"/>
                              <w:sz w:val="20"/>
                              <w:lang w:val="en-GB"/>
                            </w:rPr>
                            <w:t>76</w:t>
                          </w:r>
                          <w:r w:rsidRPr="002B5CA3">
                            <w:rPr>
                              <w:rFonts w:ascii="Palatino Linotype"/>
                              <w:spacing w:val="-1"/>
                              <w:w w:val="99"/>
                              <w:sz w:val="20"/>
                              <w:lang w:val="en-GB"/>
                            </w:rPr>
                            <w:t>s</w:t>
                          </w:r>
                          <w:r w:rsidRPr="002B5CA3">
                            <w:rPr>
                              <w:rFonts w:ascii="Palatino Linotype"/>
                              <w:w w:val="99"/>
                              <w:sz w:val="20"/>
                              <w:lang w:val="en-GB"/>
                            </w:rPr>
                            <w:t>.</w:t>
                          </w:r>
                          <w:r w:rsidRPr="002B5CA3">
                            <w:rPr>
                              <w:rFonts w:ascii="Palatino Linotype"/>
                              <w:spacing w:val="-2"/>
                              <w:sz w:val="20"/>
                              <w:lang w:val="en-GB"/>
                            </w:rPr>
                            <w:t xml:space="preserve"> </w:t>
                          </w:r>
                          <w:r w:rsidRPr="002B5CA3">
                            <w:rPr>
                              <w:rFonts w:ascii="Palatino Linotype"/>
                              <w:w w:val="99"/>
                              <w:sz w:val="20"/>
                              <w:lang w:val="en-GB"/>
                            </w:rPr>
                            <w:t>1600</w:t>
                          </w:r>
                          <w:r w:rsidRPr="002B5CA3">
                            <w:rPr>
                              <w:rFonts w:ascii="Palatino Linotype"/>
                              <w:spacing w:val="-4"/>
                              <w:sz w:val="20"/>
                              <w:lang w:val="en-GB"/>
                            </w:rPr>
                            <w:t xml:space="preserve"> </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2"/>
                              <w:w w:val="99"/>
                              <w:sz w:val="20"/>
                              <w:lang w:val="en-GB"/>
                            </w:rPr>
                            <w:t>m</w:t>
                          </w:r>
                          <w:r w:rsidRPr="002B5CA3">
                            <w:rPr>
                              <w:rFonts w:ascii="Palatino Linotype"/>
                              <w:w w:val="99"/>
                              <w:sz w:val="20"/>
                              <w:lang w:val="en-GB"/>
                            </w:rPr>
                            <w:t>3 PC/S</w:t>
                          </w:r>
                          <w:r w:rsidRPr="002B5CA3">
                            <w:rPr>
                              <w:rFonts w:ascii="Palatino Linotype"/>
                              <w:spacing w:val="-2"/>
                              <w:w w:val="99"/>
                              <w:sz w:val="20"/>
                              <w:lang w:val="en-GB"/>
                            </w:rPr>
                            <w:t>a</w:t>
                          </w:r>
                          <w:r w:rsidRPr="002B5CA3">
                            <w:rPr>
                              <w:rFonts w:ascii="Palatino Linotype"/>
                              <w:spacing w:val="-1"/>
                              <w:w w:val="99"/>
                              <w:sz w:val="20"/>
                              <w:lang w:val="en-GB"/>
                            </w:rPr>
                            <w:t>n</w:t>
                          </w:r>
                          <w:r w:rsidRPr="002B5CA3">
                            <w:rPr>
                              <w:rFonts w:ascii="Palatino Linotype"/>
                              <w:w w:val="99"/>
                              <w:sz w:val="20"/>
                              <w:lang w:val="en-GB"/>
                            </w:rPr>
                            <w:t>d.</w:t>
                          </w:r>
                          <w:r w:rsidRPr="002B5CA3">
                            <w:rPr>
                              <w:rFonts w:ascii="Palatino Linotype"/>
                              <w:sz w:val="20"/>
                              <w:lang w:val="en-GB"/>
                            </w:rPr>
                            <w:t xml:space="preserve"> </w:t>
                          </w:r>
                          <w:r w:rsidRPr="002B5CA3">
                            <w:rPr>
                              <w:rFonts w:ascii="Palatino Linotype"/>
                              <w:spacing w:val="-2"/>
                              <w:sz w:val="20"/>
                              <w:lang w:val="en-GB"/>
                            </w:rPr>
                            <w:t xml:space="preserve"> </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1"/>
                              <w:sz w:val="20"/>
                              <w:lang w:val="en-GB"/>
                            </w:rPr>
                            <w:t xml:space="preserve"> </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1"/>
                              <w:w w:val="99"/>
                              <w:sz w:val="20"/>
                              <w:lang w:val="en-GB"/>
                            </w:rPr>
                            <w:t>m</w:t>
                          </w:r>
                          <w:r w:rsidRPr="002B5CA3">
                            <w:rPr>
                              <w:rFonts w:ascii="Palatino Linotype"/>
                              <w:w w:val="99"/>
                              <w:sz w:val="20"/>
                              <w:lang w:val="en-GB"/>
                            </w:rPr>
                            <w:t>e</w:t>
                          </w:r>
                          <w:r w:rsidRPr="002B5CA3">
                            <w:rPr>
                              <w:rFonts w:ascii="Palatino Linotype"/>
                              <w:sz w:val="20"/>
                              <w:lang w:val="en-GB"/>
                            </w:rPr>
                            <w:t xml:space="preserve"> </w:t>
                          </w:r>
                          <w:r w:rsidRPr="002B5CA3">
                            <w:rPr>
                              <w:rFonts w:ascii="Palatino Linotype"/>
                              <w:spacing w:val="1"/>
                              <w:w w:val="99"/>
                              <w:sz w:val="20"/>
                              <w:lang w:val="en-GB"/>
                            </w:rPr>
                            <w:t>80</w:t>
                          </w:r>
                          <w:r w:rsidRPr="002B5CA3">
                            <w:rPr>
                              <w:rFonts w:ascii="Palatino Linotype"/>
                              <w:w w:val="99"/>
                              <w:sz w:val="20"/>
                              <w:lang w:val="en-GB"/>
                            </w:rPr>
                            <w:t>s.</w:t>
                          </w:r>
                          <w:r w:rsidRPr="002B5CA3">
                            <w:rPr>
                              <w:rFonts w:ascii="Palatino Linotype"/>
                              <w:spacing w:val="-2"/>
                              <w:sz w:val="20"/>
                              <w:lang w:val="en-GB"/>
                            </w:rPr>
                            <w:t xml:space="preserve"> </w:t>
                          </w:r>
                          <w:r w:rsidRPr="002B5CA3">
                            <w:rPr>
                              <w:rFonts w:ascii="Palatino Linotype"/>
                              <w:spacing w:val="1"/>
                              <w:w w:val="99"/>
                              <w:sz w:val="20"/>
                              <w:lang w:val="en-GB"/>
                            </w:rPr>
                            <w:t>180</w:t>
                          </w:r>
                          <w:r w:rsidRPr="002B5CA3">
                            <w:rPr>
                              <w:rFonts w:ascii="Palatino Linotype"/>
                              <w:w w:val="99"/>
                              <w:sz w:val="20"/>
                              <w:lang w:val="en-GB"/>
                            </w:rPr>
                            <w:t>0</w:t>
                          </w:r>
                          <w:r w:rsidRPr="002B5CA3">
                            <w:rPr>
                              <w:rFonts w:ascii="Palatino Linotype"/>
                              <w:spacing w:val="-4"/>
                              <w:sz w:val="20"/>
                              <w:lang w:val="en-GB"/>
                            </w:rPr>
                            <w:t xml:space="preserve"> </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1"/>
                              <w:w w:val="99"/>
                              <w:sz w:val="20"/>
                              <w:lang w:val="en-GB"/>
                            </w:rPr>
                            <w:t>m</w:t>
                          </w:r>
                          <w:r w:rsidRPr="002B5CA3">
                            <w:rPr>
                              <w:rFonts w:ascii="Palatino Linotype"/>
                              <w:w w:val="99"/>
                              <w:sz w:val="20"/>
                              <w:lang w:val="en-GB"/>
                            </w:rPr>
                            <w:t>3 PC/P</w:t>
                          </w:r>
                          <w:r w:rsidRPr="002B5CA3">
                            <w:rPr>
                              <w:rFonts w:ascii="Palatino Linotype"/>
                              <w:spacing w:val="-1"/>
                              <w:w w:val="99"/>
                              <w:sz w:val="20"/>
                              <w:lang w:val="en-GB"/>
                            </w:rPr>
                            <w:t>F</w:t>
                          </w:r>
                          <w:r w:rsidRPr="002B5CA3">
                            <w:rPr>
                              <w:rFonts w:ascii="Palatino Linotype"/>
                              <w:w w:val="99"/>
                              <w:sz w:val="20"/>
                              <w:lang w:val="en-GB"/>
                            </w:rPr>
                            <w:t>A.</w:t>
                          </w:r>
                          <w:r w:rsidRPr="002B5CA3">
                            <w:rPr>
                              <w:rFonts w:ascii="Palatino Linotype"/>
                              <w:sz w:val="20"/>
                              <w:lang w:val="en-GB"/>
                            </w:rPr>
                            <w:t xml:space="preserve">  </w:t>
                          </w:r>
                          <w:r w:rsidRPr="002B5CA3">
                            <w:rPr>
                              <w:rFonts w:ascii="Palatino Linotype"/>
                              <w:spacing w:val="-2"/>
                              <w:sz w:val="20"/>
                              <w:lang w:val="en-GB"/>
                            </w:rPr>
                            <w:t xml:space="preserve"> </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3"/>
                              <w:sz w:val="20"/>
                              <w:lang w:val="en-GB"/>
                            </w:rPr>
                            <w:t xml:space="preserve"> </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1"/>
                              <w:w w:val="99"/>
                              <w:sz w:val="20"/>
                              <w:lang w:val="en-GB"/>
                            </w:rPr>
                            <w:t>m</w:t>
                          </w:r>
                          <w:r w:rsidRPr="002B5CA3">
                            <w:rPr>
                              <w:rFonts w:ascii="Palatino Linotype"/>
                              <w:w w:val="99"/>
                              <w:sz w:val="20"/>
                              <w:lang w:val="en-GB"/>
                            </w:rPr>
                            <w:t>e</w:t>
                          </w:r>
                          <w:r w:rsidRPr="002B5CA3">
                            <w:rPr>
                              <w:rFonts w:ascii="Palatino Linotype"/>
                              <w:sz w:val="20"/>
                              <w:lang w:val="en-GB"/>
                            </w:rPr>
                            <w:t xml:space="preserve"> </w:t>
                          </w:r>
                          <w:r w:rsidRPr="002B5CA3">
                            <w:rPr>
                              <w:rFonts w:ascii="Palatino Linotype"/>
                              <w:spacing w:val="1"/>
                              <w:w w:val="99"/>
                              <w:sz w:val="20"/>
                              <w:lang w:val="en-GB"/>
                            </w:rPr>
                            <w:t>95</w:t>
                          </w:r>
                          <w:r w:rsidRPr="002B5CA3">
                            <w:rPr>
                              <w:rFonts w:ascii="Palatino Linotype"/>
                              <w:w w:val="99"/>
                              <w:sz w:val="20"/>
                              <w:lang w:val="en-GB"/>
                            </w:rPr>
                            <w:t>s.</w:t>
                          </w:r>
                          <w:r w:rsidRPr="002B5CA3">
                            <w:rPr>
                              <w:rFonts w:ascii="Palatino Linotype"/>
                              <w:spacing w:val="-2"/>
                              <w:sz w:val="20"/>
                              <w:lang w:val="en-GB"/>
                            </w:rPr>
                            <w:t xml:space="preserve"> </w:t>
                          </w:r>
                          <w:r w:rsidRPr="002B5CA3">
                            <w:rPr>
                              <w:rFonts w:ascii="Palatino Linotype"/>
                              <w:spacing w:val="1"/>
                              <w:w w:val="99"/>
                              <w:sz w:val="20"/>
                              <w:lang w:val="en-GB"/>
                            </w:rPr>
                            <w:t>180</w:t>
                          </w:r>
                          <w:r w:rsidRPr="002B5CA3">
                            <w:rPr>
                              <w:rFonts w:ascii="Palatino Linotype"/>
                              <w:w w:val="99"/>
                              <w:sz w:val="20"/>
                              <w:lang w:val="en-GB"/>
                            </w:rPr>
                            <w:t>0</w:t>
                          </w:r>
                          <w:r w:rsidRPr="002B5CA3">
                            <w:rPr>
                              <w:rFonts w:ascii="Palatino Linotype"/>
                              <w:spacing w:val="-1"/>
                              <w:sz w:val="20"/>
                              <w:lang w:val="en-GB"/>
                            </w:rPr>
                            <w:t xml:space="preserve"> </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1"/>
                              <w:w w:val="99"/>
                              <w:sz w:val="20"/>
                              <w:lang w:val="en-GB"/>
                            </w:rPr>
                            <w:t>m</w:t>
                          </w:r>
                          <w:r w:rsidRPr="002B5CA3">
                            <w:rPr>
                              <w:rFonts w:ascii="Palatino Linotype"/>
                              <w:w w:val="99"/>
                              <w:sz w:val="20"/>
                              <w:lang w:val="en-GB"/>
                            </w:rPr>
                            <w:t>3</w:t>
                          </w:r>
                        </w:p>
                        <w:p w14:paraId="7B7366D4" w14:textId="77777777" w:rsidR="00FA4188" w:rsidRPr="002B5CA3" w:rsidRDefault="00FA4188" w:rsidP="00FA4188">
                          <w:pPr>
                            <w:tabs>
                              <w:tab w:val="left" w:pos="428"/>
                            </w:tabs>
                            <w:spacing w:line="86" w:lineRule="exact"/>
                            <w:rPr>
                              <w:rFonts w:ascii="Palatino Linotype" w:eastAsia="Palatino Linotype" w:hAnsi="Palatino Linotype" w:cs="Palatino Linotype"/>
                              <w:sz w:val="20"/>
                              <w:szCs w:val="20"/>
                              <w:lang w:val="en-GB"/>
                            </w:rPr>
                          </w:pPr>
                          <w:r w:rsidRPr="002B5CA3">
                            <w:rPr>
                              <w:rFonts w:ascii="Palatino Linotype"/>
                              <w:w w:val="99"/>
                              <w:sz w:val="20"/>
                              <w:u w:val="thick" w:color="000000"/>
                              <w:lang w:val="en-GB"/>
                            </w:rPr>
                            <w:t xml:space="preserve"> </w:t>
                          </w:r>
                          <w:r w:rsidRPr="002B5CA3">
                            <w:rPr>
                              <w:rFonts w:ascii="Palatino Linotype"/>
                              <w:sz w:val="20"/>
                              <w:u w:val="thick" w:color="000000"/>
                              <w:lang w:val="en-GB"/>
                            </w:rPr>
                            <w:tab/>
                          </w:r>
                        </w:p>
                        <w:p w14:paraId="153CDB3D" w14:textId="77777777" w:rsidR="00FA4188" w:rsidRPr="002B5CA3" w:rsidRDefault="00FA4188" w:rsidP="00FA4188">
                          <w:pPr>
                            <w:spacing w:line="185" w:lineRule="exact"/>
                            <w:ind w:left="425"/>
                            <w:jc w:val="both"/>
                            <w:rPr>
                              <w:rFonts w:ascii="Palatino Linotype" w:eastAsia="Palatino Linotype" w:hAnsi="Palatino Linotype" w:cs="Palatino Linotype"/>
                              <w:sz w:val="20"/>
                              <w:szCs w:val="20"/>
                              <w:lang w:val="en-GB"/>
                            </w:rPr>
                          </w:pPr>
                          <w:r w:rsidRPr="002B5CA3">
                            <w:rPr>
                              <w:rFonts w:ascii="Palatino Linotype"/>
                              <w:w w:val="99"/>
                              <w:sz w:val="20"/>
                              <w:lang w:val="en-GB"/>
                            </w:rPr>
                            <w:t>PC/P</w:t>
                          </w:r>
                          <w:r w:rsidRPr="002B5CA3">
                            <w:rPr>
                              <w:rFonts w:ascii="Palatino Linotype"/>
                              <w:spacing w:val="-1"/>
                              <w:w w:val="99"/>
                              <w:sz w:val="20"/>
                              <w:lang w:val="en-GB"/>
                            </w:rPr>
                            <w:t>F</w:t>
                          </w:r>
                          <w:r w:rsidRPr="002B5CA3">
                            <w:rPr>
                              <w:rFonts w:ascii="Palatino Linotype"/>
                              <w:w w:val="99"/>
                              <w:sz w:val="20"/>
                              <w:lang w:val="en-GB"/>
                            </w:rPr>
                            <w:t>A.</w:t>
                          </w:r>
                          <w:r w:rsidRPr="002B5CA3">
                            <w:rPr>
                              <w:rFonts w:ascii="Palatino Linotype"/>
                              <w:sz w:val="20"/>
                              <w:lang w:val="en-GB"/>
                            </w:rPr>
                            <w:t xml:space="preserve">  </w:t>
                          </w:r>
                          <w:r w:rsidRPr="002B5CA3">
                            <w:rPr>
                              <w:rFonts w:ascii="Palatino Linotype"/>
                              <w:spacing w:val="-2"/>
                              <w:sz w:val="20"/>
                              <w:lang w:val="en-GB"/>
                            </w:rPr>
                            <w:t xml:space="preserve"> </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3"/>
                              <w:sz w:val="20"/>
                              <w:lang w:val="en-GB"/>
                            </w:rPr>
                            <w:t xml:space="preserve"> </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1"/>
                              <w:w w:val="99"/>
                              <w:sz w:val="20"/>
                              <w:lang w:val="en-GB"/>
                            </w:rPr>
                            <w:t>m</w:t>
                          </w:r>
                          <w:r w:rsidRPr="002B5CA3">
                            <w:rPr>
                              <w:rFonts w:ascii="Palatino Linotype"/>
                              <w:w w:val="99"/>
                              <w:sz w:val="20"/>
                              <w:lang w:val="en-GB"/>
                            </w:rPr>
                            <w:t>e</w:t>
                          </w:r>
                          <w:r w:rsidRPr="002B5CA3">
                            <w:rPr>
                              <w:rFonts w:ascii="Palatino Linotype"/>
                              <w:sz w:val="20"/>
                              <w:lang w:val="en-GB"/>
                            </w:rPr>
                            <w:t xml:space="preserve"> </w:t>
                          </w:r>
                          <w:r w:rsidRPr="002B5CA3">
                            <w:rPr>
                              <w:rFonts w:ascii="Palatino Linotype"/>
                              <w:spacing w:val="1"/>
                              <w:w w:val="99"/>
                              <w:sz w:val="20"/>
                              <w:lang w:val="en-GB"/>
                            </w:rPr>
                            <w:t>65</w:t>
                          </w:r>
                          <w:r w:rsidRPr="002B5CA3">
                            <w:rPr>
                              <w:rFonts w:ascii="Palatino Linotype"/>
                              <w:w w:val="99"/>
                              <w:sz w:val="20"/>
                              <w:lang w:val="en-GB"/>
                            </w:rPr>
                            <w:t>s.</w:t>
                          </w:r>
                          <w:r w:rsidRPr="002B5CA3">
                            <w:rPr>
                              <w:rFonts w:ascii="Palatino Linotype"/>
                              <w:spacing w:val="-2"/>
                              <w:sz w:val="20"/>
                              <w:lang w:val="en-GB"/>
                            </w:rPr>
                            <w:t xml:space="preserve"> </w:t>
                          </w:r>
                          <w:r w:rsidRPr="002B5CA3">
                            <w:rPr>
                              <w:rFonts w:ascii="Palatino Linotype"/>
                              <w:spacing w:val="1"/>
                              <w:w w:val="99"/>
                              <w:sz w:val="20"/>
                              <w:lang w:val="en-GB"/>
                            </w:rPr>
                            <w:t>140</w:t>
                          </w:r>
                          <w:r w:rsidRPr="002B5CA3">
                            <w:rPr>
                              <w:rFonts w:ascii="Palatino Linotype"/>
                              <w:w w:val="99"/>
                              <w:sz w:val="20"/>
                              <w:lang w:val="en-GB"/>
                            </w:rPr>
                            <w:t>0</w:t>
                          </w:r>
                          <w:r w:rsidRPr="002B5CA3">
                            <w:rPr>
                              <w:rFonts w:ascii="Palatino Linotype"/>
                              <w:spacing w:val="-1"/>
                              <w:sz w:val="20"/>
                              <w:lang w:val="en-GB"/>
                            </w:rPr>
                            <w:t xml:space="preserve"> </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1"/>
                              <w:w w:val="99"/>
                              <w:sz w:val="20"/>
                              <w:lang w:val="en-GB"/>
                            </w:rPr>
                            <w:t>m</w:t>
                          </w:r>
                          <w:r w:rsidRPr="002B5CA3">
                            <w:rPr>
                              <w:rFonts w:ascii="Palatino Linotype"/>
                              <w:w w:val="99"/>
                              <w:sz w:val="20"/>
                              <w:lang w:val="en-GB"/>
                            </w:rPr>
                            <w:t>3</w:t>
                          </w:r>
                        </w:p>
                        <w:p w14:paraId="5AB36F54" w14:textId="77777777" w:rsidR="00FA4188" w:rsidRPr="002B5CA3" w:rsidRDefault="00FA4188" w:rsidP="00FA4188">
                          <w:pPr>
                            <w:spacing w:before="6" w:line="266" w:lineRule="exact"/>
                            <w:ind w:left="425"/>
                            <w:jc w:val="both"/>
                            <w:rPr>
                              <w:rFonts w:ascii="Palatino Linotype" w:eastAsia="Palatino Linotype" w:hAnsi="Palatino Linotype" w:cs="Palatino Linotype"/>
                              <w:sz w:val="20"/>
                              <w:szCs w:val="20"/>
                              <w:lang w:val="en-GB"/>
                            </w:rPr>
                          </w:pPr>
                          <w:r w:rsidRPr="002B5CA3">
                            <w:rPr>
                              <w:rFonts w:ascii="Palatino Linotype"/>
                              <w:w w:val="99"/>
                              <w:sz w:val="20"/>
                              <w:lang w:val="en-GB"/>
                            </w:rPr>
                            <w:t>PC/S</w:t>
                          </w:r>
                          <w:r w:rsidRPr="002B5CA3">
                            <w:rPr>
                              <w:rFonts w:ascii="Palatino Linotype"/>
                              <w:spacing w:val="-2"/>
                              <w:w w:val="99"/>
                              <w:sz w:val="20"/>
                              <w:lang w:val="en-GB"/>
                            </w:rPr>
                            <w:t>a</w:t>
                          </w:r>
                          <w:r w:rsidRPr="002B5CA3">
                            <w:rPr>
                              <w:rFonts w:ascii="Palatino Linotype"/>
                              <w:spacing w:val="-1"/>
                              <w:w w:val="99"/>
                              <w:sz w:val="20"/>
                              <w:lang w:val="en-GB"/>
                            </w:rPr>
                            <w:t>n</w:t>
                          </w:r>
                          <w:r w:rsidRPr="002B5CA3">
                            <w:rPr>
                              <w:rFonts w:ascii="Palatino Linotype"/>
                              <w:w w:val="99"/>
                              <w:sz w:val="20"/>
                              <w:lang w:val="en-GB"/>
                            </w:rPr>
                            <w:t>d.</w:t>
                          </w:r>
                          <w:r w:rsidRPr="002B5CA3">
                            <w:rPr>
                              <w:rFonts w:ascii="Palatino Linotype"/>
                              <w:sz w:val="20"/>
                              <w:lang w:val="en-GB"/>
                            </w:rPr>
                            <w:t xml:space="preserve"> </w:t>
                          </w:r>
                          <w:r w:rsidRPr="002B5CA3">
                            <w:rPr>
                              <w:rFonts w:ascii="Palatino Linotype"/>
                              <w:spacing w:val="-2"/>
                              <w:sz w:val="20"/>
                              <w:lang w:val="en-GB"/>
                            </w:rPr>
                            <w:t xml:space="preserve"> </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1"/>
                              <w:sz w:val="20"/>
                              <w:lang w:val="en-GB"/>
                            </w:rPr>
                            <w:t xml:space="preserve"> </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1"/>
                              <w:w w:val="99"/>
                              <w:sz w:val="20"/>
                              <w:lang w:val="en-GB"/>
                            </w:rPr>
                            <w:t>m</w:t>
                          </w:r>
                          <w:r w:rsidRPr="002B5CA3">
                            <w:rPr>
                              <w:rFonts w:ascii="Palatino Linotype"/>
                              <w:w w:val="99"/>
                              <w:sz w:val="20"/>
                              <w:lang w:val="en-GB"/>
                            </w:rPr>
                            <w:t>e</w:t>
                          </w:r>
                          <w:r w:rsidRPr="002B5CA3">
                            <w:rPr>
                              <w:rFonts w:ascii="Palatino Linotype"/>
                              <w:sz w:val="20"/>
                              <w:lang w:val="en-GB"/>
                            </w:rPr>
                            <w:t xml:space="preserve"> </w:t>
                          </w:r>
                          <w:r w:rsidRPr="002B5CA3">
                            <w:rPr>
                              <w:rFonts w:ascii="Palatino Linotype"/>
                              <w:spacing w:val="1"/>
                              <w:w w:val="99"/>
                              <w:sz w:val="20"/>
                              <w:lang w:val="en-GB"/>
                            </w:rPr>
                            <w:t>72</w:t>
                          </w:r>
                          <w:r w:rsidRPr="002B5CA3">
                            <w:rPr>
                              <w:rFonts w:ascii="Palatino Linotype"/>
                              <w:w w:val="99"/>
                              <w:sz w:val="20"/>
                              <w:lang w:val="en-GB"/>
                            </w:rPr>
                            <w:t>s.</w:t>
                          </w:r>
                          <w:r w:rsidRPr="002B5CA3">
                            <w:rPr>
                              <w:rFonts w:ascii="Palatino Linotype"/>
                              <w:spacing w:val="-2"/>
                              <w:sz w:val="20"/>
                              <w:lang w:val="en-GB"/>
                            </w:rPr>
                            <w:t xml:space="preserve"> </w:t>
                          </w:r>
                          <w:r w:rsidRPr="002B5CA3">
                            <w:rPr>
                              <w:rFonts w:ascii="Palatino Linotype"/>
                              <w:spacing w:val="1"/>
                              <w:w w:val="99"/>
                              <w:sz w:val="20"/>
                              <w:lang w:val="en-GB"/>
                            </w:rPr>
                            <w:t>140</w:t>
                          </w:r>
                          <w:r w:rsidRPr="002B5CA3">
                            <w:rPr>
                              <w:rFonts w:ascii="Palatino Linotype"/>
                              <w:w w:val="99"/>
                              <w:sz w:val="20"/>
                              <w:lang w:val="en-GB"/>
                            </w:rPr>
                            <w:t>0</w:t>
                          </w:r>
                          <w:r w:rsidRPr="002B5CA3">
                            <w:rPr>
                              <w:rFonts w:ascii="Palatino Linotype"/>
                              <w:spacing w:val="-4"/>
                              <w:sz w:val="20"/>
                              <w:lang w:val="en-GB"/>
                            </w:rPr>
                            <w:t xml:space="preserve"> </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1"/>
                              <w:w w:val="99"/>
                              <w:sz w:val="20"/>
                              <w:lang w:val="en-GB"/>
                            </w:rPr>
                            <w:t>m</w:t>
                          </w:r>
                          <w:r w:rsidRPr="002B5CA3">
                            <w:rPr>
                              <w:rFonts w:ascii="Palatino Linotype"/>
                              <w:w w:val="99"/>
                              <w:sz w:val="20"/>
                              <w:lang w:val="en-GB"/>
                            </w:rPr>
                            <w:t>3</w:t>
                          </w:r>
                        </w:p>
                      </w:txbxContent>
                    </v:textbox>
                  </v:shape>
                  <v:shape id="Text Box 1171" o:spid="_x0000_s1250" type="#_x0000_t202" style="position:absolute;left:3008;top:3387;width:2826;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" filled="f" stroked="f">
                    <v:textbox inset="0,0,0,0">
                      <w:txbxContent>
                        <w:p w14:paraId="30C2BDE3" w14:textId="77777777" w:rsidR="00FA4188" w:rsidRPr="002B5CA3" w:rsidRDefault="00FA4188" w:rsidP="00FA4188">
                          <w:pPr>
                            <w:spacing w:line="213" w:lineRule="exact"/>
                            <w:rPr>
                              <w:rFonts w:ascii="Palatino Linotype" w:eastAsia="Palatino Linotype" w:hAnsi="Palatino Linotype" w:cs="Palatino Linotype"/>
                              <w:sz w:val="20"/>
                              <w:szCs w:val="20"/>
                              <w:lang w:val="en-GB"/>
                            </w:rPr>
                          </w:pPr>
                          <w:r w:rsidRPr="002B5CA3">
                            <w:rPr>
                              <w:rFonts w:ascii="Palatino Linotype"/>
                              <w:spacing w:val="1"/>
                              <w:w w:val="99"/>
                              <w:sz w:val="20"/>
                              <w:lang w:val="en-GB"/>
                            </w:rPr>
                            <w:t>3</w:t>
                          </w:r>
                          <w:r w:rsidRPr="002B5CA3">
                            <w:rPr>
                              <w:rFonts w:ascii="Palatino Linotype"/>
                              <w:w w:val="99"/>
                              <w:sz w:val="20"/>
                              <w:lang w:val="en-GB"/>
                            </w:rPr>
                            <w:t>.5</w:t>
                          </w:r>
                          <w:r w:rsidRPr="002B5CA3">
                            <w:rPr>
                              <w:rFonts w:ascii="Palatino Linotype"/>
                              <w:spacing w:val="-3"/>
                              <w:sz w:val="20"/>
                              <w:lang w:val="en-GB"/>
                            </w:rPr>
                            <w:t xml:space="preserve"> </w:t>
                          </w:r>
                          <w:r w:rsidRPr="002B5CA3">
                            <w:rPr>
                              <w:rFonts w:ascii="Palatino Linotype"/>
                              <w:w w:val="99"/>
                              <w:sz w:val="20"/>
                              <w:lang w:val="en-GB"/>
                            </w:rPr>
                            <w:t>N/</w:t>
                          </w:r>
                          <w:r w:rsidRPr="002B5CA3">
                            <w:rPr>
                              <w:rFonts w:ascii="Palatino Linotype"/>
                              <w:spacing w:val="-1"/>
                              <w:w w:val="99"/>
                              <w:sz w:val="20"/>
                              <w:lang w:val="en-GB"/>
                            </w:rPr>
                            <w:t>mm</w:t>
                          </w:r>
                          <w:r w:rsidRPr="002B5CA3">
                            <w:rPr>
                              <w:rFonts w:ascii="Palatino Linotype"/>
                              <w:w w:val="103"/>
                              <w:position w:val="6"/>
                              <w:sz w:val="13"/>
                              <w:lang w:val="en-GB"/>
                            </w:rPr>
                            <w:t>2</w:t>
                          </w:r>
                          <w:r w:rsidRPr="002B5CA3">
                            <w:rPr>
                              <w:rFonts w:ascii="Palatino Linotype"/>
                              <w:position w:val="6"/>
                              <w:sz w:val="13"/>
                              <w:lang w:val="en-GB"/>
                            </w:rPr>
                            <w:t xml:space="preserve">  </w:t>
                          </w:r>
                          <w:r w:rsidRPr="002B5CA3">
                            <w:rPr>
                              <w:rFonts w:ascii="Palatino Linotype"/>
                              <w:spacing w:val="5"/>
                              <w:position w:val="6"/>
                              <w:sz w:val="13"/>
                              <w:lang w:val="en-GB"/>
                            </w:rPr>
                            <w:t xml:space="preserve"> </w:t>
                          </w:r>
                          <w:r w:rsidRPr="002B5CA3">
                            <w:rPr>
                              <w:rFonts w:ascii="Palatino Linotype"/>
                              <w:w w:val="99"/>
                              <w:sz w:val="20"/>
                              <w:lang w:val="en-GB"/>
                            </w:rPr>
                            <w:t>BS</w:t>
                          </w:r>
                          <w:r w:rsidRPr="002B5CA3">
                            <w:rPr>
                              <w:rFonts w:ascii="Palatino Linotype"/>
                              <w:spacing w:val="-2"/>
                              <w:sz w:val="20"/>
                              <w:lang w:val="en-GB"/>
                            </w:rPr>
                            <w:t xml:space="preserve"> </w:t>
                          </w:r>
                          <w:proofErr w:type="gramStart"/>
                          <w:r w:rsidRPr="002B5CA3">
                            <w:rPr>
                              <w:rFonts w:ascii="Palatino Linotype"/>
                              <w:spacing w:val="1"/>
                              <w:w w:val="99"/>
                              <w:sz w:val="20"/>
                              <w:lang w:val="en-GB"/>
                            </w:rPr>
                            <w:t>507</w:t>
                          </w:r>
                          <w:r w:rsidRPr="002B5CA3">
                            <w:rPr>
                              <w:rFonts w:ascii="Palatino Linotype"/>
                              <w:w w:val="99"/>
                              <w:sz w:val="20"/>
                              <w:lang w:val="en-GB"/>
                            </w:rPr>
                            <w:t>5</w:t>
                          </w:r>
                          <w:r w:rsidRPr="002B5CA3">
                            <w:rPr>
                              <w:rFonts w:ascii="Palatino Linotype"/>
                              <w:spacing w:val="-1"/>
                              <w:sz w:val="20"/>
                              <w:lang w:val="en-GB"/>
                            </w:rPr>
                            <w:t xml:space="preserve"> </w:t>
                          </w:r>
                          <w:r w:rsidRPr="002B5CA3">
                            <w:rPr>
                              <w:rFonts w:ascii="Palatino Linotype"/>
                              <w:w w:val="99"/>
                              <w:sz w:val="20"/>
                              <w:lang w:val="en-GB"/>
                            </w:rPr>
                            <w:t>:</w:t>
                          </w:r>
                          <w:proofErr w:type="gramEnd"/>
                          <w:r w:rsidRPr="002B5CA3">
                            <w:rPr>
                              <w:rFonts w:ascii="Palatino Linotype"/>
                              <w:spacing w:val="-2"/>
                              <w:sz w:val="20"/>
                              <w:lang w:val="en-GB"/>
                            </w:rPr>
                            <w:t xml:space="preserve"> </w:t>
                          </w:r>
                          <w:r w:rsidRPr="002B5CA3">
                            <w:rPr>
                              <w:rFonts w:ascii="Palatino Linotype"/>
                              <w:w w:val="99"/>
                              <w:sz w:val="20"/>
                              <w:lang w:val="en-GB"/>
                            </w:rPr>
                            <w:t>P</w:t>
                          </w:r>
                          <w:r w:rsidRPr="002B5CA3">
                            <w:rPr>
                              <w:rFonts w:ascii="Palatino Linotype"/>
                              <w:spacing w:val="-2"/>
                              <w:w w:val="99"/>
                              <w:sz w:val="20"/>
                              <w:lang w:val="en-GB"/>
                            </w:rPr>
                            <w:t>a</w:t>
                          </w:r>
                          <w:r w:rsidRPr="002B5CA3">
                            <w:rPr>
                              <w:rFonts w:ascii="Palatino Linotype"/>
                              <w:w w:val="99"/>
                              <w:sz w:val="20"/>
                              <w:lang w:val="en-GB"/>
                            </w:rPr>
                            <w:t>rt</w:t>
                          </w:r>
                          <w:r w:rsidRPr="002B5CA3">
                            <w:rPr>
                              <w:rFonts w:ascii="Palatino Linotype"/>
                              <w:spacing w:val="2"/>
                              <w:sz w:val="20"/>
                              <w:lang w:val="en-GB"/>
                            </w:rPr>
                            <w:t xml:space="preserve"> </w:t>
                          </w:r>
                          <w:r w:rsidRPr="002B5CA3">
                            <w:rPr>
                              <w:rFonts w:ascii="Palatino Linotype"/>
                              <w:w w:val="99"/>
                              <w:sz w:val="20"/>
                              <w:lang w:val="en-GB"/>
                            </w:rPr>
                            <w:t>I</w:t>
                          </w:r>
                          <w:r w:rsidRPr="002B5CA3">
                            <w:rPr>
                              <w:rFonts w:ascii="Palatino Linotype"/>
                              <w:sz w:val="20"/>
                              <w:lang w:val="en-GB"/>
                            </w:rPr>
                            <w:t xml:space="preserve"> </w:t>
                          </w:r>
                          <w:r w:rsidRPr="002B5CA3">
                            <w:rPr>
                              <w:rFonts w:ascii="Palatino Linotype"/>
                              <w:spacing w:val="1"/>
                              <w:w w:val="99"/>
                              <w:sz w:val="20"/>
                              <w:lang w:val="en-GB"/>
                            </w:rPr>
                            <w:t>li</w:t>
                          </w:r>
                          <w:r w:rsidRPr="002B5CA3">
                            <w:rPr>
                              <w:rFonts w:ascii="Palatino Linotype"/>
                              <w:spacing w:val="-1"/>
                              <w:w w:val="99"/>
                              <w:sz w:val="20"/>
                              <w:lang w:val="en-GB"/>
                            </w:rPr>
                            <w:t>m</w:t>
                          </w:r>
                          <w:r w:rsidRPr="002B5CA3">
                            <w:rPr>
                              <w:rFonts w:ascii="Palatino Linotype"/>
                              <w:spacing w:val="1"/>
                              <w:w w:val="99"/>
                              <w:sz w:val="20"/>
                              <w:lang w:val="en-GB"/>
                            </w:rPr>
                            <w:t>i</w:t>
                          </w:r>
                          <w:r w:rsidRPr="002B5CA3">
                            <w:rPr>
                              <w:rFonts w:ascii="Palatino Linotype"/>
                              <w:w w:val="99"/>
                              <w:sz w:val="20"/>
                              <w:lang w:val="en-GB"/>
                            </w:rPr>
                            <w:t>t</w:t>
                          </w:r>
                        </w:p>
                      </w:txbxContent>
                    </v:textbox>
                  </v:shape>
                  <v:shape id="Text Box 1172" o:spid="_x0000_s1251" type="#_x0000_t202" style="position:absolute;left:2884;top:4851;width:2825;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" filled="f" stroked="f">
                    <v:textbox inset="0,0,0,0">
                      <w:txbxContent>
                        <w:p w14:paraId="39FB752C" w14:textId="77777777" w:rsidR="00FA4188" w:rsidRPr="002B5CA3" w:rsidRDefault="00FA4188" w:rsidP="00FA4188">
                          <w:pPr>
                            <w:spacing w:line="213" w:lineRule="exact"/>
                            <w:rPr>
                              <w:rFonts w:ascii="Palatino Linotype" w:eastAsia="Palatino Linotype" w:hAnsi="Palatino Linotype" w:cs="Palatino Linotype"/>
                              <w:sz w:val="20"/>
                              <w:szCs w:val="20"/>
                              <w:lang w:val="en-GB"/>
                            </w:rPr>
                          </w:pPr>
                          <w:r w:rsidRPr="002B5CA3">
                            <w:rPr>
                              <w:rFonts w:ascii="Palatino Linotype"/>
                              <w:spacing w:val="1"/>
                              <w:w w:val="99"/>
                              <w:sz w:val="20"/>
                              <w:lang w:val="en-GB"/>
                            </w:rPr>
                            <w:t>0</w:t>
                          </w:r>
                          <w:r w:rsidRPr="002B5CA3">
                            <w:rPr>
                              <w:rFonts w:ascii="Palatino Linotype"/>
                              <w:w w:val="99"/>
                              <w:sz w:val="20"/>
                              <w:lang w:val="en-GB"/>
                            </w:rPr>
                            <w:t>.5</w:t>
                          </w:r>
                          <w:r w:rsidRPr="002B5CA3">
                            <w:rPr>
                              <w:rFonts w:ascii="Palatino Linotype"/>
                              <w:spacing w:val="-3"/>
                              <w:sz w:val="20"/>
                              <w:lang w:val="en-GB"/>
                            </w:rPr>
                            <w:t xml:space="preserve"> </w:t>
                          </w:r>
                          <w:r w:rsidRPr="002B5CA3">
                            <w:rPr>
                              <w:rFonts w:ascii="Palatino Linotype"/>
                              <w:w w:val="99"/>
                              <w:sz w:val="20"/>
                              <w:lang w:val="en-GB"/>
                            </w:rPr>
                            <w:t>N/</w:t>
                          </w:r>
                          <w:r w:rsidRPr="002B5CA3">
                            <w:rPr>
                              <w:rFonts w:ascii="Palatino Linotype"/>
                              <w:spacing w:val="-1"/>
                              <w:w w:val="99"/>
                              <w:sz w:val="20"/>
                              <w:lang w:val="en-GB"/>
                            </w:rPr>
                            <w:t>mm</w:t>
                          </w:r>
                          <w:r w:rsidRPr="002B5CA3">
                            <w:rPr>
                              <w:rFonts w:ascii="Palatino Linotype"/>
                              <w:w w:val="103"/>
                              <w:position w:val="6"/>
                              <w:sz w:val="13"/>
                              <w:lang w:val="en-GB"/>
                            </w:rPr>
                            <w:t>2</w:t>
                          </w:r>
                          <w:r w:rsidRPr="002B5CA3">
                            <w:rPr>
                              <w:rFonts w:ascii="Palatino Linotype"/>
                              <w:position w:val="6"/>
                              <w:sz w:val="13"/>
                              <w:lang w:val="en-GB"/>
                            </w:rPr>
                            <w:t xml:space="preserve">  </w:t>
                          </w:r>
                          <w:r w:rsidRPr="002B5CA3">
                            <w:rPr>
                              <w:rFonts w:ascii="Palatino Linotype"/>
                              <w:spacing w:val="5"/>
                              <w:position w:val="6"/>
                              <w:sz w:val="13"/>
                              <w:lang w:val="en-GB"/>
                            </w:rPr>
                            <w:t xml:space="preserve"> </w:t>
                          </w:r>
                          <w:r w:rsidRPr="002B5CA3">
                            <w:rPr>
                              <w:rFonts w:ascii="Palatino Linotype"/>
                              <w:w w:val="99"/>
                              <w:sz w:val="20"/>
                              <w:lang w:val="en-GB"/>
                            </w:rPr>
                            <w:t>BS</w:t>
                          </w:r>
                          <w:r w:rsidRPr="002B5CA3">
                            <w:rPr>
                              <w:rFonts w:ascii="Palatino Linotype"/>
                              <w:spacing w:val="-2"/>
                              <w:sz w:val="20"/>
                              <w:lang w:val="en-GB"/>
                            </w:rPr>
                            <w:t xml:space="preserve"> </w:t>
                          </w:r>
                          <w:proofErr w:type="gramStart"/>
                          <w:r w:rsidRPr="002B5CA3">
                            <w:rPr>
                              <w:rFonts w:ascii="Palatino Linotype"/>
                              <w:spacing w:val="1"/>
                              <w:w w:val="99"/>
                              <w:sz w:val="20"/>
                              <w:lang w:val="en-GB"/>
                            </w:rPr>
                            <w:t>507</w:t>
                          </w:r>
                          <w:r w:rsidRPr="002B5CA3">
                            <w:rPr>
                              <w:rFonts w:ascii="Palatino Linotype"/>
                              <w:w w:val="99"/>
                              <w:sz w:val="20"/>
                              <w:lang w:val="en-GB"/>
                            </w:rPr>
                            <w:t>5</w:t>
                          </w:r>
                          <w:r w:rsidRPr="002B5CA3">
                            <w:rPr>
                              <w:rFonts w:ascii="Palatino Linotype"/>
                              <w:spacing w:val="-1"/>
                              <w:sz w:val="20"/>
                              <w:lang w:val="en-GB"/>
                            </w:rPr>
                            <w:t xml:space="preserve"> </w:t>
                          </w:r>
                          <w:r w:rsidRPr="002B5CA3">
                            <w:rPr>
                              <w:rFonts w:ascii="Palatino Linotype"/>
                              <w:w w:val="99"/>
                              <w:sz w:val="20"/>
                              <w:lang w:val="en-GB"/>
                            </w:rPr>
                            <w:t>:</w:t>
                          </w:r>
                          <w:proofErr w:type="gramEnd"/>
                          <w:r w:rsidRPr="002B5CA3">
                            <w:rPr>
                              <w:rFonts w:ascii="Palatino Linotype"/>
                              <w:spacing w:val="-2"/>
                              <w:sz w:val="20"/>
                              <w:lang w:val="en-GB"/>
                            </w:rPr>
                            <w:t xml:space="preserve"> </w:t>
                          </w:r>
                          <w:r w:rsidRPr="002B5CA3">
                            <w:rPr>
                              <w:rFonts w:ascii="Palatino Linotype"/>
                              <w:w w:val="99"/>
                              <w:sz w:val="20"/>
                              <w:lang w:val="en-GB"/>
                            </w:rPr>
                            <w:t>P</w:t>
                          </w:r>
                          <w:r w:rsidRPr="002B5CA3">
                            <w:rPr>
                              <w:rFonts w:ascii="Palatino Linotype"/>
                              <w:spacing w:val="-2"/>
                              <w:w w:val="99"/>
                              <w:sz w:val="20"/>
                              <w:lang w:val="en-GB"/>
                            </w:rPr>
                            <w:t>a</w:t>
                          </w:r>
                          <w:r w:rsidRPr="002B5CA3">
                            <w:rPr>
                              <w:rFonts w:ascii="Palatino Linotype"/>
                              <w:w w:val="99"/>
                              <w:sz w:val="20"/>
                              <w:lang w:val="en-GB"/>
                            </w:rPr>
                            <w:t>rt</w:t>
                          </w:r>
                          <w:r w:rsidRPr="002B5CA3">
                            <w:rPr>
                              <w:rFonts w:ascii="Palatino Linotype"/>
                              <w:spacing w:val="2"/>
                              <w:sz w:val="20"/>
                              <w:lang w:val="en-GB"/>
                            </w:rPr>
                            <w:t xml:space="preserve"> </w:t>
                          </w:r>
                          <w:r w:rsidRPr="002B5CA3">
                            <w:rPr>
                              <w:rFonts w:ascii="Palatino Linotype"/>
                              <w:w w:val="99"/>
                              <w:sz w:val="20"/>
                              <w:lang w:val="en-GB"/>
                            </w:rPr>
                            <w:t>I</w:t>
                          </w:r>
                          <w:r w:rsidRPr="002B5CA3">
                            <w:rPr>
                              <w:rFonts w:ascii="Palatino Linotype"/>
                              <w:sz w:val="20"/>
                              <w:lang w:val="en-GB"/>
                            </w:rPr>
                            <w:t xml:space="preserve"> </w:t>
                          </w:r>
                          <w:r w:rsidRPr="002B5CA3">
                            <w:rPr>
                              <w:rFonts w:ascii="Palatino Linotype"/>
                              <w:spacing w:val="1"/>
                              <w:w w:val="99"/>
                              <w:sz w:val="20"/>
                              <w:lang w:val="en-GB"/>
                            </w:rPr>
                            <w:t>li</w:t>
                          </w:r>
                          <w:r w:rsidRPr="002B5CA3">
                            <w:rPr>
                              <w:rFonts w:ascii="Palatino Linotype"/>
                              <w:spacing w:val="-1"/>
                              <w:w w:val="99"/>
                              <w:sz w:val="20"/>
                              <w:lang w:val="en-GB"/>
                            </w:rPr>
                            <w:t>m</w:t>
                          </w:r>
                          <w:r w:rsidRPr="002B5CA3">
                            <w:rPr>
                              <w:rFonts w:ascii="Palatino Linotype"/>
                              <w:spacing w:val="1"/>
                              <w:w w:val="99"/>
                              <w:sz w:val="20"/>
                              <w:lang w:val="en-GB"/>
                            </w:rPr>
                            <w:t>i</w:t>
                          </w:r>
                          <w:r w:rsidRPr="002B5CA3">
                            <w:rPr>
                              <w:rFonts w:ascii="Palatino Linotype"/>
                              <w:w w:val="99"/>
                              <w:sz w:val="20"/>
                              <w:lang w:val="en-GB"/>
                            </w:rPr>
                            <w:t>t</w:t>
                          </w:r>
                        </w:p>
                      </w:txbxContent>
                    </v:textbox>
                  </v:shape>
                </v:group>
                <w10:wrap anchorx="page"/>
              </v:group>
            </w:pict>
          </mc:Fallback>
        </mc:AlternateContent>
      </w:r>
      <w:r w:rsidRPr="002A09AC">
        <w:rPr>
          <w:rFonts w:ascii="Times New Roman" w:hAnsi="Times New Roman" w:cs="Times New Roman"/>
          <w:color w:val="000000" w:themeColor="text1"/>
          <w:sz w:val="24"/>
          <w:szCs w:val="24"/>
          <w:lang w:val="en-GB"/>
        </w:rPr>
        <w:t>11</w:t>
      </w:r>
    </w:p>
    <w:p w14:paraId="192CC2D7" w14:textId="77777777" w:rsidR="00FA4188" w:rsidRPr="002A09AC" w:rsidRDefault="00FA4188" w:rsidP="001F131E">
      <w:pPr>
        <w:spacing w:before="10" w:line="240" w:lineRule="auto"/>
        <w:rPr>
          <w:rFonts w:ascii="Times New Roman" w:eastAsia="Palatino Linotype" w:hAnsi="Times New Roman" w:cs="Times New Roman"/>
          <w:color w:val="000000" w:themeColor="text1"/>
          <w:sz w:val="24"/>
          <w:szCs w:val="24"/>
          <w:lang w:val="en-GB"/>
        </w:rPr>
      </w:pPr>
    </w:p>
    <w:p w14:paraId="653B6CB3" w14:textId="77777777" w:rsidR="00FA4188" w:rsidRPr="002A09AC" w:rsidRDefault="00FA4188" w:rsidP="001F131E">
      <w:pPr>
        <w:spacing w:line="240" w:lineRule="auto"/>
        <w:ind w:left="65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sz w:val="24"/>
          <w:szCs w:val="24"/>
          <w:lang w:val="en-GB"/>
        </w:rPr>
        <w:t>10</w:t>
      </w:r>
    </w:p>
    <w:p w14:paraId="33C5EA84" w14:textId="77777777" w:rsidR="00FA4188" w:rsidRPr="002A09AC" w:rsidRDefault="00FA4188" w:rsidP="001F131E">
      <w:pPr>
        <w:spacing w:before="4" w:line="240" w:lineRule="auto"/>
        <w:rPr>
          <w:rFonts w:ascii="Times New Roman" w:eastAsia="Palatino Linotype" w:hAnsi="Times New Roman" w:cs="Times New Roman"/>
          <w:color w:val="000000" w:themeColor="text1"/>
          <w:sz w:val="24"/>
          <w:szCs w:val="24"/>
          <w:lang w:val="en-GB"/>
        </w:rPr>
      </w:pPr>
    </w:p>
    <w:p w14:paraId="4AC29B7A" w14:textId="77777777" w:rsidR="00FA4188" w:rsidRPr="002A09AC" w:rsidRDefault="00FA4188" w:rsidP="001F131E">
      <w:pPr>
        <w:spacing w:before="33" w:line="240" w:lineRule="auto"/>
        <w:ind w:left="75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208AC59E" wp14:editId="06CBF746">
                <wp:simplePos x="0" y="0"/>
                <wp:positionH relativeFrom="page">
                  <wp:posOffset>1227455</wp:posOffset>
                </wp:positionH>
                <wp:positionV relativeFrom="paragraph">
                  <wp:posOffset>227330</wp:posOffset>
                </wp:positionV>
                <wp:extent cx="160655" cy="2082800"/>
                <wp:effectExtent l="0" t="0" r="2540" b="3810"/>
                <wp:wrapNone/>
                <wp:docPr id="3716589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AEC4D" w14:textId="77777777" w:rsidR="00FA4188" w:rsidRPr="002B5CA3" w:rsidRDefault="00FA4188" w:rsidP="00FA4188">
                            <w:pPr>
                              <w:spacing w:line="237" w:lineRule="exact"/>
                              <w:ind w:left="20"/>
                              <w:rPr>
                                <w:rFonts w:ascii="Palatino Linotype" w:eastAsia="Palatino Linotype" w:hAnsi="Palatino Linotype" w:cs="Palatino Linotype"/>
                                <w:sz w:val="20"/>
                                <w:szCs w:val="20"/>
                                <w:lang w:val="en-GB"/>
                              </w:rPr>
                            </w:pPr>
                            <w:r w:rsidRPr="002B5CA3">
                              <w:rPr>
                                <w:rFonts w:ascii="Palatino Linotype"/>
                                <w:b/>
                                <w:spacing w:val="-1"/>
                                <w:w w:val="99"/>
                                <w:sz w:val="20"/>
                                <w:lang w:val="en-GB"/>
                              </w:rPr>
                              <w:t>C</w:t>
                            </w:r>
                            <w:r w:rsidRPr="002B5CA3">
                              <w:rPr>
                                <w:rFonts w:ascii="Palatino Linotype"/>
                                <w:b/>
                                <w:spacing w:val="1"/>
                                <w:w w:val="99"/>
                                <w:sz w:val="20"/>
                                <w:lang w:val="en-GB"/>
                              </w:rPr>
                              <w:t>a</w:t>
                            </w:r>
                            <w:r w:rsidRPr="002B5CA3">
                              <w:rPr>
                                <w:rFonts w:ascii="Palatino Linotype"/>
                                <w:b/>
                                <w:w w:val="99"/>
                                <w:sz w:val="20"/>
                                <w:lang w:val="en-GB"/>
                              </w:rPr>
                              <w:t>lcul</w:t>
                            </w:r>
                            <w:r w:rsidRPr="002B5CA3">
                              <w:rPr>
                                <w:rFonts w:ascii="Palatino Linotype"/>
                                <w:b/>
                                <w:spacing w:val="1"/>
                                <w:w w:val="99"/>
                                <w:sz w:val="20"/>
                                <w:lang w:val="en-GB"/>
                              </w:rPr>
                              <w:t>a</w:t>
                            </w:r>
                            <w:r w:rsidRPr="002B5CA3">
                              <w:rPr>
                                <w:rFonts w:ascii="Palatino Linotype"/>
                                <w:b/>
                                <w:w w:val="99"/>
                                <w:sz w:val="20"/>
                                <w:lang w:val="en-GB"/>
                              </w:rPr>
                              <w:t>t</w:t>
                            </w:r>
                            <w:r w:rsidRPr="002B5CA3">
                              <w:rPr>
                                <w:rFonts w:ascii="Palatino Linotype"/>
                                <w:b/>
                                <w:spacing w:val="1"/>
                                <w:w w:val="99"/>
                                <w:sz w:val="20"/>
                                <w:lang w:val="en-GB"/>
                              </w:rPr>
                              <w:t>e</w:t>
                            </w:r>
                            <w:r w:rsidRPr="002B5CA3">
                              <w:rPr>
                                <w:rFonts w:ascii="Palatino Linotype"/>
                                <w:b/>
                                <w:w w:val="99"/>
                                <w:sz w:val="20"/>
                                <w:lang w:val="en-GB"/>
                              </w:rPr>
                              <w:t>d</w:t>
                            </w:r>
                            <w:r w:rsidRPr="002B5CA3">
                              <w:rPr>
                                <w:rFonts w:ascii="Palatino Linotype"/>
                                <w:b/>
                                <w:sz w:val="20"/>
                                <w:lang w:val="en-GB"/>
                              </w:rPr>
                              <w:t xml:space="preserve"> </w:t>
                            </w:r>
                            <w:r w:rsidRPr="002B5CA3">
                              <w:rPr>
                                <w:rFonts w:ascii="Palatino Linotype"/>
                                <w:b/>
                                <w:spacing w:val="-5"/>
                                <w:sz w:val="20"/>
                                <w:lang w:val="en-GB"/>
                              </w:rPr>
                              <w:t xml:space="preserve"> </w:t>
                            </w:r>
                            <w:r w:rsidRPr="002B5CA3">
                              <w:rPr>
                                <w:rFonts w:ascii="Palatino Linotype"/>
                                <w:b/>
                                <w:w w:val="99"/>
                                <w:sz w:val="20"/>
                                <w:lang w:val="en-GB"/>
                              </w:rPr>
                              <w:t>plunger</w:t>
                            </w:r>
                            <w:r w:rsidRPr="002B5CA3">
                              <w:rPr>
                                <w:rFonts w:ascii="Palatino Linotype"/>
                                <w:b/>
                                <w:spacing w:val="-1"/>
                                <w:sz w:val="20"/>
                                <w:lang w:val="en-GB"/>
                              </w:rPr>
                              <w:t xml:space="preserve"> </w:t>
                            </w:r>
                            <w:r w:rsidRPr="002B5CA3">
                              <w:rPr>
                                <w:rFonts w:ascii="Palatino Linotype"/>
                                <w:b/>
                                <w:w w:val="99"/>
                                <w:sz w:val="20"/>
                                <w:lang w:val="en-GB"/>
                              </w:rPr>
                              <w:t>s</w:t>
                            </w:r>
                            <w:r w:rsidRPr="002B5CA3">
                              <w:rPr>
                                <w:rFonts w:ascii="Palatino Linotype"/>
                                <w:b/>
                                <w:spacing w:val="1"/>
                                <w:w w:val="99"/>
                                <w:sz w:val="20"/>
                                <w:lang w:val="en-GB"/>
                              </w:rPr>
                              <w:t>t</w:t>
                            </w:r>
                            <w:r w:rsidRPr="002B5CA3">
                              <w:rPr>
                                <w:rFonts w:ascii="Palatino Linotype"/>
                                <w:b/>
                                <w:spacing w:val="-1"/>
                                <w:w w:val="99"/>
                                <w:sz w:val="20"/>
                                <w:lang w:val="en-GB"/>
                              </w:rPr>
                              <w:t>r</w:t>
                            </w:r>
                            <w:r w:rsidRPr="002B5CA3">
                              <w:rPr>
                                <w:rFonts w:ascii="Palatino Linotype"/>
                                <w:b/>
                                <w:spacing w:val="1"/>
                                <w:w w:val="99"/>
                                <w:sz w:val="20"/>
                                <w:lang w:val="en-GB"/>
                              </w:rPr>
                              <w:t>e</w:t>
                            </w:r>
                            <w:r w:rsidRPr="002B5CA3">
                              <w:rPr>
                                <w:rFonts w:ascii="Palatino Linotype"/>
                                <w:b/>
                                <w:w w:val="99"/>
                                <w:sz w:val="20"/>
                                <w:lang w:val="en-GB"/>
                              </w:rPr>
                              <w:t>ss</w:t>
                            </w:r>
                            <w:r w:rsidRPr="002B5CA3">
                              <w:rPr>
                                <w:rFonts w:ascii="Palatino Linotype"/>
                                <w:b/>
                                <w:sz w:val="20"/>
                                <w:lang w:val="en-GB"/>
                              </w:rPr>
                              <w:t xml:space="preserve"> </w:t>
                            </w:r>
                            <w:r w:rsidRPr="002B5CA3">
                              <w:rPr>
                                <w:rFonts w:ascii="Palatino Linotype"/>
                                <w:b/>
                                <w:spacing w:val="-2"/>
                                <w:sz w:val="20"/>
                                <w:lang w:val="en-GB"/>
                              </w:rPr>
                              <w:t xml:space="preserve"> </w:t>
                            </w:r>
                            <w:r w:rsidRPr="002B5CA3">
                              <w:rPr>
                                <w:rFonts w:ascii="Palatino Linotype"/>
                                <w:b/>
                                <w:w w:val="99"/>
                                <w:sz w:val="20"/>
                                <w:lang w:val="en-GB"/>
                              </w:rPr>
                              <w:t>(N/</w:t>
                            </w:r>
                            <w:r w:rsidRPr="002B5CA3">
                              <w:rPr>
                                <w:rFonts w:ascii="Palatino Linotype"/>
                                <w:b/>
                                <w:spacing w:val="-1"/>
                                <w:w w:val="99"/>
                                <w:sz w:val="20"/>
                                <w:lang w:val="en-GB"/>
                              </w:rPr>
                              <w:t>m</w:t>
                            </w:r>
                            <w:r w:rsidRPr="002B5CA3">
                              <w:rPr>
                                <w:rFonts w:ascii="Palatino Linotype"/>
                                <w:b/>
                                <w:spacing w:val="3"/>
                                <w:w w:val="99"/>
                                <w:sz w:val="20"/>
                                <w:lang w:val="en-GB"/>
                              </w:rPr>
                              <w:t>m</w:t>
                            </w:r>
                            <w:r w:rsidRPr="002B5CA3">
                              <w:rPr>
                                <w:rFonts w:ascii="Palatino Linotype"/>
                                <w:b/>
                                <w:w w:val="103"/>
                                <w:position w:val="6"/>
                                <w:sz w:val="13"/>
                                <w:lang w:val="en-GB"/>
                              </w:rPr>
                              <w:t>2</w:t>
                            </w:r>
                            <w:r w:rsidRPr="002B5CA3">
                              <w:rPr>
                                <w:rFonts w:ascii="Palatino Linotype"/>
                                <w:b/>
                                <w:w w:val="99"/>
                                <w:sz w:val="20"/>
                                <w:lang w:val="en-GB"/>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AC59E" id="Text Box 30" o:spid="_x0000_s1252" type="#_x0000_t202" style="position:absolute;left:0;text-align:left;margin-left:96.65pt;margin-top:17.9pt;width:12.65pt;height:16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" filled="f" stroked="f">
                <v:textbox style="layout-flow:vertical;mso-layout-flow-alt:bottom-to-top" inset="0,0,0,0">
                  <w:txbxContent>
                    <w:p w14:paraId="7ECAEC4D" w14:textId="77777777" w:rsidR="00FA4188" w:rsidRPr="002B5CA3" w:rsidRDefault="00FA4188" w:rsidP="00FA4188">
                      <w:pPr>
                        <w:spacing w:line="237" w:lineRule="exact"/>
                        <w:ind w:left="20"/>
                        <w:rPr>
                          <w:rFonts w:ascii="Palatino Linotype" w:eastAsia="Palatino Linotype" w:hAnsi="Palatino Linotype" w:cs="Palatino Linotype"/>
                          <w:sz w:val="20"/>
                          <w:szCs w:val="20"/>
                          <w:lang w:val="en-GB"/>
                        </w:rPr>
                      </w:pPr>
                      <w:proofErr w:type="gramStart"/>
                      <w:r w:rsidRPr="002B5CA3">
                        <w:rPr>
                          <w:rFonts w:ascii="Palatino Linotype"/>
                          <w:b/>
                          <w:spacing w:val="-1"/>
                          <w:w w:val="99"/>
                          <w:sz w:val="20"/>
                          <w:lang w:val="en-GB"/>
                        </w:rPr>
                        <w:t>C</w:t>
                      </w:r>
                      <w:r w:rsidRPr="002B5CA3">
                        <w:rPr>
                          <w:rFonts w:ascii="Palatino Linotype"/>
                          <w:b/>
                          <w:spacing w:val="1"/>
                          <w:w w:val="99"/>
                          <w:sz w:val="20"/>
                          <w:lang w:val="en-GB"/>
                        </w:rPr>
                        <w:t>a</w:t>
                      </w:r>
                      <w:r w:rsidRPr="002B5CA3">
                        <w:rPr>
                          <w:rFonts w:ascii="Palatino Linotype"/>
                          <w:b/>
                          <w:w w:val="99"/>
                          <w:sz w:val="20"/>
                          <w:lang w:val="en-GB"/>
                        </w:rPr>
                        <w:t>lcul</w:t>
                      </w:r>
                      <w:r w:rsidRPr="002B5CA3">
                        <w:rPr>
                          <w:rFonts w:ascii="Palatino Linotype"/>
                          <w:b/>
                          <w:spacing w:val="1"/>
                          <w:w w:val="99"/>
                          <w:sz w:val="20"/>
                          <w:lang w:val="en-GB"/>
                        </w:rPr>
                        <w:t>a</w:t>
                      </w:r>
                      <w:r w:rsidRPr="002B5CA3">
                        <w:rPr>
                          <w:rFonts w:ascii="Palatino Linotype"/>
                          <w:b/>
                          <w:w w:val="99"/>
                          <w:sz w:val="20"/>
                          <w:lang w:val="en-GB"/>
                        </w:rPr>
                        <w:t>t</w:t>
                      </w:r>
                      <w:r w:rsidRPr="002B5CA3">
                        <w:rPr>
                          <w:rFonts w:ascii="Palatino Linotype"/>
                          <w:b/>
                          <w:spacing w:val="1"/>
                          <w:w w:val="99"/>
                          <w:sz w:val="20"/>
                          <w:lang w:val="en-GB"/>
                        </w:rPr>
                        <w:t>e</w:t>
                      </w:r>
                      <w:r w:rsidRPr="002B5CA3">
                        <w:rPr>
                          <w:rFonts w:ascii="Palatino Linotype"/>
                          <w:b/>
                          <w:w w:val="99"/>
                          <w:sz w:val="20"/>
                          <w:lang w:val="en-GB"/>
                        </w:rPr>
                        <w:t>d</w:t>
                      </w:r>
                      <w:r w:rsidRPr="002B5CA3">
                        <w:rPr>
                          <w:rFonts w:ascii="Palatino Linotype"/>
                          <w:b/>
                          <w:sz w:val="20"/>
                          <w:lang w:val="en-GB"/>
                        </w:rPr>
                        <w:t xml:space="preserve"> </w:t>
                      </w:r>
                      <w:r w:rsidRPr="002B5CA3">
                        <w:rPr>
                          <w:rFonts w:ascii="Palatino Linotype"/>
                          <w:b/>
                          <w:spacing w:val="-5"/>
                          <w:sz w:val="20"/>
                          <w:lang w:val="en-GB"/>
                        </w:rPr>
                        <w:t xml:space="preserve"> </w:t>
                      </w:r>
                      <w:r w:rsidRPr="002B5CA3">
                        <w:rPr>
                          <w:rFonts w:ascii="Palatino Linotype"/>
                          <w:b/>
                          <w:w w:val="99"/>
                          <w:sz w:val="20"/>
                          <w:lang w:val="en-GB"/>
                        </w:rPr>
                        <w:t>plunger</w:t>
                      </w:r>
                      <w:proofErr w:type="gramEnd"/>
                      <w:r w:rsidRPr="002B5CA3">
                        <w:rPr>
                          <w:rFonts w:ascii="Palatino Linotype"/>
                          <w:b/>
                          <w:spacing w:val="-1"/>
                          <w:sz w:val="20"/>
                          <w:lang w:val="en-GB"/>
                        </w:rPr>
                        <w:t xml:space="preserve"> </w:t>
                      </w:r>
                      <w:proofErr w:type="gramStart"/>
                      <w:r w:rsidRPr="002B5CA3">
                        <w:rPr>
                          <w:rFonts w:ascii="Palatino Linotype"/>
                          <w:b/>
                          <w:w w:val="99"/>
                          <w:sz w:val="20"/>
                          <w:lang w:val="en-GB"/>
                        </w:rPr>
                        <w:t>s</w:t>
                      </w:r>
                      <w:r w:rsidRPr="002B5CA3">
                        <w:rPr>
                          <w:rFonts w:ascii="Palatino Linotype"/>
                          <w:b/>
                          <w:spacing w:val="1"/>
                          <w:w w:val="99"/>
                          <w:sz w:val="20"/>
                          <w:lang w:val="en-GB"/>
                        </w:rPr>
                        <w:t>t</w:t>
                      </w:r>
                      <w:r w:rsidRPr="002B5CA3">
                        <w:rPr>
                          <w:rFonts w:ascii="Palatino Linotype"/>
                          <w:b/>
                          <w:spacing w:val="-1"/>
                          <w:w w:val="99"/>
                          <w:sz w:val="20"/>
                          <w:lang w:val="en-GB"/>
                        </w:rPr>
                        <w:t>r</w:t>
                      </w:r>
                      <w:r w:rsidRPr="002B5CA3">
                        <w:rPr>
                          <w:rFonts w:ascii="Palatino Linotype"/>
                          <w:b/>
                          <w:spacing w:val="1"/>
                          <w:w w:val="99"/>
                          <w:sz w:val="20"/>
                          <w:lang w:val="en-GB"/>
                        </w:rPr>
                        <w:t>e</w:t>
                      </w:r>
                      <w:r w:rsidRPr="002B5CA3">
                        <w:rPr>
                          <w:rFonts w:ascii="Palatino Linotype"/>
                          <w:b/>
                          <w:w w:val="99"/>
                          <w:sz w:val="20"/>
                          <w:lang w:val="en-GB"/>
                        </w:rPr>
                        <w:t>ss</w:t>
                      </w:r>
                      <w:r w:rsidRPr="002B5CA3">
                        <w:rPr>
                          <w:rFonts w:ascii="Palatino Linotype"/>
                          <w:b/>
                          <w:sz w:val="20"/>
                          <w:lang w:val="en-GB"/>
                        </w:rPr>
                        <w:t xml:space="preserve"> </w:t>
                      </w:r>
                      <w:r w:rsidRPr="002B5CA3">
                        <w:rPr>
                          <w:rFonts w:ascii="Palatino Linotype"/>
                          <w:b/>
                          <w:spacing w:val="-2"/>
                          <w:sz w:val="20"/>
                          <w:lang w:val="en-GB"/>
                        </w:rPr>
                        <w:t xml:space="preserve"> </w:t>
                      </w:r>
                      <w:r w:rsidRPr="002B5CA3">
                        <w:rPr>
                          <w:rFonts w:ascii="Palatino Linotype"/>
                          <w:b/>
                          <w:w w:val="99"/>
                          <w:sz w:val="20"/>
                          <w:lang w:val="en-GB"/>
                        </w:rPr>
                        <w:t>(</w:t>
                      </w:r>
                      <w:proofErr w:type="gramEnd"/>
                      <w:r w:rsidRPr="002B5CA3">
                        <w:rPr>
                          <w:rFonts w:ascii="Palatino Linotype"/>
                          <w:b/>
                          <w:w w:val="99"/>
                          <w:sz w:val="20"/>
                          <w:lang w:val="en-GB"/>
                        </w:rPr>
                        <w:t>N/</w:t>
                      </w:r>
                      <w:r w:rsidRPr="002B5CA3">
                        <w:rPr>
                          <w:rFonts w:ascii="Palatino Linotype"/>
                          <w:b/>
                          <w:spacing w:val="-1"/>
                          <w:w w:val="99"/>
                          <w:sz w:val="20"/>
                          <w:lang w:val="en-GB"/>
                        </w:rPr>
                        <w:t>m</w:t>
                      </w:r>
                      <w:r w:rsidRPr="002B5CA3">
                        <w:rPr>
                          <w:rFonts w:ascii="Palatino Linotype"/>
                          <w:b/>
                          <w:spacing w:val="3"/>
                          <w:w w:val="99"/>
                          <w:sz w:val="20"/>
                          <w:lang w:val="en-GB"/>
                        </w:rPr>
                        <w:t>m</w:t>
                      </w:r>
                      <w:r w:rsidRPr="002B5CA3">
                        <w:rPr>
                          <w:rFonts w:ascii="Palatino Linotype"/>
                          <w:b/>
                          <w:w w:val="103"/>
                          <w:position w:val="6"/>
                          <w:sz w:val="13"/>
                          <w:lang w:val="en-GB"/>
                        </w:rPr>
                        <w:t>2</w:t>
                      </w:r>
                      <w:r w:rsidRPr="002B5CA3">
                        <w:rPr>
                          <w:rFonts w:ascii="Palatino Linotype"/>
                          <w:b/>
                          <w:w w:val="99"/>
                          <w:sz w:val="20"/>
                          <w:lang w:val="en-GB"/>
                        </w:rPr>
                        <w:t>)</w:t>
                      </w:r>
                    </w:p>
                  </w:txbxContent>
                </v:textbox>
                <w10:wrap anchorx="page"/>
              </v:shape>
            </w:pict>
          </mc:Fallback>
        </mc:AlternateContent>
      </w:r>
      <w:r w:rsidRPr="002A09AC">
        <w:rPr>
          <w:rFonts w:ascii="Times New Roman" w:hAnsi="Times New Roman" w:cs="Times New Roman"/>
          <w:color w:val="000000" w:themeColor="text1"/>
          <w:w w:val="99"/>
          <w:sz w:val="24"/>
          <w:szCs w:val="24"/>
          <w:lang w:val="en-GB"/>
        </w:rPr>
        <w:t>9</w:t>
      </w:r>
    </w:p>
    <w:p w14:paraId="26D362C6" w14:textId="77777777" w:rsidR="00FA4188" w:rsidRPr="002A09AC" w:rsidRDefault="00FA4188" w:rsidP="001F131E">
      <w:pPr>
        <w:spacing w:before="11" w:line="240" w:lineRule="auto"/>
        <w:rPr>
          <w:rFonts w:ascii="Times New Roman" w:eastAsia="Palatino Linotype" w:hAnsi="Times New Roman" w:cs="Times New Roman"/>
          <w:color w:val="000000" w:themeColor="text1"/>
          <w:sz w:val="24"/>
          <w:szCs w:val="24"/>
          <w:lang w:val="en-GB"/>
        </w:rPr>
      </w:pPr>
    </w:p>
    <w:p w14:paraId="16811C66" w14:textId="77777777" w:rsidR="00FA4188" w:rsidRPr="002A09AC" w:rsidRDefault="00FA4188" w:rsidP="001F131E">
      <w:pPr>
        <w:spacing w:line="240" w:lineRule="auto"/>
        <w:ind w:left="75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w w:val="99"/>
          <w:sz w:val="24"/>
          <w:szCs w:val="24"/>
          <w:lang w:val="en-GB"/>
        </w:rPr>
        <w:t>8</w:t>
      </w:r>
    </w:p>
    <w:p w14:paraId="722B400E" w14:textId="77777777" w:rsidR="00FA4188" w:rsidRPr="002A09AC" w:rsidRDefault="00FA4188" w:rsidP="001F131E">
      <w:pPr>
        <w:spacing w:before="10" w:line="240" w:lineRule="auto"/>
        <w:rPr>
          <w:rFonts w:ascii="Times New Roman" w:eastAsia="Palatino Linotype" w:hAnsi="Times New Roman" w:cs="Times New Roman"/>
          <w:color w:val="000000" w:themeColor="text1"/>
          <w:sz w:val="24"/>
          <w:szCs w:val="24"/>
          <w:lang w:val="en-GB"/>
        </w:rPr>
      </w:pPr>
    </w:p>
    <w:p w14:paraId="00455279" w14:textId="77777777" w:rsidR="00FA4188" w:rsidRPr="002A09AC" w:rsidRDefault="00FA4188" w:rsidP="001F131E">
      <w:pPr>
        <w:spacing w:line="240" w:lineRule="auto"/>
        <w:ind w:left="75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w w:val="99"/>
          <w:sz w:val="24"/>
          <w:szCs w:val="24"/>
          <w:lang w:val="en-GB"/>
        </w:rPr>
        <w:t>7</w:t>
      </w:r>
    </w:p>
    <w:p w14:paraId="7E79A952" w14:textId="77777777" w:rsidR="00FA4188" w:rsidRPr="002A09AC" w:rsidRDefault="00FA4188" w:rsidP="001F131E">
      <w:pPr>
        <w:spacing w:before="4" w:line="240" w:lineRule="auto"/>
        <w:rPr>
          <w:rFonts w:ascii="Times New Roman" w:eastAsia="Palatino Linotype" w:hAnsi="Times New Roman" w:cs="Times New Roman"/>
          <w:color w:val="000000" w:themeColor="text1"/>
          <w:sz w:val="24"/>
          <w:szCs w:val="24"/>
          <w:lang w:val="en-GB"/>
        </w:rPr>
      </w:pPr>
    </w:p>
    <w:p w14:paraId="1C61A5EE" w14:textId="77777777" w:rsidR="00FA4188" w:rsidRPr="002A09AC" w:rsidRDefault="00FA4188" w:rsidP="001F131E">
      <w:pPr>
        <w:spacing w:before="33" w:line="240" w:lineRule="auto"/>
        <w:ind w:left="75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w w:val="99"/>
          <w:sz w:val="24"/>
          <w:szCs w:val="24"/>
          <w:lang w:val="en-GB"/>
        </w:rPr>
        <w:t>6</w:t>
      </w:r>
    </w:p>
    <w:p w14:paraId="692755FA" w14:textId="77777777" w:rsidR="00FA4188" w:rsidRPr="002A09AC" w:rsidRDefault="00FA4188" w:rsidP="001F131E">
      <w:pPr>
        <w:spacing w:before="4" w:line="240" w:lineRule="auto"/>
        <w:rPr>
          <w:rFonts w:ascii="Times New Roman" w:eastAsia="Palatino Linotype" w:hAnsi="Times New Roman" w:cs="Times New Roman"/>
          <w:color w:val="000000" w:themeColor="text1"/>
          <w:sz w:val="24"/>
          <w:szCs w:val="24"/>
          <w:lang w:val="en-GB"/>
        </w:rPr>
      </w:pPr>
    </w:p>
    <w:p w14:paraId="251A52B4" w14:textId="77777777" w:rsidR="00FA4188" w:rsidRPr="002A09AC" w:rsidRDefault="00FA4188" w:rsidP="001F131E">
      <w:pPr>
        <w:spacing w:before="33" w:line="240" w:lineRule="auto"/>
        <w:ind w:left="75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w w:val="99"/>
          <w:sz w:val="24"/>
          <w:szCs w:val="24"/>
          <w:lang w:val="en-GB"/>
        </w:rPr>
        <w:t>5</w:t>
      </w:r>
    </w:p>
    <w:p w14:paraId="7DE39908" w14:textId="77777777" w:rsidR="00FA4188" w:rsidRPr="002A09AC" w:rsidRDefault="00FA4188" w:rsidP="001F131E">
      <w:pPr>
        <w:spacing w:before="4" w:line="240" w:lineRule="auto"/>
        <w:rPr>
          <w:rFonts w:ascii="Times New Roman" w:eastAsia="Palatino Linotype" w:hAnsi="Times New Roman" w:cs="Times New Roman"/>
          <w:color w:val="000000" w:themeColor="text1"/>
          <w:sz w:val="24"/>
          <w:szCs w:val="24"/>
          <w:lang w:val="en-GB"/>
        </w:rPr>
      </w:pPr>
    </w:p>
    <w:p w14:paraId="1F72B95A" w14:textId="77777777" w:rsidR="00FA4188" w:rsidRPr="002A09AC" w:rsidRDefault="00FA4188" w:rsidP="001F131E">
      <w:pPr>
        <w:spacing w:before="33" w:line="240" w:lineRule="auto"/>
        <w:ind w:left="75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w w:val="99"/>
          <w:sz w:val="24"/>
          <w:szCs w:val="24"/>
          <w:lang w:val="en-GB"/>
        </w:rPr>
        <w:t>4</w:t>
      </w:r>
    </w:p>
    <w:p w14:paraId="0F3D6579" w14:textId="77777777" w:rsidR="00FA4188" w:rsidRPr="002A09AC" w:rsidRDefault="00FA4188" w:rsidP="001F131E">
      <w:pPr>
        <w:spacing w:before="4" w:line="240" w:lineRule="auto"/>
        <w:rPr>
          <w:rFonts w:ascii="Times New Roman" w:eastAsia="Palatino Linotype" w:hAnsi="Times New Roman" w:cs="Times New Roman"/>
          <w:color w:val="000000" w:themeColor="text1"/>
          <w:sz w:val="24"/>
          <w:szCs w:val="24"/>
          <w:lang w:val="en-GB"/>
        </w:rPr>
      </w:pPr>
    </w:p>
    <w:p w14:paraId="416A9A24" w14:textId="77777777" w:rsidR="00FA4188" w:rsidRPr="002A09AC" w:rsidRDefault="00FA4188" w:rsidP="001F131E">
      <w:pPr>
        <w:spacing w:before="33" w:line="240" w:lineRule="auto"/>
        <w:ind w:left="75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w w:val="99"/>
          <w:sz w:val="24"/>
          <w:szCs w:val="24"/>
          <w:lang w:val="en-GB"/>
        </w:rPr>
        <w:t>3</w:t>
      </w:r>
    </w:p>
    <w:p w14:paraId="31A81FFC" w14:textId="77777777" w:rsidR="00FA4188" w:rsidRPr="002A09AC" w:rsidRDefault="00FA4188" w:rsidP="001F131E">
      <w:pPr>
        <w:spacing w:before="4" w:line="240" w:lineRule="auto"/>
        <w:rPr>
          <w:rFonts w:ascii="Times New Roman" w:eastAsia="Palatino Linotype" w:hAnsi="Times New Roman" w:cs="Times New Roman"/>
          <w:color w:val="000000" w:themeColor="text1"/>
          <w:sz w:val="24"/>
          <w:szCs w:val="24"/>
          <w:lang w:val="en-GB"/>
        </w:rPr>
      </w:pPr>
    </w:p>
    <w:p w14:paraId="19DFD646" w14:textId="77777777" w:rsidR="00FA4188" w:rsidRPr="002A09AC" w:rsidRDefault="00FA4188" w:rsidP="001F131E">
      <w:pPr>
        <w:spacing w:before="34" w:line="240" w:lineRule="auto"/>
        <w:ind w:left="75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w w:val="99"/>
          <w:sz w:val="24"/>
          <w:szCs w:val="24"/>
          <w:lang w:val="en-GB"/>
        </w:rPr>
        <w:t>2</w:t>
      </w:r>
    </w:p>
    <w:p w14:paraId="3B2BF919" w14:textId="77777777" w:rsidR="00FA4188" w:rsidRPr="002A09AC" w:rsidRDefault="00FA4188" w:rsidP="001F131E">
      <w:pPr>
        <w:spacing w:before="10" w:line="240" w:lineRule="auto"/>
        <w:rPr>
          <w:rFonts w:ascii="Times New Roman" w:eastAsia="Palatino Linotype" w:hAnsi="Times New Roman" w:cs="Times New Roman"/>
          <w:color w:val="000000" w:themeColor="text1"/>
          <w:sz w:val="24"/>
          <w:szCs w:val="24"/>
          <w:lang w:val="en-GB"/>
        </w:rPr>
      </w:pPr>
    </w:p>
    <w:p w14:paraId="20FFFA5E" w14:textId="77777777" w:rsidR="00FA4188" w:rsidRPr="002A09AC" w:rsidRDefault="00FA4188" w:rsidP="001F131E">
      <w:pPr>
        <w:spacing w:line="240" w:lineRule="auto"/>
        <w:ind w:left="75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w w:val="99"/>
          <w:sz w:val="24"/>
          <w:szCs w:val="24"/>
          <w:lang w:val="en-GB"/>
        </w:rPr>
        <w:t>1</w:t>
      </w:r>
    </w:p>
    <w:p w14:paraId="1734AA2A" w14:textId="77777777" w:rsidR="00FA4188" w:rsidRPr="002A09AC" w:rsidRDefault="00FA4188" w:rsidP="001F131E">
      <w:pPr>
        <w:spacing w:before="10" w:line="240" w:lineRule="auto"/>
        <w:rPr>
          <w:rFonts w:ascii="Times New Roman" w:eastAsia="Palatino Linotype" w:hAnsi="Times New Roman" w:cs="Times New Roman"/>
          <w:color w:val="000000" w:themeColor="text1"/>
          <w:sz w:val="24"/>
          <w:szCs w:val="24"/>
          <w:lang w:val="en-GB"/>
        </w:rPr>
      </w:pPr>
    </w:p>
    <w:p w14:paraId="5A70C1B5" w14:textId="77777777" w:rsidR="00FA4188" w:rsidRPr="002A09AC" w:rsidRDefault="00FA4188" w:rsidP="001F131E">
      <w:pPr>
        <w:spacing w:line="240" w:lineRule="auto"/>
        <w:ind w:left="750"/>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w w:val="99"/>
          <w:sz w:val="24"/>
          <w:szCs w:val="24"/>
          <w:lang w:val="en-GB"/>
        </w:rPr>
        <w:t>0</w:t>
      </w:r>
    </w:p>
    <w:p w14:paraId="32C41C4A" w14:textId="77777777" w:rsidR="00FA4188" w:rsidRPr="002A09AC" w:rsidRDefault="00FA4188" w:rsidP="001F131E">
      <w:pPr>
        <w:tabs>
          <w:tab w:val="left" w:pos="1605"/>
          <w:tab w:val="left" w:pos="2205"/>
          <w:tab w:val="left" w:pos="2806"/>
          <w:tab w:val="left" w:pos="3407"/>
          <w:tab w:val="left" w:pos="4007"/>
          <w:tab w:val="left" w:pos="4608"/>
          <w:tab w:val="left" w:pos="5209"/>
          <w:tab w:val="left" w:pos="5810"/>
          <w:tab w:val="left" w:pos="6410"/>
          <w:tab w:val="left" w:pos="6961"/>
          <w:tab w:val="left" w:pos="7561"/>
          <w:tab w:val="left" w:pos="8162"/>
        </w:tabs>
        <w:spacing w:before="22" w:line="240" w:lineRule="auto"/>
        <w:ind w:left="1004"/>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color w:val="000000" w:themeColor="text1"/>
          <w:w w:val="95"/>
          <w:sz w:val="24"/>
          <w:szCs w:val="24"/>
          <w:lang w:val="en-GB"/>
        </w:rPr>
        <w:t>0</w:t>
      </w:r>
      <w:r w:rsidRPr="002A09AC">
        <w:rPr>
          <w:rFonts w:ascii="Times New Roman" w:hAnsi="Times New Roman" w:cs="Times New Roman"/>
          <w:color w:val="000000" w:themeColor="text1"/>
          <w:w w:val="95"/>
          <w:sz w:val="24"/>
          <w:szCs w:val="24"/>
          <w:lang w:val="en-GB"/>
        </w:rPr>
        <w:tab/>
        <w:t>1</w:t>
      </w:r>
      <w:r w:rsidRPr="002A09AC">
        <w:rPr>
          <w:rFonts w:ascii="Times New Roman" w:hAnsi="Times New Roman" w:cs="Times New Roman"/>
          <w:color w:val="000000" w:themeColor="text1"/>
          <w:w w:val="95"/>
          <w:sz w:val="24"/>
          <w:szCs w:val="24"/>
          <w:lang w:val="en-GB"/>
        </w:rPr>
        <w:tab/>
        <w:t>2</w:t>
      </w:r>
      <w:r w:rsidRPr="002A09AC">
        <w:rPr>
          <w:rFonts w:ascii="Times New Roman" w:hAnsi="Times New Roman" w:cs="Times New Roman"/>
          <w:color w:val="000000" w:themeColor="text1"/>
          <w:w w:val="95"/>
          <w:sz w:val="24"/>
          <w:szCs w:val="24"/>
          <w:lang w:val="en-GB"/>
        </w:rPr>
        <w:tab/>
        <w:t>3</w:t>
      </w:r>
      <w:r w:rsidRPr="002A09AC">
        <w:rPr>
          <w:rFonts w:ascii="Times New Roman" w:hAnsi="Times New Roman" w:cs="Times New Roman"/>
          <w:color w:val="000000" w:themeColor="text1"/>
          <w:w w:val="95"/>
          <w:sz w:val="24"/>
          <w:szCs w:val="24"/>
          <w:lang w:val="en-GB"/>
        </w:rPr>
        <w:tab/>
        <w:t>4</w:t>
      </w:r>
      <w:r w:rsidRPr="002A09AC">
        <w:rPr>
          <w:rFonts w:ascii="Times New Roman" w:hAnsi="Times New Roman" w:cs="Times New Roman"/>
          <w:color w:val="000000" w:themeColor="text1"/>
          <w:w w:val="95"/>
          <w:sz w:val="24"/>
          <w:szCs w:val="24"/>
          <w:lang w:val="en-GB"/>
        </w:rPr>
        <w:tab/>
        <w:t>5</w:t>
      </w:r>
      <w:r w:rsidRPr="002A09AC">
        <w:rPr>
          <w:rFonts w:ascii="Times New Roman" w:hAnsi="Times New Roman" w:cs="Times New Roman"/>
          <w:color w:val="000000" w:themeColor="text1"/>
          <w:w w:val="95"/>
          <w:sz w:val="24"/>
          <w:szCs w:val="24"/>
          <w:lang w:val="en-GB"/>
        </w:rPr>
        <w:tab/>
        <w:t>6</w:t>
      </w:r>
      <w:r w:rsidRPr="002A09AC">
        <w:rPr>
          <w:rFonts w:ascii="Times New Roman" w:hAnsi="Times New Roman" w:cs="Times New Roman"/>
          <w:color w:val="000000" w:themeColor="text1"/>
          <w:w w:val="95"/>
          <w:sz w:val="24"/>
          <w:szCs w:val="24"/>
          <w:lang w:val="en-GB"/>
        </w:rPr>
        <w:tab/>
        <w:t>7</w:t>
      </w:r>
      <w:r w:rsidRPr="002A09AC">
        <w:rPr>
          <w:rFonts w:ascii="Times New Roman" w:hAnsi="Times New Roman" w:cs="Times New Roman"/>
          <w:color w:val="000000" w:themeColor="text1"/>
          <w:w w:val="95"/>
          <w:sz w:val="24"/>
          <w:szCs w:val="24"/>
          <w:lang w:val="en-GB"/>
        </w:rPr>
        <w:tab/>
        <w:t>8</w:t>
      </w:r>
      <w:r w:rsidRPr="002A09AC">
        <w:rPr>
          <w:rFonts w:ascii="Times New Roman" w:hAnsi="Times New Roman" w:cs="Times New Roman"/>
          <w:color w:val="000000" w:themeColor="text1"/>
          <w:w w:val="95"/>
          <w:sz w:val="24"/>
          <w:szCs w:val="24"/>
          <w:lang w:val="en-GB"/>
        </w:rPr>
        <w:tab/>
        <w:t>9</w:t>
      </w:r>
      <w:r w:rsidRPr="002A09AC">
        <w:rPr>
          <w:rFonts w:ascii="Times New Roman" w:hAnsi="Times New Roman" w:cs="Times New Roman"/>
          <w:color w:val="000000" w:themeColor="text1"/>
          <w:w w:val="95"/>
          <w:sz w:val="24"/>
          <w:szCs w:val="24"/>
          <w:lang w:val="en-GB"/>
        </w:rPr>
        <w:tab/>
      </w:r>
      <w:r w:rsidRPr="002A09AC">
        <w:rPr>
          <w:rFonts w:ascii="Times New Roman" w:hAnsi="Times New Roman" w:cs="Times New Roman"/>
          <w:color w:val="000000" w:themeColor="text1"/>
          <w:sz w:val="24"/>
          <w:szCs w:val="24"/>
          <w:lang w:val="en-GB"/>
        </w:rPr>
        <w:t>10</w:t>
      </w:r>
      <w:r w:rsidRPr="002A09AC">
        <w:rPr>
          <w:rFonts w:ascii="Times New Roman" w:hAnsi="Times New Roman" w:cs="Times New Roman"/>
          <w:color w:val="000000" w:themeColor="text1"/>
          <w:sz w:val="24"/>
          <w:szCs w:val="24"/>
          <w:lang w:val="en-GB"/>
        </w:rPr>
        <w:tab/>
        <w:t>11</w:t>
      </w:r>
      <w:r w:rsidRPr="002A09AC">
        <w:rPr>
          <w:rFonts w:ascii="Times New Roman" w:hAnsi="Times New Roman" w:cs="Times New Roman"/>
          <w:color w:val="000000" w:themeColor="text1"/>
          <w:sz w:val="24"/>
          <w:szCs w:val="24"/>
          <w:lang w:val="en-GB"/>
        </w:rPr>
        <w:tab/>
        <w:t>12</w:t>
      </w:r>
    </w:p>
    <w:p w14:paraId="287E0D10" w14:textId="77777777" w:rsidR="00FA4188" w:rsidRPr="002A09AC" w:rsidRDefault="00FA4188" w:rsidP="001F131E">
      <w:pPr>
        <w:spacing w:before="99" w:line="240" w:lineRule="auto"/>
        <w:ind w:right="118"/>
        <w:jc w:val="center"/>
        <w:rPr>
          <w:rFonts w:ascii="Times New Roman" w:eastAsia="Palatino Linotype" w:hAnsi="Times New Roman" w:cs="Times New Roman"/>
          <w:color w:val="000000" w:themeColor="text1"/>
          <w:sz w:val="24"/>
          <w:szCs w:val="24"/>
          <w:lang w:val="en-GB"/>
        </w:rPr>
      </w:pPr>
      <w:r w:rsidRPr="002A09AC">
        <w:rPr>
          <w:rFonts w:ascii="Times New Roman" w:hAnsi="Times New Roman" w:cs="Times New Roman"/>
          <w:b/>
          <w:color w:val="000000" w:themeColor="text1"/>
          <w:sz w:val="24"/>
          <w:szCs w:val="24"/>
          <w:lang w:val="en-GB"/>
        </w:rPr>
        <w:t>Time</w:t>
      </w:r>
      <w:r w:rsidRPr="002A09AC">
        <w:rPr>
          <w:rFonts w:ascii="Times New Roman" w:hAnsi="Times New Roman" w:cs="Times New Roman"/>
          <w:b/>
          <w:color w:val="000000" w:themeColor="text1"/>
          <w:spacing w:val="-13"/>
          <w:sz w:val="24"/>
          <w:szCs w:val="24"/>
          <w:lang w:val="en-GB"/>
        </w:rPr>
        <w:t xml:space="preserve"> </w:t>
      </w:r>
      <w:r w:rsidRPr="002A09AC">
        <w:rPr>
          <w:rFonts w:ascii="Times New Roman" w:hAnsi="Times New Roman" w:cs="Times New Roman"/>
          <w:b/>
          <w:color w:val="000000" w:themeColor="text1"/>
          <w:sz w:val="24"/>
          <w:szCs w:val="24"/>
          <w:lang w:val="en-GB"/>
        </w:rPr>
        <w:t>(hours)</w:t>
      </w:r>
    </w:p>
    <w:p w14:paraId="06C7F1E9" w14:textId="77777777" w:rsidR="00FA4188" w:rsidRPr="002A09AC" w:rsidRDefault="00FA4188" w:rsidP="001F131E">
      <w:pPr>
        <w:spacing w:before="1" w:line="240" w:lineRule="auto"/>
        <w:rPr>
          <w:rFonts w:ascii="Times New Roman" w:eastAsia="Palatino Linotype" w:hAnsi="Times New Roman" w:cs="Times New Roman"/>
          <w:b/>
          <w:bCs/>
          <w:color w:val="000000" w:themeColor="text1"/>
          <w:sz w:val="24"/>
          <w:szCs w:val="24"/>
          <w:lang w:val="en-GB"/>
        </w:rPr>
      </w:pPr>
    </w:p>
    <w:p w14:paraId="3F983BFB" w14:textId="77777777" w:rsidR="00FA4188" w:rsidRPr="002A09AC" w:rsidRDefault="00FA4188" w:rsidP="001F131E">
      <w:pPr>
        <w:tabs>
          <w:tab w:val="left" w:pos="1807"/>
        </w:tabs>
        <w:spacing w:before="33" w:line="240" w:lineRule="auto"/>
        <w:ind w:left="674"/>
        <w:rPr>
          <w:rFonts w:ascii="Times New Roman" w:eastAsia="Palatino Linotype" w:hAnsi="Times New Roman" w:cs="Times New Roman"/>
          <w:color w:val="000000" w:themeColor="text1"/>
          <w:sz w:val="24"/>
          <w:szCs w:val="24"/>
          <w:lang w:val="en-GB"/>
        </w:rPr>
      </w:pPr>
      <w:bookmarkStart w:id="56" w:name="_bookmark29"/>
      <w:bookmarkEnd w:id="56"/>
      <w:r w:rsidRPr="002A09AC">
        <w:rPr>
          <w:rFonts w:ascii="Times New Roman" w:hAnsi="Times New Roman" w:cs="Times New Roman"/>
          <w:color w:val="000000" w:themeColor="text1"/>
          <w:sz w:val="24"/>
          <w:szCs w:val="24"/>
          <w:lang w:val="en-GB"/>
        </w:rPr>
        <w:t>Figure</w:t>
      </w:r>
      <w:r w:rsidRPr="002A09AC">
        <w:rPr>
          <w:rFonts w:ascii="Times New Roman" w:hAnsi="Times New Roman" w:cs="Times New Roman"/>
          <w:color w:val="000000" w:themeColor="text1"/>
          <w:spacing w:val="-4"/>
          <w:sz w:val="24"/>
          <w:szCs w:val="24"/>
          <w:lang w:val="en-GB"/>
        </w:rPr>
        <w:t xml:space="preserve"> </w:t>
      </w:r>
      <w:r w:rsidRPr="002A09AC">
        <w:rPr>
          <w:rFonts w:ascii="Times New Roman" w:hAnsi="Times New Roman" w:cs="Times New Roman"/>
          <w:color w:val="000000" w:themeColor="text1"/>
          <w:sz w:val="24"/>
          <w:szCs w:val="24"/>
          <w:lang w:val="en-GB"/>
        </w:rPr>
        <w:t>2.6:</w:t>
      </w:r>
      <w:r w:rsidRPr="002A09AC">
        <w:rPr>
          <w:rFonts w:ascii="Times New Roman" w:hAnsi="Times New Roman" w:cs="Times New Roman"/>
          <w:color w:val="000000" w:themeColor="text1"/>
          <w:sz w:val="24"/>
          <w:szCs w:val="24"/>
          <w:lang w:val="en-GB"/>
        </w:rPr>
        <w:tab/>
        <w:t>Comparison of stiffening times of various foamed concrete (Jones,</w:t>
      </w:r>
      <w:r w:rsidRPr="002A09AC">
        <w:rPr>
          <w:rFonts w:ascii="Times New Roman" w:hAnsi="Times New Roman" w:cs="Times New Roman"/>
          <w:color w:val="000000" w:themeColor="text1"/>
          <w:spacing w:val="-29"/>
          <w:sz w:val="24"/>
          <w:szCs w:val="24"/>
          <w:lang w:val="en-GB"/>
        </w:rPr>
        <w:t xml:space="preserve"> </w:t>
      </w:r>
      <w:r w:rsidRPr="002A09AC">
        <w:rPr>
          <w:rFonts w:ascii="Times New Roman" w:hAnsi="Times New Roman" w:cs="Times New Roman"/>
          <w:color w:val="000000" w:themeColor="text1"/>
          <w:sz w:val="24"/>
          <w:szCs w:val="24"/>
          <w:lang w:val="en-GB"/>
        </w:rPr>
        <w:t>2001)</w:t>
      </w:r>
    </w:p>
    <w:p w14:paraId="4E41D8D6" w14:textId="77777777" w:rsidR="00FA4188" w:rsidRPr="002A09AC" w:rsidRDefault="00FA4188" w:rsidP="00FA4188">
      <w:pPr>
        <w:spacing w:line="480" w:lineRule="auto"/>
        <w:rPr>
          <w:rFonts w:ascii="Times New Roman" w:eastAsia="Palatino Linotype" w:hAnsi="Times New Roman" w:cs="Times New Roman"/>
          <w:color w:val="000000" w:themeColor="text1"/>
          <w:sz w:val="24"/>
          <w:szCs w:val="24"/>
          <w:lang w:val="en-GB"/>
        </w:rPr>
        <w:sectPr w:rsidR="00FA4188" w:rsidRPr="002A09AC" w:rsidSect="00FA4188">
          <w:pgSz w:w="11906" w:h="16838" w:code="9"/>
          <w:pgMar w:top="1600" w:right="1100" w:bottom="1020" w:left="1680" w:header="0" w:footer="832" w:gutter="0"/>
          <w:cols w:space="720"/>
        </w:sectPr>
      </w:pPr>
    </w:p>
    <w:p w14:paraId="4F285C9D" w14:textId="77777777" w:rsidR="00FA4188" w:rsidRPr="002A09AC" w:rsidRDefault="00FA4188" w:rsidP="00FA4188">
      <w:pPr>
        <w:pStyle w:val="Heading3"/>
        <w:numPr>
          <w:ilvl w:val="0"/>
          <w:numId w:val="104"/>
        </w:numPr>
        <w:tabs>
          <w:tab w:val="left" w:pos="1238"/>
        </w:tabs>
        <w:spacing w:before="18" w:line="480" w:lineRule="auto"/>
        <w:ind w:left="1006"/>
        <w:jc w:val="both"/>
        <w:rPr>
          <w:rFonts w:ascii="Times New Roman" w:hAnsi="Times New Roman" w:cs="Times New Roman"/>
          <w:b/>
          <w:bCs/>
          <w:color w:val="000000" w:themeColor="text1"/>
          <w:sz w:val="24"/>
          <w:szCs w:val="24"/>
          <w:lang w:val="en-GB"/>
        </w:rPr>
      </w:pPr>
      <w:bookmarkStart w:id="57" w:name="_Toc202537384"/>
      <w:r w:rsidRPr="002A09AC">
        <w:rPr>
          <w:rFonts w:ascii="Times New Roman" w:hAnsi="Times New Roman" w:cs="Times New Roman"/>
          <w:color w:val="000000" w:themeColor="text1"/>
          <w:sz w:val="24"/>
          <w:szCs w:val="24"/>
          <w:lang w:val="en-GB"/>
        </w:rPr>
        <w:lastRenderedPageBreak/>
        <w:t>Stability</w:t>
      </w:r>
      <w:bookmarkEnd w:id="57"/>
    </w:p>
    <w:p w14:paraId="5A75C8D4" w14:textId="64E0A254" w:rsidR="00FA4188" w:rsidRPr="002A09AC" w:rsidRDefault="00FA4188" w:rsidP="00FA4188">
      <w:pPr>
        <w:pStyle w:val="BodyText"/>
        <w:spacing w:line="480" w:lineRule="auto"/>
        <w:ind w:right="111"/>
        <w:jc w:val="both"/>
        <w:rPr>
          <w:rFonts w:cs="Times New Roman"/>
          <w:color w:val="000000" w:themeColor="text1"/>
          <w:lang w:val="en-GB"/>
        </w:rPr>
      </w:pPr>
      <w:r w:rsidRPr="002A09AC">
        <w:rPr>
          <w:rFonts w:cs="Times New Roman"/>
          <w:color w:val="000000" w:themeColor="text1"/>
          <w:lang w:val="en-GB"/>
        </w:rPr>
        <w:t>In</w:t>
      </w:r>
      <w:r w:rsidRPr="002A09AC">
        <w:rPr>
          <w:rFonts w:cs="Times New Roman"/>
          <w:color w:val="000000" w:themeColor="text1"/>
          <w:spacing w:val="27"/>
          <w:lang w:val="en-GB"/>
        </w:rPr>
        <w:t xml:space="preserve"> </w:t>
      </w:r>
      <w:r w:rsidRPr="002A09AC">
        <w:rPr>
          <w:rFonts w:cs="Times New Roman"/>
          <w:color w:val="000000" w:themeColor="text1"/>
          <w:lang w:val="en-GB"/>
        </w:rPr>
        <w:t>order</w:t>
      </w:r>
      <w:r w:rsidRPr="002A09AC">
        <w:rPr>
          <w:rFonts w:cs="Times New Roman"/>
          <w:color w:val="000000" w:themeColor="text1"/>
          <w:spacing w:val="27"/>
          <w:lang w:val="en-GB"/>
        </w:rPr>
        <w:t xml:space="preserve"> </w:t>
      </w:r>
      <w:r w:rsidRPr="002A09AC">
        <w:rPr>
          <w:rFonts w:cs="Times New Roman"/>
          <w:color w:val="000000" w:themeColor="text1"/>
          <w:lang w:val="en-GB"/>
        </w:rPr>
        <w:t>to</w:t>
      </w:r>
      <w:r w:rsidRPr="002A09AC">
        <w:rPr>
          <w:rFonts w:cs="Times New Roman"/>
          <w:color w:val="000000" w:themeColor="text1"/>
          <w:spacing w:val="27"/>
          <w:lang w:val="en-GB"/>
        </w:rPr>
        <w:t xml:space="preserve"> </w:t>
      </w:r>
      <w:r w:rsidRPr="002A09AC">
        <w:rPr>
          <w:rFonts w:cs="Times New Roman"/>
          <w:color w:val="000000" w:themeColor="text1"/>
          <w:lang w:val="en-GB"/>
        </w:rPr>
        <w:t>understand</w:t>
      </w:r>
      <w:r w:rsidRPr="002A09AC">
        <w:rPr>
          <w:rFonts w:cs="Times New Roman"/>
          <w:color w:val="000000" w:themeColor="text1"/>
          <w:spacing w:val="25"/>
          <w:lang w:val="en-GB"/>
        </w:rPr>
        <w:t xml:space="preserve"> </w:t>
      </w:r>
      <w:r w:rsidRPr="002A09AC">
        <w:rPr>
          <w:rFonts w:cs="Times New Roman"/>
          <w:color w:val="000000" w:themeColor="text1"/>
          <w:lang w:val="en-GB"/>
        </w:rPr>
        <w:t>the</w:t>
      </w:r>
      <w:r w:rsidRPr="002A09AC">
        <w:rPr>
          <w:rFonts w:cs="Times New Roman"/>
          <w:color w:val="000000" w:themeColor="text1"/>
          <w:spacing w:val="26"/>
          <w:lang w:val="en-GB"/>
        </w:rPr>
        <w:t xml:space="preserve"> </w:t>
      </w:r>
      <w:r w:rsidRPr="002A09AC">
        <w:rPr>
          <w:rFonts w:cs="Times New Roman"/>
          <w:color w:val="000000" w:themeColor="text1"/>
          <w:lang w:val="en-GB"/>
        </w:rPr>
        <w:t>importance</w:t>
      </w:r>
      <w:r w:rsidRPr="002A09AC">
        <w:rPr>
          <w:rFonts w:cs="Times New Roman"/>
          <w:color w:val="000000" w:themeColor="text1"/>
          <w:spacing w:val="27"/>
          <w:lang w:val="en-GB"/>
        </w:rPr>
        <w:t xml:space="preserve"> </w:t>
      </w:r>
      <w:r w:rsidRPr="002A09AC">
        <w:rPr>
          <w:rFonts w:cs="Times New Roman"/>
          <w:color w:val="000000" w:themeColor="text1"/>
          <w:lang w:val="en-GB"/>
        </w:rPr>
        <w:t>of</w:t>
      </w:r>
      <w:r w:rsidRPr="002A09AC">
        <w:rPr>
          <w:rFonts w:cs="Times New Roman"/>
          <w:color w:val="000000" w:themeColor="text1"/>
          <w:spacing w:val="26"/>
          <w:lang w:val="en-GB"/>
        </w:rPr>
        <w:t xml:space="preserve"> </w:t>
      </w:r>
      <w:r w:rsidRPr="002A09AC">
        <w:rPr>
          <w:rFonts w:cs="Times New Roman"/>
          <w:color w:val="000000" w:themeColor="text1"/>
          <w:lang w:val="en-GB"/>
        </w:rPr>
        <w:t>stability</w:t>
      </w:r>
      <w:r w:rsidRPr="002A09AC">
        <w:rPr>
          <w:rFonts w:cs="Times New Roman"/>
          <w:color w:val="000000" w:themeColor="text1"/>
          <w:spacing w:val="27"/>
          <w:lang w:val="en-GB"/>
        </w:rPr>
        <w:t xml:space="preserve"> </w:t>
      </w:r>
      <w:r w:rsidRPr="002A09AC">
        <w:rPr>
          <w:rFonts w:cs="Times New Roman"/>
          <w:color w:val="000000" w:themeColor="text1"/>
          <w:lang w:val="en-GB"/>
        </w:rPr>
        <w:t>in</w:t>
      </w:r>
      <w:r w:rsidRPr="002A09AC">
        <w:rPr>
          <w:rFonts w:cs="Times New Roman"/>
          <w:color w:val="000000" w:themeColor="text1"/>
          <w:spacing w:val="24"/>
          <w:lang w:val="en-GB"/>
        </w:rPr>
        <w:t xml:space="preserve"> </w:t>
      </w:r>
      <w:r w:rsidRPr="002A09AC">
        <w:rPr>
          <w:rFonts w:cs="Times New Roman"/>
          <w:color w:val="000000" w:themeColor="text1"/>
          <w:lang w:val="en-GB"/>
        </w:rPr>
        <w:t>relation</w:t>
      </w:r>
      <w:r w:rsidRPr="002A09AC">
        <w:rPr>
          <w:rFonts w:cs="Times New Roman"/>
          <w:color w:val="000000" w:themeColor="text1"/>
          <w:spacing w:val="24"/>
          <w:lang w:val="en-GB"/>
        </w:rPr>
        <w:t xml:space="preserve"> </w:t>
      </w:r>
      <w:r w:rsidRPr="002A09AC">
        <w:rPr>
          <w:rFonts w:cs="Times New Roman"/>
          <w:color w:val="000000" w:themeColor="text1"/>
          <w:lang w:val="en-GB"/>
        </w:rPr>
        <w:t>to</w:t>
      </w:r>
      <w:r w:rsidRPr="002A09AC">
        <w:rPr>
          <w:rFonts w:cs="Times New Roman"/>
          <w:color w:val="000000" w:themeColor="text1"/>
          <w:spacing w:val="24"/>
          <w:lang w:val="en-GB"/>
        </w:rPr>
        <w:t xml:space="preserve"> </w:t>
      </w:r>
      <w:r w:rsidRPr="002A09AC">
        <w:rPr>
          <w:rFonts w:cs="Times New Roman"/>
          <w:color w:val="000000" w:themeColor="text1"/>
          <w:lang w:val="en-GB"/>
        </w:rPr>
        <w:t>other</w:t>
      </w:r>
      <w:r w:rsidRPr="002A09AC">
        <w:rPr>
          <w:rFonts w:cs="Times New Roman"/>
          <w:color w:val="000000" w:themeColor="text1"/>
          <w:spacing w:val="27"/>
          <w:lang w:val="en-GB"/>
        </w:rPr>
        <w:t xml:space="preserve"> </w:t>
      </w:r>
      <w:r w:rsidRPr="002A09AC">
        <w:rPr>
          <w:rFonts w:cs="Times New Roman"/>
          <w:color w:val="000000" w:themeColor="text1"/>
          <w:lang w:val="en-GB"/>
        </w:rPr>
        <w:t>properties</w:t>
      </w:r>
      <w:r w:rsidRPr="002A09AC">
        <w:rPr>
          <w:rFonts w:cs="Times New Roman"/>
          <w:color w:val="000000" w:themeColor="text1"/>
          <w:spacing w:val="26"/>
          <w:lang w:val="en-GB"/>
        </w:rPr>
        <w:t xml:space="preserve"> </w:t>
      </w:r>
      <w:r w:rsidRPr="002A09AC">
        <w:rPr>
          <w:rFonts w:cs="Times New Roman"/>
          <w:color w:val="000000" w:themeColor="text1"/>
          <w:lang w:val="en-GB"/>
        </w:rPr>
        <w:t>of</w:t>
      </w:r>
      <w:r w:rsidRPr="002A09AC">
        <w:rPr>
          <w:rFonts w:cs="Times New Roman"/>
          <w:color w:val="000000" w:themeColor="text1"/>
          <w:spacing w:val="24"/>
          <w:lang w:val="en-GB"/>
        </w:rPr>
        <w:t xml:space="preserve"> </w:t>
      </w:r>
      <w:r w:rsidRPr="002A09AC">
        <w:rPr>
          <w:rFonts w:cs="Times New Roman"/>
          <w:color w:val="000000" w:themeColor="text1"/>
          <w:lang w:val="en-GB"/>
        </w:rPr>
        <w:t>foamed concrete,</w:t>
      </w:r>
      <w:r w:rsidRPr="002A09AC">
        <w:rPr>
          <w:rFonts w:cs="Times New Roman"/>
          <w:color w:val="000000" w:themeColor="text1"/>
          <w:spacing w:val="10"/>
          <w:lang w:val="en-GB"/>
        </w:rPr>
        <w:t xml:space="preserve"> </w:t>
      </w:r>
      <w:r w:rsidRPr="002A09AC">
        <w:rPr>
          <w:rFonts w:cs="Times New Roman"/>
          <w:color w:val="000000" w:themeColor="text1"/>
          <w:lang w:val="en-GB"/>
        </w:rPr>
        <w:t>it</w:t>
      </w:r>
      <w:r w:rsidRPr="002A09AC">
        <w:rPr>
          <w:rFonts w:cs="Times New Roman"/>
          <w:color w:val="000000" w:themeColor="text1"/>
          <w:spacing w:val="11"/>
          <w:lang w:val="en-GB"/>
        </w:rPr>
        <w:t xml:space="preserve"> </w:t>
      </w:r>
      <w:r w:rsidRPr="002A09AC">
        <w:rPr>
          <w:rFonts w:cs="Times New Roman"/>
          <w:color w:val="000000" w:themeColor="text1"/>
          <w:lang w:val="en-GB"/>
        </w:rPr>
        <w:t>is</w:t>
      </w:r>
      <w:r w:rsidRPr="002A09AC">
        <w:rPr>
          <w:rFonts w:cs="Times New Roman"/>
          <w:color w:val="000000" w:themeColor="text1"/>
          <w:spacing w:val="10"/>
          <w:lang w:val="en-GB"/>
        </w:rPr>
        <w:t xml:space="preserve"> </w:t>
      </w:r>
      <w:r w:rsidRPr="002A09AC">
        <w:rPr>
          <w:rFonts w:cs="Times New Roman"/>
          <w:color w:val="000000" w:themeColor="text1"/>
          <w:lang w:val="en-GB"/>
        </w:rPr>
        <w:t>imperative</w:t>
      </w:r>
      <w:r w:rsidRPr="002A09AC">
        <w:rPr>
          <w:rFonts w:cs="Times New Roman"/>
          <w:color w:val="000000" w:themeColor="text1"/>
          <w:spacing w:val="10"/>
          <w:lang w:val="en-GB"/>
        </w:rPr>
        <w:t xml:space="preserve"> </w:t>
      </w:r>
      <w:r w:rsidRPr="002A09AC">
        <w:rPr>
          <w:rFonts w:cs="Times New Roman"/>
          <w:color w:val="000000" w:themeColor="text1"/>
          <w:lang w:val="en-GB"/>
        </w:rPr>
        <w:t>to</w:t>
      </w:r>
      <w:r w:rsidRPr="002A09AC">
        <w:rPr>
          <w:rFonts w:cs="Times New Roman"/>
          <w:color w:val="000000" w:themeColor="text1"/>
          <w:spacing w:val="13"/>
          <w:lang w:val="en-GB"/>
        </w:rPr>
        <w:t xml:space="preserve"> </w:t>
      </w:r>
      <w:r w:rsidRPr="002A09AC">
        <w:rPr>
          <w:rFonts w:cs="Times New Roman"/>
          <w:color w:val="000000" w:themeColor="text1"/>
          <w:lang w:val="en-GB"/>
        </w:rPr>
        <w:t>define</w:t>
      </w:r>
      <w:r w:rsidRPr="002A09AC">
        <w:rPr>
          <w:rFonts w:cs="Times New Roman"/>
          <w:color w:val="000000" w:themeColor="text1"/>
          <w:spacing w:val="12"/>
          <w:lang w:val="en-GB"/>
        </w:rPr>
        <w:t xml:space="preserve"> </w:t>
      </w:r>
      <w:r w:rsidRPr="002A09AC">
        <w:rPr>
          <w:rFonts w:cs="Times New Roman"/>
          <w:color w:val="000000" w:themeColor="text1"/>
          <w:lang w:val="en-GB"/>
        </w:rPr>
        <w:t>stability.</w:t>
      </w:r>
      <w:r w:rsidRPr="002A09AC">
        <w:rPr>
          <w:rFonts w:cs="Times New Roman"/>
          <w:color w:val="000000" w:themeColor="text1"/>
          <w:spacing w:val="25"/>
          <w:lang w:val="en-GB"/>
        </w:rPr>
        <w:t xml:space="preserve"> </w:t>
      </w:r>
      <w:r w:rsidRPr="002A09AC">
        <w:rPr>
          <w:rFonts w:cs="Times New Roman"/>
          <w:color w:val="000000" w:themeColor="text1"/>
          <w:lang w:val="en-GB"/>
        </w:rPr>
        <w:t>Stability</w:t>
      </w:r>
      <w:r w:rsidRPr="002A09AC">
        <w:rPr>
          <w:rFonts w:cs="Times New Roman"/>
          <w:color w:val="000000" w:themeColor="text1"/>
          <w:spacing w:val="13"/>
          <w:lang w:val="en-GB"/>
        </w:rPr>
        <w:t xml:space="preserve"> </w:t>
      </w:r>
      <w:r w:rsidRPr="002A09AC">
        <w:rPr>
          <w:rFonts w:cs="Times New Roman"/>
          <w:color w:val="000000" w:themeColor="text1"/>
          <w:lang w:val="en-GB"/>
        </w:rPr>
        <w:t>is</w:t>
      </w:r>
      <w:r w:rsidRPr="002A09AC">
        <w:rPr>
          <w:rFonts w:cs="Times New Roman"/>
          <w:color w:val="000000" w:themeColor="text1"/>
          <w:spacing w:val="10"/>
          <w:lang w:val="en-GB"/>
        </w:rPr>
        <w:t xml:space="preserve"> </w:t>
      </w:r>
      <w:r w:rsidRPr="002A09AC">
        <w:rPr>
          <w:rFonts w:cs="Times New Roman"/>
          <w:color w:val="000000" w:themeColor="text1"/>
          <w:lang w:val="en-GB"/>
        </w:rPr>
        <w:t>one</w:t>
      </w:r>
      <w:r w:rsidRPr="002A09AC">
        <w:rPr>
          <w:rFonts w:cs="Times New Roman"/>
          <w:color w:val="000000" w:themeColor="text1"/>
          <w:spacing w:val="10"/>
          <w:lang w:val="en-GB"/>
        </w:rPr>
        <w:t xml:space="preserve"> </w:t>
      </w:r>
      <w:r w:rsidRPr="002A09AC">
        <w:rPr>
          <w:rFonts w:cs="Times New Roman"/>
          <w:color w:val="000000" w:themeColor="text1"/>
          <w:lang w:val="en-GB"/>
        </w:rPr>
        <w:t>of</w:t>
      </w:r>
      <w:r w:rsidRPr="002A09AC">
        <w:rPr>
          <w:rFonts w:cs="Times New Roman"/>
          <w:color w:val="000000" w:themeColor="text1"/>
          <w:spacing w:val="10"/>
          <w:lang w:val="en-GB"/>
        </w:rPr>
        <w:t xml:space="preserve"> </w:t>
      </w:r>
      <w:r w:rsidRPr="002A09AC">
        <w:rPr>
          <w:rFonts w:cs="Times New Roman"/>
          <w:color w:val="000000" w:themeColor="text1"/>
          <w:lang w:val="en-GB"/>
        </w:rPr>
        <w:t>the</w:t>
      </w:r>
      <w:r w:rsidRPr="002A09AC">
        <w:rPr>
          <w:rFonts w:cs="Times New Roman"/>
          <w:color w:val="000000" w:themeColor="text1"/>
          <w:spacing w:val="10"/>
          <w:lang w:val="en-GB"/>
        </w:rPr>
        <w:t xml:space="preserve"> </w:t>
      </w:r>
      <w:r w:rsidRPr="002A09AC">
        <w:rPr>
          <w:rFonts w:cs="Times New Roman"/>
          <w:color w:val="000000" w:themeColor="text1"/>
          <w:lang w:val="en-GB"/>
        </w:rPr>
        <w:t>variables</w:t>
      </w:r>
      <w:r w:rsidRPr="002A09AC">
        <w:rPr>
          <w:rFonts w:cs="Times New Roman"/>
          <w:color w:val="000000" w:themeColor="text1"/>
          <w:spacing w:val="9"/>
          <w:lang w:val="en-GB"/>
        </w:rPr>
        <w:t xml:space="preserve"> </w:t>
      </w:r>
      <w:r w:rsidRPr="002A09AC">
        <w:rPr>
          <w:rFonts w:cs="Times New Roman"/>
          <w:color w:val="000000" w:themeColor="text1"/>
          <w:lang w:val="en-GB"/>
        </w:rPr>
        <w:t>of</w:t>
      </w:r>
      <w:r w:rsidRPr="002A09AC">
        <w:rPr>
          <w:rFonts w:cs="Times New Roman"/>
          <w:color w:val="000000" w:themeColor="text1"/>
          <w:spacing w:val="12"/>
          <w:lang w:val="en-GB"/>
        </w:rPr>
        <w:t xml:space="preserve"> </w:t>
      </w:r>
      <w:r w:rsidRPr="002A09AC">
        <w:rPr>
          <w:rFonts w:cs="Times New Roman"/>
          <w:color w:val="000000" w:themeColor="text1"/>
          <w:lang w:val="en-GB"/>
        </w:rPr>
        <w:t>the</w:t>
      </w:r>
      <w:r w:rsidRPr="002A09AC">
        <w:rPr>
          <w:rFonts w:cs="Times New Roman"/>
          <w:color w:val="000000" w:themeColor="text1"/>
          <w:spacing w:val="10"/>
          <w:lang w:val="en-GB"/>
        </w:rPr>
        <w:t xml:space="preserve"> </w:t>
      </w:r>
      <w:r w:rsidRPr="002A09AC">
        <w:rPr>
          <w:rFonts w:cs="Times New Roman"/>
          <w:color w:val="000000" w:themeColor="text1"/>
          <w:lang w:val="en-GB"/>
        </w:rPr>
        <w:t>definitions of workability and consistency in normal concrete. Stability is cited as the ability to</w:t>
      </w:r>
      <w:r w:rsidRPr="002A09AC">
        <w:rPr>
          <w:rFonts w:cs="Times New Roman"/>
          <w:color w:val="000000" w:themeColor="text1"/>
          <w:spacing w:val="9"/>
          <w:lang w:val="en-GB"/>
        </w:rPr>
        <w:t xml:space="preserve"> </w:t>
      </w:r>
      <w:r w:rsidRPr="002A09AC">
        <w:rPr>
          <w:rFonts w:cs="Times New Roman"/>
          <w:color w:val="000000" w:themeColor="text1"/>
          <w:lang w:val="en-GB"/>
        </w:rPr>
        <w:t>resist segregation, a condition which refers to the cohesion of the mix and rarely used as an</w:t>
      </w:r>
      <w:r w:rsidRPr="002A09AC">
        <w:rPr>
          <w:rFonts w:cs="Times New Roman"/>
          <w:color w:val="000000" w:themeColor="text1"/>
          <w:spacing w:val="-8"/>
          <w:lang w:val="en-GB"/>
        </w:rPr>
        <w:t xml:space="preserve"> </w:t>
      </w:r>
      <w:r w:rsidRPr="002A09AC">
        <w:rPr>
          <w:rFonts w:cs="Times New Roman"/>
          <w:color w:val="000000" w:themeColor="text1"/>
          <w:lang w:val="en-GB"/>
        </w:rPr>
        <w:t xml:space="preserve">objective and quantifiable description of a concrete mix </w:t>
      </w:r>
      <w:sdt>
        <w:sdtPr>
          <w:rPr>
            <w:rFonts w:cs="Times New Roman"/>
            <w:color w:val="000000" w:themeColor="text1"/>
            <w:lang w:val="en-GB"/>
          </w:rPr>
          <w:tag w:val="MENDELEY_CITATION_v3_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"/>
          <w:id w:val="-1518914630"/>
          <w:placeholder>
            <w:docPart w:val="DefaultPlaceholder_-1854013440"/>
          </w:placeholder>
        </w:sdtPr>
        <w:sdtContent>
          <w:r w:rsidR="00B31A78" w:rsidRPr="002A09AC">
            <w:rPr>
              <w:rFonts w:cs="Times New Roman"/>
              <w:color w:val="000000" w:themeColor="text1"/>
              <w:lang w:val="en-GB"/>
            </w:rPr>
            <w:t>(Amran et al., 2022)</w:t>
          </w:r>
        </w:sdtContent>
      </w:sdt>
      <w:r w:rsidRPr="002A09AC">
        <w:rPr>
          <w:rFonts w:cs="Times New Roman"/>
          <w:color w:val="000000" w:themeColor="text1"/>
          <w:lang w:val="en-GB"/>
        </w:rPr>
        <w:t>. In self-consolidating</w:t>
      </w:r>
      <w:r w:rsidRPr="002A09AC">
        <w:rPr>
          <w:rFonts w:cs="Times New Roman"/>
          <w:color w:val="000000" w:themeColor="text1"/>
          <w:spacing w:val="27"/>
          <w:lang w:val="en-GB"/>
        </w:rPr>
        <w:t xml:space="preserve"> </w:t>
      </w:r>
      <w:r w:rsidRPr="002A09AC">
        <w:rPr>
          <w:rFonts w:cs="Times New Roman"/>
          <w:color w:val="000000" w:themeColor="text1"/>
          <w:lang w:val="en-GB"/>
        </w:rPr>
        <w:t>concrete, which is highly flowable and contains relatively low content of cementitious</w:t>
      </w:r>
      <w:r w:rsidRPr="002A09AC">
        <w:rPr>
          <w:rFonts w:cs="Times New Roman"/>
          <w:color w:val="000000" w:themeColor="text1"/>
          <w:spacing w:val="32"/>
          <w:lang w:val="en-GB"/>
        </w:rPr>
        <w:t xml:space="preserve"> </w:t>
      </w:r>
      <w:r w:rsidRPr="002A09AC">
        <w:rPr>
          <w:rFonts w:cs="Times New Roman"/>
          <w:color w:val="000000" w:themeColor="text1"/>
          <w:lang w:val="en-GB"/>
        </w:rPr>
        <w:t xml:space="preserve">materials, stability is essential to ensure an adequate air void system </w:t>
      </w:r>
      <w:sdt>
        <w:sdtPr>
          <w:rPr>
            <w:rFonts w:cs="Times New Roman"/>
            <w:color w:val="000000" w:themeColor="text1"/>
            <w:lang w:val="en-GB"/>
          </w:rPr>
          <w:tag w:val="MENDELEY_CITATION_v3_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"/>
          <w:id w:val="-2068094431"/>
          <w:placeholder>
            <w:docPart w:val="DefaultPlaceholder_-1854013440"/>
          </w:placeholder>
        </w:sdtPr>
        <w:sdtContent>
          <w:r w:rsidR="00B31A78" w:rsidRPr="002A09AC">
            <w:rPr>
              <w:rFonts w:cs="Times New Roman"/>
              <w:color w:val="000000" w:themeColor="text1"/>
              <w:lang w:val="en-GB"/>
            </w:rPr>
            <w:t>(H. Zhang et al., 2021)</w:t>
          </w:r>
        </w:sdtContent>
      </w:sdt>
      <w:r w:rsidRPr="002A09AC">
        <w:rPr>
          <w:rFonts w:cs="Times New Roman"/>
          <w:color w:val="000000" w:themeColor="text1"/>
          <w:lang w:val="en-GB"/>
        </w:rPr>
        <w:t>. The</w:t>
      </w:r>
      <w:r w:rsidRPr="002A09AC">
        <w:rPr>
          <w:rFonts w:cs="Times New Roman"/>
          <w:color w:val="000000" w:themeColor="text1"/>
          <w:spacing w:val="47"/>
          <w:lang w:val="en-GB"/>
        </w:rPr>
        <w:t xml:space="preserve"> </w:t>
      </w:r>
      <w:r w:rsidRPr="002A09AC">
        <w:rPr>
          <w:rFonts w:cs="Times New Roman"/>
          <w:color w:val="000000" w:themeColor="text1"/>
          <w:lang w:val="en-GB"/>
        </w:rPr>
        <w:t>air void system has to remain stable during agitation, placement and</w:t>
      </w:r>
      <w:r w:rsidRPr="002A09AC">
        <w:rPr>
          <w:rFonts w:cs="Times New Roman"/>
          <w:color w:val="000000" w:themeColor="text1"/>
          <w:spacing w:val="-23"/>
          <w:lang w:val="en-GB"/>
        </w:rPr>
        <w:t xml:space="preserve"> </w:t>
      </w:r>
      <w:r w:rsidRPr="002A09AC">
        <w:rPr>
          <w:rFonts w:cs="Times New Roman"/>
          <w:color w:val="000000" w:themeColor="text1"/>
          <w:lang w:val="en-GB"/>
        </w:rPr>
        <w:t>setting.</w:t>
      </w:r>
    </w:p>
    <w:p w14:paraId="73A64607" w14:textId="20E4B322" w:rsidR="00FA4188" w:rsidRPr="002A09AC" w:rsidRDefault="00FA4188" w:rsidP="00FA4188">
      <w:pPr>
        <w:pStyle w:val="BodyText"/>
        <w:spacing w:before="155" w:line="480" w:lineRule="auto"/>
        <w:ind w:right="109"/>
        <w:jc w:val="both"/>
        <w:rPr>
          <w:rFonts w:cs="Times New Roman"/>
          <w:color w:val="000000" w:themeColor="text1"/>
          <w:lang w:val="en-GB"/>
        </w:rPr>
      </w:pPr>
      <w:r w:rsidRPr="002A09AC">
        <w:rPr>
          <w:rFonts w:cs="Times New Roman"/>
          <w:color w:val="000000" w:themeColor="text1"/>
          <w:lang w:val="en-GB"/>
        </w:rPr>
        <w:t>Stability</w:t>
      </w:r>
      <w:r w:rsidRPr="002A09AC">
        <w:rPr>
          <w:rFonts w:cs="Times New Roman"/>
          <w:color w:val="000000" w:themeColor="text1"/>
          <w:spacing w:val="28"/>
          <w:lang w:val="en-GB"/>
        </w:rPr>
        <w:t xml:space="preserve"> </w:t>
      </w:r>
      <w:r w:rsidRPr="002A09AC">
        <w:rPr>
          <w:rFonts w:cs="Times New Roman"/>
          <w:color w:val="000000" w:themeColor="text1"/>
          <w:lang w:val="en-GB"/>
        </w:rPr>
        <w:t>in</w:t>
      </w:r>
      <w:r w:rsidRPr="002A09AC">
        <w:rPr>
          <w:rFonts w:cs="Times New Roman"/>
          <w:color w:val="000000" w:themeColor="text1"/>
          <w:spacing w:val="27"/>
          <w:lang w:val="en-GB"/>
        </w:rPr>
        <w:t xml:space="preserve"> </w:t>
      </w:r>
      <w:r w:rsidRPr="002A09AC">
        <w:rPr>
          <w:rFonts w:cs="Times New Roman"/>
          <w:color w:val="000000" w:themeColor="text1"/>
          <w:lang w:val="en-GB"/>
        </w:rPr>
        <w:t>foamed</w:t>
      </w:r>
      <w:r w:rsidRPr="002A09AC">
        <w:rPr>
          <w:rFonts w:cs="Times New Roman"/>
          <w:color w:val="000000" w:themeColor="text1"/>
          <w:spacing w:val="28"/>
          <w:lang w:val="en-GB"/>
        </w:rPr>
        <w:t xml:space="preserve"> </w:t>
      </w:r>
      <w:r w:rsidRPr="002A09AC">
        <w:rPr>
          <w:rFonts w:cs="Times New Roman"/>
          <w:color w:val="000000" w:themeColor="text1"/>
          <w:lang w:val="en-GB"/>
        </w:rPr>
        <w:t>concrete</w:t>
      </w:r>
      <w:r w:rsidRPr="002A09AC">
        <w:rPr>
          <w:rFonts w:cs="Times New Roman"/>
          <w:color w:val="000000" w:themeColor="text1"/>
          <w:spacing w:val="28"/>
          <w:lang w:val="en-GB"/>
        </w:rPr>
        <w:t xml:space="preserve"> </w:t>
      </w:r>
      <w:r w:rsidRPr="002A09AC">
        <w:rPr>
          <w:rFonts w:cs="Times New Roman"/>
          <w:color w:val="000000" w:themeColor="text1"/>
          <w:lang w:val="en-GB"/>
        </w:rPr>
        <w:t>had</w:t>
      </w:r>
      <w:r w:rsidRPr="002A09AC">
        <w:rPr>
          <w:rFonts w:cs="Times New Roman"/>
          <w:color w:val="000000" w:themeColor="text1"/>
          <w:spacing w:val="26"/>
          <w:lang w:val="en-GB"/>
        </w:rPr>
        <w:t xml:space="preserve"> </w:t>
      </w:r>
      <w:r w:rsidRPr="002A09AC">
        <w:rPr>
          <w:rFonts w:cs="Times New Roman"/>
          <w:color w:val="000000" w:themeColor="text1"/>
          <w:lang w:val="en-GB"/>
        </w:rPr>
        <w:t>been</w:t>
      </w:r>
      <w:r w:rsidRPr="002A09AC">
        <w:rPr>
          <w:rFonts w:cs="Times New Roman"/>
          <w:color w:val="000000" w:themeColor="text1"/>
          <w:spacing w:val="27"/>
          <w:lang w:val="en-GB"/>
        </w:rPr>
        <w:t xml:space="preserve"> </w:t>
      </w:r>
      <w:r w:rsidRPr="002A09AC">
        <w:rPr>
          <w:rFonts w:cs="Times New Roman"/>
          <w:color w:val="000000" w:themeColor="text1"/>
          <w:lang w:val="en-GB"/>
        </w:rPr>
        <w:t>described</w:t>
      </w:r>
      <w:r w:rsidRPr="002A09AC">
        <w:rPr>
          <w:rFonts w:cs="Times New Roman"/>
          <w:color w:val="000000" w:themeColor="text1"/>
          <w:spacing w:val="28"/>
          <w:lang w:val="en-GB"/>
        </w:rPr>
        <w:t xml:space="preserve"> </w:t>
      </w:r>
      <w:r w:rsidRPr="002A09AC">
        <w:rPr>
          <w:rFonts w:cs="Times New Roman"/>
          <w:color w:val="000000" w:themeColor="text1"/>
          <w:lang w:val="en-GB"/>
        </w:rPr>
        <w:t>for</w:t>
      </w:r>
      <w:r w:rsidRPr="002A09AC">
        <w:rPr>
          <w:rFonts w:cs="Times New Roman"/>
          <w:color w:val="000000" w:themeColor="text1"/>
          <w:spacing w:val="28"/>
          <w:lang w:val="en-GB"/>
        </w:rPr>
        <w:t xml:space="preserve"> </w:t>
      </w:r>
      <w:r w:rsidRPr="002A09AC">
        <w:rPr>
          <w:rFonts w:cs="Times New Roman"/>
          <w:color w:val="000000" w:themeColor="text1"/>
          <w:lang w:val="en-GB"/>
        </w:rPr>
        <w:t>fresh</w:t>
      </w:r>
      <w:r w:rsidRPr="002A09AC">
        <w:rPr>
          <w:rFonts w:cs="Times New Roman"/>
          <w:color w:val="000000" w:themeColor="text1"/>
          <w:spacing w:val="27"/>
          <w:lang w:val="en-GB"/>
        </w:rPr>
        <w:t xml:space="preserve"> </w:t>
      </w:r>
      <w:r w:rsidRPr="002A09AC">
        <w:rPr>
          <w:rFonts w:cs="Times New Roman"/>
          <w:color w:val="000000" w:themeColor="text1"/>
          <w:lang w:val="en-GB"/>
        </w:rPr>
        <w:t>state</w:t>
      </w:r>
      <w:r w:rsidRPr="002A09AC">
        <w:rPr>
          <w:rFonts w:cs="Times New Roman"/>
          <w:color w:val="000000" w:themeColor="text1"/>
          <w:spacing w:val="28"/>
          <w:lang w:val="en-GB"/>
        </w:rPr>
        <w:t xml:space="preserve"> </w:t>
      </w:r>
      <w:r w:rsidRPr="002A09AC">
        <w:rPr>
          <w:rFonts w:cs="Times New Roman"/>
          <w:color w:val="000000" w:themeColor="text1"/>
          <w:lang w:val="en-GB"/>
        </w:rPr>
        <w:t>conditions</w:t>
      </w:r>
      <w:r w:rsidRPr="002A09AC">
        <w:rPr>
          <w:rFonts w:cs="Times New Roman"/>
          <w:color w:val="000000" w:themeColor="text1"/>
          <w:spacing w:val="24"/>
          <w:lang w:val="en-GB"/>
        </w:rPr>
        <w:t xml:space="preserve"> </w:t>
      </w:r>
      <w:r w:rsidRPr="002A09AC">
        <w:rPr>
          <w:rFonts w:cs="Times New Roman"/>
          <w:color w:val="000000" w:themeColor="text1"/>
          <w:lang w:val="en-GB"/>
        </w:rPr>
        <w:t>of</w:t>
      </w:r>
      <w:r w:rsidRPr="002A09AC">
        <w:rPr>
          <w:rFonts w:cs="Times New Roman"/>
          <w:color w:val="000000" w:themeColor="text1"/>
          <w:spacing w:val="27"/>
          <w:lang w:val="en-GB"/>
        </w:rPr>
        <w:t xml:space="preserve"> </w:t>
      </w:r>
      <w:r w:rsidRPr="002A09AC">
        <w:rPr>
          <w:rFonts w:cs="Times New Roman"/>
          <w:color w:val="000000" w:themeColor="text1"/>
          <w:lang w:val="en-GB"/>
        </w:rPr>
        <w:t>two</w:t>
      </w:r>
      <w:r w:rsidRPr="002A09AC">
        <w:rPr>
          <w:rFonts w:cs="Times New Roman"/>
          <w:color w:val="000000" w:themeColor="text1"/>
          <w:spacing w:val="28"/>
          <w:lang w:val="en-GB"/>
        </w:rPr>
        <w:t xml:space="preserve"> </w:t>
      </w:r>
      <w:r w:rsidRPr="002A09AC">
        <w:rPr>
          <w:rFonts w:cs="Times New Roman"/>
          <w:color w:val="000000" w:themeColor="text1"/>
          <w:lang w:val="en-GB"/>
        </w:rPr>
        <w:t xml:space="preserve">materials; preformed foam and foamed concrete </w:t>
      </w:r>
      <w:sdt>
        <w:sdtPr>
          <w:rPr>
            <w:rFonts w:cs="Times New Roman"/>
            <w:color w:val="000000" w:themeColor="text1"/>
            <w:lang w:val="en-GB"/>
          </w:rPr>
          <w:tag w:val="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"/>
          <w:id w:val="1265584334"/>
          <w:placeholder>
            <w:docPart w:val="DefaultPlaceholder_-1854013440"/>
          </w:placeholder>
        </w:sdtPr>
        <w:sdtContent>
          <w:r w:rsidR="00B31A78" w:rsidRPr="002A09AC">
            <w:rPr>
              <w:rFonts w:cs="Times New Roman"/>
              <w:color w:val="000000" w:themeColor="text1"/>
              <w:lang w:val="en-GB"/>
            </w:rPr>
            <w:t xml:space="preserve">(Du et al., 2024; Y. Li et al., 2025; Song et al., 2024; </w:t>
          </w:r>
          <w:proofErr w:type="spellStart"/>
          <w:r w:rsidR="00B31A78" w:rsidRPr="002A09AC">
            <w:rPr>
              <w:rFonts w:cs="Times New Roman"/>
              <w:color w:val="000000" w:themeColor="text1"/>
              <w:lang w:val="en-GB"/>
            </w:rPr>
            <w:t>Xuquan</w:t>
          </w:r>
          <w:proofErr w:type="spellEnd"/>
          <w:r w:rsidR="00B31A78" w:rsidRPr="002A09AC">
            <w:rPr>
              <w:rFonts w:cs="Times New Roman"/>
              <w:color w:val="000000" w:themeColor="text1"/>
              <w:lang w:val="en-GB"/>
            </w:rPr>
            <w:t xml:space="preserve"> et al., 2025)</w:t>
          </w:r>
        </w:sdtContent>
      </w:sdt>
      <w:r w:rsidRPr="002A09AC">
        <w:rPr>
          <w:rFonts w:cs="Times New Roman"/>
          <w:color w:val="000000" w:themeColor="text1"/>
          <w:lang w:val="en-GB"/>
        </w:rPr>
        <w:t>. The inclusion</w:t>
      </w:r>
      <w:r w:rsidRPr="002A09AC">
        <w:rPr>
          <w:rFonts w:cs="Times New Roman"/>
          <w:color w:val="000000" w:themeColor="text1"/>
          <w:spacing w:val="44"/>
          <w:lang w:val="en-GB"/>
        </w:rPr>
        <w:t xml:space="preserve"> </w:t>
      </w:r>
      <w:r w:rsidRPr="002A09AC">
        <w:rPr>
          <w:rFonts w:cs="Times New Roman"/>
          <w:color w:val="000000" w:themeColor="text1"/>
          <w:lang w:val="en-GB"/>
        </w:rPr>
        <w:t>of foam in foamed concrete raises the expectation that the stability of the foam will have a</w:t>
      </w:r>
      <w:r w:rsidRPr="002A09AC">
        <w:rPr>
          <w:rFonts w:cs="Times New Roman"/>
          <w:color w:val="000000" w:themeColor="text1"/>
          <w:spacing w:val="38"/>
          <w:lang w:val="en-GB"/>
        </w:rPr>
        <w:t xml:space="preserve"> </w:t>
      </w:r>
      <w:r w:rsidRPr="002A09AC">
        <w:rPr>
          <w:rFonts w:cs="Times New Roman"/>
          <w:color w:val="000000" w:themeColor="text1"/>
          <w:lang w:val="en-GB"/>
        </w:rPr>
        <w:t>strong influence</w:t>
      </w:r>
      <w:r w:rsidRPr="002A09AC">
        <w:rPr>
          <w:rFonts w:cs="Times New Roman"/>
          <w:color w:val="000000" w:themeColor="text1"/>
          <w:spacing w:val="30"/>
          <w:lang w:val="en-GB"/>
        </w:rPr>
        <w:t xml:space="preserve"> </w:t>
      </w:r>
      <w:r w:rsidRPr="002A09AC">
        <w:rPr>
          <w:rFonts w:cs="Times New Roman"/>
          <w:color w:val="000000" w:themeColor="text1"/>
          <w:lang w:val="en-GB"/>
        </w:rPr>
        <w:t>on</w:t>
      </w:r>
      <w:r w:rsidRPr="002A09AC">
        <w:rPr>
          <w:rFonts w:cs="Times New Roman"/>
          <w:color w:val="000000" w:themeColor="text1"/>
          <w:spacing w:val="30"/>
          <w:lang w:val="en-GB"/>
        </w:rPr>
        <w:t xml:space="preserve"> </w:t>
      </w:r>
      <w:r w:rsidRPr="002A09AC">
        <w:rPr>
          <w:rFonts w:cs="Times New Roman"/>
          <w:color w:val="000000" w:themeColor="text1"/>
          <w:lang w:val="en-GB"/>
        </w:rPr>
        <w:t>the</w:t>
      </w:r>
      <w:r w:rsidRPr="002A09AC">
        <w:rPr>
          <w:rFonts w:cs="Times New Roman"/>
          <w:color w:val="000000" w:themeColor="text1"/>
          <w:spacing w:val="30"/>
          <w:lang w:val="en-GB"/>
        </w:rPr>
        <w:t xml:space="preserve"> </w:t>
      </w:r>
      <w:r w:rsidRPr="002A09AC">
        <w:rPr>
          <w:rFonts w:cs="Times New Roman"/>
          <w:color w:val="000000" w:themeColor="text1"/>
          <w:lang w:val="en-GB"/>
        </w:rPr>
        <w:t>latter,</w:t>
      </w:r>
      <w:r w:rsidRPr="002A09AC">
        <w:rPr>
          <w:rFonts w:cs="Times New Roman"/>
          <w:color w:val="000000" w:themeColor="text1"/>
          <w:spacing w:val="31"/>
          <w:lang w:val="en-GB"/>
        </w:rPr>
        <w:t xml:space="preserve"> </w:t>
      </w:r>
      <w:r w:rsidRPr="002A09AC">
        <w:rPr>
          <w:rFonts w:cs="Times New Roman"/>
          <w:color w:val="000000" w:themeColor="text1"/>
          <w:lang w:val="en-GB"/>
        </w:rPr>
        <w:t>particularly</w:t>
      </w:r>
      <w:r w:rsidRPr="002A09AC">
        <w:rPr>
          <w:rFonts w:cs="Times New Roman"/>
          <w:color w:val="000000" w:themeColor="text1"/>
          <w:spacing w:val="31"/>
          <w:lang w:val="en-GB"/>
        </w:rPr>
        <w:t xml:space="preserve"> </w:t>
      </w:r>
      <w:r w:rsidRPr="002A09AC">
        <w:rPr>
          <w:rFonts w:cs="Times New Roman"/>
          <w:color w:val="000000" w:themeColor="text1"/>
          <w:lang w:val="en-GB"/>
        </w:rPr>
        <w:t>when</w:t>
      </w:r>
      <w:r w:rsidRPr="002A09AC">
        <w:rPr>
          <w:rFonts w:cs="Times New Roman"/>
          <w:color w:val="000000" w:themeColor="text1"/>
          <w:spacing w:val="30"/>
          <w:lang w:val="en-GB"/>
        </w:rPr>
        <w:t xml:space="preserve"> </w:t>
      </w:r>
      <w:r w:rsidRPr="002A09AC">
        <w:rPr>
          <w:rFonts w:cs="Times New Roman"/>
          <w:color w:val="000000" w:themeColor="text1"/>
          <w:lang w:val="en-GB"/>
        </w:rPr>
        <w:t>the</w:t>
      </w:r>
      <w:r w:rsidRPr="002A09AC">
        <w:rPr>
          <w:rFonts w:cs="Times New Roman"/>
          <w:color w:val="000000" w:themeColor="text1"/>
          <w:spacing w:val="30"/>
          <w:lang w:val="en-GB"/>
        </w:rPr>
        <w:t xml:space="preserve"> </w:t>
      </w:r>
      <w:r w:rsidRPr="002A09AC">
        <w:rPr>
          <w:rFonts w:cs="Times New Roman"/>
          <w:color w:val="000000" w:themeColor="text1"/>
          <w:lang w:val="en-GB"/>
        </w:rPr>
        <w:t>volume</w:t>
      </w:r>
      <w:r w:rsidRPr="002A09AC">
        <w:rPr>
          <w:rFonts w:cs="Times New Roman"/>
          <w:color w:val="000000" w:themeColor="text1"/>
          <w:spacing w:val="30"/>
          <w:lang w:val="en-GB"/>
        </w:rPr>
        <w:t xml:space="preserve"> </w:t>
      </w:r>
      <w:r w:rsidRPr="002A09AC">
        <w:rPr>
          <w:rFonts w:cs="Times New Roman"/>
          <w:color w:val="000000" w:themeColor="text1"/>
          <w:lang w:val="en-GB"/>
        </w:rPr>
        <w:t>of</w:t>
      </w:r>
      <w:r w:rsidRPr="002A09AC">
        <w:rPr>
          <w:rFonts w:cs="Times New Roman"/>
          <w:color w:val="000000" w:themeColor="text1"/>
          <w:spacing w:val="30"/>
          <w:lang w:val="en-GB"/>
        </w:rPr>
        <w:t xml:space="preserve"> </w:t>
      </w:r>
      <w:r w:rsidRPr="002A09AC">
        <w:rPr>
          <w:rFonts w:cs="Times New Roman"/>
          <w:color w:val="000000" w:themeColor="text1"/>
          <w:lang w:val="en-GB"/>
        </w:rPr>
        <w:t>foam</w:t>
      </w:r>
      <w:r w:rsidRPr="002A09AC">
        <w:rPr>
          <w:rFonts w:cs="Times New Roman"/>
          <w:color w:val="000000" w:themeColor="text1"/>
          <w:spacing w:val="31"/>
          <w:lang w:val="en-GB"/>
        </w:rPr>
        <w:t xml:space="preserve"> </w:t>
      </w:r>
      <w:r w:rsidRPr="002A09AC">
        <w:rPr>
          <w:rFonts w:cs="Times New Roman"/>
          <w:color w:val="000000" w:themeColor="text1"/>
          <w:lang w:val="en-GB"/>
        </w:rPr>
        <w:t>to</w:t>
      </w:r>
      <w:r w:rsidRPr="002A09AC">
        <w:rPr>
          <w:rFonts w:cs="Times New Roman"/>
          <w:color w:val="000000" w:themeColor="text1"/>
          <w:spacing w:val="30"/>
          <w:lang w:val="en-GB"/>
        </w:rPr>
        <w:t xml:space="preserve"> </w:t>
      </w:r>
      <w:r w:rsidRPr="002A09AC">
        <w:rPr>
          <w:rFonts w:cs="Times New Roman"/>
          <w:color w:val="000000" w:themeColor="text1"/>
          <w:lang w:val="en-GB"/>
        </w:rPr>
        <w:t>base</w:t>
      </w:r>
      <w:r w:rsidRPr="002A09AC">
        <w:rPr>
          <w:rFonts w:cs="Times New Roman"/>
          <w:color w:val="000000" w:themeColor="text1"/>
          <w:spacing w:val="30"/>
          <w:lang w:val="en-GB"/>
        </w:rPr>
        <w:t xml:space="preserve"> </w:t>
      </w:r>
      <w:r w:rsidRPr="002A09AC">
        <w:rPr>
          <w:rFonts w:cs="Times New Roman"/>
          <w:color w:val="000000" w:themeColor="text1"/>
          <w:lang w:val="en-GB"/>
        </w:rPr>
        <w:t>mix</w:t>
      </w:r>
      <w:r w:rsidRPr="002A09AC">
        <w:rPr>
          <w:rFonts w:cs="Times New Roman"/>
          <w:color w:val="000000" w:themeColor="text1"/>
          <w:spacing w:val="29"/>
          <w:lang w:val="en-GB"/>
        </w:rPr>
        <w:t xml:space="preserve"> </w:t>
      </w:r>
      <w:r w:rsidRPr="002A09AC">
        <w:rPr>
          <w:rFonts w:cs="Times New Roman"/>
          <w:color w:val="000000" w:themeColor="text1"/>
          <w:lang w:val="en-GB"/>
        </w:rPr>
        <w:t>becomes</w:t>
      </w:r>
      <w:r w:rsidRPr="002A09AC">
        <w:rPr>
          <w:rFonts w:cs="Times New Roman"/>
          <w:color w:val="000000" w:themeColor="text1"/>
          <w:spacing w:val="29"/>
          <w:lang w:val="en-GB"/>
        </w:rPr>
        <w:t xml:space="preserve"> </w:t>
      </w:r>
      <w:r w:rsidRPr="002A09AC">
        <w:rPr>
          <w:rFonts w:cs="Times New Roman"/>
          <w:color w:val="000000" w:themeColor="text1"/>
          <w:lang w:val="en-GB"/>
        </w:rPr>
        <w:t xml:space="preserve">greater than 50% </w:t>
      </w:r>
      <w:sdt>
        <w:sdtPr>
          <w:rPr>
            <w:rFonts w:cs="Times New Roman"/>
            <w:color w:val="000000" w:themeColor="text1"/>
            <w:lang w:val="en-GB"/>
          </w:rPr>
          <w:tag w:val="MENDELEY_CITATION_v3_eyJjaXRhdGlvbklEIjoiTUVOREVMRVlfQ0lUQVRJT05fNjQ2NTZmNDUtMWI5Yi00YjU0LWE5ODQtYTU3YmVkMzgxNmVl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
          <w:id w:val="1493764774"/>
          <w:placeholder>
            <w:docPart w:val="DefaultPlaceholder_-1854013440"/>
          </w:placeholder>
        </w:sdtPr>
        <w:sdtContent>
          <w:r w:rsidR="00B31A78" w:rsidRPr="002A09AC">
            <w:rPr>
              <w:rFonts w:cs="Times New Roman"/>
              <w:color w:val="000000" w:themeColor="text1"/>
              <w:lang w:val="en-GB"/>
            </w:rPr>
            <w:t>(Alassane et al., 2025)</w:t>
          </w:r>
        </w:sdtContent>
      </w:sdt>
      <w:r w:rsidRPr="002A09AC">
        <w:rPr>
          <w:rFonts w:cs="Times New Roman"/>
          <w:color w:val="000000" w:themeColor="text1"/>
          <w:lang w:val="en-GB"/>
        </w:rPr>
        <w:t>. Larger bubble size and more open cells which are characteristics</w:t>
      </w:r>
      <w:r w:rsidRPr="002A09AC">
        <w:rPr>
          <w:rFonts w:cs="Times New Roman"/>
          <w:color w:val="000000" w:themeColor="text1"/>
          <w:spacing w:val="-13"/>
          <w:lang w:val="en-GB"/>
        </w:rPr>
        <w:t xml:space="preserve"> </w:t>
      </w:r>
      <w:r w:rsidRPr="002A09AC">
        <w:rPr>
          <w:rFonts w:cs="Times New Roman"/>
          <w:color w:val="000000" w:themeColor="text1"/>
          <w:lang w:val="en-GB"/>
        </w:rPr>
        <w:t>of foams produced by synthetic surfactants, are said to be less stable compared to</w:t>
      </w:r>
      <w:r w:rsidRPr="002A09AC">
        <w:rPr>
          <w:rFonts w:cs="Times New Roman"/>
          <w:color w:val="000000" w:themeColor="text1"/>
          <w:spacing w:val="48"/>
          <w:lang w:val="en-GB"/>
        </w:rPr>
        <w:t xml:space="preserve"> </w:t>
      </w:r>
      <w:r w:rsidRPr="002A09AC">
        <w:rPr>
          <w:rFonts w:cs="Times New Roman"/>
          <w:color w:val="000000" w:themeColor="text1"/>
          <w:lang w:val="en-GB"/>
        </w:rPr>
        <w:t xml:space="preserve">foams produced from protein-based surfactants </w:t>
      </w:r>
      <w:sdt>
        <w:sdtPr>
          <w:rPr>
            <w:rFonts w:cs="Times New Roman"/>
            <w:color w:val="000000" w:themeColor="text1"/>
            <w:lang w:val="en-GB"/>
          </w:rPr>
          <w:tag w:val="MENDELEY_CITATION_v3_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"/>
          <w:id w:val="-783353143"/>
          <w:placeholder>
            <w:docPart w:val="DefaultPlaceholder_-1854013440"/>
          </w:placeholder>
        </w:sdtPr>
        <w:sdtContent>
          <w:r w:rsidR="00B31A78" w:rsidRPr="002A09AC">
            <w:rPr>
              <w:rFonts w:cs="Times New Roman"/>
              <w:color w:val="000000" w:themeColor="text1"/>
              <w:lang w:val="en-GB"/>
            </w:rPr>
            <w:t>(</w:t>
          </w:r>
          <w:proofErr w:type="spellStart"/>
          <w:r w:rsidR="00B31A78" w:rsidRPr="002A09AC">
            <w:rPr>
              <w:rFonts w:cs="Times New Roman"/>
              <w:color w:val="000000" w:themeColor="text1"/>
              <w:lang w:val="en-GB"/>
            </w:rPr>
            <w:t>Falliano</w:t>
          </w:r>
          <w:proofErr w:type="spellEnd"/>
          <w:r w:rsidR="00B31A78" w:rsidRPr="002A09AC">
            <w:rPr>
              <w:rFonts w:cs="Times New Roman"/>
              <w:color w:val="000000" w:themeColor="text1"/>
              <w:lang w:val="en-GB"/>
            </w:rPr>
            <w:t xml:space="preserve"> et al., 2018)</w:t>
          </w:r>
        </w:sdtContent>
      </w:sdt>
      <w:r w:rsidRPr="002A09AC">
        <w:rPr>
          <w:rFonts w:cs="Times New Roman"/>
          <w:color w:val="000000" w:themeColor="text1"/>
          <w:lang w:val="en-GB"/>
        </w:rPr>
        <w:t>. Additionally, the stability of</w:t>
      </w:r>
      <w:r w:rsidRPr="002A09AC">
        <w:rPr>
          <w:rFonts w:cs="Times New Roman"/>
          <w:color w:val="000000" w:themeColor="text1"/>
          <w:spacing w:val="13"/>
          <w:lang w:val="en-GB"/>
        </w:rPr>
        <w:t xml:space="preserve"> </w:t>
      </w:r>
      <w:r w:rsidRPr="002A09AC">
        <w:rPr>
          <w:rFonts w:cs="Times New Roman"/>
          <w:color w:val="000000" w:themeColor="text1"/>
          <w:lang w:val="en-GB"/>
        </w:rPr>
        <w:t xml:space="preserve">the </w:t>
      </w:r>
      <w:r w:rsidRPr="002A09AC">
        <w:rPr>
          <w:rFonts w:eastAsia="Palatino Linotype" w:cs="Times New Roman"/>
          <w:color w:val="000000" w:themeColor="text1"/>
          <w:lang w:val="en-GB"/>
        </w:rPr>
        <w:t>foam</w:t>
      </w:r>
      <w:r w:rsidRPr="002A09AC">
        <w:rPr>
          <w:rFonts w:eastAsia="Palatino Linotype" w:cs="Times New Roman"/>
          <w:color w:val="000000" w:themeColor="text1"/>
          <w:spacing w:val="19"/>
          <w:lang w:val="en-GB"/>
        </w:rPr>
        <w:t xml:space="preserve"> </w:t>
      </w:r>
      <w:r w:rsidRPr="002A09AC">
        <w:rPr>
          <w:rFonts w:eastAsia="Palatino Linotype" w:cs="Times New Roman"/>
          <w:color w:val="000000" w:themeColor="text1"/>
          <w:lang w:val="en-GB"/>
        </w:rPr>
        <w:t>was</w:t>
      </w:r>
      <w:r w:rsidRPr="002A09AC">
        <w:rPr>
          <w:rFonts w:eastAsia="Palatino Linotype" w:cs="Times New Roman"/>
          <w:color w:val="000000" w:themeColor="text1"/>
          <w:spacing w:val="18"/>
          <w:lang w:val="en-GB"/>
        </w:rPr>
        <w:t xml:space="preserve"> </w:t>
      </w:r>
      <w:r w:rsidRPr="002A09AC">
        <w:rPr>
          <w:rFonts w:eastAsia="Palatino Linotype" w:cs="Times New Roman"/>
          <w:color w:val="000000" w:themeColor="text1"/>
          <w:lang w:val="en-GB"/>
        </w:rPr>
        <w:t>found</w:t>
      </w:r>
      <w:r w:rsidRPr="002A09AC">
        <w:rPr>
          <w:rFonts w:eastAsia="Palatino Linotype" w:cs="Times New Roman"/>
          <w:color w:val="000000" w:themeColor="text1"/>
          <w:spacing w:val="19"/>
          <w:lang w:val="en-GB"/>
        </w:rPr>
        <w:t xml:space="preserve"> </w:t>
      </w:r>
      <w:r w:rsidRPr="002A09AC">
        <w:rPr>
          <w:rFonts w:eastAsia="Palatino Linotype" w:cs="Times New Roman"/>
          <w:color w:val="000000" w:themeColor="text1"/>
          <w:lang w:val="en-GB"/>
        </w:rPr>
        <w:t>to</w:t>
      </w:r>
      <w:r w:rsidRPr="002A09AC">
        <w:rPr>
          <w:rFonts w:eastAsia="Palatino Linotype" w:cs="Times New Roman"/>
          <w:color w:val="000000" w:themeColor="text1"/>
          <w:spacing w:val="16"/>
          <w:lang w:val="en-GB"/>
        </w:rPr>
        <w:t xml:space="preserve"> </w:t>
      </w:r>
      <w:r w:rsidRPr="002A09AC">
        <w:rPr>
          <w:rFonts w:eastAsia="Palatino Linotype" w:cs="Times New Roman"/>
          <w:color w:val="000000" w:themeColor="text1"/>
          <w:lang w:val="en-GB"/>
        </w:rPr>
        <w:t>be</w:t>
      </w:r>
      <w:r w:rsidRPr="002A09AC">
        <w:rPr>
          <w:rFonts w:eastAsia="Palatino Linotype" w:cs="Times New Roman"/>
          <w:color w:val="000000" w:themeColor="text1"/>
          <w:spacing w:val="18"/>
          <w:lang w:val="en-GB"/>
        </w:rPr>
        <w:t xml:space="preserve"> </w:t>
      </w:r>
      <w:r w:rsidRPr="002A09AC">
        <w:rPr>
          <w:rFonts w:eastAsia="Palatino Linotype" w:cs="Times New Roman"/>
          <w:color w:val="000000" w:themeColor="text1"/>
          <w:lang w:val="en-GB"/>
        </w:rPr>
        <w:t>affected</w:t>
      </w:r>
      <w:r w:rsidRPr="002A09AC">
        <w:rPr>
          <w:rFonts w:eastAsia="Palatino Linotype" w:cs="Times New Roman"/>
          <w:color w:val="000000" w:themeColor="text1"/>
          <w:spacing w:val="19"/>
          <w:lang w:val="en-GB"/>
        </w:rPr>
        <w:t xml:space="preserve"> </w:t>
      </w:r>
      <w:r w:rsidRPr="002A09AC">
        <w:rPr>
          <w:rFonts w:eastAsia="Palatino Linotype" w:cs="Times New Roman"/>
          <w:color w:val="000000" w:themeColor="text1"/>
          <w:lang w:val="en-GB"/>
        </w:rPr>
        <w:t>by</w:t>
      </w:r>
      <w:r w:rsidRPr="002A09AC">
        <w:rPr>
          <w:rFonts w:eastAsia="Palatino Linotype" w:cs="Times New Roman"/>
          <w:color w:val="000000" w:themeColor="text1"/>
          <w:spacing w:val="19"/>
          <w:lang w:val="en-GB"/>
        </w:rPr>
        <w:t xml:space="preserve"> </w:t>
      </w:r>
      <w:r w:rsidRPr="002A09AC">
        <w:rPr>
          <w:rFonts w:eastAsia="Palatino Linotype" w:cs="Times New Roman"/>
          <w:color w:val="000000" w:themeColor="text1"/>
          <w:lang w:val="en-GB"/>
        </w:rPr>
        <w:t>surface</w:t>
      </w:r>
      <w:r w:rsidRPr="002A09AC">
        <w:rPr>
          <w:rFonts w:eastAsia="Palatino Linotype" w:cs="Times New Roman"/>
          <w:color w:val="000000" w:themeColor="text1"/>
          <w:spacing w:val="18"/>
          <w:lang w:val="en-GB"/>
        </w:rPr>
        <w:t xml:space="preserve"> </w:t>
      </w:r>
      <w:r w:rsidRPr="002A09AC">
        <w:rPr>
          <w:rFonts w:eastAsia="Palatino Linotype" w:cs="Times New Roman"/>
          <w:color w:val="000000" w:themeColor="text1"/>
          <w:lang w:val="en-GB"/>
        </w:rPr>
        <w:t>charges,</w:t>
      </w:r>
      <w:r w:rsidRPr="002A09AC">
        <w:rPr>
          <w:rFonts w:eastAsia="Palatino Linotype" w:cs="Times New Roman"/>
          <w:color w:val="000000" w:themeColor="text1"/>
          <w:spacing w:val="17"/>
          <w:lang w:val="en-GB"/>
        </w:rPr>
        <w:t xml:space="preserve"> </w:t>
      </w:r>
      <w:r w:rsidRPr="002A09AC">
        <w:rPr>
          <w:rFonts w:eastAsia="Palatino Linotype" w:cs="Times New Roman"/>
          <w:color w:val="000000" w:themeColor="text1"/>
          <w:lang w:val="en-GB"/>
        </w:rPr>
        <w:t>‘free’</w:t>
      </w:r>
      <w:r w:rsidRPr="002A09AC">
        <w:rPr>
          <w:rFonts w:eastAsia="Palatino Linotype" w:cs="Times New Roman"/>
          <w:color w:val="000000" w:themeColor="text1"/>
          <w:spacing w:val="20"/>
          <w:lang w:val="en-GB"/>
        </w:rPr>
        <w:t xml:space="preserve"> </w:t>
      </w:r>
      <w:r w:rsidRPr="002A09AC">
        <w:rPr>
          <w:rFonts w:cs="Times New Roman"/>
          <w:color w:val="000000" w:themeColor="text1"/>
          <w:lang w:val="en-GB"/>
        </w:rPr>
        <w:t>water</w:t>
      </w:r>
      <w:r w:rsidRPr="002A09AC">
        <w:rPr>
          <w:rFonts w:cs="Times New Roman"/>
          <w:color w:val="000000" w:themeColor="text1"/>
          <w:spacing w:val="19"/>
          <w:lang w:val="en-GB"/>
        </w:rPr>
        <w:t xml:space="preserve"> </w:t>
      </w:r>
      <w:r w:rsidRPr="002A09AC">
        <w:rPr>
          <w:rFonts w:cs="Times New Roman"/>
          <w:color w:val="000000" w:themeColor="text1"/>
          <w:lang w:val="en-GB"/>
        </w:rPr>
        <w:t>content,</w:t>
      </w:r>
      <w:r w:rsidRPr="002A09AC">
        <w:rPr>
          <w:rFonts w:cs="Times New Roman"/>
          <w:color w:val="000000" w:themeColor="text1"/>
          <w:spacing w:val="19"/>
          <w:lang w:val="en-GB"/>
        </w:rPr>
        <w:t xml:space="preserve"> </w:t>
      </w:r>
      <w:r w:rsidRPr="002A09AC">
        <w:rPr>
          <w:rFonts w:cs="Times New Roman"/>
          <w:color w:val="000000" w:themeColor="text1"/>
          <w:lang w:val="en-GB"/>
        </w:rPr>
        <w:t>fly</w:t>
      </w:r>
      <w:r w:rsidRPr="002A09AC">
        <w:rPr>
          <w:rFonts w:cs="Times New Roman"/>
          <w:color w:val="000000" w:themeColor="text1"/>
          <w:spacing w:val="19"/>
          <w:lang w:val="en-GB"/>
        </w:rPr>
        <w:t xml:space="preserve"> </w:t>
      </w:r>
      <w:r w:rsidRPr="002A09AC">
        <w:rPr>
          <w:rFonts w:cs="Times New Roman"/>
          <w:color w:val="000000" w:themeColor="text1"/>
          <w:lang w:val="en-GB"/>
        </w:rPr>
        <w:t>ash</w:t>
      </w:r>
      <w:r w:rsidRPr="002A09AC">
        <w:rPr>
          <w:rFonts w:cs="Times New Roman"/>
          <w:color w:val="000000" w:themeColor="text1"/>
          <w:spacing w:val="18"/>
          <w:lang w:val="en-GB"/>
        </w:rPr>
        <w:t xml:space="preserve"> </w:t>
      </w:r>
      <w:r w:rsidRPr="002A09AC">
        <w:rPr>
          <w:rFonts w:cs="Times New Roman"/>
          <w:color w:val="000000" w:themeColor="text1"/>
          <w:lang w:val="en-GB"/>
        </w:rPr>
        <w:t>and</w:t>
      </w:r>
      <w:r w:rsidRPr="002A09AC">
        <w:rPr>
          <w:rFonts w:cs="Times New Roman"/>
          <w:color w:val="000000" w:themeColor="text1"/>
          <w:spacing w:val="19"/>
          <w:lang w:val="en-GB"/>
        </w:rPr>
        <w:t xml:space="preserve"> </w:t>
      </w:r>
      <w:r w:rsidRPr="002A09AC">
        <w:rPr>
          <w:rFonts w:cs="Times New Roman"/>
          <w:color w:val="000000" w:themeColor="text1"/>
          <w:lang w:val="en-GB"/>
        </w:rPr>
        <w:t xml:space="preserve">chemical admixtures </w:t>
      </w:r>
      <w:sdt>
        <w:sdtPr>
          <w:rPr>
            <w:rFonts w:cs="Times New Roman"/>
            <w:color w:val="000000" w:themeColor="text1"/>
            <w:lang w:val="en-GB"/>
          </w:rPr>
          <w:tag w:val="MENDELEY_CITATION_v3_eyJjaXRhdGlvbklEIjoiTUVOREVMRVlfQ0lUQVRJT05fOGYxZDViNDEtZThhNi00NGEwLTlhMzAtNDQ2NzQxYmYzMTljIiwicHJvcGVydGllcyI6eyJub3RlSW5kZXgiOjB9LCJpc0VkaXRlZCI6ZmFsc2UsIm1hbnVhbE92ZXJyaWRlIjp7ImlzTWFudWFsbHlPdmVycmlkZGVuIjpmYWxzZSwiY2l0ZXByb2NUZXh0IjoiKEpvbmVzICYjMzg7IE1jQ2FydGh5LCAyMDA1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Swic3VwcHJlc3MtYXV0aG9yIjpmYWxzZSwiY29tcG9zaXRlIjpmYWxzZSwiYXV0aG9yLW9ubHkiOmZhbHNlfV19"/>
          <w:id w:val="1013645136"/>
          <w:placeholder>
            <w:docPart w:val="DefaultPlaceholder_-1854013440"/>
          </w:placeholder>
        </w:sdtPr>
        <w:sdtContent>
          <w:r w:rsidR="00B31A78" w:rsidRPr="002A09AC">
            <w:rPr>
              <w:color w:val="000000" w:themeColor="text1"/>
            </w:rPr>
            <w:t>(Jones &amp; McCarthy, 2005)</w:t>
          </w:r>
        </w:sdtContent>
      </w:sdt>
      <w:r w:rsidRPr="002A09AC">
        <w:rPr>
          <w:rFonts w:cs="Times New Roman"/>
          <w:color w:val="000000" w:themeColor="text1"/>
          <w:lang w:val="en-GB"/>
        </w:rPr>
        <w:t>.</w:t>
      </w:r>
    </w:p>
    <w:p w14:paraId="4CD972A7" w14:textId="385A5D55" w:rsidR="00FA4188" w:rsidRPr="002A09AC" w:rsidRDefault="00FA4188" w:rsidP="00FA4188">
      <w:pPr>
        <w:pStyle w:val="BodyText"/>
        <w:spacing w:before="155" w:line="480" w:lineRule="auto"/>
        <w:ind w:left="102" w:right="110"/>
        <w:jc w:val="both"/>
        <w:rPr>
          <w:rFonts w:cs="Times New Roman"/>
          <w:color w:val="000000" w:themeColor="text1"/>
          <w:lang w:val="en-GB"/>
        </w:rPr>
      </w:pPr>
      <w:r w:rsidRPr="002A09AC">
        <w:rPr>
          <w:rFonts w:cs="Times New Roman"/>
          <w:color w:val="000000" w:themeColor="text1"/>
          <w:lang w:val="en-GB"/>
        </w:rPr>
        <w:lastRenderedPageBreak/>
        <w:t>Jones</w:t>
      </w:r>
      <w:r w:rsidRPr="002A09AC">
        <w:rPr>
          <w:rFonts w:cs="Times New Roman"/>
          <w:color w:val="000000" w:themeColor="text1"/>
          <w:spacing w:val="41"/>
          <w:lang w:val="en-GB"/>
        </w:rPr>
        <w:t xml:space="preserve"> </w:t>
      </w:r>
      <w:r w:rsidRPr="002A09AC">
        <w:rPr>
          <w:rFonts w:cs="Times New Roman"/>
          <w:color w:val="000000" w:themeColor="text1"/>
          <w:lang w:val="en-GB"/>
        </w:rPr>
        <w:t>and</w:t>
      </w:r>
      <w:r w:rsidRPr="002A09AC">
        <w:rPr>
          <w:rFonts w:cs="Times New Roman"/>
          <w:color w:val="000000" w:themeColor="text1"/>
          <w:spacing w:val="40"/>
          <w:lang w:val="en-GB"/>
        </w:rPr>
        <w:t xml:space="preserve"> </w:t>
      </w:r>
      <w:r w:rsidRPr="002A09AC">
        <w:rPr>
          <w:rFonts w:cs="Times New Roman"/>
          <w:color w:val="000000" w:themeColor="text1"/>
          <w:lang w:val="en-GB"/>
        </w:rPr>
        <w:t>McCarthy</w:t>
      </w:r>
      <w:r w:rsidRPr="002A09AC">
        <w:rPr>
          <w:rFonts w:cs="Times New Roman"/>
          <w:color w:val="000000" w:themeColor="text1"/>
          <w:spacing w:val="42"/>
          <w:lang w:val="en-GB"/>
        </w:rPr>
        <w:t xml:space="preserve"> </w:t>
      </w:r>
      <w:r w:rsidRPr="002A09AC">
        <w:rPr>
          <w:rFonts w:cs="Times New Roman"/>
          <w:color w:val="000000" w:themeColor="text1"/>
          <w:lang w:val="en-GB"/>
        </w:rPr>
        <w:t>(200</w:t>
      </w:r>
      <w:r w:rsidR="001F131E" w:rsidRPr="002A09AC">
        <w:rPr>
          <w:rFonts w:cs="Times New Roman"/>
          <w:color w:val="000000" w:themeColor="text1"/>
          <w:lang w:val="en-GB"/>
        </w:rPr>
        <w:t>5</w:t>
      </w:r>
      <w:r w:rsidRPr="002A09AC">
        <w:rPr>
          <w:rFonts w:cs="Times New Roman"/>
          <w:color w:val="000000" w:themeColor="text1"/>
          <w:lang w:val="en-GB"/>
        </w:rPr>
        <w:t>)</w:t>
      </w:r>
      <w:r w:rsidRPr="002A09AC">
        <w:rPr>
          <w:rFonts w:cs="Times New Roman"/>
          <w:color w:val="000000" w:themeColor="text1"/>
          <w:spacing w:val="42"/>
          <w:lang w:val="en-GB"/>
        </w:rPr>
        <w:t xml:space="preserve"> </w:t>
      </w:r>
      <w:r w:rsidRPr="002A09AC">
        <w:rPr>
          <w:rFonts w:cs="Times New Roman"/>
          <w:color w:val="000000" w:themeColor="text1"/>
          <w:lang w:val="en-GB"/>
        </w:rPr>
        <w:t>conducted</w:t>
      </w:r>
      <w:r w:rsidRPr="002A09AC">
        <w:rPr>
          <w:rFonts w:cs="Times New Roman"/>
          <w:color w:val="000000" w:themeColor="text1"/>
          <w:spacing w:val="40"/>
          <w:lang w:val="en-GB"/>
        </w:rPr>
        <w:t xml:space="preserve"> </w:t>
      </w:r>
      <w:r w:rsidRPr="002A09AC">
        <w:rPr>
          <w:rFonts w:cs="Times New Roman"/>
          <w:color w:val="000000" w:themeColor="text1"/>
          <w:lang w:val="en-GB"/>
        </w:rPr>
        <w:t>a</w:t>
      </w:r>
      <w:r w:rsidRPr="002A09AC">
        <w:rPr>
          <w:rFonts w:cs="Times New Roman"/>
          <w:color w:val="000000" w:themeColor="text1"/>
          <w:spacing w:val="42"/>
          <w:lang w:val="en-GB"/>
        </w:rPr>
        <w:t xml:space="preserve"> </w:t>
      </w:r>
      <w:r w:rsidRPr="002A09AC">
        <w:rPr>
          <w:rFonts w:cs="Times New Roman"/>
          <w:color w:val="000000" w:themeColor="text1"/>
          <w:lang w:val="en-GB"/>
        </w:rPr>
        <w:t>study</w:t>
      </w:r>
      <w:r w:rsidRPr="002A09AC">
        <w:rPr>
          <w:rFonts w:cs="Times New Roman"/>
          <w:color w:val="000000" w:themeColor="text1"/>
          <w:spacing w:val="41"/>
          <w:lang w:val="en-GB"/>
        </w:rPr>
        <w:t xml:space="preserve"> </w:t>
      </w:r>
      <w:r w:rsidRPr="002A09AC">
        <w:rPr>
          <w:rFonts w:cs="Times New Roman"/>
          <w:color w:val="000000" w:themeColor="text1"/>
          <w:lang w:val="en-GB"/>
        </w:rPr>
        <w:t>that</w:t>
      </w:r>
      <w:r w:rsidRPr="002A09AC">
        <w:rPr>
          <w:rFonts w:cs="Times New Roman"/>
          <w:color w:val="000000" w:themeColor="text1"/>
          <w:spacing w:val="43"/>
          <w:lang w:val="en-GB"/>
        </w:rPr>
        <w:t xml:space="preserve"> </w:t>
      </w:r>
      <w:r w:rsidRPr="002A09AC">
        <w:rPr>
          <w:rFonts w:cs="Times New Roman"/>
          <w:color w:val="000000" w:themeColor="text1"/>
          <w:lang w:val="en-GB"/>
        </w:rPr>
        <w:t>suggested</w:t>
      </w:r>
      <w:r w:rsidRPr="002A09AC">
        <w:rPr>
          <w:rFonts w:cs="Times New Roman"/>
          <w:color w:val="000000" w:themeColor="text1"/>
          <w:spacing w:val="41"/>
          <w:lang w:val="en-GB"/>
        </w:rPr>
        <w:t xml:space="preserve"> </w:t>
      </w:r>
      <w:r w:rsidRPr="002A09AC">
        <w:rPr>
          <w:rFonts w:cs="Times New Roman"/>
          <w:color w:val="000000" w:themeColor="text1"/>
          <w:lang w:val="en-GB"/>
        </w:rPr>
        <w:t>that</w:t>
      </w:r>
      <w:r w:rsidRPr="002A09AC">
        <w:rPr>
          <w:rFonts w:cs="Times New Roman"/>
          <w:color w:val="000000" w:themeColor="text1"/>
          <w:spacing w:val="40"/>
          <w:lang w:val="en-GB"/>
        </w:rPr>
        <w:t xml:space="preserve"> </w:t>
      </w:r>
      <w:r w:rsidRPr="002A09AC">
        <w:rPr>
          <w:rFonts w:cs="Times New Roman"/>
          <w:color w:val="000000" w:themeColor="text1"/>
          <w:lang w:val="en-GB"/>
        </w:rPr>
        <w:t>the</w:t>
      </w:r>
      <w:r w:rsidRPr="002A09AC">
        <w:rPr>
          <w:rFonts w:cs="Times New Roman"/>
          <w:color w:val="000000" w:themeColor="text1"/>
          <w:spacing w:val="39"/>
          <w:lang w:val="en-GB"/>
        </w:rPr>
        <w:t xml:space="preserve"> </w:t>
      </w:r>
      <w:r w:rsidRPr="002A09AC">
        <w:rPr>
          <w:rFonts w:cs="Times New Roman"/>
          <w:color w:val="000000" w:themeColor="text1"/>
          <w:lang w:val="en-GB"/>
        </w:rPr>
        <w:t>stability</w:t>
      </w:r>
      <w:r w:rsidRPr="002A09AC">
        <w:rPr>
          <w:rFonts w:cs="Times New Roman"/>
          <w:color w:val="000000" w:themeColor="text1"/>
          <w:spacing w:val="40"/>
          <w:lang w:val="en-GB"/>
        </w:rPr>
        <w:t xml:space="preserve"> </w:t>
      </w:r>
      <w:r w:rsidRPr="002A09AC">
        <w:rPr>
          <w:rFonts w:cs="Times New Roman"/>
          <w:color w:val="000000" w:themeColor="text1"/>
          <w:lang w:val="en-GB"/>
        </w:rPr>
        <w:t>of</w:t>
      </w:r>
      <w:r w:rsidRPr="002A09AC">
        <w:rPr>
          <w:rFonts w:cs="Times New Roman"/>
          <w:color w:val="000000" w:themeColor="text1"/>
          <w:spacing w:val="42"/>
          <w:lang w:val="en-GB"/>
        </w:rPr>
        <w:t xml:space="preserve"> </w:t>
      </w:r>
      <w:r w:rsidRPr="002A09AC">
        <w:rPr>
          <w:rFonts w:cs="Times New Roman"/>
          <w:color w:val="000000" w:themeColor="text1"/>
          <w:lang w:val="en-GB"/>
        </w:rPr>
        <w:t>foamed concrete</w:t>
      </w:r>
      <w:r w:rsidRPr="002A09AC">
        <w:rPr>
          <w:rFonts w:cs="Times New Roman"/>
          <w:color w:val="000000" w:themeColor="text1"/>
          <w:spacing w:val="15"/>
          <w:lang w:val="en-GB"/>
        </w:rPr>
        <w:t xml:space="preserve"> </w:t>
      </w:r>
      <w:r w:rsidRPr="002A09AC">
        <w:rPr>
          <w:rFonts w:cs="Times New Roman"/>
          <w:color w:val="000000" w:themeColor="text1"/>
          <w:lang w:val="en-GB"/>
        </w:rPr>
        <w:t>can</w:t>
      </w:r>
      <w:r w:rsidRPr="002A09AC">
        <w:rPr>
          <w:rFonts w:cs="Times New Roman"/>
          <w:color w:val="000000" w:themeColor="text1"/>
          <w:spacing w:val="15"/>
          <w:lang w:val="en-GB"/>
        </w:rPr>
        <w:t xml:space="preserve"> </w:t>
      </w:r>
      <w:r w:rsidRPr="002A09AC">
        <w:rPr>
          <w:rFonts w:cs="Times New Roman"/>
          <w:color w:val="000000" w:themeColor="text1"/>
          <w:lang w:val="en-GB"/>
        </w:rPr>
        <w:t>be</w:t>
      </w:r>
      <w:r w:rsidRPr="002A09AC">
        <w:rPr>
          <w:rFonts w:cs="Times New Roman"/>
          <w:color w:val="000000" w:themeColor="text1"/>
          <w:spacing w:val="15"/>
          <w:lang w:val="en-GB"/>
        </w:rPr>
        <w:t xml:space="preserve"> </w:t>
      </w:r>
      <w:r w:rsidRPr="002A09AC">
        <w:rPr>
          <w:rFonts w:cs="Times New Roman"/>
          <w:color w:val="000000" w:themeColor="text1"/>
          <w:lang w:val="en-GB"/>
        </w:rPr>
        <w:t>assessed</w:t>
      </w:r>
      <w:r w:rsidRPr="002A09AC">
        <w:rPr>
          <w:rFonts w:cs="Times New Roman"/>
          <w:color w:val="000000" w:themeColor="text1"/>
          <w:spacing w:val="16"/>
          <w:lang w:val="en-GB"/>
        </w:rPr>
        <w:t xml:space="preserve"> </w:t>
      </w:r>
      <w:r w:rsidRPr="002A09AC">
        <w:rPr>
          <w:rFonts w:cs="Times New Roman"/>
          <w:color w:val="000000" w:themeColor="text1"/>
          <w:lang w:val="en-GB"/>
        </w:rPr>
        <w:t>by</w:t>
      </w:r>
      <w:r w:rsidRPr="002A09AC">
        <w:rPr>
          <w:rFonts w:cs="Times New Roman"/>
          <w:color w:val="000000" w:themeColor="text1"/>
          <w:spacing w:val="15"/>
          <w:lang w:val="en-GB"/>
        </w:rPr>
        <w:t xml:space="preserve"> </w:t>
      </w:r>
      <w:r w:rsidRPr="002A09AC">
        <w:rPr>
          <w:rFonts w:cs="Times New Roman"/>
          <w:color w:val="000000" w:themeColor="text1"/>
          <w:lang w:val="en-GB"/>
        </w:rPr>
        <w:t>comparing</w:t>
      </w:r>
      <w:r w:rsidRPr="002A09AC">
        <w:rPr>
          <w:rFonts w:cs="Times New Roman"/>
          <w:color w:val="000000" w:themeColor="text1"/>
          <w:spacing w:val="15"/>
          <w:lang w:val="en-GB"/>
        </w:rPr>
        <w:t xml:space="preserve"> </w:t>
      </w:r>
      <w:r w:rsidRPr="002A09AC">
        <w:rPr>
          <w:rFonts w:cs="Times New Roman"/>
          <w:color w:val="000000" w:themeColor="text1"/>
          <w:lang w:val="en-GB"/>
        </w:rPr>
        <w:t>the</w:t>
      </w:r>
      <w:r w:rsidRPr="002A09AC">
        <w:rPr>
          <w:rFonts w:cs="Times New Roman"/>
          <w:color w:val="000000" w:themeColor="text1"/>
          <w:spacing w:val="15"/>
          <w:lang w:val="en-GB"/>
        </w:rPr>
        <w:t xml:space="preserve"> </w:t>
      </w:r>
      <w:r w:rsidRPr="002A09AC">
        <w:rPr>
          <w:rFonts w:cs="Times New Roman"/>
          <w:color w:val="000000" w:themeColor="text1"/>
          <w:lang w:val="en-GB"/>
        </w:rPr>
        <w:t>calculated</w:t>
      </w:r>
      <w:r w:rsidRPr="002A09AC">
        <w:rPr>
          <w:rFonts w:cs="Times New Roman"/>
          <w:color w:val="000000" w:themeColor="text1"/>
          <w:spacing w:val="16"/>
          <w:lang w:val="en-GB"/>
        </w:rPr>
        <w:t xml:space="preserve"> </w:t>
      </w:r>
      <w:r w:rsidRPr="002A09AC">
        <w:rPr>
          <w:rFonts w:cs="Times New Roman"/>
          <w:color w:val="000000" w:themeColor="text1"/>
          <w:lang w:val="en-GB"/>
        </w:rPr>
        <w:t>and</w:t>
      </w:r>
      <w:r w:rsidRPr="002A09AC">
        <w:rPr>
          <w:rFonts w:cs="Times New Roman"/>
          <w:color w:val="000000" w:themeColor="text1"/>
          <w:spacing w:val="16"/>
          <w:lang w:val="en-GB"/>
        </w:rPr>
        <w:t xml:space="preserve"> </w:t>
      </w:r>
      <w:r w:rsidRPr="002A09AC">
        <w:rPr>
          <w:rFonts w:cs="Times New Roman"/>
          <w:color w:val="000000" w:themeColor="text1"/>
          <w:lang w:val="en-GB"/>
        </w:rPr>
        <w:t>actual</w:t>
      </w:r>
      <w:r w:rsidRPr="002A09AC">
        <w:rPr>
          <w:rFonts w:cs="Times New Roman"/>
          <w:color w:val="000000" w:themeColor="text1"/>
          <w:spacing w:val="16"/>
          <w:lang w:val="en-GB"/>
        </w:rPr>
        <w:t xml:space="preserve"> </w:t>
      </w:r>
      <w:r w:rsidRPr="002A09AC">
        <w:rPr>
          <w:rFonts w:cs="Times New Roman"/>
          <w:color w:val="000000" w:themeColor="text1"/>
          <w:lang w:val="en-GB"/>
        </w:rPr>
        <w:t>quantities</w:t>
      </w:r>
      <w:r w:rsidRPr="002A09AC">
        <w:rPr>
          <w:rFonts w:cs="Times New Roman"/>
          <w:color w:val="000000" w:themeColor="text1"/>
          <w:spacing w:val="12"/>
          <w:lang w:val="en-GB"/>
        </w:rPr>
        <w:t xml:space="preserve"> </w:t>
      </w:r>
      <w:r w:rsidRPr="002A09AC">
        <w:rPr>
          <w:rFonts w:cs="Times New Roman"/>
          <w:color w:val="000000" w:themeColor="text1"/>
          <w:lang w:val="en-GB"/>
        </w:rPr>
        <w:t>of</w:t>
      </w:r>
      <w:r w:rsidRPr="002A09AC">
        <w:rPr>
          <w:rFonts w:cs="Times New Roman"/>
          <w:color w:val="000000" w:themeColor="text1"/>
          <w:spacing w:val="15"/>
          <w:lang w:val="en-GB"/>
        </w:rPr>
        <w:t xml:space="preserve"> </w:t>
      </w:r>
      <w:r w:rsidRPr="002A09AC">
        <w:rPr>
          <w:rFonts w:cs="Times New Roman"/>
          <w:color w:val="000000" w:themeColor="text1"/>
          <w:lang w:val="en-GB"/>
        </w:rPr>
        <w:t>foam</w:t>
      </w:r>
      <w:r w:rsidRPr="002A09AC">
        <w:rPr>
          <w:rFonts w:cs="Times New Roman"/>
          <w:color w:val="000000" w:themeColor="text1"/>
          <w:spacing w:val="16"/>
          <w:lang w:val="en-GB"/>
        </w:rPr>
        <w:t xml:space="preserve"> </w:t>
      </w:r>
      <w:r w:rsidRPr="002A09AC">
        <w:rPr>
          <w:rFonts w:cs="Times New Roman"/>
          <w:color w:val="000000" w:themeColor="text1"/>
          <w:lang w:val="en-GB"/>
        </w:rPr>
        <w:t>required to</w:t>
      </w:r>
      <w:r w:rsidRPr="002A09AC">
        <w:rPr>
          <w:rFonts w:cs="Times New Roman"/>
          <w:color w:val="000000" w:themeColor="text1"/>
          <w:spacing w:val="10"/>
          <w:lang w:val="en-GB"/>
        </w:rPr>
        <w:t xml:space="preserve"> </w:t>
      </w:r>
      <w:r w:rsidRPr="002A09AC">
        <w:rPr>
          <w:rFonts w:cs="Times New Roman"/>
          <w:color w:val="000000" w:themeColor="text1"/>
          <w:lang w:val="en-GB"/>
        </w:rPr>
        <w:t>achieve</w:t>
      </w:r>
      <w:r w:rsidRPr="002A09AC">
        <w:rPr>
          <w:rFonts w:cs="Times New Roman"/>
          <w:color w:val="000000" w:themeColor="text1"/>
          <w:spacing w:val="8"/>
          <w:lang w:val="en-GB"/>
        </w:rPr>
        <w:t xml:space="preserve"> </w:t>
      </w:r>
      <w:r w:rsidRPr="002A09AC">
        <w:rPr>
          <w:rFonts w:cs="Times New Roman"/>
          <w:color w:val="000000" w:themeColor="text1"/>
          <w:lang w:val="en-GB"/>
        </w:rPr>
        <w:t>a</w:t>
      </w:r>
      <w:r w:rsidRPr="002A09AC">
        <w:rPr>
          <w:rFonts w:cs="Times New Roman"/>
          <w:color w:val="000000" w:themeColor="text1"/>
          <w:spacing w:val="11"/>
          <w:lang w:val="en-GB"/>
        </w:rPr>
        <w:t xml:space="preserve"> </w:t>
      </w:r>
      <w:r w:rsidRPr="002A09AC">
        <w:rPr>
          <w:rFonts w:cs="Times New Roman"/>
          <w:color w:val="000000" w:themeColor="text1"/>
          <w:lang w:val="en-GB"/>
        </w:rPr>
        <w:t>plastic</w:t>
      </w:r>
      <w:r w:rsidRPr="002A09AC">
        <w:rPr>
          <w:rFonts w:cs="Times New Roman"/>
          <w:color w:val="000000" w:themeColor="text1"/>
          <w:spacing w:val="8"/>
          <w:lang w:val="en-GB"/>
        </w:rPr>
        <w:t xml:space="preserve"> </w:t>
      </w:r>
      <w:r w:rsidRPr="002A09AC">
        <w:rPr>
          <w:rFonts w:cs="Times New Roman"/>
          <w:color w:val="000000" w:themeColor="text1"/>
          <w:lang w:val="en-GB"/>
        </w:rPr>
        <w:t>density</w:t>
      </w:r>
      <w:r w:rsidRPr="002A09AC">
        <w:rPr>
          <w:rFonts w:cs="Times New Roman"/>
          <w:color w:val="000000" w:themeColor="text1"/>
          <w:spacing w:val="11"/>
          <w:lang w:val="en-GB"/>
        </w:rPr>
        <w:t xml:space="preserve"> </w:t>
      </w:r>
      <w:r w:rsidRPr="002A09AC">
        <w:rPr>
          <w:rFonts w:cs="Times New Roman"/>
          <w:color w:val="000000" w:themeColor="text1"/>
          <w:lang w:val="en-GB"/>
        </w:rPr>
        <w:t>and</w:t>
      </w:r>
      <w:r w:rsidRPr="002A09AC">
        <w:rPr>
          <w:rFonts w:cs="Times New Roman"/>
          <w:color w:val="000000" w:themeColor="text1"/>
          <w:spacing w:val="8"/>
          <w:lang w:val="en-GB"/>
        </w:rPr>
        <w:t xml:space="preserve"> </w:t>
      </w:r>
      <w:r w:rsidRPr="002A09AC">
        <w:rPr>
          <w:rFonts w:cs="Times New Roman"/>
          <w:color w:val="000000" w:themeColor="text1"/>
          <w:lang w:val="en-GB"/>
        </w:rPr>
        <w:t>by</w:t>
      </w:r>
      <w:r w:rsidRPr="002A09AC">
        <w:rPr>
          <w:rFonts w:cs="Times New Roman"/>
          <w:color w:val="000000" w:themeColor="text1"/>
          <w:spacing w:val="8"/>
          <w:lang w:val="en-GB"/>
        </w:rPr>
        <w:t xml:space="preserve"> </w:t>
      </w:r>
      <w:r w:rsidRPr="002A09AC">
        <w:rPr>
          <w:rFonts w:cs="Times New Roman"/>
          <w:color w:val="000000" w:themeColor="text1"/>
          <w:lang w:val="en-GB"/>
        </w:rPr>
        <w:t>visual</w:t>
      </w:r>
      <w:r w:rsidRPr="002A09AC">
        <w:rPr>
          <w:rFonts w:cs="Times New Roman"/>
          <w:color w:val="000000" w:themeColor="text1"/>
          <w:spacing w:val="9"/>
          <w:lang w:val="en-GB"/>
        </w:rPr>
        <w:t xml:space="preserve"> </w:t>
      </w:r>
      <w:r w:rsidRPr="002A09AC">
        <w:rPr>
          <w:rFonts w:cs="Times New Roman"/>
          <w:color w:val="000000" w:themeColor="text1"/>
          <w:lang w:val="en-GB"/>
        </w:rPr>
        <w:t>observation.</w:t>
      </w:r>
      <w:r w:rsidRPr="002A09AC">
        <w:rPr>
          <w:rFonts w:cs="Times New Roman"/>
          <w:color w:val="000000" w:themeColor="text1"/>
          <w:spacing w:val="23"/>
          <w:lang w:val="en-GB"/>
        </w:rPr>
        <w:t xml:space="preserve"> </w:t>
      </w:r>
      <w:r w:rsidRPr="002A09AC">
        <w:rPr>
          <w:rFonts w:cs="Times New Roman"/>
          <w:color w:val="000000" w:themeColor="text1"/>
          <w:lang w:val="en-GB"/>
        </w:rPr>
        <w:t>In</w:t>
      </w:r>
      <w:r w:rsidRPr="002A09AC">
        <w:rPr>
          <w:rFonts w:cs="Times New Roman"/>
          <w:color w:val="000000" w:themeColor="text1"/>
          <w:spacing w:val="8"/>
          <w:lang w:val="en-GB"/>
        </w:rPr>
        <w:t xml:space="preserve"> </w:t>
      </w:r>
      <w:r w:rsidRPr="002A09AC">
        <w:rPr>
          <w:rFonts w:cs="Times New Roman"/>
          <w:color w:val="000000" w:themeColor="text1"/>
          <w:lang w:val="en-GB"/>
        </w:rPr>
        <w:t>their</w:t>
      </w:r>
      <w:r w:rsidRPr="002A09AC">
        <w:rPr>
          <w:rFonts w:cs="Times New Roman"/>
          <w:color w:val="000000" w:themeColor="text1"/>
          <w:spacing w:val="11"/>
          <w:lang w:val="en-GB"/>
        </w:rPr>
        <w:t xml:space="preserve"> </w:t>
      </w:r>
      <w:r w:rsidRPr="002A09AC">
        <w:rPr>
          <w:rFonts w:cs="Times New Roman"/>
          <w:color w:val="000000" w:themeColor="text1"/>
          <w:lang w:val="en-GB"/>
        </w:rPr>
        <w:t>study</w:t>
      </w:r>
      <w:r w:rsidRPr="002A09AC">
        <w:rPr>
          <w:rFonts w:cs="Times New Roman"/>
          <w:color w:val="000000" w:themeColor="text1"/>
          <w:spacing w:val="9"/>
          <w:lang w:val="en-GB"/>
        </w:rPr>
        <w:t xml:space="preserve"> </w:t>
      </w:r>
      <w:r w:rsidRPr="002A09AC">
        <w:rPr>
          <w:rFonts w:cs="Times New Roman"/>
          <w:color w:val="000000" w:themeColor="text1"/>
          <w:lang w:val="en-GB"/>
        </w:rPr>
        <w:t>incorporating</w:t>
      </w:r>
      <w:r w:rsidRPr="002A09AC">
        <w:rPr>
          <w:rFonts w:cs="Times New Roman"/>
          <w:color w:val="000000" w:themeColor="text1"/>
          <w:spacing w:val="10"/>
          <w:lang w:val="en-GB"/>
        </w:rPr>
        <w:t xml:space="preserve"> </w:t>
      </w:r>
      <w:r w:rsidRPr="002A09AC">
        <w:rPr>
          <w:rFonts w:cs="Times New Roman"/>
          <w:color w:val="000000" w:themeColor="text1"/>
          <w:lang w:val="en-GB"/>
        </w:rPr>
        <w:t>fly</w:t>
      </w:r>
      <w:r w:rsidRPr="002A09AC">
        <w:rPr>
          <w:rFonts w:cs="Times New Roman"/>
          <w:color w:val="000000" w:themeColor="text1"/>
          <w:spacing w:val="11"/>
          <w:lang w:val="en-GB"/>
        </w:rPr>
        <w:t xml:space="preserve"> </w:t>
      </w:r>
      <w:r w:rsidRPr="002A09AC">
        <w:rPr>
          <w:rFonts w:cs="Times New Roman"/>
          <w:color w:val="000000" w:themeColor="text1"/>
          <w:lang w:val="en-GB"/>
        </w:rPr>
        <w:t>ash</w:t>
      </w:r>
      <w:r w:rsidRPr="002A09AC">
        <w:rPr>
          <w:rFonts w:cs="Times New Roman"/>
          <w:color w:val="000000" w:themeColor="text1"/>
          <w:spacing w:val="8"/>
          <w:lang w:val="en-GB"/>
        </w:rPr>
        <w:t xml:space="preserve"> </w:t>
      </w:r>
      <w:r w:rsidRPr="002A09AC">
        <w:rPr>
          <w:rFonts w:cs="Times New Roman"/>
          <w:color w:val="000000" w:themeColor="text1"/>
          <w:lang w:val="en-GB"/>
        </w:rPr>
        <w:t>in foamed concrete mixes, the foam stability was found to be affected by the high fly ash</w:t>
      </w:r>
      <w:r w:rsidRPr="002A09AC">
        <w:rPr>
          <w:rFonts w:cs="Times New Roman"/>
          <w:color w:val="000000" w:themeColor="text1"/>
          <w:spacing w:val="18"/>
          <w:lang w:val="en-GB"/>
        </w:rPr>
        <w:t xml:space="preserve"> </w:t>
      </w:r>
      <w:r w:rsidRPr="002A09AC">
        <w:rPr>
          <w:rFonts w:cs="Times New Roman"/>
          <w:color w:val="000000" w:themeColor="text1"/>
          <w:lang w:val="en-GB"/>
        </w:rPr>
        <w:t>content which had caused the foam to collapse. This resulted in additio</w:t>
      </w:r>
      <w:r w:rsidRPr="002A09AC">
        <w:rPr>
          <w:rFonts w:eastAsia="Palatino Linotype" w:cs="Times New Roman"/>
          <w:color w:val="000000" w:themeColor="text1"/>
          <w:lang w:val="en-GB"/>
        </w:rPr>
        <w:t>nal ‘free water’ which, in</w:t>
      </w:r>
      <w:r w:rsidRPr="002A09AC">
        <w:rPr>
          <w:rFonts w:eastAsia="Palatino Linotype" w:cs="Times New Roman"/>
          <w:color w:val="000000" w:themeColor="text1"/>
          <w:spacing w:val="43"/>
          <w:lang w:val="en-GB"/>
        </w:rPr>
        <w:t xml:space="preserve"> </w:t>
      </w:r>
      <w:r w:rsidRPr="002A09AC">
        <w:rPr>
          <w:rFonts w:eastAsia="Palatino Linotype" w:cs="Times New Roman"/>
          <w:color w:val="000000" w:themeColor="text1"/>
          <w:lang w:val="en-GB"/>
        </w:rPr>
        <w:t xml:space="preserve">turn, </w:t>
      </w:r>
      <w:r w:rsidRPr="002A09AC">
        <w:rPr>
          <w:rFonts w:cs="Times New Roman"/>
          <w:color w:val="000000" w:themeColor="text1"/>
          <w:lang w:val="en-GB"/>
        </w:rPr>
        <w:t xml:space="preserve">required higher foam volume to achieve the target plastic density. By contrast, </w:t>
      </w:r>
      <w:sdt>
        <w:sdtPr>
          <w:rPr>
            <w:rFonts w:cs="Times New Roman"/>
            <w:color w:val="000000" w:themeColor="text1"/>
            <w:lang w:val="en-GB"/>
          </w:rPr>
          <w:tag w:val="MENDELEY_CITATION_v3_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"/>
          <w:id w:val="-19003045"/>
          <w:placeholder>
            <w:docPart w:val="DefaultPlaceholder_-1854013440"/>
          </w:placeholder>
        </w:sdtPr>
        <w:sdtContent>
          <w:r w:rsidR="00B31A78" w:rsidRPr="002A09AC">
            <w:rPr>
              <w:rFonts w:cs="Times New Roman"/>
              <w:color w:val="000000" w:themeColor="text1"/>
              <w:lang w:val="en-GB"/>
            </w:rPr>
            <w:t>(Li et al., 2018)</w:t>
          </w:r>
        </w:sdtContent>
      </w:sdt>
      <w:r w:rsidRPr="002A09AC">
        <w:rPr>
          <w:rFonts w:cs="Times New Roman"/>
          <w:color w:val="000000" w:themeColor="text1"/>
          <w:lang w:val="en-GB"/>
        </w:rPr>
        <w:t xml:space="preserve"> initially defined stability of foamed concrete mix as the state of</w:t>
      </w:r>
      <w:r w:rsidRPr="002A09AC">
        <w:rPr>
          <w:rFonts w:cs="Times New Roman"/>
          <w:color w:val="000000" w:themeColor="text1"/>
          <w:spacing w:val="-17"/>
          <w:lang w:val="en-GB"/>
        </w:rPr>
        <w:t xml:space="preserve"> </w:t>
      </w:r>
      <w:r w:rsidRPr="002A09AC">
        <w:rPr>
          <w:rFonts w:cs="Times New Roman"/>
          <w:color w:val="000000" w:themeColor="text1"/>
          <w:lang w:val="en-GB"/>
        </w:rPr>
        <w:t>condition at which measured density is equal to or nearly equal to design density. In a later</w:t>
      </w:r>
      <w:r w:rsidRPr="002A09AC">
        <w:rPr>
          <w:rFonts w:cs="Times New Roman"/>
          <w:color w:val="000000" w:themeColor="text1"/>
          <w:spacing w:val="15"/>
          <w:lang w:val="en-GB"/>
        </w:rPr>
        <w:t xml:space="preserve"> </w:t>
      </w:r>
      <w:r w:rsidRPr="002A09AC">
        <w:rPr>
          <w:rFonts w:cs="Times New Roman"/>
          <w:color w:val="000000" w:themeColor="text1"/>
          <w:lang w:val="en-GB"/>
        </w:rPr>
        <w:t xml:space="preserve">study, </w:t>
      </w:r>
      <w:sdt>
        <w:sdtPr>
          <w:rPr>
            <w:rFonts w:cs="Times New Roman"/>
            <w:color w:val="000000" w:themeColor="text1"/>
            <w:lang w:val="en-GB"/>
          </w:rPr>
          <w:tag w:val="MENDELEY_CITATION_v3_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"/>
          <w:id w:val="1946261192"/>
          <w:placeholder>
            <w:docPart w:val="DefaultPlaceholder_-1854013440"/>
          </w:placeholder>
        </w:sdtPr>
        <w:sdtEndPr>
          <w:rPr>
            <w:rFonts w:eastAsia="Palatino Linotype"/>
          </w:rPr>
        </w:sdtEndPr>
        <w:sdtContent>
          <w:r w:rsidR="00B31A78" w:rsidRPr="002A09AC">
            <w:rPr>
              <w:rFonts w:eastAsia="Palatino Linotype" w:cs="Times New Roman"/>
              <w:color w:val="000000" w:themeColor="text1"/>
              <w:lang w:val="en-GB"/>
            </w:rPr>
            <w:t>Li et al. (2025)</w:t>
          </w:r>
        </w:sdtContent>
      </w:sdt>
      <w:r w:rsidRPr="002A09AC">
        <w:rPr>
          <w:rFonts w:eastAsia="Palatino Linotype" w:cs="Times New Roman"/>
          <w:color w:val="000000" w:themeColor="text1"/>
          <w:lang w:val="en-GB"/>
        </w:rPr>
        <w:t xml:space="preserve"> defined stability of foamed concrete as ‘the state of the</w:t>
      </w:r>
      <w:r w:rsidRPr="002A09AC">
        <w:rPr>
          <w:rFonts w:eastAsia="Palatino Linotype" w:cs="Times New Roman"/>
          <w:color w:val="000000" w:themeColor="text1"/>
          <w:spacing w:val="7"/>
          <w:lang w:val="en-GB"/>
        </w:rPr>
        <w:t xml:space="preserve"> </w:t>
      </w:r>
      <w:r w:rsidRPr="002A09AC">
        <w:rPr>
          <w:rFonts w:eastAsia="Palatino Linotype" w:cs="Times New Roman"/>
          <w:color w:val="000000" w:themeColor="text1"/>
          <w:lang w:val="en-GB"/>
        </w:rPr>
        <w:t xml:space="preserve">mix </w:t>
      </w:r>
      <w:proofErr w:type="gramStart"/>
      <w:r w:rsidRPr="002A09AC">
        <w:rPr>
          <w:rFonts w:eastAsia="Palatino Linotype" w:cs="Times New Roman"/>
          <w:color w:val="000000" w:themeColor="text1"/>
          <w:lang w:val="en-GB"/>
        </w:rPr>
        <w:t>at  which</w:t>
      </w:r>
      <w:proofErr w:type="gramEnd"/>
      <w:r w:rsidRPr="002A09AC">
        <w:rPr>
          <w:rFonts w:eastAsia="Palatino Linotype" w:cs="Times New Roman"/>
          <w:color w:val="000000" w:themeColor="text1"/>
          <w:lang w:val="en-GB"/>
        </w:rPr>
        <w:t xml:space="preserve">  </w:t>
      </w:r>
      <w:proofErr w:type="gramStart"/>
      <w:r w:rsidRPr="002A09AC">
        <w:rPr>
          <w:rFonts w:eastAsia="Palatino Linotype" w:cs="Times New Roman"/>
          <w:color w:val="000000" w:themeColor="text1"/>
          <w:lang w:val="en-GB"/>
        </w:rPr>
        <w:t>the  density</w:t>
      </w:r>
      <w:proofErr w:type="gramEnd"/>
      <w:r w:rsidRPr="002A09AC">
        <w:rPr>
          <w:rFonts w:eastAsia="Palatino Linotype" w:cs="Times New Roman"/>
          <w:color w:val="000000" w:themeColor="text1"/>
          <w:lang w:val="en-GB"/>
        </w:rPr>
        <w:t xml:space="preserve">  </w:t>
      </w:r>
      <w:proofErr w:type="gramStart"/>
      <w:r w:rsidRPr="002A09AC">
        <w:rPr>
          <w:rFonts w:eastAsia="Palatino Linotype" w:cs="Times New Roman"/>
          <w:color w:val="000000" w:themeColor="text1"/>
          <w:lang w:val="en-GB"/>
        </w:rPr>
        <w:t>ratio  is</w:t>
      </w:r>
      <w:proofErr w:type="gramEnd"/>
      <w:r w:rsidRPr="002A09AC">
        <w:rPr>
          <w:rFonts w:eastAsia="Palatino Linotype" w:cs="Times New Roman"/>
          <w:color w:val="000000" w:themeColor="text1"/>
          <w:lang w:val="en-GB"/>
        </w:rPr>
        <w:t xml:space="preserve">  </w:t>
      </w:r>
      <w:proofErr w:type="gramStart"/>
      <w:r w:rsidRPr="002A09AC">
        <w:rPr>
          <w:rFonts w:eastAsia="Palatino Linotype" w:cs="Times New Roman"/>
          <w:color w:val="000000" w:themeColor="text1"/>
          <w:lang w:val="en-GB"/>
        </w:rPr>
        <w:t>closer  to</w:t>
      </w:r>
      <w:proofErr w:type="gramEnd"/>
      <w:r w:rsidRPr="002A09AC">
        <w:rPr>
          <w:rFonts w:eastAsia="Palatino Linotype" w:cs="Times New Roman"/>
          <w:color w:val="000000" w:themeColor="text1"/>
          <w:lang w:val="en-GB"/>
        </w:rPr>
        <w:t xml:space="preserve">  unity’.   </w:t>
      </w:r>
      <w:proofErr w:type="gramStart"/>
      <w:r w:rsidRPr="002A09AC">
        <w:rPr>
          <w:rFonts w:eastAsia="Palatino Linotype" w:cs="Times New Roman"/>
          <w:color w:val="000000" w:themeColor="text1"/>
          <w:lang w:val="en-GB"/>
        </w:rPr>
        <w:t>They  affirmed</w:t>
      </w:r>
      <w:proofErr w:type="gramEnd"/>
      <w:r w:rsidRPr="002A09AC">
        <w:rPr>
          <w:rFonts w:eastAsia="Palatino Linotype" w:cs="Times New Roman"/>
          <w:color w:val="000000" w:themeColor="text1"/>
          <w:lang w:val="en-GB"/>
        </w:rPr>
        <w:t xml:space="preserve">  </w:t>
      </w:r>
      <w:proofErr w:type="gramStart"/>
      <w:r w:rsidRPr="002A09AC">
        <w:rPr>
          <w:rFonts w:eastAsia="Palatino Linotype" w:cs="Times New Roman"/>
          <w:color w:val="000000" w:themeColor="text1"/>
          <w:lang w:val="en-GB"/>
        </w:rPr>
        <w:t>that  the</w:t>
      </w:r>
      <w:proofErr w:type="gramEnd"/>
      <w:r w:rsidRPr="002A09AC">
        <w:rPr>
          <w:rFonts w:eastAsia="Palatino Linotype" w:cs="Times New Roman"/>
          <w:color w:val="000000" w:themeColor="text1"/>
          <w:lang w:val="en-GB"/>
        </w:rPr>
        <w:t xml:space="preserve">  </w:t>
      </w:r>
      <w:proofErr w:type="gramStart"/>
      <w:r w:rsidRPr="002A09AC">
        <w:rPr>
          <w:rFonts w:eastAsia="Palatino Linotype" w:cs="Times New Roman"/>
          <w:color w:val="000000" w:themeColor="text1"/>
          <w:lang w:val="en-GB"/>
        </w:rPr>
        <w:t>stability  of</w:t>
      </w:r>
      <w:proofErr w:type="gramEnd"/>
      <w:r w:rsidRPr="002A09AC">
        <w:rPr>
          <w:rFonts w:eastAsia="Palatino Linotype" w:cs="Times New Roman"/>
          <w:color w:val="000000" w:themeColor="text1"/>
          <w:spacing w:val="-14"/>
          <w:lang w:val="en-GB"/>
        </w:rPr>
        <w:t xml:space="preserve"> </w:t>
      </w:r>
      <w:r w:rsidRPr="002A09AC">
        <w:rPr>
          <w:rFonts w:eastAsia="Palatino Linotype" w:cs="Times New Roman"/>
          <w:color w:val="000000" w:themeColor="text1"/>
          <w:lang w:val="en-GB"/>
        </w:rPr>
        <w:t>foamed</w:t>
      </w:r>
      <w:r w:rsidRPr="002A09AC">
        <w:rPr>
          <w:rFonts w:cs="Times New Roman"/>
          <w:color w:val="000000" w:themeColor="text1"/>
        </w:rPr>
        <w:t xml:space="preserve"> </w:t>
      </w:r>
      <w:r w:rsidRPr="002A09AC">
        <w:rPr>
          <w:rFonts w:cs="Times New Roman"/>
          <w:color w:val="000000" w:themeColor="text1"/>
          <w:lang w:val="en-GB"/>
        </w:rPr>
        <w:t>concrete depends on three factors: the foam volume, consistency of the base mix and</w:t>
      </w:r>
      <w:r w:rsidRPr="002A09AC">
        <w:rPr>
          <w:rFonts w:cs="Times New Roman"/>
          <w:color w:val="000000" w:themeColor="text1"/>
          <w:spacing w:val="14"/>
          <w:lang w:val="en-GB"/>
        </w:rPr>
        <w:t xml:space="preserve"> </w:t>
      </w:r>
      <w:r w:rsidRPr="002A09AC">
        <w:rPr>
          <w:rFonts w:cs="Times New Roman"/>
          <w:color w:val="000000" w:themeColor="text1"/>
          <w:lang w:val="en-GB"/>
        </w:rPr>
        <w:t>filler type.</w:t>
      </w:r>
    </w:p>
    <w:p w14:paraId="4D10511A" w14:textId="3DDAC1C0" w:rsidR="00FA4188" w:rsidRPr="002A09AC" w:rsidRDefault="00FA4188" w:rsidP="00FA4188">
      <w:pPr>
        <w:pStyle w:val="BodyText"/>
        <w:spacing w:before="155" w:line="480" w:lineRule="auto"/>
        <w:ind w:right="112"/>
        <w:jc w:val="both"/>
        <w:rPr>
          <w:rFonts w:cs="Times New Roman"/>
          <w:color w:val="000000" w:themeColor="text1"/>
          <w:lang w:val="en-GB"/>
        </w:rPr>
      </w:pPr>
      <w:r w:rsidRPr="002A09AC">
        <w:rPr>
          <w:rFonts w:cs="Times New Roman"/>
          <w:color w:val="000000" w:themeColor="text1"/>
          <w:lang w:val="en-GB"/>
        </w:rPr>
        <w:t>Whilst appreciating the variety of definitions of stability in foamed concrete, earlier</w:t>
      </w:r>
      <w:r w:rsidRPr="002A09AC">
        <w:rPr>
          <w:rFonts w:cs="Times New Roman"/>
          <w:color w:val="000000" w:themeColor="text1"/>
          <w:spacing w:val="-22"/>
          <w:lang w:val="en-GB"/>
        </w:rPr>
        <w:t xml:space="preserve"> </w:t>
      </w:r>
      <w:r w:rsidRPr="002A09AC">
        <w:rPr>
          <w:rFonts w:cs="Times New Roman"/>
          <w:color w:val="000000" w:themeColor="text1"/>
          <w:lang w:val="en-GB"/>
        </w:rPr>
        <w:t>definitions had been descriptive of the fresh state properties of both, preformed foam and</w:t>
      </w:r>
      <w:r w:rsidRPr="002A09AC">
        <w:rPr>
          <w:rFonts w:cs="Times New Roman"/>
          <w:color w:val="000000" w:themeColor="text1"/>
          <w:spacing w:val="14"/>
          <w:lang w:val="en-GB"/>
        </w:rPr>
        <w:t xml:space="preserve"> </w:t>
      </w:r>
      <w:r w:rsidRPr="002A09AC">
        <w:rPr>
          <w:rFonts w:cs="Times New Roman"/>
          <w:color w:val="000000" w:themeColor="text1"/>
          <w:lang w:val="en-GB"/>
        </w:rPr>
        <w:t>foamed concrete. However, in this current study, stability is identified as a characteristic of early</w:t>
      </w:r>
      <w:r w:rsidRPr="002A09AC">
        <w:rPr>
          <w:rFonts w:cs="Times New Roman"/>
          <w:color w:val="000000" w:themeColor="text1"/>
          <w:spacing w:val="34"/>
          <w:lang w:val="en-GB"/>
        </w:rPr>
        <w:t xml:space="preserve"> </w:t>
      </w:r>
      <w:r w:rsidRPr="002A09AC">
        <w:rPr>
          <w:rFonts w:cs="Times New Roman"/>
          <w:color w:val="000000" w:themeColor="text1"/>
          <w:lang w:val="en-GB"/>
        </w:rPr>
        <w:t>age properties</w:t>
      </w:r>
      <w:r w:rsidRPr="002A09AC">
        <w:rPr>
          <w:rFonts w:cs="Times New Roman"/>
          <w:color w:val="000000" w:themeColor="text1"/>
          <w:spacing w:val="39"/>
          <w:lang w:val="en-GB"/>
        </w:rPr>
        <w:t xml:space="preserve"> </w:t>
      </w:r>
      <w:r w:rsidRPr="002A09AC">
        <w:rPr>
          <w:rFonts w:cs="Times New Roman"/>
          <w:color w:val="000000" w:themeColor="text1"/>
          <w:lang w:val="en-GB"/>
        </w:rPr>
        <w:t>of</w:t>
      </w:r>
      <w:r w:rsidRPr="002A09AC">
        <w:rPr>
          <w:rFonts w:cs="Times New Roman"/>
          <w:color w:val="000000" w:themeColor="text1"/>
          <w:spacing w:val="37"/>
          <w:lang w:val="en-GB"/>
        </w:rPr>
        <w:t xml:space="preserve"> </w:t>
      </w:r>
      <w:r w:rsidRPr="002A09AC">
        <w:rPr>
          <w:rFonts w:cs="Times New Roman"/>
          <w:color w:val="000000" w:themeColor="text1"/>
          <w:lang w:val="en-GB"/>
        </w:rPr>
        <w:t>foamed</w:t>
      </w:r>
      <w:r w:rsidRPr="002A09AC">
        <w:rPr>
          <w:rFonts w:cs="Times New Roman"/>
          <w:color w:val="000000" w:themeColor="text1"/>
          <w:spacing w:val="38"/>
          <w:lang w:val="en-GB"/>
        </w:rPr>
        <w:t xml:space="preserve"> </w:t>
      </w:r>
      <w:r w:rsidRPr="002A09AC">
        <w:rPr>
          <w:rFonts w:cs="Times New Roman"/>
          <w:color w:val="000000" w:themeColor="text1"/>
          <w:lang w:val="en-GB"/>
        </w:rPr>
        <w:t>concrete.</w:t>
      </w:r>
      <w:r w:rsidRPr="002A09AC">
        <w:rPr>
          <w:rFonts w:cs="Times New Roman"/>
          <w:color w:val="000000" w:themeColor="text1"/>
          <w:spacing w:val="25"/>
          <w:lang w:val="en-GB"/>
        </w:rPr>
        <w:t xml:space="preserve"> </w:t>
      </w:r>
      <w:r w:rsidRPr="002A09AC">
        <w:rPr>
          <w:rFonts w:cs="Times New Roman"/>
          <w:color w:val="000000" w:themeColor="text1"/>
          <w:lang w:val="en-GB"/>
        </w:rPr>
        <w:t>This</w:t>
      </w:r>
      <w:r w:rsidRPr="002A09AC">
        <w:rPr>
          <w:rFonts w:cs="Times New Roman"/>
          <w:color w:val="000000" w:themeColor="text1"/>
          <w:spacing w:val="39"/>
          <w:lang w:val="en-GB"/>
        </w:rPr>
        <w:t xml:space="preserve"> </w:t>
      </w:r>
      <w:r w:rsidRPr="002A09AC">
        <w:rPr>
          <w:rFonts w:cs="Times New Roman"/>
          <w:color w:val="000000" w:themeColor="text1"/>
          <w:lang w:val="en-GB"/>
        </w:rPr>
        <w:t>feature</w:t>
      </w:r>
      <w:r w:rsidRPr="002A09AC">
        <w:rPr>
          <w:rFonts w:cs="Times New Roman"/>
          <w:color w:val="000000" w:themeColor="text1"/>
          <w:spacing w:val="38"/>
          <w:lang w:val="en-GB"/>
        </w:rPr>
        <w:t xml:space="preserve"> </w:t>
      </w:r>
      <w:r w:rsidRPr="002A09AC">
        <w:rPr>
          <w:rFonts w:cs="Times New Roman"/>
          <w:color w:val="000000" w:themeColor="text1"/>
          <w:lang w:val="en-GB"/>
        </w:rPr>
        <w:t>may</w:t>
      </w:r>
      <w:r w:rsidRPr="002A09AC">
        <w:rPr>
          <w:rFonts w:cs="Times New Roman"/>
          <w:color w:val="000000" w:themeColor="text1"/>
          <w:spacing w:val="38"/>
          <w:lang w:val="en-GB"/>
        </w:rPr>
        <w:t xml:space="preserve"> </w:t>
      </w:r>
      <w:r w:rsidRPr="002A09AC">
        <w:rPr>
          <w:rFonts w:cs="Times New Roman"/>
          <w:color w:val="000000" w:themeColor="text1"/>
          <w:lang w:val="en-GB"/>
        </w:rPr>
        <w:t>be</w:t>
      </w:r>
      <w:r w:rsidRPr="002A09AC">
        <w:rPr>
          <w:rFonts w:cs="Times New Roman"/>
          <w:color w:val="000000" w:themeColor="text1"/>
          <w:spacing w:val="39"/>
          <w:lang w:val="en-GB"/>
        </w:rPr>
        <w:t xml:space="preserve"> </w:t>
      </w:r>
      <w:r w:rsidRPr="002A09AC">
        <w:rPr>
          <w:rFonts w:cs="Times New Roman"/>
          <w:color w:val="000000" w:themeColor="text1"/>
          <w:lang w:val="en-GB"/>
        </w:rPr>
        <w:t>akin</w:t>
      </w:r>
      <w:r w:rsidRPr="002A09AC">
        <w:rPr>
          <w:rFonts w:cs="Times New Roman"/>
          <w:color w:val="000000" w:themeColor="text1"/>
          <w:spacing w:val="37"/>
          <w:lang w:val="en-GB"/>
        </w:rPr>
        <w:t xml:space="preserve"> </w:t>
      </w:r>
      <w:r w:rsidRPr="002A09AC">
        <w:rPr>
          <w:rFonts w:cs="Times New Roman"/>
          <w:color w:val="000000" w:themeColor="text1"/>
          <w:lang w:val="en-GB"/>
        </w:rPr>
        <w:t>to</w:t>
      </w:r>
      <w:r w:rsidRPr="002A09AC">
        <w:rPr>
          <w:rFonts w:cs="Times New Roman"/>
          <w:color w:val="000000" w:themeColor="text1"/>
          <w:spacing w:val="37"/>
          <w:lang w:val="en-GB"/>
        </w:rPr>
        <w:t xml:space="preserve"> </w:t>
      </w:r>
      <w:r w:rsidRPr="002A09AC">
        <w:rPr>
          <w:rFonts w:cs="Times New Roman"/>
          <w:color w:val="000000" w:themeColor="text1"/>
          <w:lang w:val="en-GB"/>
        </w:rPr>
        <w:t>the</w:t>
      </w:r>
      <w:r w:rsidRPr="002A09AC">
        <w:rPr>
          <w:rFonts w:cs="Times New Roman"/>
          <w:color w:val="000000" w:themeColor="text1"/>
          <w:spacing w:val="39"/>
          <w:lang w:val="en-GB"/>
        </w:rPr>
        <w:t xml:space="preserve"> </w:t>
      </w:r>
      <w:r w:rsidRPr="002A09AC">
        <w:rPr>
          <w:rFonts w:cs="Times New Roman"/>
          <w:color w:val="000000" w:themeColor="text1"/>
          <w:lang w:val="en-GB"/>
        </w:rPr>
        <w:t>stability</w:t>
      </w:r>
      <w:r w:rsidRPr="002A09AC">
        <w:rPr>
          <w:rFonts w:cs="Times New Roman"/>
          <w:color w:val="000000" w:themeColor="text1"/>
          <w:spacing w:val="40"/>
          <w:lang w:val="en-GB"/>
        </w:rPr>
        <w:t xml:space="preserve"> </w:t>
      </w:r>
      <w:r w:rsidRPr="002A09AC">
        <w:rPr>
          <w:rFonts w:cs="Times New Roman"/>
          <w:color w:val="000000" w:themeColor="text1"/>
          <w:lang w:val="en-GB"/>
        </w:rPr>
        <w:t>found</w:t>
      </w:r>
      <w:r w:rsidRPr="002A09AC">
        <w:rPr>
          <w:rFonts w:cs="Times New Roman"/>
          <w:color w:val="000000" w:themeColor="text1"/>
          <w:spacing w:val="38"/>
          <w:lang w:val="en-GB"/>
        </w:rPr>
        <w:t xml:space="preserve"> </w:t>
      </w:r>
      <w:r w:rsidRPr="002A09AC">
        <w:rPr>
          <w:rFonts w:cs="Times New Roman"/>
          <w:color w:val="000000" w:themeColor="text1"/>
          <w:lang w:val="en-GB"/>
        </w:rPr>
        <w:t>in</w:t>
      </w:r>
      <w:r w:rsidRPr="002A09AC">
        <w:rPr>
          <w:rFonts w:cs="Times New Roman"/>
          <w:color w:val="000000" w:themeColor="text1"/>
          <w:spacing w:val="39"/>
          <w:lang w:val="en-GB"/>
        </w:rPr>
        <w:t xml:space="preserve"> </w:t>
      </w:r>
      <w:r w:rsidRPr="002A09AC">
        <w:rPr>
          <w:rFonts w:cs="Times New Roman"/>
          <w:color w:val="000000" w:themeColor="text1"/>
          <w:lang w:val="en-GB"/>
        </w:rPr>
        <w:t>normal concrete</w:t>
      </w:r>
      <w:r w:rsidRPr="002A09AC">
        <w:rPr>
          <w:rFonts w:cs="Times New Roman"/>
          <w:color w:val="000000" w:themeColor="text1"/>
          <w:spacing w:val="17"/>
          <w:lang w:val="en-GB"/>
        </w:rPr>
        <w:t xml:space="preserve"> </w:t>
      </w:r>
      <w:r w:rsidRPr="002A09AC">
        <w:rPr>
          <w:rFonts w:cs="Times New Roman"/>
          <w:color w:val="000000" w:themeColor="text1"/>
          <w:lang w:val="en-GB"/>
        </w:rPr>
        <w:t>explained</w:t>
      </w:r>
      <w:r w:rsidRPr="002A09AC">
        <w:rPr>
          <w:rFonts w:cs="Times New Roman"/>
          <w:color w:val="000000" w:themeColor="text1"/>
          <w:spacing w:val="14"/>
          <w:lang w:val="en-GB"/>
        </w:rPr>
        <w:t xml:space="preserve"> </w:t>
      </w:r>
      <w:r w:rsidRPr="002A09AC">
        <w:rPr>
          <w:rFonts w:cs="Times New Roman"/>
          <w:color w:val="000000" w:themeColor="text1"/>
          <w:lang w:val="en-GB"/>
        </w:rPr>
        <w:t>by</w:t>
      </w:r>
      <w:r w:rsidRPr="002A09AC">
        <w:rPr>
          <w:rFonts w:cs="Times New Roman"/>
          <w:color w:val="000000" w:themeColor="text1"/>
          <w:spacing w:val="15"/>
          <w:lang w:val="en-GB"/>
        </w:rPr>
        <w:t xml:space="preserve"> </w:t>
      </w:r>
      <w:sdt>
        <w:sdtPr>
          <w:rPr>
            <w:rFonts w:cs="Times New Roman"/>
            <w:color w:val="000000" w:themeColor="text1"/>
            <w:spacing w:val="15"/>
            <w:lang w:val="en-GB"/>
          </w:rPr>
          <w:tag w:val="MENDELEY_CITATION_v3_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"/>
          <w:id w:val="1434480438"/>
          <w:placeholder>
            <w:docPart w:val="DefaultPlaceholder_-1854013440"/>
          </w:placeholder>
        </w:sdtPr>
        <w:sdtEndPr>
          <w:rPr>
            <w:spacing w:val="0"/>
          </w:rPr>
        </w:sdtEndPr>
        <w:sdtContent>
          <w:r w:rsidR="00B31A78" w:rsidRPr="002A09AC">
            <w:rPr>
              <w:rFonts w:cs="Times New Roman"/>
              <w:color w:val="000000" w:themeColor="text1"/>
              <w:lang w:val="en-GB"/>
            </w:rPr>
            <w:t>(Ramamurthy et al., 2009)</w:t>
          </w:r>
        </w:sdtContent>
      </w:sdt>
      <w:r w:rsidRPr="002A09AC">
        <w:rPr>
          <w:rFonts w:cs="Times New Roman"/>
          <w:color w:val="000000" w:themeColor="text1"/>
          <w:spacing w:val="17"/>
          <w:lang w:val="en-GB"/>
        </w:rPr>
        <w:t xml:space="preserve"> </w:t>
      </w:r>
      <w:r w:rsidRPr="002A09AC">
        <w:rPr>
          <w:rFonts w:cs="Times New Roman"/>
          <w:color w:val="000000" w:themeColor="text1"/>
          <w:lang w:val="en-GB"/>
        </w:rPr>
        <w:t>as</w:t>
      </w:r>
      <w:r w:rsidRPr="002A09AC">
        <w:rPr>
          <w:rFonts w:cs="Times New Roman"/>
          <w:color w:val="000000" w:themeColor="text1"/>
          <w:spacing w:val="15"/>
          <w:lang w:val="en-GB"/>
        </w:rPr>
        <w:t xml:space="preserve"> </w:t>
      </w:r>
      <w:r w:rsidRPr="002A09AC">
        <w:rPr>
          <w:rFonts w:cs="Times New Roman"/>
          <w:color w:val="000000" w:themeColor="text1"/>
          <w:lang w:val="en-GB"/>
        </w:rPr>
        <w:t>cohesion</w:t>
      </w:r>
      <w:r w:rsidRPr="002A09AC">
        <w:rPr>
          <w:rFonts w:cs="Times New Roman"/>
          <w:color w:val="000000" w:themeColor="text1"/>
          <w:spacing w:val="17"/>
          <w:lang w:val="en-GB"/>
        </w:rPr>
        <w:t xml:space="preserve"> </w:t>
      </w:r>
      <w:r w:rsidRPr="002A09AC">
        <w:rPr>
          <w:rFonts w:cs="Times New Roman"/>
          <w:color w:val="000000" w:themeColor="text1"/>
          <w:lang w:val="en-GB"/>
        </w:rPr>
        <w:t>of</w:t>
      </w:r>
      <w:r w:rsidRPr="002A09AC">
        <w:rPr>
          <w:rFonts w:cs="Times New Roman"/>
          <w:color w:val="000000" w:themeColor="text1"/>
          <w:spacing w:val="16"/>
          <w:lang w:val="en-GB"/>
        </w:rPr>
        <w:t xml:space="preserve"> </w:t>
      </w:r>
      <w:r w:rsidRPr="002A09AC">
        <w:rPr>
          <w:rFonts w:cs="Times New Roman"/>
          <w:color w:val="000000" w:themeColor="text1"/>
          <w:lang w:val="en-GB"/>
        </w:rPr>
        <w:t>the</w:t>
      </w:r>
      <w:r w:rsidRPr="002A09AC">
        <w:rPr>
          <w:rFonts w:cs="Times New Roman"/>
          <w:color w:val="000000" w:themeColor="text1"/>
          <w:spacing w:val="14"/>
          <w:lang w:val="en-GB"/>
        </w:rPr>
        <w:t xml:space="preserve"> </w:t>
      </w:r>
      <w:r w:rsidRPr="002A09AC">
        <w:rPr>
          <w:rFonts w:cs="Times New Roman"/>
          <w:color w:val="000000" w:themeColor="text1"/>
          <w:lang w:val="en-GB"/>
        </w:rPr>
        <w:t>mix,</w:t>
      </w:r>
      <w:r w:rsidRPr="002A09AC">
        <w:rPr>
          <w:rFonts w:cs="Times New Roman"/>
          <w:color w:val="000000" w:themeColor="text1"/>
          <w:spacing w:val="16"/>
          <w:lang w:val="en-GB"/>
        </w:rPr>
        <w:t xml:space="preserve"> </w:t>
      </w:r>
      <w:r w:rsidRPr="002A09AC">
        <w:rPr>
          <w:rFonts w:cs="Times New Roman"/>
          <w:color w:val="000000" w:themeColor="text1"/>
          <w:lang w:val="en-GB"/>
        </w:rPr>
        <w:t>that</w:t>
      </w:r>
      <w:r w:rsidRPr="002A09AC">
        <w:rPr>
          <w:rFonts w:cs="Times New Roman"/>
          <w:color w:val="000000" w:themeColor="text1"/>
          <w:spacing w:val="16"/>
          <w:lang w:val="en-GB"/>
        </w:rPr>
        <w:t xml:space="preserve"> </w:t>
      </w:r>
      <w:r w:rsidRPr="002A09AC">
        <w:rPr>
          <w:rFonts w:cs="Times New Roman"/>
          <w:color w:val="000000" w:themeColor="text1"/>
          <w:lang w:val="en-GB"/>
        </w:rPr>
        <w:t>is,</w:t>
      </w:r>
      <w:r w:rsidRPr="002A09AC">
        <w:rPr>
          <w:rFonts w:cs="Times New Roman"/>
          <w:color w:val="000000" w:themeColor="text1"/>
          <w:spacing w:val="16"/>
          <w:lang w:val="en-GB"/>
        </w:rPr>
        <w:t xml:space="preserve"> </w:t>
      </w:r>
      <w:r w:rsidRPr="002A09AC">
        <w:rPr>
          <w:rFonts w:cs="Times New Roman"/>
          <w:color w:val="000000" w:themeColor="text1"/>
          <w:lang w:val="en-GB"/>
        </w:rPr>
        <w:t>resistance</w:t>
      </w:r>
      <w:r w:rsidRPr="002A09AC">
        <w:rPr>
          <w:rFonts w:cs="Times New Roman"/>
          <w:color w:val="000000" w:themeColor="text1"/>
          <w:spacing w:val="17"/>
          <w:lang w:val="en-GB"/>
        </w:rPr>
        <w:t xml:space="preserve"> </w:t>
      </w:r>
      <w:r w:rsidRPr="002A09AC">
        <w:rPr>
          <w:rFonts w:cs="Times New Roman"/>
          <w:color w:val="000000" w:themeColor="text1"/>
          <w:lang w:val="en-GB"/>
        </w:rPr>
        <w:t>to</w:t>
      </w:r>
      <w:r w:rsidRPr="002A09AC">
        <w:rPr>
          <w:rFonts w:cs="Times New Roman"/>
          <w:color w:val="000000" w:themeColor="text1"/>
          <w:spacing w:val="15"/>
          <w:lang w:val="en-GB"/>
        </w:rPr>
        <w:t xml:space="preserve"> </w:t>
      </w:r>
      <w:r w:rsidRPr="002A09AC">
        <w:rPr>
          <w:rFonts w:cs="Times New Roman"/>
          <w:color w:val="000000" w:themeColor="text1"/>
          <w:lang w:val="en-GB"/>
        </w:rPr>
        <w:t>segregation that has meaning only under a given set of.</w:t>
      </w:r>
    </w:p>
    <w:p w14:paraId="06042386" w14:textId="64D87F2B" w:rsidR="00FA4188" w:rsidRPr="002A09AC" w:rsidRDefault="00FA4188" w:rsidP="00FA4188">
      <w:pPr>
        <w:pStyle w:val="BodyText"/>
        <w:spacing w:before="157" w:line="480" w:lineRule="auto"/>
        <w:ind w:right="109"/>
        <w:jc w:val="both"/>
        <w:rPr>
          <w:rFonts w:cs="Times New Roman"/>
          <w:color w:val="000000" w:themeColor="text1"/>
          <w:lang w:val="en-GB"/>
        </w:rPr>
      </w:pPr>
      <w:r w:rsidRPr="002A09AC">
        <w:rPr>
          <w:rFonts w:cs="Times New Roman"/>
          <w:color w:val="000000" w:themeColor="text1"/>
          <w:lang w:val="en-GB"/>
        </w:rPr>
        <w:t>The ideal mix design of any fluid concrete is located somewhere between being fluid</w:t>
      </w:r>
      <w:r w:rsidRPr="002A09AC">
        <w:rPr>
          <w:rFonts w:cs="Times New Roman"/>
          <w:color w:val="000000" w:themeColor="text1"/>
          <w:spacing w:val="46"/>
          <w:lang w:val="en-GB"/>
        </w:rPr>
        <w:t xml:space="preserve"> </w:t>
      </w:r>
      <w:r w:rsidRPr="002A09AC">
        <w:rPr>
          <w:rFonts w:cs="Times New Roman"/>
          <w:color w:val="000000" w:themeColor="text1"/>
          <w:lang w:val="en-GB"/>
        </w:rPr>
        <w:t xml:space="preserve">enough to flow and fill to having acceptable stability to resist segregation </w:t>
      </w:r>
      <w:r w:rsidRPr="002A09AC">
        <w:rPr>
          <w:rFonts w:cs="Times New Roman"/>
          <w:color w:val="000000" w:themeColor="text1"/>
          <w:lang w:val="en-GB"/>
        </w:rPr>
        <w:lastRenderedPageBreak/>
        <w:t>and deformations</w:t>
      </w:r>
      <w:r w:rsidRPr="002A09AC">
        <w:rPr>
          <w:rFonts w:cs="Times New Roman"/>
          <w:color w:val="000000" w:themeColor="text1"/>
          <w:spacing w:val="18"/>
          <w:lang w:val="en-GB"/>
        </w:rPr>
        <w:t xml:space="preserve"> </w:t>
      </w:r>
      <w:sdt>
        <w:sdtPr>
          <w:rPr>
            <w:rFonts w:cs="Times New Roman"/>
            <w:color w:val="000000" w:themeColor="text1"/>
            <w:spacing w:val="18"/>
            <w:lang w:val="en-GB"/>
          </w:rPr>
          <w:tag w:val="MENDELEY_CITATION_v3_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"/>
          <w:id w:val="-884950116"/>
          <w:placeholder>
            <w:docPart w:val="DefaultPlaceholder_-1854013440"/>
          </w:placeholder>
        </w:sdtPr>
        <w:sdtEndPr>
          <w:rPr>
            <w:spacing w:val="0"/>
          </w:rPr>
        </w:sdtEndPr>
        <w:sdtContent>
          <w:r w:rsidR="00B31A78" w:rsidRPr="002A09AC">
            <w:rPr>
              <w:rFonts w:cs="Times New Roman"/>
              <w:color w:val="000000" w:themeColor="text1"/>
              <w:lang w:val="en-GB"/>
            </w:rPr>
            <w:t>(</w:t>
          </w:r>
          <w:proofErr w:type="spellStart"/>
          <w:r w:rsidR="00B31A78" w:rsidRPr="002A09AC">
            <w:rPr>
              <w:rFonts w:cs="Times New Roman"/>
              <w:color w:val="000000" w:themeColor="text1"/>
              <w:lang w:val="en-GB"/>
            </w:rPr>
            <w:t>Erdogmus</w:t>
          </w:r>
          <w:proofErr w:type="spellEnd"/>
          <w:r w:rsidR="00B31A78" w:rsidRPr="002A09AC">
            <w:rPr>
              <w:rFonts w:cs="Times New Roman"/>
              <w:color w:val="000000" w:themeColor="text1"/>
              <w:lang w:val="en-GB"/>
            </w:rPr>
            <w:t xml:space="preserve"> et al., 2023)</w:t>
          </w:r>
        </w:sdtContent>
      </w:sdt>
      <w:r w:rsidRPr="002A09AC">
        <w:rPr>
          <w:rFonts w:cs="Times New Roman"/>
          <w:color w:val="000000" w:themeColor="text1"/>
          <w:lang w:val="en-GB"/>
        </w:rPr>
        <w:t>.</w:t>
      </w:r>
      <w:r w:rsidRPr="002A09AC">
        <w:rPr>
          <w:rFonts w:cs="Times New Roman"/>
          <w:color w:val="000000" w:themeColor="text1"/>
          <w:spacing w:val="51"/>
          <w:lang w:val="en-GB"/>
        </w:rPr>
        <w:t xml:space="preserve"> </w:t>
      </w:r>
      <w:r w:rsidRPr="002A09AC">
        <w:rPr>
          <w:rFonts w:cs="Times New Roman"/>
          <w:color w:val="000000" w:themeColor="text1"/>
          <w:lang w:val="en-GB"/>
        </w:rPr>
        <w:t>This</w:t>
      </w:r>
      <w:r w:rsidRPr="002A09AC">
        <w:rPr>
          <w:rFonts w:cs="Times New Roman"/>
          <w:color w:val="000000" w:themeColor="text1"/>
          <w:spacing w:val="24"/>
          <w:lang w:val="en-GB"/>
        </w:rPr>
        <w:t xml:space="preserve"> </w:t>
      </w:r>
      <w:r w:rsidRPr="002A09AC">
        <w:rPr>
          <w:rFonts w:cs="Times New Roman"/>
          <w:color w:val="000000" w:themeColor="text1"/>
          <w:lang w:val="en-GB"/>
        </w:rPr>
        <w:t>is</w:t>
      </w:r>
      <w:r w:rsidRPr="002A09AC">
        <w:rPr>
          <w:rFonts w:cs="Times New Roman"/>
          <w:color w:val="000000" w:themeColor="text1"/>
          <w:spacing w:val="24"/>
          <w:lang w:val="en-GB"/>
        </w:rPr>
        <w:t xml:space="preserve"> </w:t>
      </w:r>
      <w:r w:rsidRPr="002A09AC">
        <w:rPr>
          <w:rFonts w:cs="Times New Roman"/>
          <w:color w:val="000000" w:themeColor="text1"/>
          <w:lang w:val="en-GB"/>
        </w:rPr>
        <w:t>comparable</w:t>
      </w:r>
      <w:r w:rsidRPr="002A09AC">
        <w:rPr>
          <w:rFonts w:cs="Times New Roman"/>
          <w:color w:val="000000" w:themeColor="text1"/>
          <w:spacing w:val="25"/>
          <w:lang w:val="en-GB"/>
        </w:rPr>
        <w:t xml:space="preserve"> </w:t>
      </w:r>
      <w:r w:rsidRPr="002A09AC">
        <w:rPr>
          <w:rFonts w:cs="Times New Roman"/>
          <w:color w:val="000000" w:themeColor="text1"/>
          <w:lang w:val="en-GB"/>
        </w:rPr>
        <w:t>to</w:t>
      </w:r>
      <w:r w:rsidRPr="002A09AC">
        <w:rPr>
          <w:rFonts w:cs="Times New Roman"/>
          <w:color w:val="000000" w:themeColor="text1"/>
          <w:spacing w:val="25"/>
          <w:lang w:val="en-GB"/>
        </w:rPr>
        <w:t xml:space="preserve"> </w:t>
      </w:r>
      <w:r w:rsidRPr="002A09AC">
        <w:rPr>
          <w:rFonts w:cs="Times New Roman"/>
          <w:color w:val="000000" w:themeColor="text1"/>
          <w:lang w:val="en-GB"/>
        </w:rPr>
        <w:t>foamed</w:t>
      </w:r>
      <w:r w:rsidRPr="002A09AC">
        <w:rPr>
          <w:rFonts w:cs="Times New Roman"/>
          <w:color w:val="000000" w:themeColor="text1"/>
          <w:spacing w:val="26"/>
          <w:lang w:val="en-GB"/>
        </w:rPr>
        <w:t xml:space="preserve"> </w:t>
      </w:r>
      <w:r w:rsidRPr="002A09AC">
        <w:rPr>
          <w:rFonts w:cs="Times New Roman"/>
          <w:color w:val="000000" w:themeColor="text1"/>
          <w:lang w:val="en-GB"/>
        </w:rPr>
        <w:t>concrete,</w:t>
      </w:r>
      <w:r w:rsidRPr="002A09AC">
        <w:rPr>
          <w:rFonts w:cs="Times New Roman"/>
          <w:color w:val="000000" w:themeColor="text1"/>
          <w:spacing w:val="25"/>
          <w:lang w:val="en-GB"/>
        </w:rPr>
        <w:t xml:space="preserve"> </w:t>
      </w:r>
      <w:r w:rsidRPr="002A09AC">
        <w:rPr>
          <w:rFonts w:cs="Times New Roman"/>
          <w:color w:val="000000" w:themeColor="text1"/>
          <w:lang w:val="en-GB"/>
        </w:rPr>
        <w:t>where,</w:t>
      </w:r>
      <w:r w:rsidRPr="002A09AC">
        <w:rPr>
          <w:rFonts w:cs="Times New Roman"/>
          <w:color w:val="000000" w:themeColor="text1"/>
          <w:spacing w:val="25"/>
          <w:lang w:val="en-GB"/>
        </w:rPr>
        <w:t xml:space="preserve"> </w:t>
      </w:r>
      <w:r w:rsidRPr="002A09AC">
        <w:rPr>
          <w:rFonts w:cs="Times New Roman"/>
          <w:color w:val="000000" w:themeColor="text1"/>
          <w:lang w:val="en-GB"/>
        </w:rPr>
        <w:t>in</w:t>
      </w:r>
      <w:r w:rsidRPr="002A09AC">
        <w:rPr>
          <w:rFonts w:cs="Times New Roman"/>
          <w:color w:val="000000" w:themeColor="text1"/>
          <w:spacing w:val="22"/>
          <w:lang w:val="en-GB"/>
        </w:rPr>
        <w:t xml:space="preserve"> </w:t>
      </w:r>
      <w:r w:rsidRPr="002A09AC">
        <w:rPr>
          <w:rFonts w:cs="Times New Roman"/>
          <w:color w:val="000000" w:themeColor="text1"/>
          <w:lang w:val="en-GB"/>
        </w:rPr>
        <w:t>most</w:t>
      </w:r>
      <w:r w:rsidRPr="002A09AC">
        <w:rPr>
          <w:rFonts w:cs="Times New Roman"/>
          <w:color w:val="000000" w:themeColor="text1"/>
          <w:spacing w:val="23"/>
          <w:lang w:val="en-GB"/>
        </w:rPr>
        <w:t xml:space="preserve"> </w:t>
      </w:r>
      <w:r w:rsidRPr="002A09AC">
        <w:rPr>
          <w:rFonts w:cs="Times New Roman"/>
          <w:color w:val="000000" w:themeColor="text1"/>
          <w:lang w:val="en-GB"/>
        </w:rPr>
        <w:t>applications</w:t>
      </w:r>
      <w:r w:rsidRPr="002A09AC">
        <w:rPr>
          <w:rFonts w:cs="Times New Roman"/>
          <w:color w:val="000000" w:themeColor="text1"/>
          <w:spacing w:val="22"/>
          <w:lang w:val="en-GB"/>
        </w:rPr>
        <w:t xml:space="preserve"> </w:t>
      </w:r>
      <w:r w:rsidRPr="002A09AC">
        <w:rPr>
          <w:rFonts w:cs="Times New Roman"/>
          <w:color w:val="000000" w:themeColor="text1"/>
          <w:lang w:val="en-GB"/>
        </w:rPr>
        <w:t>it</w:t>
      </w:r>
      <w:r w:rsidRPr="002A09AC">
        <w:rPr>
          <w:rFonts w:cs="Times New Roman"/>
          <w:color w:val="000000" w:themeColor="text1"/>
          <w:spacing w:val="26"/>
          <w:lang w:val="en-GB"/>
        </w:rPr>
        <w:t xml:space="preserve"> </w:t>
      </w:r>
      <w:r w:rsidRPr="002A09AC">
        <w:rPr>
          <w:rFonts w:cs="Times New Roman"/>
          <w:color w:val="000000" w:themeColor="text1"/>
          <w:lang w:val="en-GB"/>
        </w:rPr>
        <w:t>is</w:t>
      </w:r>
      <w:r w:rsidRPr="002A09AC">
        <w:rPr>
          <w:rFonts w:cs="Times New Roman"/>
          <w:color w:val="000000" w:themeColor="text1"/>
          <w:spacing w:val="24"/>
          <w:lang w:val="en-GB"/>
        </w:rPr>
        <w:t xml:space="preserve"> </w:t>
      </w:r>
      <w:r w:rsidRPr="002A09AC">
        <w:rPr>
          <w:rFonts w:cs="Times New Roman"/>
          <w:color w:val="000000" w:themeColor="text1"/>
          <w:lang w:val="en-GB"/>
        </w:rPr>
        <w:t>expected</w:t>
      </w:r>
      <w:r w:rsidRPr="002A09AC">
        <w:rPr>
          <w:rFonts w:cs="Times New Roman"/>
          <w:color w:val="000000" w:themeColor="text1"/>
          <w:spacing w:val="26"/>
          <w:lang w:val="en-GB"/>
        </w:rPr>
        <w:t xml:space="preserve"> </w:t>
      </w:r>
      <w:r w:rsidRPr="002A09AC">
        <w:rPr>
          <w:rFonts w:cs="Times New Roman"/>
          <w:color w:val="000000" w:themeColor="text1"/>
          <w:lang w:val="en-GB"/>
        </w:rPr>
        <w:t xml:space="preserve">to flow and </w:t>
      </w:r>
      <w:proofErr w:type="spellStart"/>
      <w:r w:rsidRPr="002A09AC">
        <w:rPr>
          <w:rFonts w:cs="Times New Roman"/>
          <w:color w:val="000000" w:themeColor="text1"/>
          <w:lang w:val="en-GB"/>
        </w:rPr>
        <w:t>self level</w:t>
      </w:r>
      <w:proofErr w:type="spellEnd"/>
      <w:r w:rsidRPr="002A09AC">
        <w:rPr>
          <w:rFonts w:cs="Times New Roman"/>
          <w:color w:val="000000" w:themeColor="text1"/>
          <w:lang w:val="en-GB"/>
        </w:rPr>
        <w:t>. Investigations into the properties of foamed concrete have been based</w:t>
      </w:r>
      <w:r w:rsidRPr="002A09AC">
        <w:rPr>
          <w:rFonts w:cs="Times New Roman"/>
          <w:color w:val="000000" w:themeColor="text1"/>
          <w:spacing w:val="32"/>
          <w:lang w:val="en-GB"/>
        </w:rPr>
        <w:t xml:space="preserve"> </w:t>
      </w:r>
      <w:r w:rsidRPr="002A09AC">
        <w:rPr>
          <w:rFonts w:cs="Times New Roman"/>
          <w:color w:val="000000" w:themeColor="text1"/>
          <w:lang w:val="en-GB"/>
        </w:rPr>
        <w:t>on assumptions in primary studies when its stability has not been called into question.</w:t>
      </w:r>
      <w:r w:rsidRPr="002A09AC">
        <w:rPr>
          <w:rFonts w:cs="Times New Roman"/>
          <w:color w:val="000000" w:themeColor="text1"/>
          <w:spacing w:val="50"/>
          <w:lang w:val="en-GB"/>
        </w:rPr>
        <w:t xml:space="preserve"> </w:t>
      </w:r>
      <w:r w:rsidRPr="002A09AC">
        <w:rPr>
          <w:rFonts w:cs="Times New Roman"/>
          <w:color w:val="000000" w:themeColor="text1"/>
          <w:lang w:val="en-GB"/>
        </w:rPr>
        <w:t>The literature reflects an assumption that foamed concrete stability is beyond doubt. For</w:t>
      </w:r>
      <w:r w:rsidRPr="002A09AC">
        <w:rPr>
          <w:rFonts w:cs="Times New Roman"/>
          <w:color w:val="000000" w:themeColor="text1"/>
          <w:spacing w:val="35"/>
          <w:lang w:val="en-GB"/>
        </w:rPr>
        <w:t xml:space="preserve"> </w:t>
      </w:r>
      <w:r w:rsidRPr="002A09AC">
        <w:rPr>
          <w:rFonts w:cs="Times New Roman"/>
          <w:color w:val="000000" w:themeColor="text1"/>
          <w:lang w:val="en-GB"/>
        </w:rPr>
        <w:t>example, it</w:t>
      </w:r>
      <w:r w:rsidRPr="002A09AC">
        <w:rPr>
          <w:rFonts w:cs="Times New Roman"/>
          <w:color w:val="000000" w:themeColor="text1"/>
          <w:spacing w:val="21"/>
          <w:lang w:val="en-GB"/>
        </w:rPr>
        <w:t xml:space="preserve"> </w:t>
      </w:r>
      <w:r w:rsidRPr="002A09AC">
        <w:rPr>
          <w:rFonts w:cs="Times New Roman"/>
          <w:color w:val="000000" w:themeColor="text1"/>
          <w:lang w:val="en-GB"/>
        </w:rPr>
        <w:t>had</w:t>
      </w:r>
      <w:r w:rsidRPr="002A09AC">
        <w:rPr>
          <w:rFonts w:cs="Times New Roman"/>
          <w:color w:val="000000" w:themeColor="text1"/>
          <w:spacing w:val="18"/>
          <w:lang w:val="en-GB"/>
        </w:rPr>
        <w:t xml:space="preserve"> </w:t>
      </w:r>
      <w:r w:rsidRPr="002A09AC">
        <w:rPr>
          <w:rFonts w:cs="Times New Roman"/>
          <w:color w:val="000000" w:themeColor="text1"/>
          <w:lang w:val="en-GB"/>
        </w:rPr>
        <w:t>been</w:t>
      </w:r>
      <w:r w:rsidRPr="002A09AC">
        <w:rPr>
          <w:rFonts w:cs="Times New Roman"/>
          <w:color w:val="000000" w:themeColor="text1"/>
          <w:spacing w:val="20"/>
          <w:lang w:val="en-GB"/>
        </w:rPr>
        <w:t xml:space="preserve"> </w:t>
      </w:r>
      <w:r w:rsidRPr="002A09AC">
        <w:rPr>
          <w:rFonts w:cs="Times New Roman"/>
          <w:color w:val="000000" w:themeColor="text1"/>
          <w:lang w:val="en-GB"/>
        </w:rPr>
        <w:t>stated</w:t>
      </w:r>
      <w:r w:rsidRPr="002A09AC">
        <w:rPr>
          <w:rFonts w:cs="Times New Roman"/>
          <w:color w:val="000000" w:themeColor="text1"/>
          <w:spacing w:val="21"/>
          <w:lang w:val="en-GB"/>
        </w:rPr>
        <w:t xml:space="preserve"> </w:t>
      </w:r>
      <w:r w:rsidRPr="002A09AC">
        <w:rPr>
          <w:rFonts w:cs="Times New Roman"/>
          <w:color w:val="000000" w:themeColor="text1"/>
          <w:lang w:val="en-GB"/>
        </w:rPr>
        <w:t>that</w:t>
      </w:r>
      <w:r w:rsidRPr="002A09AC">
        <w:rPr>
          <w:rFonts w:cs="Times New Roman"/>
          <w:color w:val="000000" w:themeColor="text1"/>
          <w:spacing w:val="21"/>
          <w:lang w:val="en-GB"/>
        </w:rPr>
        <w:t xml:space="preserve"> </w:t>
      </w:r>
      <w:r w:rsidRPr="002A09AC">
        <w:rPr>
          <w:rFonts w:cs="Times New Roman"/>
          <w:color w:val="000000" w:themeColor="text1"/>
          <w:lang w:val="en-GB"/>
        </w:rPr>
        <w:t>foamed</w:t>
      </w:r>
      <w:r w:rsidRPr="002A09AC">
        <w:rPr>
          <w:rFonts w:cs="Times New Roman"/>
          <w:color w:val="000000" w:themeColor="text1"/>
          <w:spacing w:val="21"/>
          <w:lang w:val="en-GB"/>
        </w:rPr>
        <w:t xml:space="preserve"> </w:t>
      </w:r>
      <w:r w:rsidRPr="002A09AC">
        <w:rPr>
          <w:rFonts w:cs="Times New Roman"/>
          <w:color w:val="000000" w:themeColor="text1"/>
          <w:lang w:val="en-GB"/>
        </w:rPr>
        <w:t>concrete</w:t>
      </w:r>
      <w:r w:rsidRPr="002A09AC">
        <w:rPr>
          <w:rFonts w:cs="Times New Roman"/>
          <w:color w:val="000000" w:themeColor="text1"/>
          <w:spacing w:val="17"/>
          <w:lang w:val="en-GB"/>
        </w:rPr>
        <w:t xml:space="preserve"> </w:t>
      </w:r>
      <w:r w:rsidRPr="002A09AC">
        <w:rPr>
          <w:rFonts w:cs="Times New Roman"/>
          <w:color w:val="000000" w:themeColor="text1"/>
          <w:lang w:val="en-GB"/>
        </w:rPr>
        <w:t>is</w:t>
      </w:r>
      <w:r w:rsidRPr="002A09AC">
        <w:rPr>
          <w:rFonts w:cs="Times New Roman"/>
          <w:color w:val="000000" w:themeColor="text1"/>
          <w:spacing w:val="19"/>
          <w:lang w:val="en-GB"/>
        </w:rPr>
        <w:t xml:space="preserve"> </w:t>
      </w:r>
      <w:r w:rsidRPr="002A09AC">
        <w:rPr>
          <w:rFonts w:cs="Times New Roman"/>
          <w:color w:val="000000" w:themeColor="text1"/>
          <w:lang w:val="en-GB"/>
        </w:rPr>
        <w:t>said</w:t>
      </w:r>
      <w:r w:rsidRPr="002A09AC">
        <w:rPr>
          <w:rFonts w:cs="Times New Roman"/>
          <w:color w:val="000000" w:themeColor="text1"/>
          <w:spacing w:val="18"/>
          <w:lang w:val="en-GB"/>
        </w:rPr>
        <w:t xml:space="preserve"> </w:t>
      </w:r>
      <w:r w:rsidRPr="002A09AC">
        <w:rPr>
          <w:rFonts w:cs="Times New Roman"/>
          <w:color w:val="000000" w:themeColor="text1"/>
          <w:lang w:val="en-GB"/>
        </w:rPr>
        <w:t>to</w:t>
      </w:r>
      <w:r w:rsidRPr="002A09AC">
        <w:rPr>
          <w:rFonts w:cs="Times New Roman"/>
          <w:color w:val="000000" w:themeColor="text1"/>
          <w:spacing w:val="18"/>
          <w:lang w:val="en-GB"/>
        </w:rPr>
        <w:t xml:space="preserve"> </w:t>
      </w:r>
      <w:r w:rsidRPr="002A09AC">
        <w:rPr>
          <w:rFonts w:cs="Times New Roman"/>
          <w:color w:val="000000" w:themeColor="text1"/>
          <w:lang w:val="en-GB"/>
        </w:rPr>
        <w:t>exhibit</w:t>
      </w:r>
      <w:r w:rsidRPr="002A09AC">
        <w:rPr>
          <w:rFonts w:cs="Times New Roman"/>
          <w:color w:val="000000" w:themeColor="text1"/>
          <w:spacing w:val="21"/>
          <w:lang w:val="en-GB"/>
        </w:rPr>
        <w:t xml:space="preserve"> </w:t>
      </w:r>
      <w:r w:rsidRPr="002A09AC">
        <w:rPr>
          <w:rFonts w:cs="Times New Roman"/>
          <w:color w:val="000000" w:themeColor="text1"/>
          <w:lang w:val="en-GB"/>
        </w:rPr>
        <w:t>stable</w:t>
      </w:r>
      <w:r w:rsidRPr="002A09AC">
        <w:rPr>
          <w:rFonts w:cs="Times New Roman"/>
          <w:color w:val="000000" w:themeColor="text1"/>
          <w:spacing w:val="20"/>
          <w:lang w:val="en-GB"/>
        </w:rPr>
        <w:t xml:space="preserve"> </w:t>
      </w:r>
      <w:r w:rsidRPr="002A09AC">
        <w:rPr>
          <w:rFonts w:cs="Times New Roman"/>
          <w:color w:val="000000" w:themeColor="text1"/>
          <w:lang w:val="en-GB"/>
        </w:rPr>
        <w:t>consistency</w:t>
      </w:r>
      <w:r w:rsidRPr="002A09AC">
        <w:rPr>
          <w:rFonts w:cs="Times New Roman"/>
          <w:color w:val="000000" w:themeColor="text1"/>
          <w:spacing w:val="18"/>
          <w:lang w:val="en-GB"/>
        </w:rPr>
        <w:t xml:space="preserve"> </w:t>
      </w:r>
      <w:r w:rsidRPr="002A09AC">
        <w:rPr>
          <w:rFonts w:cs="Times New Roman"/>
          <w:color w:val="000000" w:themeColor="text1"/>
          <w:lang w:val="en-GB"/>
        </w:rPr>
        <w:t>with</w:t>
      </w:r>
      <w:r w:rsidRPr="002A09AC">
        <w:rPr>
          <w:rFonts w:cs="Times New Roman"/>
          <w:color w:val="000000" w:themeColor="text1"/>
          <w:spacing w:val="17"/>
          <w:lang w:val="en-GB"/>
        </w:rPr>
        <w:t xml:space="preserve"> </w:t>
      </w:r>
      <w:r w:rsidRPr="002A09AC">
        <w:rPr>
          <w:rFonts w:cs="Times New Roman"/>
          <w:color w:val="000000" w:themeColor="text1"/>
          <w:lang w:val="en-GB"/>
        </w:rPr>
        <w:t>low</w:t>
      </w:r>
      <w:r w:rsidRPr="002A09AC">
        <w:rPr>
          <w:rFonts w:cs="Times New Roman"/>
          <w:color w:val="000000" w:themeColor="text1"/>
          <w:spacing w:val="25"/>
          <w:lang w:val="en-GB"/>
        </w:rPr>
        <w:t xml:space="preserve"> </w:t>
      </w:r>
      <w:r w:rsidRPr="002A09AC">
        <w:rPr>
          <w:rFonts w:cs="Times New Roman"/>
          <w:color w:val="000000" w:themeColor="text1"/>
          <w:lang w:val="en-GB"/>
        </w:rPr>
        <w:t xml:space="preserve">plastic shrinkage </w:t>
      </w:r>
      <w:sdt>
        <w:sdtPr>
          <w:rPr>
            <w:rFonts w:cs="Times New Roman"/>
            <w:color w:val="000000" w:themeColor="text1"/>
            <w:lang w:val="en-GB"/>
          </w:rPr>
          <w:tag w:val="MENDELEY_CITATION_v3_eyJjaXRhdGlvbklEIjoiTUVOREVMRVlfQ0lUQVRJT05fZjVmODZmZmYtMzk4My00ZGE3LTljMTMtYWIxMzY5YWU5ODM3IiwicHJvcGVydGllcyI6eyJub3RlSW5kZXgiOjB9LCJpc0VkaXRlZCI6ZmFsc2UsIm1hbnVhbE92ZXJyaWRlIjp7ImlzTWFudWFsbHlPdmVycmlkZGVuIjpmYWxzZSwiY2l0ZXByb2NUZXh0IjoiKEd1byBldCBhbC4sIDIwMjEpIiwibWFudWFsT3ZlcnJpZGVUZXh0IjoiIn0sImNpdGF0aW9uSXRlbXMiOlt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Swic3VwcHJlc3MtYXV0aG9yIjpmYWxzZSwiY29tcG9zaXRlIjpmYWxzZSwiYXV0aG9yLW9ubHkiOmZhbHNlfV19"/>
          <w:id w:val="1416824940"/>
          <w:placeholder>
            <w:docPart w:val="DefaultPlaceholder_-1854013440"/>
          </w:placeholder>
        </w:sdtPr>
        <w:sdtContent>
          <w:r w:rsidR="00B31A78" w:rsidRPr="002A09AC">
            <w:rPr>
              <w:rFonts w:cs="Times New Roman"/>
              <w:color w:val="000000" w:themeColor="text1"/>
              <w:lang w:val="en-GB"/>
            </w:rPr>
            <w:t>(Guo et al., 2021)</w:t>
          </w:r>
        </w:sdtContent>
      </w:sdt>
      <w:r w:rsidRPr="002A09AC">
        <w:rPr>
          <w:rFonts w:cs="Times New Roman"/>
          <w:color w:val="000000" w:themeColor="text1"/>
          <w:lang w:val="en-GB"/>
        </w:rPr>
        <w:t xml:space="preserve"> and one of</w:t>
      </w:r>
      <w:r w:rsidRPr="002A09AC">
        <w:rPr>
          <w:rFonts w:cs="Times New Roman"/>
          <w:color w:val="000000" w:themeColor="text1"/>
          <w:spacing w:val="26"/>
          <w:lang w:val="en-GB"/>
        </w:rPr>
        <w:t xml:space="preserve"> </w:t>
      </w:r>
      <w:r w:rsidRPr="002A09AC">
        <w:rPr>
          <w:rFonts w:cs="Times New Roman"/>
          <w:color w:val="000000" w:themeColor="text1"/>
          <w:lang w:val="en-GB"/>
        </w:rPr>
        <w:t>the advantages</w:t>
      </w:r>
      <w:r w:rsidRPr="002A09AC">
        <w:rPr>
          <w:rFonts w:cs="Times New Roman"/>
          <w:color w:val="000000" w:themeColor="text1"/>
          <w:spacing w:val="29"/>
          <w:lang w:val="en-GB"/>
        </w:rPr>
        <w:t xml:space="preserve"> </w:t>
      </w:r>
      <w:r w:rsidRPr="002A09AC">
        <w:rPr>
          <w:rFonts w:cs="Times New Roman"/>
          <w:color w:val="000000" w:themeColor="text1"/>
          <w:lang w:val="en-GB"/>
        </w:rPr>
        <w:t>of</w:t>
      </w:r>
      <w:r w:rsidRPr="002A09AC">
        <w:rPr>
          <w:rFonts w:cs="Times New Roman"/>
          <w:color w:val="000000" w:themeColor="text1"/>
          <w:spacing w:val="29"/>
          <w:lang w:val="en-GB"/>
        </w:rPr>
        <w:t xml:space="preserve"> </w:t>
      </w:r>
      <w:r w:rsidRPr="002A09AC">
        <w:rPr>
          <w:rFonts w:cs="Times New Roman"/>
          <w:color w:val="000000" w:themeColor="text1"/>
          <w:lang w:val="en-GB"/>
        </w:rPr>
        <w:t>using</w:t>
      </w:r>
      <w:r w:rsidRPr="002A09AC">
        <w:rPr>
          <w:rFonts w:cs="Times New Roman"/>
          <w:color w:val="000000" w:themeColor="text1"/>
          <w:spacing w:val="29"/>
          <w:lang w:val="en-GB"/>
        </w:rPr>
        <w:t xml:space="preserve"> </w:t>
      </w:r>
      <w:r w:rsidRPr="002A09AC">
        <w:rPr>
          <w:rFonts w:cs="Times New Roman"/>
          <w:color w:val="000000" w:themeColor="text1"/>
          <w:lang w:val="en-GB"/>
        </w:rPr>
        <w:t>foamed</w:t>
      </w:r>
      <w:r w:rsidRPr="002A09AC">
        <w:rPr>
          <w:rFonts w:cs="Times New Roman"/>
          <w:color w:val="000000" w:themeColor="text1"/>
          <w:spacing w:val="30"/>
          <w:lang w:val="en-GB"/>
        </w:rPr>
        <w:t xml:space="preserve"> </w:t>
      </w:r>
      <w:r w:rsidRPr="002A09AC">
        <w:rPr>
          <w:rFonts w:cs="Times New Roman"/>
          <w:color w:val="000000" w:themeColor="text1"/>
          <w:lang w:val="en-GB"/>
        </w:rPr>
        <w:t>concrete</w:t>
      </w:r>
      <w:r w:rsidRPr="002A09AC">
        <w:rPr>
          <w:rFonts w:cs="Times New Roman"/>
          <w:color w:val="000000" w:themeColor="text1"/>
          <w:spacing w:val="27"/>
          <w:lang w:val="en-GB"/>
        </w:rPr>
        <w:t xml:space="preserve"> </w:t>
      </w:r>
      <w:r w:rsidRPr="002A09AC">
        <w:rPr>
          <w:rFonts w:cs="Times New Roman"/>
          <w:color w:val="000000" w:themeColor="text1"/>
          <w:lang w:val="en-GB"/>
        </w:rPr>
        <w:t>is</w:t>
      </w:r>
      <w:r w:rsidRPr="002A09AC">
        <w:rPr>
          <w:rFonts w:cs="Times New Roman"/>
          <w:color w:val="000000" w:themeColor="text1"/>
          <w:spacing w:val="29"/>
          <w:lang w:val="en-GB"/>
        </w:rPr>
        <w:t xml:space="preserve"> </w:t>
      </w:r>
      <w:r w:rsidRPr="002A09AC">
        <w:rPr>
          <w:rFonts w:cs="Times New Roman"/>
          <w:color w:val="000000" w:themeColor="text1"/>
          <w:lang w:val="en-GB"/>
        </w:rPr>
        <w:t>that</w:t>
      </w:r>
      <w:r w:rsidRPr="002A09AC">
        <w:rPr>
          <w:rFonts w:cs="Times New Roman"/>
          <w:color w:val="000000" w:themeColor="text1"/>
          <w:spacing w:val="30"/>
          <w:lang w:val="en-GB"/>
        </w:rPr>
        <w:t xml:space="preserve"> </w:t>
      </w:r>
      <w:r w:rsidRPr="002A09AC">
        <w:rPr>
          <w:rFonts w:cs="Times New Roman"/>
          <w:color w:val="000000" w:themeColor="text1"/>
          <w:lang w:val="en-GB"/>
        </w:rPr>
        <w:t>foamed</w:t>
      </w:r>
      <w:r w:rsidRPr="002A09AC">
        <w:rPr>
          <w:rFonts w:cs="Times New Roman"/>
          <w:color w:val="000000" w:themeColor="text1"/>
          <w:spacing w:val="30"/>
          <w:lang w:val="en-GB"/>
        </w:rPr>
        <w:t xml:space="preserve"> </w:t>
      </w:r>
      <w:r w:rsidRPr="002A09AC">
        <w:rPr>
          <w:rFonts w:cs="Times New Roman"/>
          <w:color w:val="000000" w:themeColor="text1"/>
          <w:lang w:val="en-GB"/>
        </w:rPr>
        <w:t>concrete</w:t>
      </w:r>
      <w:r w:rsidRPr="002A09AC">
        <w:rPr>
          <w:rFonts w:cs="Times New Roman"/>
          <w:color w:val="000000" w:themeColor="text1"/>
          <w:spacing w:val="29"/>
          <w:lang w:val="en-GB"/>
        </w:rPr>
        <w:t xml:space="preserve"> </w:t>
      </w:r>
      <w:r w:rsidRPr="002A09AC">
        <w:rPr>
          <w:rFonts w:cs="Times New Roman"/>
          <w:color w:val="000000" w:themeColor="text1"/>
          <w:lang w:val="en-GB"/>
        </w:rPr>
        <w:t>does</w:t>
      </w:r>
      <w:r w:rsidRPr="002A09AC">
        <w:rPr>
          <w:rFonts w:cs="Times New Roman"/>
          <w:color w:val="000000" w:themeColor="text1"/>
          <w:spacing w:val="29"/>
          <w:lang w:val="en-GB"/>
        </w:rPr>
        <w:t xml:space="preserve"> </w:t>
      </w:r>
      <w:r w:rsidRPr="002A09AC">
        <w:rPr>
          <w:rFonts w:cs="Times New Roman"/>
          <w:color w:val="000000" w:themeColor="text1"/>
          <w:lang w:val="en-GB"/>
        </w:rPr>
        <w:t>not</w:t>
      </w:r>
      <w:r w:rsidRPr="002A09AC">
        <w:rPr>
          <w:rFonts w:cs="Times New Roman"/>
          <w:color w:val="000000" w:themeColor="text1"/>
          <w:spacing w:val="30"/>
          <w:lang w:val="en-GB"/>
        </w:rPr>
        <w:t xml:space="preserve"> </w:t>
      </w:r>
      <w:r w:rsidRPr="002A09AC">
        <w:rPr>
          <w:rFonts w:cs="Times New Roman"/>
          <w:color w:val="000000" w:themeColor="text1"/>
          <w:lang w:val="en-GB"/>
        </w:rPr>
        <w:t>collapse</w:t>
      </w:r>
      <w:r w:rsidRPr="002A09AC">
        <w:rPr>
          <w:rFonts w:cs="Times New Roman"/>
          <w:color w:val="000000" w:themeColor="text1"/>
          <w:spacing w:val="29"/>
          <w:lang w:val="en-GB"/>
        </w:rPr>
        <w:t xml:space="preserve"> </w:t>
      </w:r>
      <w:r w:rsidRPr="002A09AC">
        <w:rPr>
          <w:rFonts w:cs="Times New Roman"/>
          <w:color w:val="000000" w:themeColor="text1"/>
          <w:lang w:val="en-GB"/>
        </w:rPr>
        <w:t xml:space="preserve">after placement as it sets </w:t>
      </w:r>
      <w:sdt>
        <w:sdtPr>
          <w:rPr>
            <w:rFonts w:cs="Times New Roman"/>
            <w:color w:val="000000" w:themeColor="text1"/>
            <w:lang w:val="en-GB"/>
          </w:rPr>
          <w:tag w:val="MENDELEY_CITATION_v3_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"/>
          <w:id w:val="-929045965"/>
          <w:placeholder>
            <w:docPart w:val="DefaultPlaceholder_-1854013440"/>
          </w:placeholder>
        </w:sdtPr>
        <w:sdtContent>
          <w:r w:rsidR="00B31A78" w:rsidRPr="002A09AC">
            <w:rPr>
              <w:rFonts w:cs="Times New Roman"/>
              <w:color w:val="000000" w:themeColor="text1"/>
              <w:lang w:val="en-GB"/>
            </w:rPr>
            <w:t>(H. Zhang et al., 2021)</w:t>
          </w:r>
        </w:sdtContent>
      </w:sdt>
      <w:r w:rsidRPr="002A09AC">
        <w:rPr>
          <w:rFonts w:cs="Times New Roman"/>
          <w:color w:val="000000" w:themeColor="text1"/>
          <w:lang w:val="en-GB"/>
        </w:rPr>
        <w:t>. However, only passing references to stability have</w:t>
      </w:r>
      <w:r w:rsidRPr="002A09AC">
        <w:rPr>
          <w:rFonts w:cs="Times New Roman"/>
          <w:color w:val="000000" w:themeColor="text1"/>
          <w:spacing w:val="19"/>
          <w:lang w:val="en-GB"/>
        </w:rPr>
        <w:t xml:space="preserve"> </w:t>
      </w:r>
      <w:r w:rsidRPr="002A09AC">
        <w:rPr>
          <w:rFonts w:cs="Times New Roman"/>
          <w:color w:val="000000" w:themeColor="text1"/>
          <w:lang w:val="en-GB"/>
        </w:rPr>
        <w:t>been made,</w:t>
      </w:r>
      <w:r w:rsidRPr="002A09AC">
        <w:rPr>
          <w:rFonts w:cs="Times New Roman"/>
          <w:color w:val="000000" w:themeColor="text1"/>
          <w:spacing w:val="23"/>
          <w:lang w:val="en-GB"/>
        </w:rPr>
        <w:t xml:space="preserve"> </w:t>
      </w:r>
      <w:r w:rsidRPr="002A09AC">
        <w:rPr>
          <w:rFonts w:cs="Times New Roman"/>
          <w:color w:val="000000" w:themeColor="text1"/>
          <w:lang w:val="en-GB"/>
        </w:rPr>
        <w:t>little</w:t>
      </w:r>
      <w:r w:rsidRPr="002A09AC">
        <w:rPr>
          <w:rFonts w:cs="Times New Roman"/>
          <w:color w:val="000000" w:themeColor="text1"/>
          <w:spacing w:val="22"/>
          <w:lang w:val="en-GB"/>
        </w:rPr>
        <w:t xml:space="preserve"> </w:t>
      </w:r>
      <w:r w:rsidRPr="002A09AC">
        <w:rPr>
          <w:rFonts w:cs="Times New Roman"/>
          <w:color w:val="000000" w:themeColor="text1"/>
          <w:lang w:val="en-GB"/>
        </w:rPr>
        <w:t>attention</w:t>
      </w:r>
      <w:r w:rsidRPr="002A09AC">
        <w:rPr>
          <w:rFonts w:cs="Times New Roman"/>
          <w:color w:val="000000" w:themeColor="text1"/>
          <w:spacing w:val="22"/>
          <w:lang w:val="en-GB"/>
        </w:rPr>
        <w:t xml:space="preserve"> </w:t>
      </w:r>
      <w:r w:rsidRPr="002A09AC">
        <w:rPr>
          <w:rFonts w:cs="Times New Roman"/>
          <w:color w:val="000000" w:themeColor="text1"/>
          <w:lang w:val="en-GB"/>
        </w:rPr>
        <w:t>has</w:t>
      </w:r>
      <w:r w:rsidRPr="002A09AC">
        <w:rPr>
          <w:rFonts w:cs="Times New Roman"/>
          <w:color w:val="000000" w:themeColor="text1"/>
          <w:spacing w:val="19"/>
          <w:lang w:val="en-GB"/>
        </w:rPr>
        <w:t xml:space="preserve"> </w:t>
      </w:r>
      <w:r w:rsidRPr="002A09AC">
        <w:rPr>
          <w:rFonts w:cs="Times New Roman"/>
          <w:color w:val="000000" w:themeColor="text1"/>
          <w:lang w:val="en-GB"/>
        </w:rPr>
        <w:t>been</w:t>
      </w:r>
      <w:r w:rsidRPr="002A09AC">
        <w:rPr>
          <w:rFonts w:cs="Times New Roman"/>
          <w:color w:val="000000" w:themeColor="text1"/>
          <w:spacing w:val="22"/>
          <w:lang w:val="en-GB"/>
        </w:rPr>
        <w:t xml:space="preserve"> </w:t>
      </w:r>
      <w:r w:rsidRPr="002A09AC">
        <w:rPr>
          <w:rFonts w:cs="Times New Roman"/>
          <w:color w:val="000000" w:themeColor="text1"/>
          <w:lang w:val="en-GB"/>
        </w:rPr>
        <w:t>paid</w:t>
      </w:r>
      <w:r w:rsidRPr="002A09AC">
        <w:rPr>
          <w:rFonts w:cs="Times New Roman"/>
          <w:color w:val="000000" w:themeColor="text1"/>
          <w:spacing w:val="23"/>
          <w:lang w:val="en-GB"/>
        </w:rPr>
        <w:t xml:space="preserve"> </w:t>
      </w:r>
      <w:r w:rsidRPr="002A09AC">
        <w:rPr>
          <w:rFonts w:cs="Times New Roman"/>
          <w:color w:val="000000" w:themeColor="text1"/>
          <w:lang w:val="en-GB"/>
        </w:rPr>
        <w:t>to</w:t>
      </w:r>
      <w:r w:rsidRPr="002A09AC">
        <w:rPr>
          <w:rFonts w:cs="Times New Roman"/>
          <w:color w:val="000000" w:themeColor="text1"/>
          <w:spacing w:val="22"/>
          <w:lang w:val="en-GB"/>
        </w:rPr>
        <w:t xml:space="preserve"> </w:t>
      </w:r>
      <w:r w:rsidRPr="002A09AC">
        <w:rPr>
          <w:rFonts w:cs="Times New Roman"/>
          <w:color w:val="000000" w:themeColor="text1"/>
          <w:lang w:val="en-GB"/>
        </w:rPr>
        <w:t>exploring</w:t>
      </w:r>
      <w:r w:rsidRPr="002A09AC">
        <w:rPr>
          <w:rFonts w:cs="Times New Roman"/>
          <w:color w:val="000000" w:themeColor="text1"/>
          <w:spacing w:val="22"/>
          <w:lang w:val="en-GB"/>
        </w:rPr>
        <w:t xml:space="preserve"> </w:t>
      </w:r>
      <w:r w:rsidRPr="002A09AC">
        <w:rPr>
          <w:rFonts w:cs="Times New Roman"/>
          <w:color w:val="000000" w:themeColor="text1"/>
          <w:lang w:val="en-GB"/>
        </w:rPr>
        <w:t>the</w:t>
      </w:r>
      <w:r w:rsidRPr="002A09AC">
        <w:rPr>
          <w:rFonts w:cs="Times New Roman"/>
          <w:color w:val="000000" w:themeColor="text1"/>
          <w:spacing w:val="22"/>
          <w:lang w:val="en-GB"/>
        </w:rPr>
        <w:t xml:space="preserve"> </w:t>
      </w:r>
      <w:r w:rsidRPr="002A09AC">
        <w:rPr>
          <w:rFonts w:cs="Times New Roman"/>
          <w:color w:val="000000" w:themeColor="text1"/>
          <w:lang w:val="en-GB"/>
        </w:rPr>
        <w:t>validity</w:t>
      </w:r>
      <w:r w:rsidRPr="002A09AC">
        <w:rPr>
          <w:rFonts w:cs="Times New Roman"/>
          <w:color w:val="000000" w:themeColor="text1"/>
          <w:spacing w:val="23"/>
          <w:lang w:val="en-GB"/>
        </w:rPr>
        <w:t xml:space="preserve"> </w:t>
      </w:r>
      <w:r w:rsidRPr="002A09AC">
        <w:rPr>
          <w:rFonts w:cs="Times New Roman"/>
          <w:color w:val="000000" w:themeColor="text1"/>
          <w:lang w:val="en-GB"/>
        </w:rPr>
        <w:t>of</w:t>
      </w:r>
      <w:r w:rsidRPr="002A09AC">
        <w:rPr>
          <w:rFonts w:cs="Times New Roman"/>
          <w:color w:val="000000" w:themeColor="text1"/>
          <w:spacing w:val="22"/>
          <w:lang w:val="en-GB"/>
        </w:rPr>
        <w:t xml:space="preserve"> </w:t>
      </w:r>
      <w:r w:rsidRPr="002A09AC">
        <w:rPr>
          <w:rFonts w:cs="Times New Roman"/>
          <w:color w:val="000000" w:themeColor="text1"/>
          <w:lang w:val="en-GB"/>
        </w:rPr>
        <w:t>assumptions</w:t>
      </w:r>
      <w:r w:rsidRPr="002A09AC">
        <w:rPr>
          <w:rFonts w:cs="Times New Roman"/>
          <w:color w:val="000000" w:themeColor="text1"/>
          <w:spacing w:val="20"/>
          <w:lang w:val="en-GB"/>
        </w:rPr>
        <w:t xml:space="preserve"> </w:t>
      </w:r>
      <w:r w:rsidRPr="002A09AC">
        <w:rPr>
          <w:rFonts w:cs="Times New Roman"/>
          <w:color w:val="000000" w:themeColor="text1"/>
          <w:lang w:val="en-GB"/>
        </w:rPr>
        <w:t>about</w:t>
      </w:r>
      <w:r w:rsidRPr="002A09AC">
        <w:rPr>
          <w:rFonts w:cs="Times New Roman"/>
          <w:color w:val="000000" w:themeColor="text1"/>
          <w:spacing w:val="23"/>
          <w:lang w:val="en-GB"/>
        </w:rPr>
        <w:t xml:space="preserve"> </w:t>
      </w:r>
      <w:r w:rsidRPr="002A09AC">
        <w:rPr>
          <w:rFonts w:cs="Times New Roman"/>
          <w:color w:val="000000" w:themeColor="text1"/>
          <w:lang w:val="en-GB"/>
        </w:rPr>
        <w:t>stability.</w:t>
      </w:r>
      <w:r w:rsidRPr="002A09AC">
        <w:rPr>
          <w:rFonts w:cs="Times New Roman"/>
          <w:color w:val="000000" w:themeColor="text1"/>
          <w:spacing w:val="-1"/>
          <w:lang w:val="en-GB"/>
        </w:rPr>
        <w:t xml:space="preserve"> </w:t>
      </w:r>
      <w:r w:rsidRPr="002A09AC">
        <w:rPr>
          <w:rFonts w:cs="Times New Roman"/>
          <w:color w:val="000000" w:themeColor="text1"/>
          <w:lang w:val="en-GB"/>
        </w:rPr>
        <w:t>Research has been incomplete in this</w:t>
      </w:r>
      <w:r w:rsidRPr="002A09AC">
        <w:rPr>
          <w:rFonts w:cs="Times New Roman"/>
          <w:color w:val="000000" w:themeColor="text1"/>
          <w:spacing w:val="-10"/>
          <w:lang w:val="en-GB"/>
        </w:rPr>
        <w:t xml:space="preserve"> </w:t>
      </w:r>
      <w:r w:rsidRPr="002A09AC">
        <w:rPr>
          <w:rFonts w:cs="Times New Roman"/>
          <w:color w:val="000000" w:themeColor="text1"/>
          <w:lang w:val="en-GB"/>
        </w:rPr>
        <w:t>respect.</w:t>
      </w:r>
    </w:p>
    <w:p w14:paraId="67D36D52" w14:textId="77777777" w:rsidR="00FA4188" w:rsidRPr="002A09AC" w:rsidRDefault="00FA4188" w:rsidP="00FA4188">
      <w:pPr>
        <w:spacing w:line="480" w:lineRule="auto"/>
        <w:rPr>
          <w:rFonts w:ascii="Times New Roman" w:eastAsia="Palatino Linotype" w:hAnsi="Times New Roman" w:cs="Times New Roman"/>
          <w:color w:val="000000" w:themeColor="text1"/>
          <w:sz w:val="24"/>
          <w:szCs w:val="24"/>
          <w:lang w:val="en-GB"/>
        </w:rPr>
      </w:pPr>
    </w:p>
    <w:p w14:paraId="3515D1FC" w14:textId="0FE6C363" w:rsidR="00FA4188" w:rsidRPr="002A09AC" w:rsidRDefault="00FA4188" w:rsidP="00FA4188">
      <w:pPr>
        <w:pStyle w:val="BodyText"/>
        <w:spacing w:before="158" w:line="480" w:lineRule="auto"/>
        <w:ind w:right="108"/>
        <w:jc w:val="both"/>
        <w:rPr>
          <w:rFonts w:cs="Times New Roman"/>
          <w:color w:val="000000" w:themeColor="text1"/>
          <w:lang w:val="en-GB"/>
        </w:rPr>
      </w:pPr>
      <w:r w:rsidRPr="002A09AC">
        <w:rPr>
          <w:rFonts w:cs="Times New Roman"/>
          <w:color w:val="000000" w:themeColor="text1"/>
          <w:lang w:val="en-GB"/>
        </w:rPr>
        <w:t>In preliminary work, concerns have been expressed about instability in foamed</w:t>
      </w:r>
      <w:r w:rsidRPr="002A09AC">
        <w:rPr>
          <w:rFonts w:cs="Times New Roman"/>
          <w:color w:val="000000" w:themeColor="text1"/>
          <w:spacing w:val="14"/>
          <w:lang w:val="en-GB"/>
        </w:rPr>
        <w:t xml:space="preserve"> </w:t>
      </w:r>
      <w:r w:rsidRPr="002A09AC">
        <w:rPr>
          <w:rFonts w:cs="Times New Roman"/>
          <w:color w:val="000000" w:themeColor="text1"/>
          <w:lang w:val="en-GB"/>
        </w:rPr>
        <w:t xml:space="preserve">concrete. </w:t>
      </w:r>
      <w:sdt>
        <w:sdtPr>
          <w:rPr>
            <w:rFonts w:cs="Times New Roman"/>
            <w:color w:val="000000" w:themeColor="text1"/>
            <w:lang w:val="en-GB"/>
          </w:rPr>
          <w:tag w:val="MENDELEY_CITATION_v3_eyJjaXRhdGlvbklEIjoiTUVOREVMRVlfQ0lUQVRJT05fNDMyNWFkNWEtMTFlNC00M2U2LTljMWMtMDkzZjY5NDdhOWIxIiwicHJvcGVydGllcyI6eyJub3RlSW5kZXgiOjAsIm1vZGUiOiJjb21wb3NpdGUifSwiaXNFZGl0ZWQiOmZhbHNlLCJtYW51YWxPdmVycmlkZSI6eyJpc01hbnVhbGx5T3ZlcnJpZGRlbiI6ZmFsc2UsImNpdGVwcm9jVGV4dCI6IkRlY2vDvSBldCBhbC4gK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kaXNwbGF5QXMiOiJjb21wb3NpdGUiLCJzdXBwcmVzcy1hdXRob3IiOmZhbHNlLCJjb21wb3NpdGUiOnRydWUsImF1dGhvci1vbmx5IjpmYWxzZX1dfQ=="/>
          <w:id w:val="1195347338"/>
          <w:placeholder>
            <w:docPart w:val="DefaultPlaceholder_-1854013440"/>
          </w:placeholder>
        </w:sdtPr>
        <w:sdtContent>
          <w:proofErr w:type="spellStart"/>
          <w:r w:rsidR="00B31A78" w:rsidRPr="002A09AC">
            <w:rPr>
              <w:rFonts w:cs="Times New Roman"/>
              <w:color w:val="000000" w:themeColor="text1"/>
              <w:lang w:val="en-GB"/>
            </w:rPr>
            <w:t>Decký</w:t>
          </w:r>
          <w:proofErr w:type="spellEnd"/>
          <w:r w:rsidR="00B31A78" w:rsidRPr="002A09AC">
            <w:rPr>
              <w:rFonts w:cs="Times New Roman"/>
              <w:color w:val="000000" w:themeColor="text1"/>
              <w:lang w:val="en-GB"/>
            </w:rPr>
            <w:t xml:space="preserve"> et al. (2016)</w:t>
          </w:r>
        </w:sdtContent>
      </w:sdt>
      <w:r w:rsidRPr="002A09AC">
        <w:rPr>
          <w:rFonts w:cs="Times New Roman"/>
          <w:color w:val="000000" w:themeColor="text1"/>
          <w:spacing w:val="21"/>
          <w:lang w:val="en-GB"/>
        </w:rPr>
        <w:t xml:space="preserve"> </w:t>
      </w:r>
      <w:r w:rsidRPr="002A09AC">
        <w:rPr>
          <w:rFonts w:cs="Times New Roman"/>
          <w:color w:val="000000" w:themeColor="text1"/>
          <w:lang w:val="en-GB"/>
        </w:rPr>
        <w:t>suggested</w:t>
      </w:r>
      <w:r w:rsidRPr="002A09AC">
        <w:rPr>
          <w:rFonts w:cs="Times New Roman"/>
          <w:color w:val="000000" w:themeColor="text1"/>
          <w:spacing w:val="19"/>
          <w:lang w:val="en-GB"/>
        </w:rPr>
        <w:t xml:space="preserve"> </w:t>
      </w:r>
      <w:r w:rsidRPr="002A09AC">
        <w:rPr>
          <w:rFonts w:cs="Times New Roman"/>
          <w:color w:val="000000" w:themeColor="text1"/>
          <w:lang w:val="en-GB"/>
        </w:rPr>
        <w:t>the</w:t>
      </w:r>
      <w:r w:rsidRPr="002A09AC">
        <w:rPr>
          <w:rFonts w:cs="Times New Roman"/>
          <w:color w:val="000000" w:themeColor="text1"/>
          <w:spacing w:val="20"/>
          <w:lang w:val="en-GB"/>
        </w:rPr>
        <w:t xml:space="preserve"> </w:t>
      </w:r>
      <w:r w:rsidRPr="002A09AC">
        <w:rPr>
          <w:rFonts w:cs="Times New Roman"/>
          <w:color w:val="000000" w:themeColor="text1"/>
          <w:lang w:val="en-GB"/>
        </w:rPr>
        <w:t>water:</w:t>
      </w:r>
      <w:r w:rsidRPr="002A09AC">
        <w:rPr>
          <w:rFonts w:cs="Times New Roman"/>
          <w:color w:val="000000" w:themeColor="text1"/>
          <w:spacing w:val="22"/>
          <w:lang w:val="en-GB"/>
        </w:rPr>
        <w:t xml:space="preserve"> </w:t>
      </w:r>
      <w:r w:rsidRPr="002A09AC">
        <w:rPr>
          <w:rFonts w:cs="Times New Roman"/>
          <w:color w:val="000000" w:themeColor="text1"/>
          <w:lang w:val="en-GB"/>
        </w:rPr>
        <w:t>cement</w:t>
      </w:r>
      <w:r w:rsidRPr="002A09AC">
        <w:rPr>
          <w:rFonts w:cs="Times New Roman"/>
          <w:color w:val="000000" w:themeColor="text1"/>
          <w:spacing w:val="24"/>
          <w:lang w:val="en-GB"/>
        </w:rPr>
        <w:t xml:space="preserve"> </w:t>
      </w:r>
      <w:r w:rsidRPr="002A09AC">
        <w:rPr>
          <w:rFonts w:cs="Times New Roman"/>
          <w:color w:val="000000" w:themeColor="text1"/>
          <w:lang w:val="en-GB"/>
        </w:rPr>
        <w:t>(w/c)</w:t>
      </w:r>
      <w:r w:rsidRPr="002A09AC">
        <w:rPr>
          <w:rFonts w:cs="Times New Roman"/>
          <w:color w:val="000000" w:themeColor="text1"/>
          <w:spacing w:val="18"/>
          <w:lang w:val="en-GB"/>
        </w:rPr>
        <w:t xml:space="preserve"> </w:t>
      </w:r>
      <w:r w:rsidRPr="002A09AC">
        <w:rPr>
          <w:rFonts w:cs="Times New Roman"/>
          <w:color w:val="000000" w:themeColor="text1"/>
          <w:lang w:val="en-GB"/>
        </w:rPr>
        <w:t>ratio</w:t>
      </w:r>
      <w:r w:rsidRPr="002A09AC">
        <w:rPr>
          <w:rFonts w:cs="Times New Roman"/>
          <w:color w:val="000000" w:themeColor="text1"/>
          <w:spacing w:val="19"/>
          <w:lang w:val="en-GB"/>
        </w:rPr>
        <w:t xml:space="preserve"> </w:t>
      </w:r>
      <w:r w:rsidRPr="002A09AC">
        <w:rPr>
          <w:rFonts w:cs="Times New Roman"/>
          <w:color w:val="000000" w:themeColor="text1"/>
          <w:lang w:val="en-GB"/>
        </w:rPr>
        <w:t>of</w:t>
      </w:r>
      <w:r w:rsidRPr="002A09AC">
        <w:rPr>
          <w:rFonts w:cs="Times New Roman"/>
          <w:color w:val="000000" w:themeColor="text1"/>
          <w:spacing w:val="20"/>
          <w:lang w:val="en-GB"/>
        </w:rPr>
        <w:t xml:space="preserve"> </w:t>
      </w:r>
      <w:r w:rsidRPr="002A09AC">
        <w:rPr>
          <w:rFonts w:cs="Times New Roman"/>
          <w:color w:val="000000" w:themeColor="text1"/>
          <w:lang w:val="en-GB"/>
        </w:rPr>
        <w:t>the</w:t>
      </w:r>
      <w:r w:rsidRPr="002A09AC">
        <w:rPr>
          <w:rFonts w:cs="Times New Roman"/>
          <w:color w:val="000000" w:themeColor="text1"/>
          <w:spacing w:val="18"/>
          <w:lang w:val="en-GB"/>
        </w:rPr>
        <w:t xml:space="preserve"> </w:t>
      </w:r>
      <w:r w:rsidRPr="002A09AC">
        <w:rPr>
          <w:rFonts w:cs="Times New Roman"/>
          <w:color w:val="000000" w:themeColor="text1"/>
          <w:lang w:val="en-GB"/>
        </w:rPr>
        <w:t>base</w:t>
      </w:r>
      <w:r w:rsidRPr="002A09AC">
        <w:rPr>
          <w:rFonts w:cs="Times New Roman"/>
          <w:color w:val="000000" w:themeColor="text1"/>
          <w:spacing w:val="18"/>
          <w:lang w:val="en-GB"/>
        </w:rPr>
        <w:t xml:space="preserve"> </w:t>
      </w:r>
      <w:r w:rsidRPr="002A09AC">
        <w:rPr>
          <w:rFonts w:cs="Times New Roman"/>
          <w:color w:val="000000" w:themeColor="text1"/>
          <w:lang w:val="en-GB"/>
        </w:rPr>
        <w:t>mix</w:t>
      </w:r>
      <w:r w:rsidRPr="002A09AC">
        <w:rPr>
          <w:rFonts w:cs="Times New Roman"/>
          <w:color w:val="000000" w:themeColor="text1"/>
          <w:spacing w:val="20"/>
          <w:lang w:val="en-GB"/>
        </w:rPr>
        <w:t xml:space="preserve"> </w:t>
      </w:r>
      <w:r w:rsidRPr="002A09AC">
        <w:rPr>
          <w:rFonts w:cs="Times New Roman"/>
          <w:color w:val="000000" w:themeColor="text1"/>
          <w:lang w:val="en-GB"/>
        </w:rPr>
        <w:t>should</w:t>
      </w:r>
      <w:r w:rsidRPr="002A09AC">
        <w:rPr>
          <w:rFonts w:cs="Times New Roman"/>
          <w:color w:val="000000" w:themeColor="text1"/>
          <w:spacing w:val="19"/>
          <w:lang w:val="en-GB"/>
        </w:rPr>
        <w:t xml:space="preserve"> </w:t>
      </w:r>
      <w:r w:rsidRPr="002A09AC">
        <w:rPr>
          <w:rFonts w:cs="Times New Roman"/>
          <w:color w:val="000000" w:themeColor="text1"/>
          <w:lang w:val="en-GB"/>
        </w:rPr>
        <w:t>be</w:t>
      </w:r>
      <w:r w:rsidRPr="002A09AC">
        <w:rPr>
          <w:rFonts w:cs="Times New Roman"/>
          <w:color w:val="000000" w:themeColor="text1"/>
          <w:spacing w:val="21"/>
          <w:lang w:val="en-GB"/>
        </w:rPr>
        <w:t xml:space="preserve"> </w:t>
      </w:r>
      <w:r w:rsidRPr="002A09AC">
        <w:rPr>
          <w:rFonts w:cs="Times New Roman"/>
          <w:color w:val="000000" w:themeColor="text1"/>
          <w:lang w:val="en-GB"/>
        </w:rPr>
        <w:t>kept</w:t>
      </w:r>
      <w:r w:rsidRPr="002A09AC">
        <w:rPr>
          <w:rFonts w:cs="Times New Roman"/>
          <w:color w:val="000000" w:themeColor="text1"/>
          <w:spacing w:val="22"/>
          <w:lang w:val="en-GB"/>
        </w:rPr>
        <w:t xml:space="preserve"> </w:t>
      </w:r>
      <w:r w:rsidRPr="002A09AC">
        <w:rPr>
          <w:rFonts w:cs="Times New Roman"/>
          <w:color w:val="000000" w:themeColor="text1"/>
          <w:lang w:val="en-GB"/>
        </w:rPr>
        <w:t>fairly high</w:t>
      </w:r>
      <w:r w:rsidRPr="002A09AC">
        <w:rPr>
          <w:rFonts w:cs="Times New Roman"/>
          <w:color w:val="000000" w:themeColor="text1"/>
          <w:spacing w:val="33"/>
          <w:lang w:val="en-GB"/>
        </w:rPr>
        <w:t xml:space="preserve"> </w:t>
      </w:r>
      <w:r w:rsidRPr="002A09AC">
        <w:rPr>
          <w:rFonts w:cs="Times New Roman"/>
          <w:color w:val="000000" w:themeColor="text1"/>
          <w:lang w:val="en-GB"/>
        </w:rPr>
        <w:t>to</w:t>
      </w:r>
      <w:r w:rsidRPr="002A09AC">
        <w:rPr>
          <w:rFonts w:cs="Times New Roman"/>
          <w:color w:val="000000" w:themeColor="text1"/>
          <w:spacing w:val="35"/>
          <w:lang w:val="en-GB"/>
        </w:rPr>
        <w:t xml:space="preserve"> </w:t>
      </w:r>
      <w:r w:rsidRPr="002A09AC">
        <w:rPr>
          <w:rFonts w:cs="Times New Roman"/>
          <w:color w:val="000000" w:themeColor="text1"/>
          <w:lang w:val="en-GB"/>
        </w:rPr>
        <w:t>avoid</w:t>
      </w:r>
      <w:r w:rsidRPr="002A09AC">
        <w:rPr>
          <w:rFonts w:cs="Times New Roman"/>
          <w:color w:val="000000" w:themeColor="text1"/>
          <w:spacing w:val="33"/>
          <w:lang w:val="en-GB"/>
        </w:rPr>
        <w:t xml:space="preserve"> </w:t>
      </w:r>
      <w:r w:rsidRPr="002A09AC">
        <w:rPr>
          <w:rFonts w:cs="Times New Roman"/>
          <w:color w:val="000000" w:themeColor="text1"/>
          <w:lang w:val="en-GB"/>
        </w:rPr>
        <w:t>water</w:t>
      </w:r>
      <w:r w:rsidRPr="002A09AC">
        <w:rPr>
          <w:rFonts w:cs="Times New Roman"/>
          <w:color w:val="000000" w:themeColor="text1"/>
          <w:spacing w:val="33"/>
          <w:lang w:val="en-GB"/>
        </w:rPr>
        <w:t xml:space="preserve"> </w:t>
      </w:r>
      <w:r w:rsidRPr="002A09AC">
        <w:rPr>
          <w:rFonts w:cs="Times New Roman"/>
          <w:color w:val="000000" w:themeColor="text1"/>
          <w:lang w:val="en-GB"/>
        </w:rPr>
        <w:t>being</w:t>
      </w:r>
      <w:r w:rsidRPr="002A09AC">
        <w:rPr>
          <w:rFonts w:cs="Times New Roman"/>
          <w:color w:val="000000" w:themeColor="text1"/>
          <w:spacing w:val="35"/>
          <w:lang w:val="en-GB"/>
        </w:rPr>
        <w:t xml:space="preserve"> </w:t>
      </w:r>
      <w:r w:rsidRPr="002A09AC">
        <w:rPr>
          <w:rFonts w:cs="Times New Roman"/>
          <w:color w:val="000000" w:themeColor="text1"/>
          <w:lang w:val="en-GB"/>
        </w:rPr>
        <w:t>extracted</w:t>
      </w:r>
      <w:r w:rsidRPr="002A09AC">
        <w:rPr>
          <w:rFonts w:cs="Times New Roman"/>
          <w:color w:val="000000" w:themeColor="text1"/>
          <w:spacing w:val="36"/>
          <w:lang w:val="en-GB"/>
        </w:rPr>
        <w:t xml:space="preserve"> </w:t>
      </w:r>
      <w:r w:rsidRPr="002A09AC">
        <w:rPr>
          <w:rFonts w:cs="Times New Roman"/>
          <w:color w:val="000000" w:themeColor="text1"/>
          <w:lang w:val="en-GB"/>
        </w:rPr>
        <w:t>from</w:t>
      </w:r>
      <w:r w:rsidRPr="002A09AC">
        <w:rPr>
          <w:rFonts w:cs="Times New Roman"/>
          <w:color w:val="000000" w:themeColor="text1"/>
          <w:spacing w:val="33"/>
          <w:lang w:val="en-GB"/>
        </w:rPr>
        <w:t xml:space="preserve"> </w:t>
      </w:r>
      <w:r w:rsidRPr="002A09AC">
        <w:rPr>
          <w:rFonts w:cs="Times New Roman"/>
          <w:color w:val="000000" w:themeColor="text1"/>
          <w:lang w:val="en-GB"/>
        </w:rPr>
        <w:t>the</w:t>
      </w:r>
      <w:r w:rsidRPr="002A09AC">
        <w:rPr>
          <w:rFonts w:cs="Times New Roman"/>
          <w:color w:val="000000" w:themeColor="text1"/>
          <w:spacing w:val="32"/>
          <w:lang w:val="en-GB"/>
        </w:rPr>
        <w:t xml:space="preserve"> </w:t>
      </w:r>
      <w:r w:rsidRPr="002A09AC">
        <w:rPr>
          <w:rFonts w:cs="Times New Roman"/>
          <w:color w:val="000000" w:themeColor="text1"/>
          <w:lang w:val="en-GB"/>
        </w:rPr>
        <w:t>foam</w:t>
      </w:r>
      <w:r w:rsidRPr="002A09AC">
        <w:rPr>
          <w:rFonts w:cs="Times New Roman"/>
          <w:color w:val="000000" w:themeColor="text1"/>
          <w:spacing w:val="35"/>
          <w:lang w:val="en-GB"/>
        </w:rPr>
        <w:t xml:space="preserve"> </w:t>
      </w:r>
      <w:r w:rsidRPr="002A09AC">
        <w:rPr>
          <w:rFonts w:cs="Times New Roman"/>
          <w:color w:val="000000" w:themeColor="text1"/>
          <w:lang w:val="en-GB"/>
        </w:rPr>
        <w:t>thus</w:t>
      </w:r>
      <w:r w:rsidRPr="002A09AC">
        <w:rPr>
          <w:rFonts w:cs="Times New Roman"/>
          <w:color w:val="000000" w:themeColor="text1"/>
          <w:spacing w:val="34"/>
          <w:lang w:val="en-GB"/>
        </w:rPr>
        <w:t xml:space="preserve"> </w:t>
      </w:r>
      <w:r w:rsidRPr="002A09AC">
        <w:rPr>
          <w:rFonts w:cs="Times New Roman"/>
          <w:color w:val="000000" w:themeColor="text1"/>
          <w:lang w:val="en-GB"/>
        </w:rPr>
        <w:t>causing</w:t>
      </w:r>
      <w:r w:rsidRPr="002A09AC">
        <w:rPr>
          <w:rFonts w:cs="Times New Roman"/>
          <w:color w:val="000000" w:themeColor="text1"/>
          <w:spacing w:val="32"/>
          <w:lang w:val="en-GB"/>
        </w:rPr>
        <w:t xml:space="preserve"> </w:t>
      </w:r>
      <w:r w:rsidRPr="002A09AC">
        <w:rPr>
          <w:rFonts w:cs="Times New Roman"/>
          <w:color w:val="000000" w:themeColor="text1"/>
          <w:lang w:val="en-GB"/>
        </w:rPr>
        <w:t>it</w:t>
      </w:r>
      <w:r w:rsidRPr="002A09AC">
        <w:rPr>
          <w:rFonts w:cs="Times New Roman"/>
          <w:color w:val="000000" w:themeColor="text1"/>
          <w:spacing w:val="36"/>
          <w:lang w:val="en-GB"/>
        </w:rPr>
        <w:t xml:space="preserve"> </w:t>
      </w:r>
      <w:r w:rsidRPr="002A09AC">
        <w:rPr>
          <w:rFonts w:cs="Times New Roman"/>
          <w:color w:val="000000" w:themeColor="text1"/>
          <w:lang w:val="en-GB"/>
        </w:rPr>
        <w:t>to</w:t>
      </w:r>
      <w:r w:rsidRPr="002A09AC">
        <w:rPr>
          <w:rFonts w:cs="Times New Roman"/>
          <w:color w:val="000000" w:themeColor="text1"/>
          <w:spacing w:val="35"/>
          <w:lang w:val="en-GB"/>
        </w:rPr>
        <w:t xml:space="preserve"> </w:t>
      </w:r>
      <w:r w:rsidRPr="002A09AC">
        <w:rPr>
          <w:rFonts w:cs="Times New Roman"/>
          <w:color w:val="000000" w:themeColor="text1"/>
          <w:lang w:val="en-GB"/>
        </w:rPr>
        <w:t>collapse.</w:t>
      </w:r>
      <w:r w:rsidRPr="002A09AC">
        <w:rPr>
          <w:rFonts w:cs="Times New Roman"/>
          <w:color w:val="000000" w:themeColor="text1"/>
          <w:spacing w:val="18"/>
          <w:lang w:val="en-GB"/>
        </w:rPr>
        <w:t xml:space="preserve"> </w:t>
      </w:r>
      <w:sdt>
        <w:sdtPr>
          <w:rPr>
            <w:rFonts w:cs="Times New Roman"/>
            <w:color w:val="000000" w:themeColor="text1"/>
            <w:spacing w:val="18"/>
            <w:lang w:val="en-GB"/>
          </w:rPr>
          <w:tag w:val="MENDELEY_CITATION_v3_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"/>
          <w:id w:val="1357309395"/>
          <w:placeholder>
            <w:docPart w:val="DefaultPlaceholder_-1854013440"/>
          </w:placeholder>
        </w:sdtPr>
        <w:sdtEndPr>
          <w:rPr>
            <w:spacing w:val="0"/>
          </w:rPr>
        </w:sdtEndPr>
        <w:sdtContent>
          <w:r w:rsidR="00B31A78" w:rsidRPr="002A09AC">
            <w:rPr>
              <w:rFonts w:cs="Times New Roman"/>
              <w:color w:val="000000" w:themeColor="text1"/>
              <w:spacing w:val="18"/>
              <w:lang w:val="en-GB"/>
            </w:rPr>
            <w:t>Baldo et al. (2022)</w:t>
          </w:r>
        </w:sdtContent>
      </w:sdt>
      <w:r w:rsidRPr="002A09AC">
        <w:rPr>
          <w:rFonts w:cs="Times New Roman"/>
          <w:color w:val="000000" w:themeColor="text1"/>
          <w:lang w:val="en-GB"/>
        </w:rPr>
        <w:t xml:space="preserve"> noted foam collapse during mixing and transporting although the degree of collapse</w:t>
      </w:r>
      <w:r w:rsidRPr="002A09AC">
        <w:rPr>
          <w:rFonts w:cs="Times New Roman"/>
          <w:color w:val="000000" w:themeColor="text1"/>
          <w:spacing w:val="19"/>
          <w:lang w:val="en-GB"/>
        </w:rPr>
        <w:t xml:space="preserve"> </w:t>
      </w:r>
      <w:r w:rsidRPr="002A09AC">
        <w:rPr>
          <w:rFonts w:cs="Times New Roman"/>
          <w:color w:val="000000" w:themeColor="text1"/>
          <w:lang w:val="en-GB"/>
        </w:rPr>
        <w:t>is unpredictable and varies with mix constituents. Segregation is often checked as measure</w:t>
      </w:r>
      <w:r w:rsidRPr="002A09AC">
        <w:rPr>
          <w:rFonts w:cs="Times New Roman"/>
          <w:color w:val="000000" w:themeColor="text1"/>
          <w:spacing w:val="11"/>
          <w:lang w:val="en-GB"/>
        </w:rPr>
        <w:t xml:space="preserve"> </w:t>
      </w:r>
      <w:r w:rsidRPr="002A09AC">
        <w:rPr>
          <w:rFonts w:cs="Times New Roman"/>
          <w:color w:val="000000" w:themeColor="text1"/>
          <w:lang w:val="en-GB"/>
        </w:rPr>
        <w:t xml:space="preserve">of instability </w:t>
      </w:r>
      <w:sdt>
        <w:sdtPr>
          <w:rPr>
            <w:rFonts w:cs="Times New Roman"/>
            <w:color w:val="000000" w:themeColor="text1"/>
            <w:lang w:val="en-GB"/>
          </w:rPr>
          <w:tag w:val="MENDELEY_CITATION_v3_eyJjaXRhdGlvbklEIjoiTUVOREVMRVlfQ0lUQVRJT05fYTgyYjM2NDYtNGNhMi00MmQ3LWJjODEtZTMyNTdkZjkzOTZhIiwicHJvcGVydGllcyI6eyJub3RlSW5kZXgiOjB9LCJpc0VkaXRlZCI6ZmFsc2UsIm1hbnVhbE92ZXJyaWRlIjp7ImlzTWFudWFsbHlPdmVycmlkZGVuIjpmYWxzZSwiY2l0ZXByb2NUZXh0IjoiKEpvbmVzICYjMzg7IE1jQ2FydGh5LCAyMDA1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Swic3VwcHJlc3MtYXV0aG9yIjpmYWxzZSwiY29tcG9zaXRlIjpmYWxzZSwiYXV0aG9yLW9ubHkiOmZhbHNlfV19"/>
          <w:id w:val="453142287"/>
          <w:placeholder>
            <w:docPart w:val="DefaultPlaceholder_-1854013440"/>
          </w:placeholder>
        </w:sdtPr>
        <w:sdtContent>
          <w:r w:rsidR="00B31A78" w:rsidRPr="002A09AC">
            <w:rPr>
              <w:color w:val="000000" w:themeColor="text1"/>
            </w:rPr>
            <w:t>(Jones &amp; McCarthy, 2005)</w:t>
          </w:r>
        </w:sdtContent>
      </w:sdt>
      <w:r w:rsidRPr="002A09AC">
        <w:rPr>
          <w:rFonts w:cs="Times New Roman"/>
          <w:color w:val="000000" w:themeColor="text1"/>
          <w:lang w:val="en-GB"/>
        </w:rPr>
        <w:t>.</w:t>
      </w:r>
    </w:p>
    <w:p w14:paraId="2125794E" w14:textId="7F201382" w:rsidR="00FA4188" w:rsidRPr="002A09AC" w:rsidRDefault="00FA4188" w:rsidP="00FA4188">
      <w:pPr>
        <w:pStyle w:val="BodyText"/>
        <w:spacing w:before="155" w:line="480" w:lineRule="auto"/>
        <w:ind w:left="102" w:right="115"/>
        <w:jc w:val="both"/>
        <w:rPr>
          <w:rFonts w:cs="Times New Roman"/>
          <w:color w:val="000000" w:themeColor="text1"/>
          <w:lang w:val="en-GB"/>
        </w:rPr>
      </w:pPr>
      <w:r w:rsidRPr="002A09AC">
        <w:rPr>
          <w:rFonts w:cs="Times New Roman"/>
          <w:color w:val="000000" w:themeColor="text1"/>
          <w:lang w:val="en-GB"/>
        </w:rPr>
        <w:t>The</w:t>
      </w:r>
      <w:r w:rsidRPr="002A09AC">
        <w:rPr>
          <w:rFonts w:cs="Times New Roman"/>
          <w:color w:val="000000" w:themeColor="text1"/>
          <w:spacing w:val="13"/>
          <w:lang w:val="en-GB"/>
        </w:rPr>
        <w:t xml:space="preserve"> </w:t>
      </w:r>
      <w:r w:rsidRPr="002A09AC">
        <w:rPr>
          <w:rFonts w:cs="Times New Roman"/>
          <w:color w:val="000000" w:themeColor="text1"/>
          <w:lang w:val="en-GB"/>
        </w:rPr>
        <w:t>paucity</w:t>
      </w:r>
      <w:r w:rsidRPr="002A09AC">
        <w:rPr>
          <w:rFonts w:cs="Times New Roman"/>
          <w:color w:val="000000" w:themeColor="text1"/>
          <w:spacing w:val="14"/>
          <w:lang w:val="en-GB"/>
        </w:rPr>
        <w:t xml:space="preserve"> </w:t>
      </w:r>
      <w:r w:rsidRPr="002A09AC">
        <w:rPr>
          <w:rFonts w:cs="Times New Roman"/>
          <w:color w:val="000000" w:themeColor="text1"/>
          <w:lang w:val="en-GB"/>
        </w:rPr>
        <w:t>of</w:t>
      </w:r>
      <w:r w:rsidRPr="002A09AC">
        <w:rPr>
          <w:rFonts w:cs="Times New Roman"/>
          <w:color w:val="000000" w:themeColor="text1"/>
          <w:spacing w:val="13"/>
          <w:lang w:val="en-GB"/>
        </w:rPr>
        <w:t xml:space="preserve"> </w:t>
      </w:r>
      <w:r w:rsidRPr="002A09AC">
        <w:rPr>
          <w:rFonts w:cs="Times New Roman"/>
          <w:color w:val="000000" w:themeColor="text1"/>
          <w:lang w:val="en-GB"/>
        </w:rPr>
        <w:t>literature</w:t>
      </w:r>
      <w:r w:rsidRPr="002A09AC">
        <w:rPr>
          <w:rFonts w:cs="Times New Roman"/>
          <w:color w:val="000000" w:themeColor="text1"/>
          <w:spacing w:val="14"/>
          <w:lang w:val="en-GB"/>
        </w:rPr>
        <w:t xml:space="preserve"> </w:t>
      </w:r>
      <w:r w:rsidRPr="002A09AC">
        <w:rPr>
          <w:rFonts w:cs="Times New Roman"/>
          <w:color w:val="000000" w:themeColor="text1"/>
          <w:lang w:val="en-GB"/>
        </w:rPr>
        <w:t>in</w:t>
      </w:r>
      <w:r w:rsidRPr="002A09AC">
        <w:rPr>
          <w:rFonts w:cs="Times New Roman"/>
          <w:color w:val="000000" w:themeColor="text1"/>
          <w:spacing w:val="14"/>
          <w:lang w:val="en-GB"/>
        </w:rPr>
        <w:t xml:space="preserve"> </w:t>
      </w:r>
      <w:r w:rsidRPr="002A09AC">
        <w:rPr>
          <w:rFonts w:cs="Times New Roman"/>
          <w:color w:val="000000" w:themeColor="text1"/>
          <w:lang w:val="en-GB"/>
        </w:rPr>
        <w:t>this</w:t>
      </w:r>
      <w:r w:rsidRPr="002A09AC">
        <w:rPr>
          <w:rFonts w:cs="Times New Roman"/>
          <w:color w:val="000000" w:themeColor="text1"/>
          <w:spacing w:val="14"/>
          <w:lang w:val="en-GB"/>
        </w:rPr>
        <w:t xml:space="preserve"> </w:t>
      </w:r>
      <w:r w:rsidRPr="002A09AC">
        <w:rPr>
          <w:rFonts w:cs="Times New Roman"/>
          <w:color w:val="000000" w:themeColor="text1"/>
          <w:lang w:val="en-GB"/>
        </w:rPr>
        <w:t>area</w:t>
      </w:r>
      <w:r w:rsidRPr="002A09AC">
        <w:rPr>
          <w:rFonts w:cs="Times New Roman"/>
          <w:color w:val="000000" w:themeColor="text1"/>
          <w:spacing w:val="12"/>
          <w:lang w:val="en-GB"/>
        </w:rPr>
        <w:t xml:space="preserve"> </w:t>
      </w:r>
      <w:r w:rsidRPr="002A09AC">
        <w:rPr>
          <w:rFonts w:cs="Times New Roman"/>
          <w:color w:val="000000" w:themeColor="text1"/>
          <w:lang w:val="en-GB"/>
        </w:rPr>
        <w:t>reinforces</w:t>
      </w:r>
      <w:r w:rsidRPr="002A09AC">
        <w:rPr>
          <w:rFonts w:cs="Times New Roman"/>
          <w:color w:val="000000" w:themeColor="text1"/>
          <w:spacing w:val="13"/>
          <w:lang w:val="en-GB"/>
        </w:rPr>
        <w:t xml:space="preserve"> </w:t>
      </w:r>
      <w:r w:rsidRPr="002A09AC">
        <w:rPr>
          <w:rFonts w:cs="Times New Roman"/>
          <w:color w:val="000000" w:themeColor="text1"/>
          <w:lang w:val="en-GB"/>
        </w:rPr>
        <w:t>the</w:t>
      </w:r>
      <w:r w:rsidRPr="002A09AC">
        <w:rPr>
          <w:rFonts w:cs="Times New Roman"/>
          <w:color w:val="000000" w:themeColor="text1"/>
          <w:spacing w:val="11"/>
          <w:lang w:val="en-GB"/>
        </w:rPr>
        <w:t xml:space="preserve"> </w:t>
      </w:r>
      <w:r w:rsidRPr="002A09AC">
        <w:rPr>
          <w:rFonts w:cs="Times New Roman"/>
          <w:color w:val="000000" w:themeColor="text1"/>
          <w:lang w:val="en-GB"/>
        </w:rPr>
        <w:t>lack</w:t>
      </w:r>
      <w:r w:rsidRPr="002A09AC">
        <w:rPr>
          <w:rFonts w:cs="Times New Roman"/>
          <w:color w:val="000000" w:themeColor="text1"/>
          <w:spacing w:val="14"/>
          <w:lang w:val="en-GB"/>
        </w:rPr>
        <w:t xml:space="preserve"> </w:t>
      </w:r>
      <w:r w:rsidRPr="002A09AC">
        <w:rPr>
          <w:rFonts w:cs="Times New Roman"/>
          <w:color w:val="000000" w:themeColor="text1"/>
          <w:lang w:val="en-GB"/>
        </w:rPr>
        <w:t>of</w:t>
      </w:r>
      <w:r w:rsidRPr="002A09AC">
        <w:rPr>
          <w:rFonts w:cs="Times New Roman"/>
          <w:color w:val="000000" w:themeColor="text1"/>
          <w:spacing w:val="13"/>
          <w:lang w:val="en-GB"/>
        </w:rPr>
        <w:t xml:space="preserve"> </w:t>
      </w:r>
      <w:r w:rsidRPr="002A09AC">
        <w:rPr>
          <w:rFonts w:cs="Times New Roman"/>
          <w:color w:val="000000" w:themeColor="text1"/>
          <w:lang w:val="en-GB"/>
        </w:rPr>
        <w:t>concern</w:t>
      </w:r>
      <w:r w:rsidRPr="002A09AC">
        <w:rPr>
          <w:rFonts w:cs="Times New Roman"/>
          <w:color w:val="000000" w:themeColor="text1"/>
          <w:spacing w:val="14"/>
          <w:lang w:val="en-GB"/>
        </w:rPr>
        <w:t xml:space="preserve"> </w:t>
      </w:r>
      <w:r w:rsidRPr="002A09AC">
        <w:rPr>
          <w:rFonts w:cs="Times New Roman"/>
          <w:color w:val="000000" w:themeColor="text1"/>
          <w:lang w:val="en-GB"/>
        </w:rPr>
        <w:t>about</w:t>
      </w:r>
      <w:r w:rsidRPr="002A09AC">
        <w:rPr>
          <w:rFonts w:cs="Times New Roman"/>
          <w:color w:val="000000" w:themeColor="text1"/>
          <w:spacing w:val="14"/>
          <w:lang w:val="en-GB"/>
        </w:rPr>
        <w:t xml:space="preserve"> </w:t>
      </w:r>
      <w:r w:rsidRPr="002A09AC">
        <w:rPr>
          <w:rFonts w:cs="Times New Roman"/>
          <w:color w:val="000000" w:themeColor="text1"/>
          <w:lang w:val="en-GB"/>
        </w:rPr>
        <w:t>stability</w:t>
      </w:r>
      <w:r w:rsidRPr="002A09AC">
        <w:rPr>
          <w:rFonts w:cs="Times New Roman"/>
          <w:color w:val="000000" w:themeColor="text1"/>
          <w:spacing w:val="14"/>
          <w:lang w:val="en-GB"/>
        </w:rPr>
        <w:t xml:space="preserve"> </w:t>
      </w:r>
      <w:r w:rsidRPr="002A09AC">
        <w:rPr>
          <w:rFonts w:cs="Times New Roman"/>
          <w:color w:val="000000" w:themeColor="text1"/>
          <w:lang w:val="en-GB"/>
        </w:rPr>
        <w:t>in</w:t>
      </w:r>
      <w:r w:rsidRPr="002A09AC">
        <w:rPr>
          <w:rFonts w:cs="Times New Roman"/>
          <w:color w:val="000000" w:themeColor="text1"/>
          <w:spacing w:val="14"/>
          <w:lang w:val="en-GB"/>
        </w:rPr>
        <w:t xml:space="preserve"> </w:t>
      </w:r>
      <w:r w:rsidRPr="002A09AC">
        <w:rPr>
          <w:rFonts w:cs="Times New Roman"/>
          <w:color w:val="000000" w:themeColor="text1"/>
          <w:lang w:val="en-GB"/>
        </w:rPr>
        <w:t>the</w:t>
      </w:r>
      <w:r w:rsidRPr="002A09AC">
        <w:rPr>
          <w:rFonts w:cs="Times New Roman"/>
          <w:color w:val="000000" w:themeColor="text1"/>
          <w:spacing w:val="13"/>
          <w:lang w:val="en-GB"/>
        </w:rPr>
        <w:t xml:space="preserve"> </w:t>
      </w:r>
      <w:r w:rsidRPr="002A09AC">
        <w:rPr>
          <w:rFonts w:cs="Times New Roman"/>
          <w:color w:val="000000" w:themeColor="text1"/>
          <w:lang w:val="en-GB"/>
        </w:rPr>
        <w:t xml:space="preserve">past. In one recent study, </w:t>
      </w:r>
      <w:sdt>
        <w:sdtPr>
          <w:rPr>
            <w:rFonts w:cs="Times New Roman"/>
            <w:color w:val="000000" w:themeColor="text1"/>
            <w:lang w:val="en-GB"/>
          </w:rPr>
          <w:tag w:val="MENDELEY_CITATION_v3_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"/>
          <w:id w:val="-983689852"/>
          <w:placeholder>
            <w:docPart w:val="DefaultPlaceholder_-1854013440"/>
          </w:placeholder>
        </w:sdtPr>
        <w:sdtContent>
          <w:proofErr w:type="spellStart"/>
          <w:r w:rsidR="00B31A78" w:rsidRPr="002A09AC">
            <w:rPr>
              <w:color w:val="000000" w:themeColor="text1"/>
            </w:rPr>
            <w:t>Roobankumar</w:t>
          </w:r>
          <w:proofErr w:type="spellEnd"/>
          <w:r w:rsidR="00B31A78" w:rsidRPr="002A09AC">
            <w:rPr>
              <w:color w:val="000000" w:themeColor="text1"/>
            </w:rPr>
            <w:t xml:space="preserve"> &amp; </w:t>
          </w:r>
          <w:proofErr w:type="spellStart"/>
          <w:r w:rsidR="00B31A78" w:rsidRPr="002A09AC">
            <w:rPr>
              <w:color w:val="000000" w:themeColor="text1"/>
            </w:rPr>
            <w:t>SenthilPandian</w:t>
          </w:r>
          <w:proofErr w:type="spellEnd"/>
          <w:r w:rsidR="00B31A78" w:rsidRPr="002A09AC">
            <w:rPr>
              <w:color w:val="000000" w:themeColor="text1"/>
            </w:rPr>
            <w:t xml:space="preserve"> (2024)</w:t>
          </w:r>
        </w:sdtContent>
      </w:sdt>
      <w:r w:rsidRPr="002A09AC">
        <w:rPr>
          <w:rFonts w:cs="Times New Roman"/>
          <w:color w:val="000000" w:themeColor="text1"/>
          <w:lang w:val="en-GB"/>
        </w:rPr>
        <w:t xml:space="preserve"> found that stability </w:t>
      </w:r>
      <w:r w:rsidRPr="002A09AC">
        <w:rPr>
          <w:rFonts w:cs="Times New Roman"/>
          <w:color w:val="000000" w:themeColor="text1"/>
          <w:lang w:val="en-GB"/>
        </w:rPr>
        <w:lastRenderedPageBreak/>
        <w:t xml:space="preserve">of </w:t>
      </w:r>
      <w:proofErr w:type="gramStart"/>
      <w:r w:rsidRPr="002A09AC">
        <w:rPr>
          <w:rFonts w:cs="Times New Roman"/>
          <w:color w:val="000000" w:themeColor="text1"/>
          <w:lang w:val="en-GB"/>
        </w:rPr>
        <w:t xml:space="preserve">foamed </w:t>
      </w:r>
      <w:r w:rsidRPr="002A09AC">
        <w:rPr>
          <w:rFonts w:cs="Times New Roman"/>
          <w:color w:val="000000" w:themeColor="text1"/>
          <w:spacing w:val="24"/>
          <w:lang w:val="en-GB"/>
        </w:rPr>
        <w:t xml:space="preserve"> </w:t>
      </w:r>
      <w:r w:rsidRPr="002A09AC">
        <w:rPr>
          <w:rFonts w:cs="Times New Roman"/>
          <w:color w:val="000000" w:themeColor="text1"/>
          <w:lang w:val="en-GB"/>
        </w:rPr>
        <w:t>concrete</w:t>
      </w:r>
      <w:proofErr w:type="gramEnd"/>
      <w:r w:rsidRPr="002A09AC">
        <w:rPr>
          <w:rFonts w:cs="Times New Roman"/>
          <w:color w:val="000000" w:themeColor="text1"/>
        </w:rPr>
        <w:t xml:space="preserve"> </w:t>
      </w:r>
      <w:r w:rsidRPr="002A09AC">
        <w:rPr>
          <w:rFonts w:cs="Times New Roman"/>
          <w:color w:val="000000" w:themeColor="text1"/>
          <w:lang w:val="en-GB"/>
        </w:rPr>
        <w:t>is</w:t>
      </w:r>
      <w:r w:rsidRPr="002A09AC">
        <w:rPr>
          <w:rFonts w:cs="Times New Roman"/>
          <w:color w:val="000000" w:themeColor="text1"/>
          <w:spacing w:val="23"/>
          <w:lang w:val="en-GB"/>
        </w:rPr>
        <w:t xml:space="preserve"> </w:t>
      </w:r>
      <w:r w:rsidRPr="002A09AC">
        <w:rPr>
          <w:rFonts w:cs="Times New Roman"/>
          <w:color w:val="000000" w:themeColor="text1"/>
          <w:lang w:val="en-GB"/>
        </w:rPr>
        <w:t>affected</w:t>
      </w:r>
      <w:r w:rsidRPr="002A09AC">
        <w:rPr>
          <w:rFonts w:cs="Times New Roman"/>
          <w:color w:val="000000" w:themeColor="text1"/>
          <w:spacing w:val="22"/>
          <w:lang w:val="en-GB"/>
        </w:rPr>
        <w:t xml:space="preserve"> </w:t>
      </w:r>
      <w:r w:rsidRPr="002A09AC">
        <w:rPr>
          <w:rFonts w:cs="Times New Roman"/>
          <w:color w:val="000000" w:themeColor="text1"/>
          <w:lang w:val="en-GB"/>
        </w:rPr>
        <w:t>by</w:t>
      </w:r>
      <w:r w:rsidRPr="002A09AC">
        <w:rPr>
          <w:rFonts w:cs="Times New Roman"/>
          <w:color w:val="000000" w:themeColor="text1"/>
          <w:spacing w:val="24"/>
          <w:lang w:val="en-GB"/>
        </w:rPr>
        <w:t xml:space="preserve"> </w:t>
      </w:r>
      <w:r w:rsidRPr="002A09AC">
        <w:rPr>
          <w:rFonts w:cs="Times New Roman"/>
          <w:color w:val="000000" w:themeColor="text1"/>
          <w:lang w:val="en-GB"/>
        </w:rPr>
        <w:t>the</w:t>
      </w:r>
      <w:r w:rsidRPr="002A09AC">
        <w:rPr>
          <w:rFonts w:cs="Times New Roman"/>
          <w:color w:val="000000" w:themeColor="text1"/>
          <w:spacing w:val="23"/>
          <w:lang w:val="en-GB"/>
        </w:rPr>
        <w:t xml:space="preserve"> </w:t>
      </w:r>
      <w:r w:rsidRPr="002A09AC">
        <w:rPr>
          <w:rFonts w:cs="Times New Roman"/>
          <w:color w:val="000000" w:themeColor="text1"/>
          <w:lang w:val="en-GB"/>
        </w:rPr>
        <w:t>water</w:t>
      </w:r>
      <w:r w:rsidRPr="002A09AC">
        <w:rPr>
          <w:rFonts w:cs="Times New Roman"/>
          <w:color w:val="000000" w:themeColor="text1"/>
          <w:spacing w:val="24"/>
          <w:lang w:val="en-GB"/>
        </w:rPr>
        <w:t xml:space="preserve"> </w:t>
      </w:r>
      <w:r w:rsidRPr="002A09AC">
        <w:rPr>
          <w:rFonts w:cs="Times New Roman"/>
          <w:color w:val="000000" w:themeColor="text1"/>
          <w:lang w:val="en-GB"/>
        </w:rPr>
        <w:t>content</w:t>
      </w:r>
      <w:r w:rsidRPr="002A09AC">
        <w:rPr>
          <w:rFonts w:cs="Times New Roman"/>
          <w:color w:val="000000" w:themeColor="text1"/>
          <w:spacing w:val="22"/>
          <w:lang w:val="en-GB"/>
        </w:rPr>
        <w:t xml:space="preserve"> </w:t>
      </w:r>
      <w:r w:rsidRPr="002A09AC">
        <w:rPr>
          <w:rFonts w:cs="Times New Roman"/>
          <w:color w:val="000000" w:themeColor="text1"/>
          <w:lang w:val="en-GB"/>
        </w:rPr>
        <w:t>in</w:t>
      </w:r>
      <w:r w:rsidRPr="002A09AC">
        <w:rPr>
          <w:rFonts w:cs="Times New Roman"/>
          <w:color w:val="000000" w:themeColor="text1"/>
          <w:spacing w:val="21"/>
          <w:lang w:val="en-GB"/>
        </w:rPr>
        <w:t xml:space="preserve"> </w:t>
      </w:r>
      <w:r w:rsidRPr="002A09AC">
        <w:rPr>
          <w:rFonts w:cs="Times New Roman"/>
          <w:color w:val="000000" w:themeColor="text1"/>
          <w:lang w:val="en-GB"/>
        </w:rPr>
        <w:t>the</w:t>
      </w:r>
      <w:r w:rsidRPr="002A09AC">
        <w:rPr>
          <w:rFonts w:cs="Times New Roman"/>
          <w:color w:val="000000" w:themeColor="text1"/>
          <w:spacing w:val="20"/>
          <w:lang w:val="en-GB"/>
        </w:rPr>
        <w:t xml:space="preserve"> </w:t>
      </w:r>
      <w:r w:rsidRPr="002A09AC">
        <w:rPr>
          <w:rFonts w:cs="Times New Roman"/>
          <w:color w:val="000000" w:themeColor="text1"/>
          <w:lang w:val="en-GB"/>
        </w:rPr>
        <w:t>base</w:t>
      </w:r>
      <w:r w:rsidRPr="002A09AC">
        <w:rPr>
          <w:rFonts w:cs="Times New Roman"/>
          <w:color w:val="000000" w:themeColor="text1"/>
          <w:spacing w:val="21"/>
          <w:lang w:val="en-GB"/>
        </w:rPr>
        <w:t xml:space="preserve"> </w:t>
      </w:r>
      <w:r w:rsidRPr="002A09AC">
        <w:rPr>
          <w:rFonts w:cs="Times New Roman"/>
          <w:color w:val="000000" w:themeColor="text1"/>
          <w:lang w:val="en-GB"/>
        </w:rPr>
        <w:t>mix,</w:t>
      </w:r>
      <w:r w:rsidRPr="002A09AC">
        <w:rPr>
          <w:rFonts w:cs="Times New Roman"/>
          <w:color w:val="000000" w:themeColor="text1"/>
          <w:spacing w:val="21"/>
          <w:lang w:val="en-GB"/>
        </w:rPr>
        <w:t xml:space="preserve"> </w:t>
      </w:r>
      <w:r w:rsidRPr="002A09AC">
        <w:rPr>
          <w:rFonts w:cs="Times New Roman"/>
          <w:color w:val="000000" w:themeColor="text1"/>
          <w:lang w:val="en-GB"/>
        </w:rPr>
        <w:t>the</w:t>
      </w:r>
      <w:r w:rsidRPr="002A09AC">
        <w:rPr>
          <w:rFonts w:cs="Times New Roman"/>
          <w:color w:val="000000" w:themeColor="text1"/>
          <w:spacing w:val="23"/>
          <w:lang w:val="en-GB"/>
        </w:rPr>
        <w:t xml:space="preserve"> </w:t>
      </w:r>
      <w:r w:rsidRPr="002A09AC">
        <w:rPr>
          <w:rFonts w:cs="Times New Roman"/>
          <w:color w:val="000000" w:themeColor="text1"/>
          <w:lang w:val="en-GB"/>
        </w:rPr>
        <w:t>amount</w:t>
      </w:r>
      <w:r w:rsidRPr="002A09AC">
        <w:rPr>
          <w:rFonts w:cs="Times New Roman"/>
          <w:color w:val="000000" w:themeColor="text1"/>
          <w:spacing w:val="22"/>
          <w:lang w:val="en-GB"/>
        </w:rPr>
        <w:t xml:space="preserve"> </w:t>
      </w:r>
      <w:r w:rsidRPr="002A09AC">
        <w:rPr>
          <w:rFonts w:cs="Times New Roman"/>
          <w:color w:val="000000" w:themeColor="text1"/>
          <w:lang w:val="en-GB"/>
        </w:rPr>
        <w:t>of</w:t>
      </w:r>
      <w:r w:rsidRPr="002A09AC">
        <w:rPr>
          <w:rFonts w:cs="Times New Roman"/>
          <w:color w:val="000000" w:themeColor="text1"/>
          <w:spacing w:val="23"/>
          <w:lang w:val="en-GB"/>
        </w:rPr>
        <w:t xml:space="preserve"> </w:t>
      </w:r>
      <w:r w:rsidRPr="002A09AC">
        <w:rPr>
          <w:rFonts w:cs="Times New Roman"/>
          <w:color w:val="000000" w:themeColor="text1"/>
          <w:lang w:val="en-GB"/>
        </w:rPr>
        <w:t>foam</w:t>
      </w:r>
      <w:r w:rsidRPr="002A09AC">
        <w:rPr>
          <w:rFonts w:cs="Times New Roman"/>
          <w:color w:val="000000" w:themeColor="text1"/>
          <w:spacing w:val="24"/>
          <w:lang w:val="en-GB"/>
        </w:rPr>
        <w:t xml:space="preserve"> </w:t>
      </w:r>
      <w:r w:rsidRPr="002A09AC">
        <w:rPr>
          <w:rFonts w:cs="Times New Roman"/>
          <w:color w:val="000000" w:themeColor="text1"/>
          <w:lang w:val="en-GB"/>
        </w:rPr>
        <w:t>added</w:t>
      </w:r>
      <w:r w:rsidRPr="002A09AC">
        <w:rPr>
          <w:rFonts w:cs="Times New Roman"/>
          <w:color w:val="000000" w:themeColor="text1"/>
          <w:spacing w:val="24"/>
          <w:lang w:val="en-GB"/>
        </w:rPr>
        <w:t xml:space="preserve"> </w:t>
      </w:r>
      <w:r w:rsidRPr="002A09AC">
        <w:rPr>
          <w:rFonts w:cs="Times New Roman"/>
          <w:color w:val="000000" w:themeColor="text1"/>
          <w:lang w:val="en-GB"/>
        </w:rPr>
        <w:t>and</w:t>
      </w:r>
      <w:r w:rsidRPr="002A09AC">
        <w:rPr>
          <w:rFonts w:cs="Times New Roman"/>
          <w:color w:val="000000" w:themeColor="text1"/>
          <w:spacing w:val="24"/>
          <w:lang w:val="en-GB"/>
        </w:rPr>
        <w:t xml:space="preserve"> </w:t>
      </w:r>
      <w:r w:rsidRPr="002A09AC">
        <w:rPr>
          <w:rFonts w:cs="Times New Roman"/>
          <w:color w:val="000000" w:themeColor="text1"/>
          <w:lang w:val="en-GB"/>
        </w:rPr>
        <w:t>other</w:t>
      </w:r>
      <w:r w:rsidRPr="002A09AC">
        <w:rPr>
          <w:rFonts w:cs="Times New Roman"/>
          <w:color w:val="000000" w:themeColor="text1"/>
          <w:spacing w:val="24"/>
          <w:lang w:val="en-GB"/>
        </w:rPr>
        <w:t xml:space="preserve"> </w:t>
      </w:r>
      <w:r w:rsidRPr="002A09AC">
        <w:rPr>
          <w:rFonts w:cs="Times New Roman"/>
          <w:color w:val="000000" w:themeColor="text1"/>
          <w:lang w:val="en-GB"/>
        </w:rPr>
        <w:t>solid ingredients</w:t>
      </w:r>
      <w:r w:rsidRPr="002A09AC">
        <w:rPr>
          <w:rFonts w:cs="Times New Roman"/>
          <w:color w:val="000000" w:themeColor="text1"/>
          <w:spacing w:val="19"/>
          <w:lang w:val="en-GB"/>
        </w:rPr>
        <w:t xml:space="preserve"> </w:t>
      </w:r>
      <w:r w:rsidRPr="002A09AC">
        <w:rPr>
          <w:rFonts w:cs="Times New Roman"/>
          <w:color w:val="000000" w:themeColor="text1"/>
          <w:lang w:val="en-GB"/>
        </w:rPr>
        <w:t>in</w:t>
      </w:r>
      <w:r w:rsidRPr="002A09AC">
        <w:rPr>
          <w:rFonts w:cs="Times New Roman"/>
          <w:color w:val="000000" w:themeColor="text1"/>
          <w:spacing w:val="20"/>
          <w:lang w:val="en-GB"/>
        </w:rPr>
        <w:t xml:space="preserve"> </w:t>
      </w:r>
      <w:r w:rsidRPr="002A09AC">
        <w:rPr>
          <w:rFonts w:cs="Times New Roman"/>
          <w:color w:val="000000" w:themeColor="text1"/>
          <w:lang w:val="en-GB"/>
        </w:rPr>
        <w:t>the</w:t>
      </w:r>
      <w:r w:rsidRPr="002A09AC">
        <w:rPr>
          <w:rFonts w:cs="Times New Roman"/>
          <w:color w:val="000000" w:themeColor="text1"/>
          <w:spacing w:val="19"/>
          <w:lang w:val="en-GB"/>
        </w:rPr>
        <w:t xml:space="preserve"> </w:t>
      </w:r>
      <w:r w:rsidRPr="002A09AC">
        <w:rPr>
          <w:rFonts w:cs="Times New Roman"/>
          <w:color w:val="000000" w:themeColor="text1"/>
          <w:lang w:val="en-GB"/>
        </w:rPr>
        <w:t>mix.</w:t>
      </w:r>
      <w:r w:rsidRPr="002A09AC">
        <w:rPr>
          <w:rFonts w:cs="Times New Roman"/>
          <w:color w:val="000000" w:themeColor="text1"/>
          <w:spacing w:val="41"/>
          <w:lang w:val="en-GB"/>
        </w:rPr>
        <w:t xml:space="preserve"> </w:t>
      </w:r>
      <w:r w:rsidRPr="002A09AC">
        <w:rPr>
          <w:rFonts w:cs="Times New Roman"/>
          <w:color w:val="000000" w:themeColor="text1"/>
          <w:lang w:val="en-GB"/>
        </w:rPr>
        <w:t>Although</w:t>
      </w:r>
      <w:r w:rsidRPr="002A09AC">
        <w:rPr>
          <w:rFonts w:cs="Times New Roman"/>
          <w:color w:val="000000" w:themeColor="text1"/>
          <w:spacing w:val="20"/>
          <w:lang w:val="en-GB"/>
        </w:rPr>
        <w:t xml:space="preserve"> </w:t>
      </w:r>
      <w:r w:rsidRPr="002A09AC">
        <w:rPr>
          <w:rFonts w:cs="Times New Roman"/>
          <w:color w:val="000000" w:themeColor="text1"/>
          <w:lang w:val="en-GB"/>
        </w:rPr>
        <w:t>this</w:t>
      </w:r>
      <w:r w:rsidRPr="002A09AC">
        <w:rPr>
          <w:rFonts w:cs="Times New Roman"/>
          <w:color w:val="000000" w:themeColor="text1"/>
          <w:spacing w:val="22"/>
          <w:lang w:val="en-GB"/>
        </w:rPr>
        <w:t xml:space="preserve"> </w:t>
      </w:r>
      <w:r w:rsidRPr="002A09AC">
        <w:rPr>
          <w:rFonts w:cs="Times New Roman"/>
          <w:color w:val="000000" w:themeColor="text1"/>
          <w:lang w:val="en-GB"/>
        </w:rPr>
        <w:t>single</w:t>
      </w:r>
      <w:r w:rsidRPr="002A09AC">
        <w:rPr>
          <w:rFonts w:cs="Times New Roman"/>
          <w:color w:val="000000" w:themeColor="text1"/>
          <w:spacing w:val="22"/>
          <w:lang w:val="en-GB"/>
        </w:rPr>
        <w:t xml:space="preserve"> </w:t>
      </w:r>
      <w:r w:rsidRPr="002A09AC">
        <w:rPr>
          <w:rFonts w:cs="Times New Roman"/>
          <w:color w:val="000000" w:themeColor="text1"/>
          <w:lang w:val="en-GB"/>
        </w:rPr>
        <w:t>piece</w:t>
      </w:r>
      <w:r w:rsidRPr="002A09AC">
        <w:rPr>
          <w:rFonts w:cs="Times New Roman"/>
          <w:color w:val="000000" w:themeColor="text1"/>
          <w:spacing w:val="22"/>
          <w:lang w:val="en-GB"/>
        </w:rPr>
        <w:t xml:space="preserve"> </w:t>
      </w:r>
      <w:r w:rsidRPr="002A09AC">
        <w:rPr>
          <w:rFonts w:cs="Times New Roman"/>
          <w:color w:val="000000" w:themeColor="text1"/>
          <w:lang w:val="en-GB"/>
        </w:rPr>
        <w:t>of</w:t>
      </w:r>
      <w:r w:rsidRPr="002A09AC">
        <w:rPr>
          <w:rFonts w:cs="Times New Roman"/>
          <w:color w:val="000000" w:themeColor="text1"/>
          <w:spacing w:val="22"/>
          <w:lang w:val="en-GB"/>
        </w:rPr>
        <w:t xml:space="preserve"> </w:t>
      </w:r>
      <w:r w:rsidRPr="002A09AC">
        <w:rPr>
          <w:rFonts w:cs="Times New Roman"/>
          <w:color w:val="000000" w:themeColor="text1"/>
          <w:lang w:val="en-GB"/>
        </w:rPr>
        <w:t>research</w:t>
      </w:r>
      <w:r w:rsidRPr="002A09AC">
        <w:rPr>
          <w:rFonts w:cs="Times New Roman"/>
          <w:color w:val="000000" w:themeColor="text1"/>
          <w:spacing w:val="23"/>
          <w:lang w:val="en-GB"/>
        </w:rPr>
        <w:t xml:space="preserve"> </w:t>
      </w:r>
      <w:r w:rsidRPr="002A09AC">
        <w:rPr>
          <w:rFonts w:cs="Times New Roman"/>
          <w:color w:val="000000" w:themeColor="text1"/>
          <w:lang w:val="en-GB"/>
        </w:rPr>
        <w:t>has</w:t>
      </w:r>
      <w:r w:rsidRPr="002A09AC">
        <w:rPr>
          <w:rFonts w:cs="Times New Roman"/>
          <w:color w:val="000000" w:themeColor="text1"/>
          <w:spacing w:val="22"/>
          <w:lang w:val="en-GB"/>
        </w:rPr>
        <w:t xml:space="preserve"> </w:t>
      </w:r>
      <w:r w:rsidRPr="002A09AC">
        <w:rPr>
          <w:rFonts w:cs="Times New Roman"/>
          <w:color w:val="000000" w:themeColor="text1"/>
          <w:lang w:val="en-GB"/>
        </w:rPr>
        <w:t>examined</w:t>
      </w:r>
      <w:r w:rsidRPr="002A09AC">
        <w:rPr>
          <w:rFonts w:cs="Times New Roman"/>
          <w:color w:val="000000" w:themeColor="text1"/>
          <w:spacing w:val="23"/>
          <w:lang w:val="en-GB"/>
        </w:rPr>
        <w:t xml:space="preserve"> </w:t>
      </w:r>
      <w:r w:rsidRPr="002A09AC">
        <w:rPr>
          <w:rFonts w:cs="Times New Roman"/>
          <w:color w:val="000000" w:themeColor="text1"/>
          <w:lang w:val="en-GB"/>
        </w:rPr>
        <w:t>the</w:t>
      </w:r>
      <w:r w:rsidRPr="002A09AC">
        <w:rPr>
          <w:rFonts w:cs="Times New Roman"/>
          <w:color w:val="000000" w:themeColor="text1"/>
          <w:spacing w:val="19"/>
          <w:lang w:val="en-GB"/>
        </w:rPr>
        <w:t xml:space="preserve"> </w:t>
      </w:r>
      <w:r w:rsidRPr="002A09AC">
        <w:rPr>
          <w:rFonts w:cs="Times New Roman"/>
          <w:color w:val="000000" w:themeColor="text1"/>
          <w:lang w:val="en-GB"/>
        </w:rPr>
        <w:t>constituent materials, in order to expand our understanding of the behaviour of foamed concrete, it</w:t>
      </w:r>
      <w:r w:rsidRPr="002A09AC">
        <w:rPr>
          <w:rFonts w:cs="Times New Roman"/>
          <w:color w:val="000000" w:themeColor="text1"/>
          <w:spacing w:val="12"/>
          <w:lang w:val="en-GB"/>
        </w:rPr>
        <w:t xml:space="preserve"> </w:t>
      </w:r>
      <w:r w:rsidRPr="002A09AC">
        <w:rPr>
          <w:rFonts w:cs="Times New Roman"/>
          <w:color w:val="000000" w:themeColor="text1"/>
          <w:lang w:val="en-GB"/>
        </w:rPr>
        <w:t>is necessary to consider other possible factors that affect the</w:t>
      </w:r>
      <w:r w:rsidRPr="002A09AC">
        <w:rPr>
          <w:rFonts w:cs="Times New Roman"/>
          <w:color w:val="000000" w:themeColor="text1"/>
          <w:spacing w:val="-22"/>
          <w:lang w:val="en-GB"/>
        </w:rPr>
        <w:t xml:space="preserve"> </w:t>
      </w:r>
      <w:r w:rsidRPr="002A09AC">
        <w:rPr>
          <w:rFonts w:cs="Times New Roman"/>
          <w:color w:val="000000" w:themeColor="text1"/>
          <w:lang w:val="en-GB"/>
        </w:rPr>
        <w:t>stability.</w:t>
      </w:r>
    </w:p>
    <w:p w14:paraId="35AB6720" w14:textId="77777777" w:rsidR="00FA4188" w:rsidRPr="002A09AC" w:rsidRDefault="00FA4188" w:rsidP="00FA4188">
      <w:pPr>
        <w:pStyle w:val="BodyText"/>
        <w:spacing w:before="155" w:line="480" w:lineRule="auto"/>
        <w:ind w:right="114"/>
        <w:jc w:val="both"/>
        <w:rPr>
          <w:rFonts w:cs="Times New Roman"/>
          <w:color w:val="000000" w:themeColor="text1"/>
          <w:lang w:val="en-GB"/>
        </w:rPr>
      </w:pPr>
      <w:r w:rsidRPr="002A09AC">
        <w:rPr>
          <w:rFonts w:cs="Times New Roman"/>
          <w:color w:val="000000" w:themeColor="text1"/>
          <w:lang w:val="en-GB"/>
        </w:rPr>
        <w:t xml:space="preserve">The purpose of the present study is to examine the nature, structure </w:t>
      </w:r>
      <w:proofErr w:type="gramStart"/>
      <w:r w:rsidRPr="002A09AC">
        <w:rPr>
          <w:rFonts w:cs="Times New Roman"/>
          <w:color w:val="000000" w:themeColor="text1"/>
          <w:lang w:val="en-GB"/>
        </w:rPr>
        <w:t>and  production</w:t>
      </w:r>
      <w:proofErr w:type="gramEnd"/>
      <w:r w:rsidRPr="002A09AC">
        <w:rPr>
          <w:rFonts w:cs="Times New Roman"/>
          <w:color w:val="000000" w:themeColor="text1"/>
          <w:spacing w:val="52"/>
          <w:lang w:val="en-GB"/>
        </w:rPr>
        <w:t xml:space="preserve"> </w:t>
      </w:r>
      <w:r w:rsidRPr="002A09AC">
        <w:rPr>
          <w:rFonts w:cs="Times New Roman"/>
          <w:color w:val="000000" w:themeColor="text1"/>
          <w:lang w:val="en-GB"/>
        </w:rPr>
        <w:t>of foamed concrete in an attempt to identify causal factors that give rise to potential instability</w:t>
      </w:r>
      <w:r w:rsidRPr="002A09AC">
        <w:rPr>
          <w:rFonts w:cs="Times New Roman"/>
          <w:color w:val="000000" w:themeColor="text1"/>
          <w:spacing w:val="26"/>
          <w:lang w:val="en-GB"/>
        </w:rPr>
        <w:t xml:space="preserve"> </w:t>
      </w:r>
      <w:r w:rsidRPr="002A09AC">
        <w:rPr>
          <w:rFonts w:cs="Times New Roman"/>
          <w:color w:val="000000" w:themeColor="text1"/>
          <w:lang w:val="en-GB"/>
        </w:rPr>
        <w:t>in foamed</w:t>
      </w:r>
      <w:r w:rsidRPr="002A09AC">
        <w:rPr>
          <w:rFonts w:cs="Times New Roman"/>
          <w:color w:val="000000" w:themeColor="text1"/>
          <w:spacing w:val="30"/>
          <w:lang w:val="en-GB"/>
        </w:rPr>
        <w:t xml:space="preserve"> </w:t>
      </w:r>
      <w:r w:rsidRPr="002A09AC">
        <w:rPr>
          <w:rFonts w:cs="Times New Roman"/>
          <w:color w:val="000000" w:themeColor="text1"/>
          <w:lang w:val="en-GB"/>
        </w:rPr>
        <w:t>concrete.</w:t>
      </w:r>
      <w:r w:rsidRPr="002A09AC">
        <w:rPr>
          <w:rFonts w:cs="Times New Roman"/>
          <w:color w:val="000000" w:themeColor="text1"/>
          <w:spacing w:val="8"/>
          <w:lang w:val="en-GB"/>
        </w:rPr>
        <w:t xml:space="preserve"> </w:t>
      </w:r>
      <w:r w:rsidRPr="002A09AC">
        <w:rPr>
          <w:rFonts w:cs="Times New Roman"/>
          <w:color w:val="000000" w:themeColor="text1"/>
          <w:lang w:val="en-GB"/>
        </w:rPr>
        <w:t>Additionally,</w:t>
      </w:r>
      <w:r w:rsidRPr="002A09AC">
        <w:rPr>
          <w:rFonts w:cs="Times New Roman"/>
          <w:color w:val="000000" w:themeColor="text1"/>
          <w:spacing w:val="30"/>
          <w:lang w:val="en-GB"/>
        </w:rPr>
        <w:t xml:space="preserve"> </w:t>
      </w:r>
      <w:r w:rsidRPr="002A09AC">
        <w:rPr>
          <w:rFonts w:cs="Times New Roman"/>
          <w:color w:val="000000" w:themeColor="text1"/>
          <w:lang w:val="en-GB"/>
        </w:rPr>
        <w:t>this</w:t>
      </w:r>
      <w:r w:rsidRPr="002A09AC">
        <w:rPr>
          <w:rFonts w:cs="Times New Roman"/>
          <w:color w:val="000000" w:themeColor="text1"/>
          <w:spacing w:val="29"/>
          <w:lang w:val="en-GB"/>
        </w:rPr>
        <w:t xml:space="preserve"> </w:t>
      </w:r>
      <w:r w:rsidRPr="002A09AC">
        <w:rPr>
          <w:rFonts w:cs="Times New Roman"/>
          <w:color w:val="000000" w:themeColor="text1"/>
          <w:lang w:val="en-GB"/>
        </w:rPr>
        <w:t>study</w:t>
      </w:r>
      <w:r w:rsidRPr="002A09AC">
        <w:rPr>
          <w:rFonts w:cs="Times New Roman"/>
          <w:color w:val="000000" w:themeColor="text1"/>
          <w:spacing w:val="30"/>
          <w:lang w:val="en-GB"/>
        </w:rPr>
        <w:t xml:space="preserve"> </w:t>
      </w:r>
      <w:r w:rsidRPr="002A09AC">
        <w:rPr>
          <w:rFonts w:cs="Times New Roman"/>
          <w:color w:val="000000" w:themeColor="text1"/>
          <w:lang w:val="en-GB"/>
        </w:rPr>
        <w:t>examines</w:t>
      </w:r>
      <w:r w:rsidRPr="002A09AC">
        <w:rPr>
          <w:rFonts w:cs="Times New Roman"/>
          <w:color w:val="000000" w:themeColor="text1"/>
          <w:spacing w:val="28"/>
          <w:lang w:val="en-GB"/>
        </w:rPr>
        <w:t xml:space="preserve"> </w:t>
      </w:r>
      <w:r w:rsidRPr="002A09AC">
        <w:rPr>
          <w:rFonts w:cs="Times New Roman"/>
          <w:color w:val="000000" w:themeColor="text1"/>
          <w:lang w:val="en-GB"/>
        </w:rPr>
        <w:t>the</w:t>
      </w:r>
      <w:r w:rsidRPr="002A09AC">
        <w:rPr>
          <w:rFonts w:cs="Times New Roman"/>
          <w:color w:val="000000" w:themeColor="text1"/>
          <w:spacing w:val="29"/>
          <w:lang w:val="en-GB"/>
        </w:rPr>
        <w:t xml:space="preserve"> </w:t>
      </w:r>
      <w:r w:rsidRPr="002A09AC">
        <w:rPr>
          <w:rFonts w:cs="Times New Roman"/>
          <w:color w:val="000000" w:themeColor="text1"/>
          <w:lang w:val="en-GB"/>
        </w:rPr>
        <w:t>relationship</w:t>
      </w:r>
      <w:r w:rsidRPr="002A09AC">
        <w:rPr>
          <w:rFonts w:cs="Times New Roman"/>
          <w:color w:val="000000" w:themeColor="text1"/>
          <w:spacing w:val="30"/>
          <w:lang w:val="en-GB"/>
        </w:rPr>
        <w:t xml:space="preserve"> </w:t>
      </w:r>
      <w:r w:rsidRPr="002A09AC">
        <w:rPr>
          <w:rFonts w:cs="Times New Roman"/>
          <w:color w:val="000000" w:themeColor="text1"/>
          <w:lang w:val="en-GB"/>
        </w:rPr>
        <w:t>of</w:t>
      </w:r>
      <w:r w:rsidRPr="002A09AC">
        <w:rPr>
          <w:rFonts w:cs="Times New Roman"/>
          <w:color w:val="000000" w:themeColor="text1"/>
          <w:spacing w:val="29"/>
          <w:lang w:val="en-GB"/>
        </w:rPr>
        <w:t xml:space="preserve"> </w:t>
      </w:r>
      <w:r w:rsidRPr="002A09AC">
        <w:rPr>
          <w:rFonts w:cs="Times New Roman"/>
          <w:color w:val="000000" w:themeColor="text1"/>
          <w:lang w:val="en-GB"/>
        </w:rPr>
        <w:t>stability</w:t>
      </w:r>
      <w:r w:rsidRPr="002A09AC">
        <w:rPr>
          <w:rFonts w:cs="Times New Roman"/>
          <w:color w:val="000000" w:themeColor="text1"/>
          <w:spacing w:val="30"/>
          <w:lang w:val="en-GB"/>
        </w:rPr>
        <w:t xml:space="preserve"> </w:t>
      </w:r>
      <w:r w:rsidRPr="002A09AC">
        <w:rPr>
          <w:rFonts w:cs="Times New Roman"/>
          <w:color w:val="000000" w:themeColor="text1"/>
          <w:lang w:val="en-GB"/>
        </w:rPr>
        <w:t>with</w:t>
      </w:r>
      <w:r w:rsidRPr="002A09AC">
        <w:rPr>
          <w:rFonts w:cs="Times New Roman"/>
          <w:color w:val="000000" w:themeColor="text1"/>
          <w:spacing w:val="29"/>
          <w:lang w:val="en-GB"/>
        </w:rPr>
        <w:t xml:space="preserve"> </w:t>
      </w:r>
      <w:r w:rsidRPr="002A09AC">
        <w:rPr>
          <w:rFonts w:cs="Times New Roman"/>
          <w:color w:val="000000" w:themeColor="text1"/>
          <w:lang w:val="en-GB"/>
        </w:rPr>
        <w:t>other properties namely, rheology and</w:t>
      </w:r>
      <w:r w:rsidRPr="002A09AC">
        <w:rPr>
          <w:rFonts w:cs="Times New Roman"/>
          <w:color w:val="000000" w:themeColor="text1"/>
          <w:spacing w:val="-11"/>
          <w:lang w:val="en-GB"/>
        </w:rPr>
        <w:t xml:space="preserve"> </w:t>
      </w:r>
      <w:r w:rsidRPr="002A09AC">
        <w:rPr>
          <w:rFonts w:cs="Times New Roman"/>
          <w:color w:val="000000" w:themeColor="text1"/>
          <w:lang w:val="en-GB"/>
        </w:rPr>
        <w:t>microstructure.</w:t>
      </w:r>
    </w:p>
    <w:p w14:paraId="0B9FFC89" w14:textId="060C73F2" w:rsidR="00FA4188" w:rsidRPr="002A09AC" w:rsidRDefault="00FA4188" w:rsidP="0086792C">
      <w:pPr>
        <w:pStyle w:val="Heading3"/>
        <w:numPr>
          <w:ilvl w:val="2"/>
          <w:numId w:val="137"/>
        </w:numPr>
        <w:spacing w:line="480" w:lineRule="auto"/>
        <w:rPr>
          <w:rFonts w:ascii="Times New Roman" w:hAnsi="Times New Roman" w:cs="Times New Roman"/>
          <w:b/>
          <w:bCs/>
          <w:color w:val="000000" w:themeColor="text1"/>
          <w:sz w:val="24"/>
          <w:szCs w:val="24"/>
          <w:lang w:val="en-GB"/>
        </w:rPr>
      </w:pPr>
      <w:bookmarkStart w:id="58" w:name="_bookmark30"/>
      <w:bookmarkStart w:id="59" w:name="_Toc202537385"/>
      <w:bookmarkEnd w:id="58"/>
      <w:r w:rsidRPr="002A09AC">
        <w:rPr>
          <w:rFonts w:ascii="Times New Roman" w:hAnsi="Times New Roman" w:cs="Times New Roman"/>
          <w:color w:val="000000" w:themeColor="text1"/>
          <w:sz w:val="24"/>
          <w:szCs w:val="24"/>
          <w:lang w:val="en-GB"/>
        </w:rPr>
        <w:t>Hardened State</w:t>
      </w:r>
      <w:r w:rsidRPr="002A09AC">
        <w:rPr>
          <w:rFonts w:ascii="Times New Roman" w:hAnsi="Times New Roman" w:cs="Times New Roman"/>
          <w:color w:val="000000" w:themeColor="text1"/>
          <w:spacing w:val="-4"/>
          <w:sz w:val="24"/>
          <w:szCs w:val="24"/>
          <w:lang w:val="en-GB"/>
        </w:rPr>
        <w:t xml:space="preserve"> </w:t>
      </w:r>
      <w:r w:rsidRPr="002A09AC">
        <w:rPr>
          <w:rFonts w:ascii="Times New Roman" w:hAnsi="Times New Roman" w:cs="Times New Roman"/>
          <w:color w:val="000000" w:themeColor="text1"/>
          <w:sz w:val="24"/>
          <w:szCs w:val="24"/>
          <w:lang w:val="en-GB"/>
        </w:rPr>
        <w:t>Properties</w:t>
      </w:r>
      <w:bookmarkEnd w:id="59"/>
    </w:p>
    <w:p w14:paraId="13A7D94E" w14:textId="6F7814EE" w:rsidR="00FA4188" w:rsidRPr="002A09AC" w:rsidRDefault="0086792C" w:rsidP="0086792C">
      <w:pPr>
        <w:pStyle w:val="Heading4"/>
        <w:rPr>
          <w:rFonts w:eastAsia="Palatino Linotype"/>
          <w:color w:val="000000" w:themeColor="text1"/>
          <w:lang w:val="en-GB"/>
        </w:rPr>
      </w:pPr>
      <w:r w:rsidRPr="002A09AC">
        <w:rPr>
          <w:color w:val="000000" w:themeColor="text1"/>
          <w:lang w:val="en-GB"/>
        </w:rPr>
        <w:t>2.8.2.1</w:t>
      </w:r>
      <w:r w:rsidRPr="002A09AC">
        <w:rPr>
          <w:color w:val="000000" w:themeColor="text1"/>
          <w:lang w:val="en-GB"/>
        </w:rPr>
        <w:tab/>
      </w:r>
      <w:r w:rsidR="00FA4188" w:rsidRPr="002A09AC">
        <w:rPr>
          <w:color w:val="000000" w:themeColor="text1"/>
          <w:lang w:val="en-GB"/>
        </w:rPr>
        <w:t>Compressive</w:t>
      </w:r>
      <w:r w:rsidR="00FA4188" w:rsidRPr="002A09AC">
        <w:rPr>
          <w:color w:val="000000" w:themeColor="text1"/>
          <w:spacing w:val="-3"/>
          <w:lang w:val="en-GB"/>
        </w:rPr>
        <w:t xml:space="preserve"> </w:t>
      </w:r>
      <w:r w:rsidR="00FA4188" w:rsidRPr="002A09AC">
        <w:rPr>
          <w:color w:val="000000" w:themeColor="text1"/>
          <w:lang w:val="en-GB"/>
        </w:rPr>
        <w:t>Strength</w:t>
      </w:r>
    </w:p>
    <w:p w14:paraId="29484E65" w14:textId="4F1C278D" w:rsidR="00FA4188" w:rsidRPr="002A09AC" w:rsidRDefault="00FA4188" w:rsidP="00FA4188">
      <w:pPr>
        <w:pStyle w:val="BodyText"/>
        <w:spacing w:line="480" w:lineRule="auto"/>
        <w:ind w:right="116"/>
        <w:jc w:val="both"/>
        <w:rPr>
          <w:rFonts w:cs="Times New Roman"/>
          <w:color w:val="000000" w:themeColor="text1"/>
          <w:lang w:val="en-GB"/>
        </w:rPr>
      </w:pPr>
      <w:r w:rsidRPr="002A09AC">
        <w:rPr>
          <w:rFonts w:cs="Times New Roman"/>
          <w:color w:val="000000" w:themeColor="text1"/>
          <w:lang w:val="en-GB"/>
        </w:rPr>
        <w:t>In</w:t>
      </w:r>
      <w:r w:rsidRPr="002A09AC">
        <w:rPr>
          <w:rFonts w:cs="Times New Roman"/>
          <w:color w:val="000000" w:themeColor="text1"/>
          <w:spacing w:val="23"/>
          <w:lang w:val="en-GB"/>
        </w:rPr>
        <w:t xml:space="preserve"> </w:t>
      </w:r>
      <w:r w:rsidRPr="002A09AC">
        <w:rPr>
          <w:rFonts w:cs="Times New Roman"/>
          <w:color w:val="000000" w:themeColor="text1"/>
          <w:lang w:val="en-GB"/>
        </w:rPr>
        <w:t>the</w:t>
      </w:r>
      <w:r w:rsidRPr="002A09AC">
        <w:rPr>
          <w:rFonts w:cs="Times New Roman"/>
          <w:color w:val="000000" w:themeColor="text1"/>
          <w:spacing w:val="23"/>
          <w:lang w:val="en-GB"/>
        </w:rPr>
        <w:t xml:space="preserve"> </w:t>
      </w:r>
      <w:r w:rsidRPr="002A09AC">
        <w:rPr>
          <w:rFonts w:cs="Times New Roman"/>
          <w:color w:val="000000" w:themeColor="text1"/>
          <w:lang w:val="en-GB"/>
        </w:rPr>
        <w:t>past,</w:t>
      </w:r>
      <w:r w:rsidRPr="002A09AC">
        <w:rPr>
          <w:rFonts w:cs="Times New Roman"/>
          <w:color w:val="000000" w:themeColor="text1"/>
          <w:spacing w:val="24"/>
          <w:lang w:val="en-GB"/>
        </w:rPr>
        <w:t xml:space="preserve"> </w:t>
      </w:r>
      <w:r w:rsidRPr="002A09AC">
        <w:rPr>
          <w:rFonts w:cs="Times New Roman"/>
          <w:color w:val="000000" w:themeColor="text1"/>
          <w:lang w:val="en-GB"/>
        </w:rPr>
        <w:t>strength</w:t>
      </w:r>
      <w:r w:rsidRPr="002A09AC">
        <w:rPr>
          <w:rFonts w:cs="Times New Roman"/>
          <w:color w:val="000000" w:themeColor="text1"/>
          <w:spacing w:val="26"/>
          <w:lang w:val="en-GB"/>
        </w:rPr>
        <w:t xml:space="preserve"> </w:t>
      </w:r>
      <w:r w:rsidRPr="002A09AC">
        <w:rPr>
          <w:rFonts w:cs="Times New Roman"/>
          <w:color w:val="000000" w:themeColor="text1"/>
          <w:lang w:val="en-GB"/>
        </w:rPr>
        <w:t>was</w:t>
      </w:r>
      <w:r w:rsidRPr="002A09AC">
        <w:rPr>
          <w:rFonts w:cs="Times New Roman"/>
          <w:color w:val="000000" w:themeColor="text1"/>
          <w:spacing w:val="21"/>
          <w:lang w:val="en-GB"/>
        </w:rPr>
        <w:t xml:space="preserve"> </w:t>
      </w:r>
      <w:r w:rsidRPr="002A09AC">
        <w:rPr>
          <w:rFonts w:cs="Times New Roman"/>
          <w:color w:val="000000" w:themeColor="text1"/>
          <w:lang w:val="en-GB"/>
        </w:rPr>
        <w:t>not</w:t>
      </w:r>
      <w:r w:rsidRPr="002A09AC">
        <w:rPr>
          <w:rFonts w:cs="Times New Roman"/>
          <w:color w:val="000000" w:themeColor="text1"/>
          <w:spacing w:val="24"/>
          <w:lang w:val="en-GB"/>
        </w:rPr>
        <w:t xml:space="preserve"> </w:t>
      </w:r>
      <w:r w:rsidRPr="002A09AC">
        <w:rPr>
          <w:rFonts w:cs="Times New Roman"/>
          <w:color w:val="000000" w:themeColor="text1"/>
          <w:lang w:val="en-GB"/>
        </w:rPr>
        <w:t>the</w:t>
      </w:r>
      <w:r w:rsidRPr="002A09AC">
        <w:rPr>
          <w:rFonts w:cs="Times New Roman"/>
          <w:color w:val="000000" w:themeColor="text1"/>
          <w:spacing w:val="23"/>
          <w:lang w:val="en-GB"/>
        </w:rPr>
        <w:t xml:space="preserve"> </w:t>
      </w:r>
      <w:r w:rsidRPr="002A09AC">
        <w:rPr>
          <w:rFonts w:cs="Times New Roman"/>
          <w:color w:val="000000" w:themeColor="text1"/>
          <w:lang w:val="en-GB"/>
        </w:rPr>
        <w:t>main</w:t>
      </w:r>
      <w:r w:rsidRPr="002A09AC">
        <w:rPr>
          <w:rFonts w:cs="Times New Roman"/>
          <w:color w:val="000000" w:themeColor="text1"/>
          <w:spacing w:val="23"/>
          <w:lang w:val="en-GB"/>
        </w:rPr>
        <w:t xml:space="preserve"> </w:t>
      </w:r>
      <w:r w:rsidRPr="002A09AC">
        <w:rPr>
          <w:rFonts w:cs="Times New Roman"/>
          <w:color w:val="000000" w:themeColor="text1"/>
          <w:lang w:val="en-GB"/>
        </w:rPr>
        <w:t>issue</w:t>
      </w:r>
      <w:r w:rsidRPr="002A09AC">
        <w:rPr>
          <w:rFonts w:cs="Times New Roman"/>
          <w:color w:val="000000" w:themeColor="text1"/>
          <w:spacing w:val="23"/>
          <w:lang w:val="en-GB"/>
        </w:rPr>
        <w:t xml:space="preserve"> </w:t>
      </w:r>
      <w:r w:rsidRPr="002A09AC">
        <w:rPr>
          <w:rFonts w:cs="Times New Roman"/>
          <w:color w:val="000000" w:themeColor="text1"/>
          <w:lang w:val="en-GB"/>
        </w:rPr>
        <w:t>when</w:t>
      </w:r>
      <w:r w:rsidRPr="002A09AC">
        <w:rPr>
          <w:rFonts w:cs="Times New Roman"/>
          <w:color w:val="000000" w:themeColor="text1"/>
          <w:spacing w:val="23"/>
          <w:lang w:val="en-GB"/>
        </w:rPr>
        <w:t xml:space="preserve"> </w:t>
      </w:r>
      <w:r w:rsidRPr="002A09AC">
        <w:rPr>
          <w:rFonts w:cs="Times New Roman"/>
          <w:color w:val="000000" w:themeColor="text1"/>
          <w:lang w:val="en-GB"/>
        </w:rPr>
        <w:t>using</w:t>
      </w:r>
      <w:r w:rsidRPr="002A09AC">
        <w:rPr>
          <w:rFonts w:cs="Times New Roman"/>
          <w:color w:val="000000" w:themeColor="text1"/>
          <w:spacing w:val="23"/>
          <w:lang w:val="en-GB"/>
        </w:rPr>
        <w:t xml:space="preserve"> </w:t>
      </w:r>
      <w:r w:rsidRPr="002A09AC">
        <w:rPr>
          <w:rFonts w:cs="Times New Roman"/>
          <w:color w:val="000000" w:themeColor="text1"/>
          <w:lang w:val="en-GB"/>
        </w:rPr>
        <w:t>foamed</w:t>
      </w:r>
      <w:r w:rsidRPr="002A09AC">
        <w:rPr>
          <w:rFonts w:cs="Times New Roman"/>
          <w:color w:val="000000" w:themeColor="text1"/>
          <w:spacing w:val="24"/>
          <w:lang w:val="en-GB"/>
        </w:rPr>
        <w:t xml:space="preserve"> </w:t>
      </w:r>
      <w:r w:rsidRPr="002A09AC">
        <w:rPr>
          <w:rFonts w:cs="Times New Roman"/>
          <w:color w:val="000000" w:themeColor="text1"/>
          <w:lang w:val="en-GB"/>
        </w:rPr>
        <w:t>concrete</w:t>
      </w:r>
      <w:r w:rsidRPr="002A09AC">
        <w:rPr>
          <w:rFonts w:cs="Times New Roman"/>
          <w:color w:val="000000" w:themeColor="text1"/>
          <w:spacing w:val="23"/>
          <w:lang w:val="en-GB"/>
        </w:rPr>
        <w:t xml:space="preserve"> </w:t>
      </w:r>
      <w:sdt>
        <w:sdtPr>
          <w:rPr>
            <w:rFonts w:cs="Times New Roman"/>
            <w:color w:val="000000" w:themeColor="text1"/>
            <w:spacing w:val="23"/>
            <w:lang w:val="en-GB"/>
          </w:rPr>
          <w:tag w:val="MENDELEY_CITATION_v3_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"/>
          <w:id w:val="145179923"/>
          <w:placeholder>
            <w:docPart w:val="DefaultPlaceholder_-1854013440"/>
          </w:placeholder>
        </w:sdtPr>
        <w:sdtEndPr>
          <w:rPr>
            <w:spacing w:val="0"/>
          </w:rPr>
        </w:sdtEndPr>
        <w:sdtContent>
          <w:r w:rsidR="00B31A78" w:rsidRPr="002A09AC">
            <w:rPr>
              <w:rFonts w:cs="Times New Roman"/>
              <w:color w:val="000000" w:themeColor="text1"/>
              <w:lang w:val="en-GB"/>
            </w:rPr>
            <w:t>(W. Zhang et al., 2025)</w:t>
          </w:r>
        </w:sdtContent>
      </w:sdt>
      <w:r w:rsidRPr="002A09AC">
        <w:rPr>
          <w:rFonts w:cs="Times New Roman"/>
          <w:color w:val="000000" w:themeColor="text1"/>
          <w:spacing w:val="26"/>
          <w:lang w:val="en-GB"/>
        </w:rPr>
        <w:t xml:space="preserve"> </w:t>
      </w:r>
      <w:r w:rsidRPr="002A09AC">
        <w:rPr>
          <w:rFonts w:cs="Times New Roman"/>
          <w:color w:val="000000" w:themeColor="text1"/>
          <w:lang w:val="en-GB"/>
        </w:rPr>
        <w:t>as</w:t>
      </w:r>
      <w:r w:rsidRPr="002A09AC">
        <w:rPr>
          <w:rFonts w:cs="Times New Roman"/>
          <w:color w:val="000000" w:themeColor="text1"/>
          <w:spacing w:val="26"/>
          <w:lang w:val="en-GB"/>
        </w:rPr>
        <w:t xml:space="preserve"> </w:t>
      </w:r>
      <w:r w:rsidRPr="002A09AC">
        <w:rPr>
          <w:rFonts w:cs="Times New Roman"/>
          <w:color w:val="000000" w:themeColor="text1"/>
          <w:lang w:val="en-GB"/>
        </w:rPr>
        <w:t>it</w:t>
      </w:r>
      <w:r w:rsidRPr="002A09AC">
        <w:rPr>
          <w:rFonts w:cs="Times New Roman"/>
          <w:color w:val="000000" w:themeColor="text1"/>
          <w:spacing w:val="27"/>
          <w:lang w:val="en-GB"/>
        </w:rPr>
        <w:t xml:space="preserve"> </w:t>
      </w:r>
      <w:r w:rsidRPr="002A09AC">
        <w:rPr>
          <w:rFonts w:cs="Times New Roman"/>
          <w:color w:val="000000" w:themeColor="text1"/>
          <w:lang w:val="en-GB"/>
        </w:rPr>
        <w:t>was</w:t>
      </w:r>
      <w:r w:rsidRPr="002A09AC">
        <w:rPr>
          <w:rFonts w:cs="Times New Roman"/>
          <w:color w:val="000000" w:themeColor="text1"/>
          <w:spacing w:val="26"/>
          <w:lang w:val="en-GB"/>
        </w:rPr>
        <w:t xml:space="preserve"> </w:t>
      </w:r>
      <w:r w:rsidRPr="002A09AC">
        <w:rPr>
          <w:rFonts w:cs="Times New Roman"/>
          <w:color w:val="000000" w:themeColor="text1"/>
          <w:lang w:val="en-GB"/>
        </w:rPr>
        <w:t>typically</w:t>
      </w:r>
      <w:r w:rsidRPr="002A09AC">
        <w:rPr>
          <w:rFonts w:cs="Times New Roman"/>
          <w:color w:val="000000" w:themeColor="text1"/>
          <w:spacing w:val="27"/>
          <w:lang w:val="en-GB"/>
        </w:rPr>
        <w:t xml:space="preserve"> </w:t>
      </w:r>
      <w:r w:rsidRPr="002A09AC">
        <w:rPr>
          <w:rFonts w:cs="Times New Roman"/>
          <w:color w:val="000000" w:themeColor="text1"/>
          <w:lang w:val="en-GB"/>
        </w:rPr>
        <w:t>used</w:t>
      </w:r>
      <w:r w:rsidRPr="002A09AC">
        <w:rPr>
          <w:rFonts w:cs="Times New Roman"/>
          <w:color w:val="000000" w:themeColor="text1"/>
          <w:spacing w:val="27"/>
          <w:lang w:val="en-GB"/>
        </w:rPr>
        <w:t xml:space="preserve"> </w:t>
      </w:r>
      <w:r w:rsidRPr="002A09AC">
        <w:rPr>
          <w:rFonts w:cs="Times New Roman"/>
          <w:color w:val="000000" w:themeColor="text1"/>
          <w:lang w:val="en-GB"/>
        </w:rPr>
        <w:t>in</w:t>
      </w:r>
      <w:r w:rsidRPr="002A09AC">
        <w:rPr>
          <w:rFonts w:cs="Times New Roman"/>
          <w:color w:val="000000" w:themeColor="text1"/>
          <w:spacing w:val="26"/>
          <w:lang w:val="en-GB"/>
        </w:rPr>
        <w:t xml:space="preserve"> </w:t>
      </w:r>
      <w:r w:rsidRPr="002A09AC">
        <w:rPr>
          <w:rFonts w:cs="Times New Roman"/>
          <w:color w:val="000000" w:themeColor="text1"/>
          <w:lang w:val="en-GB"/>
        </w:rPr>
        <w:t>void</w:t>
      </w:r>
      <w:r w:rsidRPr="002A09AC">
        <w:rPr>
          <w:rFonts w:cs="Times New Roman"/>
          <w:color w:val="000000" w:themeColor="text1"/>
          <w:spacing w:val="25"/>
          <w:lang w:val="en-GB"/>
        </w:rPr>
        <w:t xml:space="preserve"> </w:t>
      </w:r>
      <w:r w:rsidRPr="002A09AC">
        <w:rPr>
          <w:rFonts w:cs="Times New Roman"/>
          <w:color w:val="000000" w:themeColor="text1"/>
          <w:lang w:val="en-GB"/>
        </w:rPr>
        <w:t>filling,</w:t>
      </w:r>
      <w:r w:rsidRPr="002A09AC">
        <w:rPr>
          <w:rFonts w:cs="Times New Roman"/>
          <w:color w:val="000000" w:themeColor="text1"/>
          <w:spacing w:val="27"/>
          <w:lang w:val="en-GB"/>
        </w:rPr>
        <w:t xml:space="preserve"> </w:t>
      </w:r>
      <w:r w:rsidRPr="002A09AC">
        <w:rPr>
          <w:rFonts w:cs="Times New Roman"/>
          <w:color w:val="000000" w:themeColor="text1"/>
          <w:lang w:val="en-GB"/>
        </w:rPr>
        <w:t>highway</w:t>
      </w:r>
      <w:r w:rsidRPr="002A09AC">
        <w:rPr>
          <w:rFonts w:cs="Times New Roman"/>
          <w:color w:val="000000" w:themeColor="text1"/>
          <w:spacing w:val="27"/>
          <w:lang w:val="en-GB"/>
        </w:rPr>
        <w:t xml:space="preserve"> </w:t>
      </w:r>
      <w:r w:rsidRPr="002A09AC">
        <w:rPr>
          <w:rFonts w:cs="Times New Roman"/>
          <w:color w:val="000000" w:themeColor="text1"/>
          <w:lang w:val="en-GB"/>
        </w:rPr>
        <w:t>reinstatement</w:t>
      </w:r>
      <w:r w:rsidRPr="002A09AC">
        <w:rPr>
          <w:rFonts w:cs="Times New Roman"/>
          <w:color w:val="000000" w:themeColor="text1"/>
          <w:spacing w:val="27"/>
          <w:lang w:val="en-GB"/>
        </w:rPr>
        <w:t xml:space="preserve"> </w:t>
      </w:r>
      <w:r w:rsidRPr="002A09AC">
        <w:rPr>
          <w:rFonts w:cs="Times New Roman"/>
          <w:color w:val="000000" w:themeColor="text1"/>
          <w:lang w:val="en-GB"/>
        </w:rPr>
        <w:t>and</w:t>
      </w:r>
      <w:r w:rsidRPr="002A09AC">
        <w:rPr>
          <w:rFonts w:cs="Times New Roman"/>
          <w:color w:val="000000" w:themeColor="text1"/>
          <w:spacing w:val="27"/>
          <w:lang w:val="en-GB"/>
        </w:rPr>
        <w:t xml:space="preserve"> </w:t>
      </w:r>
      <w:r w:rsidRPr="002A09AC">
        <w:rPr>
          <w:rFonts w:cs="Times New Roman"/>
          <w:color w:val="000000" w:themeColor="text1"/>
          <w:lang w:val="en-GB"/>
        </w:rPr>
        <w:t xml:space="preserve">other underground works.  The typical strength value for foamed concrete of densities </w:t>
      </w:r>
      <w:proofErr w:type="gramStart"/>
      <w:r w:rsidRPr="002A09AC">
        <w:rPr>
          <w:rFonts w:cs="Times New Roman"/>
          <w:color w:val="000000" w:themeColor="text1"/>
          <w:lang w:val="en-GB"/>
        </w:rPr>
        <w:t xml:space="preserve">between </w:t>
      </w:r>
      <w:r w:rsidRPr="002A09AC">
        <w:rPr>
          <w:rFonts w:cs="Times New Roman"/>
          <w:color w:val="000000" w:themeColor="text1"/>
          <w:spacing w:val="21"/>
          <w:lang w:val="en-GB"/>
        </w:rPr>
        <w:t xml:space="preserve"> </w:t>
      </w:r>
      <w:r w:rsidRPr="002A09AC">
        <w:rPr>
          <w:rFonts w:cs="Times New Roman"/>
          <w:color w:val="000000" w:themeColor="text1"/>
          <w:lang w:val="en-GB"/>
        </w:rPr>
        <w:t>800</w:t>
      </w:r>
      <w:proofErr w:type="gramEnd"/>
      <w:r w:rsidRPr="002A09AC">
        <w:rPr>
          <w:rFonts w:cs="Times New Roman"/>
          <w:color w:val="000000" w:themeColor="text1"/>
        </w:rPr>
        <w:t xml:space="preserve"> </w:t>
      </w:r>
      <w:r w:rsidRPr="002A09AC">
        <w:rPr>
          <w:rFonts w:eastAsia="Palatino Linotype" w:cs="Times New Roman"/>
          <w:color w:val="000000" w:themeColor="text1"/>
          <w:lang w:val="en-GB"/>
        </w:rPr>
        <w:t xml:space="preserve">– </w:t>
      </w:r>
      <w:r w:rsidRPr="002A09AC">
        <w:rPr>
          <w:rFonts w:cs="Times New Roman"/>
          <w:color w:val="000000" w:themeColor="text1"/>
          <w:lang w:val="en-GB"/>
        </w:rPr>
        <w:t>1000 kg/m</w:t>
      </w:r>
      <w:r w:rsidRPr="002A09AC">
        <w:rPr>
          <w:rFonts w:cs="Times New Roman"/>
          <w:color w:val="000000" w:themeColor="text1"/>
          <w:position w:val="6"/>
          <w:lang w:val="en-GB"/>
        </w:rPr>
        <w:t xml:space="preserve">3 </w:t>
      </w:r>
      <w:r w:rsidRPr="002A09AC">
        <w:rPr>
          <w:rFonts w:cs="Times New Roman"/>
          <w:color w:val="000000" w:themeColor="text1"/>
          <w:lang w:val="en-GB"/>
        </w:rPr>
        <w:t xml:space="preserve">is between 1 </w:t>
      </w:r>
      <w:r w:rsidRPr="002A09AC">
        <w:rPr>
          <w:rFonts w:eastAsia="Palatino Linotype" w:cs="Times New Roman"/>
          <w:color w:val="000000" w:themeColor="text1"/>
          <w:lang w:val="en-GB"/>
        </w:rPr>
        <w:t xml:space="preserve">– </w:t>
      </w:r>
      <w:r w:rsidRPr="002A09AC">
        <w:rPr>
          <w:rFonts w:cs="Times New Roman"/>
          <w:color w:val="000000" w:themeColor="text1"/>
          <w:lang w:val="en-GB"/>
        </w:rPr>
        <w:t>8 N/mm</w:t>
      </w:r>
      <w:r w:rsidRPr="002A09AC">
        <w:rPr>
          <w:rFonts w:cs="Times New Roman"/>
          <w:color w:val="000000" w:themeColor="text1"/>
          <w:position w:val="6"/>
          <w:lang w:val="en-GB"/>
        </w:rPr>
        <w:t xml:space="preserve">2 </w:t>
      </w:r>
      <w:sdt>
        <w:sdtPr>
          <w:rPr>
            <w:rFonts w:cs="Times New Roman"/>
            <w:color w:val="000000" w:themeColor="text1"/>
            <w:position w:val="6"/>
            <w:lang w:val="en-GB"/>
          </w:rPr>
          <w:tag w:val="MENDELEY_CITATION_v3_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"/>
          <w:id w:val="245393680"/>
          <w:placeholder>
            <w:docPart w:val="DefaultPlaceholder_-1854013440"/>
          </w:placeholder>
        </w:sdtPr>
        <w:sdtEndPr>
          <w:rPr>
            <w:position w:val="0"/>
          </w:rPr>
        </w:sdtEndPr>
        <w:sdtContent>
          <w:r w:rsidR="00B31A78" w:rsidRPr="002A09AC">
            <w:rPr>
              <w:rFonts w:cs="Times New Roman"/>
              <w:color w:val="000000" w:themeColor="text1"/>
              <w:lang w:val="en-GB"/>
            </w:rPr>
            <w:t>Shi et al. (2024)</w:t>
          </w:r>
        </w:sdtContent>
      </w:sdt>
      <w:r w:rsidRPr="002A09AC">
        <w:rPr>
          <w:rFonts w:cs="Times New Roman"/>
          <w:color w:val="000000" w:themeColor="text1"/>
          <w:lang w:val="en-GB"/>
        </w:rPr>
        <w:t xml:space="preserve"> which was sufficient for</w:t>
      </w:r>
      <w:r w:rsidRPr="002A09AC">
        <w:rPr>
          <w:rFonts w:cs="Times New Roman"/>
          <w:color w:val="000000" w:themeColor="text1"/>
          <w:spacing w:val="-6"/>
          <w:lang w:val="en-GB"/>
        </w:rPr>
        <w:t xml:space="preserve"> </w:t>
      </w:r>
      <w:r w:rsidRPr="002A09AC">
        <w:rPr>
          <w:rFonts w:cs="Times New Roman"/>
          <w:color w:val="000000" w:themeColor="text1"/>
          <w:lang w:val="en-GB"/>
        </w:rPr>
        <w:t>its purpose in underground works. With a minimum strength of 25 N/mm</w:t>
      </w:r>
      <w:r w:rsidRPr="002A09AC">
        <w:rPr>
          <w:rFonts w:cs="Times New Roman"/>
          <w:color w:val="000000" w:themeColor="text1"/>
          <w:position w:val="6"/>
          <w:lang w:val="en-GB"/>
        </w:rPr>
        <w:t>2</w:t>
      </w:r>
      <w:r w:rsidRPr="002A09AC">
        <w:rPr>
          <w:rFonts w:cs="Times New Roman"/>
          <w:color w:val="000000" w:themeColor="text1"/>
          <w:lang w:val="en-GB"/>
        </w:rPr>
        <w:t>, foamed concrete</w:t>
      </w:r>
      <w:r w:rsidRPr="002A09AC">
        <w:rPr>
          <w:rFonts w:cs="Times New Roman"/>
          <w:color w:val="000000" w:themeColor="text1"/>
          <w:spacing w:val="18"/>
          <w:lang w:val="en-GB"/>
        </w:rPr>
        <w:t xml:space="preserve"> </w:t>
      </w:r>
      <w:r w:rsidRPr="002A09AC">
        <w:rPr>
          <w:rFonts w:cs="Times New Roman"/>
          <w:color w:val="000000" w:themeColor="text1"/>
          <w:lang w:val="en-GB"/>
        </w:rPr>
        <w:t>has the</w:t>
      </w:r>
      <w:r w:rsidRPr="002A09AC">
        <w:rPr>
          <w:rFonts w:cs="Times New Roman"/>
          <w:color w:val="000000" w:themeColor="text1"/>
          <w:spacing w:val="17"/>
          <w:lang w:val="en-GB"/>
        </w:rPr>
        <w:t xml:space="preserve"> </w:t>
      </w:r>
      <w:r w:rsidRPr="002A09AC">
        <w:rPr>
          <w:rFonts w:cs="Times New Roman"/>
          <w:color w:val="000000" w:themeColor="text1"/>
          <w:lang w:val="en-GB"/>
        </w:rPr>
        <w:t>potential</w:t>
      </w:r>
      <w:r w:rsidRPr="002A09AC">
        <w:rPr>
          <w:rFonts w:cs="Times New Roman"/>
          <w:color w:val="000000" w:themeColor="text1"/>
          <w:spacing w:val="18"/>
          <w:lang w:val="en-GB"/>
        </w:rPr>
        <w:t xml:space="preserve"> </w:t>
      </w:r>
      <w:r w:rsidRPr="002A09AC">
        <w:rPr>
          <w:rFonts w:cs="Times New Roman"/>
          <w:color w:val="000000" w:themeColor="text1"/>
          <w:lang w:val="en-GB"/>
        </w:rPr>
        <w:t>to</w:t>
      </w:r>
      <w:r w:rsidRPr="002A09AC">
        <w:rPr>
          <w:rFonts w:cs="Times New Roman"/>
          <w:color w:val="000000" w:themeColor="text1"/>
          <w:spacing w:val="15"/>
          <w:lang w:val="en-GB"/>
        </w:rPr>
        <w:t xml:space="preserve"> </w:t>
      </w:r>
      <w:r w:rsidRPr="002A09AC">
        <w:rPr>
          <w:rFonts w:cs="Times New Roman"/>
          <w:color w:val="000000" w:themeColor="text1"/>
          <w:lang w:val="en-GB"/>
        </w:rPr>
        <w:t>be</w:t>
      </w:r>
      <w:r w:rsidRPr="002A09AC">
        <w:rPr>
          <w:rFonts w:cs="Times New Roman"/>
          <w:color w:val="000000" w:themeColor="text1"/>
          <w:spacing w:val="17"/>
          <w:lang w:val="en-GB"/>
        </w:rPr>
        <w:t xml:space="preserve"> </w:t>
      </w:r>
      <w:r w:rsidRPr="002A09AC">
        <w:rPr>
          <w:rFonts w:cs="Times New Roman"/>
          <w:color w:val="000000" w:themeColor="text1"/>
          <w:lang w:val="en-GB"/>
        </w:rPr>
        <w:t>used</w:t>
      </w:r>
      <w:r w:rsidRPr="002A09AC">
        <w:rPr>
          <w:rFonts w:cs="Times New Roman"/>
          <w:color w:val="000000" w:themeColor="text1"/>
          <w:spacing w:val="18"/>
          <w:lang w:val="en-GB"/>
        </w:rPr>
        <w:t xml:space="preserve"> </w:t>
      </w:r>
      <w:r w:rsidRPr="002A09AC">
        <w:rPr>
          <w:rFonts w:cs="Times New Roman"/>
          <w:color w:val="000000" w:themeColor="text1"/>
          <w:lang w:val="en-GB"/>
        </w:rPr>
        <w:t>as</w:t>
      </w:r>
      <w:r w:rsidRPr="002A09AC">
        <w:rPr>
          <w:rFonts w:cs="Times New Roman"/>
          <w:color w:val="000000" w:themeColor="text1"/>
          <w:spacing w:val="17"/>
          <w:lang w:val="en-GB"/>
        </w:rPr>
        <w:t xml:space="preserve"> </w:t>
      </w:r>
      <w:r w:rsidRPr="002A09AC">
        <w:rPr>
          <w:rFonts w:cs="Times New Roman"/>
          <w:color w:val="000000" w:themeColor="text1"/>
          <w:lang w:val="en-GB"/>
        </w:rPr>
        <w:t>a</w:t>
      </w:r>
      <w:r w:rsidRPr="002A09AC">
        <w:rPr>
          <w:rFonts w:cs="Times New Roman"/>
          <w:color w:val="000000" w:themeColor="text1"/>
          <w:spacing w:val="18"/>
          <w:lang w:val="en-GB"/>
        </w:rPr>
        <w:t xml:space="preserve"> </w:t>
      </w:r>
      <w:r w:rsidRPr="002A09AC">
        <w:rPr>
          <w:rFonts w:cs="Times New Roman"/>
          <w:color w:val="000000" w:themeColor="text1"/>
          <w:lang w:val="en-GB"/>
        </w:rPr>
        <w:t>structural</w:t>
      </w:r>
      <w:r w:rsidRPr="002A09AC">
        <w:rPr>
          <w:rFonts w:cs="Times New Roman"/>
          <w:color w:val="000000" w:themeColor="text1"/>
          <w:spacing w:val="16"/>
          <w:lang w:val="en-GB"/>
        </w:rPr>
        <w:t xml:space="preserve"> </w:t>
      </w:r>
      <w:r w:rsidRPr="002A09AC">
        <w:rPr>
          <w:rFonts w:cs="Times New Roman"/>
          <w:color w:val="000000" w:themeColor="text1"/>
          <w:lang w:val="en-GB"/>
        </w:rPr>
        <w:t>material</w:t>
      </w:r>
      <w:r w:rsidRPr="002A09AC">
        <w:rPr>
          <w:rFonts w:cs="Times New Roman"/>
          <w:color w:val="000000" w:themeColor="text1"/>
          <w:spacing w:val="18"/>
          <w:lang w:val="en-GB"/>
        </w:rPr>
        <w:t xml:space="preserve"> </w:t>
      </w:r>
      <w:r w:rsidRPr="002A09AC">
        <w:rPr>
          <w:rFonts w:cs="Times New Roman"/>
          <w:color w:val="000000" w:themeColor="text1"/>
          <w:lang w:val="en-GB"/>
        </w:rPr>
        <w:t>(Jones</w:t>
      </w:r>
      <w:r w:rsidRPr="002A09AC">
        <w:rPr>
          <w:rFonts w:cs="Times New Roman"/>
          <w:color w:val="000000" w:themeColor="text1"/>
          <w:spacing w:val="17"/>
          <w:lang w:val="en-GB"/>
        </w:rPr>
        <w:t xml:space="preserve"> </w:t>
      </w:r>
      <w:r w:rsidRPr="002A09AC">
        <w:rPr>
          <w:rFonts w:cs="Times New Roman"/>
          <w:color w:val="000000" w:themeColor="text1"/>
          <w:lang w:val="en-GB"/>
        </w:rPr>
        <w:t>and</w:t>
      </w:r>
      <w:r w:rsidRPr="002A09AC">
        <w:rPr>
          <w:rFonts w:cs="Times New Roman"/>
          <w:color w:val="000000" w:themeColor="text1"/>
          <w:spacing w:val="18"/>
          <w:lang w:val="en-GB"/>
        </w:rPr>
        <w:t xml:space="preserve"> </w:t>
      </w:r>
      <w:r w:rsidRPr="002A09AC">
        <w:rPr>
          <w:rFonts w:cs="Times New Roman"/>
          <w:color w:val="000000" w:themeColor="text1"/>
          <w:lang w:val="en-GB"/>
        </w:rPr>
        <w:t>McCarthy,</w:t>
      </w:r>
      <w:r w:rsidRPr="002A09AC">
        <w:rPr>
          <w:rFonts w:cs="Times New Roman"/>
          <w:color w:val="000000" w:themeColor="text1"/>
          <w:spacing w:val="18"/>
          <w:lang w:val="en-GB"/>
        </w:rPr>
        <w:t xml:space="preserve"> </w:t>
      </w:r>
      <w:r w:rsidRPr="002A09AC">
        <w:rPr>
          <w:rFonts w:cs="Times New Roman"/>
          <w:color w:val="000000" w:themeColor="text1"/>
          <w:lang w:val="en-GB"/>
        </w:rPr>
        <w:t>2005).</w:t>
      </w:r>
      <w:r w:rsidRPr="002A09AC">
        <w:rPr>
          <w:rFonts w:cs="Times New Roman"/>
          <w:color w:val="000000" w:themeColor="text1"/>
          <w:spacing w:val="37"/>
          <w:lang w:val="en-GB"/>
        </w:rPr>
        <w:t xml:space="preserve"> </w:t>
      </w:r>
      <w:r w:rsidRPr="002A09AC">
        <w:rPr>
          <w:rFonts w:cs="Times New Roman"/>
          <w:color w:val="000000" w:themeColor="text1"/>
          <w:lang w:val="en-GB"/>
        </w:rPr>
        <w:t>Based</w:t>
      </w:r>
      <w:r w:rsidRPr="002A09AC">
        <w:rPr>
          <w:rFonts w:cs="Times New Roman"/>
          <w:color w:val="000000" w:themeColor="text1"/>
          <w:spacing w:val="18"/>
          <w:lang w:val="en-GB"/>
        </w:rPr>
        <w:t xml:space="preserve"> </w:t>
      </w:r>
      <w:r w:rsidRPr="002A09AC">
        <w:rPr>
          <w:rFonts w:cs="Times New Roman"/>
          <w:color w:val="000000" w:themeColor="text1"/>
          <w:lang w:val="en-GB"/>
        </w:rPr>
        <w:t>on</w:t>
      </w:r>
      <w:r w:rsidRPr="002A09AC">
        <w:rPr>
          <w:rFonts w:cs="Times New Roman"/>
          <w:color w:val="000000" w:themeColor="text1"/>
          <w:spacing w:val="17"/>
          <w:lang w:val="en-GB"/>
        </w:rPr>
        <w:t xml:space="preserve"> </w:t>
      </w:r>
      <w:r w:rsidRPr="002A09AC">
        <w:rPr>
          <w:rFonts w:cs="Times New Roman"/>
          <w:color w:val="000000" w:themeColor="text1"/>
          <w:lang w:val="en-GB"/>
        </w:rPr>
        <w:t>this objective, several research projects were undertaken to study the possibility of</w:t>
      </w:r>
      <w:r w:rsidRPr="002A09AC">
        <w:rPr>
          <w:rFonts w:cs="Times New Roman"/>
          <w:color w:val="000000" w:themeColor="text1"/>
          <w:spacing w:val="-12"/>
          <w:lang w:val="en-GB"/>
        </w:rPr>
        <w:t xml:space="preserve"> </w:t>
      </w:r>
      <w:r w:rsidRPr="002A09AC">
        <w:rPr>
          <w:rFonts w:cs="Times New Roman"/>
          <w:color w:val="000000" w:themeColor="text1"/>
          <w:lang w:val="en-GB"/>
        </w:rPr>
        <w:t xml:space="preserve">increasing compressive strengths </w:t>
      </w:r>
      <w:sdt>
        <w:sdtPr>
          <w:rPr>
            <w:rFonts w:cs="Times New Roman"/>
            <w:color w:val="000000" w:themeColor="text1"/>
            <w:lang w:val="en-GB"/>
          </w:rPr>
          <w:tag w:val="MENDELEY_CITATION_v3_eyJjaXRhdGlvbklEIjoiTUVOREVMRVlfQ0lUQVRJT05fOTM5NzViYTctN2NkZC00YWRmLTg5MjctMmI1MjlmNDA1NzRlIiwicHJvcGVydGllcyI6eyJub3RlSW5kZXgiOjB9LCJpc0VkaXRlZCI6ZmFsc2UsIm1hbnVhbE92ZXJyaWRlIjp7ImlzTWFudWFsbHlPdmVycmlkZGVuIjpmYWxzZSwiY2l0ZXByb2NUZXh0IjoiKEpvbmVzICYjMzg7IE1jQ2FydGh5LCAyMDA1OyBTaGkgZXQgYWwuLCAyMDI0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"/>
          <w:id w:val="-752736389"/>
          <w:placeholder>
            <w:docPart w:val="DefaultPlaceholder_-1854013440"/>
          </w:placeholder>
        </w:sdtPr>
        <w:sdtContent>
          <w:r w:rsidR="00B31A78" w:rsidRPr="002A09AC">
            <w:rPr>
              <w:color w:val="000000" w:themeColor="text1"/>
            </w:rPr>
            <w:t>(Jones &amp; McCarthy, 2005; Shi et al., 2024)</w:t>
          </w:r>
        </w:sdtContent>
      </w:sdt>
      <w:r w:rsidRPr="002A09AC">
        <w:rPr>
          <w:rFonts w:cs="Times New Roman"/>
          <w:color w:val="000000" w:themeColor="text1"/>
          <w:lang w:val="en-GB"/>
        </w:rPr>
        <w:t>.</w:t>
      </w:r>
      <w:r w:rsidRPr="002A09AC">
        <w:rPr>
          <w:rFonts w:cs="Times New Roman"/>
          <w:color w:val="000000" w:themeColor="text1"/>
          <w:spacing w:val="47"/>
          <w:lang w:val="en-GB"/>
        </w:rPr>
        <w:t xml:space="preserve"> </w:t>
      </w:r>
      <w:r w:rsidRPr="002A09AC">
        <w:rPr>
          <w:rFonts w:cs="Times New Roman"/>
          <w:color w:val="000000" w:themeColor="text1"/>
          <w:lang w:val="en-GB"/>
        </w:rPr>
        <w:t>The</w:t>
      </w:r>
      <w:r w:rsidRPr="002A09AC">
        <w:rPr>
          <w:rFonts w:cs="Times New Roman"/>
          <w:color w:val="000000" w:themeColor="text1"/>
          <w:spacing w:val="22"/>
          <w:lang w:val="en-GB"/>
        </w:rPr>
        <w:t xml:space="preserve"> </w:t>
      </w:r>
      <w:r w:rsidRPr="002A09AC">
        <w:rPr>
          <w:rFonts w:cs="Times New Roman"/>
          <w:color w:val="000000" w:themeColor="text1"/>
          <w:lang w:val="en-GB"/>
        </w:rPr>
        <w:t>summary</w:t>
      </w:r>
      <w:r w:rsidRPr="002A09AC">
        <w:rPr>
          <w:rFonts w:cs="Times New Roman"/>
          <w:color w:val="000000" w:themeColor="text1"/>
          <w:spacing w:val="23"/>
          <w:lang w:val="en-GB"/>
        </w:rPr>
        <w:t xml:space="preserve"> </w:t>
      </w:r>
      <w:r w:rsidRPr="002A09AC">
        <w:rPr>
          <w:rFonts w:cs="Times New Roman"/>
          <w:color w:val="000000" w:themeColor="text1"/>
          <w:lang w:val="en-GB"/>
        </w:rPr>
        <w:t>of</w:t>
      </w:r>
      <w:r w:rsidRPr="002A09AC">
        <w:rPr>
          <w:rFonts w:cs="Times New Roman"/>
          <w:color w:val="000000" w:themeColor="text1"/>
          <w:spacing w:val="22"/>
          <w:lang w:val="en-GB"/>
        </w:rPr>
        <w:t xml:space="preserve"> </w:t>
      </w:r>
      <w:r w:rsidRPr="002A09AC">
        <w:rPr>
          <w:rFonts w:cs="Times New Roman"/>
          <w:color w:val="000000" w:themeColor="text1"/>
          <w:lang w:val="en-GB"/>
        </w:rPr>
        <w:t>properties</w:t>
      </w:r>
      <w:r w:rsidRPr="002A09AC">
        <w:rPr>
          <w:rFonts w:cs="Times New Roman"/>
          <w:color w:val="000000" w:themeColor="text1"/>
          <w:spacing w:val="22"/>
          <w:lang w:val="en-GB"/>
        </w:rPr>
        <w:t xml:space="preserve"> </w:t>
      </w:r>
      <w:r w:rsidRPr="002A09AC">
        <w:rPr>
          <w:rFonts w:cs="Times New Roman"/>
          <w:color w:val="000000" w:themeColor="text1"/>
          <w:lang w:val="en-GB"/>
        </w:rPr>
        <w:t>of</w:t>
      </w:r>
      <w:r w:rsidRPr="002A09AC">
        <w:rPr>
          <w:rFonts w:cs="Times New Roman"/>
          <w:color w:val="000000" w:themeColor="text1"/>
          <w:spacing w:val="22"/>
          <w:lang w:val="en-GB"/>
        </w:rPr>
        <w:t xml:space="preserve"> </w:t>
      </w:r>
      <w:r w:rsidRPr="002A09AC">
        <w:rPr>
          <w:rFonts w:cs="Times New Roman"/>
          <w:color w:val="000000" w:themeColor="text1"/>
          <w:lang w:val="en-GB"/>
        </w:rPr>
        <w:t>foamed</w:t>
      </w:r>
      <w:r w:rsidRPr="002A09AC">
        <w:rPr>
          <w:rFonts w:cs="Times New Roman"/>
          <w:color w:val="000000" w:themeColor="text1"/>
          <w:spacing w:val="23"/>
          <w:lang w:val="en-GB"/>
        </w:rPr>
        <w:t xml:space="preserve"> </w:t>
      </w:r>
      <w:r w:rsidRPr="002A09AC">
        <w:rPr>
          <w:rFonts w:cs="Times New Roman"/>
          <w:color w:val="000000" w:themeColor="text1"/>
          <w:lang w:val="en-GB"/>
        </w:rPr>
        <w:t>concrete</w:t>
      </w:r>
      <w:r w:rsidRPr="002A09AC">
        <w:rPr>
          <w:rFonts w:cs="Times New Roman"/>
          <w:color w:val="000000" w:themeColor="text1"/>
          <w:spacing w:val="22"/>
          <w:lang w:val="en-GB"/>
        </w:rPr>
        <w:t xml:space="preserve"> </w:t>
      </w:r>
      <w:r w:rsidRPr="002A09AC">
        <w:rPr>
          <w:rFonts w:cs="Times New Roman"/>
          <w:color w:val="000000" w:themeColor="text1"/>
          <w:lang w:val="en-GB"/>
        </w:rPr>
        <w:t>indicating</w:t>
      </w:r>
      <w:r w:rsidRPr="002A09AC">
        <w:rPr>
          <w:rFonts w:cs="Times New Roman"/>
          <w:color w:val="000000" w:themeColor="text1"/>
          <w:spacing w:val="23"/>
          <w:lang w:val="en-GB"/>
        </w:rPr>
        <w:t xml:space="preserve"> </w:t>
      </w:r>
      <w:r w:rsidRPr="002A09AC">
        <w:rPr>
          <w:rFonts w:cs="Times New Roman"/>
          <w:color w:val="000000" w:themeColor="text1"/>
          <w:lang w:val="en-GB"/>
        </w:rPr>
        <w:t>the</w:t>
      </w:r>
      <w:r w:rsidRPr="002A09AC">
        <w:rPr>
          <w:rFonts w:cs="Times New Roman"/>
          <w:color w:val="000000" w:themeColor="text1"/>
          <w:spacing w:val="22"/>
          <w:lang w:val="en-GB"/>
        </w:rPr>
        <w:t xml:space="preserve"> </w:t>
      </w:r>
      <w:r w:rsidRPr="002A09AC">
        <w:rPr>
          <w:rFonts w:cs="Times New Roman"/>
          <w:color w:val="000000" w:themeColor="text1"/>
          <w:lang w:val="en-GB"/>
        </w:rPr>
        <w:t xml:space="preserve">typical compressive strength as defined by </w:t>
      </w:r>
      <w:r w:rsidRPr="002A09AC">
        <w:rPr>
          <w:rFonts w:cs="Times New Roman"/>
          <w:color w:val="000000" w:themeColor="text1"/>
          <w:lang w:val="en-GB"/>
        </w:rPr>
        <w:lastRenderedPageBreak/>
        <w:t>BCA (1994) is shown in Table</w:t>
      </w:r>
      <w:r w:rsidRPr="002A09AC">
        <w:rPr>
          <w:rFonts w:cs="Times New Roman"/>
          <w:color w:val="000000" w:themeColor="text1"/>
          <w:spacing w:val="-14"/>
          <w:lang w:val="en-GB"/>
        </w:rPr>
        <w:t xml:space="preserve"> </w:t>
      </w:r>
      <w:r w:rsidRPr="002A09AC">
        <w:rPr>
          <w:rFonts w:cs="Times New Roman"/>
          <w:color w:val="000000" w:themeColor="text1"/>
          <w:lang w:val="en-GB"/>
        </w:rPr>
        <w:t>2.3.</w:t>
      </w:r>
    </w:p>
    <w:p w14:paraId="55F42FFD" w14:textId="07383962" w:rsidR="00FA4188" w:rsidRPr="002A09AC" w:rsidRDefault="00FA4188" w:rsidP="00FA4188">
      <w:pPr>
        <w:pStyle w:val="BodyText"/>
        <w:spacing w:before="155" w:line="480" w:lineRule="auto"/>
        <w:ind w:right="109"/>
        <w:jc w:val="both"/>
        <w:rPr>
          <w:rFonts w:cs="Times New Roman"/>
          <w:color w:val="000000" w:themeColor="text1"/>
          <w:lang w:val="en-GB"/>
        </w:rPr>
      </w:pPr>
      <w:r w:rsidRPr="002A09AC">
        <w:rPr>
          <w:rFonts w:cs="Times New Roman"/>
          <w:color w:val="000000" w:themeColor="text1"/>
          <w:lang w:val="en-GB"/>
        </w:rPr>
        <w:t>The compressive strength of foamed concrete is affected by the density, cement type</w:t>
      </w:r>
      <w:r w:rsidRPr="002A09AC">
        <w:rPr>
          <w:rFonts w:cs="Times New Roman"/>
          <w:color w:val="000000" w:themeColor="text1"/>
          <w:spacing w:val="19"/>
          <w:lang w:val="en-GB"/>
        </w:rPr>
        <w:t xml:space="preserve"> </w:t>
      </w:r>
      <w:r w:rsidRPr="002A09AC">
        <w:rPr>
          <w:rFonts w:cs="Times New Roman"/>
          <w:color w:val="000000" w:themeColor="text1"/>
          <w:lang w:val="en-GB"/>
        </w:rPr>
        <w:t>and content,</w:t>
      </w:r>
      <w:r w:rsidRPr="002A09AC">
        <w:rPr>
          <w:rFonts w:cs="Times New Roman"/>
          <w:color w:val="000000" w:themeColor="text1"/>
          <w:spacing w:val="18"/>
          <w:lang w:val="en-GB"/>
        </w:rPr>
        <w:t xml:space="preserve"> </w:t>
      </w:r>
      <w:r w:rsidRPr="002A09AC">
        <w:rPr>
          <w:rFonts w:cs="Times New Roman"/>
          <w:color w:val="000000" w:themeColor="text1"/>
          <w:lang w:val="en-GB"/>
        </w:rPr>
        <w:t>water/cement</w:t>
      </w:r>
      <w:r w:rsidRPr="002A09AC">
        <w:rPr>
          <w:rFonts w:cs="Times New Roman"/>
          <w:color w:val="000000" w:themeColor="text1"/>
          <w:spacing w:val="16"/>
          <w:lang w:val="en-GB"/>
        </w:rPr>
        <w:t xml:space="preserve"> </w:t>
      </w:r>
      <w:r w:rsidRPr="002A09AC">
        <w:rPr>
          <w:rFonts w:cs="Times New Roman"/>
          <w:color w:val="000000" w:themeColor="text1"/>
          <w:lang w:val="en-GB"/>
        </w:rPr>
        <w:t>ratio,</w:t>
      </w:r>
      <w:r w:rsidRPr="002A09AC">
        <w:rPr>
          <w:rFonts w:cs="Times New Roman"/>
          <w:color w:val="000000" w:themeColor="text1"/>
          <w:spacing w:val="18"/>
          <w:lang w:val="en-GB"/>
        </w:rPr>
        <w:t xml:space="preserve"> </w:t>
      </w:r>
      <w:r w:rsidRPr="002A09AC">
        <w:rPr>
          <w:rFonts w:cs="Times New Roman"/>
          <w:color w:val="000000" w:themeColor="text1"/>
          <w:lang w:val="en-GB"/>
        </w:rPr>
        <w:t>surfactant</w:t>
      </w:r>
      <w:r w:rsidRPr="002A09AC">
        <w:rPr>
          <w:rFonts w:cs="Times New Roman"/>
          <w:color w:val="000000" w:themeColor="text1"/>
          <w:spacing w:val="18"/>
          <w:lang w:val="en-GB"/>
        </w:rPr>
        <w:t xml:space="preserve"> </w:t>
      </w:r>
      <w:r w:rsidRPr="002A09AC">
        <w:rPr>
          <w:rFonts w:cs="Times New Roman"/>
          <w:color w:val="000000" w:themeColor="text1"/>
          <w:lang w:val="en-GB"/>
        </w:rPr>
        <w:t>type</w:t>
      </w:r>
      <w:r w:rsidRPr="002A09AC">
        <w:rPr>
          <w:rFonts w:cs="Times New Roman"/>
          <w:color w:val="000000" w:themeColor="text1"/>
          <w:spacing w:val="18"/>
          <w:lang w:val="en-GB"/>
        </w:rPr>
        <w:t xml:space="preserve"> </w:t>
      </w:r>
      <w:r w:rsidRPr="002A09AC">
        <w:rPr>
          <w:rFonts w:cs="Times New Roman"/>
          <w:color w:val="000000" w:themeColor="text1"/>
          <w:lang w:val="en-GB"/>
        </w:rPr>
        <w:t>and</w:t>
      </w:r>
      <w:r w:rsidRPr="002A09AC">
        <w:rPr>
          <w:rFonts w:cs="Times New Roman"/>
          <w:color w:val="000000" w:themeColor="text1"/>
          <w:spacing w:val="18"/>
          <w:lang w:val="en-GB"/>
        </w:rPr>
        <w:t xml:space="preserve"> </w:t>
      </w:r>
      <w:r w:rsidRPr="002A09AC">
        <w:rPr>
          <w:rFonts w:cs="Times New Roman"/>
          <w:color w:val="000000" w:themeColor="text1"/>
          <w:lang w:val="en-GB"/>
        </w:rPr>
        <w:t>curing</w:t>
      </w:r>
      <w:r w:rsidRPr="002A09AC">
        <w:rPr>
          <w:rFonts w:cs="Times New Roman"/>
          <w:color w:val="000000" w:themeColor="text1"/>
          <w:spacing w:val="15"/>
          <w:lang w:val="en-GB"/>
        </w:rPr>
        <w:t xml:space="preserve"> </w:t>
      </w:r>
      <w:r w:rsidRPr="002A09AC">
        <w:rPr>
          <w:rFonts w:cs="Times New Roman"/>
          <w:color w:val="000000" w:themeColor="text1"/>
          <w:lang w:val="en-GB"/>
        </w:rPr>
        <w:t>regime</w:t>
      </w:r>
      <w:r w:rsidRPr="002A09AC">
        <w:rPr>
          <w:rFonts w:cs="Times New Roman"/>
          <w:color w:val="000000" w:themeColor="text1"/>
          <w:spacing w:val="17"/>
          <w:lang w:val="en-GB"/>
        </w:rPr>
        <w:t xml:space="preserve"> </w:t>
      </w:r>
      <w:r w:rsidRPr="002A09AC">
        <w:rPr>
          <w:rFonts w:cs="Times New Roman"/>
          <w:color w:val="000000" w:themeColor="text1"/>
          <w:lang w:val="en-GB"/>
        </w:rPr>
        <w:t>(Jones</w:t>
      </w:r>
      <w:r w:rsidRPr="002A09AC">
        <w:rPr>
          <w:rFonts w:cs="Times New Roman"/>
          <w:color w:val="000000" w:themeColor="text1"/>
          <w:spacing w:val="17"/>
          <w:lang w:val="en-GB"/>
        </w:rPr>
        <w:t xml:space="preserve"> </w:t>
      </w:r>
      <w:r w:rsidRPr="002A09AC">
        <w:rPr>
          <w:rFonts w:cs="Times New Roman"/>
          <w:color w:val="000000" w:themeColor="text1"/>
          <w:lang w:val="en-GB"/>
        </w:rPr>
        <w:t>and</w:t>
      </w:r>
      <w:r w:rsidRPr="002A09AC">
        <w:rPr>
          <w:rFonts w:cs="Times New Roman"/>
          <w:color w:val="000000" w:themeColor="text1"/>
          <w:spacing w:val="18"/>
          <w:lang w:val="en-GB"/>
        </w:rPr>
        <w:t xml:space="preserve"> </w:t>
      </w:r>
      <w:r w:rsidRPr="002A09AC">
        <w:rPr>
          <w:rFonts w:cs="Times New Roman"/>
          <w:color w:val="000000" w:themeColor="text1"/>
          <w:lang w:val="en-GB"/>
        </w:rPr>
        <w:t>McCarthy,</w:t>
      </w:r>
      <w:r w:rsidRPr="002A09AC">
        <w:rPr>
          <w:rFonts w:cs="Times New Roman"/>
          <w:color w:val="000000" w:themeColor="text1"/>
          <w:spacing w:val="18"/>
          <w:lang w:val="en-GB"/>
        </w:rPr>
        <w:t xml:space="preserve"> </w:t>
      </w:r>
      <w:r w:rsidRPr="002A09AC">
        <w:rPr>
          <w:rFonts w:cs="Times New Roman"/>
          <w:color w:val="000000" w:themeColor="text1"/>
          <w:lang w:val="en-GB"/>
        </w:rPr>
        <w:t>2005). Density</w:t>
      </w:r>
      <w:r w:rsidRPr="002A09AC">
        <w:rPr>
          <w:rFonts w:cs="Times New Roman"/>
          <w:color w:val="000000" w:themeColor="text1"/>
          <w:spacing w:val="35"/>
          <w:lang w:val="en-GB"/>
        </w:rPr>
        <w:t xml:space="preserve"> </w:t>
      </w:r>
      <w:r w:rsidRPr="002A09AC">
        <w:rPr>
          <w:rFonts w:cs="Times New Roman"/>
          <w:color w:val="000000" w:themeColor="text1"/>
          <w:lang w:val="en-GB"/>
        </w:rPr>
        <w:t>has</w:t>
      </w:r>
      <w:r w:rsidRPr="002A09AC">
        <w:rPr>
          <w:rFonts w:cs="Times New Roman"/>
          <w:color w:val="000000" w:themeColor="text1"/>
          <w:spacing w:val="31"/>
          <w:lang w:val="en-GB"/>
        </w:rPr>
        <w:t xml:space="preserve"> </w:t>
      </w:r>
      <w:r w:rsidRPr="002A09AC">
        <w:rPr>
          <w:rFonts w:cs="Times New Roman"/>
          <w:color w:val="000000" w:themeColor="text1"/>
          <w:lang w:val="en-GB"/>
        </w:rPr>
        <w:t>been</w:t>
      </w:r>
      <w:r w:rsidRPr="002A09AC">
        <w:rPr>
          <w:rFonts w:cs="Times New Roman"/>
          <w:color w:val="000000" w:themeColor="text1"/>
          <w:spacing w:val="35"/>
          <w:lang w:val="en-GB"/>
        </w:rPr>
        <w:t xml:space="preserve"> </w:t>
      </w:r>
      <w:r w:rsidRPr="002A09AC">
        <w:rPr>
          <w:rFonts w:cs="Times New Roman"/>
          <w:color w:val="000000" w:themeColor="text1"/>
          <w:lang w:val="en-GB"/>
        </w:rPr>
        <w:t>shown</w:t>
      </w:r>
      <w:r w:rsidRPr="002A09AC">
        <w:rPr>
          <w:rFonts w:cs="Times New Roman"/>
          <w:color w:val="000000" w:themeColor="text1"/>
          <w:spacing w:val="32"/>
          <w:lang w:val="en-GB"/>
        </w:rPr>
        <w:t xml:space="preserve"> </w:t>
      </w:r>
      <w:r w:rsidRPr="002A09AC">
        <w:rPr>
          <w:rFonts w:cs="Times New Roman"/>
          <w:color w:val="000000" w:themeColor="text1"/>
          <w:lang w:val="en-GB"/>
        </w:rPr>
        <w:t>to</w:t>
      </w:r>
      <w:r w:rsidRPr="002A09AC">
        <w:rPr>
          <w:rFonts w:cs="Times New Roman"/>
          <w:color w:val="000000" w:themeColor="text1"/>
          <w:spacing w:val="35"/>
          <w:lang w:val="en-GB"/>
        </w:rPr>
        <w:t xml:space="preserve"> </w:t>
      </w:r>
      <w:r w:rsidRPr="002A09AC">
        <w:rPr>
          <w:rFonts w:cs="Times New Roman"/>
          <w:color w:val="000000" w:themeColor="text1"/>
          <w:lang w:val="en-GB"/>
        </w:rPr>
        <w:t>be</w:t>
      </w:r>
      <w:r w:rsidRPr="002A09AC">
        <w:rPr>
          <w:rFonts w:cs="Times New Roman"/>
          <w:color w:val="000000" w:themeColor="text1"/>
          <w:spacing w:val="32"/>
          <w:lang w:val="en-GB"/>
        </w:rPr>
        <w:t xml:space="preserve"> </w:t>
      </w:r>
      <w:r w:rsidRPr="002A09AC">
        <w:rPr>
          <w:rFonts w:cs="Times New Roman"/>
          <w:color w:val="000000" w:themeColor="text1"/>
          <w:lang w:val="en-GB"/>
        </w:rPr>
        <w:t>directly</w:t>
      </w:r>
      <w:r w:rsidRPr="002A09AC">
        <w:rPr>
          <w:rFonts w:cs="Times New Roman"/>
          <w:color w:val="000000" w:themeColor="text1"/>
          <w:spacing w:val="35"/>
          <w:lang w:val="en-GB"/>
        </w:rPr>
        <w:t xml:space="preserve"> </w:t>
      </w:r>
      <w:r w:rsidRPr="002A09AC">
        <w:rPr>
          <w:rFonts w:cs="Times New Roman"/>
          <w:color w:val="000000" w:themeColor="text1"/>
          <w:lang w:val="en-GB"/>
        </w:rPr>
        <w:t>related</w:t>
      </w:r>
      <w:r w:rsidRPr="002A09AC">
        <w:rPr>
          <w:rFonts w:cs="Times New Roman"/>
          <w:color w:val="000000" w:themeColor="text1"/>
          <w:spacing w:val="33"/>
          <w:lang w:val="en-GB"/>
        </w:rPr>
        <w:t xml:space="preserve"> </w:t>
      </w:r>
      <w:r w:rsidRPr="002A09AC">
        <w:rPr>
          <w:rFonts w:cs="Times New Roman"/>
          <w:color w:val="000000" w:themeColor="text1"/>
          <w:lang w:val="en-GB"/>
        </w:rPr>
        <w:t>to</w:t>
      </w:r>
      <w:r w:rsidRPr="002A09AC">
        <w:rPr>
          <w:rFonts w:cs="Times New Roman"/>
          <w:color w:val="000000" w:themeColor="text1"/>
          <w:spacing w:val="33"/>
          <w:lang w:val="en-GB"/>
        </w:rPr>
        <w:t xml:space="preserve"> </w:t>
      </w:r>
      <w:r w:rsidRPr="002A09AC">
        <w:rPr>
          <w:rFonts w:cs="Times New Roman"/>
          <w:color w:val="000000" w:themeColor="text1"/>
          <w:lang w:val="en-GB"/>
        </w:rPr>
        <w:t>compressive</w:t>
      </w:r>
      <w:r w:rsidRPr="002A09AC">
        <w:rPr>
          <w:rFonts w:cs="Times New Roman"/>
          <w:color w:val="000000" w:themeColor="text1"/>
          <w:spacing w:val="35"/>
          <w:lang w:val="en-GB"/>
        </w:rPr>
        <w:t xml:space="preserve"> </w:t>
      </w:r>
      <w:r w:rsidRPr="002A09AC">
        <w:rPr>
          <w:rFonts w:cs="Times New Roman"/>
          <w:color w:val="000000" w:themeColor="text1"/>
          <w:lang w:val="en-GB"/>
        </w:rPr>
        <w:t>strength,</w:t>
      </w:r>
      <w:r w:rsidRPr="002A09AC">
        <w:rPr>
          <w:rFonts w:cs="Times New Roman"/>
          <w:color w:val="000000" w:themeColor="text1"/>
          <w:spacing w:val="35"/>
          <w:lang w:val="en-GB"/>
        </w:rPr>
        <w:t xml:space="preserve"> </w:t>
      </w:r>
      <w:r w:rsidRPr="002A09AC">
        <w:rPr>
          <w:rFonts w:cs="Times New Roman"/>
          <w:color w:val="000000" w:themeColor="text1"/>
          <w:lang w:val="en-GB"/>
        </w:rPr>
        <w:t>where</w:t>
      </w:r>
      <w:r w:rsidRPr="002A09AC">
        <w:rPr>
          <w:rFonts w:cs="Times New Roman"/>
          <w:color w:val="000000" w:themeColor="text1"/>
          <w:spacing w:val="35"/>
          <w:lang w:val="en-GB"/>
        </w:rPr>
        <w:t xml:space="preserve"> </w:t>
      </w:r>
      <w:r w:rsidRPr="002A09AC">
        <w:rPr>
          <w:rFonts w:cs="Times New Roman"/>
          <w:color w:val="000000" w:themeColor="text1"/>
          <w:lang w:val="en-GB"/>
        </w:rPr>
        <w:t>increases</w:t>
      </w:r>
      <w:r w:rsidRPr="002A09AC">
        <w:rPr>
          <w:rFonts w:cs="Times New Roman"/>
          <w:color w:val="000000" w:themeColor="text1"/>
          <w:spacing w:val="32"/>
          <w:lang w:val="en-GB"/>
        </w:rPr>
        <w:t xml:space="preserve"> </w:t>
      </w:r>
      <w:r w:rsidRPr="002A09AC">
        <w:rPr>
          <w:rFonts w:cs="Times New Roman"/>
          <w:color w:val="000000" w:themeColor="text1"/>
          <w:lang w:val="en-GB"/>
        </w:rPr>
        <w:t>in density</w:t>
      </w:r>
      <w:r w:rsidRPr="002A09AC">
        <w:rPr>
          <w:rFonts w:cs="Times New Roman"/>
          <w:color w:val="000000" w:themeColor="text1"/>
          <w:spacing w:val="30"/>
          <w:lang w:val="en-GB"/>
        </w:rPr>
        <w:t xml:space="preserve"> </w:t>
      </w:r>
      <w:r w:rsidRPr="002A09AC">
        <w:rPr>
          <w:rFonts w:cs="Times New Roman"/>
          <w:color w:val="000000" w:themeColor="text1"/>
          <w:lang w:val="en-GB"/>
        </w:rPr>
        <w:t>resulted</w:t>
      </w:r>
      <w:r w:rsidRPr="002A09AC">
        <w:rPr>
          <w:rFonts w:cs="Times New Roman"/>
          <w:color w:val="000000" w:themeColor="text1"/>
          <w:spacing w:val="30"/>
          <w:lang w:val="en-GB"/>
        </w:rPr>
        <w:t xml:space="preserve"> </w:t>
      </w:r>
      <w:r w:rsidRPr="002A09AC">
        <w:rPr>
          <w:rFonts w:cs="Times New Roman"/>
          <w:color w:val="000000" w:themeColor="text1"/>
          <w:lang w:val="en-GB"/>
        </w:rPr>
        <w:t>in</w:t>
      </w:r>
      <w:r w:rsidRPr="002A09AC">
        <w:rPr>
          <w:rFonts w:cs="Times New Roman"/>
          <w:color w:val="000000" w:themeColor="text1"/>
          <w:spacing w:val="29"/>
          <w:lang w:val="en-GB"/>
        </w:rPr>
        <w:t xml:space="preserve"> </w:t>
      </w:r>
      <w:r w:rsidRPr="002A09AC">
        <w:rPr>
          <w:rFonts w:cs="Times New Roman"/>
          <w:color w:val="000000" w:themeColor="text1"/>
          <w:lang w:val="en-GB"/>
        </w:rPr>
        <w:t>increases</w:t>
      </w:r>
      <w:r w:rsidRPr="002A09AC">
        <w:rPr>
          <w:rFonts w:cs="Times New Roman"/>
          <w:color w:val="000000" w:themeColor="text1"/>
          <w:spacing w:val="31"/>
          <w:lang w:val="en-GB"/>
        </w:rPr>
        <w:t xml:space="preserve"> </w:t>
      </w:r>
      <w:r w:rsidRPr="002A09AC">
        <w:rPr>
          <w:rFonts w:cs="Times New Roman"/>
          <w:color w:val="000000" w:themeColor="text1"/>
          <w:lang w:val="en-GB"/>
        </w:rPr>
        <w:t>in</w:t>
      </w:r>
      <w:r w:rsidRPr="002A09AC">
        <w:rPr>
          <w:rFonts w:cs="Times New Roman"/>
          <w:color w:val="000000" w:themeColor="text1"/>
          <w:spacing w:val="31"/>
          <w:lang w:val="en-GB"/>
        </w:rPr>
        <w:t xml:space="preserve"> </w:t>
      </w:r>
      <w:r w:rsidRPr="002A09AC">
        <w:rPr>
          <w:rFonts w:cs="Times New Roman"/>
          <w:color w:val="000000" w:themeColor="text1"/>
          <w:lang w:val="en-GB"/>
        </w:rPr>
        <w:t>compressive</w:t>
      </w:r>
      <w:r w:rsidRPr="002A09AC">
        <w:rPr>
          <w:rFonts w:cs="Times New Roman"/>
          <w:color w:val="000000" w:themeColor="text1"/>
          <w:spacing w:val="31"/>
          <w:lang w:val="en-GB"/>
        </w:rPr>
        <w:t xml:space="preserve"> </w:t>
      </w:r>
      <w:r w:rsidRPr="002A09AC">
        <w:rPr>
          <w:rFonts w:cs="Times New Roman"/>
          <w:color w:val="000000" w:themeColor="text1"/>
          <w:lang w:val="en-GB"/>
        </w:rPr>
        <w:t>strength</w:t>
      </w:r>
      <w:r w:rsidRPr="002A09AC">
        <w:rPr>
          <w:rFonts w:cs="Times New Roman"/>
          <w:color w:val="000000" w:themeColor="text1"/>
          <w:spacing w:val="31"/>
          <w:lang w:val="en-GB"/>
        </w:rPr>
        <w:t xml:space="preserve"> </w:t>
      </w:r>
      <w:sdt>
        <w:sdtPr>
          <w:rPr>
            <w:rFonts w:cs="Times New Roman"/>
            <w:color w:val="000000" w:themeColor="text1"/>
            <w:spacing w:val="31"/>
            <w:lang w:val="en-GB"/>
          </w:rPr>
          <w:tag w:val="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"/>
          <w:id w:val="1415210290"/>
          <w:placeholder>
            <w:docPart w:val="DefaultPlaceholder_-1854013440"/>
          </w:placeholder>
        </w:sdtPr>
        <w:sdtEndPr>
          <w:rPr>
            <w:spacing w:val="0"/>
          </w:rPr>
        </w:sdtEndPr>
        <w:sdtContent>
          <w:r w:rsidR="00B31A78" w:rsidRPr="002A09AC">
            <w:rPr>
              <w:rFonts w:cs="Times New Roman"/>
              <w:color w:val="000000" w:themeColor="text1"/>
              <w:lang w:val="en-GB"/>
            </w:rPr>
            <w:t xml:space="preserve">(Amran et al., 2022; </w:t>
          </w:r>
          <w:proofErr w:type="spellStart"/>
          <w:r w:rsidR="00B31A78" w:rsidRPr="002A09AC">
            <w:rPr>
              <w:rFonts w:cs="Times New Roman"/>
              <w:color w:val="000000" w:themeColor="text1"/>
              <w:lang w:val="en-GB"/>
            </w:rPr>
            <w:t>Falliano</w:t>
          </w:r>
          <w:proofErr w:type="spellEnd"/>
          <w:r w:rsidR="00B31A78" w:rsidRPr="002A09AC">
            <w:rPr>
              <w:rFonts w:cs="Times New Roman"/>
              <w:color w:val="000000" w:themeColor="text1"/>
              <w:lang w:val="en-GB"/>
            </w:rPr>
            <w:t xml:space="preserve"> et al., 2018; Shi et al., 2024)</w:t>
          </w:r>
        </w:sdtContent>
      </w:sdt>
      <w:r w:rsidRPr="002A09AC">
        <w:rPr>
          <w:rFonts w:cs="Times New Roman"/>
          <w:color w:val="000000" w:themeColor="text1"/>
          <w:lang w:val="en-GB"/>
        </w:rPr>
        <w:t>.</w:t>
      </w:r>
      <w:r w:rsidRPr="002A09AC">
        <w:rPr>
          <w:rFonts w:cs="Times New Roman"/>
          <w:color w:val="000000" w:themeColor="text1"/>
          <w:spacing w:val="20"/>
          <w:lang w:val="en-GB"/>
        </w:rPr>
        <w:t xml:space="preserve"> </w:t>
      </w:r>
      <w:r w:rsidRPr="002A09AC">
        <w:rPr>
          <w:rFonts w:cs="Times New Roman"/>
          <w:color w:val="000000" w:themeColor="text1"/>
          <w:lang w:val="en-GB"/>
        </w:rPr>
        <w:t>As</w:t>
      </w:r>
      <w:r w:rsidRPr="002A09AC">
        <w:rPr>
          <w:rFonts w:cs="Times New Roman"/>
          <w:color w:val="000000" w:themeColor="text1"/>
          <w:spacing w:val="34"/>
          <w:lang w:val="en-GB"/>
        </w:rPr>
        <w:t xml:space="preserve"> </w:t>
      </w:r>
      <w:r w:rsidRPr="002A09AC">
        <w:rPr>
          <w:rFonts w:cs="Times New Roman"/>
          <w:color w:val="000000" w:themeColor="text1"/>
          <w:lang w:val="en-GB"/>
        </w:rPr>
        <w:t>illustrated</w:t>
      </w:r>
      <w:r w:rsidRPr="002A09AC">
        <w:rPr>
          <w:rFonts w:cs="Times New Roman"/>
          <w:color w:val="000000" w:themeColor="text1"/>
          <w:spacing w:val="33"/>
          <w:lang w:val="en-GB"/>
        </w:rPr>
        <w:t xml:space="preserve"> </w:t>
      </w:r>
      <w:r w:rsidRPr="002A09AC">
        <w:rPr>
          <w:rFonts w:cs="Times New Roman"/>
          <w:color w:val="000000" w:themeColor="text1"/>
          <w:lang w:val="en-GB"/>
        </w:rPr>
        <w:t>in</w:t>
      </w:r>
      <w:r w:rsidRPr="002A09AC">
        <w:rPr>
          <w:rFonts w:cs="Times New Roman"/>
          <w:color w:val="000000" w:themeColor="text1"/>
          <w:spacing w:val="35"/>
          <w:lang w:val="en-GB"/>
        </w:rPr>
        <w:t xml:space="preserve"> </w:t>
      </w:r>
      <w:r w:rsidRPr="002A09AC">
        <w:rPr>
          <w:rFonts w:cs="Times New Roman"/>
          <w:color w:val="000000" w:themeColor="text1"/>
          <w:lang w:val="en-GB"/>
        </w:rPr>
        <w:t>Figure</w:t>
      </w:r>
      <w:r w:rsidRPr="002A09AC">
        <w:rPr>
          <w:rFonts w:cs="Times New Roman"/>
          <w:color w:val="000000" w:themeColor="text1"/>
          <w:spacing w:val="35"/>
          <w:lang w:val="en-GB"/>
        </w:rPr>
        <w:t xml:space="preserve"> </w:t>
      </w:r>
      <w:r w:rsidRPr="002A09AC">
        <w:rPr>
          <w:rFonts w:cs="Times New Roman"/>
          <w:color w:val="000000" w:themeColor="text1"/>
          <w:lang w:val="en-GB"/>
        </w:rPr>
        <w:t>2.7,</w:t>
      </w:r>
      <w:r w:rsidRPr="002A09AC">
        <w:rPr>
          <w:rFonts w:cs="Times New Roman"/>
          <w:color w:val="000000" w:themeColor="text1"/>
          <w:spacing w:val="35"/>
          <w:lang w:val="en-GB"/>
        </w:rPr>
        <w:t xml:space="preserve"> </w:t>
      </w:r>
      <w:r w:rsidRPr="002A09AC">
        <w:rPr>
          <w:rFonts w:cs="Times New Roman"/>
          <w:color w:val="000000" w:themeColor="text1"/>
          <w:lang w:val="en-GB"/>
        </w:rPr>
        <w:t>this</w:t>
      </w:r>
      <w:r w:rsidRPr="002A09AC">
        <w:rPr>
          <w:rFonts w:cs="Times New Roman"/>
          <w:color w:val="000000" w:themeColor="text1"/>
          <w:spacing w:val="33"/>
          <w:lang w:val="en-GB"/>
        </w:rPr>
        <w:t xml:space="preserve"> </w:t>
      </w:r>
      <w:r w:rsidRPr="002A09AC">
        <w:rPr>
          <w:rFonts w:cs="Times New Roman"/>
          <w:color w:val="000000" w:themeColor="text1"/>
          <w:lang w:val="en-GB"/>
        </w:rPr>
        <w:t>is</w:t>
      </w:r>
      <w:r w:rsidRPr="002A09AC">
        <w:rPr>
          <w:rFonts w:cs="Times New Roman"/>
          <w:color w:val="000000" w:themeColor="text1"/>
          <w:spacing w:val="34"/>
          <w:lang w:val="en-GB"/>
        </w:rPr>
        <w:t xml:space="preserve"> </w:t>
      </w:r>
      <w:r w:rsidRPr="002A09AC">
        <w:rPr>
          <w:rFonts w:cs="Times New Roman"/>
          <w:color w:val="000000" w:themeColor="text1"/>
          <w:lang w:val="en-GB"/>
        </w:rPr>
        <w:t>explained</w:t>
      </w:r>
      <w:r w:rsidRPr="002A09AC">
        <w:rPr>
          <w:rFonts w:cs="Times New Roman"/>
          <w:color w:val="000000" w:themeColor="text1"/>
          <w:spacing w:val="36"/>
          <w:lang w:val="en-GB"/>
        </w:rPr>
        <w:t xml:space="preserve"> </w:t>
      </w:r>
      <w:r w:rsidRPr="002A09AC">
        <w:rPr>
          <w:rFonts w:cs="Times New Roman"/>
          <w:color w:val="000000" w:themeColor="text1"/>
          <w:lang w:val="en-GB"/>
        </w:rPr>
        <w:t>by</w:t>
      </w:r>
      <w:r w:rsidRPr="002A09AC">
        <w:rPr>
          <w:rFonts w:cs="Times New Roman"/>
          <w:color w:val="000000" w:themeColor="text1"/>
          <w:spacing w:val="35"/>
          <w:lang w:val="en-GB"/>
        </w:rPr>
        <w:t xml:space="preserve"> </w:t>
      </w:r>
      <w:r w:rsidRPr="002A09AC">
        <w:rPr>
          <w:rFonts w:cs="Times New Roman"/>
          <w:color w:val="000000" w:themeColor="text1"/>
          <w:lang w:val="en-GB"/>
        </w:rPr>
        <w:t>the</w:t>
      </w:r>
      <w:r w:rsidRPr="002A09AC">
        <w:rPr>
          <w:rFonts w:cs="Times New Roman"/>
          <w:color w:val="000000" w:themeColor="text1"/>
          <w:spacing w:val="34"/>
          <w:lang w:val="en-GB"/>
        </w:rPr>
        <w:t xml:space="preserve"> </w:t>
      </w:r>
      <w:r w:rsidRPr="002A09AC">
        <w:rPr>
          <w:rFonts w:cs="Times New Roman"/>
          <w:color w:val="000000" w:themeColor="text1"/>
          <w:lang w:val="en-GB"/>
        </w:rPr>
        <w:t>greater</w:t>
      </w:r>
      <w:r w:rsidRPr="002A09AC">
        <w:rPr>
          <w:rFonts w:cs="Times New Roman"/>
          <w:color w:val="000000" w:themeColor="text1"/>
          <w:spacing w:val="36"/>
          <w:lang w:val="en-GB"/>
        </w:rPr>
        <w:t xml:space="preserve"> </w:t>
      </w:r>
      <w:r w:rsidRPr="002A09AC">
        <w:rPr>
          <w:rFonts w:cs="Times New Roman"/>
          <w:color w:val="000000" w:themeColor="text1"/>
          <w:lang w:val="en-GB"/>
        </w:rPr>
        <w:t xml:space="preserve">air content in lower density which makes the foamed concrete weaker </w:t>
      </w:r>
      <w:sdt>
        <w:sdtPr>
          <w:rPr>
            <w:rFonts w:cs="Times New Roman"/>
            <w:color w:val="000000" w:themeColor="text1"/>
            <w:lang w:val="en-GB"/>
          </w:rPr>
          <w:tag w:val="MENDELEY_CITATION_v3_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"/>
          <w:id w:val="1184787920"/>
          <w:placeholder>
            <w:docPart w:val="DefaultPlaceholder_-1854013440"/>
          </w:placeholder>
        </w:sdtPr>
        <w:sdtContent>
          <w:r w:rsidR="00B31A78" w:rsidRPr="002A09AC">
            <w:rPr>
              <w:rFonts w:cs="Times New Roman"/>
              <w:color w:val="000000" w:themeColor="text1"/>
              <w:lang w:val="en-GB"/>
            </w:rPr>
            <w:t>(</w:t>
          </w:r>
          <w:proofErr w:type="spellStart"/>
          <w:r w:rsidR="00B31A78" w:rsidRPr="002A09AC">
            <w:rPr>
              <w:rFonts w:cs="Times New Roman"/>
              <w:color w:val="000000" w:themeColor="text1"/>
              <w:lang w:val="en-GB"/>
            </w:rPr>
            <w:t>Kadela</w:t>
          </w:r>
          <w:proofErr w:type="spellEnd"/>
          <w:r w:rsidR="00B31A78" w:rsidRPr="002A09AC">
            <w:rPr>
              <w:rFonts w:cs="Times New Roman"/>
              <w:color w:val="000000" w:themeColor="text1"/>
              <w:lang w:val="en-GB"/>
            </w:rPr>
            <w:t xml:space="preserve"> et al., 2017)</w:t>
          </w:r>
        </w:sdtContent>
      </w:sdt>
      <w:r w:rsidRPr="002A09AC">
        <w:rPr>
          <w:rFonts w:cs="Times New Roman"/>
          <w:color w:val="000000" w:themeColor="text1"/>
          <w:lang w:val="en-GB"/>
        </w:rPr>
        <w:t>. However, density is not directly reliable as an indicator of strength or quality,</w:t>
      </w:r>
      <w:r w:rsidRPr="002A09AC">
        <w:rPr>
          <w:rFonts w:cs="Times New Roman"/>
          <w:color w:val="000000" w:themeColor="text1"/>
          <w:spacing w:val="30"/>
          <w:lang w:val="en-GB"/>
        </w:rPr>
        <w:t xml:space="preserve"> </w:t>
      </w:r>
      <w:r w:rsidRPr="002A09AC">
        <w:rPr>
          <w:rFonts w:cs="Times New Roman"/>
          <w:color w:val="000000" w:themeColor="text1"/>
          <w:lang w:val="en-GB"/>
        </w:rPr>
        <w:t xml:space="preserve">when constituents of the foamed concrete vary </w:t>
      </w:r>
      <w:sdt>
        <w:sdtPr>
          <w:rPr>
            <w:rFonts w:cs="Times New Roman"/>
            <w:color w:val="000000" w:themeColor="text1"/>
            <w:lang w:val="en-GB"/>
          </w:rPr>
          <w:tag w:val="MENDELEY_CITATION_v3_eyJjaXRhdGlvbklEIjoiTUVOREVMRVlfQ0lUQVRJT05fYzcxZTdiMDEtOTI1ZC00Yjc0LWE4OWUtMTM4YTQxOTE0NjYzIiwicHJvcGVydGllcyI6eyJub3RlSW5kZXgiOjB9LCJpc0VkaXRlZCI6ZmFsc2UsIm1hbnVhbE92ZXJyaWRlIjp7ImlzTWFudWFsbHlPdmVycmlkZGVuIjpmYWxzZSwiY2l0ZXByb2NUZXh0IjoiKERlY2vDvSBldCBhbC4sI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fV19"/>
          <w:id w:val="946268537"/>
          <w:placeholder>
            <w:docPart w:val="DefaultPlaceholder_-1854013440"/>
          </w:placeholder>
        </w:sdtPr>
        <w:sdtContent>
          <w:r w:rsidR="00B31A78" w:rsidRPr="002A09AC">
            <w:rPr>
              <w:rFonts w:cs="Times New Roman"/>
              <w:color w:val="000000" w:themeColor="text1"/>
              <w:lang w:val="en-GB"/>
            </w:rPr>
            <w:t>(</w:t>
          </w:r>
          <w:proofErr w:type="spellStart"/>
          <w:r w:rsidR="00B31A78" w:rsidRPr="002A09AC">
            <w:rPr>
              <w:rFonts w:cs="Times New Roman"/>
              <w:color w:val="000000" w:themeColor="text1"/>
              <w:lang w:val="en-GB"/>
            </w:rPr>
            <w:t>Decký</w:t>
          </w:r>
          <w:proofErr w:type="spellEnd"/>
          <w:r w:rsidR="00B31A78" w:rsidRPr="002A09AC">
            <w:rPr>
              <w:rFonts w:cs="Times New Roman"/>
              <w:color w:val="000000" w:themeColor="text1"/>
              <w:lang w:val="en-GB"/>
            </w:rPr>
            <w:t xml:space="preserve"> et al., 2016)</w:t>
          </w:r>
        </w:sdtContent>
      </w:sdt>
      <w:r w:rsidRPr="002A09AC">
        <w:rPr>
          <w:rFonts w:cs="Times New Roman"/>
          <w:color w:val="000000" w:themeColor="text1"/>
          <w:lang w:val="en-GB"/>
        </w:rPr>
        <w:t>.</w:t>
      </w:r>
    </w:p>
    <w:p w14:paraId="13E1D8B3" w14:textId="715773FA" w:rsidR="00FA4188" w:rsidRPr="002A09AC" w:rsidRDefault="00FA4188" w:rsidP="00FA4188">
      <w:pPr>
        <w:pStyle w:val="BodyText"/>
        <w:spacing w:before="31" w:line="480" w:lineRule="auto"/>
        <w:ind w:right="112"/>
        <w:jc w:val="both"/>
        <w:rPr>
          <w:rFonts w:cs="Times New Roman"/>
          <w:color w:val="000000" w:themeColor="text1"/>
          <w:lang w:val="en-GB"/>
        </w:rPr>
      </w:pPr>
      <w:r w:rsidRPr="002A09AC">
        <w:rPr>
          <w:rFonts w:cs="Times New Roman"/>
          <w:color w:val="000000" w:themeColor="text1"/>
          <w:lang w:val="en-GB"/>
        </w:rPr>
        <w:t>Typically,</w:t>
      </w:r>
      <w:r w:rsidRPr="002A09AC">
        <w:rPr>
          <w:rFonts w:cs="Times New Roman"/>
          <w:color w:val="000000" w:themeColor="text1"/>
          <w:spacing w:val="16"/>
          <w:lang w:val="en-GB"/>
        </w:rPr>
        <w:t xml:space="preserve"> </w:t>
      </w:r>
      <w:r w:rsidRPr="002A09AC">
        <w:rPr>
          <w:rFonts w:cs="Times New Roman"/>
          <w:color w:val="000000" w:themeColor="text1"/>
          <w:lang w:val="en-GB"/>
        </w:rPr>
        <w:t>as</w:t>
      </w:r>
      <w:r w:rsidRPr="002A09AC">
        <w:rPr>
          <w:rFonts w:cs="Times New Roman"/>
          <w:color w:val="000000" w:themeColor="text1"/>
          <w:spacing w:val="15"/>
          <w:lang w:val="en-GB"/>
        </w:rPr>
        <w:t xml:space="preserve"> </w:t>
      </w:r>
      <w:r w:rsidRPr="002A09AC">
        <w:rPr>
          <w:rFonts w:cs="Times New Roman"/>
          <w:color w:val="000000" w:themeColor="text1"/>
          <w:lang w:val="en-GB"/>
        </w:rPr>
        <w:t>reported</w:t>
      </w:r>
      <w:r w:rsidRPr="002A09AC">
        <w:rPr>
          <w:rFonts w:cs="Times New Roman"/>
          <w:color w:val="000000" w:themeColor="text1"/>
          <w:spacing w:val="13"/>
          <w:lang w:val="en-GB"/>
        </w:rPr>
        <w:t xml:space="preserve"> </w:t>
      </w:r>
      <w:r w:rsidRPr="002A09AC">
        <w:rPr>
          <w:rFonts w:cs="Times New Roman"/>
          <w:color w:val="000000" w:themeColor="text1"/>
          <w:lang w:val="en-GB"/>
        </w:rPr>
        <w:t>by</w:t>
      </w:r>
      <w:r w:rsidRPr="002A09AC">
        <w:rPr>
          <w:rFonts w:cs="Times New Roman"/>
          <w:color w:val="000000" w:themeColor="text1"/>
          <w:spacing w:val="13"/>
          <w:lang w:val="en-GB"/>
        </w:rPr>
        <w:t xml:space="preserve"> </w:t>
      </w:r>
      <w:sdt>
        <w:sdtPr>
          <w:rPr>
            <w:rFonts w:cs="Times New Roman"/>
            <w:color w:val="000000" w:themeColor="text1"/>
            <w:spacing w:val="13"/>
            <w:lang w:val="en-GB"/>
          </w:rPr>
          <w:tag w:val="MENDELEY_CITATION_v3_eyJjaXRhdGlvbklEIjoiTUVOREVMRVlfQ0lUQVRJT05fOTI0YTkwMzktODA3ZS00NTlkLWI2MDktMTAyYjBlY2Y3MTAwIiwicHJvcGVydGllcyI6eyJub3RlSW5kZXgiOjAsIm1vZGUiOiJjb21wb3NpdGUifSwiaXNFZGl0ZWQiOmZhbHNlLCJtYW51YWxPdmVycmlkZSI6eyJpc01hbnVhbGx5T3ZlcnJpZGRlbiI6ZmFsc2UsImNpdGVwcm9jVGV4dCI6IlNvbmcgZXQgYWwuICg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ZGlzcGxheUFzIjoiY29tcG9zaXRlIiwic3VwcHJlc3MtYXV0aG9yIjpmYWxzZSwiY29tcG9zaXRlIjp0cnVlLCJhdXRob3Itb25seSI6ZmFsc2V9XX0="/>
          <w:id w:val="1735349216"/>
          <w:placeholder>
            <w:docPart w:val="DefaultPlaceholder_-1854013440"/>
          </w:placeholder>
        </w:sdtPr>
        <w:sdtEndPr>
          <w:rPr>
            <w:spacing w:val="0"/>
          </w:rPr>
        </w:sdtEndPr>
        <w:sdtContent>
          <w:r w:rsidR="00B31A78" w:rsidRPr="002A09AC">
            <w:rPr>
              <w:rFonts w:cs="Times New Roman"/>
              <w:color w:val="000000" w:themeColor="text1"/>
              <w:lang w:val="en-GB"/>
            </w:rPr>
            <w:t>Song et al. (2024)</w:t>
          </w:r>
        </w:sdtContent>
      </w:sdt>
      <w:r w:rsidRPr="002A09AC">
        <w:rPr>
          <w:rFonts w:cs="Times New Roman"/>
          <w:color w:val="000000" w:themeColor="text1"/>
          <w:spacing w:val="15"/>
          <w:lang w:val="en-GB"/>
        </w:rPr>
        <w:t xml:space="preserve"> </w:t>
      </w:r>
      <w:r w:rsidRPr="002A09AC">
        <w:rPr>
          <w:rFonts w:cs="Times New Roman"/>
          <w:color w:val="000000" w:themeColor="text1"/>
          <w:lang w:val="en-GB"/>
        </w:rPr>
        <w:t>higher</w:t>
      </w:r>
      <w:r w:rsidRPr="002A09AC">
        <w:rPr>
          <w:rFonts w:cs="Times New Roman"/>
          <w:color w:val="000000" w:themeColor="text1"/>
          <w:spacing w:val="16"/>
          <w:lang w:val="en-GB"/>
        </w:rPr>
        <w:t xml:space="preserve"> </w:t>
      </w:r>
      <w:r w:rsidRPr="002A09AC">
        <w:rPr>
          <w:rFonts w:cs="Times New Roman"/>
          <w:color w:val="000000" w:themeColor="text1"/>
          <w:lang w:val="en-GB"/>
        </w:rPr>
        <w:t>cement</w:t>
      </w:r>
      <w:r w:rsidRPr="002A09AC">
        <w:rPr>
          <w:rFonts w:cs="Times New Roman"/>
          <w:color w:val="000000" w:themeColor="text1"/>
          <w:spacing w:val="16"/>
          <w:lang w:val="en-GB"/>
        </w:rPr>
        <w:t xml:space="preserve"> </w:t>
      </w:r>
      <w:r w:rsidRPr="002A09AC">
        <w:rPr>
          <w:rFonts w:cs="Times New Roman"/>
          <w:color w:val="000000" w:themeColor="text1"/>
          <w:lang w:val="en-GB"/>
        </w:rPr>
        <w:t>content</w:t>
      </w:r>
      <w:r w:rsidRPr="002A09AC">
        <w:rPr>
          <w:rFonts w:cs="Times New Roman"/>
          <w:color w:val="000000" w:themeColor="text1"/>
          <w:spacing w:val="14"/>
          <w:lang w:val="en-GB"/>
        </w:rPr>
        <w:t xml:space="preserve"> </w:t>
      </w:r>
      <w:r w:rsidRPr="002A09AC">
        <w:rPr>
          <w:rFonts w:cs="Times New Roman"/>
          <w:color w:val="000000" w:themeColor="text1"/>
          <w:lang w:val="en-GB"/>
        </w:rPr>
        <w:t>resulted</w:t>
      </w:r>
      <w:r w:rsidRPr="002A09AC">
        <w:rPr>
          <w:rFonts w:cs="Times New Roman"/>
          <w:color w:val="000000" w:themeColor="text1"/>
          <w:spacing w:val="13"/>
          <w:lang w:val="en-GB"/>
        </w:rPr>
        <w:t xml:space="preserve"> </w:t>
      </w:r>
      <w:r w:rsidRPr="002A09AC">
        <w:rPr>
          <w:rFonts w:cs="Times New Roman"/>
          <w:color w:val="000000" w:themeColor="text1"/>
          <w:lang w:val="en-GB"/>
        </w:rPr>
        <w:t>in</w:t>
      </w:r>
      <w:r w:rsidRPr="002A09AC">
        <w:rPr>
          <w:rFonts w:cs="Times New Roman"/>
          <w:color w:val="000000" w:themeColor="text1"/>
          <w:spacing w:val="13"/>
          <w:lang w:val="en-GB"/>
        </w:rPr>
        <w:t xml:space="preserve"> </w:t>
      </w:r>
      <w:r w:rsidRPr="002A09AC">
        <w:rPr>
          <w:rFonts w:cs="Times New Roman"/>
          <w:color w:val="000000" w:themeColor="text1"/>
          <w:lang w:val="en-GB"/>
        </w:rPr>
        <w:t>increased</w:t>
      </w:r>
      <w:r w:rsidRPr="002A09AC">
        <w:rPr>
          <w:rFonts w:cs="Times New Roman"/>
          <w:color w:val="000000" w:themeColor="text1"/>
          <w:spacing w:val="16"/>
          <w:lang w:val="en-GB"/>
        </w:rPr>
        <w:t xml:space="preserve"> </w:t>
      </w:r>
      <w:r w:rsidRPr="002A09AC">
        <w:rPr>
          <w:rFonts w:cs="Times New Roman"/>
          <w:color w:val="000000" w:themeColor="text1"/>
          <w:lang w:val="en-GB"/>
        </w:rPr>
        <w:t xml:space="preserve">strength of normal concrete. Similarly, in foamed concrete, </w:t>
      </w:r>
      <w:sdt>
        <w:sdtPr>
          <w:rPr>
            <w:rFonts w:cs="Times New Roman"/>
            <w:color w:val="000000" w:themeColor="text1"/>
            <w:lang w:val="en-GB"/>
          </w:rPr>
          <w:tag w:val="MENDELEY_CITATION_v3_eyJjaXRhdGlvbklEIjoiTUVOREVMRVlfQ0lUQVRJT05fZTM4MzdjMTktYWZhMy00MjJkLTk3ZDYtYzg5YWM0OWI4NGRlIiwicHJvcGVydGllcyI6eyJub3RlSW5kZXgiOjAsIm1vZGUiOiJjb21wb3NpdGUifSwiaXNFZGl0ZWQiOmZhbHNlLCJtYW51YWxPdmVycmlkZSI6eyJpc01hbnVhbGx5T3ZlcnJpZGRlbiI6ZmFsc2UsImNpdGVwcm9jVGV4dCI6IkpvbmVzICYjMzg7IE1jQ2FydGh5ICgyMDA1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SwiZGlzcGxheUFzIjoiY29tcG9zaXRlIiwic3VwcHJlc3MtYXV0aG9yIjpmYWxzZSwiY29tcG9zaXRlIjp0cnVlLCJhdXRob3Itb25seSI6ZmFsc2V9XX0="/>
          <w:id w:val="419753297"/>
          <w:placeholder>
            <w:docPart w:val="DefaultPlaceholder_-1854013440"/>
          </w:placeholder>
        </w:sdtPr>
        <w:sdtContent>
          <w:r w:rsidR="00B31A78" w:rsidRPr="002A09AC">
            <w:rPr>
              <w:color w:val="000000" w:themeColor="text1"/>
            </w:rPr>
            <w:t>Jones &amp; McCarthy (2005)</w:t>
          </w:r>
        </w:sdtContent>
      </w:sdt>
      <w:r w:rsidRPr="002A09AC">
        <w:rPr>
          <w:rFonts w:cs="Times New Roman"/>
          <w:color w:val="000000" w:themeColor="text1"/>
          <w:lang w:val="en-GB"/>
        </w:rPr>
        <w:t xml:space="preserve"> found that an increase</w:t>
      </w:r>
      <w:r w:rsidRPr="002A09AC">
        <w:rPr>
          <w:rFonts w:cs="Times New Roman"/>
          <w:color w:val="000000" w:themeColor="text1"/>
          <w:spacing w:val="8"/>
          <w:lang w:val="en-GB"/>
        </w:rPr>
        <w:t xml:space="preserve"> </w:t>
      </w:r>
      <w:r w:rsidRPr="002A09AC">
        <w:rPr>
          <w:rFonts w:cs="Times New Roman"/>
          <w:color w:val="000000" w:themeColor="text1"/>
          <w:lang w:val="en-GB"/>
        </w:rPr>
        <w:t>in cement content increased the strength for a range of values although the strength increase</w:t>
      </w:r>
      <w:r w:rsidRPr="002A09AC">
        <w:rPr>
          <w:rFonts w:cs="Times New Roman"/>
          <w:color w:val="000000" w:themeColor="text1"/>
          <w:spacing w:val="17"/>
          <w:lang w:val="en-GB"/>
        </w:rPr>
        <w:t xml:space="preserve"> </w:t>
      </w:r>
      <w:r w:rsidRPr="002A09AC">
        <w:rPr>
          <w:rFonts w:cs="Times New Roman"/>
          <w:color w:val="000000" w:themeColor="text1"/>
          <w:lang w:val="en-GB"/>
        </w:rPr>
        <w:t>was found</w:t>
      </w:r>
      <w:r w:rsidRPr="002A09AC">
        <w:rPr>
          <w:rFonts w:cs="Times New Roman"/>
          <w:color w:val="000000" w:themeColor="text1"/>
          <w:spacing w:val="18"/>
          <w:lang w:val="en-GB"/>
        </w:rPr>
        <w:t xml:space="preserve"> </w:t>
      </w:r>
      <w:r w:rsidRPr="002A09AC">
        <w:rPr>
          <w:rFonts w:cs="Times New Roman"/>
          <w:color w:val="000000" w:themeColor="text1"/>
          <w:lang w:val="en-GB"/>
        </w:rPr>
        <w:t>to</w:t>
      </w:r>
      <w:r w:rsidRPr="002A09AC">
        <w:rPr>
          <w:rFonts w:cs="Times New Roman"/>
          <w:color w:val="000000" w:themeColor="text1"/>
          <w:spacing w:val="18"/>
          <w:lang w:val="en-GB"/>
        </w:rPr>
        <w:t xml:space="preserve"> </w:t>
      </w:r>
      <w:r w:rsidRPr="002A09AC">
        <w:rPr>
          <w:rFonts w:cs="Times New Roman"/>
          <w:color w:val="000000" w:themeColor="text1"/>
          <w:lang w:val="en-GB"/>
        </w:rPr>
        <w:t>be</w:t>
      </w:r>
      <w:r w:rsidRPr="002A09AC">
        <w:rPr>
          <w:rFonts w:cs="Times New Roman"/>
          <w:color w:val="000000" w:themeColor="text1"/>
          <w:spacing w:val="17"/>
          <w:lang w:val="en-GB"/>
        </w:rPr>
        <w:t xml:space="preserve"> </w:t>
      </w:r>
      <w:r w:rsidRPr="002A09AC">
        <w:rPr>
          <w:rFonts w:cs="Times New Roman"/>
          <w:color w:val="000000" w:themeColor="text1"/>
          <w:lang w:val="en-GB"/>
        </w:rPr>
        <w:t>minimal</w:t>
      </w:r>
      <w:r w:rsidRPr="002A09AC">
        <w:rPr>
          <w:rFonts w:cs="Times New Roman"/>
          <w:color w:val="000000" w:themeColor="text1"/>
          <w:spacing w:val="19"/>
          <w:lang w:val="en-GB"/>
        </w:rPr>
        <w:t xml:space="preserve"> </w:t>
      </w:r>
      <w:r w:rsidRPr="002A09AC">
        <w:rPr>
          <w:rFonts w:cs="Times New Roman"/>
          <w:color w:val="000000" w:themeColor="text1"/>
          <w:lang w:val="en-GB"/>
        </w:rPr>
        <w:t>above</w:t>
      </w:r>
      <w:r w:rsidRPr="002A09AC">
        <w:rPr>
          <w:rFonts w:cs="Times New Roman"/>
          <w:color w:val="000000" w:themeColor="text1"/>
          <w:spacing w:val="20"/>
          <w:lang w:val="en-GB"/>
        </w:rPr>
        <w:t xml:space="preserve"> </w:t>
      </w:r>
      <w:r w:rsidRPr="002A09AC">
        <w:rPr>
          <w:rFonts w:cs="Times New Roman"/>
          <w:color w:val="000000" w:themeColor="text1"/>
          <w:lang w:val="en-GB"/>
        </w:rPr>
        <w:t>cement</w:t>
      </w:r>
      <w:r w:rsidRPr="002A09AC">
        <w:rPr>
          <w:rFonts w:cs="Times New Roman"/>
          <w:color w:val="000000" w:themeColor="text1"/>
          <w:spacing w:val="21"/>
          <w:lang w:val="en-GB"/>
        </w:rPr>
        <w:t xml:space="preserve"> </w:t>
      </w:r>
      <w:r w:rsidRPr="002A09AC">
        <w:rPr>
          <w:rFonts w:cs="Times New Roman"/>
          <w:color w:val="000000" w:themeColor="text1"/>
          <w:lang w:val="en-GB"/>
        </w:rPr>
        <w:t>content</w:t>
      </w:r>
      <w:r w:rsidRPr="002A09AC">
        <w:rPr>
          <w:rFonts w:cs="Times New Roman"/>
          <w:color w:val="000000" w:themeColor="text1"/>
          <w:spacing w:val="21"/>
          <w:lang w:val="en-GB"/>
        </w:rPr>
        <w:t xml:space="preserve"> </w:t>
      </w:r>
      <w:r w:rsidRPr="002A09AC">
        <w:rPr>
          <w:rFonts w:cs="Times New Roman"/>
          <w:color w:val="000000" w:themeColor="text1"/>
          <w:lang w:val="en-GB"/>
        </w:rPr>
        <w:t>500kg/m</w:t>
      </w:r>
      <w:r w:rsidRPr="002A09AC">
        <w:rPr>
          <w:rFonts w:cs="Times New Roman"/>
          <w:color w:val="000000" w:themeColor="text1"/>
          <w:position w:val="6"/>
          <w:lang w:val="en-GB"/>
        </w:rPr>
        <w:t>3</w:t>
      </w:r>
      <w:r w:rsidRPr="002A09AC">
        <w:rPr>
          <w:rFonts w:cs="Times New Roman"/>
          <w:color w:val="000000" w:themeColor="text1"/>
          <w:lang w:val="en-GB"/>
        </w:rPr>
        <w:t>.</w:t>
      </w:r>
      <w:r w:rsidRPr="002A09AC">
        <w:rPr>
          <w:rFonts w:cs="Times New Roman"/>
          <w:color w:val="000000" w:themeColor="text1"/>
          <w:spacing w:val="39"/>
          <w:lang w:val="en-GB"/>
        </w:rPr>
        <w:t xml:space="preserve"> </w:t>
      </w:r>
      <w:r w:rsidRPr="002A09AC">
        <w:rPr>
          <w:rFonts w:cs="Times New Roman"/>
          <w:color w:val="000000" w:themeColor="text1"/>
          <w:lang w:val="en-GB"/>
        </w:rPr>
        <w:t>Thus,</w:t>
      </w:r>
      <w:r w:rsidRPr="002A09AC">
        <w:rPr>
          <w:rFonts w:cs="Times New Roman"/>
          <w:color w:val="000000" w:themeColor="text1"/>
          <w:spacing w:val="18"/>
          <w:lang w:val="en-GB"/>
        </w:rPr>
        <w:t xml:space="preserve"> </w:t>
      </w:r>
      <w:r w:rsidRPr="002A09AC">
        <w:rPr>
          <w:rFonts w:cs="Times New Roman"/>
          <w:color w:val="000000" w:themeColor="text1"/>
          <w:lang w:val="en-GB"/>
        </w:rPr>
        <w:t>owing</w:t>
      </w:r>
      <w:r w:rsidRPr="002A09AC">
        <w:rPr>
          <w:rFonts w:cs="Times New Roman"/>
          <w:color w:val="000000" w:themeColor="text1"/>
          <w:spacing w:val="17"/>
          <w:lang w:val="en-GB"/>
        </w:rPr>
        <w:t xml:space="preserve"> </w:t>
      </w:r>
      <w:r w:rsidRPr="002A09AC">
        <w:rPr>
          <w:rFonts w:cs="Times New Roman"/>
          <w:color w:val="000000" w:themeColor="text1"/>
          <w:lang w:val="en-GB"/>
        </w:rPr>
        <w:t>to</w:t>
      </w:r>
      <w:r w:rsidRPr="002A09AC">
        <w:rPr>
          <w:rFonts w:cs="Times New Roman"/>
          <w:color w:val="000000" w:themeColor="text1"/>
          <w:spacing w:val="18"/>
          <w:lang w:val="en-GB"/>
        </w:rPr>
        <w:t xml:space="preserve"> </w:t>
      </w:r>
      <w:r w:rsidRPr="002A09AC">
        <w:rPr>
          <w:rFonts w:cs="Times New Roman"/>
          <w:color w:val="000000" w:themeColor="text1"/>
          <w:lang w:val="en-GB"/>
        </w:rPr>
        <w:t>this</w:t>
      </w:r>
      <w:r w:rsidRPr="002A09AC">
        <w:rPr>
          <w:rFonts w:cs="Times New Roman"/>
          <w:color w:val="000000" w:themeColor="text1"/>
          <w:spacing w:val="17"/>
          <w:lang w:val="en-GB"/>
        </w:rPr>
        <w:t xml:space="preserve"> </w:t>
      </w:r>
      <w:r w:rsidRPr="002A09AC">
        <w:rPr>
          <w:rFonts w:cs="Times New Roman"/>
          <w:color w:val="000000" w:themeColor="text1"/>
          <w:lang w:val="en-GB"/>
        </w:rPr>
        <w:t>minimal</w:t>
      </w:r>
      <w:r w:rsidRPr="002A09AC">
        <w:rPr>
          <w:rFonts w:cs="Times New Roman"/>
          <w:color w:val="000000" w:themeColor="text1"/>
          <w:spacing w:val="19"/>
          <w:lang w:val="en-GB"/>
        </w:rPr>
        <w:t xml:space="preserve"> </w:t>
      </w:r>
      <w:r w:rsidRPr="002A09AC">
        <w:rPr>
          <w:rFonts w:cs="Times New Roman"/>
          <w:color w:val="000000" w:themeColor="text1"/>
          <w:lang w:val="en-GB"/>
        </w:rPr>
        <w:t>strength gain, adhering to an acceptable minimum cement content is both economical and</w:t>
      </w:r>
      <w:r w:rsidRPr="002A09AC">
        <w:rPr>
          <w:rFonts w:cs="Times New Roman"/>
          <w:color w:val="000000" w:themeColor="text1"/>
          <w:spacing w:val="15"/>
          <w:lang w:val="en-GB"/>
        </w:rPr>
        <w:t xml:space="preserve"> </w:t>
      </w:r>
      <w:r w:rsidRPr="002A09AC">
        <w:rPr>
          <w:rFonts w:cs="Times New Roman"/>
          <w:color w:val="000000" w:themeColor="text1"/>
          <w:lang w:val="en-GB"/>
        </w:rPr>
        <w:t xml:space="preserve">practicable </w:t>
      </w:r>
      <w:sdt>
        <w:sdtPr>
          <w:rPr>
            <w:rFonts w:cs="Times New Roman"/>
            <w:color w:val="000000" w:themeColor="text1"/>
            <w:lang w:val="en-GB"/>
          </w:rPr>
          <w:tag w:val="MENDELEY_CITATION_v3_eyJjaXRhdGlvbklEIjoiTUVOREVMRVlfQ0lUQVRJT05fMzQ1MmE2ZTUtN2FlMy00OWM3LWFiOWUtMjhjNzI3MmZjMzI5IiwicHJvcGVydGllcyI6eyJub3RlSW5kZXgiOjB9LCJpc0VkaXRlZCI6ZmFsc2UsIm1hbnVhbE92ZXJyaWRlIjp7ImlzTWFudWFsbHlPdmVycmlkZGVuIjpmYWxzZSwiY2l0ZXByb2NUZXh0IjoiKFNvbmcgZXQgYWwuLCA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c3VwcHJlc3MtYXV0aG9yIjpmYWxzZSwiY29tcG9zaXRlIjpmYWxzZSwiYXV0aG9yLW9ubHkiOmZhbHNlfV19"/>
          <w:id w:val="983737490"/>
          <w:placeholder>
            <w:docPart w:val="DefaultPlaceholder_-1854013440"/>
          </w:placeholder>
        </w:sdtPr>
        <w:sdtContent>
          <w:r w:rsidR="00B31A78" w:rsidRPr="002A09AC">
            <w:rPr>
              <w:rFonts w:cs="Times New Roman"/>
              <w:color w:val="000000" w:themeColor="text1"/>
              <w:lang w:val="en-GB"/>
            </w:rPr>
            <w:t>(Song et al., 2024)</w:t>
          </w:r>
        </w:sdtContent>
      </w:sdt>
    </w:p>
    <w:p w14:paraId="5A43120F" w14:textId="7021BCDB" w:rsidR="00FA4188" w:rsidRPr="002A09AC" w:rsidRDefault="00FA4188" w:rsidP="00FA4188">
      <w:pPr>
        <w:pStyle w:val="BodyText"/>
        <w:spacing w:before="155" w:line="480" w:lineRule="auto"/>
        <w:ind w:right="110"/>
        <w:jc w:val="both"/>
        <w:rPr>
          <w:rFonts w:cs="Times New Roman"/>
          <w:color w:val="000000" w:themeColor="text1"/>
          <w:lang w:val="en-GB"/>
        </w:rPr>
      </w:pPr>
      <w:r w:rsidRPr="002A09AC">
        <w:rPr>
          <w:rFonts w:cs="Times New Roman"/>
          <w:color w:val="000000" w:themeColor="text1"/>
          <w:lang w:val="en-GB"/>
        </w:rPr>
        <w:t>For a given density, different combinations of other cements and different cementitious</w:t>
      </w:r>
      <w:r w:rsidRPr="002A09AC">
        <w:rPr>
          <w:rFonts w:cs="Times New Roman"/>
          <w:color w:val="000000" w:themeColor="text1"/>
          <w:spacing w:val="34"/>
          <w:lang w:val="en-GB"/>
        </w:rPr>
        <w:t xml:space="preserve"> </w:t>
      </w:r>
      <w:r w:rsidRPr="002A09AC">
        <w:rPr>
          <w:rFonts w:cs="Times New Roman"/>
          <w:color w:val="000000" w:themeColor="text1"/>
          <w:lang w:val="en-GB"/>
        </w:rPr>
        <w:t xml:space="preserve">fillers (coarse fly ash, conditioned fly ash, incinerator bottom ash, demolition fines, </w:t>
      </w:r>
      <w:proofErr w:type="spellStart"/>
      <w:r w:rsidRPr="002A09AC">
        <w:rPr>
          <w:rFonts w:cs="Times New Roman"/>
          <w:color w:val="000000" w:themeColor="text1"/>
          <w:lang w:val="en-GB"/>
        </w:rPr>
        <w:t>china</w:t>
      </w:r>
      <w:proofErr w:type="spellEnd"/>
      <w:r w:rsidRPr="002A09AC">
        <w:rPr>
          <w:rFonts w:cs="Times New Roman"/>
          <w:color w:val="000000" w:themeColor="text1"/>
          <w:spacing w:val="45"/>
          <w:lang w:val="en-GB"/>
        </w:rPr>
        <w:t xml:space="preserve"> </w:t>
      </w:r>
      <w:r w:rsidRPr="002A09AC">
        <w:rPr>
          <w:rFonts w:cs="Times New Roman"/>
          <w:color w:val="000000" w:themeColor="text1"/>
          <w:lang w:val="en-GB"/>
        </w:rPr>
        <w:t>clay,</w:t>
      </w:r>
      <w:r w:rsidRPr="002A09AC">
        <w:rPr>
          <w:rFonts w:cs="Times New Roman"/>
          <w:color w:val="000000" w:themeColor="text1"/>
          <w:spacing w:val="-1"/>
          <w:lang w:val="en-GB"/>
        </w:rPr>
        <w:t xml:space="preserve"> </w:t>
      </w:r>
      <w:r w:rsidRPr="002A09AC">
        <w:rPr>
          <w:rFonts w:cs="Times New Roman"/>
          <w:color w:val="000000" w:themeColor="text1"/>
          <w:lang w:val="en-GB"/>
        </w:rPr>
        <w:t>quarry</w:t>
      </w:r>
      <w:r w:rsidRPr="002A09AC">
        <w:rPr>
          <w:rFonts w:cs="Times New Roman"/>
          <w:color w:val="000000" w:themeColor="text1"/>
          <w:spacing w:val="26"/>
          <w:lang w:val="en-GB"/>
        </w:rPr>
        <w:t xml:space="preserve"> </w:t>
      </w:r>
      <w:r w:rsidRPr="002A09AC">
        <w:rPr>
          <w:rFonts w:cs="Times New Roman"/>
          <w:color w:val="000000" w:themeColor="text1"/>
          <w:lang w:val="en-GB"/>
        </w:rPr>
        <w:t>fines</w:t>
      </w:r>
      <w:r w:rsidRPr="002A09AC">
        <w:rPr>
          <w:rFonts w:cs="Times New Roman"/>
          <w:color w:val="000000" w:themeColor="text1"/>
          <w:spacing w:val="22"/>
          <w:lang w:val="en-GB"/>
        </w:rPr>
        <w:t xml:space="preserve"> </w:t>
      </w:r>
      <w:r w:rsidRPr="002A09AC">
        <w:rPr>
          <w:rFonts w:cs="Times New Roman"/>
          <w:color w:val="000000" w:themeColor="text1"/>
          <w:lang w:val="en-GB"/>
        </w:rPr>
        <w:t>and</w:t>
      </w:r>
      <w:r w:rsidRPr="002A09AC">
        <w:rPr>
          <w:rFonts w:cs="Times New Roman"/>
          <w:color w:val="000000" w:themeColor="text1"/>
          <w:spacing w:val="23"/>
          <w:lang w:val="en-GB"/>
        </w:rPr>
        <w:t xml:space="preserve"> </w:t>
      </w:r>
      <w:r w:rsidRPr="002A09AC">
        <w:rPr>
          <w:rFonts w:cs="Times New Roman"/>
          <w:color w:val="000000" w:themeColor="text1"/>
          <w:lang w:val="en-GB"/>
        </w:rPr>
        <w:t>others)</w:t>
      </w:r>
      <w:r w:rsidRPr="002A09AC">
        <w:rPr>
          <w:rFonts w:cs="Times New Roman"/>
          <w:color w:val="000000" w:themeColor="text1"/>
          <w:spacing w:val="24"/>
          <w:lang w:val="en-GB"/>
        </w:rPr>
        <w:t xml:space="preserve"> </w:t>
      </w:r>
      <w:r w:rsidRPr="002A09AC">
        <w:rPr>
          <w:rFonts w:cs="Times New Roman"/>
          <w:color w:val="000000" w:themeColor="text1"/>
          <w:lang w:val="en-GB"/>
        </w:rPr>
        <w:t>influenced</w:t>
      </w:r>
      <w:r w:rsidRPr="002A09AC">
        <w:rPr>
          <w:rFonts w:cs="Times New Roman"/>
          <w:color w:val="000000" w:themeColor="text1"/>
          <w:spacing w:val="26"/>
          <w:lang w:val="en-GB"/>
        </w:rPr>
        <w:t xml:space="preserve"> </w:t>
      </w:r>
      <w:r w:rsidRPr="002A09AC">
        <w:rPr>
          <w:rFonts w:cs="Times New Roman"/>
          <w:color w:val="000000" w:themeColor="text1"/>
          <w:lang w:val="en-GB"/>
        </w:rPr>
        <w:t>the</w:t>
      </w:r>
      <w:r w:rsidRPr="002A09AC">
        <w:rPr>
          <w:rFonts w:cs="Times New Roman"/>
          <w:color w:val="000000" w:themeColor="text1"/>
          <w:spacing w:val="22"/>
          <w:lang w:val="en-GB"/>
        </w:rPr>
        <w:t xml:space="preserve"> </w:t>
      </w:r>
      <w:r w:rsidRPr="002A09AC">
        <w:rPr>
          <w:rFonts w:cs="Times New Roman"/>
          <w:color w:val="000000" w:themeColor="text1"/>
          <w:lang w:val="en-GB"/>
        </w:rPr>
        <w:t>compressive</w:t>
      </w:r>
      <w:r w:rsidRPr="002A09AC">
        <w:rPr>
          <w:rFonts w:cs="Times New Roman"/>
          <w:color w:val="000000" w:themeColor="text1"/>
          <w:spacing w:val="25"/>
          <w:lang w:val="en-GB"/>
        </w:rPr>
        <w:t xml:space="preserve"> </w:t>
      </w:r>
      <w:r w:rsidRPr="002A09AC">
        <w:rPr>
          <w:rFonts w:cs="Times New Roman"/>
          <w:color w:val="000000" w:themeColor="text1"/>
          <w:lang w:val="en-GB"/>
        </w:rPr>
        <w:t>strengths</w:t>
      </w:r>
      <w:r w:rsidRPr="002A09AC">
        <w:rPr>
          <w:rFonts w:cs="Times New Roman"/>
          <w:color w:val="000000" w:themeColor="text1"/>
          <w:spacing w:val="24"/>
          <w:lang w:val="en-GB"/>
        </w:rPr>
        <w:t xml:space="preserve"> </w:t>
      </w:r>
      <w:r w:rsidRPr="002A09AC">
        <w:rPr>
          <w:rFonts w:cs="Times New Roman"/>
          <w:color w:val="000000" w:themeColor="text1"/>
          <w:lang w:val="en-GB"/>
        </w:rPr>
        <w:t>(Jones</w:t>
      </w:r>
      <w:r w:rsidRPr="002A09AC">
        <w:rPr>
          <w:rFonts w:cs="Times New Roman"/>
          <w:color w:val="000000" w:themeColor="text1"/>
          <w:spacing w:val="22"/>
          <w:lang w:val="en-GB"/>
        </w:rPr>
        <w:t xml:space="preserve"> </w:t>
      </w:r>
      <w:r w:rsidRPr="002A09AC">
        <w:rPr>
          <w:rFonts w:cs="Times New Roman"/>
          <w:color w:val="000000" w:themeColor="text1"/>
          <w:lang w:val="en-GB"/>
        </w:rPr>
        <w:t>and</w:t>
      </w:r>
      <w:r w:rsidRPr="002A09AC">
        <w:rPr>
          <w:rFonts w:cs="Times New Roman"/>
          <w:color w:val="000000" w:themeColor="text1"/>
          <w:spacing w:val="23"/>
          <w:lang w:val="en-GB"/>
        </w:rPr>
        <w:t xml:space="preserve"> </w:t>
      </w:r>
      <w:r w:rsidRPr="002A09AC">
        <w:rPr>
          <w:rFonts w:cs="Times New Roman"/>
          <w:color w:val="000000" w:themeColor="text1"/>
          <w:lang w:val="en-GB"/>
        </w:rPr>
        <w:t>McCarthy,</w:t>
      </w:r>
      <w:r w:rsidRPr="002A09AC">
        <w:rPr>
          <w:rFonts w:cs="Times New Roman"/>
          <w:color w:val="000000" w:themeColor="text1"/>
          <w:spacing w:val="26"/>
          <w:lang w:val="en-GB"/>
        </w:rPr>
        <w:t xml:space="preserve"> </w:t>
      </w:r>
      <w:r w:rsidRPr="002A09AC">
        <w:rPr>
          <w:rFonts w:cs="Times New Roman"/>
          <w:color w:val="000000" w:themeColor="text1"/>
          <w:lang w:val="en-GB"/>
        </w:rPr>
        <w:t xml:space="preserve">2005). Keeping other factors constant, finer sand </w:t>
      </w:r>
      <w:r w:rsidRPr="002A09AC">
        <w:rPr>
          <w:rFonts w:cs="Times New Roman"/>
          <w:color w:val="000000" w:themeColor="text1"/>
          <w:lang w:val="en-GB"/>
        </w:rPr>
        <w:lastRenderedPageBreak/>
        <w:t>showed an increase in strength compared to</w:t>
      </w:r>
      <w:r w:rsidRPr="002A09AC">
        <w:rPr>
          <w:rFonts w:cs="Times New Roman"/>
          <w:color w:val="000000" w:themeColor="text1"/>
          <w:spacing w:val="25"/>
          <w:lang w:val="en-GB"/>
        </w:rPr>
        <w:t xml:space="preserve"> </w:t>
      </w:r>
      <w:r w:rsidRPr="002A09AC">
        <w:rPr>
          <w:rFonts w:cs="Times New Roman"/>
          <w:color w:val="000000" w:themeColor="text1"/>
          <w:lang w:val="en-GB"/>
        </w:rPr>
        <w:t>coarser sand</w:t>
      </w:r>
      <w:r w:rsidRPr="002A09AC">
        <w:rPr>
          <w:rFonts w:cs="Times New Roman"/>
          <w:color w:val="000000" w:themeColor="text1"/>
          <w:spacing w:val="28"/>
          <w:lang w:val="en-GB"/>
        </w:rPr>
        <w:t xml:space="preserve"> </w:t>
      </w:r>
      <w:sdt>
        <w:sdtPr>
          <w:rPr>
            <w:rFonts w:cs="Times New Roman"/>
            <w:color w:val="000000" w:themeColor="text1"/>
            <w:spacing w:val="28"/>
            <w:lang w:val="en-GB"/>
          </w:rPr>
          <w:tag w:val="MENDELEY_CITATION_v3_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"/>
          <w:id w:val="4021739"/>
          <w:placeholder>
            <w:docPart w:val="DefaultPlaceholder_-1854013440"/>
          </w:placeholder>
        </w:sdtPr>
        <w:sdtEndPr>
          <w:rPr>
            <w:spacing w:val="0"/>
          </w:rPr>
        </w:sdtEndPr>
        <w:sdtContent>
          <w:r w:rsidR="00B31A78" w:rsidRPr="002A09AC">
            <w:rPr>
              <w:rFonts w:cs="Times New Roman"/>
              <w:color w:val="000000" w:themeColor="text1"/>
              <w:lang w:val="en-GB"/>
            </w:rPr>
            <w:t>(Wang et al., 2024)</w:t>
          </w:r>
        </w:sdtContent>
      </w:sdt>
      <w:r w:rsidRPr="002A09AC">
        <w:rPr>
          <w:rFonts w:cs="Times New Roman"/>
          <w:color w:val="000000" w:themeColor="text1"/>
          <w:lang w:val="en-GB"/>
        </w:rPr>
        <w:t>,</w:t>
      </w:r>
      <w:r w:rsidRPr="002A09AC">
        <w:rPr>
          <w:rFonts w:cs="Times New Roman"/>
          <w:color w:val="000000" w:themeColor="text1"/>
          <w:spacing w:val="28"/>
          <w:lang w:val="en-GB"/>
        </w:rPr>
        <w:t xml:space="preserve"> </w:t>
      </w:r>
      <w:r w:rsidRPr="002A09AC">
        <w:rPr>
          <w:rFonts w:cs="Times New Roman"/>
          <w:color w:val="000000" w:themeColor="text1"/>
          <w:lang w:val="en-GB"/>
        </w:rPr>
        <w:t>Figure</w:t>
      </w:r>
      <w:r w:rsidRPr="002A09AC">
        <w:rPr>
          <w:rFonts w:cs="Times New Roman"/>
          <w:color w:val="000000" w:themeColor="text1"/>
          <w:spacing w:val="28"/>
          <w:lang w:val="en-GB"/>
        </w:rPr>
        <w:t xml:space="preserve"> </w:t>
      </w:r>
      <w:r w:rsidRPr="002A09AC">
        <w:rPr>
          <w:rFonts w:cs="Times New Roman"/>
          <w:color w:val="000000" w:themeColor="text1"/>
          <w:lang w:val="en-GB"/>
        </w:rPr>
        <w:t>2.8.</w:t>
      </w:r>
      <w:r w:rsidRPr="002A09AC">
        <w:rPr>
          <w:rFonts w:cs="Times New Roman"/>
          <w:color w:val="000000" w:themeColor="text1"/>
          <w:spacing w:val="4"/>
          <w:lang w:val="en-GB"/>
        </w:rPr>
        <w:t xml:space="preserve"> </w:t>
      </w:r>
      <w:r w:rsidRPr="002A09AC">
        <w:rPr>
          <w:rFonts w:cs="Times New Roman"/>
          <w:color w:val="000000" w:themeColor="text1"/>
          <w:lang w:val="en-GB"/>
        </w:rPr>
        <w:t>In</w:t>
      </w:r>
      <w:r w:rsidRPr="002A09AC">
        <w:rPr>
          <w:rFonts w:cs="Times New Roman"/>
          <w:color w:val="000000" w:themeColor="text1"/>
          <w:spacing w:val="27"/>
          <w:lang w:val="en-GB"/>
        </w:rPr>
        <w:t xml:space="preserve"> </w:t>
      </w:r>
      <w:r w:rsidRPr="002A09AC">
        <w:rPr>
          <w:rFonts w:cs="Times New Roman"/>
          <w:color w:val="000000" w:themeColor="text1"/>
          <w:lang w:val="en-GB"/>
        </w:rPr>
        <w:t>Figure</w:t>
      </w:r>
      <w:r w:rsidRPr="002A09AC">
        <w:rPr>
          <w:rFonts w:cs="Times New Roman"/>
          <w:color w:val="000000" w:themeColor="text1"/>
          <w:spacing w:val="28"/>
          <w:lang w:val="en-GB"/>
        </w:rPr>
        <w:t xml:space="preserve"> </w:t>
      </w:r>
      <w:r w:rsidRPr="002A09AC">
        <w:rPr>
          <w:rFonts w:cs="Times New Roman"/>
          <w:color w:val="000000" w:themeColor="text1"/>
          <w:lang w:val="en-GB"/>
        </w:rPr>
        <w:t>2.9,</w:t>
      </w:r>
      <w:r w:rsidRPr="002A09AC">
        <w:rPr>
          <w:rFonts w:cs="Times New Roman"/>
          <w:color w:val="000000" w:themeColor="text1"/>
          <w:spacing w:val="29"/>
          <w:lang w:val="en-GB"/>
        </w:rPr>
        <w:t xml:space="preserve"> </w:t>
      </w:r>
      <w:r w:rsidRPr="002A09AC">
        <w:rPr>
          <w:rFonts w:cs="Times New Roman"/>
          <w:color w:val="000000" w:themeColor="text1"/>
          <w:lang w:val="en-GB"/>
        </w:rPr>
        <w:t>Jones</w:t>
      </w:r>
      <w:r w:rsidRPr="002A09AC">
        <w:rPr>
          <w:rFonts w:cs="Times New Roman"/>
          <w:color w:val="000000" w:themeColor="text1"/>
          <w:spacing w:val="24"/>
          <w:lang w:val="en-GB"/>
        </w:rPr>
        <w:t xml:space="preserve"> </w:t>
      </w:r>
      <w:r w:rsidRPr="002A09AC">
        <w:rPr>
          <w:rFonts w:cs="Times New Roman"/>
          <w:color w:val="000000" w:themeColor="text1"/>
          <w:lang w:val="en-GB"/>
        </w:rPr>
        <w:t>(2000)</w:t>
      </w:r>
      <w:r w:rsidRPr="002A09AC">
        <w:rPr>
          <w:rFonts w:cs="Times New Roman"/>
          <w:color w:val="000000" w:themeColor="text1"/>
          <w:spacing w:val="27"/>
          <w:lang w:val="en-GB"/>
        </w:rPr>
        <w:t xml:space="preserve"> </w:t>
      </w:r>
      <w:r w:rsidRPr="002A09AC">
        <w:rPr>
          <w:rFonts w:cs="Times New Roman"/>
          <w:color w:val="000000" w:themeColor="text1"/>
          <w:lang w:val="en-GB"/>
        </w:rPr>
        <w:t>noted</w:t>
      </w:r>
      <w:r w:rsidRPr="002A09AC">
        <w:rPr>
          <w:rFonts w:cs="Times New Roman"/>
          <w:color w:val="000000" w:themeColor="text1"/>
          <w:spacing w:val="28"/>
          <w:lang w:val="en-GB"/>
        </w:rPr>
        <w:t xml:space="preserve"> </w:t>
      </w:r>
      <w:r w:rsidRPr="002A09AC">
        <w:rPr>
          <w:rFonts w:cs="Times New Roman"/>
          <w:color w:val="000000" w:themeColor="text1"/>
          <w:lang w:val="en-GB"/>
        </w:rPr>
        <w:t>that when coarse fly ash was used as filler, the strength showed significant increase between 28</w:t>
      </w:r>
      <w:r w:rsidRPr="002A09AC">
        <w:rPr>
          <w:rFonts w:cs="Times New Roman"/>
          <w:color w:val="000000" w:themeColor="text1"/>
          <w:spacing w:val="8"/>
          <w:lang w:val="en-GB"/>
        </w:rPr>
        <w:t xml:space="preserve"> </w:t>
      </w:r>
      <w:r w:rsidRPr="002A09AC">
        <w:rPr>
          <w:rFonts w:cs="Times New Roman"/>
          <w:color w:val="000000" w:themeColor="text1"/>
          <w:lang w:val="en-GB"/>
        </w:rPr>
        <w:t>to 56 days compared to the strength achieved when sand was used in which case only a</w:t>
      </w:r>
      <w:r w:rsidRPr="002A09AC">
        <w:rPr>
          <w:rFonts w:cs="Times New Roman"/>
          <w:color w:val="000000" w:themeColor="text1"/>
          <w:spacing w:val="-21"/>
          <w:lang w:val="en-GB"/>
        </w:rPr>
        <w:t xml:space="preserve"> </w:t>
      </w:r>
      <w:r w:rsidRPr="002A09AC">
        <w:rPr>
          <w:rFonts w:cs="Times New Roman"/>
          <w:color w:val="000000" w:themeColor="text1"/>
          <w:lang w:val="en-GB"/>
        </w:rPr>
        <w:t>marginal increase</w:t>
      </w:r>
      <w:r w:rsidRPr="002A09AC">
        <w:rPr>
          <w:rFonts w:cs="Times New Roman"/>
          <w:color w:val="000000" w:themeColor="text1"/>
          <w:spacing w:val="20"/>
          <w:lang w:val="en-GB"/>
        </w:rPr>
        <w:t xml:space="preserve"> </w:t>
      </w:r>
      <w:r w:rsidRPr="002A09AC">
        <w:rPr>
          <w:rFonts w:cs="Times New Roman"/>
          <w:color w:val="000000" w:themeColor="text1"/>
          <w:lang w:val="en-GB"/>
        </w:rPr>
        <w:t>in</w:t>
      </w:r>
      <w:r w:rsidRPr="002A09AC">
        <w:rPr>
          <w:rFonts w:cs="Times New Roman"/>
          <w:color w:val="000000" w:themeColor="text1"/>
          <w:spacing w:val="20"/>
          <w:lang w:val="en-GB"/>
        </w:rPr>
        <w:t xml:space="preserve"> </w:t>
      </w:r>
      <w:r w:rsidRPr="002A09AC">
        <w:rPr>
          <w:rFonts w:cs="Times New Roman"/>
          <w:color w:val="000000" w:themeColor="text1"/>
          <w:lang w:val="en-GB"/>
        </w:rPr>
        <w:t>strength</w:t>
      </w:r>
      <w:r w:rsidRPr="002A09AC">
        <w:rPr>
          <w:rFonts w:cs="Times New Roman"/>
          <w:color w:val="000000" w:themeColor="text1"/>
          <w:spacing w:val="20"/>
          <w:lang w:val="en-GB"/>
        </w:rPr>
        <w:t xml:space="preserve"> </w:t>
      </w:r>
      <w:r w:rsidRPr="002A09AC">
        <w:rPr>
          <w:rFonts w:cs="Times New Roman"/>
          <w:color w:val="000000" w:themeColor="text1"/>
          <w:lang w:val="en-GB"/>
        </w:rPr>
        <w:t>occurred</w:t>
      </w:r>
      <w:r w:rsidRPr="002A09AC">
        <w:rPr>
          <w:rFonts w:cs="Times New Roman"/>
          <w:color w:val="000000" w:themeColor="text1"/>
          <w:spacing w:val="21"/>
          <w:lang w:val="en-GB"/>
        </w:rPr>
        <w:t xml:space="preserve"> </w:t>
      </w:r>
      <w:r w:rsidRPr="002A09AC">
        <w:rPr>
          <w:rFonts w:cs="Times New Roman"/>
          <w:color w:val="000000" w:themeColor="text1"/>
          <w:lang w:val="en-GB"/>
        </w:rPr>
        <w:t>after</w:t>
      </w:r>
      <w:r w:rsidRPr="002A09AC">
        <w:rPr>
          <w:rFonts w:cs="Times New Roman"/>
          <w:color w:val="000000" w:themeColor="text1"/>
          <w:spacing w:val="20"/>
          <w:lang w:val="en-GB"/>
        </w:rPr>
        <w:t xml:space="preserve"> </w:t>
      </w:r>
      <w:r w:rsidRPr="002A09AC">
        <w:rPr>
          <w:rFonts w:cs="Times New Roman"/>
          <w:color w:val="000000" w:themeColor="text1"/>
          <w:lang w:val="en-GB"/>
        </w:rPr>
        <w:t>28</w:t>
      </w:r>
      <w:r w:rsidRPr="002A09AC">
        <w:rPr>
          <w:rFonts w:cs="Times New Roman"/>
          <w:color w:val="000000" w:themeColor="text1"/>
          <w:spacing w:val="20"/>
          <w:lang w:val="en-GB"/>
        </w:rPr>
        <w:t xml:space="preserve"> </w:t>
      </w:r>
      <w:r w:rsidRPr="002A09AC">
        <w:rPr>
          <w:rFonts w:cs="Times New Roman"/>
          <w:color w:val="000000" w:themeColor="text1"/>
          <w:lang w:val="en-GB"/>
        </w:rPr>
        <w:t>days.</w:t>
      </w:r>
      <w:r w:rsidRPr="002A09AC">
        <w:rPr>
          <w:rFonts w:cs="Times New Roman"/>
          <w:color w:val="000000" w:themeColor="text1"/>
          <w:spacing w:val="41"/>
          <w:lang w:val="en-GB"/>
        </w:rPr>
        <w:t xml:space="preserve"> </w:t>
      </w:r>
      <w:r w:rsidRPr="002A09AC">
        <w:rPr>
          <w:rFonts w:cs="Times New Roman"/>
          <w:color w:val="000000" w:themeColor="text1"/>
          <w:lang w:val="en-GB"/>
        </w:rPr>
        <w:t>In</w:t>
      </w:r>
      <w:r w:rsidRPr="002A09AC">
        <w:rPr>
          <w:rFonts w:cs="Times New Roman"/>
          <w:color w:val="000000" w:themeColor="text1"/>
          <w:spacing w:val="20"/>
          <w:lang w:val="en-GB"/>
        </w:rPr>
        <w:t xml:space="preserve"> </w:t>
      </w:r>
      <w:r w:rsidRPr="002A09AC">
        <w:rPr>
          <w:rFonts w:cs="Times New Roman"/>
          <w:color w:val="000000" w:themeColor="text1"/>
          <w:lang w:val="en-GB"/>
        </w:rPr>
        <w:t>that</w:t>
      </w:r>
      <w:r w:rsidRPr="002A09AC">
        <w:rPr>
          <w:rFonts w:cs="Times New Roman"/>
          <w:color w:val="000000" w:themeColor="text1"/>
          <w:spacing w:val="18"/>
          <w:lang w:val="en-GB"/>
        </w:rPr>
        <w:t xml:space="preserve"> </w:t>
      </w:r>
      <w:r w:rsidRPr="002A09AC">
        <w:rPr>
          <w:rFonts w:cs="Times New Roman"/>
          <w:color w:val="000000" w:themeColor="text1"/>
          <w:lang w:val="en-GB"/>
        </w:rPr>
        <w:t>particular</w:t>
      </w:r>
      <w:r w:rsidRPr="002A09AC">
        <w:rPr>
          <w:rFonts w:cs="Times New Roman"/>
          <w:color w:val="000000" w:themeColor="text1"/>
          <w:spacing w:val="21"/>
          <w:lang w:val="en-GB"/>
        </w:rPr>
        <w:t xml:space="preserve"> </w:t>
      </w:r>
      <w:r w:rsidRPr="002A09AC">
        <w:rPr>
          <w:rFonts w:cs="Times New Roman"/>
          <w:color w:val="000000" w:themeColor="text1"/>
          <w:lang w:val="en-GB"/>
        </w:rPr>
        <w:t>study,</w:t>
      </w:r>
      <w:r w:rsidRPr="002A09AC">
        <w:rPr>
          <w:rFonts w:cs="Times New Roman"/>
          <w:color w:val="000000" w:themeColor="text1"/>
          <w:spacing w:val="18"/>
          <w:lang w:val="en-GB"/>
        </w:rPr>
        <w:t xml:space="preserve"> </w:t>
      </w:r>
      <w:r w:rsidRPr="002A09AC">
        <w:rPr>
          <w:rFonts w:cs="Times New Roman"/>
          <w:color w:val="000000" w:themeColor="text1"/>
          <w:lang w:val="en-GB"/>
        </w:rPr>
        <w:t>it</w:t>
      </w:r>
      <w:r w:rsidRPr="002A09AC">
        <w:rPr>
          <w:rFonts w:cs="Times New Roman"/>
          <w:color w:val="000000" w:themeColor="text1"/>
          <w:spacing w:val="21"/>
          <w:lang w:val="en-GB"/>
        </w:rPr>
        <w:t xml:space="preserve"> </w:t>
      </w:r>
      <w:r w:rsidRPr="002A09AC">
        <w:rPr>
          <w:rFonts w:cs="Times New Roman"/>
          <w:color w:val="000000" w:themeColor="text1"/>
          <w:lang w:val="en-GB"/>
        </w:rPr>
        <w:t>was</w:t>
      </w:r>
      <w:r w:rsidRPr="002A09AC">
        <w:rPr>
          <w:rFonts w:cs="Times New Roman"/>
          <w:color w:val="000000" w:themeColor="text1"/>
          <w:spacing w:val="17"/>
          <w:lang w:val="en-GB"/>
        </w:rPr>
        <w:t xml:space="preserve"> </w:t>
      </w:r>
      <w:r w:rsidRPr="002A09AC">
        <w:rPr>
          <w:rFonts w:cs="Times New Roman"/>
          <w:color w:val="000000" w:themeColor="text1"/>
          <w:lang w:val="en-GB"/>
        </w:rPr>
        <w:t>observed</w:t>
      </w:r>
      <w:r w:rsidRPr="002A09AC">
        <w:rPr>
          <w:rFonts w:cs="Times New Roman"/>
          <w:color w:val="000000" w:themeColor="text1"/>
          <w:spacing w:val="18"/>
          <w:lang w:val="en-GB"/>
        </w:rPr>
        <w:t xml:space="preserve"> </w:t>
      </w:r>
      <w:r w:rsidRPr="002A09AC">
        <w:rPr>
          <w:rFonts w:cs="Times New Roman"/>
          <w:color w:val="000000" w:themeColor="text1"/>
          <w:lang w:val="en-GB"/>
        </w:rPr>
        <w:t>that</w:t>
      </w:r>
      <w:r w:rsidRPr="002A09AC">
        <w:rPr>
          <w:rFonts w:cs="Times New Roman"/>
          <w:color w:val="000000" w:themeColor="text1"/>
          <w:spacing w:val="21"/>
          <w:lang w:val="en-GB"/>
        </w:rPr>
        <w:t xml:space="preserve"> </w:t>
      </w:r>
      <w:r w:rsidRPr="002A09AC">
        <w:rPr>
          <w:rFonts w:cs="Times New Roman"/>
          <w:color w:val="000000" w:themeColor="text1"/>
          <w:lang w:val="en-GB"/>
        </w:rPr>
        <w:t>at any given density, the 28-day compressive strengths of fly ash foamed concretes were</w:t>
      </w:r>
      <w:r w:rsidRPr="002A09AC">
        <w:rPr>
          <w:rFonts w:cs="Times New Roman"/>
          <w:color w:val="000000" w:themeColor="text1"/>
          <w:spacing w:val="52"/>
          <w:lang w:val="en-GB"/>
        </w:rPr>
        <w:t xml:space="preserve"> </w:t>
      </w:r>
      <w:r w:rsidRPr="002A09AC">
        <w:rPr>
          <w:rFonts w:cs="Times New Roman"/>
          <w:color w:val="000000" w:themeColor="text1"/>
          <w:lang w:val="en-GB"/>
        </w:rPr>
        <w:t>higher than sand foamed concretes. The difference was further increased after 56-days.</w:t>
      </w:r>
      <w:r w:rsidRPr="002A09AC">
        <w:rPr>
          <w:rFonts w:cs="Times New Roman"/>
          <w:color w:val="000000" w:themeColor="text1"/>
          <w:spacing w:val="1"/>
          <w:lang w:val="en-GB"/>
        </w:rPr>
        <w:t xml:space="preserve"> </w:t>
      </w:r>
      <w:r w:rsidRPr="002A09AC">
        <w:rPr>
          <w:rFonts w:cs="Times New Roman"/>
          <w:color w:val="000000" w:themeColor="text1"/>
          <w:lang w:val="en-GB"/>
        </w:rPr>
        <w:t>Other researchers</w:t>
      </w:r>
      <w:r w:rsidRPr="002A09AC">
        <w:rPr>
          <w:rFonts w:cs="Times New Roman"/>
          <w:color w:val="000000" w:themeColor="text1"/>
          <w:spacing w:val="13"/>
          <w:lang w:val="en-GB"/>
        </w:rPr>
        <w:t xml:space="preserve"> </w:t>
      </w:r>
      <w:r w:rsidRPr="002A09AC">
        <w:rPr>
          <w:rFonts w:cs="Times New Roman"/>
          <w:color w:val="000000" w:themeColor="text1"/>
          <w:lang w:val="en-GB"/>
        </w:rPr>
        <w:t>found</w:t>
      </w:r>
      <w:r w:rsidRPr="002A09AC">
        <w:rPr>
          <w:rFonts w:cs="Times New Roman"/>
          <w:color w:val="000000" w:themeColor="text1"/>
          <w:spacing w:val="14"/>
          <w:lang w:val="en-GB"/>
        </w:rPr>
        <w:t xml:space="preserve"> </w:t>
      </w:r>
      <w:r w:rsidRPr="002A09AC">
        <w:rPr>
          <w:rFonts w:cs="Times New Roman"/>
          <w:color w:val="000000" w:themeColor="text1"/>
          <w:lang w:val="en-GB"/>
        </w:rPr>
        <w:t>similar</w:t>
      </w:r>
      <w:r w:rsidRPr="002A09AC">
        <w:rPr>
          <w:rFonts w:cs="Times New Roman"/>
          <w:color w:val="000000" w:themeColor="text1"/>
          <w:spacing w:val="11"/>
          <w:lang w:val="en-GB"/>
        </w:rPr>
        <w:t xml:space="preserve"> </w:t>
      </w:r>
      <w:r w:rsidRPr="002A09AC">
        <w:rPr>
          <w:rFonts w:cs="Times New Roman"/>
          <w:color w:val="000000" w:themeColor="text1"/>
          <w:lang w:val="en-GB"/>
        </w:rPr>
        <w:t>trends</w:t>
      </w:r>
      <w:r w:rsidRPr="002A09AC">
        <w:rPr>
          <w:rFonts w:cs="Times New Roman"/>
          <w:color w:val="000000" w:themeColor="text1"/>
          <w:spacing w:val="13"/>
          <w:lang w:val="en-GB"/>
        </w:rPr>
        <w:t xml:space="preserve"> </w:t>
      </w:r>
      <w:r w:rsidRPr="002A09AC">
        <w:rPr>
          <w:rFonts w:cs="Times New Roman"/>
          <w:color w:val="000000" w:themeColor="text1"/>
          <w:lang w:val="en-GB"/>
        </w:rPr>
        <w:t>when</w:t>
      </w:r>
      <w:r w:rsidRPr="002A09AC">
        <w:rPr>
          <w:rFonts w:cs="Times New Roman"/>
          <w:color w:val="000000" w:themeColor="text1"/>
          <w:spacing w:val="13"/>
          <w:lang w:val="en-GB"/>
        </w:rPr>
        <w:t xml:space="preserve"> </w:t>
      </w:r>
      <w:r w:rsidRPr="002A09AC">
        <w:rPr>
          <w:rFonts w:cs="Times New Roman"/>
          <w:color w:val="000000" w:themeColor="text1"/>
          <w:lang w:val="en-GB"/>
        </w:rPr>
        <w:t>using</w:t>
      </w:r>
      <w:r w:rsidRPr="002A09AC">
        <w:rPr>
          <w:rFonts w:cs="Times New Roman"/>
          <w:color w:val="000000" w:themeColor="text1"/>
          <w:spacing w:val="13"/>
          <w:lang w:val="en-GB"/>
        </w:rPr>
        <w:t xml:space="preserve"> </w:t>
      </w:r>
      <w:r w:rsidRPr="002A09AC">
        <w:rPr>
          <w:rFonts w:cs="Times New Roman"/>
          <w:color w:val="000000" w:themeColor="text1"/>
          <w:lang w:val="en-GB"/>
        </w:rPr>
        <w:t>fly</w:t>
      </w:r>
      <w:r w:rsidRPr="002A09AC">
        <w:rPr>
          <w:rFonts w:cs="Times New Roman"/>
          <w:color w:val="000000" w:themeColor="text1"/>
          <w:spacing w:val="13"/>
          <w:lang w:val="en-GB"/>
        </w:rPr>
        <w:t xml:space="preserve"> </w:t>
      </w:r>
      <w:r w:rsidRPr="002A09AC">
        <w:rPr>
          <w:rFonts w:cs="Times New Roman"/>
          <w:color w:val="000000" w:themeColor="text1"/>
          <w:lang w:val="en-GB"/>
        </w:rPr>
        <w:t>ash</w:t>
      </w:r>
      <w:r w:rsidRPr="002A09AC">
        <w:rPr>
          <w:rFonts w:cs="Times New Roman"/>
          <w:color w:val="000000" w:themeColor="text1"/>
          <w:spacing w:val="13"/>
          <w:lang w:val="en-GB"/>
        </w:rPr>
        <w:t xml:space="preserve"> </w:t>
      </w:r>
      <w:r w:rsidRPr="002A09AC">
        <w:rPr>
          <w:rFonts w:cs="Times New Roman"/>
          <w:color w:val="000000" w:themeColor="text1"/>
          <w:lang w:val="en-GB"/>
        </w:rPr>
        <w:t>as</w:t>
      </w:r>
      <w:r w:rsidRPr="002A09AC">
        <w:rPr>
          <w:rFonts w:cs="Times New Roman"/>
          <w:color w:val="000000" w:themeColor="text1"/>
          <w:spacing w:val="12"/>
          <w:lang w:val="en-GB"/>
        </w:rPr>
        <w:t xml:space="preserve"> </w:t>
      </w:r>
      <w:r w:rsidRPr="002A09AC">
        <w:rPr>
          <w:rFonts w:cs="Times New Roman"/>
          <w:color w:val="000000" w:themeColor="text1"/>
          <w:lang w:val="en-GB"/>
        </w:rPr>
        <w:t>cement</w:t>
      </w:r>
      <w:r w:rsidRPr="002A09AC">
        <w:rPr>
          <w:rFonts w:cs="Times New Roman"/>
          <w:color w:val="000000" w:themeColor="text1"/>
          <w:spacing w:val="14"/>
          <w:lang w:val="en-GB"/>
        </w:rPr>
        <w:t xml:space="preserve"> </w:t>
      </w:r>
      <w:r w:rsidRPr="002A09AC">
        <w:rPr>
          <w:rFonts w:cs="Times New Roman"/>
          <w:color w:val="000000" w:themeColor="text1"/>
          <w:lang w:val="en-GB"/>
        </w:rPr>
        <w:t>replacement</w:t>
      </w:r>
      <w:r w:rsidRPr="002A09AC">
        <w:rPr>
          <w:rFonts w:cs="Times New Roman"/>
          <w:color w:val="000000" w:themeColor="text1"/>
          <w:spacing w:val="11"/>
          <w:lang w:val="en-GB"/>
        </w:rPr>
        <w:t xml:space="preserve"> </w:t>
      </w:r>
      <w:r w:rsidRPr="002A09AC">
        <w:rPr>
          <w:rFonts w:cs="Times New Roman"/>
          <w:color w:val="000000" w:themeColor="text1"/>
          <w:lang w:val="en-GB"/>
        </w:rPr>
        <w:t>and/or</w:t>
      </w:r>
      <w:r w:rsidRPr="002A09AC">
        <w:rPr>
          <w:rFonts w:cs="Times New Roman"/>
          <w:color w:val="000000" w:themeColor="text1"/>
          <w:spacing w:val="11"/>
          <w:lang w:val="en-GB"/>
        </w:rPr>
        <w:t xml:space="preserve"> </w:t>
      </w:r>
      <w:r w:rsidRPr="002A09AC">
        <w:rPr>
          <w:rFonts w:cs="Times New Roman"/>
          <w:color w:val="000000" w:themeColor="text1"/>
          <w:lang w:val="en-GB"/>
        </w:rPr>
        <w:t>coarse</w:t>
      </w:r>
      <w:r w:rsidRPr="002A09AC">
        <w:rPr>
          <w:rFonts w:cs="Times New Roman"/>
          <w:color w:val="000000" w:themeColor="text1"/>
          <w:spacing w:val="13"/>
          <w:lang w:val="en-GB"/>
        </w:rPr>
        <w:t xml:space="preserve"> </w:t>
      </w:r>
      <w:r w:rsidRPr="002A09AC">
        <w:rPr>
          <w:rFonts w:cs="Times New Roman"/>
          <w:color w:val="000000" w:themeColor="text1"/>
          <w:lang w:val="en-GB"/>
        </w:rPr>
        <w:t xml:space="preserve">fly ash as fillers </w:t>
      </w:r>
      <w:sdt>
        <w:sdtPr>
          <w:rPr>
            <w:rFonts w:cs="Times New Roman"/>
            <w:color w:val="000000" w:themeColor="text1"/>
            <w:lang w:val="en-GB"/>
          </w:rPr>
          <w:tag w:val="MENDELEY_CITATION_v3_eyJjaXRhdGlvbklEIjoiTUVOREVMRVlfQ0lUQVRJT05fZTFjMTYwMGEtM2JmMS00MTVkLWJmNGEtYTM2ZTJjNmMyMWRkIiwicHJvcGVydGllcyI6eyJub3RlSW5kZXgiOjB9LCJpc0VkaXRlZCI6ZmFsc2UsIm1hbnVhbE92ZXJyaWRlIjp7ImlzTWFudWFsbHlPdmVycmlkZGVuIjpmYWxzZSwiY2l0ZXByb2NUZXh0IjoiKER1IGV0IGFsLiwgMjAyNDsgSm9uZXMgJiMzODsgTWNDYXJ0aHksIDIwMDU7IFNvbmcgZXQgYWwuLCAyMDI0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X0s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"/>
          <w:id w:val="2405636"/>
          <w:placeholder>
            <w:docPart w:val="DefaultPlaceholder_-1854013440"/>
          </w:placeholder>
        </w:sdtPr>
        <w:sdtContent>
          <w:r w:rsidR="00B31A78" w:rsidRPr="002A09AC">
            <w:rPr>
              <w:color w:val="000000" w:themeColor="text1"/>
            </w:rPr>
            <w:t>(Du et al., 2024; Jones &amp; McCarthy, 2005; Song et al., 2024)</w:t>
          </w:r>
        </w:sdtContent>
      </w:sdt>
      <w:r w:rsidRPr="002A09AC">
        <w:rPr>
          <w:rFonts w:cs="Times New Roman"/>
          <w:color w:val="000000" w:themeColor="text1"/>
          <w:lang w:val="en-GB"/>
        </w:rPr>
        <w:t>.</w:t>
      </w:r>
      <w:r w:rsidRPr="002A09AC">
        <w:rPr>
          <w:rFonts w:cs="Times New Roman"/>
          <w:color w:val="000000" w:themeColor="text1"/>
          <w:spacing w:val="4"/>
          <w:lang w:val="en-GB"/>
        </w:rPr>
        <w:t xml:space="preserve"> </w:t>
      </w:r>
      <w:r w:rsidRPr="002A09AC">
        <w:rPr>
          <w:rFonts w:cs="Times New Roman"/>
          <w:color w:val="000000" w:themeColor="text1"/>
          <w:lang w:val="en-GB"/>
        </w:rPr>
        <w:t>The</w:t>
      </w:r>
      <w:r w:rsidRPr="002A09AC">
        <w:rPr>
          <w:rFonts w:cs="Times New Roman"/>
          <w:color w:val="000000" w:themeColor="text1"/>
          <w:spacing w:val="30"/>
          <w:lang w:val="en-GB"/>
        </w:rPr>
        <w:t xml:space="preserve"> </w:t>
      </w:r>
      <w:r w:rsidRPr="002A09AC">
        <w:rPr>
          <w:rFonts w:cs="Times New Roman"/>
          <w:color w:val="000000" w:themeColor="text1"/>
          <w:lang w:val="en-GB"/>
        </w:rPr>
        <w:t>effect</w:t>
      </w:r>
      <w:r w:rsidRPr="002A09AC">
        <w:rPr>
          <w:rFonts w:cs="Times New Roman"/>
          <w:color w:val="000000" w:themeColor="text1"/>
          <w:spacing w:val="28"/>
          <w:lang w:val="en-GB"/>
        </w:rPr>
        <w:t xml:space="preserve"> </w:t>
      </w:r>
      <w:r w:rsidRPr="002A09AC">
        <w:rPr>
          <w:rFonts w:cs="Times New Roman"/>
          <w:color w:val="000000" w:themeColor="text1"/>
          <w:lang w:val="en-GB"/>
        </w:rPr>
        <w:t>of</w:t>
      </w:r>
      <w:r w:rsidRPr="002A09AC">
        <w:rPr>
          <w:rFonts w:cs="Times New Roman"/>
          <w:color w:val="000000" w:themeColor="text1"/>
          <w:spacing w:val="30"/>
          <w:lang w:val="en-GB"/>
        </w:rPr>
        <w:t xml:space="preserve"> </w:t>
      </w:r>
      <w:r w:rsidRPr="002A09AC">
        <w:rPr>
          <w:rFonts w:cs="Times New Roman"/>
          <w:color w:val="000000" w:themeColor="text1"/>
          <w:lang w:val="en-GB"/>
        </w:rPr>
        <w:t>other</w:t>
      </w:r>
      <w:r w:rsidRPr="002A09AC">
        <w:rPr>
          <w:rFonts w:cs="Times New Roman"/>
          <w:color w:val="000000" w:themeColor="text1"/>
          <w:spacing w:val="28"/>
          <w:lang w:val="en-GB"/>
        </w:rPr>
        <w:t xml:space="preserve"> </w:t>
      </w:r>
      <w:r w:rsidRPr="002A09AC">
        <w:rPr>
          <w:rFonts w:cs="Times New Roman"/>
          <w:color w:val="000000" w:themeColor="text1"/>
          <w:lang w:val="en-GB"/>
        </w:rPr>
        <w:t>cements</w:t>
      </w:r>
      <w:r w:rsidRPr="002A09AC">
        <w:rPr>
          <w:rFonts w:cs="Times New Roman"/>
          <w:color w:val="000000" w:themeColor="text1"/>
          <w:spacing w:val="24"/>
          <w:lang w:val="en-GB"/>
        </w:rPr>
        <w:t xml:space="preserve"> </w:t>
      </w:r>
      <w:r w:rsidRPr="002A09AC">
        <w:rPr>
          <w:rFonts w:cs="Times New Roman"/>
          <w:color w:val="000000" w:themeColor="text1"/>
          <w:lang w:val="en-GB"/>
        </w:rPr>
        <w:t>such</w:t>
      </w:r>
      <w:r w:rsidRPr="002A09AC">
        <w:rPr>
          <w:rFonts w:cs="Times New Roman"/>
          <w:color w:val="000000" w:themeColor="text1"/>
          <w:spacing w:val="30"/>
          <w:lang w:val="en-GB"/>
        </w:rPr>
        <w:t xml:space="preserve"> </w:t>
      </w:r>
      <w:r w:rsidRPr="002A09AC">
        <w:rPr>
          <w:rFonts w:cs="Times New Roman"/>
          <w:color w:val="000000" w:themeColor="text1"/>
          <w:lang w:val="en-GB"/>
        </w:rPr>
        <w:t>as</w:t>
      </w:r>
      <w:r w:rsidRPr="002A09AC">
        <w:rPr>
          <w:rFonts w:cs="Times New Roman"/>
          <w:color w:val="000000" w:themeColor="text1"/>
          <w:spacing w:val="27"/>
          <w:lang w:val="en-GB"/>
        </w:rPr>
        <w:t xml:space="preserve"> </w:t>
      </w:r>
      <w:r w:rsidRPr="002A09AC">
        <w:rPr>
          <w:rFonts w:cs="Times New Roman"/>
          <w:color w:val="000000" w:themeColor="text1"/>
          <w:lang w:val="en-GB"/>
        </w:rPr>
        <w:t>ground</w:t>
      </w:r>
      <w:r w:rsidRPr="002A09AC">
        <w:rPr>
          <w:rFonts w:cs="Times New Roman"/>
          <w:color w:val="000000" w:themeColor="text1"/>
          <w:spacing w:val="28"/>
          <w:lang w:val="en-GB"/>
        </w:rPr>
        <w:t xml:space="preserve"> </w:t>
      </w:r>
      <w:r w:rsidRPr="002A09AC">
        <w:rPr>
          <w:rFonts w:cs="Times New Roman"/>
          <w:color w:val="000000" w:themeColor="text1"/>
          <w:lang w:val="en-GB"/>
        </w:rPr>
        <w:t>granulated</w:t>
      </w:r>
      <w:r w:rsidRPr="002A09AC">
        <w:rPr>
          <w:rFonts w:cs="Times New Roman"/>
          <w:color w:val="000000" w:themeColor="text1"/>
          <w:spacing w:val="28"/>
          <w:lang w:val="en-GB"/>
        </w:rPr>
        <w:t xml:space="preserve"> </w:t>
      </w:r>
      <w:r w:rsidRPr="002A09AC">
        <w:rPr>
          <w:rFonts w:cs="Times New Roman"/>
          <w:color w:val="000000" w:themeColor="text1"/>
          <w:lang w:val="en-GB"/>
        </w:rPr>
        <w:t>blast</w:t>
      </w:r>
      <w:r w:rsidRPr="002A09AC">
        <w:rPr>
          <w:rFonts w:cs="Times New Roman"/>
          <w:color w:val="000000" w:themeColor="text1"/>
          <w:spacing w:val="31"/>
          <w:lang w:val="en-GB"/>
        </w:rPr>
        <w:t xml:space="preserve"> </w:t>
      </w:r>
      <w:r w:rsidRPr="002A09AC">
        <w:rPr>
          <w:rFonts w:cs="Times New Roman"/>
          <w:color w:val="000000" w:themeColor="text1"/>
          <w:lang w:val="en-GB"/>
        </w:rPr>
        <w:t>furnace and</w:t>
      </w:r>
      <w:r w:rsidRPr="002A09AC">
        <w:rPr>
          <w:rFonts w:cs="Times New Roman"/>
          <w:color w:val="000000" w:themeColor="text1"/>
          <w:spacing w:val="40"/>
          <w:lang w:val="en-GB"/>
        </w:rPr>
        <w:t xml:space="preserve"> </w:t>
      </w:r>
      <w:r w:rsidRPr="002A09AC">
        <w:rPr>
          <w:rFonts w:cs="Times New Roman"/>
          <w:color w:val="000000" w:themeColor="text1"/>
          <w:lang w:val="en-GB"/>
        </w:rPr>
        <w:t>silica</w:t>
      </w:r>
      <w:r w:rsidRPr="002A09AC">
        <w:rPr>
          <w:rFonts w:cs="Times New Roman"/>
          <w:color w:val="000000" w:themeColor="text1"/>
          <w:spacing w:val="40"/>
          <w:lang w:val="en-GB"/>
        </w:rPr>
        <w:t xml:space="preserve"> </w:t>
      </w:r>
      <w:r w:rsidRPr="002A09AC">
        <w:rPr>
          <w:rFonts w:cs="Times New Roman"/>
          <w:color w:val="000000" w:themeColor="text1"/>
          <w:lang w:val="en-GB"/>
        </w:rPr>
        <w:t>fume</w:t>
      </w:r>
      <w:r w:rsidRPr="002A09AC">
        <w:rPr>
          <w:rFonts w:cs="Times New Roman"/>
          <w:color w:val="000000" w:themeColor="text1"/>
          <w:spacing w:val="39"/>
          <w:lang w:val="en-GB"/>
        </w:rPr>
        <w:t xml:space="preserve"> </w:t>
      </w:r>
      <w:r w:rsidRPr="002A09AC">
        <w:rPr>
          <w:rFonts w:cs="Times New Roman"/>
          <w:color w:val="000000" w:themeColor="text1"/>
          <w:lang w:val="en-GB"/>
        </w:rPr>
        <w:t>also</w:t>
      </w:r>
      <w:r w:rsidRPr="002A09AC">
        <w:rPr>
          <w:rFonts w:cs="Times New Roman"/>
          <w:color w:val="000000" w:themeColor="text1"/>
          <w:spacing w:val="37"/>
          <w:lang w:val="en-GB"/>
        </w:rPr>
        <w:t xml:space="preserve"> </w:t>
      </w:r>
      <w:r w:rsidRPr="002A09AC">
        <w:rPr>
          <w:rFonts w:cs="Times New Roman"/>
          <w:color w:val="000000" w:themeColor="text1"/>
          <w:lang w:val="en-GB"/>
        </w:rPr>
        <w:t>influenced</w:t>
      </w:r>
      <w:r w:rsidRPr="002A09AC">
        <w:rPr>
          <w:rFonts w:cs="Times New Roman"/>
          <w:color w:val="000000" w:themeColor="text1"/>
          <w:spacing w:val="37"/>
          <w:lang w:val="en-GB"/>
        </w:rPr>
        <w:t xml:space="preserve"> </w:t>
      </w:r>
      <w:r w:rsidRPr="002A09AC">
        <w:rPr>
          <w:rFonts w:cs="Times New Roman"/>
          <w:color w:val="000000" w:themeColor="text1"/>
          <w:lang w:val="en-GB"/>
        </w:rPr>
        <w:t>the</w:t>
      </w:r>
      <w:r w:rsidRPr="002A09AC">
        <w:rPr>
          <w:rFonts w:cs="Times New Roman"/>
          <w:color w:val="000000" w:themeColor="text1"/>
          <w:spacing w:val="39"/>
          <w:lang w:val="en-GB"/>
        </w:rPr>
        <w:t xml:space="preserve"> </w:t>
      </w:r>
      <w:r w:rsidRPr="002A09AC">
        <w:rPr>
          <w:rFonts w:cs="Times New Roman"/>
          <w:color w:val="000000" w:themeColor="text1"/>
          <w:lang w:val="en-GB"/>
        </w:rPr>
        <w:t>compressive</w:t>
      </w:r>
      <w:r w:rsidRPr="002A09AC">
        <w:rPr>
          <w:rFonts w:cs="Times New Roman"/>
          <w:color w:val="000000" w:themeColor="text1"/>
          <w:spacing w:val="37"/>
          <w:lang w:val="en-GB"/>
        </w:rPr>
        <w:t xml:space="preserve"> </w:t>
      </w:r>
      <w:r w:rsidRPr="002A09AC">
        <w:rPr>
          <w:rFonts w:cs="Times New Roman"/>
          <w:color w:val="000000" w:themeColor="text1"/>
          <w:lang w:val="en-GB"/>
        </w:rPr>
        <w:t>strengths</w:t>
      </w:r>
      <w:r w:rsidRPr="002A09AC">
        <w:rPr>
          <w:rFonts w:cs="Times New Roman"/>
          <w:color w:val="000000" w:themeColor="text1"/>
          <w:spacing w:val="39"/>
          <w:lang w:val="en-GB"/>
        </w:rPr>
        <w:t xml:space="preserve"> </w:t>
      </w:r>
      <w:r w:rsidRPr="002A09AC">
        <w:rPr>
          <w:rFonts w:cs="Times New Roman"/>
          <w:color w:val="000000" w:themeColor="text1"/>
          <w:lang w:val="en-GB"/>
        </w:rPr>
        <w:t>and</w:t>
      </w:r>
      <w:r w:rsidRPr="002A09AC">
        <w:rPr>
          <w:rFonts w:cs="Times New Roman"/>
          <w:color w:val="000000" w:themeColor="text1"/>
          <w:spacing w:val="41"/>
          <w:lang w:val="en-GB"/>
        </w:rPr>
        <w:t xml:space="preserve"> </w:t>
      </w:r>
      <w:r w:rsidRPr="002A09AC">
        <w:rPr>
          <w:rFonts w:cs="Times New Roman"/>
          <w:color w:val="000000" w:themeColor="text1"/>
          <w:lang w:val="en-GB"/>
        </w:rPr>
        <w:t>other</w:t>
      </w:r>
      <w:r w:rsidRPr="002A09AC">
        <w:rPr>
          <w:rFonts w:cs="Times New Roman"/>
          <w:color w:val="000000" w:themeColor="text1"/>
          <w:spacing w:val="40"/>
          <w:lang w:val="en-GB"/>
        </w:rPr>
        <w:t xml:space="preserve"> </w:t>
      </w:r>
      <w:r w:rsidRPr="002A09AC">
        <w:rPr>
          <w:rFonts w:cs="Times New Roman"/>
          <w:color w:val="000000" w:themeColor="text1"/>
          <w:lang w:val="en-GB"/>
        </w:rPr>
        <w:t>properties</w:t>
      </w:r>
      <w:r w:rsidRPr="002A09AC">
        <w:rPr>
          <w:rFonts w:cs="Times New Roman"/>
          <w:color w:val="000000" w:themeColor="text1"/>
          <w:spacing w:val="39"/>
          <w:lang w:val="en-GB"/>
        </w:rPr>
        <w:t xml:space="preserve"> </w:t>
      </w:r>
      <w:r w:rsidRPr="002A09AC">
        <w:rPr>
          <w:rFonts w:cs="Times New Roman"/>
          <w:color w:val="000000" w:themeColor="text1"/>
          <w:lang w:val="en-GB"/>
        </w:rPr>
        <w:t>of</w:t>
      </w:r>
      <w:r w:rsidRPr="002A09AC">
        <w:rPr>
          <w:rFonts w:cs="Times New Roman"/>
          <w:color w:val="000000" w:themeColor="text1"/>
          <w:spacing w:val="39"/>
          <w:lang w:val="en-GB"/>
        </w:rPr>
        <w:t xml:space="preserve"> </w:t>
      </w:r>
      <w:r w:rsidRPr="002A09AC">
        <w:rPr>
          <w:rFonts w:cs="Times New Roman"/>
          <w:color w:val="000000" w:themeColor="text1"/>
          <w:lang w:val="en-GB"/>
        </w:rPr>
        <w:t>foamed concrete, for example, the consistency and stability (Highway Agency and TRL,</w:t>
      </w:r>
      <w:r w:rsidRPr="002A09AC">
        <w:rPr>
          <w:rFonts w:cs="Times New Roman"/>
          <w:color w:val="000000" w:themeColor="text1"/>
          <w:spacing w:val="-17"/>
          <w:lang w:val="en-GB"/>
        </w:rPr>
        <w:t xml:space="preserve"> </w:t>
      </w:r>
      <w:r w:rsidRPr="002A09AC">
        <w:rPr>
          <w:rFonts w:cs="Times New Roman"/>
          <w:color w:val="000000" w:themeColor="text1"/>
          <w:lang w:val="en-GB"/>
        </w:rPr>
        <w:t>2001).</w:t>
      </w:r>
    </w:p>
    <w:p w14:paraId="5A18AAC8" w14:textId="4E64BE23" w:rsidR="00FA4188" w:rsidRPr="002A09AC" w:rsidRDefault="00FA4188" w:rsidP="00FA4188">
      <w:pPr>
        <w:pStyle w:val="BodyText"/>
        <w:spacing w:before="157" w:line="480" w:lineRule="auto"/>
        <w:ind w:right="111"/>
        <w:jc w:val="both"/>
        <w:rPr>
          <w:rFonts w:cs="Times New Roman"/>
          <w:color w:val="000000" w:themeColor="text1"/>
          <w:lang w:val="en-GB"/>
        </w:rPr>
      </w:pPr>
      <w:r w:rsidRPr="002A09AC">
        <w:rPr>
          <w:rFonts w:cs="Times New Roman"/>
          <w:color w:val="000000" w:themeColor="text1"/>
          <w:lang w:val="en-GB"/>
        </w:rPr>
        <w:t>It is well established that in normal concrete decreases in w/c ratio cause significant increase</w:t>
      </w:r>
      <w:r w:rsidRPr="002A09AC">
        <w:rPr>
          <w:rFonts w:cs="Times New Roman"/>
          <w:color w:val="000000" w:themeColor="text1"/>
          <w:spacing w:val="-12"/>
          <w:lang w:val="en-GB"/>
        </w:rPr>
        <w:t xml:space="preserve"> </w:t>
      </w:r>
      <w:r w:rsidRPr="002A09AC">
        <w:rPr>
          <w:rFonts w:cs="Times New Roman"/>
          <w:color w:val="000000" w:themeColor="text1"/>
          <w:lang w:val="en-GB"/>
        </w:rPr>
        <w:t>in strength.</w:t>
      </w:r>
      <w:r w:rsidRPr="002A09AC">
        <w:rPr>
          <w:rFonts w:cs="Times New Roman"/>
          <w:color w:val="000000" w:themeColor="text1"/>
          <w:spacing w:val="44"/>
          <w:lang w:val="en-GB"/>
        </w:rPr>
        <w:t xml:space="preserve"> </w:t>
      </w:r>
      <w:r w:rsidRPr="002A09AC">
        <w:rPr>
          <w:rFonts w:cs="Times New Roman"/>
          <w:color w:val="000000" w:themeColor="text1"/>
          <w:lang w:val="en-GB"/>
        </w:rPr>
        <w:t>However,</w:t>
      </w:r>
      <w:r w:rsidRPr="002A09AC">
        <w:rPr>
          <w:rFonts w:cs="Times New Roman"/>
          <w:color w:val="000000" w:themeColor="text1"/>
          <w:spacing w:val="21"/>
          <w:lang w:val="en-GB"/>
        </w:rPr>
        <w:t xml:space="preserve"> </w:t>
      </w:r>
      <w:r w:rsidRPr="002A09AC">
        <w:rPr>
          <w:rFonts w:cs="Times New Roman"/>
          <w:color w:val="000000" w:themeColor="text1"/>
          <w:lang w:val="en-GB"/>
        </w:rPr>
        <w:t>this</w:t>
      </w:r>
      <w:r w:rsidRPr="002A09AC">
        <w:rPr>
          <w:rFonts w:cs="Times New Roman"/>
          <w:color w:val="000000" w:themeColor="text1"/>
          <w:spacing w:val="19"/>
          <w:lang w:val="en-GB"/>
        </w:rPr>
        <w:t xml:space="preserve"> </w:t>
      </w:r>
      <w:r w:rsidRPr="002A09AC">
        <w:rPr>
          <w:rFonts w:cs="Times New Roman"/>
          <w:color w:val="000000" w:themeColor="text1"/>
          <w:lang w:val="en-GB"/>
        </w:rPr>
        <w:t>trend</w:t>
      </w:r>
      <w:r w:rsidRPr="002A09AC">
        <w:rPr>
          <w:rFonts w:cs="Times New Roman"/>
          <w:color w:val="000000" w:themeColor="text1"/>
          <w:spacing w:val="21"/>
          <w:lang w:val="en-GB"/>
        </w:rPr>
        <w:t xml:space="preserve"> </w:t>
      </w:r>
      <w:r w:rsidRPr="002A09AC">
        <w:rPr>
          <w:rFonts w:cs="Times New Roman"/>
          <w:color w:val="000000" w:themeColor="text1"/>
          <w:lang w:val="en-GB"/>
        </w:rPr>
        <w:t>is</w:t>
      </w:r>
      <w:r w:rsidRPr="002A09AC">
        <w:rPr>
          <w:rFonts w:cs="Times New Roman"/>
          <w:color w:val="000000" w:themeColor="text1"/>
          <w:spacing w:val="22"/>
          <w:lang w:val="en-GB"/>
        </w:rPr>
        <w:t xml:space="preserve"> </w:t>
      </w:r>
      <w:r w:rsidRPr="002A09AC">
        <w:rPr>
          <w:rFonts w:cs="Times New Roman"/>
          <w:color w:val="000000" w:themeColor="text1"/>
          <w:lang w:val="en-GB"/>
        </w:rPr>
        <w:t>not</w:t>
      </w:r>
      <w:r w:rsidRPr="002A09AC">
        <w:rPr>
          <w:rFonts w:cs="Times New Roman"/>
          <w:color w:val="000000" w:themeColor="text1"/>
          <w:spacing w:val="21"/>
          <w:lang w:val="en-GB"/>
        </w:rPr>
        <w:t xml:space="preserve"> </w:t>
      </w:r>
      <w:r w:rsidRPr="002A09AC">
        <w:rPr>
          <w:rFonts w:cs="Times New Roman"/>
          <w:color w:val="000000" w:themeColor="text1"/>
          <w:lang w:val="en-GB"/>
        </w:rPr>
        <w:t>confirmed</w:t>
      </w:r>
      <w:r w:rsidRPr="002A09AC">
        <w:rPr>
          <w:rFonts w:cs="Times New Roman"/>
          <w:color w:val="000000" w:themeColor="text1"/>
          <w:spacing w:val="21"/>
          <w:lang w:val="en-GB"/>
        </w:rPr>
        <w:t xml:space="preserve"> </w:t>
      </w:r>
      <w:r w:rsidRPr="002A09AC">
        <w:rPr>
          <w:rFonts w:cs="Times New Roman"/>
          <w:color w:val="000000" w:themeColor="text1"/>
          <w:lang w:val="en-GB"/>
        </w:rPr>
        <w:t>in</w:t>
      </w:r>
      <w:r w:rsidRPr="002A09AC">
        <w:rPr>
          <w:rFonts w:cs="Times New Roman"/>
          <w:color w:val="000000" w:themeColor="text1"/>
          <w:spacing w:val="20"/>
          <w:lang w:val="en-GB"/>
        </w:rPr>
        <w:t xml:space="preserve"> </w:t>
      </w:r>
      <w:r w:rsidRPr="002A09AC">
        <w:rPr>
          <w:rFonts w:cs="Times New Roman"/>
          <w:color w:val="000000" w:themeColor="text1"/>
          <w:lang w:val="en-GB"/>
        </w:rPr>
        <w:t>foamed</w:t>
      </w:r>
      <w:r w:rsidRPr="002A09AC">
        <w:rPr>
          <w:rFonts w:cs="Times New Roman"/>
          <w:color w:val="000000" w:themeColor="text1"/>
          <w:spacing w:val="23"/>
          <w:lang w:val="en-GB"/>
        </w:rPr>
        <w:t xml:space="preserve"> </w:t>
      </w:r>
      <w:r w:rsidRPr="002A09AC">
        <w:rPr>
          <w:rFonts w:cs="Times New Roman"/>
          <w:color w:val="000000" w:themeColor="text1"/>
          <w:lang w:val="en-GB"/>
        </w:rPr>
        <w:t>concrete</w:t>
      </w:r>
      <w:r w:rsidRPr="002A09AC">
        <w:rPr>
          <w:rFonts w:cs="Times New Roman"/>
          <w:color w:val="000000" w:themeColor="text1"/>
          <w:spacing w:val="20"/>
          <w:lang w:val="en-GB"/>
        </w:rPr>
        <w:t xml:space="preserve"> </w:t>
      </w:r>
      <w:r w:rsidRPr="002A09AC">
        <w:rPr>
          <w:rFonts w:cs="Times New Roman"/>
          <w:color w:val="000000" w:themeColor="text1"/>
          <w:lang w:val="en-GB"/>
        </w:rPr>
        <w:t>in</w:t>
      </w:r>
      <w:r w:rsidRPr="002A09AC">
        <w:rPr>
          <w:rFonts w:cs="Times New Roman"/>
          <w:color w:val="000000" w:themeColor="text1"/>
          <w:spacing w:val="20"/>
          <w:lang w:val="en-GB"/>
        </w:rPr>
        <w:t xml:space="preserve"> </w:t>
      </w:r>
      <w:r w:rsidRPr="002A09AC">
        <w:rPr>
          <w:rFonts w:cs="Times New Roman"/>
          <w:color w:val="000000" w:themeColor="text1"/>
          <w:lang w:val="en-GB"/>
        </w:rPr>
        <w:t>the</w:t>
      </w:r>
      <w:r w:rsidRPr="002A09AC">
        <w:rPr>
          <w:rFonts w:cs="Times New Roman"/>
          <w:color w:val="000000" w:themeColor="text1"/>
          <w:spacing w:val="22"/>
          <w:lang w:val="en-GB"/>
        </w:rPr>
        <w:t xml:space="preserve"> </w:t>
      </w:r>
      <w:r w:rsidRPr="002A09AC">
        <w:rPr>
          <w:rFonts w:cs="Times New Roman"/>
          <w:color w:val="000000" w:themeColor="text1"/>
          <w:lang w:val="en-GB"/>
        </w:rPr>
        <w:t>current</w:t>
      </w:r>
      <w:r w:rsidRPr="002A09AC">
        <w:rPr>
          <w:rFonts w:cs="Times New Roman"/>
          <w:color w:val="000000" w:themeColor="text1"/>
          <w:spacing w:val="21"/>
          <w:lang w:val="en-GB"/>
        </w:rPr>
        <w:t xml:space="preserve"> </w:t>
      </w:r>
      <w:r w:rsidRPr="002A09AC">
        <w:rPr>
          <w:rFonts w:cs="Times New Roman"/>
          <w:color w:val="000000" w:themeColor="text1"/>
          <w:lang w:val="en-GB"/>
        </w:rPr>
        <w:t xml:space="preserve">literature. </w:t>
      </w:r>
      <w:sdt>
        <w:sdtPr>
          <w:rPr>
            <w:rFonts w:cs="Times New Roman"/>
            <w:color w:val="000000" w:themeColor="text1"/>
            <w:lang w:val="en-GB"/>
          </w:rPr>
          <w:tag w:val="MENDELEY_CITATION_v3_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"/>
          <w:id w:val="-1889489271"/>
          <w:placeholder>
            <w:docPart w:val="DefaultPlaceholder_-1854013440"/>
          </w:placeholder>
        </w:sdtPr>
        <w:sdtContent>
          <w:r w:rsidR="00B31A78" w:rsidRPr="002A09AC">
            <w:rPr>
              <w:rFonts w:cs="Times New Roman"/>
              <w:color w:val="000000" w:themeColor="text1"/>
              <w:lang w:val="en-GB"/>
            </w:rPr>
            <w:t>W. Zhang et al. (2025)</w:t>
          </w:r>
        </w:sdtContent>
      </w:sdt>
      <w:r w:rsidRPr="002A09AC">
        <w:rPr>
          <w:rFonts w:cs="Times New Roman"/>
          <w:color w:val="000000" w:themeColor="text1"/>
          <w:spacing w:val="17"/>
          <w:lang w:val="en-GB"/>
        </w:rPr>
        <w:t xml:space="preserve"> </w:t>
      </w:r>
      <w:r w:rsidRPr="002A09AC">
        <w:rPr>
          <w:rFonts w:cs="Times New Roman"/>
          <w:color w:val="000000" w:themeColor="text1"/>
          <w:lang w:val="en-GB"/>
        </w:rPr>
        <w:t>observed</w:t>
      </w:r>
      <w:r w:rsidRPr="002A09AC">
        <w:rPr>
          <w:rFonts w:cs="Times New Roman"/>
          <w:color w:val="000000" w:themeColor="text1"/>
          <w:spacing w:val="18"/>
          <w:lang w:val="en-GB"/>
        </w:rPr>
        <w:t xml:space="preserve"> </w:t>
      </w:r>
      <w:r w:rsidRPr="002A09AC">
        <w:rPr>
          <w:rFonts w:cs="Times New Roman"/>
          <w:color w:val="000000" w:themeColor="text1"/>
          <w:lang w:val="en-GB"/>
        </w:rPr>
        <w:t>that</w:t>
      </w:r>
      <w:r w:rsidRPr="002A09AC">
        <w:rPr>
          <w:rFonts w:cs="Times New Roman"/>
          <w:color w:val="000000" w:themeColor="text1"/>
          <w:spacing w:val="20"/>
          <w:lang w:val="en-GB"/>
        </w:rPr>
        <w:t xml:space="preserve"> </w:t>
      </w:r>
      <w:r w:rsidRPr="002A09AC">
        <w:rPr>
          <w:rFonts w:cs="Times New Roman"/>
          <w:color w:val="000000" w:themeColor="text1"/>
          <w:lang w:val="en-GB"/>
        </w:rPr>
        <w:t>w/c</w:t>
      </w:r>
      <w:r w:rsidRPr="002A09AC">
        <w:rPr>
          <w:rFonts w:cs="Times New Roman"/>
          <w:color w:val="000000" w:themeColor="text1"/>
          <w:spacing w:val="17"/>
          <w:lang w:val="en-GB"/>
        </w:rPr>
        <w:t xml:space="preserve"> </w:t>
      </w:r>
      <w:r w:rsidRPr="002A09AC">
        <w:rPr>
          <w:rFonts w:cs="Times New Roman"/>
          <w:color w:val="000000" w:themeColor="text1"/>
          <w:lang w:val="en-GB"/>
        </w:rPr>
        <w:t>ratio</w:t>
      </w:r>
      <w:r w:rsidRPr="002A09AC">
        <w:rPr>
          <w:rFonts w:cs="Times New Roman"/>
          <w:color w:val="000000" w:themeColor="text1"/>
          <w:spacing w:val="18"/>
          <w:lang w:val="en-GB"/>
        </w:rPr>
        <w:t xml:space="preserve"> </w:t>
      </w:r>
      <w:r w:rsidRPr="002A09AC">
        <w:rPr>
          <w:rFonts w:cs="Times New Roman"/>
          <w:color w:val="000000" w:themeColor="text1"/>
          <w:lang w:val="en-GB"/>
        </w:rPr>
        <w:t>was</w:t>
      </w:r>
      <w:r w:rsidRPr="002A09AC">
        <w:rPr>
          <w:rFonts w:cs="Times New Roman"/>
          <w:color w:val="000000" w:themeColor="text1"/>
          <w:spacing w:val="17"/>
          <w:lang w:val="en-GB"/>
        </w:rPr>
        <w:t xml:space="preserve"> </w:t>
      </w:r>
      <w:r w:rsidRPr="002A09AC">
        <w:rPr>
          <w:rFonts w:cs="Times New Roman"/>
          <w:color w:val="000000" w:themeColor="text1"/>
          <w:lang w:val="en-GB"/>
        </w:rPr>
        <w:t>not</w:t>
      </w:r>
      <w:r w:rsidRPr="002A09AC">
        <w:rPr>
          <w:rFonts w:cs="Times New Roman"/>
          <w:color w:val="000000" w:themeColor="text1"/>
          <w:spacing w:val="18"/>
          <w:lang w:val="en-GB"/>
        </w:rPr>
        <w:t xml:space="preserve"> </w:t>
      </w:r>
      <w:r w:rsidRPr="002A09AC">
        <w:rPr>
          <w:rFonts w:cs="Times New Roman"/>
          <w:color w:val="000000" w:themeColor="text1"/>
          <w:lang w:val="en-GB"/>
        </w:rPr>
        <w:t>only</w:t>
      </w:r>
      <w:r w:rsidRPr="002A09AC">
        <w:rPr>
          <w:rFonts w:cs="Times New Roman"/>
          <w:color w:val="000000" w:themeColor="text1"/>
          <w:spacing w:val="18"/>
          <w:lang w:val="en-GB"/>
        </w:rPr>
        <w:t xml:space="preserve"> </w:t>
      </w:r>
      <w:r w:rsidRPr="002A09AC">
        <w:rPr>
          <w:rFonts w:cs="Times New Roman"/>
          <w:color w:val="000000" w:themeColor="text1"/>
          <w:lang w:val="en-GB"/>
        </w:rPr>
        <w:t>less</w:t>
      </w:r>
      <w:r w:rsidRPr="002A09AC">
        <w:rPr>
          <w:rFonts w:cs="Times New Roman"/>
          <w:color w:val="000000" w:themeColor="text1"/>
          <w:spacing w:val="17"/>
          <w:lang w:val="en-GB"/>
        </w:rPr>
        <w:t xml:space="preserve"> </w:t>
      </w:r>
      <w:r w:rsidRPr="002A09AC">
        <w:rPr>
          <w:rFonts w:cs="Times New Roman"/>
          <w:color w:val="000000" w:themeColor="text1"/>
          <w:lang w:val="en-GB"/>
        </w:rPr>
        <w:t>significant,</w:t>
      </w:r>
      <w:r w:rsidRPr="002A09AC">
        <w:rPr>
          <w:rFonts w:cs="Times New Roman"/>
          <w:color w:val="000000" w:themeColor="text1"/>
          <w:spacing w:val="18"/>
          <w:lang w:val="en-GB"/>
        </w:rPr>
        <w:t xml:space="preserve"> </w:t>
      </w:r>
      <w:r w:rsidRPr="002A09AC">
        <w:rPr>
          <w:rFonts w:cs="Times New Roman"/>
          <w:color w:val="000000" w:themeColor="text1"/>
          <w:lang w:val="en-GB"/>
        </w:rPr>
        <w:t>but</w:t>
      </w:r>
      <w:r w:rsidRPr="002A09AC">
        <w:rPr>
          <w:rFonts w:cs="Times New Roman"/>
          <w:color w:val="000000" w:themeColor="text1"/>
          <w:spacing w:val="18"/>
          <w:lang w:val="en-GB"/>
        </w:rPr>
        <w:t xml:space="preserve"> </w:t>
      </w:r>
      <w:r w:rsidRPr="002A09AC">
        <w:rPr>
          <w:rFonts w:cs="Times New Roman"/>
          <w:color w:val="000000" w:themeColor="text1"/>
          <w:lang w:val="en-GB"/>
        </w:rPr>
        <w:t>that,</w:t>
      </w:r>
      <w:r w:rsidRPr="002A09AC">
        <w:rPr>
          <w:rFonts w:cs="Times New Roman"/>
          <w:color w:val="000000" w:themeColor="text1"/>
          <w:spacing w:val="18"/>
          <w:lang w:val="en-GB"/>
        </w:rPr>
        <w:t xml:space="preserve"> </w:t>
      </w:r>
      <w:r w:rsidRPr="002A09AC">
        <w:rPr>
          <w:rFonts w:cs="Times New Roman"/>
          <w:color w:val="000000" w:themeColor="text1"/>
          <w:lang w:val="en-GB"/>
        </w:rPr>
        <w:t>the</w:t>
      </w:r>
      <w:r w:rsidRPr="002A09AC">
        <w:rPr>
          <w:rFonts w:cs="Times New Roman"/>
          <w:color w:val="000000" w:themeColor="text1"/>
          <w:spacing w:val="17"/>
          <w:lang w:val="en-GB"/>
        </w:rPr>
        <w:t xml:space="preserve"> </w:t>
      </w:r>
      <w:r w:rsidRPr="002A09AC">
        <w:rPr>
          <w:rFonts w:cs="Times New Roman"/>
          <w:color w:val="000000" w:themeColor="text1"/>
          <w:lang w:val="en-GB"/>
        </w:rPr>
        <w:t xml:space="preserve">strength increased with increases in the w/c ratio. On the other hand, </w:t>
      </w:r>
      <w:sdt>
        <w:sdtPr>
          <w:rPr>
            <w:rFonts w:cs="Times New Roman"/>
            <w:color w:val="000000" w:themeColor="text1"/>
            <w:lang w:val="en-GB"/>
          </w:rPr>
          <w:tag w:val="MENDELEY_CITATION_v3_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"/>
          <w:id w:val="-296918776"/>
          <w:placeholder>
            <w:docPart w:val="DefaultPlaceholder_-1854013440"/>
          </w:placeholder>
        </w:sdtPr>
        <w:sdtContent>
          <w:r w:rsidR="00B31A78" w:rsidRPr="002A09AC">
            <w:rPr>
              <w:rFonts w:cs="Times New Roman"/>
              <w:color w:val="000000" w:themeColor="text1"/>
              <w:lang w:val="en-GB"/>
            </w:rPr>
            <w:t>Shi et al. (2024)</w:t>
          </w:r>
        </w:sdtContent>
      </w:sdt>
      <w:r w:rsidRPr="002A09AC">
        <w:rPr>
          <w:rFonts w:cs="Times New Roman"/>
          <w:color w:val="000000" w:themeColor="text1"/>
          <w:spacing w:val="14"/>
          <w:lang w:val="en-GB"/>
        </w:rPr>
        <w:t xml:space="preserve"> </w:t>
      </w:r>
      <w:r w:rsidRPr="002A09AC">
        <w:rPr>
          <w:rFonts w:cs="Times New Roman"/>
          <w:color w:val="000000" w:themeColor="text1"/>
          <w:lang w:val="en-GB"/>
        </w:rPr>
        <w:t>found that strength decreased with increasing w/c ratio up to 0.45, and noted that above this</w:t>
      </w:r>
      <w:r w:rsidRPr="002A09AC">
        <w:rPr>
          <w:rFonts w:cs="Times New Roman"/>
          <w:color w:val="000000" w:themeColor="text1"/>
          <w:spacing w:val="-6"/>
          <w:lang w:val="en-GB"/>
        </w:rPr>
        <w:t xml:space="preserve"> </w:t>
      </w:r>
      <w:r w:rsidRPr="002A09AC">
        <w:rPr>
          <w:rFonts w:cs="Times New Roman"/>
          <w:color w:val="000000" w:themeColor="text1"/>
          <w:lang w:val="en-GB"/>
        </w:rPr>
        <w:t>reading,</w:t>
      </w:r>
      <w:r w:rsidRPr="002A09AC">
        <w:rPr>
          <w:rFonts w:cs="Times New Roman"/>
          <w:color w:val="000000" w:themeColor="text1"/>
          <w:spacing w:val="-1"/>
          <w:lang w:val="en-GB"/>
        </w:rPr>
        <w:t xml:space="preserve"> </w:t>
      </w:r>
      <w:r w:rsidRPr="002A09AC">
        <w:rPr>
          <w:rFonts w:cs="Times New Roman"/>
          <w:color w:val="000000" w:themeColor="text1"/>
          <w:lang w:val="en-GB"/>
        </w:rPr>
        <w:t>the trend is reversed, that is, where the strength increased with an increase in</w:t>
      </w:r>
      <w:r w:rsidRPr="002A09AC">
        <w:rPr>
          <w:rFonts w:cs="Times New Roman"/>
          <w:color w:val="000000" w:themeColor="text1"/>
          <w:spacing w:val="47"/>
          <w:lang w:val="en-GB"/>
        </w:rPr>
        <w:t xml:space="preserve"> </w:t>
      </w:r>
      <w:r w:rsidRPr="002A09AC">
        <w:rPr>
          <w:rFonts w:cs="Times New Roman"/>
          <w:color w:val="000000" w:themeColor="text1"/>
          <w:lang w:val="en-GB"/>
        </w:rPr>
        <w:t>the water/cement</w:t>
      </w:r>
      <w:r w:rsidRPr="002A09AC">
        <w:rPr>
          <w:rFonts w:cs="Times New Roman"/>
          <w:color w:val="000000" w:themeColor="text1"/>
          <w:spacing w:val="-3"/>
          <w:lang w:val="en-GB"/>
        </w:rPr>
        <w:t xml:space="preserve"> </w:t>
      </w:r>
      <w:r w:rsidRPr="002A09AC">
        <w:rPr>
          <w:rFonts w:cs="Times New Roman"/>
          <w:color w:val="000000" w:themeColor="text1"/>
          <w:lang w:val="en-GB"/>
        </w:rPr>
        <w:t>ratio.</w:t>
      </w:r>
    </w:p>
    <w:p w14:paraId="7F5C929E" w14:textId="002B1E9F" w:rsidR="00FA4188" w:rsidRPr="002A09AC" w:rsidRDefault="00FA4188" w:rsidP="00FA4188">
      <w:pPr>
        <w:pStyle w:val="BodyText"/>
        <w:spacing w:before="18" w:line="480" w:lineRule="auto"/>
        <w:ind w:right="111"/>
        <w:jc w:val="both"/>
        <w:rPr>
          <w:rFonts w:cs="Times New Roman"/>
          <w:color w:val="000000" w:themeColor="text1"/>
          <w:lang w:val="en-GB"/>
        </w:rPr>
      </w:pPr>
      <w:r w:rsidRPr="002A09AC">
        <w:rPr>
          <w:rFonts w:cs="Times New Roman"/>
          <w:color w:val="000000" w:themeColor="text1"/>
          <w:lang w:val="en-GB"/>
        </w:rPr>
        <w:lastRenderedPageBreak/>
        <w:t>The surfactant used is also important as it gives the foamed concrete its final</w:t>
      </w:r>
      <w:r w:rsidRPr="002A09AC">
        <w:rPr>
          <w:rFonts w:cs="Times New Roman"/>
          <w:color w:val="000000" w:themeColor="text1"/>
          <w:spacing w:val="-8"/>
          <w:lang w:val="en-GB"/>
        </w:rPr>
        <w:t xml:space="preserve"> </w:t>
      </w:r>
      <w:r w:rsidRPr="002A09AC">
        <w:rPr>
          <w:rFonts w:cs="Times New Roman"/>
          <w:color w:val="000000" w:themeColor="text1"/>
          <w:lang w:val="en-GB"/>
        </w:rPr>
        <w:t xml:space="preserve">properties </w:t>
      </w:r>
      <w:sdt>
        <w:sdtPr>
          <w:rPr>
            <w:rFonts w:cs="Times New Roman"/>
            <w:color w:val="000000" w:themeColor="text1"/>
            <w:lang w:val="en-GB"/>
          </w:rPr>
          <w:tag w:val="MENDELEY_CITATION_v3_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"/>
          <w:id w:val="284931553"/>
          <w:placeholder>
            <w:docPart w:val="DefaultPlaceholder_-1854013440"/>
          </w:placeholder>
        </w:sdtPr>
        <w:sdtContent>
          <w:r w:rsidR="00B31A78" w:rsidRPr="002A09AC">
            <w:rPr>
              <w:rFonts w:cs="Times New Roman"/>
              <w:color w:val="000000" w:themeColor="text1"/>
              <w:lang w:val="en-GB"/>
            </w:rPr>
            <w:t>(</w:t>
          </w:r>
          <w:proofErr w:type="spellStart"/>
          <w:r w:rsidR="00B31A78" w:rsidRPr="002A09AC">
            <w:rPr>
              <w:rFonts w:cs="Times New Roman"/>
              <w:color w:val="000000" w:themeColor="text1"/>
              <w:lang w:val="en-GB"/>
            </w:rPr>
            <w:t>Erdogmus</w:t>
          </w:r>
          <w:proofErr w:type="spellEnd"/>
          <w:r w:rsidR="00B31A78" w:rsidRPr="002A09AC">
            <w:rPr>
              <w:rFonts w:cs="Times New Roman"/>
              <w:color w:val="000000" w:themeColor="text1"/>
              <w:lang w:val="en-GB"/>
            </w:rPr>
            <w:t xml:space="preserve"> et al., 2023)</w:t>
          </w:r>
        </w:sdtContent>
      </w:sdt>
      <w:r w:rsidRPr="002A09AC">
        <w:rPr>
          <w:rFonts w:cs="Times New Roman"/>
          <w:color w:val="000000" w:themeColor="text1"/>
          <w:lang w:val="en-GB"/>
        </w:rPr>
        <w:t xml:space="preserve">. Protein-based surfactants produced more stable, </w:t>
      </w:r>
      <w:proofErr w:type="gramStart"/>
      <w:r w:rsidRPr="002A09AC">
        <w:rPr>
          <w:rFonts w:cs="Times New Roman"/>
          <w:color w:val="000000" w:themeColor="text1"/>
          <w:lang w:val="en-GB"/>
        </w:rPr>
        <w:t>smaller  and</w:t>
      </w:r>
      <w:proofErr w:type="gramEnd"/>
      <w:r w:rsidRPr="002A09AC">
        <w:rPr>
          <w:rFonts w:cs="Times New Roman"/>
          <w:color w:val="000000" w:themeColor="text1"/>
          <w:lang w:val="en-GB"/>
        </w:rPr>
        <w:t xml:space="preserve"> </w:t>
      </w:r>
      <w:r w:rsidRPr="002A09AC">
        <w:rPr>
          <w:rFonts w:cs="Times New Roman"/>
          <w:color w:val="000000" w:themeColor="text1"/>
          <w:spacing w:val="2"/>
          <w:lang w:val="en-GB"/>
        </w:rPr>
        <w:t xml:space="preserve"> </w:t>
      </w:r>
      <w:r w:rsidRPr="002A09AC">
        <w:rPr>
          <w:rFonts w:cs="Times New Roman"/>
          <w:color w:val="000000" w:themeColor="text1"/>
          <w:lang w:val="en-GB"/>
        </w:rPr>
        <w:t>stronger</w:t>
      </w:r>
      <w:r w:rsidRPr="002A09AC">
        <w:rPr>
          <w:rFonts w:cs="Times New Roman"/>
          <w:color w:val="000000" w:themeColor="text1"/>
          <w:spacing w:val="-1"/>
          <w:lang w:val="en-GB"/>
        </w:rPr>
        <w:t xml:space="preserve"> </w:t>
      </w:r>
      <w:r w:rsidRPr="002A09AC">
        <w:rPr>
          <w:rFonts w:cs="Times New Roman"/>
          <w:color w:val="000000" w:themeColor="text1"/>
          <w:lang w:val="en-GB"/>
        </w:rPr>
        <w:t>bubble</w:t>
      </w:r>
      <w:r w:rsidRPr="002A09AC">
        <w:rPr>
          <w:rFonts w:cs="Times New Roman"/>
          <w:color w:val="000000" w:themeColor="text1"/>
          <w:spacing w:val="34"/>
          <w:lang w:val="en-GB"/>
        </w:rPr>
        <w:t xml:space="preserve"> </w:t>
      </w:r>
      <w:r w:rsidRPr="002A09AC">
        <w:rPr>
          <w:rFonts w:cs="Times New Roman"/>
          <w:color w:val="000000" w:themeColor="text1"/>
          <w:lang w:val="en-GB"/>
        </w:rPr>
        <w:t>structure,</w:t>
      </w:r>
      <w:r w:rsidRPr="002A09AC">
        <w:rPr>
          <w:rFonts w:cs="Times New Roman"/>
          <w:color w:val="000000" w:themeColor="text1"/>
          <w:spacing w:val="32"/>
          <w:lang w:val="en-GB"/>
        </w:rPr>
        <w:t xml:space="preserve"> </w:t>
      </w:r>
      <w:r w:rsidRPr="002A09AC">
        <w:rPr>
          <w:rFonts w:cs="Times New Roman"/>
          <w:color w:val="000000" w:themeColor="text1"/>
          <w:lang w:val="en-GB"/>
        </w:rPr>
        <w:t>hence</w:t>
      </w:r>
      <w:r w:rsidRPr="002A09AC">
        <w:rPr>
          <w:rFonts w:cs="Times New Roman"/>
          <w:color w:val="000000" w:themeColor="text1"/>
          <w:spacing w:val="34"/>
          <w:lang w:val="en-GB"/>
        </w:rPr>
        <w:t xml:space="preserve"> </w:t>
      </w:r>
      <w:r w:rsidRPr="002A09AC">
        <w:rPr>
          <w:rFonts w:cs="Times New Roman"/>
          <w:color w:val="000000" w:themeColor="text1"/>
          <w:lang w:val="en-GB"/>
        </w:rPr>
        <w:t>higher</w:t>
      </w:r>
      <w:r w:rsidRPr="002A09AC">
        <w:rPr>
          <w:rFonts w:cs="Times New Roman"/>
          <w:color w:val="000000" w:themeColor="text1"/>
          <w:spacing w:val="32"/>
          <w:lang w:val="en-GB"/>
        </w:rPr>
        <w:t xml:space="preserve"> </w:t>
      </w:r>
      <w:r w:rsidRPr="002A09AC">
        <w:rPr>
          <w:rFonts w:cs="Times New Roman"/>
          <w:color w:val="000000" w:themeColor="text1"/>
          <w:lang w:val="en-GB"/>
        </w:rPr>
        <w:t>strength</w:t>
      </w:r>
      <w:r w:rsidRPr="002A09AC">
        <w:rPr>
          <w:rFonts w:cs="Times New Roman"/>
          <w:color w:val="000000" w:themeColor="text1"/>
          <w:spacing w:val="31"/>
          <w:lang w:val="en-GB"/>
        </w:rPr>
        <w:t xml:space="preserve"> </w:t>
      </w:r>
      <w:r w:rsidRPr="002A09AC">
        <w:rPr>
          <w:rFonts w:cs="Times New Roman"/>
          <w:color w:val="000000" w:themeColor="text1"/>
          <w:lang w:val="en-GB"/>
        </w:rPr>
        <w:t>foamed</w:t>
      </w:r>
      <w:r w:rsidRPr="002A09AC">
        <w:rPr>
          <w:rFonts w:cs="Times New Roman"/>
          <w:color w:val="000000" w:themeColor="text1"/>
          <w:spacing w:val="32"/>
          <w:lang w:val="en-GB"/>
        </w:rPr>
        <w:t xml:space="preserve"> </w:t>
      </w:r>
      <w:r w:rsidRPr="002A09AC">
        <w:rPr>
          <w:rFonts w:cs="Times New Roman"/>
          <w:color w:val="000000" w:themeColor="text1"/>
          <w:lang w:val="en-GB"/>
        </w:rPr>
        <w:t>concrete</w:t>
      </w:r>
      <w:r w:rsidRPr="002A09AC">
        <w:rPr>
          <w:rFonts w:cs="Times New Roman"/>
          <w:color w:val="000000" w:themeColor="text1"/>
          <w:spacing w:val="31"/>
          <w:lang w:val="en-GB"/>
        </w:rPr>
        <w:t xml:space="preserve"> </w:t>
      </w:r>
      <w:r w:rsidRPr="002A09AC">
        <w:rPr>
          <w:rFonts w:cs="Times New Roman"/>
          <w:color w:val="000000" w:themeColor="text1"/>
          <w:lang w:val="en-GB"/>
        </w:rPr>
        <w:t>compared</w:t>
      </w:r>
      <w:r w:rsidRPr="002A09AC">
        <w:rPr>
          <w:rFonts w:cs="Times New Roman"/>
          <w:color w:val="000000" w:themeColor="text1"/>
          <w:spacing w:val="32"/>
          <w:lang w:val="en-GB"/>
        </w:rPr>
        <w:t xml:space="preserve"> </w:t>
      </w:r>
      <w:r w:rsidRPr="002A09AC">
        <w:rPr>
          <w:rFonts w:cs="Times New Roman"/>
          <w:color w:val="000000" w:themeColor="text1"/>
          <w:lang w:val="en-GB"/>
        </w:rPr>
        <w:t>to</w:t>
      </w:r>
      <w:r w:rsidRPr="002A09AC">
        <w:rPr>
          <w:rFonts w:cs="Times New Roman"/>
          <w:color w:val="000000" w:themeColor="text1"/>
          <w:spacing w:val="34"/>
          <w:lang w:val="en-GB"/>
        </w:rPr>
        <w:t xml:space="preserve"> </w:t>
      </w:r>
      <w:r w:rsidRPr="002A09AC">
        <w:rPr>
          <w:rFonts w:cs="Times New Roman"/>
          <w:color w:val="000000" w:themeColor="text1"/>
          <w:lang w:val="en-GB"/>
        </w:rPr>
        <w:t>synthetic</w:t>
      </w:r>
      <w:r w:rsidRPr="002A09AC">
        <w:rPr>
          <w:rFonts w:cs="Times New Roman"/>
          <w:color w:val="000000" w:themeColor="text1"/>
          <w:spacing w:val="32"/>
          <w:lang w:val="en-GB"/>
        </w:rPr>
        <w:t xml:space="preserve"> </w:t>
      </w:r>
      <w:r w:rsidRPr="002A09AC">
        <w:rPr>
          <w:rFonts w:cs="Times New Roman"/>
          <w:color w:val="000000" w:themeColor="text1"/>
          <w:lang w:val="en-GB"/>
        </w:rPr>
        <w:t xml:space="preserve">surfactants which produces bigger bubbles </w:t>
      </w:r>
      <w:sdt>
        <w:sdtPr>
          <w:rPr>
            <w:rFonts w:cs="Times New Roman"/>
            <w:color w:val="000000" w:themeColor="text1"/>
            <w:lang w:val="en-GB"/>
          </w:rPr>
          <w:tag w:val="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"/>
          <w:id w:val="-374000604"/>
          <w:placeholder>
            <w:docPart w:val="DefaultPlaceholder_-1854013440"/>
          </w:placeholder>
        </w:sdtPr>
        <w:sdtContent>
          <w:r w:rsidR="00B31A78" w:rsidRPr="002A09AC">
            <w:rPr>
              <w:color w:val="000000" w:themeColor="text1"/>
            </w:rPr>
            <w:t>(</w:t>
          </w:r>
          <w:proofErr w:type="spellStart"/>
          <w:r w:rsidR="00B31A78" w:rsidRPr="002A09AC">
            <w:rPr>
              <w:color w:val="000000" w:themeColor="text1"/>
            </w:rPr>
            <w:t>Falliano</w:t>
          </w:r>
          <w:proofErr w:type="spellEnd"/>
          <w:r w:rsidR="00B31A78" w:rsidRPr="002A09AC">
            <w:rPr>
              <w:color w:val="000000" w:themeColor="text1"/>
            </w:rPr>
            <w:t xml:space="preserve"> et al., 2018; Jones &amp; McCarthy, 2005; Shi et al., 2024)</w:t>
          </w:r>
        </w:sdtContent>
      </w:sdt>
      <w:r w:rsidRPr="002A09AC">
        <w:rPr>
          <w:rFonts w:cs="Times New Roman"/>
          <w:color w:val="000000" w:themeColor="text1"/>
          <w:lang w:val="en-GB"/>
        </w:rPr>
        <w:t>). This</w:t>
      </w:r>
      <w:r w:rsidRPr="002A09AC">
        <w:rPr>
          <w:rFonts w:cs="Times New Roman"/>
          <w:color w:val="000000" w:themeColor="text1"/>
          <w:spacing w:val="14"/>
          <w:lang w:val="en-GB"/>
        </w:rPr>
        <w:t xml:space="preserve"> </w:t>
      </w:r>
      <w:r w:rsidRPr="002A09AC">
        <w:rPr>
          <w:rFonts w:cs="Times New Roman"/>
          <w:color w:val="000000" w:themeColor="text1"/>
          <w:lang w:val="en-GB"/>
        </w:rPr>
        <w:t>higher performance by protein surfactants can be attributed to the ability to take on water and hold</w:t>
      </w:r>
      <w:r w:rsidRPr="002A09AC">
        <w:rPr>
          <w:rFonts w:cs="Times New Roman"/>
          <w:color w:val="000000" w:themeColor="text1"/>
          <w:spacing w:val="27"/>
          <w:lang w:val="en-GB"/>
        </w:rPr>
        <w:t xml:space="preserve"> </w:t>
      </w:r>
      <w:r w:rsidRPr="002A09AC">
        <w:rPr>
          <w:rFonts w:cs="Times New Roman"/>
          <w:color w:val="000000" w:themeColor="text1"/>
          <w:lang w:val="en-GB"/>
        </w:rPr>
        <w:t>it within the protein structure. This makes it somewhat absorbent which allows</w:t>
      </w:r>
      <w:r w:rsidRPr="002A09AC">
        <w:rPr>
          <w:rFonts w:cs="Times New Roman"/>
          <w:color w:val="000000" w:themeColor="text1"/>
          <w:spacing w:val="31"/>
          <w:lang w:val="en-GB"/>
        </w:rPr>
        <w:t xml:space="preserve"> </w:t>
      </w:r>
      <w:r w:rsidRPr="002A09AC">
        <w:rPr>
          <w:rFonts w:cs="Times New Roman"/>
          <w:color w:val="000000" w:themeColor="text1"/>
          <w:lang w:val="en-GB"/>
        </w:rPr>
        <w:t>hydration process; hence cement particles are well-bonded around air bubbles. As a result,</w:t>
      </w:r>
      <w:r w:rsidRPr="002A09AC">
        <w:rPr>
          <w:rFonts w:cs="Times New Roman"/>
          <w:color w:val="000000" w:themeColor="text1"/>
          <w:spacing w:val="43"/>
          <w:lang w:val="en-GB"/>
        </w:rPr>
        <w:t xml:space="preserve"> </w:t>
      </w:r>
      <w:r w:rsidRPr="002A09AC">
        <w:rPr>
          <w:rFonts w:cs="Times New Roman"/>
          <w:color w:val="000000" w:themeColor="text1"/>
          <w:lang w:val="en-GB"/>
        </w:rPr>
        <w:t xml:space="preserve">the mechanical strength of the air matrix is stronger </w:t>
      </w:r>
      <w:sdt>
        <w:sdtPr>
          <w:rPr>
            <w:rFonts w:cs="Times New Roman"/>
            <w:color w:val="000000" w:themeColor="text1"/>
            <w:lang w:val="en-GB"/>
          </w:rPr>
          <w:tag w:val="MENDELEY_CITATION_v3_eyJjaXRhdGlvbklEIjoiTUVOREVMRVlfQ0lUQVRJT05fNjhjMjk3ODQtMWM2Yy00ZGZkLWJmMzctZWE3YWYzNTAyNTUzIiwicHJvcGVydGllcyI6eyJub3RlSW5kZXgiOjB9LCJpc0VkaXRlZCI6ZmFsc2UsIm1hbnVhbE92ZXJyaWRlIjp7ImlzTWFudWFsbHlPdmVycmlkZGVuIjpmYWxzZSwiY2l0ZXByb2NUZXh0IjoiKEd1byBldCBhbC4sIDIwMjEpIiwibWFudWFsT3ZlcnJpZGVUZXh0IjoiIn0sImNpdGF0aW9uSXRlbXMiOlt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Swic3VwcHJlc3MtYXV0aG9yIjpmYWxzZSwiY29tcG9zaXRlIjpmYWxzZSwiYXV0aG9yLW9ubHkiOmZhbHNlfV19"/>
          <w:id w:val="-86614130"/>
          <w:placeholder>
            <w:docPart w:val="DefaultPlaceholder_-1854013440"/>
          </w:placeholder>
        </w:sdtPr>
        <w:sdtContent>
          <w:r w:rsidR="00B31A78" w:rsidRPr="002A09AC">
            <w:rPr>
              <w:rFonts w:cs="Times New Roman"/>
              <w:color w:val="000000" w:themeColor="text1"/>
              <w:lang w:val="en-GB"/>
            </w:rPr>
            <w:t>(Guo et al., 2021)</w:t>
          </w:r>
        </w:sdtContent>
      </w:sdt>
      <w:r w:rsidRPr="002A09AC">
        <w:rPr>
          <w:rFonts w:cs="Times New Roman"/>
          <w:color w:val="000000" w:themeColor="text1"/>
          <w:lang w:val="en-GB"/>
        </w:rPr>
        <w:t>.</w:t>
      </w:r>
    </w:p>
    <w:p w14:paraId="1D71C10B" w14:textId="3FE447DE" w:rsidR="00FA4188" w:rsidRPr="002A09AC" w:rsidRDefault="00FA4188" w:rsidP="00FA4188">
      <w:pPr>
        <w:pStyle w:val="BodyText"/>
        <w:spacing w:before="155" w:line="480" w:lineRule="auto"/>
        <w:ind w:right="109"/>
        <w:jc w:val="both"/>
        <w:rPr>
          <w:rFonts w:cs="Times New Roman"/>
          <w:color w:val="000000" w:themeColor="text1"/>
          <w:lang w:val="en-GB"/>
        </w:rPr>
      </w:pPr>
      <w:r w:rsidRPr="002A09AC">
        <w:rPr>
          <w:rFonts w:cs="Times New Roman"/>
          <w:color w:val="000000" w:themeColor="text1"/>
          <w:lang w:val="en-GB"/>
        </w:rPr>
        <w:t>The</w:t>
      </w:r>
      <w:r w:rsidRPr="002A09AC">
        <w:rPr>
          <w:rFonts w:cs="Times New Roman"/>
          <w:color w:val="000000" w:themeColor="text1"/>
          <w:spacing w:val="19"/>
          <w:lang w:val="en-GB"/>
        </w:rPr>
        <w:t xml:space="preserve"> </w:t>
      </w:r>
      <w:r w:rsidRPr="002A09AC">
        <w:rPr>
          <w:rFonts w:cs="Times New Roman"/>
          <w:color w:val="000000" w:themeColor="text1"/>
          <w:lang w:val="en-GB"/>
        </w:rPr>
        <w:t>curing</w:t>
      </w:r>
      <w:r w:rsidRPr="002A09AC">
        <w:rPr>
          <w:rFonts w:cs="Times New Roman"/>
          <w:color w:val="000000" w:themeColor="text1"/>
          <w:spacing w:val="20"/>
          <w:lang w:val="en-GB"/>
        </w:rPr>
        <w:t xml:space="preserve"> </w:t>
      </w:r>
      <w:r w:rsidRPr="002A09AC">
        <w:rPr>
          <w:rFonts w:cs="Times New Roman"/>
          <w:color w:val="000000" w:themeColor="text1"/>
          <w:lang w:val="en-GB"/>
        </w:rPr>
        <w:t>regime</w:t>
      </w:r>
      <w:r w:rsidRPr="002A09AC">
        <w:rPr>
          <w:rFonts w:cs="Times New Roman"/>
          <w:color w:val="000000" w:themeColor="text1"/>
          <w:spacing w:val="20"/>
          <w:lang w:val="en-GB"/>
        </w:rPr>
        <w:t xml:space="preserve"> </w:t>
      </w:r>
      <w:r w:rsidRPr="002A09AC">
        <w:rPr>
          <w:rFonts w:cs="Times New Roman"/>
          <w:color w:val="000000" w:themeColor="text1"/>
          <w:lang w:val="en-GB"/>
        </w:rPr>
        <w:t>has</w:t>
      </w:r>
      <w:r w:rsidRPr="002A09AC">
        <w:rPr>
          <w:rFonts w:cs="Times New Roman"/>
          <w:color w:val="000000" w:themeColor="text1"/>
          <w:spacing w:val="19"/>
          <w:lang w:val="en-GB"/>
        </w:rPr>
        <w:t xml:space="preserve"> </w:t>
      </w:r>
      <w:r w:rsidRPr="002A09AC">
        <w:rPr>
          <w:rFonts w:cs="Times New Roman"/>
          <w:color w:val="000000" w:themeColor="text1"/>
          <w:lang w:val="en-GB"/>
        </w:rPr>
        <w:t>a</w:t>
      </w:r>
      <w:r w:rsidRPr="002A09AC">
        <w:rPr>
          <w:rFonts w:cs="Times New Roman"/>
          <w:color w:val="000000" w:themeColor="text1"/>
          <w:spacing w:val="18"/>
          <w:lang w:val="en-GB"/>
        </w:rPr>
        <w:t xml:space="preserve"> </w:t>
      </w:r>
      <w:r w:rsidRPr="002A09AC">
        <w:rPr>
          <w:rFonts w:cs="Times New Roman"/>
          <w:color w:val="000000" w:themeColor="text1"/>
          <w:lang w:val="en-GB"/>
        </w:rPr>
        <w:t>significant</w:t>
      </w:r>
      <w:r w:rsidRPr="002A09AC">
        <w:rPr>
          <w:rFonts w:cs="Times New Roman"/>
          <w:color w:val="000000" w:themeColor="text1"/>
          <w:spacing w:val="21"/>
          <w:lang w:val="en-GB"/>
        </w:rPr>
        <w:t xml:space="preserve"> </w:t>
      </w:r>
      <w:r w:rsidRPr="002A09AC">
        <w:rPr>
          <w:rFonts w:cs="Times New Roman"/>
          <w:color w:val="000000" w:themeColor="text1"/>
          <w:lang w:val="en-GB"/>
        </w:rPr>
        <w:t>effect</w:t>
      </w:r>
      <w:r w:rsidRPr="002A09AC">
        <w:rPr>
          <w:rFonts w:cs="Times New Roman"/>
          <w:color w:val="000000" w:themeColor="text1"/>
          <w:spacing w:val="20"/>
          <w:lang w:val="en-GB"/>
        </w:rPr>
        <w:t xml:space="preserve"> </w:t>
      </w:r>
      <w:r w:rsidRPr="002A09AC">
        <w:rPr>
          <w:rFonts w:cs="Times New Roman"/>
          <w:color w:val="000000" w:themeColor="text1"/>
          <w:lang w:val="en-GB"/>
        </w:rPr>
        <w:t>on</w:t>
      </w:r>
      <w:r w:rsidRPr="002A09AC">
        <w:rPr>
          <w:rFonts w:cs="Times New Roman"/>
          <w:color w:val="000000" w:themeColor="text1"/>
          <w:spacing w:val="17"/>
          <w:lang w:val="en-GB"/>
        </w:rPr>
        <w:t xml:space="preserve"> </w:t>
      </w:r>
      <w:r w:rsidRPr="002A09AC">
        <w:rPr>
          <w:rFonts w:cs="Times New Roman"/>
          <w:color w:val="000000" w:themeColor="text1"/>
          <w:lang w:val="en-GB"/>
        </w:rPr>
        <w:t>the</w:t>
      </w:r>
      <w:r w:rsidRPr="002A09AC">
        <w:rPr>
          <w:rFonts w:cs="Times New Roman"/>
          <w:color w:val="000000" w:themeColor="text1"/>
          <w:spacing w:val="19"/>
          <w:lang w:val="en-GB"/>
        </w:rPr>
        <w:t xml:space="preserve"> </w:t>
      </w:r>
      <w:r w:rsidRPr="002A09AC">
        <w:rPr>
          <w:rFonts w:cs="Times New Roman"/>
          <w:color w:val="000000" w:themeColor="text1"/>
          <w:lang w:val="en-GB"/>
        </w:rPr>
        <w:t>strength</w:t>
      </w:r>
      <w:r w:rsidRPr="002A09AC">
        <w:rPr>
          <w:rFonts w:cs="Times New Roman"/>
          <w:color w:val="000000" w:themeColor="text1"/>
          <w:spacing w:val="20"/>
          <w:lang w:val="en-GB"/>
        </w:rPr>
        <w:t xml:space="preserve"> </w:t>
      </w:r>
      <w:r w:rsidRPr="002A09AC">
        <w:rPr>
          <w:rFonts w:cs="Times New Roman"/>
          <w:color w:val="000000" w:themeColor="text1"/>
          <w:lang w:val="en-GB"/>
        </w:rPr>
        <w:t>of</w:t>
      </w:r>
      <w:r w:rsidRPr="002A09AC">
        <w:rPr>
          <w:rFonts w:cs="Times New Roman"/>
          <w:color w:val="000000" w:themeColor="text1"/>
          <w:spacing w:val="19"/>
          <w:lang w:val="en-GB"/>
        </w:rPr>
        <w:t xml:space="preserve"> </w:t>
      </w:r>
      <w:r w:rsidRPr="002A09AC">
        <w:rPr>
          <w:rFonts w:cs="Times New Roman"/>
          <w:color w:val="000000" w:themeColor="text1"/>
          <w:lang w:val="en-GB"/>
        </w:rPr>
        <w:t>foamed</w:t>
      </w:r>
      <w:r w:rsidRPr="002A09AC">
        <w:rPr>
          <w:rFonts w:cs="Times New Roman"/>
          <w:color w:val="000000" w:themeColor="text1"/>
          <w:spacing w:val="20"/>
          <w:lang w:val="en-GB"/>
        </w:rPr>
        <w:t xml:space="preserve"> </w:t>
      </w:r>
      <w:r w:rsidRPr="002A09AC">
        <w:rPr>
          <w:rFonts w:cs="Times New Roman"/>
          <w:color w:val="000000" w:themeColor="text1"/>
          <w:lang w:val="en-GB"/>
        </w:rPr>
        <w:t>concrete.</w:t>
      </w:r>
      <w:r w:rsidRPr="002A09AC">
        <w:rPr>
          <w:rFonts w:cs="Times New Roman"/>
          <w:color w:val="000000" w:themeColor="text1"/>
          <w:spacing w:val="42"/>
          <w:lang w:val="en-GB"/>
        </w:rPr>
        <w:t xml:space="preserve"> </w:t>
      </w:r>
      <w:r w:rsidRPr="002A09AC">
        <w:rPr>
          <w:rFonts w:cs="Times New Roman"/>
          <w:color w:val="000000" w:themeColor="text1"/>
          <w:lang w:val="en-GB"/>
        </w:rPr>
        <w:t>In</w:t>
      </w:r>
      <w:r w:rsidRPr="002A09AC">
        <w:rPr>
          <w:rFonts w:cs="Times New Roman"/>
          <w:color w:val="000000" w:themeColor="text1"/>
          <w:spacing w:val="20"/>
          <w:lang w:val="en-GB"/>
        </w:rPr>
        <w:t xml:space="preserve"> </w:t>
      </w:r>
      <w:r w:rsidR="002D3E17" w:rsidRPr="002A09AC">
        <w:rPr>
          <w:rFonts w:cs="Times New Roman"/>
          <w:color w:val="000000" w:themeColor="text1"/>
          <w:spacing w:val="20"/>
          <w:lang w:val="en-GB"/>
        </w:rPr>
        <w:t>t</w:t>
      </w:r>
      <w:r w:rsidRPr="002A09AC">
        <w:rPr>
          <w:rFonts w:cs="Times New Roman"/>
          <w:color w:val="000000" w:themeColor="text1"/>
          <w:lang w:val="en-GB"/>
        </w:rPr>
        <w:t>he</w:t>
      </w:r>
      <w:r w:rsidR="002D3E17" w:rsidRPr="002A09AC">
        <w:rPr>
          <w:rFonts w:cs="Times New Roman"/>
          <w:color w:val="000000" w:themeColor="text1"/>
          <w:lang w:val="en-GB"/>
        </w:rPr>
        <w:t>i</w:t>
      </w:r>
      <w:r w:rsidRPr="002A09AC">
        <w:rPr>
          <w:rFonts w:cs="Times New Roman"/>
          <w:color w:val="000000" w:themeColor="text1"/>
          <w:lang w:val="en-GB"/>
        </w:rPr>
        <w:t>r</w:t>
      </w:r>
      <w:r w:rsidRPr="002A09AC">
        <w:rPr>
          <w:rFonts w:cs="Times New Roman"/>
          <w:color w:val="000000" w:themeColor="text1"/>
          <w:spacing w:val="21"/>
          <w:lang w:val="en-GB"/>
        </w:rPr>
        <w:t xml:space="preserve"> </w:t>
      </w:r>
      <w:r w:rsidRPr="002A09AC">
        <w:rPr>
          <w:rFonts w:cs="Times New Roman"/>
          <w:color w:val="000000" w:themeColor="text1"/>
          <w:lang w:val="en-GB"/>
        </w:rPr>
        <w:t xml:space="preserve">study, </w:t>
      </w:r>
      <w:sdt>
        <w:sdtPr>
          <w:rPr>
            <w:rFonts w:cs="Times New Roman"/>
            <w:color w:val="000000" w:themeColor="text1"/>
            <w:lang w:val="en-GB"/>
          </w:rPr>
          <w:tag w:val="MENDELEY_CITATION_v3_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"/>
          <w:id w:val="-932355280"/>
          <w:placeholder>
            <w:docPart w:val="DefaultPlaceholder_-1854013440"/>
          </w:placeholder>
        </w:sdtPr>
        <w:sdtContent>
          <w:proofErr w:type="spellStart"/>
          <w:r w:rsidR="00B31A78" w:rsidRPr="002A09AC">
            <w:rPr>
              <w:rFonts w:cs="Times New Roman"/>
              <w:color w:val="000000" w:themeColor="text1"/>
              <w:lang w:val="en-GB"/>
            </w:rPr>
            <w:t>Kadela</w:t>
          </w:r>
          <w:proofErr w:type="spellEnd"/>
          <w:r w:rsidR="00B31A78" w:rsidRPr="002A09AC">
            <w:rPr>
              <w:rFonts w:cs="Times New Roman"/>
              <w:color w:val="000000" w:themeColor="text1"/>
              <w:lang w:val="en-GB"/>
            </w:rPr>
            <w:t xml:space="preserve"> et al. (2017)</w:t>
          </w:r>
        </w:sdtContent>
      </w:sdt>
      <w:r w:rsidRPr="002A09AC">
        <w:rPr>
          <w:rFonts w:cs="Times New Roman"/>
          <w:color w:val="000000" w:themeColor="text1"/>
          <w:spacing w:val="16"/>
          <w:lang w:val="en-GB"/>
        </w:rPr>
        <w:t xml:space="preserve"> </w:t>
      </w:r>
      <w:r w:rsidRPr="002A09AC">
        <w:rPr>
          <w:rFonts w:cs="Times New Roman"/>
          <w:color w:val="000000" w:themeColor="text1"/>
          <w:lang w:val="en-GB"/>
        </w:rPr>
        <w:t>noted</w:t>
      </w:r>
      <w:r w:rsidRPr="002A09AC">
        <w:rPr>
          <w:rFonts w:cs="Times New Roman"/>
          <w:color w:val="000000" w:themeColor="text1"/>
          <w:spacing w:val="14"/>
          <w:lang w:val="en-GB"/>
        </w:rPr>
        <w:t xml:space="preserve"> </w:t>
      </w:r>
      <w:r w:rsidRPr="002A09AC">
        <w:rPr>
          <w:rFonts w:cs="Times New Roman"/>
          <w:color w:val="000000" w:themeColor="text1"/>
          <w:lang w:val="en-GB"/>
        </w:rPr>
        <w:t>that</w:t>
      </w:r>
      <w:r w:rsidRPr="002A09AC">
        <w:rPr>
          <w:rFonts w:cs="Times New Roman"/>
          <w:color w:val="000000" w:themeColor="text1"/>
          <w:spacing w:val="17"/>
          <w:lang w:val="en-GB"/>
        </w:rPr>
        <w:t xml:space="preserve"> </w:t>
      </w:r>
      <w:r w:rsidRPr="002A09AC">
        <w:rPr>
          <w:rFonts w:cs="Times New Roman"/>
          <w:color w:val="000000" w:themeColor="text1"/>
          <w:lang w:val="en-GB"/>
        </w:rPr>
        <w:t>highest</w:t>
      </w:r>
      <w:r w:rsidRPr="002A09AC">
        <w:rPr>
          <w:rFonts w:cs="Times New Roman"/>
          <w:color w:val="000000" w:themeColor="text1"/>
          <w:spacing w:val="17"/>
          <w:lang w:val="en-GB"/>
        </w:rPr>
        <w:t xml:space="preserve"> </w:t>
      </w:r>
      <w:r w:rsidRPr="002A09AC">
        <w:rPr>
          <w:rFonts w:cs="Times New Roman"/>
          <w:color w:val="000000" w:themeColor="text1"/>
          <w:lang w:val="en-GB"/>
        </w:rPr>
        <w:t>strengths</w:t>
      </w:r>
      <w:r w:rsidRPr="002A09AC">
        <w:rPr>
          <w:rFonts w:cs="Times New Roman"/>
          <w:color w:val="000000" w:themeColor="text1"/>
          <w:spacing w:val="15"/>
          <w:lang w:val="en-GB"/>
        </w:rPr>
        <w:t xml:space="preserve"> </w:t>
      </w:r>
      <w:r w:rsidRPr="002A09AC">
        <w:rPr>
          <w:rFonts w:cs="Times New Roman"/>
          <w:color w:val="000000" w:themeColor="text1"/>
          <w:lang w:val="en-GB"/>
        </w:rPr>
        <w:t>were</w:t>
      </w:r>
      <w:r w:rsidRPr="002A09AC">
        <w:rPr>
          <w:rFonts w:cs="Times New Roman"/>
          <w:color w:val="000000" w:themeColor="text1"/>
          <w:spacing w:val="14"/>
          <w:lang w:val="en-GB"/>
        </w:rPr>
        <w:t xml:space="preserve"> </w:t>
      </w:r>
      <w:r w:rsidRPr="002A09AC">
        <w:rPr>
          <w:rFonts w:cs="Times New Roman"/>
          <w:color w:val="000000" w:themeColor="text1"/>
          <w:lang w:val="en-GB"/>
        </w:rPr>
        <w:t>obtained</w:t>
      </w:r>
      <w:r w:rsidRPr="002A09AC">
        <w:rPr>
          <w:rFonts w:cs="Times New Roman"/>
          <w:color w:val="000000" w:themeColor="text1"/>
          <w:spacing w:val="17"/>
          <w:lang w:val="en-GB"/>
        </w:rPr>
        <w:t xml:space="preserve"> </w:t>
      </w:r>
      <w:r w:rsidRPr="002A09AC">
        <w:rPr>
          <w:rFonts w:cs="Times New Roman"/>
          <w:color w:val="000000" w:themeColor="text1"/>
          <w:lang w:val="en-GB"/>
        </w:rPr>
        <w:t>on</w:t>
      </w:r>
      <w:r w:rsidRPr="002A09AC">
        <w:rPr>
          <w:rFonts w:cs="Times New Roman"/>
          <w:color w:val="000000" w:themeColor="text1"/>
          <w:spacing w:val="16"/>
          <w:lang w:val="en-GB"/>
        </w:rPr>
        <w:t xml:space="preserve"> </w:t>
      </w:r>
      <w:r w:rsidRPr="002A09AC">
        <w:rPr>
          <w:rFonts w:cs="Times New Roman"/>
          <w:color w:val="000000" w:themeColor="text1"/>
          <w:lang w:val="en-GB"/>
        </w:rPr>
        <w:t>specimens</w:t>
      </w:r>
      <w:r w:rsidRPr="002A09AC">
        <w:rPr>
          <w:rFonts w:cs="Times New Roman"/>
          <w:color w:val="000000" w:themeColor="text1"/>
          <w:spacing w:val="16"/>
          <w:lang w:val="en-GB"/>
        </w:rPr>
        <w:t xml:space="preserve"> </w:t>
      </w:r>
      <w:r w:rsidRPr="002A09AC">
        <w:rPr>
          <w:rFonts w:cs="Times New Roman"/>
          <w:color w:val="000000" w:themeColor="text1"/>
          <w:lang w:val="en-GB"/>
        </w:rPr>
        <w:t>cured</w:t>
      </w:r>
      <w:r w:rsidRPr="002A09AC">
        <w:rPr>
          <w:rFonts w:cs="Times New Roman"/>
          <w:color w:val="000000" w:themeColor="text1"/>
          <w:spacing w:val="17"/>
          <w:lang w:val="en-GB"/>
        </w:rPr>
        <w:t xml:space="preserve"> </w:t>
      </w:r>
      <w:r w:rsidRPr="002A09AC">
        <w:rPr>
          <w:rFonts w:cs="Times New Roman"/>
          <w:color w:val="000000" w:themeColor="text1"/>
          <w:lang w:val="en-GB"/>
        </w:rPr>
        <w:t>at</w:t>
      </w:r>
      <w:r w:rsidRPr="002A09AC">
        <w:rPr>
          <w:rFonts w:cs="Times New Roman"/>
          <w:color w:val="000000" w:themeColor="text1"/>
          <w:spacing w:val="17"/>
          <w:lang w:val="en-GB"/>
        </w:rPr>
        <w:t xml:space="preserve"> </w:t>
      </w:r>
      <w:r w:rsidRPr="002A09AC">
        <w:rPr>
          <w:rFonts w:cs="Times New Roman"/>
          <w:color w:val="000000" w:themeColor="text1"/>
          <w:lang w:val="en-GB"/>
        </w:rPr>
        <w:t>50</w:t>
      </w:r>
      <w:r w:rsidRPr="002A09AC">
        <w:rPr>
          <w:rFonts w:cs="Times New Roman"/>
          <w:color w:val="000000" w:themeColor="text1"/>
          <w:position w:val="6"/>
          <w:lang w:val="en-GB"/>
        </w:rPr>
        <w:t>0</w:t>
      </w:r>
      <w:r w:rsidRPr="002A09AC">
        <w:rPr>
          <w:rFonts w:cs="Times New Roman"/>
          <w:color w:val="000000" w:themeColor="text1"/>
          <w:lang w:val="en-GB"/>
        </w:rPr>
        <w:t>C,</w:t>
      </w:r>
      <w:r w:rsidRPr="002A09AC">
        <w:rPr>
          <w:rFonts w:cs="Times New Roman"/>
          <w:color w:val="000000" w:themeColor="text1"/>
          <w:spacing w:val="14"/>
          <w:lang w:val="en-GB"/>
        </w:rPr>
        <w:t xml:space="preserve"> </w:t>
      </w:r>
      <w:r w:rsidRPr="002A09AC">
        <w:rPr>
          <w:rFonts w:cs="Times New Roman"/>
          <w:color w:val="000000" w:themeColor="text1"/>
          <w:lang w:val="en-GB"/>
        </w:rPr>
        <w:t>then sealed</w:t>
      </w:r>
      <w:r w:rsidRPr="002A09AC">
        <w:rPr>
          <w:rFonts w:cs="Times New Roman"/>
          <w:color w:val="000000" w:themeColor="text1"/>
          <w:spacing w:val="39"/>
          <w:lang w:val="en-GB"/>
        </w:rPr>
        <w:t xml:space="preserve"> </w:t>
      </w:r>
      <w:r w:rsidRPr="002A09AC">
        <w:rPr>
          <w:rFonts w:cs="Times New Roman"/>
          <w:color w:val="000000" w:themeColor="text1"/>
          <w:lang w:val="en-GB"/>
        </w:rPr>
        <w:t>in</w:t>
      </w:r>
      <w:r w:rsidRPr="002A09AC">
        <w:rPr>
          <w:rFonts w:cs="Times New Roman"/>
          <w:color w:val="000000" w:themeColor="text1"/>
          <w:spacing w:val="37"/>
          <w:lang w:val="en-GB"/>
        </w:rPr>
        <w:t xml:space="preserve"> </w:t>
      </w:r>
      <w:r w:rsidRPr="002A09AC">
        <w:rPr>
          <w:rFonts w:cs="Times New Roman"/>
          <w:color w:val="000000" w:themeColor="text1"/>
          <w:lang w:val="en-GB"/>
        </w:rPr>
        <w:t>plastic</w:t>
      </w:r>
      <w:r w:rsidRPr="002A09AC">
        <w:rPr>
          <w:rFonts w:cs="Times New Roman"/>
          <w:color w:val="000000" w:themeColor="text1"/>
          <w:spacing w:val="37"/>
          <w:lang w:val="en-GB"/>
        </w:rPr>
        <w:t xml:space="preserve"> </w:t>
      </w:r>
      <w:r w:rsidRPr="002A09AC">
        <w:rPr>
          <w:rFonts w:cs="Times New Roman"/>
          <w:color w:val="000000" w:themeColor="text1"/>
          <w:lang w:val="en-GB"/>
        </w:rPr>
        <w:t>bags,</w:t>
      </w:r>
      <w:r w:rsidRPr="002A09AC">
        <w:rPr>
          <w:rFonts w:cs="Times New Roman"/>
          <w:color w:val="000000" w:themeColor="text1"/>
          <w:spacing w:val="37"/>
          <w:lang w:val="en-GB"/>
        </w:rPr>
        <w:t xml:space="preserve"> </w:t>
      </w:r>
      <w:r w:rsidRPr="002A09AC">
        <w:rPr>
          <w:rFonts w:cs="Times New Roman"/>
          <w:color w:val="000000" w:themeColor="text1"/>
          <w:lang w:val="en-GB"/>
        </w:rPr>
        <w:t>and</w:t>
      </w:r>
      <w:r w:rsidRPr="002A09AC">
        <w:rPr>
          <w:rFonts w:cs="Times New Roman"/>
          <w:color w:val="000000" w:themeColor="text1"/>
          <w:spacing w:val="41"/>
          <w:lang w:val="en-GB"/>
        </w:rPr>
        <w:t xml:space="preserve"> </w:t>
      </w:r>
      <w:r w:rsidRPr="002A09AC">
        <w:rPr>
          <w:rFonts w:cs="Times New Roman"/>
          <w:color w:val="000000" w:themeColor="text1"/>
          <w:lang w:val="en-GB"/>
        </w:rPr>
        <w:t>kept</w:t>
      </w:r>
      <w:r w:rsidRPr="002A09AC">
        <w:rPr>
          <w:rFonts w:cs="Times New Roman"/>
          <w:color w:val="000000" w:themeColor="text1"/>
          <w:spacing w:val="38"/>
          <w:lang w:val="en-GB"/>
        </w:rPr>
        <w:t xml:space="preserve"> </w:t>
      </w:r>
      <w:r w:rsidRPr="002A09AC">
        <w:rPr>
          <w:rFonts w:cs="Times New Roman"/>
          <w:color w:val="000000" w:themeColor="text1"/>
          <w:lang w:val="en-GB"/>
        </w:rPr>
        <w:t>at</w:t>
      </w:r>
      <w:r w:rsidRPr="002A09AC">
        <w:rPr>
          <w:rFonts w:cs="Times New Roman"/>
          <w:color w:val="000000" w:themeColor="text1"/>
          <w:spacing w:val="40"/>
          <w:lang w:val="en-GB"/>
        </w:rPr>
        <w:t xml:space="preserve"> </w:t>
      </w:r>
      <w:r w:rsidRPr="002A09AC">
        <w:rPr>
          <w:rFonts w:cs="Times New Roman"/>
          <w:color w:val="000000" w:themeColor="text1"/>
          <w:lang w:val="en-GB"/>
        </w:rPr>
        <w:t>constant</w:t>
      </w:r>
      <w:r w:rsidRPr="002A09AC">
        <w:rPr>
          <w:rFonts w:cs="Times New Roman"/>
          <w:color w:val="000000" w:themeColor="text1"/>
          <w:spacing w:val="40"/>
          <w:lang w:val="en-GB"/>
        </w:rPr>
        <w:t xml:space="preserve"> </w:t>
      </w:r>
      <w:r w:rsidRPr="002A09AC">
        <w:rPr>
          <w:rFonts w:cs="Times New Roman"/>
          <w:color w:val="000000" w:themeColor="text1"/>
          <w:lang w:val="en-GB"/>
        </w:rPr>
        <w:t>temperature</w:t>
      </w:r>
      <w:r w:rsidRPr="002A09AC">
        <w:rPr>
          <w:rFonts w:cs="Times New Roman"/>
          <w:color w:val="000000" w:themeColor="text1"/>
          <w:spacing w:val="40"/>
          <w:lang w:val="en-GB"/>
        </w:rPr>
        <w:t xml:space="preserve"> </w:t>
      </w:r>
      <w:r w:rsidRPr="002A09AC">
        <w:rPr>
          <w:rFonts w:cs="Times New Roman"/>
          <w:color w:val="000000" w:themeColor="text1"/>
          <w:lang w:val="en-GB"/>
        </w:rPr>
        <w:t>of</w:t>
      </w:r>
      <w:r w:rsidRPr="002A09AC">
        <w:rPr>
          <w:rFonts w:cs="Times New Roman"/>
          <w:color w:val="000000" w:themeColor="text1"/>
          <w:spacing w:val="37"/>
          <w:lang w:val="en-GB"/>
        </w:rPr>
        <w:t xml:space="preserve"> </w:t>
      </w:r>
      <w:r w:rsidRPr="002A09AC">
        <w:rPr>
          <w:rFonts w:cs="Times New Roman"/>
          <w:color w:val="000000" w:themeColor="text1"/>
          <w:lang w:val="en-GB"/>
        </w:rPr>
        <w:t>22</w:t>
      </w:r>
      <w:r w:rsidRPr="002A09AC">
        <w:rPr>
          <w:rFonts w:cs="Times New Roman"/>
          <w:color w:val="000000" w:themeColor="text1"/>
          <w:position w:val="6"/>
          <w:lang w:val="en-GB"/>
        </w:rPr>
        <w:t>0</w:t>
      </w:r>
      <w:r w:rsidRPr="002A09AC">
        <w:rPr>
          <w:rFonts w:cs="Times New Roman"/>
          <w:color w:val="000000" w:themeColor="text1"/>
          <w:lang w:val="en-GB"/>
        </w:rPr>
        <w:t>C.</w:t>
      </w:r>
      <w:r w:rsidRPr="002A09AC">
        <w:rPr>
          <w:rFonts w:cs="Times New Roman"/>
          <w:color w:val="000000" w:themeColor="text1"/>
          <w:spacing w:val="26"/>
          <w:lang w:val="en-GB"/>
        </w:rPr>
        <w:t xml:space="preserve"> </w:t>
      </w:r>
      <w:r w:rsidRPr="002A09AC">
        <w:rPr>
          <w:rFonts w:cs="Times New Roman"/>
          <w:color w:val="000000" w:themeColor="text1"/>
          <w:lang w:val="en-GB"/>
        </w:rPr>
        <w:t>By</w:t>
      </w:r>
      <w:r w:rsidRPr="002A09AC">
        <w:rPr>
          <w:rFonts w:cs="Times New Roman"/>
          <w:color w:val="000000" w:themeColor="text1"/>
          <w:spacing w:val="38"/>
          <w:lang w:val="en-GB"/>
        </w:rPr>
        <w:t xml:space="preserve"> </w:t>
      </w:r>
      <w:r w:rsidRPr="002A09AC">
        <w:rPr>
          <w:rFonts w:cs="Times New Roman"/>
          <w:color w:val="000000" w:themeColor="text1"/>
          <w:lang w:val="en-GB"/>
        </w:rPr>
        <w:t>contrast,</w:t>
      </w:r>
      <w:r w:rsidRPr="002A09AC">
        <w:rPr>
          <w:rFonts w:cs="Times New Roman"/>
          <w:color w:val="000000" w:themeColor="text1"/>
          <w:spacing w:val="40"/>
          <w:lang w:val="en-GB"/>
        </w:rPr>
        <w:t xml:space="preserve"> </w:t>
      </w:r>
      <w:r w:rsidRPr="002A09AC">
        <w:rPr>
          <w:rFonts w:cs="Times New Roman"/>
          <w:color w:val="000000" w:themeColor="text1"/>
          <w:lang w:val="en-GB"/>
        </w:rPr>
        <w:t>she</w:t>
      </w:r>
      <w:r w:rsidRPr="002A09AC">
        <w:rPr>
          <w:rFonts w:cs="Times New Roman"/>
          <w:color w:val="000000" w:themeColor="text1"/>
          <w:spacing w:val="39"/>
          <w:lang w:val="en-GB"/>
        </w:rPr>
        <w:t xml:space="preserve"> </w:t>
      </w:r>
      <w:r w:rsidRPr="002A09AC">
        <w:rPr>
          <w:rFonts w:cs="Times New Roman"/>
          <w:color w:val="000000" w:themeColor="text1"/>
          <w:lang w:val="en-GB"/>
        </w:rPr>
        <w:t>further showed that specimens that were water-cured gave low strengths which were probably due</w:t>
      </w:r>
      <w:r w:rsidRPr="002A09AC">
        <w:rPr>
          <w:rFonts w:cs="Times New Roman"/>
          <w:color w:val="000000" w:themeColor="text1"/>
          <w:spacing w:val="-2"/>
          <w:lang w:val="en-GB"/>
        </w:rPr>
        <w:t xml:space="preserve"> </w:t>
      </w:r>
      <w:r w:rsidRPr="002A09AC">
        <w:rPr>
          <w:rFonts w:cs="Times New Roman"/>
          <w:color w:val="000000" w:themeColor="text1"/>
          <w:lang w:val="en-GB"/>
        </w:rPr>
        <w:t>to</w:t>
      </w:r>
      <w:r w:rsidRPr="002A09AC">
        <w:rPr>
          <w:rFonts w:cs="Times New Roman"/>
          <w:color w:val="000000" w:themeColor="text1"/>
          <w:spacing w:val="-1"/>
          <w:lang w:val="en-GB"/>
        </w:rPr>
        <w:t xml:space="preserve"> </w:t>
      </w:r>
      <w:r w:rsidRPr="002A09AC">
        <w:rPr>
          <w:rFonts w:cs="Times New Roman"/>
          <w:color w:val="000000" w:themeColor="text1"/>
          <w:lang w:val="en-GB"/>
        </w:rPr>
        <w:t>build-up of pore water pressure in the saturated microstructure of the foamed</w:t>
      </w:r>
      <w:r w:rsidRPr="002A09AC">
        <w:rPr>
          <w:rFonts w:cs="Times New Roman"/>
          <w:color w:val="000000" w:themeColor="text1"/>
          <w:spacing w:val="14"/>
          <w:lang w:val="en-GB"/>
        </w:rPr>
        <w:t xml:space="preserve"> </w:t>
      </w:r>
      <w:r w:rsidRPr="002A09AC">
        <w:rPr>
          <w:rFonts w:cs="Times New Roman"/>
          <w:color w:val="000000" w:themeColor="text1"/>
          <w:lang w:val="en-GB"/>
        </w:rPr>
        <w:t>concrete. Because of the variations, a curing regime must be established to maintain quality control.</w:t>
      </w:r>
      <w:r w:rsidRPr="002A09AC">
        <w:rPr>
          <w:rFonts w:cs="Times New Roman"/>
          <w:color w:val="000000" w:themeColor="text1"/>
          <w:spacing w:val="12"/>
          <w:lang w:val="en-GB"/>
        </w:rPr>
        <w:t xml:space="preserve"> </w:t>
      </w:r>
      <w:r w:rsidRPr="002A09AC">
        <w:rPr>
          <w:rFonts w:cs="Times New Roman"/>
          <w:color w:val="000000" w:themeColor="text1"/>
          <w:lang w:val="en-GB"/>
        </w:rPr>
        <w:t>By the</w:t>
      </w:r>
      <w:r w:rsidRPr="002A09AC">
        <w:rPr>
          <w:rFonts w:cs="Times New Roman"/>
          <w:color w:val="000000" w:themeColor="text1"/>
          <w:spacing w:val="30"/>
          <w:lang w:val="en-GB"/>
        </w:rPr>
        <w:t xml:space="preserve"> </w:t>
      </w:r>
      <w:r w:rsidRPr="002A09AC">
        <w:rPr>
          <w:rFonts w:cs="Times New Roman"/>
          <w:color w:val="000000" w:themeColor="text1"/>
          <w:lang w:val="en-GB"/>
        </w:rPr>
        <w:t>same</w:t>
      </w:r>
      <w:r w:rsidRPr="002A09AC">
        <w:rPr>
          <w:rFonts w:cs="Times New Roman"/>
          <w:color w:val="000000" w:themeColor="text1"/>
          <w:spacing w:val="30"/>
          <w:lang w:val="en-GB"/>
        </w:rPr>
        <w:t xml:space="preserve"> </w:t>
      </w:r>
      <w:r w:rsidRPr="002A09AC">
        <w:rPr>
          <w:rFonts w:cs="Times New Roman"/>
          <w:color w:val="000000" w:themeColor="text1"/>
          <w:lang w:val="en-GB"/>
        </w:rPr>
        <w:t>note,</w:t>
      </w:r>
      <w:r w:rsidRPr="002A09AC">
        <w:rPr>
          <w:rFonts w:cs="Times New Roman"/>
          <w:color w:val="000000" w:themeColor="text1"/>
          <w:spacing w:val="30"/>
          <w:lang w:val="en-GB"/>
        </w:rPr>
        <w:t xml:space="preserve"> </w:t>
      </w:r>
      <w:r w:rsidRPr="002A09AC">
        <w:rPr>
          <w:rFonts w:cs="Times New Roman"/>
          <w:color w:val="000000" w:themeColor="text1"/>
          <w:lang w:val="en-GB"/>
        </w:rPr>
        <w:t>the</w:t>
      </w:r>
      <w:r w:rsidRPr="002A09AC">
        <w:rPr>
          <w:rFonts w:cs="Times New Roman"/>
          <w:color w:val="000000" w:themeColor="text1"/>
          <w:spacing w:val="30"/>
          <w:lang w:val="en-GB"/>
        </w:rPr>
        <w:t xml:space="preserve"> </w:t>
      </w:r>
      <w:r w:rsidRPr="002A09AC">
        <w:rPr>
          <w:rFonts w:cs="Times New Roman"/>
          <w:color w:val="000000" w:themeColor="text1"/>
          <w:lang w:val="en-GB"/>
        </w:rPr>
        <w:t>strength</w:t>
      </w:r>
      <w:r w:rsidRPr="002A09AC">
        <w:rPr>
          <w:rFonts w:cs="Times New Roman"/>
          <w:color w:val="000000" w:themeColor="text1"/>
          <w:spacing w:val="30"/>
          <w:lang w:val="en-GB"/>
        </w:rPr>
        <w:t xml:space="preserve"> </w:t>
      </w:r>
      <w:r w:rsidRPr="002A09AC">
        <w:rPr>
          <w:rFonts w:cs="Times New Roman"/>
          <w:color w:val="000000" w:themeColor="text1"/>
          <w:lang w:val="en-GB"/>
        </w:rPr>
        <w:t>of</w:t>
      </w:r>
      <w:r w:rsidRPr="002A09AC">
        <w:rPr>
          <w:rFonts w:cs="Times New Roman"/>
          <w:color w:val="000000" w:themeColor="text1"/>
          <w:spacing w:val="30"/>
          <w:lang w:val="en-GB"/>
        </w:rPr>
        <w:t xml:space="preserve"> </w:t>
      </w:r>
      <w:r w:rsidRPr="002A09AC">
        <w:rPr>
          <w:rFonts w:cs="Times New Roman"/>
          <w:color w:val="000000" w:themeColor="text1"/>
          <w:lang w:val="en-GB"/>
        </w:rPr>
        <w:t>foamed</w:t>
      </w:r>
      <w:r w:rsidRPr="002A09AC">
        <w:rPr>
          <w:rFonts w:cs="Times New Roman"/>
          <w:color w:val="000000" w:themeColor="text1"/>
          <w:spacing w:val="31"/>
          <w:lang w:val="en-GB"/>
        </w:rPr>
        <w:t xml:space="preserve"> </w:t>
      </w:r>
      <w:r w:rsidRPr="002A09AC">
        <w:rPr>
          <w:rFonts w:cs="Times New Roman"/>
          <w:color w:val="000000" w:themeColor="text1"/>
          <w:lang w:val="en-GB"/>
        </w:rPr>
        <w:t>concrete</w:t>
      </w:r>
      <w:r w:rsidRPr="002A09AC">
        <w:rPr>
          <w:rFonts w:cs="Times New Roman"/>
          <w:color w:val="000000" w:themeColor="text1"/>
          <w:spacing w:val="30"/>
          <w:lang w:val="en-GB"/>
        </w:rPr>
        <w:t xml:space="preserve"> </w:t>
      </w:r>
      <w:r w:rsidRPr="002A09AC">
        <w:rPr>
          <w:rFonts w:cs="Times New Roman"/>
          <w:color w:val="000000" w:themeColor="text1"/>
          <w:lang w:val="en-GB"/>
        </w:rPr>
        <w:t>cannot</w:t>
      </w:r>
      <w:r w:rsidRPr="002A09AC">
        <w:rPr>
          <w:rFonts w:cs="Times New Roman"/>
          <w:color w:val="000000" w:themeColor="text1"/>
          <w:spacing w:val="31"/>
          <w:lang w:val="en-GB"/>
        </w:rPr>
        <w:t xml:space="preserve"> </w:t>
      </w:r>
      <w:r w:rsidRPr="002A09AC">
        <w:rPr>
          <w:rFonts w:cs="Times New Roman"/>
          <w:color w:val="000000" w:themeColor="text1"/>
          <w:lang w:val="en-GB"/>
        </w:rPr>
        <w:t>be</w:t>
      </w:r>
      <w:r w:rsidRPr="002A09AC">
        <w:rPr>
          <w:rFonts w:cs="Times New Roman"/>
          <w:color w:val="000000" w:themeColor="text1"/>
          <w:spacing w:val="30"/>
          <w:lang w:val="en-GB"/>
        </w:rPr>
        <w:t xml:space="preserve"> </w:t>
      </w:r>
      <w:r w:rsidRPr="002A09AC">
        <w:rPr>
          <w:rFonts w:cs="Times New Roman"/>
          <w:color w:val="000000" w:themeColor="text1"/>
          <w:lang w:val="en-GB"/>
        </w:rPr>
        <w:t>equated</w:t>
      </w:r>
      <w:r w:rsidRPr="002A09AC">
        <w:rPr>
          <w:rFonts w:cs="Times New Roman"/>
          <w:color w:val="000000" w:themeColor="text1"/>
          <w:spacing w:val="31"/>
          <w:lang w:val="en-GB"/>
        </w:rPr>
        <w:t xml:space="preserve"> </w:t>
      </w:r>
      <w:r w:rsidRPr="002A09AC">
        <w:rPr>
          <w:rFonts w:cs="Times New Roman"/>
          <w:color w:val="000000" w:themeColor="text1"/>
          <w:lang w:val="en-GB"/>
        </w:rPr>
        <w:t>with</w:t>
      </w:r>
      <w:r w:rsidRPr="002A09AC">
        <w:rPr>
          <w:rFonts w:cs="Times New Roman"/>
          <w:color w:val="000000" w:themeColor="text1"/>
          <w:spacing w:val="30"/>
          <w:lang w:val="en-GB"/>
        </w:rPr>
        <w:t xml:space="preserve"> </w:t>
      </w:r>
      <w:r w:rsidRPr="002A09AC">
        <w:rPr>
          <w:rFonts w:cs="Times New Roman"/>
          <w:color w:val="000000" w:themeColor="text1"/>
          <w:lang w:val="en-GB"/>
        </w:rPr>
        <w:t>autoclaved</w:t>
      </w:r>
      <w:r w:rsidRPr="002A09AC">
        <w:rPr>
          <w:rFonts w:cs="Times New Roman"/>
          <w:color w:val="000000" w:themeColor="text1"/>
          <w:spacing w:val="31"/>
          <w:lang w:val="en-GB"/>
        </w:rPr>
        <w:t xml:space="preserve"> </w:t>
      </w:r>
      <w:r w:rsidRPr="002A09AC">
        <w:rPr>
          <w:rFonts w:cs="Times New Roman"/>
          <w:color w:val="000000" w:themeColor="text1"/>
          <w:lang w:val="en-GB"/>
        </w:rPr>
        <w:t>aerated concrete.</w:t>
      </w:r>
      <w:r w:rsidRPr="002A09AC">
        <w:rPr>
          <w:rFonts w:cs="Times New Roman"/>
          <w:color w:val="000000" w:themeColor="text1"/>
          <w:spacing w:val="11"/>
          <w:lang w:val="en-GB"/>
        </w:rPr>
        <w:t xml:space="preserve"> </w:t>
      </w:r>
      <w:r w:rsidRPr="002A09AC">
        <w:rPr>
          <w:rFonts w:cs="Times New Roman"/>
          <w:color w:val="000000" w:themeColor="text1"/>
          <w:lang w:val="en-GB"/>
        </w:rPr>
        <w:t>Although</w:t>
      </w:r>
      <w:r w:rsidRPr="002A09AC">
        <w:rPr>
          <w:rFonts w:cs="Times New Roman"/>
          <w:color w:val="000000" w:themeColor="text1"/>
          <w:spacing w:val="30"/>
          <w:lang w:val="en-GB"/>
        </w:rPr>
        <w:t xml:space="preserve"> </w:t>
      </w:r>
      <w:r w:rsidRPr="002A09AC">
        <w:rPr>
          <w:rFonts w:cs="Times New Roman"/>
          <w:color w:val="000000" w:themeColor="text1"/>
          <w:lang w:val="en-GB"/>
        </w:rPr>
        <w:t>the</w:t>
      </w:r>
      <w:r w:rsidRPr="002A09AC">
        <w:rPr>
          <w:rFonts w:cs="Times New Roman"/>
          <w:color w:val="000000" w:themeColor="text1"/>
          <w:spacing w:val="29"/>
          <w:lang w:val="en-GB"/>
        </w:rPr>
        <w:t xml:space="preserve"> </w:t>
      </w:r>
      <w:r w:rsidRPr="002A09AC">
        <w:rPr>
          <w:rFonts w:cs="Times New Roman"/>
          <w:color w:val="000000" w:themeColor="text1"/>
          <w:lang w:val="en-GB"/>
        </w:rPr>
        <w:t>latter</w:t>
      </w:r>
      <w:r w:rsidRPr="002A09AC">
        <w:rPr>
          <w:rFonts w:cs="Times New Roman"/>
          <w:color w:val="000000" w:themeColor="text1"/>
          <w:spacing w:val="33"/>
          <w:lang w:val="en-GB"/>
        </w:rPr>
        <w:t xml:space="preserve"> </w:t>
      </w:r>
      <w:r w:rsidRPr="002A09AC">
        <w:rPr>
          <w:rFonts w:cs="Times New Roman"/>
          <w:color w:val="000000" w:themeColor="text1"/>
          <w:lang w:val="en-GB"/>
        </w:rPr>
        <w:t>results</w:t>
      </w:r>
      <w:r w:rsidRPr="002A09AC">
        <w:rPr>
          <w:rFonts w:cs="Times New Roman"/>
          <w:color w:val="000000" w:themeColor="text1"/>
          <w:spacing w:val="30"/>
          <w:lang w:val="en-GB"/>
        </w:rPr>
        <w:t xml:space="preserve"> </w:t>
      </w:r>
      <w:r w:rsidRPr="002A09AC">
        <w:rPr>
          <w:rFonts w:cs="Times New Roman"/>
          <w:color w:val="000000" w:themeColor="text1"/>
          <w:lang w:val="en-GB"/>
        </w:rPr>
        <w:t>in</w:t>
      </w:r>
      <w:r w:rsidRPr="002A09AC">
        <w:rPr>
          <w:rFonts w:cs="Times New Roman"/>
          <w:color w:val="000000" w:themeColor="text1"/>
          <w:spacing w:val="32"/>
          <w:lang w:val="en-GB"/>
        </w:rPr>
        <w:t xml:space="preserve"> </w:t>
      </w:r>
      <w:r w:rsidRPr="002A09AC">
        <w:rPr>
          <w:rFonts w:cs="Times New Roman"/>
          <w:color w:val="000000" w:themeColor="text1"/>
          <w:lang w:val="en-GB"/>
        </w:rPr>
        <w:t>higher</w:t>
      </w:r>
      <w:r w:rsidRPr="002A09AC">
        <w:rPr>
          <w:rFonts w:cs="Times New Roman"/>
          <w:color w:val="000000" w:themeColor="text1"/>
          <w:spacing w:val="31"/>
          <w:lang w:val="en-GB"/>
        </w:rPr>
        <w:t xml:space="preserve"> </w:t>
      </w:r>
      <w:r w:rsidRPr="002A09AC">
        <w:rPr>
          <w:rFonts w:cs="Times New Roman"/>
          <w:color w:val="000000" w:themeColor="text1"/>
          <w:lang w:val="en-GB"/>
        </w:rPr>
        <w:t>strength,</w:t>
      </w:r>
      <w:r w:rsidRPr="002A09AC">
        <w:rPr>
          <w:rFonts w:cs="Times New Roman"/>
          <w:color w:val="000000" w:themeColor="text1"/>
          <w:spacing w:val="30"/>
          <w:lang w:val="en-GB"/>
        </w:rPr>
        <w:t xml:space="preserve"> </w:t>
      </w:r>
      <w:r w:rsidRPr="002A09AC">
        <w:rPr>
          <w:rFonts w:cs="Times New Roman"/>
          <w:color w:val="000000" w:themeColor="text1"/>
          <w:lang w:val="en-GB"/>
        </w:rPr>
        <w:t>these</w:t>
      </w:r>
      <w:r w:rsidRPr="002A09AC">
        <w:rPr>
          <w:rFonts w:cs="Times New Roman"/>
          <w:color w:val="000000" w:themeColor="text1"/>
          <w:spacing w:val="30"/>
          <w:lang w:val="en-GB"/>
        </w:rPr>
        <w:t xml:space="preserve"> </w:t>
      </w:r>
      <w:r w:rsidRPr="002A09AC">
        <w:rPr>
          <w:rFonts w:cs="Times New Roman"/>
          <w:color w:val="000000" w:themeColor="text1"/>
          <w:lang w:val="en-GB"/>
        </w:rPr>
        <w:t>results</w:t>
      </w:r>
      <w:r w:rsidRPr="002A09AC">
        <w:rPr>
          <w:rFonts w:cs="Times New Roman"/>
          <w:color w:val="000000" w:themeColor="text1"/>
          <w:spacing w:val="30"/>
          <w:lang w:val="en-GB"/>
        </w:rPr>
        <w:t xml:space="preserve"> </w:t>
      </w:r>
      <w:r w:rsidRPr="002A09AC">
        <w:rPr>
          <w:rFonts w:cs="Times New Roman"/>
          <w:color w:val="000000" w:themeColor="text1"/>
          <w:lang w:val="en-GB"/>
        </w:rPr>
        <w:t>are</w:t>
      </w:r>
      <w:r w:rsidRPr="002A09AC">
        <w:rPr>
          <w:rFonts w:cs="Times New Roman"/>
          <w:color w:val="000000" w:themeColor="text1"/>
          <w:spacing w:val="31"/>
          <w:lang w:val="en-GB"/>
        </w:rPr>
        <w:t xml:space="preserve"> </w:t>
      </w:r>
      <w:r w:rsidRPr="002A09AC">
        <w:rPr>
          <w:rFonts w:cs="Times New Roman"/>
          <w:color w:val="000000" w:themeColor="text1"/>
          <w:lang w:val="en-GB"/>
        </w:rPr>
        <w:t>controlled</w:t>
      </w:r>
      <w:r w:rsidRPr="002A09AC">
        <w:rPr>
          <w:rFonts w:cs="Times New Roman"/>
          <w:color w:val="000000" w:themeColor="text1"/>
          <w:spacing w:val="31"/>
          <w:lang w:val="en-GB"/>
        </w:rPr>
        <w:t xml:space="preserve"> </w:t>
      </w:r>
      <w:r w:rsidRPr="002A09AC">
        <w:rPr>
          <w:rFonts w:cs="Times New Roman"/>
          <w:color w:val="000000" w:themeColor="text1"/>
          <w:lang w:val="en-GB"/>
        </w:rPr>
        <w:t>by</w:t>
      </w:r>
      <w:r w:rsidRPr="002A09AC">
        <w:rPr>
          <w:rFonts w:cs="Times New Roman"/>
          <w:color w:val="000000" w:themeColor="text1"/>
          <w:spacing w:val="30"/>
          <w:lang w:val="en-GB"/>
        </w:rPr>
        <w:t xml:space="preserve"> </w:t>
      </w:r>
      <w:r w:rsidRPr="002A09AC">
        <w:rPr>
          <w:rFonts w:cs="Times New Roman"/>
          <w:color w:val="000000" w:themeColor="text1"/>
          <w:lang w:val="en-GB"/>
        </w:rPr>
        <w:t>the requirements of factory autoclaving (Jones and McCarthy, 2005). Furthermore, steam curing</w:t>
      </w:r>
      <w:r w:rsidRPr="002A09AC">
        <w:rPr>
          <w:rFonts w:cs="Times New Roman"/>
          <w:color w:val="000000" w:themeColor="text1"/>
          <w:spacing w:val="-19"/>
          <w:lang w:val="en-GB"/>
        </w:rPr>
        <w:t xml:space="preserve"> </w:t>
      </w:r>
      <w:r w:rsidRPr="002A09AC">
        <w:rPr>
          <w:rFonts w:cs="Times New Roman"/>
          <w:color w:val="000000" w:themeColor="text1"/>
          <w:lang w:val="en-GB"/>
        </w:rPr>
        <w:t>is used</w:t>
      </w:r>
      <w:r w:rsidRPr="002A09AC">
        <w:rPr>
          <w:rFonts w:cs="Times New Roman"/>
          <w:color w:val="000000" w:themeColor="text1"/>
          <w:spacing w:val="26"/>
          <w:lang w:val="en-GB"/>
        </w:rPr>
        <w:t xml:space="preserve"> </w:t>
      </w:r>
      <w:r w:rsidRPr="002A09AC">
        <w:rPr>
          <w:rFonts w:cs="Times New Roman"/>
          <w:color w:val="000000" w:themeColor="text1"/>
          <w:lang w:val="en-GB"/>
        </w:rPr>
        <w:t>in</w:t>
      </w:r>
      <w:r w:rsidRPr="002A09AC">
        <w:rPr>
          <w:rFonts w:cs="Times New Roman"/>
          <w:color w:val="000000" w:themeColor="text1"/>
          <w:spacing w:val="22"/>
          <w:lang w:val="en-GB"/>
        </w:rPr>
        <w:t xml:space="preserve"> </w:t>
      </w:r>
      <w:r w:rsidRPr="002A09AC">
        <w:rPr>
          <w:rFonts w:cs="Times New Roman"/>
          <w:color w:val="000000" w:themeColor="text1"/>
          <w:lang w:val="en-GB"/>
        </w:rPr>
        <w:t>the</w:t>
      </w:r>
      <w:r w:rsidRPr="002A09AC">
        <w:rPr>
          <w:rFonts w:cs="Times New Roman"/>
          <w:color w:val="000000" w:themeColor="text1"/>
          <w:spacing w:val="24"/>
          <w:lang w:val="en-GB"/>
        </w:rPr>
        <w:t xml:space="preserve"> </w:t>
      </w:r>
      <w:r w:rsidRPr="002A09AC">
        <w:rPr>
          <w:rFonts w:cs="Times New Roman"/>
          <w:color w:val="000000" w:themeColor="text1"/>
          <w:lang w:val="en-GB"/>
        </w:rPr>
        <w:t>precast</w:t>
      </w:r>
      <w:r w:rsidRPr="002A09AC">
        <w:rPr>
          <w:rFonts w:cs="Times New Roman"/>
          <w:color w:val="000000" w:themeColor="text1"/>
          <w:spacing w:val="23"/>
          <w:lang w:val="en-GB"/>
        </w:rPr>
        <w:t xml:space="preserve"> </w:t>
      </w:r>
      <w:r w:rsidRPr="002A09AC">
        <w:rPr>
          <w:rFonts w:cs="Times New Roman"/>
          <w:color w:val="000000" w:themeColor="text1"/>
          <w:lang w:val="en-GB"/>
        </w:rPr>
        <w:t>industry</w:t>
      </w:r>
      <w:r w:rsidRPr="002A09AC">
        <w:rPr>
          <w:rFonts w:cs="Times New Roman"/>
          <w:color w:val="000000" w:themeColor="text1"/>
          <w:spacing w:val="23"/>
          <w:lang w:val="en-GB"/>
        </w:rPr>
        <w:t xml:space="preserve"> </w:t>
      </w:r>
      <w:r w:rsidRPr="002A09AC">
        <w:rPr>
          <w:rFonts w:cs="Times New Roman"/>
          <w:color w:val="000000" w:themeColor="text1"/>
          <w:lang w:val="en-GB"/>
        </w:rPr>
        <w:t>to</w:t>
      </w:r>
      <w:r w:rsidRPr="002A09AC">
        <w:rPr>
          <w:rFonts w:cs="Times New Roman"/>
          <w:color w:val="000000" w:themeColor="text1"/>
          <w:spacing w:val="25"/>
          <w:lang w:val="en-GB"/>
        </w:rPr>
        <w:t xml:space="preserve"> </w:t>
      </w:r>
      <w:r w:rsidRPr="002A09AC">
        <w:rPr>
          <w:rFonts w:cs="Times New Roman"/>
          <w:color w:val="000000" w:themeColor="text1"/>
          <w:lang w:val="en-GB"/>
        </w:rPr>
        <w:t>obtain</w:t>
      </w:r>
      <w:r w:rsidRPr="002A09AC">
        <w:rPr>
          <w:rFonts w:cs="Times New Roman"/>
          <w:color w:val="000000" w:themeColor="text1"/>
          <w:spacing w:val="25"/>
          <w:lang w:val="en-GB"/>
        </w:rPr>
        <w:t xml:space="preserve"> </w:t>
      </w:r>
      <w:r w:rsidRPr="002A09AC">
        <w:rPr>
          <w:rFonts w:cs="Times New Roman"/>
          <w:color w:val="000000" w:themeColor="text1"/>
          <w:lang w:val="en-GB"/>
        </w:rPr>
        <w:t>the</w:t>
      </w:r>
      <w:r w:rsidRPr="002A09AC">
        <w:rPr>
          <w:rFonts w:cs="Times New Roman"/>
          <w:color w:val="000000" w:themeColor="text1"/>
          <w:spacing w:val="24"/>
          <w:lang w:val="en-GB"/>
        </w:rPr>
        <w:t xml:space="preserve"> </w:t>
      </w:r>
      <w:r w:rsidRPr="002A09AC">
        <w:rPr>
          <w:rFonts w:cs="Times New Roman"/>
          <w:color w:val="000000" w:themeColor="text1"/>
          <w:lang w:val="en-GB"/>
        </w:rPr>
        <w:lastRenderedPageBreak/>
        <w:t>highest</w:t>
      </w:r>
      <w:r w:rsidRPr="002A09AC">
        <w:rPr>
          <w:rFonts w:cs="Times New Roman"/>
          <w:color w:val="000000" w:themeColor="text1"/>
          <w:spacing w:val="26"/>
          <w:lang w:val="en-GB"/>
        </w:rPr>
        <w:t xml:space="preserve"> </w:t>
      </w:r>
      <w:r w:rsidRPr="002A09AC">
        <w:rPr>
          <w:rFonts w:cs="Times New Roman"/>
          <w:color w:val="000000" w:themeColor="text1"/>
          <w:lang w:val="en-GB"/>
        </w:rPr>
        <w:t>possible</w:t>
      </w:r>
      <w:r w:rsidRPr="002A09AC">
        <w:rPr>
          <w:rFonts w:cs="Times New Roman"/>
          <w:color w:val="000000" w:themeColor="text1"/>
          <w:spacing w:val="25"/>
          <w:lang w:val="en-GB"/>
        </w:rPr>
        <w:t xml:space="preserve"> </w:t>
      </w:r>
      <w:r w:rsidRPr="002A09AC">
        <w:rPr>
          <w:rFonts w:cs="Times New Roman"/>
          <w:color w:val="000000" w:themeColor="text1"/>
          <w:lang w:val="en-GB"/>
        </w:rPr>
        <w:t>strength</w:t>
      </w:r>
      <w:r w:rsidRPr="002A09AC">
        <w:rPr>
          <w:rFonts w:cs="Times New Roman"/>
          <w:color w:val="000000" w:themeColor="text1"/>
          <w:spacing w:val="25"/>
          <w:lang w:val="en-GB"/>
        </w:rPr>
        <w:t xml:space="preserve"> </w:t>
      </w:r>
      <w:r w:rsidRPr="002A09AC">
        <w:rPr>
          <w:rFonts w:cs="Times New Roman"/>
          <w:color w:val="000000" w:themeColor="text1"/>
          <w:lang w:val="en-GB"/>
        </w:rPr>
        <w:t>at</w:t>
      </w:r>
      <w:r w:rsidRPr="002A09AC">
        <w:rPr>
          <w:rFonts w:cs="Times New Roman"/>
          <w:color w:val="000000" w:themeColor="text1"/>
          <w:spacing w:val="23"/>
          <w:lang w:val="en-GB"/>
        </w:rPr>
        <w:t xml:space="preserve"> </w:t>
      </w:r>
      <w:r w:rsidRPr="002A09AC">
        <w:rPr>
          <w:rFonts w:cs="Times New Roman"/>
          <w:color w:val="000000" w:themeColor="text1"/>
          <w:lang w:val="en-GB"/>
        </w:rPr>
        <w:t>lowest</w:t>
      </w:r>
      <w:r w:rsidRPr="002A09AC">
        <w:rPr>
          <w:rFonts w:cs="Times New Roman"/>
          <w:color w:val="000000" w:themeColor="text1"/>
          <w:spacing w:val="26"/>
          <w:lang w:val="en-GB"/>
        </w:rPr>
        <w:t xml:space="preserve"> </w:t>
      </w:r>
      <w:r w:rsidRPr="002A09AC">
        <w:rPr>
          <w:rFonts w:cs="Times New Roman"/>
          <w:color w:val="000000" w:themeColor="text1"/>
          <w:lang w:val="en-GB"/>
        </w:rPr>
        <w:t>density</w:t>
      </w:r>
      <w:r w:rsidRPr="002A09AC">
        <w:rPr>
          <w:rFonts w:cs="Times New Roman"/>
          <w:color w:val="000000" w:themeColor="text1"/>
          <w:spacing w:val="23"/>
          <w:lang w:val="en-GB"/>
        </w:rPr>
        <w:t xml:space="preserve"> </w:t>
      </w:r>
      <w:r w:rsidRPr="002A09AC">
        <w:rPr>
          <w:rFonts w:cs="Times New Roman"/>
          <w:color w:val="000000" w:themeColor="text1"/>
          <w:lang w:val="en-GB"/>
        </w:rPr>
        <w:t>in</w:t>
      </w:r>
      <w:r w:rsidRPr="002A09AC">
        <w:rPr>
          <w:rFonts w:cs="Times New Roman"/>
          <w:color w:val="000000" w:themeColor="text1"/>
          <w:spacing w:val="25"/>
          <w:lang w:val="en-GB"/>
        </w:rPr>
        <w:t xml:space="preserve"> </w:t>
      </w:r>
      <w:r w:rsidRPr="002A09AC">
        <w:rPr>
          <w:rFonts w:cs="Times New Roman"/>
          <w:color w:val="000000" w:themeColor="text1"/>
          <w:lang w:val="en-GB"/>
        </w:rPr>
        <w:t xml:space="preserve">the shortest </w:t>
      </w:r>
      <w:sdt>
        <w:sdtPr>
          <w:rPr>
            <w:rFonts w:cs="Times New Roman"/>
            <w:color w:val="000000" w:themeColor="text1"/>
            <w:lang w:val="en-GB"/>
          </w:rPr>
          <w:tag w:val="MENDELEY_CITATION_v3_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"/>
          <w:id w:val="-1100332214"/>
          <w:placeholder>
            <w:docPart w:val="DefaultPlaceholder_-1854013440"/>
          </w:placeholder>
        </w:sdtPr>
        <w:sdtContent>
          <w:r w:rsidR="00B31A78" w:rsidRPr="002A09AC">
            <w:rPr>
              <w:rFonts w:cs="Times New Roman"/>
              <w:color w:val="000000" w:themeColor="text1"/>
              <w:lang w:val="en-GB"/>
            </w:rPr>
            <w:t>(</w:t>
          </w:r>
          <w:proofErr w:type="spellStart"/>
          <w:r w:rsidR="00B31A78" w:rsidRPr="002A09AC">
            <w:rPr>
              <w:rFonts w:cs="Times New Roman"/>
              <w:color w:val="000000" w:themeColor="text1"/>
              <w:lang w:val="en-GB"/>
            </w:rPr>
            <w:t>Valaskova</w:t>
          </w:r>
          <w:proofErr w:type="spellEnd"/>
          <w:r w:rsidR="00B31A78" w:rsidRPr="002A09AC">
            <w:rPr>
              <w:rFonts w:cs="Times New Roman"/>
              <w:color w:val="000000" w:themeColor="text1"/>
              <w:lang w:val="en-GB"/>
            </w:rPr>
            <w:t xml:space="preserve"> et al., 2018)</w:t>
          </w:r>
        </w:sdtContent>
      </w:sdt>
      <w:r w:rsidRPr="002A09AC">
        <w:rPr>
          <w:rFonts w:cs="Times New Roman"/>
          <w:color w:val="000000" w:themeColor="text1"/>
          <w:lang w:val="en-GB"/>
        </w:rPr>
        <w:t>. A summary of the effects of these parameters</w:t>
      </w:r>
      <w:r w:rsidRPr="002A09AC">
        <w:rPr>
          <w:rFonts w:cs="Times New Roman"/>
          <w:color w:val="000000" w:themeColor="text1"/>
          <w:spacing w:val="52"/>
          <w:lang w:val="en-GB"/>
        </w:rPr>
        <w:t xml:space="preserve"> </w:t>
      </w:r>
      <w:r w:rsidRPr="002A09AC">
        <w:rPr>
          <w:rFonts w:cs="Times New Roman"/>
          <w:color w:val="000000" w:themeColor="text1"/>
          <w:lang w:val="en-GB"/>
        </w:rPr>
        <w:t>on the compressive strength are shown in Figure</w:t>
      </w:r>
      <w:r w:rsidRPr="002A09AC">
        <w:rPr>
          <w:rFonts w:cs="Times New Roman"/>
          <w:color w:val="000000" w:themeColor="text1"/>
          <w:spacing w:val="-12"/>
          <w:lang w:val="en-GB"/>
        </w:rPr>
        <w:t xml:space="preserve"> </w:t>
      </w:r>
      <w:r w:rsidRPr="002A09AC">
        <w:rPr>
          <w:rFonts w:cs="Times New Roman"/>
          <w:color w:val="000000" w:themeColor="text1"/>
          <w:lang w:val="en-GB"/>
        </w:rPr>
        <w:t>2.10.</w:t>
      </w:r>
    </w:p>
    <w:p w14:paraId="30079066" w14:textId="57C849C0" w:rsidR="00FA4188" w:rsidRPr="002A09AC" w:rsidRDefault="00FA4188" w:rsidP="00FA4188">
      <w:pPr>
        <w:pStyle w:val="BodyText"/>
        <w:spacing w:before="155" w:line="480" w:lineRule="auto"/>
        <w:ind w:right="109"/>
        <w:jc w:val="both"/>
        <w:rPr>
          <w:rFonts w:cs="Times New Roman"/>
          <w:color w:val="000000" w:themeColor="text1"/>
          <w:lang w:val="en-GB"/>
        </w:rPr>
      </w:pPr>
      <w:r w:rsidRPr="002A09AC">
        <w:rPr>
          <w:rFonts w:cs="Times New Roman"/>
          <w:color w:val="000000" w:themeColor="text1"/>
          <w:lang w:val="en-GB"/>
        </w:rPr>
        <w:t>Although</w:t>
      </w:r>
      <w:r w:rsidRPr="002A09AC">
        <w:rPr>
          <w:rFonts w:cs="Times New Roman"/>
          <w:color w:val="000000" w:themeColor="text1"/>
          <w:spacing w:val="13"/>
          <w:lang w:val="en-GB"/>
        </w:rPr>
        <w:t xml:space="preserve"> </w:t>
      </w:r>
      <w:r w:rsidRPr="002A09AC">
        <w:rPr>
          <w:rFonts w:cs="Times New Roman"/>
          <w:color w:val="000000" w:themeColor="text1"/>
          <w:lang w:val="en-GB"/>
        </w:rPr>
        <w:t>strength</w:t>
      </w:r>
      <w:r w:rsidRPr="002A09AC">
        <w:rPr>
          <w:rFonts w:cs="Times New Roman"/>
          <w:color w:val="000000" w:themeColor="text1"/>
          <w:spacing w:val="13"/>
          <w:lang w:val="en-GB"/>
        </w:rPr>
        <w:t xml:space="preserve"> </w:t>
      </w:r>
      <w:r w:rsidRPr="002A09AC">
        <w:rPr>
          <w:rFonts w:cs="Times New Roman"/>
          <w:color w:val="000000" w:themeColor="text1"/>
          <w:lang w:val="en-GB"/>
        </w:rPr>
        <w:t>is</w:t>
      </w:r>
      <w:r w:rsidRPr="002A09AC">
        <w:rPr>
          <w:rFonts w:cs="Times New Roman"/>
          <w:color w:val="000000" w:themeColor="text1"/>
          <w:spacing w:val="12"/>
          <w:lang w:val="en-GB"/>
        </w:rPr>
        <w:t xml:space="preserve"> </w:t>
      </w:r>
      <w:r w:rsidRPr="002A09AC">
        <w:rPr>
          <w:rFonts w:cs="Times New Roman"/>
          <w:color w:val="000000" w:themeColor="text1"/>
          <w:lang w:val="en-GB"/>
        </w:rPr>
        <w:t>not</w:t>
      </w:r>
      <w:r w:rsidRPr="002A09AC">
        <w:rPr>
          <w:rFonts w:cs="Times New Roman"/>
          <w:color w:val="000000" w:themeColor="text1"/>
          <w:spacing w:val="14"/>
          <w:lang w:val="en-GB"/>
        </w:rPr>
        <w:t xml:space="preserve"> </w:t>
      </w:r>
      <w:r w:rsidRPr="002A09AC">
        <w:rPr>
          <w:rFonts w:cs="Times New Roman"/>
          <w:color w:val="000000" w:themeColor="text1"/>
          <w:lang w:val="en-GB"/>
        </w:rPr>
        <w:t>an</w:t>
      </w:r>
      <w:r w:rsidRPr="002A09AC">
        <w:rPr>
          <w:rFonts w:cs="Times New Roman"/>
          <w:color w:val="000000" w:themeColor="text1"/>
          <w:spacing w:val="13"/>
          <w:lang w:val="en-GB"/>
        </w:rPr>
        <w:t xml:space="preserve"> </w:t>
      </w:r>
      <w:r w:rsidRPr="002A09AC">
        <w:rPr>
          <w:rFonts w:cs="Times New Roman"/>
          <w:color w:val="000000" w:themeColor="text1"/>
          <w:lang w:val="en-GB"/>
        </w:rPr>
        <w:t>issue</w:t>
      </w:r>
      <w:r w:rsidRPr="002A09AC">
        <w:rPr>
          <w:rFonts w:cs="Times New Roman"/>
          <w:color w:val="000000" w:themeColor="text1"/>
          <w:spacing w:val="13"/>
          <w:lang w:val="en-GB"/>
        </w:rPr>
        <w:t xml:space="preserve"> </w:t>
      </w:r>
      <w:r w:rsidRPr="002A09AC">
        <w:rPr>
          <w:rFonts w:cs="Times New Roman"/>
          <w:color w:val="000000" w:themeColor="text1"/>
          <w:lang w:val="en-GB"/>
        </w:rPr>
        <w:t>in</w:t>
      </w:r>
      <w:r w:rsidRPr="002A09AC">
        <w:rPr>
          <w:rFonts w:cs="Times New Roman"/>
          <w:color w:val="000000" w:themeColor="text1"/>
          <w:spacing w:val="13"/>
          <w:lang w:val="en-GB"/>
        </w:rPr>
        <w:t xml:space="preserve"> </w:t>
      </w:r>
      <w:r w:rsidRPr="002A09AC">
        <w:rPr>
          <w:rFonts w:cs="Times New Roman"/>
          <w:color w:val="000000" w:themeColor="text1"/>
          <w:lang w:val="en-GB"/>
        </w:rPr>
        <w:t>many</w:t>
      </w:r>
      <w:r w:rsidRPr="002A09AC">
        <w:rPr>
          <w:rFonts w:cs="Times New Roman"/>
          <w:color w:val="000000" w:themeColor="text1"/>
          <w:spacing w:val="13"/>
          <w:lang w:val="en-GB"/>
        </w:rPr>
        <w:t xml:space="preserve"> </w:t>
      </w:r>
      <w:r w:rsidRPr="002A09AC">
        <w:rPr>
          <w:rFonts w:cs="Times New Roman"/>
          <w:color w:val="000000" w:themeColor="text1"/>
          <w:lang w:val="en-GB"/>
        </w:rPr>
        <w:t>applications</w:t>
      </w:r>
      <w:r w:rsidRPr="002A09AC">
        <w:rPr>
          <w:rFonts w:cs="Times New Roman"/>
          <w:color w:val="000000" w:themeColor="text1"/>
          <w:spacing w:val="12"/>
          <w:lang w:val="en-GB"/>
        </w:rPr>
        <w:t xml:space="preserve"> </w:t>
      </w:r>
      <w:r w:rsidRPr="002A09AC">
        <w:rPr>
          <w:rFonts w:cs="Times New Roman"/>
          <w:color w:val="000000" w:themeColor="text1"/>
          <w:lang w:val="en-GB"/>
        </w:rPr>
        <w:t>of</w:t>
      </w:r>
      <w:r w:rsidRPr="002A09AC">
        <w:rPr>
          <w:rFonts w:cs="Times New Roman"/>
          <w:color w:val="000000" w:themeColor="text1"/>
          <w:spacing w:val="12"/>
          <w:lang w:val="en-GB"/>
        </w:rPr>
        <w:t xml:space="preserve"> </w:t>
      </w:r>
      <w:r w:rsidRPr="002A09AC">
        <w:rPr>
          <w:rFonts w:cs="Times New Roman"/>
          <w:color w:val="000000" w:themeColor="text1"/>
          <w:lang w:val="en-GB"/>
        </w:rPr>
        <w:t>foamed</w:t>
      </w:r>
      <w:r w:rsidRPr="002A09AC">
        <w:rPr>
          <w:rFonts w:cs="Times New Roman"/>
          <w:color w:val="000000" w:themeColor="text1"/>
          <w:spacing w:val="14"/>
          <w:lang w:val="en-GB"/>
        </w:rPr>
        <w:t xml:space="preserve"> </w:t>
      </w:r>
      <w:r w:rsidRPr="002A09AC">
        <w:rPr>
          <w:rFonts w:cs="Times New Roman"/>
          <w:color w:val="000000" w:themeColor="text1"/>
          <w:lang w:val="en-GB"/>
        </w:rPr>
        <w:t>concrete</w:t>
      </w:r>
      <w:r w:rsidRPr="002A09AC">
        <w:rPr>
          <w:rFonts w:cs="Times New Roman"/>
          <w:color w:val="000000" w:themeColor="text1"/>
          <w:spacing w:val="13"/>
          <w:lang w:val="en-GB"/>
        </w:rPr>
        <w:t xml:space="preserve"> </w:t>
      </w:r>
      <w:sdt>
        <w:sdtPr>
          <w:rPr>
            <w:rFonts w:cs="Times New Roman"/>
            <w:color w:val="000000" w:themeColor="text1"/>
            <w:spacing w:val="13"/>
            <w:lang w:val="en-GB"/>
          </w:rPr>
          <w:tag w:val="MENDELEY_CITATION_v3_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"/>
          <w:id w:val="-1487090486"/>
          <w:placeholder>
            <w:docPart w:val="DefaultPlaceholder_-1854013440"/>
          </w:placeholder>
        </w:sdtPr>
        <w:sdtEndPr>
          <w:rPr>
            <w:spacing w:val="0"/>
          </w:rPr>
        </w:sdtEndPr>
        <w:sdtContent>
          <w:r w:rsidR="00B31A78" w:rsidRPr="002A09AC">
            <w:rPr>
              <w:rFonts w:cs="Times New Roman"/>
              <w:color w:val="000000" w:themeColor="text1"/>
              <w:lang w:val="en-GB"/>
            </w:rPr>
            <w:t>(Baldo et al., 2022)</w:t>
          </w:r>
        </w:sdtContent>
      </w:sdt>
      <w:r w:rsidRPr="002A09AC">
        <w:rPr>
          <w:rFonts w:cs="Times New Roman"/>
          <w:color w:val="000000" w:themeColor="text1"/>
          <w:lang w:val="en-GB"/>
        </w:rPr>
        <w:t>, it is a main characteristic which relates to other properties, hence</w:t>
      </w:r>
      <w:r w:rsidRPr="002A09AC">
        <w:rPr>
          <w:rFonts w:cs="Times New Roman"/>
          <w:color w:val="000000" w:themeColor="text1"/>
          <w:spacing w:val="40"/>
          <w:lang w:val="en-GB"/>
        </w:rPr>
        <w:t xml:space="preserve"> </w:t>
      </w:r>
      <w:r w:rsidRPr="002A09AC">
        <w:rPr>
          <w:rFonts w:cs="Times New Roman"/>
          <w:color w:val="000000" w:themeColor="text1"/>
          <w:lang w:val="en-GB"/>
        </w:rPr>
        <w:t>the reason for the study of compressive strength in almost all research on foamed</w:t>
      </w:r>
      <w:r w:rsidRPr="002A09AC">
        <w:rPr>
          <w:rFonts w:cs="Times New Roman"/>
          <w:color w:val="000000" w:themeColor="text1"/>
          <w:spacing w:val="-22"/>
          <w:lang w:val="en-GB"/>
        </w:rPr>
        <w:t xml:space="preserve"> </w:t>
      </w:r>
      <w:r w:rsidRPr="002A09AC">
        <w:rPr>
          <w:rFonts w:cs="Times New Roman"/>
          <w:color w:val="000000" w:themeColor="text1"/>
          <w:lang w:val="en-GB"/>
        </w:rPr>
        <w:t>concrete.</w:t>
      </w:r>
    </w:p>
    <w:p w14:paraId="00BAB274" w14:textId="5F80444D" w:rsidR="00ED0053" w:rsidRPr="002A09AC" w:rsidRDefault="00ED0053" w:rsidP="00ED0053">
      <w:pPr>
        <w:widowControl w:val="0"/>
        <w:pBdr>
          <w:top w:val="nil"/>
          <w:left w:val="nil"/>
          <w:bottom w:val="nil"/>
          <w:right w:val="nil"/>
          <w:between w:val="nil"/>
        </w:pBdr>
        <w:spacing w:before="77" w:after="0" w:line="480" w:lineRule="auto"/>
        <w:ind w:left="100" w:right="121"/>
        <w:jc w:val="both"/>
        <w:rPr>
          <w:rFonts w:ascii="Times New Roman" w:eastAsia="Times New Roman" w:hAnsi="Times New Roman" w:cs="Times New Roman"/>
          <w:color w:val="000000" w:themeColor="text1"/>
          <w:sz w:val="24"/>
          <w:szCs w:val="24"/>
        </w:rPr>
      </w:pPr>
    </w:p>
    <w:p w14:paraId="155CB7AD" w14:textId="77777777" w:rsidR="00ED0053" w:rsidRPr="002A09AC" w:rsidRDefault="00ED0053" w:rsidP="00ED0053">
      <w:pPr>
        <w:pStyle w:val="Heading1"/>
        <w:jc w:val="center"/>
        <w:rPr>
          <w:rFonts w:ascii="Times New Roman" w:eastAsia="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br w:type="page"/>
      </w:r>
      <w:bookmarkStart w:id="60" w:name="_Toc202537386"/>
      <w:r w:rsidRPr="002A09AC">
        <w:rPr>
          <w:rFonts w:ascii="Times New Roman" w:eastAsia="Times New Roman" w:hAnsi="Times New Roman" w:cs="Times New Roman"/>
          <w:color w:val="000000" w:themeColor="text1"/>
          <w:sz w:val="24"/>
          <w:szCs w:val="24"/>
        </w:rPr>
        <w:lastRenderedPageBreak/>
        <w:t>CHAPTER THREE</w:t>
      </w:r>
      <w:bookmarkEnd w:id="60"/>
    </w:p>
    <w:p w14:paraId="20FF2FC8" w14:textId="77777777" w:rsidR="00ED0053" w:rsidRPr="002A09AC" w:rsidRDefault="00ED0053" w:rsidP="00ED0053">
      <w:pPr>
        <w:pStyle w:val="Heading1"/>
        <w:jc w:val="center"/>
        <w:rPr>
          <w:rFonts w:ascii="Times New Roman" w:eastAsia="Times New Roman" w:hAnsi="Times New Roman" w:cs="Times New Roman"/>
          <w:color w:val="000000" w:themeColor="text1"/>
          <w:sz w:val="24"/>
          <w:szCs w:val="24"/>
        </w:rPr>
      </w:pPr>
      <w:bookmarkStart w:id="61" w:name="_Toc202537387"/>
      <w:r w:rsidRPr="002A09AC">
        <w:rPr>
          <w:rFonts w:ascii="Times New Roman" w:eastAsia="Times New Roman" w:hAnsi="Times New Roman" w:cs="Times New Roman"/>
          <w:color w:val="000000" w:themeColor="text1"/>
          <w:sz w:val="24"/>
          <w:szCs w:val="24"/>
        </w:rPr>
        <w:t>RESEARCH METHODOLOGY</w:t>
      </w:r>
      <w:bookmarkEnd w:id="61"/>
    </w:p>
    <w:p w14:paraId="425C5930" w14:textId="77777777" w:rsidR="004C1DC5" w:rsidRPr="002A09AC" w:rsidRDefault="004C1DC5" w:rsidP="004C1DC5">
      <w:pPr>
        <w:pStyle w:val="Heading2"/>
        <w:spacing w:line="480" w:lineRule="auto"/>
        <w:jc w:val="both"/>
        <w:rPr>
          <w:rStyle w:val="Strong"/>
          <w:rFonts w:ascii="Times New Roman" w:hAnsi="Times New Roman" w:cs="Times New Roman"/>
          <w:b w:val="0"/>
          <w:i/>
          <w:color w:val="000000" w:themeColor="text1"/>
          <w:sz w:val="24"/>
          <w:szCs w:val="24"/>
        </w:rPr>
      </w:pPr>
      <w:bookmarkStart w:id="62" w:name="_Toc183546522"/>
      <w:bookmarkStart w:id="63" w:name="_Toc202537388"/>
      <w:r w:rsidRPr="002A09AC">
        <w:rPr>
          <w:rFonts w:ascii="Times New Roman" w:hAnsi="Times New Roman" w:cs="Times New Roman"/>
          <w:color w:val="000000" w:themeColor="text1"/>
          <w:sz w:val="24"/>
          <w:szCs w:val="24"/>
        </w:rPr>
        <w:t>3.1.</w:t>
      </w:r>
      <w:r w:rsidRPr="002A09AC">
        <w:rPr>
          <w:rFonts w:ascii="Times New Roman" w:hAnsi="Times New Roman" w:cs="Times New Roman"/>
          <w:color w:val="000000" w:themeColor="text1"/>
          <w:sz w:val="24"/>
          <w:szCs w:val="24"/>
        </w:rPr>
        <w:tab/>
      </w:r>
      <w:r w:rsidRPr="002A09AC">
        <w:rPr>
          <w:rStyle w:val="Strong"/>
          <w:rFonts w:ascii="Times New Roman" w:hAnsi="Times New Roman" w:cs="Times New Roman"/>
          <w:color w:val="000000" w:themeColor="text1"/>
          <w:sz w:val="24"/>
          <w:szCs w:val="24"/>
        </w:rPr>
        <w:t>Materials</w:t>
      </w:r>
      <w:bookmarkEnd w:id="62"/>
      <w:bookmarkEnd w:id="63"/>
    </w:p>
    <w:p w14:paraId="6BD66C0A" w14:textId="77777777" w:rsidR="004C1DC5" w:rsidRPr="002A09AC" w:rsidRDefault="004C1DC5" w:rsidP="004C1DC5">
      <w:pPr>
        <w:pStyle w:val="NormalWeb"/>
        <w:spacing w:line="480" w:lineRule="auto"/>
        <w:jc w:val="both"/>
        <w:rPr>
          <w:color w:val="000000" w:themeColor="text1"/>
        </w:rPr>
      </w:pPr>
      <w:r w:rsidRPr="002A09AC">
        <w:rPr>
          <w:color w:val="000000" w:themeColor="text1"/>
        </w:rPr>
        <w:t>The primary raw materials used in this study included Portland Limestone Cement (PLC), fine aggregate (sand), hybrid stone dust, water, palm kernel oil (PKO), and sodium lauryl sulfate (SLS). PLC was the primary binder in foam concrete production. Fine aggregates, typically sand, were used in the foam concrete for their particulate properties and to assist in the cohesion of the mix. Water was mixed with the cement in specified proportions to achieve a workable mix consistency. PKO helped to stabilize foam in the concrete mixtures. SLS was used to create air bubbles and reduce the density of the material while maintaining its strength.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4297"/>
      </w:tblGrid>
      <w:tr w:rsidR="002A09AC" w:rsidRPr="002A09AC" w14:paraId="20E9A4B2" w14:textId="77777777" w:rsidTr="007A790F">
        <w:tc>
          <w:tcPr>
            <w:tcW w:w="4675" w:type="dxa"/>
          </w:tcPr>
          <w:p w14:paraId="1BFBA12A" w14:textId="77777777" w:rsidR="004C1DC5" w:rsidRPr="002A09AC" w:rsidRDefault="004C1DC5" w:rsidP="007A790F">
            <w:pPr>
              <w:pStyle w:val="NormalWeb"/>
              <w:spacing w:line="480" w:lineRule="auto"/>
              <w:jc w:val="center"/>
              <w:rPr>
                <w:color w:val="000000" w:themeColor="text1"/>
              </w:rPr>
            </w:pPr>
            <w:r w:rsidRPr="002A09AC">
              <w:rPr>
                <w:noProof/>
                <w:color w:val="000000" w:themeColor="text1"/>
                <w:lang w:val="x-none" w:eastAsia="x-none"/>
              </w:rPr>
              <w:drawing>
                <wp:inline distT="0" distB="0" distL="0" distR="0" wp14:anchorId="2C72C176" wp14:editId="4974A6C1">
                  <wp:extent cx="1440000" cy="1490400"/>
                  <wp:effectExtent l="0" t="0" r="8255" b="0"/>
                  <wp:docPr id="8" name="Picture 8" descr="The Definitive Guide to Understanding Portland Cement &amp; Its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efinitive Guide to Understanding Portland Cement &amp; Its Us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404" t="2001" r="19443" b="1863"/>
                          <a:stretch/>
                        </pic:blipFill>
                        <pic:spPr bwMode="auto">
                          <a:xfrm flipH="1">
                            <a:off x="0" y="0"/>
                            <a:ext cx="1440000" cy="149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1F628088" w14:textId="77777777" w:rsidR="004C1DC5" w:rsidRPr="002A09AC" w:rsidRDefault="004C1DC5" w:rsidP="007A790F">
            <w:pPr>
              <w:pStyle w:val="NormalWeb"/>
              <w:spacing w:line="480" w:lineRule="auto"/>
              <w:jc w:val="center"/>
              <w:rPr>
                <w:color w:val="000000" w:themeColor="text1"/>
              </w:rPr>
            </w:pPr>
            <w:r w:rsidRPr="002A09AC">
              <w:rPr>
                <w:noProof/>
                <w:color w:val="000000" w:themeColor="text1"/>
                <w:lang w:val="x-none" w:eastAsia="x-none"/>
              </w:rPr>
              <w:drawing>
                <wp:inline distT="0" distB="0" distL="0" distR="0" wp14:anchorId="1B2E209E" wp14:editId="5F5F533E">
                  <wp:extent cx="1440000" cy="1440000"/>
                  <wp:effectExtent l="0" t="0" r="8255" b="8255"/>
                  <wp:docPr id="9" name="Picture 9" descr="Can Stone Dust Be Used As A Coarse Aggregate In Lintel For 3bedroom  Bungalow. - Properties -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 Stone Dust Be Used As A Coarse Aggregate In Lintel For 3bedroom  Bungalow. - Properties - Niger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2A09AC" w:rsidRPr="002A09AC" w14:paraId="7D39CECB" w14:textId="77777777" w:rsidTr="007A790F">
        <w:tc>
          <w:tcPr>
            <w:tcW w:w="4675" w:type="dxa"/>
          </w:tcPr>
          <w:p w14:paraId="3E5FF87C" w14:textId="77777777" w:rsidR="004C1DC5" w:rsidRPr="002A09AC" w:rsidRDefault="004C1DC5" w:rsidP="007A790F">
            <w:pPr>
              <w:pStyle w:val="NormalWeb"/>
              <w:spacing w:line="480" w:lineRule="auto"/>
              <w:jc w:val="center"/>
              <w:rPr>
                <w:color w:val="000000" w:themeColor="text1"/>
              </w:rPr>
            </w:pPr>
            <w:r w:rsidRPr="002A09AC">
              <w:rPr>
                <w:color w:val="000000" w:themeColor="text1"/>
              </w:rPr>
              <w:t>(a)</w:t>
            </w:r>
          </w:p>
        </w:tc>
        <w:tc>
          <w:tcPr>
            <w:tcW w:w="4675" w:type="dxa"/>
          </w:tcPr>
          <w:p w14:paraId="02CC9341" w14:textId="77777777" w:rsidR="004C1DC5" w:rsidRPr="002A09AC" w:rsidRDefault="004C1DC5" w:rsidP="007A790F">
            <w:pPr>
              <w:pStyle w:val="NormalWeb"/>
              <w:spacing w:line="480" w:lineRule="auto"/>
              <w:jc w:val="center"/>
              <w:rPr>
                <w:color w:val="000000" w:themeColor="text1"/>
              </w:rPr>
            </w:pPr>
            <w:r w:rsidRPr="002A09AC">
              <w:rPr>
                <w:color w:val="000000" w:themeColor="text1"/>
              </w:rPr>
              <w:t>(b)</w:t>
            </w:r>
          </w:p>
        </w:tc>
      </w:tr>
      <w:tr w:rsidR="002A09AC" w:rsidRPr="002A09AC" w14:paraId="1293EB14" w14:textId="77777777" w:rsidTr="007A790F">
        <w:tc>
          <w:tcPr>
            <w:tcW w:w="4675" w:type="dxa"/>
          </w:tcPr>
          <w:p w14:paraId="2DBF4C11" w14:textId="77777777" w:rsidR="004C1DC5" w:rsidRPr="002A09AC" w:rsidRDefault="004C1DC5" w:rsidP="007A790F">
            <w:pPr>
              <w:pStyle w:val="NormalWeb"/>
              <w:spacing w:line="480" w:lineRule="auto"/>
              <w:jc w:val="center"/>
              <w:rPr>
                <w:color w:val="000000" w:themeColor="text1"/>
              </w:rPr>
            </w:pPr>
            <w:r w:rsidRPr="002A09AC">
              <w:rPr>
                <w:noProof/>
                <w:color w:val="000000" w:themeColor="text1"/>
                <w:lang w:val="x-none" w:eastAsia="x-none"/>
              </w:rPr>
              <w:lastRenderedPageBreak/>
              <w:drawing>
                <wp:inline distT="0" distB="0" distL="0" distR="0" wp14:anchorId="254542FA" wp14:editId="6D2731A1">
                  <wp:extent cx="1440000" cy="1497600"/>
                  <wp:effectExtent l="0" t="0" r="8255" b="7620"/>
                  <wp:docPr id="10" name="Picture 10" descr="Experimental Investigation of Recycled Fine Aggregate from Demolition Waste  in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rimental Investigation of Recycled Fine Aggregate from Demolition Waste  in Concret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738" t="2156" r="13926" b="-2156"/>
                          <a:stretch/>
                        </pic:blipFill>
                        <pic:spPr bwMode="auto">
                          <a:xfrm>
                            <a:off x="0" y="0"/>
                            <a:ext cx="1440000" cy="149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1ED5FE92" w14:textId="77777777" w:rsidR="004C1DC5" w:rsidRPr="002A09AC" w:rsidRDefault="004C1DC5" w:rsidP="007A790F">
            <w:pPr>
              <w:pStyle w:val="NormalWeb"/>
              <w:spacing w:line="480" w:lineRule="auto"/>
              <w:jc w:val="center"/>
              <w:rPr>
                <w:color w:val="000000" w:themeColor="text1"/>
              </w:rPr>
            </w:pPr>
            <w:r w:rsidRPr="002A09AC">
              <w:rPr>
                <w:noProof/>
                <w:color w:val="000000" w:themeColor="text1"/>
                <w:lang w:val="x-none" w:eastAsia="x-none"/>
              </w:rPr>
              <w:drawing>
                <wp:inline distT="0" distB="0" distL="0" distR="0" wp14:anchorId="13A7F244" wp14:editId="2D05C916">
                  <wp:extent cx="1440000" cy="1440000"/>
                  <wp:effectExtent l="0" t="0" r="8255" b="8255"/>
                  <wp:docPr id="11" name="Picture 11" descr="What Is Sodium lauryl sulfate (SLS)?What Is K12 needle?-Henan SECCO  Environmental Protection Technology Co. ,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Sodium lauryl sulfate (SLS)?What Is K12 needle?-Henan SECCO  Environmental Protection Technology Co. , Lt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2A09AC" w:rsidRPr="002A09AC" w14:paraId="5974DCFD" w14:textId="77777777" w:rsidTr="007A790F">
        <w:tc>
          <w:tcPr>
            <w:tcW w:w="4675" w:type="dxa"/>
          </w:tcPr>
          <w:p w14:paraId="4FAE0F0B" w14:textId="77777777" w:rsidR="004C1DC5" w:rsidRPr="002A09AC" w:rsidRDefault="004C1DC5" w:rsidP="007A790F">
            <w:pPr>
              <w:pStyle w:val="NormalWeb"/>
              <w:spacing w:line="480" w:lineRule="auto"/>
              <w:jc w:val="center"/>
              <w:rPr>
                <w:color w:val="000000" w:themeColor="text1"/>
              </w:rPr>
            </w:pPr>
            <w:r w:rsidRPr="002A09AC">
              <w:rPr>
                <w:color w:val="000000" w:themeColor="text1"/>
              </w:rPr>
              <w:t>(c)</w:t>
            </w:r>
          </w:p>
        </w:tc>
        <w:tc>
          <w:tcPr>
            <w:tcW w:w="4675" w:type="dxa"/>
          </w:tcPr>
          <w:p w14:paraId="6383FC59" w14:textId="77777777" w:rsidR="004C1DC5" w:rsidRPr="002A09AC" w:rsidRDefault="004C1DC5" w:rsidP="007A790F">
            <w:pPr>
              <w:pStyle w:val="NormalWeb"/>
              <w:spacing w:line="480" w:lineRule="auto"/>
              <w:jc w:val="center"/>
              <w:rPr>
                <w:color w:val="000000" w:themeColor="text1"/>
              </w:rPr>
            </w:pPr>
            <w:r w:rsidRPr="002A09AC">
              <w:rPr>
                <w:color w:val="000000" w:themeColor="text1"/>
              </w:rPr>
              <w:t>(d)</w:t>
            </w:r>
          </w:p>
        </w:tc>
      </w:tr>
    </w:tbl>
    <w:p w14:paraId="734EBD02" w14:textId="77777777" w:rsidR="004C1DC5" w:rsidRPr="002A09AC" w:rsidRDefault="004C1DC5" w:rsidP="004C1DC5">
      <w:pPr>
        <w:pStyle w:val="NormalWeb"/>
        <w:spacing w:line="480" w:lineRule="auto"/>
        <w:jc w:val="center"/>
        <w:rPr>
          <w:color w:val="000000" w:themeColor="text1"/>
        </w:rPr>
      </w:pPr>
      <w:r w:rsidRPr="002A09AC">
        <w:rPr>
          <w:bCs/>
          <w:color w:val="000000" w:themeColor="text1"/>
        </w:rPr>
        <w:t>Fig. 3.1.</w:t>
      </w:r>
      <w:r w:rsidRPr="002A09AC">
        <w:rPr>
          <w:color w:val="000000" w:themeColor="text1"/>
        </w:rPr>
        <w:t xml:space="preserve"> Material appearance. (a) Portland limestone cement, (b) hybrid stone dust, (c) fine aggregate, (d) sodium lauryl sulfate.</w:t>
      </w:r>
    </w:p>
    <w:p w14:paraId="2EB5F388" w14:textId="77777777" w:rsidR="004C1DC5" w:rsidRPr="002A09AC" w:rsidRDefault="004C1DC5" w:rsidP="004C1DC5">
      <w:pPr>
        <w:pStyle w:val="Heading3"/>
        <w:spacing w:line="480" w:lineRule="auto"/>
        <w:jc w:val="both"/>
        <w:rPr>
          <w:rFonts w:ascii="Times New Roman" w:hAnsi="Times New Roman" w:cs="Times New Roman"/>
          <w:b/>
          <w:color w:val="000000" w:themeColor="text1"/>
          <w:sz w:val="24"/>
          <w:szCs w:val="24"/>
        </w:rPr>
      </w:pPr>
      <w:bookmarkStart w:id="64" w:name="_Toc183546523"/>
      <w:bookmarkStart w:id="65" w:name="_Toc202537389"/>
      <w:r w:rsidRPr="002A09AC">
        <w:rPr>
          <w:rFonts w:ascii="Times New Roman" w:hAnsi="Times New Roman" w:cs="Times New Roman"/>
          <w:color w:val="000000" w:themeColor="text1"/>
          <w:sz w:val="24"/>
          <w:szCs w:val="24"/>
        </w:rPr>
        <w:t>3.1.1.</w:t>
      </w:r>
      <w:r w:rsidRPr="002A09AC">
        <w:rPr>
          <w:rFonts w:ascii="Times New Roman" w:hAnsi="Times New Roman" w:cs="Times New Roman"/>
          <w:color w:val="000000" w:themeColor="text1"/>
          <w:sz w:val="24"/>
          <w:szCs w:val="24"/>
        </w:rPr>
        <w:tab/>
      </w:r>
      <w:r w:rsidRPr="002A09AC">
        <w:rPr>
          <w:rFonts w:ascii="Times New Roman" w:hAnsi="Times New Roman" w:cs="Times New Roman"/>
          <w:b/>
          <w:color w:val="000000" w:themeColor="text1"/>
          <w:sz w:val="24"/>
          <w:szCs w:val="24"/>
        </w:rPr>
        <w:t xml:space="preserve"> </w:t>
      </w:r>
      <w:bookmarkEnd w:id="64"/>
      <w:r w:rsidRPr="002A09AC">
        <w:rPr>
          <w:rStyle w:val="Strong"/>
          <w:rFonts w:ascii="Times New Roman" w:hAnsi="Times New Roman" w:cs="Times New Roman"/>
          <w:color w:val="000000" w:themeColor="text1"/>
          <w:sz w:val="24"/>
          <w:szCs w:val="24"/>
        </w:rPr>
        <w:t>Binder</w:t>
      </w:r>
      <w:bookmarkEnd w:id="65"/>
    </w:p>
    <w:p w14:paraId="154C8159" w14:textId="77777777" w:rsidR="004C1DC5" w:rsidRPr="002A09AC" w:rsidRDefault="004C1DC5" w:rsidP="004C1DC5">
      <w:pPr>
        <w:pStyle w:val="NormalWeb"/>
        <w:spacing w:line="480" w:lineRule="auto"/>
        <w:jc w:val="both"/>
        <w:rPr>
          <w:b/>
          <w:color w:val="000000" w:themeColor="text1"/>
        </w:rPr>
      </w:pPr>
      <w:r w:rsidRPr="002A09AC">
        <w:rPr>
          <w:color w:val="000000" w:themeColor="text1"/>
        </w:rPr>
        <w:t>The primary binder in foam concrete, known as cement, was sourced from a local supplier and conformed to the ASTM C150 standard for Portland limestone cement. The quality of the cement was checked for consistency in fineness, setting time, and compressive strength before use in the experiments. The physical and mechanical properties of the cement were presented in</w:t>
      </w:r>
      <w:r w:rsidRPr="002A09AC">
        <w:rPr>
          <w:b/>
          <w:color w:val="000000" w:themeColor="text1"/>
        </w:rPr>
        <w:t xml:space="preserve"> </w:t>
      </w:r>
      <w:r w:rsidRPr="002A09AC">
        <w:rPr>
          <w:bCs/>
          <w:color w:val="000000" w:themeColor="text1"/>
        </w:rPr>
        <w:t>Table 3.1.</w:t>
      </w:r>
    </w:p>
    <w:p w14:paraId="330AFE1D" w14:textId="77777777" w:rsidR="004C1DC5" w:rsidRPr="002A09AC" w:rsidRDefault="004C1DC5" w:rsidP="004C1DC5">
      <w:pPr>
        <w:pStyle w:val="NormalWeb"/>
        <w:spacing w:line="480" w:lineRule="auto"/>
        <w:rPr>
          <w:rStyle w:val="vlist-s"/>
          <w:rFonts w:eastAsiaTheme="majorEastAsia"/>
          <w:color w:val="000000" w:themeColor="text1"/>
        </w:rPr>
      </w:pPr>
      <w:r w:rsidRPr="002A09AC">
        <w:rPr>
          <w:color w:val="000000" w:themeColor="text1"/>
        </w:rPr>
        <w:t>Portland limestone cement is a blend of clinker, limestone, and gypsum. The main chemical reactions during hydration are:</w:t>
      </w:r>
      <w:r w:rsidRPr="002A09AC">
        <w:rPr>
          <w:color w:val="000000" w:themeColor="text1"/>
        </w:rPr>
        <w:br/>
      </w:r>
      <w:r w:rsidRPr="002A09AC">
        <w:rPr>
          <w:rStyle w:val="katex-mathml"/>
          <w:rFonts w:eastAsiaTheme="majorEastAsia"/>
          <w:color w:val="000000" w:themeColor="text1"/>
        </w:rPr>
        <w:t>C</w:t>
      </w:r>
      <w:r w:rsidRPr="002A09AC">
        <w:rPr>
          <w:rStyle w:val="katex-mathml"/>
          <w:rFonts w:eastAsiaTheme="majorEastAsia"/>
          <w:color w:val="000000" w:themeColor="text1"/>
          <w:vertAlign w:val="subscript"/>
        </w:rPr>
        <w:t>3</w:t>
      </w:r>
      <w:r w:rsidRPr="002A09AC">
        <w:rPr>
          <w:rStyle w:val="katex-mathml"/>
          <w:rFonts w:eastAsiaTheme="majorEastAsia"/>
          <w:color w:val="000000" w:themeColor="text1"/>
        </w:rPr>
        <w:t>S + H</w:t>
      </w:r>
      <w:r w:rsidRPr="002A09AC">
        <w:rPr>
          <w:rStyle w:val="katex-mathml"/>
          <w:rFonts w:eastAsiaTheme="majorEastAsia"/>
          <w:color w:val="000000" w:themeColor="text1"/>
          <w:vertAlign w:val="subscript"/>
        </w:rPr>
        <w:t>2</w:t>
      </w:r>
      <w:r w:rsidRPr="002A09AC">
        <w:rPr>
          <w:rStyle w:val="katex-mathml"/>
          <w:rFonts w:eastAsiaTheme="majorEastAsia"/>
          <w:color w:val="000000" w:themeColor="text1"/>
        </w:rPr>
        <w:t xml:space="preserve">O → C-S-H + </w:t>
      </w:r>
      <w:proofErr w:type="gramStart"/>
      <w:r w:rsidRPr="002A09AC">
        <w:rPr>
          <w:rStyle w:val="katex-mathml"/>
          <w:rFonts w:eastAsiaTheme="majorEastAsia"/>
          <w:color w:val="000000" w:themeColor="text1"/>
        </w:rPr>
        <w:t>Ca(</w:t>
      </w:r>
      <w:proofErr w:type="gramEnd"/>
      <w:r w:rsidRPr="002A09AC">
        <w:rPr>
          <w:rStyle w:val="katex-mathml"/>
          <w:rFonts w:eastAsiaTheme="majorEastAsia"/>
          <w:color w:val="000000" w:themeColor="text1"/>
        </w:rPr>
        <w:t>OH)</w:t>
      </w:r>
      <w:r w:rsidRPr="002A09AC">
        <w:rPr>
          <w:rStyle w:val="katex-mathml"/>
          <w:rFonts w:eastAsiaTheme="majorEastAsia"/>
          <w:color w:val="000000" w:themeColor="text1"/>
          <w:vertAlign w:val="subscript"/>
        </w:rPr>
        <w:t>2</w:t>
      </w:r>
      <w:r w:rsidRPr="002A09AC">
        <w:rPr>
          <w:rStyle w:val="vlist-s"/>
          <w:rFonts w:eastAsiaTheme="majorEastAsia"/>
          <w:color w:val="000000" w:themeColor="text1"/>
        </w:rPr>
        <w:t>​</w:t>
      </w:r>
    </w:p>
    <w:p w14:paraId="47C35CA7" w14:textId="77777777" w:rsidR="004C1DC5" w:rsidRPr="002A09AC" w:rsidRDefault="004C1DC5" w:rsidP="004C1DC5">
      <w:pPr>
        <w:pStyle w:val="NormalWeb"/>
        <w:spacing w:line="276" w:lineRule="auto"/>
        <w:rPr>
          <w:color w:val="000000" w:themeColor="text1"/>
        </w:rPr>
      </w:pPr>
      <w:r w:rsidRPr="002A09AC">
        <w:rPr>
          <w:color w:val="000000" w:themeColor="text1"/>
        </w:rPr>
        <w:t>Where:</w:t>
      </w:r>
    </w:p>
    <w:p w14:paraId="2CC63C66" w14:textId="77777777" w:rsidR="004C1DC5" w:rsidRPr="002A09AC" w:rsidRDefault="004C1DC5" w:rsidP="004C1DC5">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bCs/>
          <w:color w:val="000000" w:themeColor="text1"/>
          <w:sz w:val="24"/>
          <w:szCs w:val="24"/>
        </w:rPr>
        <w:t>C</w:t>
      </w:r>
      <w:r w:rsidRPr="002A09AC">
        <w:rPr>
          <w:rFonts w:ascii="Times New Roman" w:eastAsia="Times New Roman" w:hAnsi="Times New Roman" w:cs="Times New Roman"/>
          <w:bCs/>
          <w:color w:val="000000" w:themeColor="text1"/>
          <w:sz w:val="24"/>
          <w:szCs w:val="24"/>
          <w:vertAlign w:val="subscript"/>
        </w:rPr>
        <w:t>3</w:t>
      </w:r>
      <w:r w:rsidRPr="002A09AC">
        <w:rPr>
          <w:rFonts w:ascii="Times New Roman" w:eastAsia="Times New Roman" w:hAnsi="Times New Roman" w:cs="Times New Roman"/>
          <w:bCs/>
          <w:color w:val="000000" w:themeColor="text1"/>
          <w:sz w:val="24"/>
          <w:szCs w:val="24"/>
        </w:rPr>
        <w:t>S (Tricalcium silicate)</w:t>
      </w:r>
    </w:p>
    <w:p w14:paraId="4C07E4B4" w14:textId="77777777" w:rsidR="004C1DC5" w:rsidRPr="002A09AC" w:rsidRDefault="004C1DC5" w:rsidP="004C1DC5">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bCs/>
          <w:color w:val="000000" w:themeColor="text1"/>
          <w:sz w:val="24"/>
          <w:szCs w:val="24"/>
        </w:rPr>
        <w:lastRenderedPageBreak/>
        <w:t>C-S-H (Calcium-silicate-hydrate, the binding gel)</w:t>
      </w:r>
    </w:p>
    <w:p w14:paraId="65DDAA73" w14:textId="77777777" w:rsidR="004C1DC5" w:rsidRPr="002A09AC" w:rsidRDefault="004C1DC5" w:rsidP="004C1DC5">
      <w:pPr>
        <w:spacing w:before="100" w:beforeAutospacing="1" w:after="100" w:afterAutospacing="1" w:line="240" w:lineRule="auto"/>
        <w:rPr>
          <w:rFonts w:ascii="Times New Roman" w:eastAsia="Times New Roman" w:hAnsi="Times New Roman" w:cs="Times New Roman"/>
          <w:bCs/>
          <w:color w:val="000000" w:themeColor="text1"/>
          <w:sz w:val="24"/>
          <w:szCs w:val="24"/>
        </w:rPr>
      </w:pPr>
      <w:proofErr w:type="gramStart"/>
      <w:r w:rsidRPr="002A09AC">
        <w:rPr>
          <w:rFonts w:ascii="Times New Roman" w:eastAsia="Times New Roman" w:hAnsi="Times New Roman" w:cs="Times New Roman"/>
          <w:bCs/>
          <w:color w:val="000000" w:themeColor="text1"/>
          <w:sz w:val="24"/>
          <w:szCs w:val="24"/>
        </w:rPr>
        <w:t>Ca(</w:t>
      </w:r>
      <w:proofErr w:type="gramEnd"/>
      <w:r w:rsidRPr="002A09AC">
        <w:rPr>
          <w:rFonts w:ascii="Times New Roman" w:eastAsia="Times New Roman" w:hAnsi="Times New Roman" w:cs="Times New Roman"/>
          <w:bCs/>
          <w:color w:val="000000" w:themeColor="text1"/>
          <w:sz w:val="24"/>
          <w:szCs w:val="24"/>
        </w:rPr>
        <w:t>OH)</w:t>
      </w:r>
      <w:r w:rsidRPr="002A09AC">
        <w:rPr>
          <w:rFonts w:ascii="Times New Roman" w:eastAsia="Times New Roman" w:hAnsi="Times New Roman" w:cs="Times New Roman"/>
          <w:bCs/>
          <w:color w:val="000000" w:themeColor="text1"/>
          <w:sz w:val="24"/>
          <w:szCs w:val="24"/>
          <w:vertAlign w:val="subscript"/>
        </w:rPr>
        <w:t>2</w:t>
      </w:r>
      <w:r w:rsidRPr="002A09AC">
        <w:rPr>
          <w:rFonts w:ascii="Times New Roman" w:eastAsia="Times New Roman" w:hAnsi="Times New Roman" w:cs="Times New Roman"/>
          <w:bCs/>
          <w:color w:val="000000" w:themeColor="text1"/>
          <w:sz w:val="24"/>
          <w:szCs w:val="24"/>
        </w:rPr>
        <w:t xml:space="preserve"> (Calcium hydroxide, also called Portlandite)</w:t>
      </w:r>
    </w:p>
    <w:p w14:paraId="03E0EE8C" w14:textId="77777777" w:rsidR="004C1DC5" w:rsidRPr="002A09AC" w:rsidRDefault="004C1DC5" w:rsidP="004C1DC5">
      <w:pPr>
        <w:pStyle w:val="NormalWeb"/>
        <w:spacing w:line="480" w:lineRule="auto"/>
        <w:rPr>
          <w:color w:val="000000" w:themeColor="text1"/>
        </w:rPr>
      </w:pPr>
      <w:r w:rsidRPr="002A09AC">
        <w:rPr>
          <w:bCs/>
          <w:color w:val="000000" w:themeColor="text1"/>
        </w:rPr>
        <w:t>Table 3.1.</w:t>
      </w:r>
      <w:r w:rsidRPr="002A09AC">
        <w:rPr>
          <w:color w:val="000000" w:themeColor="text1"/>
        </w:rPr>
        <w:t xml:space="preserve"> Physical and mechanical properties of cement.</w:t>
      </w:r>
    </w:p>
    <w:tbl>
      <w:tblPr>
        <w:tblStyle w:val="PlainTable2"/>
        <w:tblW w:w="0" w:type="auto"/>
        <w:tblLook w:val="06A0" w:firstRow="1" w:lastRow="0" w:firstColumn="1" w:lastColumn="0" w:noHBand="1" w:noVBand="1"/>
      </w:tblPr>
      <w:tblGrid>
        <w:gridCol w:w="3616"/>
        <w:gridCol w:w="1239"/>
        <w:gridCol w:w="2229"/>
        <w:gridCol w:w="1510"/>
      </w:tblGrid>
      <w:tr w:rsidR="002A09AC" w:rsidRPr="002A09AC" w14:paraId="487B93A6" w14:textId="77777777" w:rsidTr="007A7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8" w:type="dxa"/>
          </w:tcPr>
          <w:p w14:paraId="672C327F" w14:textId="77777777" w:rsidR="004C1DC5" w:rsidRPr="002A09AC" w:rsidRDefault="004C1DC5" w:rsidP="007A790F">
            <w:pPr>
              <w:pStyle w:val="NormalWeb"/>
              <w:spacing w:line="480" w:lineRule="auto"/>
              <w:jc w:val="both"/>
              <w:rPr>
                <w:b w:val="0"/>
                <w:color w:val="000000" w:themeColor="text1"/>
              </w:rPr>
            </w:pPr>
            <w:r w:rsidRPr="002A09AC">
              <w:rPr>
                <w:color w:val="000000" w:themeColor="text1"/>
              </w:rPr>
              <w:t>Properties</w:t>
            </w:r>
          </w:p>
        </w:tc>
        <w:tc>
          <w:tcPr>
            <w:tcW w:w="1293" w:type="dxa"/>
          </w:tcPr>
          <w:p w14:paraId="259A1079" w14:textId="77777777" w:rsidR="004C1DC5" w:rsidRPr="002A09AC" w:rsidRDefault="004C1DC5" w:rsidP="007A790F">
            <w:pPr>
              <w:pStyle w:val="NormalWeb"/>
              <w:spacing w:line="480" w:lineRule="auto"/>
              <w:jc w:val="both"/>
              <w:cnfStyle w:val="100000000000" w:firstRow="1" w:lastRow="0" w:firstColumn="0" w:lastColumn="0" w:oddVBand="0" w:evenVBand="0" w:oddHBand="0" w:evenHBand="0" w:firstRowFirstColumn="0" w:firstRowLastColumn="0" w:lastRowFirstColumn="0" w:lastRowLastColumn="0"/>
              <w:rPr>
                <w:b w:val="0"/>
                <w:color w:val="000000" w:themeColor="text1"/>
              </w:rPr>
            </w:pPr>
            <w:r w:rsidRPr="002A09AC">
              <w:rPr>
                <w:color w:val="000000" w:themeColor="text1"/>
              </w:rPr>
              <w:t>Results</w:t>
            </w:r>
          </w:p>
        </w:tc>
        <w:tc>
          <w:tcPr>
            <w:tcW w:w="2476" w:type="dxa"/>
          </w:tcPr>
          <w:p w14:paraId="2276BFBC" w14:textId="77777777" w:rsidR="004C1DC5" w:rsidRPr="002A09AC" w:rsidRDefault="004C1DC5" w:rsidP="007A790F">
            <w:pPr>
              <w:pStyle w:val="NormalWeb"/>
              <w:spacing w:line="480" w:lineRule="auto"/>
              <w:jc w:val="both"/>
              <w:cnfStyle w:val="100000000000" w:firstRow="1" w:lastRow="0" w:firstColumn="0" w:lastColumn="0" w:oddVBand="0" w:evenVBand="0" w:oddHBand="0" w:evenHBand="0" w:firstRowFirstColumn="0" w:firstRowLastColumn="0" w:lastRowFirstColumn="0" w:lastRowLastColumn="0"/>
              <w:rPr>
                <w:b w:val="0"/>
                <w:color w:val="000000" w:themeColor="text1"/>
              </w:rPr>
            </w:pPr>
          </w:p>
        </w:tc>
        <w:tc>
          <w:tcPr>
            <w:tcW w:w="1563" w:type="dxa"/>
          </w:tcPr>
          <w:p w14:paraId="40A6579A" w14:textId="77777777" w:rsidR="004C1DC5" w:rsidRPr="002A09AC" w:rsidRDefault="004C1DC5" w:rsidP="007A790F">
            <w:pPr>
              <w:pStyle w:val="NormalWeb"/>
              <w:spacing w:line="480" w:lineRule="auto"/>
              <w:jc w:val="right"/>
              <w:cnfStyle w:val="100000000000" w:firstRow="1" w:lastRow="0" w:firstColumn="0" w:lastColumn="0" w:oddVBand="0" w:evenVBand="0" w:oddHBand="0" w:evenHBand="0" w:firstRowFirstColumn="0" w:firstRowLastColumn="0" w:lastRowFirstColumn="0" w:lastRowLastColumn="0"/>
              <w:rPr>
                <w:color w:val="000000" w:themeColor="text1"/>
              </w:rPr>
            </w:pPr>
            <w:r w:rsidRPr="002A09AC">
              <w:rPr>
                <w:color w:val="000000" w:themeColor="text1"/>
              </w:rPr>
              <w:t>Reference</w:t>
            </w:r>
          </w:p>
        </w:tc>
      </w:tr>
      <w:tr w:rsidR="002A09AC" w:rsidRPr="002A09AC" w14:paraId="33B71886" w14:textId="77777777" w:rsidTr="007A790F">
        <w:tc>
          <w:tcPr>
            <w:cnfStyle w:val="001000000000" w:firstRow="0" w:lastRow="0" w:firstColumn="1" w:lastColumn="0" w:oddVBand="0" w:evenVBand="0" w:oddHBand="0" w:evenHBand="0" w:firstRowFirstColumn="0" w:firstRowLastColumn="0" w:lastRowFirstColumn="0" w:lastRowLastColumn="0"/>
            <w:tcW w:w="4028" w:type="dxa"/>
          </w:tcPr>
          <w:p w14:paraId="47DC25F0" w14:textId="77777777" w:rsidR="004C1DC5" w:rsidRPr="002A09AC" w:rsidRDefault="004C1DC5" w:rsidP="007A790F">
            <w:pPr>
              <w:pStyle w:val="NormalWeb"/>
              <w:spacing w:line="480" w:lineRule="auto"/>
              <w:jc w:val="both"/>
              <w:rPr>
                <w:color w:val="000000" w:themeColor="text1"/>
              </w:rPr>
            </w:pPr>
            <w:r w:rsidRPr="002A09AC">
              <w:rPr>
                <w:color w:val="000000" w:themeColor="text1"/>
              </w:rPr>
              <w:t>Initial setting time (minute)</w:t>
            </w:r>
          </w:p>
        </w:tc>
        <w:tc>
          <w:tcPr>
            <w:tcW w:w="1293" w:type="dxa"/>
          </w:tcPr>
          <w:p w14:paraId="63A851D6" w14:textId="77777777" w:rsidR="004C1DC5" w:rsidRPr="002A09AC" w:rsidRDefault="004C1DC5" w:rsidP="007A790F">
            <w:pPr>
              <w:pStyle w:val="NormalWeb"/>
              <w:spacing w:line="48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A09AC">
              <w:rPr>
                <w:color w:val="000000" w:themeColor="text1"/>
              </w:rPr>
              <w:t>100</w:t>
            </w:r>
          </w:p>
        </w:tc>
        <w:tc>
          <w:tcPr>
            <w:tcW w:w="2476" w:type="dxa"/>
          </w:tcPr>
          <w:p w14:paraId="4B585CED" w14:textId="77777777" w:rsidR="004C1DC5" w:rsidRPr="002A09AC" w:rsidRDefault="004C1DC5" w:rsidP="007A790F">
            <w:pPr>
              <w:pStyle w:val="NormalWeb"/>
              <w:spacing w:line="48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A09AC">
              <w:rPr>
                <w:color w:val="000000" w:themeColor="text1"/>
                <w:u w:val="single"/>
              </w:rPr>
              <w:t>&gt;</w:t>
            </w:r>
            <w:r w:rsidRPr="002A09AC">
              <w:rPr>
                <w:color w:val="000000" w:themeColor="text1"/>
              </w:rPr>
              <w:t xml:space="preserve"> 45 minutes</w:t>
            </w:r>
          </w:p>
        </w:tc>
        <w:tc>
          <w:tcPr>
            <w:tcW w:w="1563" w:type="dxa"/>
          </w:tcPr>
          <w:p w14:paraId="17F1D64D"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IQS: 5/1984 </w:t>
            </w:r>
          </w:p>
        </w:tc>
      </w:tr>
      <w:tr w:rsidR="002A09AC" w:rsidRPr="002A09AC" w14:paraId="74929A3E" w14:textId="77777777" w:rsidTr="007A790F">
        <w:tc>
          <w:tcPr>
            <w:cnfStyle w:val="001000000000" w:firstRow="0" w:lastRow="0" w:firstColumn="1" w:lastColumn="0" w:oddVBand="0" w:evenVBand="0" w:oddHBand="0" w:evenHBand="0" w:firstRowFirstColumn="0" w:firstRowLastColumn="0" w:lastRowFirstColumn="0" w:lastRowLastColumn="0"/>
            <w:tcW w:w="4028" w:type="dxa"/>
          </w:tcPr>
          <w:p w14:paraId="12348A46" w14:textId="77777777" w:rsidR="004C1DC5" w:rsidRPr="002A09AC" w:rsidRDefault="004C1DC5" w:rsidP="007A790F">
            <w:pPr>
              <w:pStyle w:val="NormalWeb"/>
              <w:spacing w:line="480" w:lineRule="auto"/>
              <w:jc w:val="both"/>
              <w:rPr>
                <w:color w:val="000000" w:themeColor="text1"/>
              </w:rPr>
            </w:pPr>
            <w:r w:rsidRPr="002A09AC">
              <w:rPr>
                <w:color w:val="000000" w:themeColor="text1"/>
              </w:rPr>
              <w:t>Final setting time (minute)</w:t>
            </w:r>
          </w:p>
        </w:tc>
        <w:tc>
          <w:tcPr>
            <w:tcW w:w="1293" w:type="dxa"/>
          </w:tcPr>
          <w:p w14:paraId="04A95EBF" w14:textId="77777777" w:rsidR="004C1DC5" w:rsidRPr="002A09AC" w:rsidRDefault="004C1DC5" w:rsidP="007A790F">
            <w:pPr>
              <w:pStyle w:val="NormalWeb"/>
              <w:spacing w:line="48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A09AC">
              <w:rPr>
                <w:color w:val="000000" w:themeColor="text1"/>
              </w:rPr>
              <w:t>320</w:t>
            </w:r>
          </w:p>
        </w:tc>
        <w:tc>
          <w:tcPr>
            <w:tcW w:w="2476" w:type="dxa"/>
          </w:tcPr>
          <w:p w14:paraId="70A48B84" w14:textId="77777777" w:rsidR="004C1DC5" w:rsidRPr="002A09AC" w:rsidRDefault="004C1DC5" w:rsidP="007A790F">
            <w:pPr>
              <w:pStyle w:val="NormalWeb"/>
              <w:spacing w:line="48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A09AC">
              <w:rPr>
                <w:color w:val="000000" w:themeColor="text1"/>
                <w:u w:val="single"/>
              </w:rPr>
              <w:t>&lt;</w:t>
            </w:r>
            <w:r w:rsidRPr="002A09AC">
              <w:rPr>
                <w:color w:val="000000" w:themeColor="text1"/>
              </w:rPr>
              <w:t xml:space="preserve"> 600 minutes</w:t>
            </w:r>
          </w:p>
        </w:tc>
        <w:tc>
          <w:tcPr>
            <w:tcW w:w="1563" w:type="dxa"/>
          </w:tcPr>
          <w:p w14:paraId="738947C1"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IQS: 5/1984 </w:t>
            </w:r>
          </w:p>
        </w:tc>
      </w:tr>
      <w:tr w:rsidR="002A09AC" w:rsidRPr="002A09AC" w14:paraId="00CCE6DF" w14:textId="77777777" w:rsidTr="007A790F">
        <w:tc>
          <w:tcPr>
            <w:cnfStyle w:val="001000000000" w:firstRow="0" w:lastRow="0" w:firstColumn="1" w:lastColumn="0" w:oddVBand="0" w:evenVBand="0" w:oddHBand="0" w:evenHBand="0" w:firstRowFirstColumn="0" w:firstRowLastColumn="0" w:lastRowFirstColumn="0" w:lastRowLastColumn="0"/>
            <w:tcW w:w="4028" w:type="dxa"/>
          </w:tcPr>
          <w:p w14:paraId="3734225A" w14:textId="77777777" w:rsidR="004C1DC5" w:rsidRPr="002A09AC" w:rsidRDefault="004C1DC5" w:rsidP="007A790F">
            <w:pPr>
              <w:pStyle w:val="NormalWeb"/>
              <w:spacing w:line="480" w:lineRule="auto"/>
              <w:jc w:val="both"/>
              <w:rPr>
                <w:color w:val="000000" w:themeColor="text1"/>
              </w:rPr>
            </w:pPr>
            <w:r w:rsidRPr="002A09AC">
              <w:rPr>
                <w:color w:val="000000" w:themeColor="text1"/>
              </w:rPr>
              <w:t>Fineness (Blaine m</w:t>
            </w:r>
            <w:r w:rsidRPr="002A09AC">
              <w:rPr>
                <w:color w:val="000000" w:themeColor="text1"/>
                <w:vertAlign w:val="superscript"/>
              </w:rPr>
              <w:t>2</w:t>
            </w:r>
            <w:r w:rsidRPr="002A09AC">
              <w:rPr>
                <w:color w:val="000000" w:themeColor="text1"/>
              </w:rPr>
              <w:t xml:space="preserve"> /kg)</w:t>
            </w:r>
          </w:p>
        </w:tc>
        <w:tc>
          <w:tcPr>
            <w:tcW w:w="1293" w:type="dxa"/>
          </w:tcPr>
          <w:p w14:paraId="6616AAD6" w14:textId="77777777" w:rsidR="004C1DC5" w:rsidRPr="002A09AC" w:rsidRDefault="004C1DC5" w:rsidP="007A790F">
            <w:pPr>
              <w:pStyle w:val="NormalWeb"/>
              <w:spacing w:line="48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A09AC">
              <w:rPr>
                <w:color w:val="000000" w:themeColor="text1"/>
              </w:rPr>
              <w:t>300</w:t>
            </w:r>
          </w:p>
        </w:tc>
        <w:tc>
          <w:tcPr>
            <w:tcW w:w="2476" w:type="dxa"/>
          </w:tcPr>
          <w:p w14:paraId="0EA4D346" w14:textId="77777777" w:rsidR="004C1DC5" w:rsidRPr="002A09AC" w:rsidRDefault="004C1DC5" w:rsidP="007A790F">
            <w:pPr>
              <w:pStyle w:val="NormalWeb"/>
              <w:spacing w:line="48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A09AC">
              <w:rPr>
                <w:color w:val="000000" w:themeColor="text1"/>
              </w:rPr>
              <w:t xml:space="preserve"> </w:t>
            </w:r>
            <w:r w:rsidRPr="002A09AC">
              <w:rPr>
                <w:color w:val="000000" w:themeColor="text1"/>
                <w:u w:val="single"/>
              </w:rPr>
              <w:t>&gt;</w:t>
            </w:r>
            <w:r w:rsidRPr="002A09AC">
              <w:rPr>
                <w:color w:val="000000" w:themeColor="text1"/>
              </w:rPr>
              <w:t xml:space="preserve"> 230 (m</w:t>
            </w:r>
            <w:r w:rsidRPr="002A09AC">
              <w:rPr>
                <w:color w:val="000000" w:themeColor="text1"/>
                <w:vertAlign w:val="superscript"/>
              </w:rPr>
              <w:t>2</w:t>
            </w:r>
            <w:r w:rsidRPr="002A09AC">
              <w:rPr>
                <w:color w:val="000000" w:themeColor="text1"/>
              </w:rPr>
              <w:t xml:space="preserve"> /kg)</w:t>
            </w:r>
          </w:p>
        </w:tc>
        <w:tc>
          <w:tcPr>
            <w:tcW w:w="1563" w:type="dxa"/>
          </w:tcPr>
          <w:p w14:paraId="6449DDBF"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IQS: 5/1984 </w:t>
            </w:r>
          </w:p>
        </w:tc>
      </w:tr>
      <w:tr w:rsidR="002A09AC" w:rsidRPr="002A09AC" w14:paraId="6A65734B" w14:textId="77777777" w:rsidTr="007A790F">
        <w:tc>
          <w:tcPr>
            <w:cnfStyle w:val="001000000000" w:firstRow="0" w:lastRow="0" w:firstColumn="1" w:lastColumn="0" w:oddVBand="0" w:evenVBand="0" w:oddHBand="0" w:evenHBand="0" w:firstRowFirstColumn="0" w:firstRowLastColumn="0" w:lastRowFirstColumn="0" w:lastRowLastColumn="0"/>
            <w:tcW w:w="4028" w:type="dxa"/>
          </w:tcPr>
          <w:p w14:paraId="4FC19D80" w14:textId="77777777" w:rsidR="004C1DC5" w:rsidRPr="002A09AC" w:rsidRDefault="004C1DC5" w:rsidP="007A790F">
            <w:pPr>
              <w:pStyle w:val="NormalWeb"/>
              <w:spacing w:line="480" w:lineRule="auto"/>
              <w:jc w:val="both"/>
              <w:rPr>
                <w:color w:val="000000" w:themeColor="text1"/>
              </w:rPr>
            </w:pPr>
            <w:r w:rsidRPr="002A09AC">
              <w:rPr>
                <w:color w:val="000000" w:themeColor="text1"/>
              </w:rPr>
              <w:t>Soundness by Autoclave Method (%)</w:t>
            </w:r>
          </w:p>
        </w:tc>
        <w:tc>
          <w:tcPr>
            <w:tcW w:w="1293" w:type="dxa"/>
          </w:tcPr>
          <w:p w14:paraId="51C422F3" w14:textId="77777777" w:rsidR="004C1DC5" w:rsidRPr="002A09AC" w:rsidRDefault="004C1DC5" w:rsidP="007A790F">
            <w:pPr>
              <w:pStyle w:val="NormalWeb"/>
              <w:spacing w:line="48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A09AC">
              <w:rPr>
                <w:color w:val="000000" w:themeColor="text1"/>
              </w:rPr>
              <w:t>0.02</w:t>
            </w:r>
          </w:p>
        </w:tc>
        <w:tc>
          <w:tcPr>
            <w:tcW w:w="2476" w:type="dxa"/>
          </w:tcPr>
          <w:p w14:paraId="6C7D9559" w14:textId="77777777" w:rsidR="004C1DC5" w:rsidRPr="002A09AC" w:rsidRDefault="004C1DC5" w:rsidP="007A790F">
            <w:pPr>
              <w:pStyle w:val="NormalWeb"/>
              <w:spacing w:line="48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A09AC">
              <w:rPr>
                <w:color w:val="000000" w:themeColor="text1"/>
              </w:rPr>
              <w:t>Not more than 0.8</w:t>
            </w:r>
          </w:p>
        </w:tc>
        <w:tc>
          <w:tcPr>
            <w:tcW w:w="1563" w:type="dxa"/>
          </w:tcPr>
          <w:p w14:paraId="28D765B4"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IQS: 5/1984 </w:t>
            </w:r>
          </w:p>
        </w:tc>
      </w:tr>
      <w:tr w:rsidR="002A09AC" w:rsidRPr="002A09AC" w14:paraId="5B45A2C5" w14:textId="77777777" w:rsidTr="007A790F">
        <w:tc>
          <w:tcPr>
            <w:cnfStyle w:val="001000000000" w:firstRow="0" w:lastRow="0" w:firstColumn="1" w:lastColumn="0" w:oddVBand="0" w:evenVBand="0" w:oddHBand="0" w:evenHBand="0" w:firstRowFirstColumn="0" w:firstRowLastColumn="0" w:lastRowFirstColumn="0" w:lastRowLastColumn="0"/>
            <w:tcW w:w="4028" w:type="dxa"/>
          </w:tcPr>
          <w:p w14:paraId="5104FA55" w14:textId="77777777" w:rsidR="004C1DC5" w:rsidRPr="002A09AC" w:rsidRDefault="004C1DC5" w:rsidP="007A790F">
            <w:pPr>
              <w:pStyle w:val="NormalWeb"/>
              <w:spacing w:line="480" w:lineRule="auto"/>
              <w:jc w:val="both"/>
              <w:rPr>
                <w:color w:val="000000" w:themeColor="text1"/>
              </w:rPr>
            </w:pPr>
            <w:r w:rsidRPr="002A09AC">
              <w:rPr>
                <w:color w:val="000000" w:themeColor="text1"/>
              </w:rPr>
              <w:t xml:space="preserve">Compressive strength (MPa) </w:t>
            </w:r>
          </w:p>
        </w:tc>
        <w:tc>
          <w:tcPr>
            <w:tcW w:w="1293" w:type="dxa"/>
          </w:tcPr>
          <w:p w14:paraId="470472E8" w14:textId="77777777" w:rsidR="004C1DC5" w:rsidRPr="002A09AC" w:rsidRDefault="004C1DC5" w:rsidP="007A790F">
            <w:pPr>
              <w:pStyle w:val="NormalWeb"/>
              <w:spacing w:line="48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476" w:type="dxa"/>
          </w:tcPr>
          <w:p w14:paraId="10B91AEE" w14:textId="77777777" w:rsidR="004C1DC5" w:rsidRPr="002A09AC" w:rsidRDefault="004C1DC5" w:rsidP="007A790F">
            <w:pPr>
              <w:pStyle w:val="NormalWeb"/>
              <w:spacing w:line="48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63" w:type="dxa"/>
          </w:tcPr>
          <w:p w14:paraId="284ADE79"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IQS: 5/1984 </w:t>
            </w:r>
          </w:p>
        </w:tc>
      </w:tr>
      <w:tr w:rsidR="002A09AC" w:rsidRPr="002A09AC" w14:paraId="717DF4A5" w14:textId="77777777" w:rsidTr="007A790F">
        <w:tc>
          <w:tcPr>
            <w:cnfStyle w:val="001000000000" w:firstRow="0" w:lastRow="0" w:firstColumn="1" w:lastColumn="0" w:oddVBand="0" w:evenVBand="0" w:oddHBand="0" w:evenHBand="0" w:firstRowFirstColumn="0" w:firstRowLastColumn="0" w:lastRowFirstColumn="0" w:lastRowLastColumn="0"/>
            <w:tcW w:w="4028" w:type="dxa"/>
          </w:tcPr>
          <w:p w14:paraId="19823F1A" w14:textId="77777777" w:rsidR="004C1DC5" w:rsidRPr="002A09AC" w:rsidRDefault="004C1DC5" w:rsidP="007A790F">
            <w:pPr>
              <w:pStyle w:val="NormalWeb"/>
              <w:spacing w:line="480" w:lineRule="auto"/>
              <w:jc w:val="both"/>
              <w:rPr>
                <w:color w:val="000000" w:themeColor="text1"/>
              </w:rPr>
            </w:pPr>
            <w:r w:rsidRPr="002A09AC">
              <w:rPr>
                <w:color w:val="000000" w:themeColor="text1"/>
              </w:rPr>
              <w:t>3 days</w:t>
            </w:r>
          </w:p>
        </w:tc>
        <w:tc>
          <w:tcPr>
            <w:tcW w:w="1293" w:type="dxa"/>
          </w:tcPr>
          <w:p w14:paraId="34BB92A0" w14:textId="77777777" w:rsidR="004C1DC5" w:rsidRPr="002A09AC" w:rsidRDefault="004C1DC5" w:rsidP="007A790F">
            <w:pPr>
              <w:pStyle w:val="NormalWeb"/>
              <w:spacing w:line="48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A09AC">
              <w:rPr>
                <w:color w:val="000000" w:themeColor="text1"/>
              </w:rPr>
              <w:t>21</w:t>
            </w:r>
          </w:p>
        </w:tc>
        <w:tc>
          <w:tcPr>
            <w:tcW w:w="2476" w:type="dxa"/>
          </w:tcPr>
          <w:p w14:paraId="1AF4D739" w14:textId="77777777" w:rsidR="004C1DC5" w:rsidRPr="002A09AC" w:rsidRDefault="004C1DC5" w:rsidP="007A790F">
            <w:pPr>
              <w:pStyle w:val="NormalWeb"/>
              <w:spacing w:line="48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A09AC">
              <w:rPr>
                <w:color w:val="000000" w:themeColor="text1"/>
              </w:rPr>
              <w:t xml:space="preserve">  </w:t>
            </w:r>
            <w:r w:rsidRPr="002A09AC">
              <w:rPr>
                <w:color w:val="000000" w:themeColor="text1"/>
                <w:u w:val="single"/>
              </w:rPr>
              <w:t>&gt;</w:t>
            </w:r>
            <w:r w:rsidRPr="002A09AC">
              <w:rPr>
                <w:color w:val="000000" w:themeColor="text1"/>
              </w:rPr>
              <w:t xml:space="preserve"> 15</w:t>
            </w:r>
          </w:p>
        </w:tc>
        <w:tc>
          <w:tcPr>
            <w:tcW w:w="1563" w:type="dxa"/>
          </w:tcPr>
          <w:p w14:paraId="3DF16A0B"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IQS: 5/1984 </w:t>
            </w:r>
          </w:p>
        </w:tc>
      </w:tr>
      <w:tr w:rsidR="002A09AC" w:rsidRPr="002A09AC" w14:paraId="4E1B70FE" w14:textId="77777777" w:rsidTr="007A790F">
        <w:tc>
          <w:tcPr>
            <w:cnfStyle w:val="001000000000" w:firstRow="0" w:lastRow="0" w:firstColumn="1" w:lastColumn="0" w:oddVBand="0" w:evenVBand="0" w:oddHBand="0" w:evenHBand="0" w:firstRowFirstColumn="0" w:firstRowLastColumn="0" w:lastRowFirstColumn="0" w:lastRowLastColumn="0"/>
            <w:tcW w:w="4028" w:type="dxa"/>
          </w:tcPr>
          <w:p w14:paraId="081F572E" w14:textId="77777777" w:rsidR="004C1DC5" w:rsidRPr="002A09AC" w:rsidRDefault="004C1DC5" w:rsidP="007A790F">
            <w:pPr>
              <w:pStyle w:val="NormalWeb"/>
              <w:spacing w:line="480" w:lineRule="auto"/>
              <w:jc w:val="both"/>
              <w:rPr>
                <w:color w:val="000000" w:themeColor="text1"/>
              </w:rPr>
            </w:pPr>
            <w:r w:rsidRPr="002A09AC">
              <w:rPr>
                <w:color w:val="000000" w:themeColor="text1"/>
              </w:rPr>
              <w:t>7 days</w:t>
            </w:r>
          </w:p>
        </w:tc>
        <w:tc>
          <w:tcPr>
            <w:tcW w:w="1293" w:type="dxa"/>
          </w:tcPr>
          <w:p w14:paraId="35602F4B" w14:textId="77777777" w:rsidR="004C1DC5" w:rsidRPr="002A09AC" w:rsidRDefault="004C1DC5" w:rsidP="007A790F">
            <w:pPr>
              <w:pStyle w:val="NormalWeb"/>
              <w:spacing w:line="48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A09AC">
              <w:rPr>
                <w:color w:val="000000" w:themeColor="text1"/>
              </w:rPr>
              <w:t>27</w:t>
            </w:r>
          </w:p>
        </w:tc>
        <w:tc>
          <w:tcPr>
            <w:tcW w:w="2476" w:type="dxa"/>
          </w:tcPr>
          <w:p w14:paraId="460310D6" w14:textId="77777777" w:rsidR="004C1DC5" w:rsidRPr="002A09AC" w:rsidRDefault="004C1DC5" w:rsidP="007A790F">
            <w:pPr>
              <w:pStyle w:val="NormalWeb"/>
              <w:spacing w:line="48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A09AC">
              <w:rPr>
                <w:color w:val="000000" w:themeColor="text1"/>
              </w:rPr>
              <w:t xml:space="preserve">  </w:t>
            </w:r>
            <w:r w:rsidRPr="002A09AC">
              <w:rPr>
                <w:color w:val="000000" w:themeColor="text1"/>
                <w:u w:val="single"/>
              </w:rPr>
              <w:t>&gt;</w:t>
            </w:r>
            <w:r w:rsidRPr="002A09AC">
              <w:rPr>
                <w:color w:val="000000" w:themeColor="text1"/>
              </w:rPr>
              <w:t xml:space="preserve"> 2</w:t>
            </w:r>
          </w:p>
        </w:tc>
        <w:tc>
          <w:tcPr>
            <w:tcW w:w="1563" w:type="dxa"/>
          </w:tcPr>
          <w:p w14:paraId="7EA9AB3E"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IQS: 5/1984 </w:t>
            </w:r>
          </w:p>
        </w:tc>
      </w:tr>
    </w:tbl>
    <w:p w14:paraId="0DCAA9B3" w14:textId="77777777" w:rsidR="004C1DC5" w:rsidRPr="002A09AC" w:rsidRDefault="004C1DC5" w:rsidP="004C1DC5">
      <w:pPr>
        <w:spacing w:line="480" w:lineRule="auto"/>
        <w:jc w:val="both"/>
        <w:rPr>
          <w:rFonts w:ascii="Times New Roman" w:hAnsi="Times New Roman" w:cs="Times New Roman"/>
          <w:color w:val="000000" w:themeColor="text1"/>
          <w:sz w:val="24"/>
          <w:szCs w:val="24"/>
        </w:rPr>
      </w:pPr>
    </w:p>
    <w:p w14:paraId="32DD014F" w14:textId="77777777" w:rsidR="004C1DC5" w:rsidRPr="002A09AC" w:rsidRDefault="004C1DC5" w:rsidP="004C1DC5">
      <w:pPr>
        <w:pStyle w:val="NormalWeb"/>
        <w:spacing w:line="480" w:lineRule="auto"/>
        <w:jc w:val="both"/>
        <w:rPr>
          <w:b/>
          <w:color w:val="000000" w:themeColor="text1"/>
        </w:rPr>
      </w:pPr>
      <w:r w:rsidRPr="002A09AC">
        <w:rPr>
          <w:color w:val="000000" w:themeColor="text1"/>
        </w:rPr>
        <w:t xml:space="preserve">In addition, it is cheaper than other cement types such as high alumina cement, calcium </w:t>
      </w:r>
      <w:proofErr w:type="spellStart"/>
      <w:r w:rsidRPr="002A09AC">
        <w:rPr>
          <w:color w:val="000000" w:themeColor="text1"/>
        </w:rPr>
        <w:t>sulfoaluminate</w:t>
      </w:r>
      <w:proofErr w:type="spellEnd"/>
      <w:r w:rsidRPr="002A09AC">
        <w:rPr>
          <w:color w:val="000000" w:themeColor="text1"/>
        </w:rPr>
        <w:t xml:space="preserve"> cement and magnesium phosphate cement. Its chemical composition is given in </w:t>
      </w:r>
      <w:r w:rsidRPr="002A09AC">
        <w:rPr>
          <w:bCs/>
          <w:color w:val="000000" w:themeColor="text1"/>
        </w:rPr>
        <w:t>Table 3.2.</w:t>
      </w:r>
    </w:p>
    <w:p w14:paraId="6387FFE6" w14:textId="77777777" w:rsidR="004C1DC5" w:rsidRPr="002A09AC" w:rsidRDefault="004C1DC5" w:rsidP="004C1DC5">
      <w:pPr>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bCs/>
          <w:color w:val="000000" w:themeColor="text1"/>
          <w:sz w:val="24"/>
          <w:szCs w:val="24"/>
        </w:rPr>
        <w:t>Table 3.2</w:t>
      </w:r>
      <w:r w:rsidRPr="002A09AC">
        <w:rPr>
          <w:rFonts w:ascii="Times New Roman" w:hAnsi="Times New Roman" w:cs="Times New Roman"/>
          <w:color w:val="000000" w:themeColor="text1"/>
          <w:sz w:val="24"/>
          <w:szCs w:val="24"/>
        </w:rPr>
        <w:t>. Chemical Composition.</w:t>
      </w:r>
    </w:p>
    <w:tbl>
      <w:tblPr>
        <w:tblStyle w:val="PlainTable2"/>
        <w:tblW w:w="0" w:type="auto"/>
        <w:tblLook w:val="06A0" w:firstRow="1" w:lastRow="0" w:firstColumn="1" w:lastColumn="0" w:noHBand="1" w:noVBand="1"/>
      </w:tblPr>
      <w:tblGrid>
        <w:gridCol w:w="6200"/>
        <w:gridCol w:w="2394"/>
      </w:tblGrid>
      <w:tr w:rsidR="002A09AC" w:rsidRPr="002A09AC" w14:paraId="5AE64A77" w14:textId="77777777" w:rsidTr="007A7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73711057" w14:textId="77777777" w:rsidR="004C1DC5" w:rsidRPr="002A09AC" w:rsidRDefault="004C1DC5" w:rsidP="007A790F">
            <w:pPr>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Chemical composition of cement (%). </w:t>
            </w:r>
          </w:p>
        </w:tc>
        <w:tc>
          <w:tcPr>
            <w:tcW w:w="2556" w:type="dxa"/>
          </w:tcPr>
          <w:p w14:paraId="538CC820" w14:textId="77777777" w:rsidR="004C1DC5" w:rsidRPr="002A09AC" w:rsidRDefault="004C1DC5" w:rsidP="007A790F">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Reference</w:t>
            </w:r>
          </w:p>
        </w:tc>
      </w:tr>
      <w:tr w:rsidR="002A09AC" w:rsidRPr="002A09AC" w14:paraId="725A2ED0" w14:textId="77777777" w:rsidTr="007A790F">
        <w:tc>
          <w:tcPr>
            <w:cnfStyle w:val="001000000000" w:firstRow="0" w:lastRow="0" w:firstColumn="1" w:lastColumn="0" w:oddVBand="0" w:evenVBand="0" w:oddHBand="0" w:evenHBand="0" w:firstRowFirstColumn="0" w:firstRowLastColumn="0" w:lastRowFirstColumn="0" w:lastRowLastColumn="0"/>
            <w:tcW w:w="6804" w:type="dxa"/>
          </w:tcPr>
          <w:p w14:paraId="4FC3A513" w14:textId="77777777" w:rsidR="004C1DC5" w:rsidRPr="002A09AC" w:rsidRDefault="004C1DC5" w:rsidP="007A790F">
            <w:pPr>
              <w:tabs>
                <w:tab w:val="left" w:pos="2055"/>
              </w:tabs>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MgO </w:t>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t>2.6</w:t>
            </w:r>
          </w:p>
        </w:tc>
        <w:tc>
          <w:tcPr>
            <w:tcW w:w="2556" w:type="dxa"/>
          </w:tcPr>
          <w:p w14:paraId="1FA0AEAF"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ASTM C150</w:t>
            </w:r>
          </w:p>
        </w:tc>
      </w:tr>
      <w:tr w:rsidR="002A09AC" w:rsidRPr="002A09AC" w14:paraId="02D92290" w14:textId="77777777" w:rsidTr="007A790F">
        <w:tc>
          <w:tcPr>
            <w:cnfStyle w:val="001000000000" w:firstRow="0" w:lastRow="0" w:firstColumn="1" w:lastColumn="0" w:oddVBand="0" w:evenVBand="0" w:oddHBand="0" w:evenHBand="0" w:firstRowFirstColumn="0" w:firstRowLastColumn="0" w:lastRowFirstColumn="0" w:lastRowLastColumn="0"/>
            <w:tcW w:w="6804" w:type="dxa"/>
          </w:tcPr>
          <w:p w14:paraId="08C2C718" w14:textId="77777777" w:rsidR="004C1DC5" w:rsidRPr="002A09AC" w:rsidRDefault="004C1DC5" w:rsidP="007A790F">
            <w:pPr>
              <w:tabs>
                <w:tab w:val="left" w:pos="2055"/>
              </w:tabs>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lastRenderedPageBreak/>
              <w:t>SiO</w:t>
            </w:r>
            <w:r w:rsidRPr="002A09AC">
              <w:rPr>
                <w:rFonts w:ascii="Times New Roman" w:hAnsi="Times New Roman" w:cs="Times New Roman"/>
                <w:color w:val="000000" w:themeColor="text1"/>
                <w:sz w:val="24"/>
                <w:szCs w:val="24"/>
                <w:vertAlign w:val="subscript"/>
              </w:rPr>
              <w:t xml:space="preserve">2 </w:t>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t>18.7</w:t>
            </w:r>
          </w:p>
        </w:tc>
        <w:tc>
          <w:tcPr>
            <w:tcW w:w="2556" w:type="dxa"/>
          </w:tcPr>
          <w:p w14:paraId="335C9BFE"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ASTM C150</w:t>
            </w:r>
          </w:p>
        </w:tc>
      </w:tr>
      <w:tr w:rsidR="002A09AC" w:rsidRPr="002A09AC" w14:paraId="2736CB24" w14:textId="77777777" w:rsidTr="007A790F">
        <w:tc>
          <w:tcPr>
            <w:cnfStyle w:val="001000000000" w:firstRow="0" w:lastRow="0" w:firstColumn="1" w:lastColumn="0" w:oddVBand="0" w:evenVBand="0" w:oddHBand="0" w:evenHBand="0" w:firstRowFirstColumn="0" w:firstRowLastColumn="0" w:lastRowFirstColumn="0" w:lastRowLastColumn="0"/>
            <w:tcW w:w="6804" w:type="dxa"/>
          </w:tcPr>
          <w:p w14:paraId="5F0FA622" w14:textId="77777777" w:rsidR="004C1DC5" w:rsidRPr="002A09AC" w:rsidRDefault="004C1DC5" w:rsidP="007A790F">
            <w:pPr>
              <w:tabs>
                <w:tab w:val="left" w:pos="2055"/>
              </w:tabs>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Al</w:t>
            </w:r>
            <w:r w:rsidRPr="002A09AC">
              <w:rPr>
                <w:rFonts w:ascii="Times New Roman" w:hAnsi="Times New Roman" w:cs="Times New Roman"/>
                <w:color w:val="000000" w:themeColor="text1"/>
                <w:sz w:val="24"/>
                <w:szCs w:val="24"/>
                <w:vertAlign w:val="subscript"/>
              </w:rPr>
              <w:t>2</w:t>
            </w:r>
            <w:r w:rsidRPr="002A09AC">
              <w:rPr>
                <w:rFonts w:ascii="Times New Roman" w:hAnsi="Times New Roman" w:cs="Times New Roman"/>
                <w:color w:val="000000" w:themeColor="text1"/>
                <w:sz w:val="24"/>
                <w:szCs w:val="24"/>
              </w:rPr>
              <w:t>O</w:t>
            </w:r>
            <w:r w:rsidRPr="002A09AC">
              <w:rPr>
                <w:rFonts w:ascii="Times New Roman" w:hAnsi="Times New Roman" w:cs="Times New Roman"/>
                <w:color w:val="000000" w:themeColor="text1"/>
                <w:sz w:val="24"/>
                <w:szCs w:val="24"/>
                <w:vertAlign w:val="subscript"/>
              </w:rPr>
              <w:t>3</w:t>
            </w:r>
            <w:r w:rsidRPr="002A09AC">
              <w:rPr>
                <w:rFonts w:ascii="Times New Roman" w:hAnsi="Times New Roman" w:cs="Times New Roman"/>
                <w:color w:val="000000" w:themeColor="text1"/>
                <w:sz w:val="24"/>
                <w:szCs w:val="24"/>
              </w:rPr>
              <w:t xml:space="preserve"> </w:t>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t>5.48</w:t>
            </w:r>
          </w:p>
        </w:tc>
        <w:tc>
          <w:tcPr>
            <w:tcW w:w="2556" w:type="dxa"/>
          </w:tcPr>
          <w:p w14:paraId="76654C8E"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ASTM C150</w:t>
            </w:r>
          </w:p>
        </w:tc>
      </w:tr>
      <w:tr w:rsidR="002A09AC" w:rsidRPr="002A09AC" w14:paraId="532D3FC4" w14:textId="77777777" w:rsidTr="007A790F">
        <w:tc>
          <w:tcPr>
            <w:cnfStyle w:val="001000000000" w:firstRow="0" w:lastRow="0" w:firstColumn="1" w:lastColumn="0" w:oddVBand="0" w:evenVBand="0" w:oddHBand="0" w:evenHBand="0" w:firstRowFirstColumn="0" w:firstRowLastColumn="0" w:lastRowFirstColumn="0" w:lastRowLastColumn="0"/>
            <w:tcW w:w="6804" w:type="dxa"/>
          </w:tcPr>
          <w:p w14:paraId="7C1BD8C0" w14:textId="77777777" w:rsidR="004C1DC5" w:rsidRPr="002A09AC" w:rsidRDefault="004C1DC5" w:rsidP="007A790F">
            <w:pPr>
              <w:tabs>
                <w:tab w:val="left" w:pos="2055"/>
              </w:tabs>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Fe</w:t>
            </w:r>
            <w:r w:rsidRPr="002A09AC">
              <w:rPr>
                <w:rFonts w:ascii="Times New Roman" w:hAnsi="Times New Roman" w:cs="Times New Roman"/>
                <w:color w:val="000000" w:themeColor="text1"/>
                <w:sz w:val="24"/>
                <w:szCs w:val="24"/>
                <w:vertAlign w:val="subscript"/>
              </w:rPr>
              <w:t>2</w:t>
            </w:r>
            <w:r w:rsidRPr="002A09AC">
              <w:rPr>
                <w:rFonts w:ascii="Times New Roman" w:hAnsi="Times New Roman" w:cs="Times New Roman"/>
                <w:color w:val="000000" w:themeColor="text1"/>
                <w:sz w:val="24"/>
                <w:szCs w:val="24"/>
              </w:rPr>
              <w:t>O</w:t>
            </w:r>
            <w:r w:rsidRPr="002A09AC">
              <w:rPr>
                <w:rFonts w:ascii="Times New Roman" w:hAnsi="Times New Roman" w:cs="Times New Roman"/>
                <w:color w:val="000000" w:themeColor="text1"/>
                <w:sz w:val="24"/>
                <w:szCs w:val="24"/>
                <w:vertAlign w:val="subscript"/>
              </w:rPr>
              <w:t xml:space="preserve">3 </w:t>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t xml:space="preserve">3.01 </w:t>
            </w:r>
          </w:p>
        </w:tc>
        <w:tc>
          <w:tcPr>
            <w:tcW w:w="2556" w:type="dxa"/>
          </w:tcPr>
          <w:p w14:paraId="53573230"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ASTM C150</w:t>
            </w:r>
          </w:p>
        </w:tc>
      </w:tr>
      <w:tr w:rsidR="002A09AC" w:rsidRPr="002A09AC" w14:paraId="52EF9A60" w14:textId="77777777" w:rsidTr="007A790F">
        <w:tc>
          <w:tcPr>
            <w:cnfStyle w:val="001000000000" w:firstRow="0" w:lastRow="0" w:firstColumn="1" w:lastColumn="0" w:oddVBand="0" w:evenVBand="0" w:oddHBand="0" w:evenHBand="0" w:firstRowFirstColumn="0" w:firstRowLastColumn="0" w:lastRowFirstColumn="0" w:lastRowLastColumn="0"/>
            <w:tcW w:w="6804" w:type="dxa"/>
          </w:tcPr>
          <w:p w14:paraId="09F4245D" w14:textId="77777777" w:rsidR="004C1DC5" w:rsidRPr="002A09AC" w:rsidRDefault="004C1DC5" w:rsidP="007A790F">
            <w:pPr>
              <w:tabs>
                <w:tab w:val="left" w:pos="2055"/>
              </w:tabs>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Na</w:t>
            </w:r>
            <w:r w:rsidRPr="002A09AC">
              <w:rPr>
                <w:rFonts w:ascii="Times New Roman" w:hAnsi="Times New Roman" w:cs="Times New Roman"/>
                <w:color w:val="000000" w:themeColor="text1"/>
                <w:sz w:val="24"/>
                <w:szCs w:val="24"/>
                <w:vertAlign w:val="subscript"/>
              </w:rPr>
              <w:t>2</w:t>
            </w:r>
            <w:r w:rsidRPr="002A09AC">
              <w:rPr>
                <w:rFonts w:ascii="Times New Roman" w:hAnsi="Times New Roman" w:cs="Times New Roman"/>
                <w:color w:val="000000" w:themeColor="text1"/>
                <w:sz w:val="24"/>
                <w:szCs w:val="24"/>
              </w:rPr>
              <w:t xml:space="preserve">O </w:t>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t xml:space="preserve">0.23 </w:t>
            </w:r>
          </w:p>
        </w:tc>
        <w:tc>
          <w:tcPr>
            <w:tcW w:w="2556" w:type="dxa"/>
          </w:tcPr>
          <w:p w14:paraId="7623B54F"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ASTM C150</w:t>
            </w:r>
          </w:p>
        </w:tc>
      </w:tr>
      <w:tr w:rsidR="002A09AC" w:rsidRPr="002A09AC" w14:paraId="17C301CE" w14:textId="77777777" w:rsidTr="007A790F">
        <w:tc>
          <w:tcPr>
            <w:cnfStyle w:val="001000000000" w:firstRow="0" w:lastRow="0" w:firstColumn="1" w:lastColumn="0" w:oddVBand="0" w:evenVBand="0" w:oddHBand="0" w:evenHBand="0" w:firstRowFirstColumn="0" w:firstRowLastColumn="0" w:lastRowFirstColumn="0" w:lastRowLastColumn="0"/>
            <w:tcW w:w="6804" w:type="dxa"/>
          </w:tcPr>
          <w:p w14:paraId="4D022652" w14:textId="77777777" w:rsidR="004C1DC5" w:rsidRPr="002A09AC" w:rsidRDefault="004C1DC5" w:rsidP="007A790F">
            <w:pPr>
              <w:tabs>
                <w:tab w:val="left" w:pos="2055"/>
              </w:tabs>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K</w:t>
            </w:r>
            <w:r w:rsidRPr="002A09AC">
              <w:rPr>
                <w:rFonts w:ascii="Times New Roman" w:hAnsi="Times New Roman" w:cs="Times New Roman"/>
                <w:color w:val="000000" w:themeColor="text1"/>
                <w:sz w:val="24"/>
                <w:szCs w:val="24"/>
                <w:vertAlign w:val="subscript"/>
              </w:rPr>
              <w:t>2</w:t>
            </w:r>
            <w:r w:rsidRPr="002A09AC">
              <w:rPr>
                <w:rFonts w:ascii="Times New Roman" w:hAnsi="Times New Roman" w:cs="Times New Roman"/>
                <w:color w:val="000000" w:themeColor="text1"/>
                <w:sz w:val="24"/>
                <w:szCs w:val="24"/>
              </w:rPr>
              <w:t xml:space="preserve">O </w:t>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t xml:space="preserve">1.22 </w:t>
            </w:r>
          </w:p>
        </w:tc>
        <w:tc>
          <w:tcPr>
            <w:tcW w:w="2556" w:type="dxa"/>
          </w:tcPr>
          <w:p w14:paraId="668502A3"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ASTM C150</w:t>
            </w:r>
          </w:p>
        </w:tc>
      </w:tr>
      <w:tr w:rsidR="002A09AC" w:rsidRPr="002A09AC" w14:paraId="4D5452E7" w14:textId="77777777" w:rsidTr="007A790F">
        <w:tc>
          <w:tcPr>
            <w:cnfStyle w:val="001000000000" w:firstRow="0" w:lastRow="0" w:firstColumn="1" w:lastColumn="0" w:oddVBand="0" w:evenVBand="0" w:oddHBand="0" w:evenHBand="0" w:firstRowFirstColumn="0" w:firstRowLastColumn="0" w:lastRowFirstColumn="0" w:lastRowLastColumn="0"/>
            <w:tcW w:w="6804" w:type="dxa"/>
          </w:tcPr>
          <w:p w14:paraId="2F290677" w14:textId="77777777" w:rsidR="004C1DC5" w:rsidRPr="002A09AC" w:rsidRDefault="004C1DC5" w:rsidP="007A790F">
            <w:pPr>
              <w:tabs>
                <w:tab w:val="left" w:pos="2055"/>
              </w:tabs>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SO</w:t>
            </w:r>
            <w:r w:rsidRPr="002A09AC">
              <w:rPr>
                <w:rFonts w:ascii="Times New Roman" w:hAnsi="Times New Roman" w:cs="Times New Roman"/>
                <w:color w:val="000000" w:themeColor="text1"/>
                <w:sz w:val="24"/>
                <w:szCs w:val="24"/>
                <w:vertAlign w:val="subscript"/>
              </w:rPr>
              <w:t>3</w:t>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t xml:space="preserve">3.25 </w:t>
            </w:r>
          </w:p>
        </w:tc>
        <w:tc>
          <w:tcPr>
            <w:tcW w:w="2556" w:type="dxa"/>
          </w:tcPr>
          <w:p w14:paraId="53E9D9C6"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ASTM C150</w:t>
            </w:r>
          </w:p>
        </w:tc>
      </w:tr>
      <w:tr w:rsidR="002A09AC" w:rsidRPr="002A09AC" w14:paraId="71CF0428" w14:textId="77777777" w:rsidTr="007A790F">
        <w:tc>
          <w:tcPr>
            <w:cnfStyle w:val="001000000000" w:firstRow="0" w:lastRow="0" w:firstColumn="1" w:lastColumn="0" w:oddVBand="0" w:evenVBand="0" w:oddHBand="0" w:evenHBand="0" w:firstRowFirstColumn="0" w:firstRowLastColumn="0" w:lastRowFirstColumn="0" w:lastRowLastColumn="0"/>
            <w:tcW w:w="6804" w:type="dxa"/>
          </w:tcPr>
          <w:p w14:paraId="36FD36D1" w14:textId="77777777" w:rsidR="004C1DC5" w:rsidRPr="002A09AC" w:rsidRDefault="004C1DC5" w:rsidP="007A790F">
            <w:pPr>
              <w:tabs>
                <w:tab w:val="left" w:pos="2055"/>
              </w:tabs>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CaO </w:t>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t xml:space="preserve">62.3 </w:t>
            </w:r>
          </w:p>
        </w:tc>
        <w:tc>
          <w:tcPr>
            <w:tcW w:w="2556" w:type="dxa"/>
          </w:tcPr>
          <w:p w14:paraId="2B2CD408"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ASTM C150</w:t>
            </w:r>
          </w:p>
        </w:tc>
      </w:tr>
      <w:tr w:rsidR="002A09AC" w:rsidRPr="002A09AC" w14:paraId="6BABE501" w14:textId="77777777" w:rsidTr="007A790F">
        <w:tc>
          <w:tcPr>
            <w:cnfStyle w:val="001000000000" w:firstRow="0" w:lastRow="0" w:firstColumn="1" w:lastColumn="0" w:oddVBand="0" w:evenVBand="0" w:oddHBand="0" w:evenHBand="0" w:firstRowFirstColumn="0" w:firstRowLastColumn="0" w:lastRowFirstColumn="0" w:lastRowLastColumn="0"/>
            <w:tcW w:w="6804" w:type="dxa"/>
          </w:tcPr>
          <w:p w14:paraId="2DDF56C9" w14:textId="77777777" w:rsidR="004C1DC5" w:rsidRPr="002A09AC" w:rsidRDefault="004C1DC5" w:rsidP="007A790F">
            <w:pPr>
              <w:tabs>
                <w:tab w:val="left" w:pos="2055"/>
              </w:tabs>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Cl- </w:t>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t>0.001</w:t>
            </w:r>
          </w:p>
        </w:tc>
        <w:tc>
          <w:tcPr>
            <w:tcW w:w="2556" w:type="dxa"/>
          </w:tcPr>
          <w:p w14:paraId="6C11385B"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ASTM C150</w:t>
            </w:r>
          </w:p>
        </w:tc>
      </w:tr>
      <w:tr w:rsidR="002A09AC" w:rsidRPr="002A09AC" w14:paraId="12152358" w14:textId="77777777" w:rsidTr="007A790F">
        <w:tc>
          <w:tcPr>
            <w:cnfStyle w:val="001000000000" w:firstRow="0" w:lastRow="0" w:firstColumn="1" w:lastColumn="0" w:oddVBand="0" w:evenVBand="0" w:oddHBand="0" w:evenHBand="0" w:firstRowFirstColumn="0" w:firstRowLastColumn="0" w:lastRowFirstColumn="0" w:lastRowLastColumn="0"/>
            <w:tcW w:w="6804" w:type="dxa"/>
          </w:tcPr>
          <w:p w14:paraId="3C7D5192" w14:textId="77777777" w:rsidR="004C1DC5" w:rsidRPr="002A09AC" w:rsidRDefault="004C1DC5" w:rsidP="007A790F">
            <w:pPr>
              <w:tabs>
                <w:tab w:val="left" w:pos="2055"/>
              </w:tabs>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Loss on ignition </w:t>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t>2.17</w:t>
            </w:r>
          </w:p>
        </w:tc>
        <w:tc>
          <w:tcPr>
            <w:tcW w:w="2556" w:type="dxa"/>
          </w:tcPr>
          <w:p w14:paraId="2EAF31C5"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ASTM C150</w:t>
            </w:r>
          </w:p>
        </w:tc>
      </w:tr>
      <w:tr w:rsidR="002A09AC" w:rsidRPr="002A09AC" w14:paraId="25EE7119" w14:textId="77777777" w:rsidTr="007A790F">
        <w:tc>
          <w:tcPr>
            <w:cnfStyle w:val="001000000000" w:firstRow="0" w:lastRow="0" w:firstColumn="1" w:lastColumn="0" w:oddVBand="0" w:evenVBand="0" w:oddHBand="0" w:evenHBand="0" w:firstRowFirstColumn="0" w:firstRowLastColumn="0" w:lastRowFirstColumn="0" w:lastRowLastColumn="0"/>
            <w:tcW w:w="6804" w:type="dxa"/>
          </w:tcPr>
          <w:p w14:paraId="4FF9931A" w14:textId="77777777" w:rsidR="004C1DC5" w:rsidRPr="002A09AC" w:rsidRDefault="004C1DC5" w:rsidP="007A790F">
            <w:pPr>
              <w:tabs>
                <w:tab w:val="left" w:pos="2055"/>
              </w:tabs>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Insoluble residue </w:t>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r>
            <w:r w:rsidRPr="002A09AC">
              <w:rPr>
                <w:rFonts w:ascii="Times New Roman" w:hAnsi="Times New Roman" w:cs="Times New Roman"/>
                <w:color w:val="000000" w:themeColor="text1"/>
                <w:sz w:val="24"/>
                <w:szCs w:val="24"/>
              </w:rPr>
              <w:tab/>
              <w:t>0.7</w:t>
            </w:r>
          </w:p>
        </w:tc>
        <w:tc>
          <w:tcPr>
            <w:tcW w:w="2556" w:type="dxa"/>
          </w:tcPr>
          <w:p w14:paraId="348D25C3" w14:textId="77777777" w:rsidR="004C1DC5" w:rsidRPr="002A09AC" w:rsidRDefault="004C1DC5" w:rsidP="007A79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ASTM C150</w:t>
            </w:r>
          </w:p>
        </w:tc>
      </w:tr>
    </w:tbl>
    <w:p w14:paraId="47759BF5" w14:textId="77777777" w:rsidR="004C1DC5" w:rsidRPr="002A09AC" w:rsidRDefault="004C1DC5" w:rsidP="004C1DC5">
      <w:pPr>
        <w:spacing w:line="480" w:lineRule="auto"/>
        <w:jc w:val="both"/>
        <w:rPr>
          <w:rFonts w:ascii="Times New Roman" w:hAnsi="Times New Roman" w:cs="Times New Roman"/>
          <w:color w:val="000000" w:themeColor="text1"/>
          <w:sz w:val="24"/>
          <w:szCs w:val="24"/>
        </w:rPr>
      </w:pPr>
    </w:p>
    <w:p w14:paraId="05ECD19C" w14:textId="77777777" w:rsidR="004C1DC5" w:rsidRPr="002A09AC" w:rsidRDefault="004C1DC5" w:rsidP="004C1DC5">
      <w:pPr>
        <w:pStyle w:val="Heading3"/>
        <w:spacing w:line="480" w:lineRule="auto"/>
        <w:jc w:val="both"/>
        <w:rPr>
          <w:rFonts w:ascii="Times New Roman" w:hAnsi="Times New Roman" w:cs="Times New Roman"/>
          <w:b/>
          <w:color w:val="000000" w:themeColor="text1"/>
          <w:sz w:val="24"/>
          <w:szCs w:val="24"/>
        </w:rPr>
      </w:pPr>
      <w:bookmarkStart w:id="66" w:name="_Toc202537390"/>
      <w:bookmarkStart w:id="67" w:name="_Toc183546524"/>
      <w:r w:rsidRPr="002A09AC">
        <w:rPr>
          <w:rFonts w:ascii="Times New Roman" w:hAnsi="Times New Roman" w:cs="Times New Roman"/>
          <w:color w:val="000000" w:themeColor="text1"/>
          <w:sz w:val="24"/>
          <w:szCs w:val="24"/>
        </w:rPr>
        <w:t>3.1.2.</w:t>
      </w:r>
      <w:r w:rsidRPr="002A09AC">
        <w:rPr>
          <w:rFonts w:ascii="Times New Roman" w:hAnsi="Times New Roman" w:cs="Times New Roman"/>
          <w:color w:val="000000" w:themeColor="text1"/>
          <w:sz w:val="24"/>
          <w:szCs w:val="24"/>
        </w:rPr>
        <w:tab/>
      </w:r>
      <w:r w:rsidRPr="002A09AC">
        <w:rPr>
          <w:rStyle w:val="Strong"/>
          <w:rFonts w:ascii="Times New Roman" w:hAnsi="Times New Roman" w:cs="Times New Roman"/>
          <w:color w:val="000000" w:themeColor="text1"/>
          <w:sz w:val="24"/>
          <w:szCs w:val="24"/>
        </w:rPr>
        <w:t>Fine Aggregates</w:t>
      </w:r>
      <w:bookmarkEnd w:id="66"/>
      <w:r w:rsidRPr="002A09AC">
        <w:rPr>
          <w:rStyle w:val="Strong"/>
          <w:rFonts w:ascii="Times New Roman" w:hAnsi="Times New Roman" w:cs="Times New Roman"/>
          <w:color w:val="000000" w:themeColor="text1"/>
          <w:sz w:val="24"/>
          <w:szCs w:val="24"/>
        </w:rPr>
        <w:t xml:space="preserve"> </w:t>
      </w:r>
      <w:bookmarkEnd w:id="67"/>
    </w:p>
    <w:p w14:paraId="69320BB6" w14:textId="77777777" w:rsidR="004C1DC5" w:rsidRPr="002A09AC" w:rsidRDefault="004C1DC5" w:rsidP="004C1DC5">
      <w:pPr>
        <w:spacing w:before="100" w:beforeAutospacing="1" w:after="100" w:afterAutospacing="1" w:line="480" w:lineRule="auto"/>
        <w:jc w:val="both"/>
        <w:rPr>
          <w:rFonts w:ascii="Times New Roman" w:eastAsia="Times New Roman" w:hAnsi="Times New Roman" w:cs="Times New Roman"/>
          <w:color w:val="000000" w:themeColor="text1"/>
          <w:sz w:val="24"/>
          <w:szCs w:val="24"/>
          <w:lang w:val="x-none" w:eastAsia="x-none"/>
        </w:rPr>
      </w:pPr>
      <w:bookmarkStart w:id="68" w:name="_Toc183546525"/>
      <w:r w:rsidRPr="002A09AC">
        <w:rPr>
          <w:rFonts w:ascii="Times New Roman" w:eastAsia="Times New Roman" w:hAnsi="Times New Roman" w:cs="Times New Roman"/>
          <w:color w:val="000000" w:themeColor="text1"/>
          <w:sz w:val="24"/>
          <w:szCs w:val="24"/>
          <w:lang w:val="x-none" w:eastAsia="x-none"/>
        </w:rPr>
        <w:t>A locally sourced river sand with particle sizes ranging from 0.075 mm to 4.75 mm was used. The sand was sieved and washed to remove impurities such as clay and organic matter to ensure quality. The grading was confirmed to conform to the requirements of ASTM C33 for fine aggregates.</w:t>
      </w:r>
    </w:p>
    <w:p w14:paraId="3FF82E3E" w14:textId="77777777" w:rsidR="004C1DC5" w:rsidRPr="002A09AC" w:rsidRDefault="004C1DC5" w:rsidP="004C1DC5">
      <w:pPr>
        <w:pStyle w:val="Heading3"/>
        <w:spacing w:line="480" w:lineRule="auto"/>
        <w:jc w:val="both"/>
        <w:rPr>
          <w:rFonts w:ascii="Times New Roman" w:hAnsi="Times New Roman" w:cs="Times New Roman"/>
          <w:b/>
          <w:i/>
          <w:color w:val="000000" w:themeColor="text1"/>
          <w:sz w:val="24"/>
          <w:szCs w:val="24"/>
        </w:rPr>
      </w:pPr>
      <w:bookmarkStart w:id="69" w:name="_Toc202537391"/>
      <w:r w:rsidRPr="002A09AC">
        <w:rPr>
          <w:rFonts w:ascii="Times New Roman" w:hAnsi="Times New Roman" w:cs="Times New Roman"/>
          <w:color w:val="000000" w:themeColor="text1"/>
          <w:sz w:val="24"/>
          <w:szCs w:val="24"/>
        </w:rPr>
        <w:t>3.1.3.</w:t>
      </w:r>
      <w:r w:rsidRPr="002A09AC">
        <w:rPr>
          <w:rFonts w:ascii="Times New Roman" w:hAnsi="Times New Roman" w:cs="Times New Roman"/>
          <w:color w:val="000000" w:themeColor="text1"/>
          <w:sz w:val="24"/>
          <w:szCs w:val="24"/>
        </w:rPr>
        <w:tab/>
        <w:t xml:space="preserve"> </w:t>
      </w:r>
      <w:r w:rsidRPr="002A09AC">
        <w:rPr>
          <w:rStyle w:val="Strong"/>
          <w:rFonts w:ascii="Times New Roman" w:hAnsi="Times New Roman" w:cs="Times New Roman"/>
          <w:color w:val="000000" w:themeColor="text1"/>
          <w:sz w:val="24"/>
          <w:szCs w:val="24"/>
        </w:rPr>
        <w:t>Palm Kernel Oil</w:t>
      </w:r>
      <w:bookmarkEnd w:id="68"/>
      <w:bookmarkEnd w:id="69"/>
    </w:p>
    <w:p w14:paraId="2F12D44B" w14:textId="77777777" w:rsidR="004C1DC5" w:rsidRPr="002A09AC" w:rsidRDefault="004C1DC5" w:rsidP="004C1DC5">
      <w:pPr>
        <w:pStyle w:val="NormalWeb"/>
        <w:spacing w:line="480" w:lineRule="auto"/>
        <w:jc w:val="both"/>
        <w:rPr>
          <w:color w:val="000000" w:themeColor="text1"/>
        </w:rPr>
      </w:pPr>
      <w:r w:rsidRPr="002A09AC">
        <w:rPr>
          <w:color w:val="000000" w:themeColor="text1"/>
        </w:rPr>
        <w:t xml:space="preserve">Palm Kernel Oil was used as a natural surfactant in foam concrete. PKO was derived from the seeds of the oil palm and was available from multiple suppliers in both raw and refined forms. The PKO used was sourced from a reputable supplier that provided oil suitable for </w:t>
      </w:r>
      <w:r w:rsidRPr="002A09AC">
        <w:rPr>
          <w:color w:val="000000" w:themeColor="text1"/>
        </w:rPr>
        <w:lastRenderedPageBreak/>
        <w:t>industrial applications. The oil was filtered and stored in an airtight container to maintain its properties. The PKO was incorporated into the foam mix at varying concentrations to assess its impact on foam stability and concrete properties.</w:t>
      </w:r>
    </w:p>
    <w:p w14:paraId="00671DF0" w14:textId="77777777" w:rsidR="004C1DC5" w:rsidRPr="002A09AC" w:rsidRDefault="004C1DC5" w:rsidP="004C1DC5">
      <w:pPr>
        <w:pStyle w:val="Heading3"/>
        <w:spacing w:line="480" w:lineRule="auto"/>
        <w:jc w:val="both"/>
        <w:rPr>
          <w:rFonts w:ascii="Times New Roman" w:hAnsi="Times New Roman" w:cs="Times New Roman"/>
          <w:b/>
          <w:i/>
          <w:color w:val="000000" w:themeColor="text1"/>
          <w:sz w:val="24"/>
          <w:szCs w:val="24"/>
        </w:rPr>
      </w:pPr>
      <w:bookmarkStart w:id="70" w:name="_Toc183546526"/>
      <w:bookmarkStart w:id="71" w:name="_Toc202537392"/>
      <w:r w:rsidRPr="002A09AC">
        <w:rPr>
          <w:rFonts w:ascii="Times New Roman" w:hAnsi="Times New Roman" w:cs="Times New Roman"/>
          <w:color w:val="000000" w:themeColor="text1"/>
          <w:sz w:val="24"/>
          <w:szCs w:val="24"/>
        </w:rPr>
        <w:t>3.1.4.</w:t>
      </w:r>
      <w:r w:rsidRPr="002A09AC">
        <w:rPr>
          <w:rFonts w:ascii="Times New Roman" w:hAnsi="Times New Roman" w:cs="Times New Roman"/>
          <w:color w:val="000000" w:themeColor="text1"/>
          <w:sz w:val="24"/>
          <w:szCs w:val="24"/>
        </w:rPr>
        <w:tab/>
      </w:r>
      <w:r w:rsidRPr="002A09AC">
        <w:rPr>
          <w:rStyle w:val="Strong"/>
          <w:rFonts w:ascii="Times New Roman" w:hAnsi="Times New Roman" w:cs="Times New Roman"/>
          <w:color w:val="000000" w:themeColor="text1"/>
          <w:sz w:val="24"/>
          <w:szCs w:val="24"/>
        </w:rPr>
        <w:t>Water</w:t>
      </w:r>
      <w:bookmarkEnd w:id="70"/>
      <w:bookmarkEnd w:id="71"/>
    </w:p>
    <w:p w14:paraId="0EF427C1" w14:textId="77777777" w:rsidR="004C1DC5" w:rsidRPr="002A09AC" w:rsidRDefault="004C1DC5" w:rsidP="004C1DC5">
      <w:pPr>
        <w:pStyle w:val="NormalWeb"/>
        <w:spacing w:line="480" w:lineRule="auto"/>
        <w:jc w:val="both"/>
        <w:rPr>
          <w:color w:val="000000" w:themeColor="text1"/>
        </w:rPr>
      </w:pPr>
      <w:r w:rsidRPr="002A09AC">
        <w:rPr>
          <w:color w:val="000000" w:themeColor="text1"/>
        </w:rPr>
        <w:t xml:space="preserve">Water used in the mix was potable and clean, sourced from a local supply, and in accordance with ASTM C94 standards for mixing concrete. </w:t>
      </w:r>
    </w:p>
    <w:p w14:paraId="47A5C6FE" w14:textId="77777777" w:rsidR="004C1DC5" w:rsidRPr="002A09AC" w:rsidRDefault="004C1DC5" w:rsidP="004C1DC5">
      <w:pPr>
        <w:pStyle w:val="Heading3"/>
        <w:spacing w:line="480" w:lineRule="auto"/>
        <w:jc w:val="both"/>
        <w:rPr>
          <w:rFonts w:ascii="Times New Roman" w:hAnsi="Times New Roman" w:cs="Times New Roman"/>
          <w:b/>
          <w:i/>
          <w:color w:val="000000" w:themeColor="text1"/>
          <w:sz w:val="24"/>
          <w:szCs w:val="24"/>
        </w:rPr>
      </w:pPr>
      <w:bookmarkStart w:id="72" w:name="_Toc183546527"/>
      <w:bookmarkStart w:id="73" w:name="_Toc202537393"/>
      <w:r w:rsidRPr="002A09AC">
        <w:rPr>
          <w:rFonts w:ascii="Times New Roman" w:hAnsi="Times New Roman" w:cs="Times New Roman"/>
          <w:color w:val="000000" w:themeColor="text1"/>
          <w:sz w:val="24"/>
          <w:szCs w:val="24"/>
        </w:rPr>
        <w:t>3.1.5.</w:t>
      </w:r>
      <w:r w:rsidRPr="002A09AC">
        <w:rPr>
          <w:rFonts w:ascii="Times New Roman" w:hAnsi="Times New Roman" w:cs="Times New Roman"/>
          <w:color w:val="000000" w:themeColor="text1"/>
          <w:sz w:val="24"/>
          <w:szCs w:val="24"/>
        </w:rPr>
        <w:tab/>
      </w:r>
      <w:r w:rsidRPr="002A09AC">
        <w:rPr>
          <w:rStyle w:val="Strong"/>
          <w:rFonts w:ascii="Times New Roman" w:hAnsi="Times New Roman" w:cs="Times New Roman"/>
          <w:color w:val="000000" w:themeColor="text1"/>
          <w:sz w:val="24"/>
          <w:szCs w:val="24"/>
        </w:rPr>
        <w:t>Sodium Lauryl Sulfate (foaming agent</w:t>
      </w:r>
      <w:bookmarkEnd w:id="72"/>
      <w:r w:rsidRPr="002A09AC">
        <w:rPr>
          <w:rStyle w:val="Strong"/>
          <w:rFonts w:ascii="Times New Roman" w:hAnsi="Times New Roman" w:cs="Times New Roman"/>
          <w:color w:val="000000" w:themeColor="text1"/>
          <w:sz w:val="24"/>
          <w:szCs w:val="24"/>
        </w:rPr>
        <w:t>)</w:t>
      </w:r>
      <w:bookmarkEnd w:id="73"/>
    </w:p>
    <w:p w14:paraId="3DCFE91A" w14:textId="77777777" w:rsidR="004C1DC5" w:rsidRPr="002A09AC" w:rsidRDefault="004C1DC5" w:rsidP="004C1DC5">
      <w:pPr>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 commercial foaming agent, SLS, depending on the standard mix, was used to generate foam. The foaming agent was purchased from a supplier specializing in concrete additives, and its properties were verified according to ASTM C869 (Standard Specification for Foaming Agents). The foam produced by the agent was used in varying volumes to create foam concrete.</w:t>
      </w:r>
    </w:p>
    <w:p w14:paraId="6C2E6CE6" w14:textId="77777777" w:rsidR="004C1DC5" w:rsidRPr="002A09AC" w:rsidRDefault="004C1DC5" w:rsidP="004C1DC5">
      <w:pPr>
        <w:pStyle w:val="Heading2"/>
        <w:spacing w:line="480" w:lineRule="auto"/>
        <w:jc w:val="both"/>
        <w:rPr>
          <w:rFonts w:ascii="Times New Roman" w:hAnsi="Times New Roman" w:cs="Times New Roman"/>
          <w:b/>
          <w:color w:val="000000" w:themeColor="text1"/>
          <w:sz w:val="24"/>
          <w:szCs w:val="24"/>
        </w:rPr>
      </w:pPr>
      <w:bookmarkStart w:id="74" w:name="_Toc183546529"/>
      <w:bookmarkStart w:id="75" w:name="_Toc202537394"/>
      <w:r w:rsidRPr="002A09AC">
        <w:rPr>
          <w:rFonts w:ascii="Times New Roman" w:hAnsi="Times New Roman" w:cs="Times New Roman"/>
          <w:color w:val="000000" w:themeColor="text1"/>
          <w:sz w:val="24"/>
          <w:szCs w:val="24"/>
        </w:rPr>
        <w:t>3.2.</w:t>
      </w:r>
      <w:r w:rsidRPr="002A09AC">
        <w:rPr>
          <w:rFonts w:ascii="Times New Roman" w:hAnsi="Times New Roman" w:cs="Times New Roman"/>
          <w:b/>
          <w:color w:val="000000" w:themeColor="text1"/>
          <w:sz w:val="24"/>
          <w:szCs w:val="24"/>
        </w:rPr>
        <w:tab/>
      </w:r>
      <w:r w:rsidRPr="002A09AC">
        <w:rPr>
          <w:rStyle w:val="Strong"/>
          <w:rFonts w:ascii="Times New Roman" w:hAnsi="Times New Roman" w:cs="Times New Roman"/>
          <w:color w:val="000000" w:themeColor="text1"/>
          <w:sz w:val="24"/>
          <w:szCs w:val="24"/>
        </w:rPr>
        <w:t>Methods</w:t>
      </w:r>
      <w:bookmarkEnd w:id="74"/>
      <w:bookmarkEnd w:id="75"/>
    </w:p>
    <w:p w14:paraId="4C14A752" w14:textId="77777777" w:rsidR="004C1DC5" w:rsidRPr="002A09AC" w:rsidRDefault="004C1DC5" w:rsidP="004C1DC5">
      <w:pPr>
        <w:pStyle w:val="NormalWeb"/>
        <w:spacing w:line="480" w:lineRule="auto"/>
        <w:jc w:val="both"/>
        <w:rPr>
          <w:color w:val="000000" w:themeColor="text1"/>
        </w:rPr>
      </w:pPr>
      <w:r w:rsidRPr="002A09AC">
        <w:rPr>
          <w:color w:val="000000" w:themeColor="text1"/>
        </w:rPr>
        <w:t>The methodology involved preparing foam concrete with varying concentrations of palm kernel oil and evaluating its properties. The experiments focused on assessing the impact of PKO on the foam stability, mechanical properties, and physical properties of foam concrete. The following outlined the key experimental procedures.</w:t>
      </w:r>
    </w:p>
    <w:p w14:paraId="4F63C0B1" w14:textId="77777777" w:rsidR="004C1DC5" w:rsidRPr="002A09AC" w:rsidRDefault="004C1DC5" w:rsidP="004C1DC5">
      <w:pPr>
        <w:pStyle w:val="Heading3"/>
        <w:spacing w:line="480" w:lineRule="auto"/>
        <w:jc w:val="both"/>
        <w:rPr>
          <w:rFonts w:ascii="Times New Roman" w:hAnsi="Times New Roman" w:cs="Times New Roman"/>
          <w:color w:val="000000" w:themeColor="text1"/>
          <w:sz w:val="24"/>
          <w:szCs w:val="24"/>
        </w:rPr>
      </w:pPr>
      <w:bookmarkStart w:id="76" w:name="_Toc183546530"/>
      <w:bookmarkStart w:id="77" w:name="_Toc202537395"/>
      <w:r w:rsidRPr="002A09AC">
        <w:rPr>
          <w:rFonts w:ascii="Times New Roman" w:hAnsi="Times New Roman" w:cs="Times New Roman"/>
          <w:color w:val="000000" w:themeColor="text1"/>
          <w:sz w:val="24"/>
          <w:szCs w:val="24"/>
        </w:rPr>
        <w:lastRenderedPageBreak/>
        <w:t>3.2.1.</w:t>
      </w:r>
      <w:r w:rsidRPr="002A09AC">
        <w:rPr>
          <w:rFonts w:ascii="Times New Roman" w:hAnsi="Times New Roman" w:cs="Times New Roman"/>
          <w:color w:val="000000" w:themeColor="text1"/>
          <w:sz w:val="24"/>
          <w:szCs w:val="24"/>
        </w:rPr>
        <w:tab/>
        <w:t xml:space="preserve"> </w:t>
      </w:r>
      <w:r w:rsidRPr="002A09AC">
        <w:rPr>
          <w:rStyle w:val="Strong"/>
          <w:rFonts w:ascii="Times New Roman" w:hAnsi="Times New Roman" w:cs="Times New Roman"/>
          <w:color w:val="000000" w:themeColor="text1"/>
          <w:sz w:val="24"/>
          <w:szCs w:val="24"/>
        </w:rPr>
        <w:t>Mix Design Preparation</w:t>
      </w:r>
      <w:bookmarkEnd w:id="76"/>
      <w:bookmarkEnd w:id="77"/>
    </w:p>
    <w:p w14:paraId="40E42037" w14:textId="77777777" w:rsidR="004C1DC5" w:rsidRPr="002A09AC" w:rsidRDefault="004C1DC5" w:rsidP="004C1DC5">
      <w:pPr>
        <w:spacing w:before="100" w:beforeAutospacing="1" w:after="100" w:afterAutospacing="1"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The first step in the experiment was preparing the foam concrete mix design. The mixes were prepared according to the following steps:</w:t>
      </w:r>
    </w:p>
    <w:p w14:paraId="0AB4B6A0" w14:textId="77777777" w:rsidR="004C1DC5" w:rsidRPr="002A09AC" w:rsidRDefault="004C1DC5" w:rsidP="004C1DC5">
      <w:pPr>
        <w:pStyle w:val="ListParagraph"/>
        <w:numPr>
          <w:ilvl w:val="0"/>
          <w:numId w:val="132"/>
        </w:numPr>
        <w:spacing w:before="100" w:beforeAutospacing="1" w:after="100" w:afterAutospacing="1"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The cement was weighed and mixed with fine aggregates (sand) at a specified weight ratio, typically 1:2 by weight of cement to sand, depending on the target density.</w:t>
      </w:r>
    </w:p>
    <w:p w14:paraId="51CEC708" w14:textId="77777777" w:rsidR="004C1DC5" w:rsidRPr="002A09AC" w:rsidRDefault="004C1DC5" w:rsidP="004C1DC5">
      <w:pPr>
        <w:pStyle w:val="ListParagraph"/>
        <w:numPr>
          <w:ilvl w:val="0"/>
          <w:numId w:val="132"/>
        </w:numPr>
        <w:spacing w:before="100" w:beforeAutospacing="1" w:after="100" w:afterAutospacing="1"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Water was added in the amount necessary to achieve suitable workability for the mix. A water-to-cement ratio of 0.8 to 1.5 was used.</w:t>
      </w:r>
    </w:p>
    <w:p w14:paraId="04B64C83" w14:textId="77777777" w:rsidR="004C1DC5" w:rsidRPr="002A09AC" w:rsidRDefault="004C1DC5" w:rsidP="004C1DC5">
      <w:pPr>
        <w:pStyle w:val="ListParagraph"/>
        <w:numPr>
          <w:ilvl w:val="0"/>
          <w:numId w:val="132"/>
        </w:numPr>
        <w:spacing w:before="100" w:beforeAutospacing="1" w:after="100" w:afterAutospacing="1"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The palm kernel oil was incorporated into the foaming agent at concentrations of 0%, 1%, and 1.5% by weight of cement. The PKO was mixed into the water phase of the foam concrete mix to ensure uniform distribution.</w:t>
      </w:r>
    </w:p>
    <w:p w14:paraId="60A1DF75" w14:textId="77777777" w:rsidR="004C1DC5" w:rsidRPr="002A09AC" w:rsidRDefault="004C1DC5" w:rsidP="004C1DC5">
      <w:pPr>
        <w:pStyle w:val="ListParagraph"/>
        <w:numPr>
          <w:ilvl w:val="0"/>
          <w:numId w:val="132"/>
        </w:numPr>
        <w:spacing w:before="100" w:beforeAutospacing="1" w:after="100" w:afterAutospacing="1"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The foaming agent was added in the correct amount to generate foam, which was then mixed with the slurry. The amount of foam was adjusted to achieve a target density (typically between 800 kg/m³ and 1,600 kg/m³) for the foam concrete.</w:t>
      </w:r>
    </w:p>
    <w:p w14:paraId="3D06693D" w14:textId="77777777" w:rsidR="004C1DC5" w:rsidRPr="002A09AC" w:rsidRDefault="004C1DC5" w:rsidP="004C1DC5">
      <w:pPr>
        <w:pStyle w:val="Heading3"/>
        <w:spacing w:line="480" w:lineRule="auto"/>
        <w:jc w:val="both"/>
        <w:rPr>
          <w:rFonts w:ascii="Times New Roman" w:hAnsi="Times New Roman" w:cs="Times New Roman"/>
          <w:color w:val="000000" w:themeColor="text1"/>
          <w:sz w:val="24"/>
          <w:szCs w:val="24"/>
        </w:rPr>
      </w:pPr>
      <w:bookmarkStart w:id="78" w:name="_Toc183546531"/>
      <w:bookmarkStart w:id="79" w:name="_Toc202537396"/>
      <w:r w:rsidRPr="002A09AC">
        <w:rPr>
          <w:rFonts w:ascii="Times New Roman" w:hAnsi="Times New Roman" w:cs="Times New Roman"/>
          <w:color w:val="000000" w:themeColor="text1"/>
          <w:sz w:val="24"/>
          <w:szCs w:val="24"/>
        </w:rPr>
        <w:t>3.2.2.</w:t>
      </w:r>
      <w:r w:rsidRPr="002A09AC">
        <w:rPr>
          <w:rFonts w:ascii="Times New Roman" w:hAnsi="Times New Roman" w:cs="Times New Roman"/>
          <w:color w:val="000000" w:themeColor="text1"/>
          <w:sz w:val="24"/>
          <w:szCs w:val="24"/>
        </w:rPr>
        <w:tab/>
      </w:r>
      <w:r w:rsidRPr="002A09AC">
        <w:rPr>
          <w:rStyle w:val="Strong"/>
          <w:rFonts w:ascii="Times New Roman" w:hAnsi="Times New Roman" w:cs="Times New Roman"/>
          <w:color w:val="000000" w:themeColor="text1"/>
          <w:sz w:val="24"/>
          <w:szCs w:val="24"/>
        </w:rPr>
        <w:t>Preparation of Foam</w:t>
      </w:r>
      <w:bookmarkEnd w:id="78"/>
      <w:bookmarkEnd w:id="79"/>
    </w:p>
    <w:p w14:paraId="3A002BEB" w14:textId="77777777" w:rsidR="004C1DC5" w:rsidRPr="002A09AC" w:rsidRDefault="004C1DC5" w:rsidP="004C1DC5">
      <w:pPr>
        <w:pStyle w:val="NormalWeb"/>
        <w:spacing w:line="480" w:lineRule="auto"/>
        <w:jc w:val="both"/>
        <w:rPr>
          <w:color w:val="000000" w:themeColor="text1"/>
        </w:rPr>
      </w:pPr>
      <w:bookmarkStart w:id="80" w:name="_Toc183546532"/>
      <w:r w:rsidRPr="002A09AC">
        <w:rPr>
          <w:color w:val="000000" w:themeColor="text1"/>
        </w:rPr>
        <w:t>There are two primary techniques used in foam concreting: the pre-foaming method and the mix-foaming method. Both approaches regulate the mixing process and influence the quality of foamed concrete.</w:t>
      </w:r>
    </w:p>
    <w:p w14:paraId="33A19948" w14:textId="77777777" w:rsidR="004C1DC5" w:rsidRPr="002A09AC" w:rsidRDefault="004C1DC5" w:rsidP="004C1DC5">
      <w:pPr>
        <w:pStyle w:val="NormalWeb"/>
        <w:spacing w:line="480" w:lineRule="auto"/>
        <w:jc w:val="center"/>
        <w:rPr>
          <w:color w:val="000000" w:themeColor="text1"/>
        </w:rPr>
      </w:pPr>
      <w:r w:rsidRPr="002A09AC">
        <w:rPr>
          <w:noProof/>
          <w:color w:val="000000" w:themeColor="text1"/>
          <w:lang w:val="x-none" w:eastAsia="x-none"/>
        </w:rPr>
        <w:lastRenderedPageBreak/>
        <w:drawing>
          <wp:inline distT="0" distB="0" distL="0" distR="0" wp14:anchorId="5200152D" wp14:editId="6839446C">
            <wp:extent cx="2009775" cy="1590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09775" cy="1590675"/>
                    </a:xfrm>
                    <a:prstGeom prst="rect">
                      <a:avLst/>
                    </a:prstGeom>
                  </pic:spPr>
                </pic:pic>
              </a:graphicData>
            </a:graphic>
          </wp:inline>
        </w:drawing>
      </w:r>
    </w:p>
    <w:p w14:paraId="598240DD" w14:textId="77777777" w:rsidR="004C1DC5" w:rsidRPr="002A09AC" w:rsidRDefault="004C1DC5" w:rsidP="004C1DC5">
      <w:pPr>
        <w:pStyle w:val="NormalWeb"/>
        <w:spacing w:line="480" w:lineRule="auto"/>
        <w:jc w:val="center"/>
        <w:rPr>
          <w:color w:val="000000" w:themeColor="text1"/>
        </w:rPr>
      </w:pPr>
      <w:r w:rsidRPr="002A09AC">
        <w:rPr>
          <w:color w:val="000000" w:themeColor="text1"/>
        </w:rPr>
        <w:t>Fig. 3.2.   Photograph of the foam generated.</w:t>
      </w:r>
    </w:p>
    <w:p w14:paraId="74FF32BA" w14:textId="77777777" w:rsidR="004C1DC5" w:rsidRPr="002A09AC" w:rsidRDefault="004C1DC5" w:rsidP="004C1DC5">
      <w:pPr>
        <w:pStyle w:val="NormalWeb"/>
        <w:spacing w:line="480" w:lineRule="auto"/>
        <w:jc w:val="both"/>
        <w:rPr>
          <w:color w:val="000000" w:themeColor="text1"/>
        </w:rPr>
      </w:pPr>
      <w:r w:rsidRPr="002A09AC">
        <w:rPr>
          <w:color w:val="000000" w:themeColor="text1"/>
        </w:rPr>
        <w:t>The pre-foaming method was used and it involved separately producing the base mix and stabilizing the preformed aqueous foam before thoroughly integrating the foam into the base mix. The pre-formed foam was generated using wet method. The wet method generated foam by spraying the foaming agent solution through a fine mesh, producing bubbles typically ranging from 2 to 5 mm in size. However, wet foam was comparatively less stable than dry foam.</w:t>
      </w:r>
    </w:p>
    <w:p w14:paraId="7D49FE9B" w14:textId="77777777" w:rsidR="004C1DC5" w:rsidRPr="002A09AC" w:rsidRDefault="004C1DC5" w:rsidP="004C1DC5">
      <w:pPr>
        <w:pStyle w:val="Heading3"/>
        <w:spacing w:line="480" w:lineRule="auto"/>
        <w:jc w:val="both"/>
        <w:rPr>
          <w:rFonts w:ascii="Times New Roman" w:hAnsi="Times New Roman" w:cs="Times New Roman"/>
          <w:color w:val="000000" w:themeColor="text1"/>
          <w:sz w:val="24"/>
          <w:szCs w:val="24"/>
        </w:rPr>
      </w:pPr>
      <w:bookmarkStart w:id="81" w:name="_Toc202537397"/>
      <w:r w:rsidRPr="002A09AC">
        <w:rPr>
          <w:rFonts w:ascii="Times New Roman" w:hAnsi="Times New Roman" w:cs="Times New Roman"/>
          <w:color w:val="000000" w:themeColor="text1"/>
          <w:sz w:val="24"/>
          <w:szCs w:val="24"/>
        </w:rPr>
        <w:t>3.2.3.</w:t>
      </w:r>
      <w:r w:rsidRPr="002A09AC">
        <w:rPr>
          <w:rFonts w:ascii="Times New Roman" w:hAnsi="Times New Roman" w:cs="Times New Roman"/>
          <w:color w:val="000000" w:themeColor="text1"/>
          <w:sz w:val="24"/>
          <w:szCs w:val="24"/>
        </w:rPr>
        <w:tab/>
      </w:r>
      <w:r w:rsidRPr="002A09AC">
        <w:rPr>
          <w:rStyle w:val="Strong"/>
          <w:rFonts w:ascii="Times New Roman" w:hAnsi="Times New Roman" w:cs="Times New Roman"/>
          <w:color w:val="000000" w:themeColor="text1"/>
          <w:sz w:val="24"/>
          <w:szCs w:val="24"/>
        </w:rPr>
        <w:t>Mixing and Casting</w:t>
      </w:r>
      <w:bookmarkEnd w:id="80"/>
      <w:bookmarkEnd w:id="81"/>
    </w:p>
    <w:p w14:paraId="1AB97606" w14:textId="77777777" w:rsidR="004C1DC5" w:rsidRPr="002A09AC" w:rsidRDefault="004C1DC5" w:rsidP="004C1DC5">
      <w:pPr>
        <w:pStyle w:val="NormalWeb"/>
        <w:spacing w:line="480" w:lineRule="auto"/>
        <w:rPr>
          <w:color w:val="000000" w:themeColor="text1"/>
        </w:rPr>
      </w:pPr>
      <w:bookmarkStart w:id="82" w:name="_Toc183546533"/>
      <w:r w:rsidRPr="002A09AC">
        <w:rPr>
          <w:color w:val="000000" w:themeColor="text1"/>
        </w:rPr>
        <w:t>Once the foam was prepared, it was carefully incorporated into the cement-sand-water mixture. The following procedure was used for mixing and casting:</w:t>
      </w:r>
    </w:p>
    <w:tbl>
      <w:tblPr>
        <w:tblStyle w:val="TableGrid"/>
        <w:tblW w:w="9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4634"/>
      </w:tblGrid>
      <w:tr w:rsidR="002A09AC" w:rsidRPr="002A09AC" w14:paraId="78B6A3A9" w14:textId="77777777" w:rsidTr="007A790F">
        <w:trPr>
          <w:trHeight w:val="2268"/>
        </w:trPr>
        <w:tc>
          <w:tcPr>
            <w:tcW w:w="4910" w:type="dxa"/>
          </w:tcPr>
          <w:p w14:paraId="57F18571" w14:textId="77777777" w:rsidR="004C1DC5" w:rsidRPr="002A09AC" w:rsidRDefault="004C1DC5" w:rsidP="007A790F">
            <w:pPr>
              <w:pStyle w:val="NormalWeb"/>
              <w:spacing w:line="480" w:lineRule="auto"/>
              <w:rPr>
                <w:color w:val="000000" w:themeColor="text1"/>
              </w:rPr>
            </w:pPr>
            <w:r w:rsidRPr="002A09AC">
              <w:rPr>
                <w:noProof/>
                <w:color w:val="000000" w:themeColor="text1"/>
                <w:lang w:val="x-none" w:eastAsia="x-none"/>
              </w:rPr>
              <w:lastRenderedPageBreak/>
              <w:drawing>
                <wp:inline distT="0" distB="0" distL="0" distR="0" wp14:anchorId="7802E4B5" wp14:editId="220CEF2A">
                  <wp:extent cx="2981249" cy="12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51931"/>
                          <a:stretch/>
                        </pic:blipFill>
                        <pic:spPr bwMode="auto">
                          <a:xfrm>
                            <a:off x="0" y="0"/>
                            <a:ext cx="2981249"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634" w:type="dxa"/>
          </w:tcPr>
          <w:p w14:paraId="679921E8" w14:textId="77777777" w:rsidR="004C1DC5" w:rsidRPr="002A09AC" w:rsidRDefault="004C1DC5" w:rsidP="007A790F">
            <w:pPr>
              <w:pStyle w:val="NormalWeb"/>
              <w:spacing w:line="480" w:lineRule="auto"/>
              <w:rPr>
                <w:color w:val="000000" w:themeColor="text1"/>
              </w:rPr>
            </w:pPr>
            <w:r w:rsidRPr="002A09AC">
              <w:rPr>
                <w:noProof/>
                <w:color w:val="000000" w:themeColor="text1"/>
                <w:lang w:val="x-none" w:eastAsia="x-none"/>
              </w:rPr>
              <w:drawing>
                <wp:inline distT="0" distB="0" distL="0" distR="0" wp14:anchorId="653FD807" wp14:editId="5D4F601B">
                  <wp:extent cx="2805883" cy="12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48928" b="-1"/>
                          <a:stretch/>
                        </pic:blipFill>
                        <pic:spPr bwMode="auto">
                          <a:xfrm>
                            <a:off x="0" y="0"/>
                            <a:ext cx="2805883" cy="126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B17732" w14:textId="77777777" w:rsidR="004C1DC5" w:rsidRPr="002A09AC" w:rsidRDefault="004C1DC5" w:rsidP="004C1DC5">
      <w:pPr>
        <w:pStyle w:val="NormalWeb"/>
        <w:spacing w:line="480" w:lineRule="auto"/>
        <w:jc w:val="center"/>
        <w:rPr>
          <w:color w:val="000000" w:themeColor="text1"/>
        </w:rPr>
      </w:pPr>
      <w:r w:rsidRPr="002A09AC">
        <w:rPr>
          <w:color w:val="000000" w:themeColor="text1"/>
        </w:rPr>
        <w:t>Fig. 3.3.  Pictures depicting foam concretes incorporating foaming agent (SLS).</w:t>
      </w:r>
    </w:p>
    <w:p w14:paraId="603662BF" w14:textId="77777777" w:rsidR="004C1DC5" w:rsidRPr="002A09AC" w:rsidRDefault="004C1DC5" w:rsidP="004C1DC5">
      <w:pPr>
        <w:pStyle w:val="NormalWeb"/>
        <w:numPr>
          <w:ilvl w:val="0"/>
          <w:numId w:val="133"/>
        </w:numPr>
        <w:spacing w:line="480" w:lineRule="auto"/>
        <w:jc w:val="both"/>
        <w:rPr>
          <w:color w:val="000000" w:themeColor="text1"/>
        </w:rPr>
      </w:pPr>
      <w:r w:rsidRPr="002A09AC">
        <w:rPr>
          <w:color w:val="000000" w:themeColor="text1"/>
        </w:rPr>
        <w:t>The foam was gently folded into the wet mix to avoid collapsing the air bubbles in the foam.</w:t>
      </w:r>
    </w:p>
    <w:p w14:paraId="21773253" w14:textId="77777777" w:rsidR="004C1DC5" w:rsidRPr="002A09AC" w:rsidRDefault="004C1DC5" w:rsidP="004C1DC5">
      <w:pPr>
        <w:pStyle w:val="NormalWeb"/>
        <w:numPr>
          <w:ilvl w:val="0"/>
          <w:numId w:val="133"/>
        </w:numPr>
        <w:spacing w:line="480" w:lineRule="auto"/>
        <w:jc w:val="both"/>
        <w:rPr>
          <w:color w:val="000000" w:themeColor="text1"/>
        </w:rPr>
      </w:pPr>
      <w:r w:rsidRPr="002A09AC">
        <w:rPr>
          <w:color w:val="000000" w:themeColor="text1"/>
        </w:rPr>
        <w:t>This step was critical to maintain the desired air content and stability of the foam. The resulting foam concrete was poured into molds of standard size (e.g., 150 mm × 150 mm × 150 mm for cube samples) and vibrated to ensure uniform distribution and minimal air pockets.</w:t>
      </w:r>
    </w:p>
    <w:p w14:paraId="74D25412" w14:textId="77777777" w:rsidR="004C1DC5" w:rsidRPr="002A09AC" w:rsidRDefault="004C1DC5" w:rsidP="004C1DC5">
      <w:pPr>
        <w:pStyle w:val="NormalWeb"/>
        <w:numPr>
          <w:ilvl w:val="0"/>
          <w:numId w:val="133"/>
        </w:numPr>
        <w:spacing w:line="480" w:lineRule="auto"/>
        <w:jc w:val="both"/>
        <w:rPr>
          <w:color w:val="000000" w:themeColor="text1"/>
        </w:rPr>
      </w:pPr>
      <w:r w:rsidRPr="002A09AC">
        <w:rPr>
          <w:color w:val="000000" w:themeColor="text1"/>
        </w:rPr>
        <w:t>The foam concrete was left to cure under standard conditions (ambient temperature of 20–25°C, with 60% humidity) for 24 hours before being demolded. The specimens were further cured in water for up to 28 days.</w:t>
      </w:r>
    </w:p>
    <w:p w14:paraId="43F0200A" w14:textId="77777777" w:rsidR="004C1DC5" w:rsidRPr="002A09AC" w:rsidRDefault="004C1DC5" w:rsidP="004C1DC5">
      <w:pPr>
        <w:pStyle w:val="Heading3"/>
        <w:spacing w:line="480" w:lineRule="auto"/>
        <w:jc w:val="both"/>
        <w:rPr>
          <w:rFonts w:ascii="Times New Roman" w:hAnsi="Times New Roman" w:cs="Times New Roman"/>
          <w:color w:val="000000" w:themeColor="text1"/>
          <w:sz w:val="24"/>
          <w:szCs w:val="24"/>
        </w:rPr>
      </w:pPr>
      <w:bookmarkStart w:id="83" w:name="_Toc202537398"/>
      <w:r w:rsidRPr="002A09AC">
        <w:rPr>
          <w:rFonts w:ascii="Times New Roman" w:hAnsi="Times New Roman" w:cs="Times New Roman"/>
          <w:color w:val="000000" w:themeColor="text1"/>
          <w:sz w:val="24"/>
          <w:szCs w:val="24"/>
        </w:rPr>
        <w:t>3.2.4.</w:t>
      </w:r>
      <w:r w:rsidRPr="002A09AC">
        <w:rPr>
          <w:rFonts w:ascii="Times New Roman" w:hAnsi="Times New Roman" w:cs="Times New Roman"/>
          <w:color w:val="000000" w:themeColor="text1"/>
          <w:sz w:val="24"/>
          <w:szCs w:val="24"/>
        </w:rPr>
        <w:tab/>
      </w:r>
      <w:r w:rsidRPr="002A09AC">
        <w:rPr>
          <w:rStyle w:val="Strong"/>
          <w:rFonts w:ascii="Times New Roman" w:hAnsi="Times New Roman" w:cs="Times New Roman"/>
          <w:color w:val="000000" w:themeColor="text1"/>
          <w:sz w:val="24"/>
          <w:szCs w:val="24"/>
        </w:rPr>
        <w:t>Testing of Foam Concrete</w:t>
      </w:r>
      <w:bookmarkEnd w:id="82"/>
      <w:bookmarkEnd w:id="83"/>
    </w:p>
    <w:p w14:paraId="6E09EFE1" w14:textId="77777777" w:rsidR="004C1DC5" w:rsidRPr="002A09AC" w:rsidRDefault="004C1DC5" w:rsidP="004C1DC5">
      <w:pPr>
        <w:pStyle w:val="NormalWeb"/>
        <w:spacing w:line="480" w:lineRule="auto"/>
        <w:jc w:val="both"/>
        <w:rPr>
          <w:color w:val="000000" w:themeColor="text1"/>
        </w:rPr>
      </w:pPr>
      <w:r w:rsidRPr="002A09AC">
        <w:rPr>
          <w:color w:val="000000" w:themeColor="text1"/>
        </w:rPr>
        <w:t>The various properties tests were carried out in the fresh state and after the foam concrete had been cured.</w:t>
      </w:r>
    </w:p>
    <w:p w14:paraId="0E447930" w14:textId="77777777" w:rsidR="004C1DC5" w:rsidRPr="002A09AC" w:rsidRDefault="004C1DC5" w:rsidP="004C1DC5">
      <w:pPr>
        <w:pStyle w:val="Heading4"/>
        <w:spacing w:line="480" w:lineRule="auto"/>
        <w:jc w:val="both"/>
        <w:rPr>
          <w:rFonts w:ascii="Times New Roman" w:hAnsi="Times New Roman" w:cs="Times New Roman"/>
          <w:b/>
          <w:color w:val="000000" w:themeColor="text1"/>
          <w:sz w:val="24"/>
          <w:szCs w:val="24"/>
        </w:rPr>
      </w:pPr>
      <w:r w:rsidRPr="002A09AC">
        <w:rPr>
          <w:rFonts w:ascii="Times New Roman" w:hAnsi="Times New Roman" w:cs="Times New Roman"/>
          <w:color w:val="000000" w:themeColor="text1"/>
          <w:sz w:val="24"/>
          <w:szCs w:val="24"/>
        </w:rPr>
        <w:lastRenderedPageBreak/>
        <w:t>3.2.4.1</w:t>
      </w:r>
      <w:r w:rsidRPr="002A09AC">
        <w:rPr>
          <w:rFonts w:ascii="Times New Roman" w:hAnsi="Times New Roman" w:cs="Times New Roman"/>
          <w:b/>
          <w:color w:val="000000" w:themeColor="text1"/>
          <w:sz w:val="24"/>
          <w:szCs w:val="24"/>
        </w:rPr>
        <w:t xml:space="preserve">.  </w:t>
      </w:r>
      <w:r w:rsidRPr="002A09AC">
        <w:rPr>
          <w:rStyle w:val="Strong"/>
          <w:rFonts w:ascii="Times New Roman" w:hAnsi="Times New Roman" w:cs="Times New Roman"/>
          <w:color w:val="000000" w:themeColor="text1"/>
          <w:sz w:val="24"/>
          <w:szCs w:val="24"/>
        </w:rPr>
        <w:t>Slump Test</w:t>
      </w:r>
    </w:p>
    <w:p w14:paraId="73E9D005" w14:textId="77777777" w:rsidR="004C1DC5" w:rsidRPr="002A09AC" w:rsidRDefault="004C1DC5" w:rsidP="004C1DC5">
      <w:pPr>
        <w:pStyle w:val="ListParagraph"/>
        <w:numPr>
          <w:ilvl w:val="0"/>
          <w:numId w:val="128"/>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Standard Code: ASTM C143 – The slump test was conducted in accordance with the Standard Test Method for Slump of Hydraulic-Cement Concrete</w:t>
      </w:r>
      <w:r w:rsidRPr="002A09AC">
        <w:rPr>
          <w:rFonts w:ascii="Times New Roman" w:eastAsia="Times New Roman" w:hAnsi="Times New Roman" w:cs="Times New Roman"/>
          <w:color w:val="000000" w:themeColor="text1"/>
          <w:sz w:val="24"/>
          <w:szCs w:val="24"/>
        </w:rPr>
        <w:t>.</w:t>
      </w:r>
    </w:p>
    <w:p w14:paraId="6BDE48C0" w14:textId="77777777" w:rsidR="004C1DC5" w:rsidRPr="002A09AC" w:rsidRDefault="004C1DC5" w:rsidP="004C1DC5">
      <w:pPr>
        <w:pStyle w:val="ListParagraph"/>
        <w:numPr>
          <w:ilvl w:val="0"/>
          <w:numId w:val="128"/>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Procedure:</w:t>
      </w:r>
    </w:p>
    <w:p w14:paraId="4999CE2F" w14:textId="77777777" w:rsidR="004C1DC5" w:rsidRPr="002A09AC" w:rsidRDefault="004C1DC5" w:rsidP="004C1DC5">
      <w:pPr>
        <w:pStyle w:val="ListParagraph"/>
        <w:numPr>
          <w:ilvl w:val="0"/>
          <w:numId w:val="134"/>
        </w:numPr>
        <w:spacing w:before="100" w:beforeAutospacing="1" w:after="100" w:afterAutospacing="1"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 slump cone (base diameter: 200 mm, top diameter: 100 mm, height: 300 mm) was placed on a flat, non-absorbent surface.</w:t>
      </w:r>
    </w:p>
    <w:p w14:paraId="2C87B239" w14:textId="77777777" w:rsidR="004C1DC5" w:rsidRPr="002A09AC" w:rsidRDefault="004C1DC5" w:rsidP="004C1DC5">
      <w:pPr>
        <w:pStyle w:val="ListParagraph"/>
        <w:numPr>
          <w:ilvl w:val="0"/>
          <w:numId w:val="134"/>
        </w:numPr>
        <w:spacing w:before="100" w:beforeAutospacing="1" w:after="100" w:afterAutospacing="1"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The cone was filled with foam concrete in three layers, each tamped 25 times with a standard tamping rod.</w:t>
      </w:r>
    </w:p>
    <w:p w14:paraId="6CCD03AE" w14:textId="77777777" w:rsidR="004C1DC5" w:rsidRPr="002A09AC" w:rsidRDefault="004C1DC5" w:rsidP="004C1DC5">
      <w:pPr>
        <w:pStyle w:val="ListParagraph"/>
        <w:numPr>
          <w:ilvl w:val="0"/>
          <w:numId w:val="134"/>
        </w:numPr>
        <w:spacing w:before="100" w:beforeAutospacing="1" w:after="100" w:afterAutospacing="1"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After filling, the cone was carefully lifted vertically, allowing the concrete to slump under its own weight.</w:t>
      </w:r>
    </w:p>
    <w:p w14:paraId="10131549" w14:textId="77777777" w:rsidR="004C1DC5" w:rsidRPr="002A09AC" w:rsidRDefault="004C1DC5" w:rsidP="004C1DC5">
      <w:pPr>
        <w:pStyle w:val="ListParagraph"/>
        <w:numPr>
          <w:ilvl w:val="0"/>
          <w:numId w:val="134"/>
        </w:numPr>
        <w:spacing w:before="100" w:beforeAutospacing="1" w:after="100" w:afterAutospacing="1"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The height difference between the original cone height and the highest point of the slumped concrete was measured to determine the slump value.</w:t>
      </w:r>
    </w:p>
    <w:p w14:paraId="47245AB9" w14:textId="77777777" w:rsidR="004C1DC5" w:rsidRPr="002A09AC" w:rsidRDefault="004C1DC5" w:rsidP="004C1DC5">
      <w:pPr>
        <w:pStyle w:val="Heading2"/>
        <w:spacing w:line="480" w:lineRule="auto"/>
        <w:rPr>
          <w:rFonts w:ascii="Times New Roman" w:hAnsi="Times New Roman" w:cs="Times New Roman"/>
          <w:color w:val="000000" w:themeColor="text1"/>
          <w:sz w:val="24"/>
          <w:szCs w:val="24"/>
        </w:rPr>
      </w:pPr>
      <w:bookmarkStart w:id="84" w:name="_Toc202537399"/>
      <w:r w:rsidRPr="002A09AC">
        <w:rPr>
          <w:rFonts w:ascii="Times New Roman" w:hAnsi="Times New Roman" w:cs="Times New Roman"/>
          <w:color w:val="000000" w:themeColor="text1"/>
          <w:sz w:val="24"/>
          <w:szCs w:val="24"/>
        </w:rPr>
        <w:t>3.2.4.2.  Thermal insulation Properties Test</w:t>
      </w:r>
      <w:bookmarkEnd w:id="84"/>
      <w:r w:rsidRPr="002A09AC">
        <w:rPr>
          <w:rFonts w:ascii="Times New Roman" w:hAnsi="Times New Roman" w:cs="Times New Roman"/>
          <w:color w:val="000000" w:themeColor="text1"/>
          <w:sz w:val="24"/>
          <w:szCs w:val="24"/>
        </w:rPr>
        <w:t xml:space="preserve"> </w:t>
      </w:r>
    </w:p>
    <w:p w14:paraId="58B956CE" w14:textId="77777777" w:rsidR="004C1DC5" w:rsidRPr="002A09AC" w:rsidRDefault="004C1DC5" w:rsidP="004C1DC5">
      <w:pPr>
        <w:spacing w:before="100" w:beforeAutospacing="1" w:after="100" w:afterAutospacing="1"/>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The thermal insulation test was conducted under the following environmental conditions:</w:t>
      </w:r>
    </w:p>
    <w:p w14:paraId="5943F061" w14:textId="77777777" w:rsidR="004C1DC5" w:rsidRPr="002A09AC" w:rsidRDefault="004C1DC5" w:rsidP="004C1DC5">
      <w:pPr>
        <w:numPr>
          <w:ilvl w:val="0"/>
          <w:numId w:val="129"/>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bCs/>
          <w:color w:val="000000" w:themeColor="text1"/>
          <w:sz w:val="24"/>
          <w:szCs w:val="24"/>
        </w:rPr>
        <w:t>Date of Test</w:t>
      </w:r>
      <w:r w:rsidRPr="002A09AC">
        <w:rPr>
          <w:rFonts w:ascii="Times New Roman" w:eastAsia="Times New Roman" w:hAnsi="Times New Roman" w:cs="Times New Roman"/>
          <w:color w:val="000000" w:themeColor="text1"/>
          <w:sz w:val="24"/>
          <w:szCs w:val="24"/>
        </w:rPr>
        <w:t>: 22th April 2025.</w:t>
      </w:r>
    </w:p>
    <w:p w14:paraId="1E69A763" w14:textId="77777777" w:rsidR="004C1DC5" w:rsidRPr="002A09AC" w:rsidRDefault="004C1DC5" w:rsidP="004C1DC5">
      <w:pPr>
        <w:numPr>
          <w:ilvl w:val="0"/>
          <w:numId w:val="129"/>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bCs/>
          <w:color w:val="000000" w:themeColor="text1"/>
          <w:sz w:val="24"/>
          <w:szCs w:val="24"/>
        </w:rPr>
        <w:t>Time of Exposure</w:t>
      </w:r>
      <w:r w:rsidRPr="002A09AC">
        <w:rPr>
          <w:rFonts w:ascii="Times New Roman" w:eastAsia="Times New Roman" w:hAnsi="Times New Roman" w:cs="Times New Roman"/>
          <w:color w:val="000000" w:themeColor="text1"/>
          <w:sz w:val="24"/>
          <w:szCs w:val="24"/>
        </w:rPr>
        <w:t>: 12:00 PM to 2:00 PM</w:t>
      </w:r>
    </w:p>
    <w:p w14:paraId="564734E4" w14:textId="77777777" w:rsidR="004C1DC5" w:rsidRPr="002A09AC" w:rsidRDefault="004C1DC5" w:rsidP="004C1DC5">
      <w:pPr>
        <w:numPr>
          <w:ilvl w:val="0"/>
          <w:numId w:val="129"/>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bCs/>
          <w:color w:val="000000" w:themeColor="text1"/>
          <w:sz w:val="24"/>
          <w:szCs w:val="24"/>
        </w:rPr>
        <w:t>Location</w:t>
      </w:r>
      <w:r w:rsidRPr="002A09AC">
        <w:rPr>
          <w:rFonts w:ascii="Times New Roman" w:eastAsia="Times New Roman" w:hAnsi="Times New Roman" w:cs="Times New Roman"/>
          <w:color w:val="000000" w:themeColor="text1"/>
          <w:sz w:val="24"/>
          <w:szCs w:val="24"/>
        </w:rPr>
        <w:t>: I.O.T yard, Kwara State Polytechnic, Ilorin, Nigeria.</w:t>
      </w:r>
    </w:p>
    <w:p w14:paraId="04C4E3F3" w14:textId="77777777" w:rsidR="004C1DC5" w:rsidRPr="002A09AC" w:rsidRDefault="004C1DC5" w:rsidP="004C1DC5">
      <w:pPr>
        <w:numPr>
          <w:ilvl w:val="0"/>
          <w:numId w:val="129"/>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bCs/>
          <w:color w:val="000000" w:themeColor="text1"/>
          <w:sz w:val="24"/>
          <w:szCs w:val="24"/>
        </w:rPr>
        <w:t>Weather Condition</w:t>
      </w:r>
      <w:r w:rsidRPr="002A09AC">
        <w:rPr>
          <w:rFonts w:ascii="Times New Roman" w:eastAsia="Times New Roman" w:hAnsi="Times New Roman" w:cs="Times New Roman"/>
          <w:color w:val="000000" w:themeColor="text1"/>
          <w:sz w:val="24"/>
          <w:szCs w:val="24"/>
        </w:rPr>
        <w:t>: Clear skies with direct sunlight.</w:t>
      </w:r>
    </w:p>
    <w:p w14:paraId="1069A1F2" w14:textId="77777777" w:rsidR="004C1DC5" w:rsidRPr="002A09AC" w:rsidRDefault="004C1DC5" w:rsidP="004C1DC5">
      <w:pPr>
        <w:numPr>
          <w:ilvl w:val="0"/>
          <w:numId w:val="129"/>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bCs/>
          <w:color w:val="000000" w:themeColor="text1"/>
          <w:sz w:val="24"/>
          <w:szCs w:val="24"/>
        </w:rPr>
        <w:t>Ambient Temperature</w:t>
      </w:r>
      <w:r w:rsidRPr="002A09AC">
        <w:rPr>
          <w:rFonts w:ascii="Times New Roman" w:eastAsia="Times New Roman" w:hAnsi="Times New Roman" w:cs="Times New Roman"/>
          <w:color w:val="000000" w:themeColor="text1"/>
          <w:sz w:val="24"/>
          <w:szCs w:val="24"/>
        </w:rPr>
        <w:t>: Ranged between 38°C and 42°C during the test.</w:t>
      </w:r>
    </w:p>
    <w:p w14:paraId="3F766B06" w14:textId="77777777" w:rsidR="004C1DC5" w:rsidRPr="002A09AC" w:rsidRDefault="004C1DC5" w:rsidP="004C1DC5">
      <w:pPr>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lastRenderedPageBreak/>
        <w:t>To assess the thermal performance of the foam concrete, a cube specimen was exposed to direct sunlight under ambient outdoor conditions. The specimen was positioned on a flat, non-conductive surface to minimize heat loss through conduction to the ground. Temperature readings were taken at both the front (sun-exposed) and rear surfaces of the cube at regular intervals of 30 minutes using a digital infrared thermometer. This procedure was continued over a specified duration to monitor the progression of heat transfer through the material. The recorded data provided insight into the thermal insulating properties of the foam concrete and the influence of its composition on heat resistance.</w:t>
      </w:r>
    </w:p>
    <w:p w14:paraId="3CF4A22B" w14:textId="77777777" w:rsidR="004C1DC5" w:rsidRPr="002A09AC" w:rsidRDefault="004C1DC5" w:rsidP="004C1DC5">
      <w:pPr>
        <w:pStyle w:val="Heading4"/>
        <w:spacing w:line="480" w:lineRule="auto"/>
        <w:jc w:val="both"/>
        <w:rPr>
          <w:rFonts w:ascii="Times New Roman" w:hAnsi="Times New Roman" w:cs="Times New Roman"/>
          <w:b/>
          <w:color w:val="000000" w:themeColor="text1"/>
          <w:sz w:val="24"/>
          <w:szCs w:val="24"/>
        </w:rPr>
      </w:pPr>
      <w:r w:rsidRPr="002A09AC">
        <w:rPr>
          <w:rFonts w:ascii="Times New Roman" w:hAnsi="Times New Roman" w:cs="Times New Roman"/>
          <w:color w:val="000000" w:themeColor="text1"/>
          <w:sz w:val="24"/>
          <w:szCs w:val="24"/>
        </w:rPr>
        <w:t xml:space="preserve">3.2.4.3.  </w:t>
      </w:r>
      <w:r w:rsidRPr="002A09AC">
        <w:rPr>
          <w:rStyle w:val="Strong"/>
          <w:rFonts w:ascii="Times New Roman" w:hAnsi="Times New Roman" w:cs="Times New Roman"/>
          <w:color w:val="000000" w:themeColor="text1"/>
          <w:sz w:val="24"/>
          <w:szCs w:val="24"/>
        </w:rPr>
        <w:t>Compressive Strength Test</w:t>
      </w:r>
    </w:p>
    <w:p w14:paraId="0FFE0F0F" w14:textId="77777777" w:rsidR="004C1DC5" w:rsidRPr="002A09AC" w:rsidRDefault="004C1DC5" w:rsidP="004C1DC5">
      <w:pPr>
        <w:pStyle w:val="NormalWeb"/>
        <w:numPr>
          <w:ilvl w:val="0"/>
          <w:numId w:val="135"/>
        </w:numPr>
        <w:spacing w:line="480" w:lineRule="auto"/>
        <w:jc w:val="both"/>
        <w:rPr>
          <w:color w:val="000000" w:themeColor="text1"/>
        </w:rPr>
      </w:pPr>
      <w:r w:rsidRPr="002A09AC">
        <w:rPr>
          <w:rStyle w:val="Strong"/>
          <w:rFonts w:eastAsiaTheme="majorEastAsia"/>
          <w:color w:val="000000" w:themeColor="text1"/>
        </w:rPr>
        <w:t>Standard Code</w:t>
      </w:r>
      <w:r w:rsidRPr="002A09AC">
        <w:rPr>
          <w:color w:val="000000" w:themeColor="text1"/>
        </w:rPr>
        <w:t>: ASTM C39 – The compressive strength test was conducted in accordance with the Standard Test Method for Compressive Strength of Cylindrical Concrete Specimens.</w:t>
      </w:r>
    </w:p>
    <w:p w14:paraId="20947836" w14:textId="77777777" w:rsidR="004C1DC5" w:rsidRPr="002A09AC" w:rsidRDefault="004C1DC5" w:rsidP="004C1DC5">
      <w:pPr>
        <w:numPr>
          <w:ilvl w:val="0"/>
          <w:numId w:val="135"/>
        </w:numPr>
        <w:spacing w:before="100" w:beforeAutospacing="1" w:after="100" w:afterAutospacing="1" w:line="480" w:lineRule="auto"/>
        <w:jc w:val="both"/>
        <w:rPr>
          <w:rFonts w:ascii="Times New Roman" w:hAnsi="Times New Roman" w:cs="Times New Roman"/>
          <w:color w:val="000000" w:themeColor="text1"/>
          <w:sz w:val="24"/>
          <w:szCs w:val="24"/>
        </w:rPr>
      </w:pPr>
      <w:r w:rsidRPr="002A09AC">
        <w:rPr>
          <w:rStyle w:val="Strong"/>
          <w:rFonts w:ascii="Times New Roman" w:hAnsi="Times New Roman" w:cs="Times New Roman"/>
          <w:color w:val="000000" w:themeColor="text1"/>
          <w:sz w:val="24"/>
          <w:szCs w:val="24"/>
        </w:rPr>
        <w:t>Procedure</w:t>
      </w:r>
      <w:r w:rsidRPr="002A09AC">
        <w:rPr>
          <w:rFonts w:ascii="Times New Roman" w:hAnsi="Times New Roman" w:cs="Times New Roman"/>
          <w:color w:val="000000" w:themeColor="text1"/>
          <w:sz w:val="24"/>
          <w:szCs w:val="24"/>
        </w:rPr>
        <w:t>: Cube samples (150 mm x 150 mm x 150 mm) of foam concrete was tested for compressive strength after 7, 14, and 28 days of curing.</w:t>
      </w:r>
    </w:p>
    <w:p w14:paraId="7AD46736" w14:textId="77777777" w:rsidR="004C1DC5" w:rsidRPr="002A09AC" w:rsidRDefault="004C1DC5" w:rsidP="004C1DC5">
      <w:pPr>
        <w:numPr>
          <w:ilvl w:val="0"/>
          <w:numId w:val="135"/>
        </w:numPr>
        <w:spacing w:before="100" w:beforeAutospacing="1" w:after="100" w:afterAutospacing="1"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The specimen was placed in a universal testing machine, and the load was applied gradually at a rate of 0.25 MPa/s until failure occurs. The compressive strength was calculated by dividing the maximum load by the cross-sectional area of the specimen.</w:t>
      </w:r>
    </w:p>
    <w:p w14:paraId="41887A47" w14:textId="77777777" w:rsidR="004C1DC5" w:rsidRPr="002A09AC" w:rsidRDefault="004C1DC5" w:rsidP="004C1DC5">
      <w:pP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br w:type="page"/>
      </w:r>
    </w:p>
    <w:p w14:paraId="2BC7D2C8" w14:textId="77777777" w:rsidR="004C1DC5" w:rsidRPr="002A09AC" w:rsidRDefault="004C1DC5" w:rsidP="004C1DC5">
      <w:pPr>
        <w:pStyle w:val="Heading1"/>
        <w:rPr>
          <w:rFonts w:ascii="Times New Roman" w:hAnsi="Times New Roman" w:cs="Times New Roman"/>
          <w:color w:val="000000" w:themeColor="text1"/>
          <w:sz w:val="24"/>
          <w:szCs w:val="24"/>
        </w:rPr>
      </w:pPr>
      <w:bookmarkStart w:id="85" w:name="_Toc202537400"/>
      <w:r w:rsidRPr="002A09AC">
        <w:rPr>
          <w:rFonts w:ascii="Times New Roman" w:hAnsi="Times New Roman" w:cs="Times New Roman"/>
          <w:color w:val="000000" w:themeColor="text1"/>
          <w:sz w:val="24"/>
          <w:szCs w:val="24"/>
        </w:rPr>
        <w:lastRenderedPageBreak/>
        <w:t>3.3.  Selected image of workplace moment</w:t>
      </w:r>
      <w:bookmarkEnd w:id="85"/>
    </w:p>
    <w:p w14:paraId="2BEE0618" w14:textId="77777777" w:rsidR="004C1DC5" w:rsidRPr="002A09AC" w:rsidRDefault="004C1DC5" w:rsidP="004C1DC5">
      <w:pPr>
        <w:rPr>
          <w:rFonts w:ascii="Times New Roman" w:hAnsi="Times New Roman" w:cs="Times New Roman"/>
          <w:color w:val="000000" w:themeColor="text1"/>
          <w:sz w:val="24"/>
          <w:szCs w:val="24"/>
          <w:lang w:val="en-NG"/>
        </w:rPr>
      </w:pPr>
    </w:p>
    <w:tbl>
      <w:tblPr>
        <w:tblStyle w:val="TableGrid"/>
        <w:tblpPr w:leftFromText="180" w:rightFromText="180" w:vertAnchor="page" w:horzAnchor="margin" w:tblpXSpec="center" w:tblpY="18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69"/>
        <w:gridCol w:w="3473"/>
      </w:tblGrid>
      <w:tr w:rsidR="002A09AC" w:rsidRPr="002A09AC" w14:paraId="739B758D" w14:textId="77777777" w:rsidTr="007A790F">
        <w:trPr>
          <w:trHeight w:val="2542"/>
        </w:trPr>
        <w:tc>
          <w:tcPr>
            <w:tcW w:w="2711" w:type="dxa"/>
          </w:tcPr>
          <w:p w14:paraId="656C8C7A"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noProof/>
                <w:color w:val="000000" w:themeColor="text1"/>
                <w:sz w:val="24"/>
                <w:szCs w:val="24"/>
                <w:lang w:val="x-none" w:eastAsia="x-none"/>
              </w:rPr>
              <w:drawing>
                <wp:inline distT="0" distB="0" distL="0" distR="0" wp14:anchorId="4926C44C" wp14:editId="6F45854D">
                  <wp:extent cx="1438275" cy="1438275"/>
                  <wp:effectExtent l="0" t="0" r="9525" b="9525"/>
                  <wp:docPr id="13" name="Picture 13" descr="IMG-20250619-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250619-WA0019"/>
                          <pic:cNvPicPr>
                            <a:picLocks noChangeAspect="1" noChangeArrowheads="1"/>
                          </pic:cNvPicPr>
                        </pic:nvPicPr>
                        <pic:blipFill>
                          <a:blip r:embed="rId31" cstate="print">
                            <a:extLst>
                              <a:ext uri="{28A0092B-C50C-407E-A947-70E740481C1C}">
                                <a14:useLocalDpi xmlns:a14="http://schemas.microsoft.com/office/drawing/2010/main" val="0"/>
                              </a:ext>
                            </a:extLst>
                          </a:blip>
                          <a:srcRect l="320" t="2763" r="6570" b="23196"/>
                          <a:stretch>
                            <a:fillRect/>
                          </a:stretch>
                        </pic:blipFill>
                        <pic:spPr bwMode="auto">
                          <a:xfrm>
                            <a:off x="0" y="0"/>
                            <a:ext cx="1438275" cy="1438275"/>
                          </a:xfrm>
                          <a:prstGeom prst="rect">
                            <a:avLst/>
                          </a:prstGeom>
                          <a:noFill/>
                          <a:ln>
                            <a:noFill/>
                          </a:ln>
                        </pic:spPr>
                      </pic:pic>
                    </a:graphicData>
                  </a:graphic>
                </wp:inline>
              </w:drawing>
            </w:r>
          </w:p>
          <w:p w14:paraId="10560249" w14:textId="77777777" w:rsidR="004C1DC5" w:rsidRPr="002A09AC" w:rsidRDefault="004C1DC5" w:rsidP="007A790F">
            <w:pPr>
              <w:rPr>
                <w:rFonts w:ascii="Times New Roman" w:hAnsi="Times New Roman" w:cs="Times New Roman"/>
                <w:color w:val="000000" w:themeColor="text1"/>
                <w:sz w:val="24"/>
                <w:szCs w:val="24"/>
              </w:rPr>
            </w:pPr>
          </w:p>
        </w:tc>
        <w:tc>
          <w:tcPr>
            <w:tcW w:w="2730" w:type="dxa"/>
          </w:tcPr>
          <w:p w14:paraId="4EA25574"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Style w:val="Strong"/>
                <w:rFonts w:ascii="Times New Roman" w:hAnsi="Times New Roman" w:cs="Times New Roman"/>
                <w:b w:val="0"/>
                <w:noProof/>
                <w:color w:val="000000" w:themeColor="text1"/>
                <w:sz w:val="24"/>
                <w:szCs w:val="24"/>
                <w:lang w:val="x-none" w:eastAsia="x-none"/>
              </w:rPr>
              <w:drawing>
                <wp:inline distT="0" distB="0" distL="0" distR="0" wp14:anchorId="5917D82D" wp14:editId="02CD2446">
                  <wp:extent cx="1469189" cy="1440000"/>
                  <wp:effectExtent l="0" t="0" r="0" b="8255"/>
                  <wp:docPr id="15" name="Picture 15" descr="C:\Users\sijib\AppData\Local\Microsoft\Windows\INetCache\Content.Word\IMG-202506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ijib\AppData\Local\Microsoft\Windows\INetCache\Content.Word\IMG-20250619-WA001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6732"/>
                          <a:stretch/>
                        </pic:blipFill>
                        <pic:spPr bwMode="auto">
                          <a:xfrm>
                            <a:off x="0" y="0"/>
                            <a:ext cx="1469189"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6" w:type="dxa"/>
          </w:tcPr>
          <w:p w14:paraId="44B5200D" w14:textId="77777777" w:rsidR="004C1DC5" w:rsidRPr="002A09AC" w:rsidRDefault="004C1DC5" w:rsidP="007A790F">
            <w:pPr>
              <w:jc w:val="center"/>
              <w:rPr>
                <w:rFonts w:ascii="Times New Roman" w:hAnsi="Times New Roman" w:cs="Times New Roman"/>
                <w:noProof/>
                <w:color w:val="000000" w:themeColor="text1"/>
                <w:sz w:val="24"/>
                <w:szCs w:val="24"/>
              </w:rPr>
            </w:pPr>
            <w:r w:rsidRPr="002A09AC">
              <w:rPr>
                <w:rFonts w:ascii="Times New Roman" w:hAnsi="Times New Roman" w:cs="Times New Roman"/>
                <w:noProof/>
                <w:color w:val="000000" w:themeColor="text1"/>
                <w:sz w:val="24"/>
                <w:szCs w:val="24"/>
                <w:lang w:val="x-none" w:eastAsia="x-none"/>
              </w:rPr>
              <w:drawing>
                <wp:inline distT="0" distB="0" distL="0" distR="0" wp14:anchorId="12F53074" wp14:editId="6A3070AC">
                  <wp:extent cx="1447800" cy="1438275"/>
                  <wp:effectExtent l="0" t="0" r="0" b="9525"/>
                  <wp:docPr id="14" name="Picture 14" descr="IMG-20250619-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0250619-WA0024"/>
                          <pic:cNvPicPr>
                            <a:picLocks noChangeAspect="1" noChangeArrowheads="1"/>
                          </pic:cNvPicPr>
                        </pic:nvPicPr>
                        <pic:blipFill>
                          <a:blip r:embed="rId33" cstate="print">
                            <a:extLst>
                              <a:ext uri="{28A0092B-C50C-407E-A947-70E740481C1C}">
                                <a14:useLocalDpi xmlns:a14="http://schemas.microsoft.com/office/drawing/2010/main" val="0"/>
                              </a:ext>
                            </a:extLst>
                          </a:blip>
                          <a:srcRect t="11758" b="32420"/>
                          <a:stretch>
                            <a:fillRect/>
                          </a:stretch>
                        </pic:blipFill>
                        <pic:spPr bwMode="auto">
                          <a:xfrm>
                            <a:off x="0" y="0"/>
                            <a:ext cx="1447800" cy="1438275"/>
                          </a:xfrm>
                          <a:prstGeom prst="rect">
                            <a:avLst/>
                          </a:prstGeom>
                          <a:noFill/>
                          <a:ln>
                            <a:noFill/>
                          </a:ln>
                        </pic:spPr>
                      </pic:pic>
                    </a:graphicData>
                  </a:graphic>
                </wp:inline>
              </w:drawing>
            </w:r>
          </w:p>
        </w:tc>
      </w:tr>
      <w:tr w:rsidR="002A09AC" w:rsidRPr="002A09AC" w14:paraId="5CD7A852" w14:textId="77777777" w:rsidTr="007A790F">
        <w:trPr>
          <w:trHeight w:val="405"/>
        </w:trPr>
        <w:tc>
          <w:tcPr>
            <w:tcW w:w="2711" w:type="dxa"/>
          </w:tcPr>
          <w:p w14:paraId="2DF99277" w14:textId="77777777" w:rsidR="004C1DC5" w:rsidRPr="002A09AC" w:rsidRDefault="004C1DC5" w:rsidP="007A790F">
            <w:pPr>
              <w:jc w:val="center"/>
              <w:rPr>
                <w:rFonts w:ascii="Times New Roman" w:hAnsi="Times New Roman" w:cs="Times New Roman"/>
                <w:noProof/>
                <w:color w:val="000000" w:themeColor="text1"/>
                <w:sz w:val="24"/>
                <w:szCs w:val="24"/>
              </w:rPr>
            </w:pPr>
            <w:r w:rsidRPr="002A09AC">
              <w:rPr>
                <w:rFonts w:ascii="Times New Roman" w:hAnsi="Times New Roman" w:cs="Times New Roman"/>
                <w:noProof/>
                <w:color w:val="000000" w:themeColor="text1"/>
                <w:sz w:val="24"/>
                <w:szCs w:val="24"/>
              </w:rPr>
              <w:t>(a)</w:t>
            </w:r>
          </w:p>
        </w:tc>
        <w:tc>
          <w:tcPr>
            <w:tcW w:w="2730" w:type="dxa"/>
          </w:tcPr>
          <w:p w14:paraId="5A74BCF7" w14:textId="77777777" w:rsidR="004C1DC5" w:rsidRPr="002A09AC" w:rsidRDefault="004C1DC5" w:rsidP="007A790F">
            <w:pPr>
              <w:jc w:val="center"/>
              <w:rPr>
                <w:rStyle w:val="Strong"/>
                <w:rFonts w:ascii="Times New Roman" w:hAnsi="Times New Roman" w:cs="Times New Roman"/>
                <w:b w:val="0"/>
                <w:noProof/>
                <w:color w:val="000000" w:themeColor="text1"/>
                <w:sz w:val="24"/>
                <w:szCs w:val="24"/>
                <w:lang w:eastAsia="x-none"/>
              </w:rPr>
            </w:pPr>
            <w:r w:rsidRPr="002A09AC">
              <w:rPr>
                <w:rStyle w:val="Strong"/>
                <w:rFonts w:ascii="Times New Roman" w:hAnsi="Times New Roman" w:cs="Times New Roman"/>
                <w:noProof/>
                <w:color w:val="000000" w:themeColor="text1"/>
                <w:sz w:val="24"/>
                <w:szCs w:val="24"/>
                <w:lang w:eastAsia="x-none"/>
              </w:rPr>
              <w:t>(b)</w:t>
            </w:r>
          </w:p>
        </w:tc>
        <w:tc>
          <w:tcPr>
            <w:tcW w:w="3696" w:type="dxa"/>
          </w:tcPr>
          <w:p w14:paraId="4B82327C" w14:textId="77777777" w:rsidR="004C1DC5" w:rsidRPr="002A09AC" w:rsidRDefault="004C1DC5" w:rsidP="007A790F">
            <w:pPr>
              <w:jc w:val="center"/>
              <w:rPr>
                <w:rFonts w:ascii="Times New Roman" w:hAnsi="Times New Roman" w:cs="Times New Roman"/>
                <w:noProof/>
                <w:color w:val="000000" w:themeColor="text1"/>
                <w:sz w:val="24"/>
                <w:szCs w:val="24"/>
              </w:rPr>
            </w:pPr>
            <w:r w:rsidRPr="002A09AC">
              <w:rPr>
                <w:rFonts w:ascii="Times New Roman" w:hAnsi="Times New Roman" w:cs="Times New Roman"/>
                <w:noProof/>
                <w:color w:val="000000" w:themeColor="text1"/>
                <w:sz w:val="24"/>
                <w:szCs w:val="24"/>
              </w:rPr>
              <w:t>(c)</w:t>
            </w:r>
          </w:p>
        </w:tc>
      </w:tr>
      <w:tr w:rsidR="002A09AC" w:rsidRPr="002A09AC" w14:paraId="45BB063B" w14:textId="77777777" w:rsidTr="007A790F">
        <w:trPr>
          <w:trHeight w:val="2396"/>
        </w:trPr>
        <w:tc>
          <w:tcPr>
            <w:tcW w:w="2711" w:type="dxa"/>
          </w:tcPr>
          <w:p w14:paraId="5861337F"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noProof/>
                <w:color w:val="000000" w:themeColor="text1"/>
                <w:sz w:val="24"/>
                <w:szCs w:val="24"/>
                <w:lang w:val="x-none" w:eastAsia="x-none"/>
              </w:rPr>
              <w:drawing>
                <wp:anchor distT="0" distB="0" distL="114300" distR="114300" simplePos="0" relativeHeight="251664384" behindDoc="1" locked="0" layoutInCell="1" allowOverlap="1" wp14:anchorId="244819E2" wp14:editId="6AB98501">
                  <wp:simplePos x="0" y="0"/>
                  <wp:positionH relativeFrom="column">
                    <wp:posOffset>65405</wp:posOffset>
                  </wp:positionH>
                  <wp:positionV relativeFrom="paragraph">
                    <wp:posOffset>0</wp:posOffset>
                  </wp:positionV>
                  <wp:extent cx="1438275" cy="1362075"/>
                  <wp:effectExtent l="0" t="0" r="9525" b="9525"/>
                  <wp:wrapSquare wrapText="bothSides"/>
                  <wp:docPr id="4" name="Picture 4" descr="IMG-20250619-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250619-WA0027"/>
                          <pic:cNvPicPr>
                            <a:picLocks noChangeAspect="1" noChangeArrowheads="1"/>
                          </pic:cNvPicPr>
                        </pic:nvPicPr>
                        <pic:blipFill>
                          <a:blip r:embed="rId34" cstate="print">
                            <a:extLst>
                              <a:ext uri="{28A0092B-C50C-407E-A947-70E740481C1C}">
                                <a14:useLocalDpi xmlns:a14="http://schemas.microsoft.com/office/drawing/2010/main" val="0"/>
                              </a:ext>
                            </a:extLst>
                          </a:blip>
                          <a:srcRect t="9433" b="19568"/>
                          <a:stretch>
                            <a:fillRect/>
                          </a:stretch>
                        </pic:blipFill>
                        <pic:spPr bwMode="auto">
                          <a:xfrm>
                            <a:off x="0" y="0"/>
                            <a:ext cx="1438275" cy="1362075"/>
                          </a:xfrm>
                          <a:prstGeom prst="rect">
                            <a:avLst/>
                          </a:prstGeom>
                          <a:noFill/>
                          <a:ln>
                            <a:noFill/>
                          </a:ln>
                        </pic:spPr>
                      </pic:pic>
                    </a:graphicData>
                  </a:graphic>
                </wp:anchor>
              </w:drawing>
            </w:r>
          </w:p>
        </w:tc>
        <w:tc>
          <w:tcPr>
            <w:tcW w:w="2730" w:type="dxa"/>
          </w:tcPr>
          <w:p w14:paraId="24016395" w14:textId="77777777" w:rsidR="004C1DC5" w:rsidRPr="002A09AC" w:rsidRDefault="004C1DC5" w:rsidP="007A790F">
            <w:pPr>
              <w:rPr>
                <w:rFonts w:ascii="Times New Roman" w:hAnsi="Times New Roman" w:cs="Times New Roman"/>
                <w:color w:val="000000" w:themeColor="text1"/>
                <w:sz w:val="24"/>
                <w:szCs w:val="24"/>
              </w:rPr>
            </w:pPr>
            <w:r w:rsidRPr="002A09AC">
              <w:rPr>
                <w:rFonts w:ascii="Times New Roman" w:hAnsi="Times New Roman" w:cs="Times New Roman"/>
                <w:noProof/>
                <w:color w:val="000000" w:themeColor="text1"/>
                <w:sz w:val="24"/>
                <w:szCs w:val="24"/>
                <w:lang w:val="x-none" w:eastAsia="x-none"/>
              </w:rPr>
              <w:drawing>
                <wp:anchor distT="0" distB="0" distL="114300" distR="114300" simplePos="0" relativeHeight="251663360" behindDoc="0" locked="0" layoutInCell="1" allowOverlap="1" wp14:anchorId="473638CD" wp14:editId="062DF4A8">
                  <wp:simplePos x="0" y="0"/>
                  <wp:positionH relativeFrom="column">
                    <wp:posOffset>1905</wp:posOffset>
                  </wp:positionH>
                  <wp:positionV relativeFrom="paragraph">
                    <wp:posOffset>0</wp:posOffset>
                  </wp:positionV>
                  <wp:extent cx="1440000" cy="1389600"/>
                  <wp:effectExtent l="0" t="0" r="8255" b="127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35" cstate="print">
                            <a:extLst>
                              <a:ext uri="{28A0092B-C50C-407E-A947-70E740481C1C}">
                                <a14:useLocalDpi xmlns:a14="http://schemas.microsoft.com/office/drawing/2010/main" val="0"/>
                              </a:ext>
                            </a:extLst>
                          </a:blip>
                          <a:srcRect l="10195" t="8669" r="11776" b="18696"/>
                          <a:stretch/>
                        </pic:blipFill>
                        <pic:spPr bwMode="auto">
                          <a:xfrm>
                            <a:off x="0" y="0"/>
                            <a:ext cx="1440000" cy="1389600"/>
                          </a:xfrm>
                          <a:prstGeom prst="rect">
                            <a:avLst/>
                          </a:prstGeom>
                          <a:ln>
                            <a:noFill/>
                          </a:ln>
                          <a:extLst>
                            <a:ext uri="{53640926-AAD7-44D8-BBD7-CCE9431645EC}">
                              <a14:shadowObscured xmlns:a14="http://schemas.microsoft.com/office/drawing/2010/main"/>
                            </a:ext>
                          </a:extLst>
                        </pic:spPr>
                      </pic:pic>
                    </a:graphicData>
                  </a:graphic>
                </wp:anchor>
              </w:drawing>
            </w:r>
          </w:p>
        </w:tc>
        <w:tc>
          <w:tcPr>
            <w:tcW w:w="3696" w:type="dxa"/>
            <w:vMerge w:val="restart"/>
          </w:tcPr>
          <w:p w14:paraId="645619CD" w14:textId="77777777" w:rsidR="004C1DC5" w:rsidRPr="002A09AC" w:rsidRDefault="004C1DC5" w:rsidP="007A790F">
            <w:pPr>
              <w:jc w:val="center"/>
              <w:rPr>
                <w:rFonts w:ascii="Times New Roman" w:hAnsi="Times New Roman" w:cs="Times New Roman"/>
                <w:noProof/>
                <w:color w:val="000000" w:themeColor="text1"/>
                <w:sz w:val="24"/>
                <w:szCs w:val="24"/>
              </w:rPr>
            </w:pPr>
            <w:r w:rsidRPr="002A09AC">
              <w:rPr>
                <w:rFonts w:ascii="Times New Roman" w:hAnsi="Times New Roman" w:cs="Times New Roman"/>
                <w:noProof/>
                <w:color w:val="000000" w:themeColor="text1"/>
                <w:sz w:val="24"/>
                <w:szCs w:val="24"/>
                <w:lang w:val="x-none" w:eastAsia="x-none"/>
              </w:rPr>
              <w:drawing>
                <wp:inline distT="0" distB="0" distL="0" distR="0" wp14:anchorId="2C0F7EE4" wp14:editId="0797EF07">
                  <wp:extent cx="2207260" cy="3086100"/>
                  <wp:effectExtent l="0" t="0" r="254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10326" cy="3090387"/>
                          </a:xfrm>
                          <a:prstGeom prst="rect">
                            <a:avLst/>
                          </a:prstGeom>
                        </pic:spPr>
                      </pic:pic>
                    </a:graphicData>
                  </a:graphic>
                </wp:inline>
              </w:drawing>
            </w:r>
          </w:p>
          <w:p w14:paraId="5628C309" w14:textId="77777777" w:rsidR="004C1DC5" w:rsidRPr="002A09AC" w:rsidRDefault="004C1DC5" w:rsidP="007A790F">
            <w:pPr>
              <w:rPr>
                <w:rFonts w:ascii="Times New Roman" w:hAnsi="Times New Roman" w:cs="Times New Roman"/>
                <w:color w:val="000000" w:themeColor="text1"/>
                <w:sz w:val="24"/>
                <w:szCs w:val="24"/>
              </w:rPr>
            </w:pPr>
          </w:p>
          <w:p w14:paraId="74CF09E2"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(g)</w:t>
            </w:r>
          </w:p>
        </w:tc>
      </w:tr>
      <w:tr w:rsidR="002A09AC" w:rsidRPr="002A09AC" w14:paraId="3196687C" w14:textId="77777777" w:rsidTr="007A790F">
        <w:trPr>
          <w:trHeight w:val="347"/>
        </w:trPr>
        <w:tc>
          <w:tcPr>
            <w:tcW w:w="2711" w:type="dxa"/>
          </w:tcPr>
          <w:p w14:paraId="32EAEB43" w14:textId="77777777" w:rsidR="004C1DC5" w:rsidRPr="002A09AC" w:rsidRDefault="004C1DC5" w:rsidP="007A790F">
            <w:pPr>
              <w:jc w:val="center"/>
              <w:rPr>
                <w:rFonts w:ascii="Times New Roman" w:hAnsi="Times New Roman" w:cs="Times New Roman"/>
                <w:noProof/>
                <w:color w:val="000000" w:themeColor="text1"/>
                <w:sz w:val="24"/>
                <w:szCs w:val="24"/>
              </w:rPr>
            </w:pPr>
            <w:r w:rsidRPr="002A09AC">
              <w:rPr>
                <w:rFonts w:ascii="Times New Roman" w:hAnsi="Times New Roman" w:cs="Times New Roman"/>
                <w:noProof/>
                <w:color w:val="000000" w:themeColor="text1"/>
                <w:sz w:val="24"/>
                <w:szCs w:val="24"/>
              </w:rPr>
              <w:t>(d)</w:t>
            </w:r>
          </w:p>
        </w:tc>
        <w:tc>
          <w:tcPr>
            <w:tcW w:w="2730" w:type="dxa"/>
          </w:tcPr>
          <w:p w14:paraId="79503D68"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(e)</w:t>
            </w:r>
          </w:p>
        </w:tc>
        <w:tc>
          <w:tcPr>
            <w:tcW w:w="3696" w:type="dxa"/>
            <w:vMerge/>
          </w:tcPr>
          <w:p w14:paraId="1650B758" w14:textId="77777777" w:rsidR="004C1DC5" w:rsidRPr="002A09AC" w:rsidRDefault="004C1DC5" w:rsidP="007A790F">
            <w:pPr>
              <w:rPr>
                <w:rFonts w:ascii="Times New Roman" w:hAnsi="Times New Roman" w:cs="Times New Roman"/>
                <w:noProof/>
                <w:color w:val="000000" w:themeColor="text1"/>
                <w:sz w:val="24"/>
                <w:szCs w:val="24"/>
              </w:rPr>
            </w:pPr>
          </w:p>
        </w:tc>
      </w:tr>
      <w:tr w:rsidR="002A09AC" w:rsidRPr="002A09AC" w14:paraId="4B8AE315" w14:textId="77777777" w:rsidTr="007A790F">
        <w:trPr>
          <w:trHeight w:val="2961"/>
        </w:trPr>
        <w:tc>
          <w:tcPr>
            <w:tcW w:w="5441" w:type="dxa"/>
            <w:gridSpan w:val="2"/>
          </w:tcPr>
          <w:p w14:paraId="72333BC1"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noProof/>
                <w:color w:val="000000" w:themeColor="text1"/>
                <w:sz w:val="24"/>
                <w:szCs w:val="24"/>
                <w:lang w:val="x-none" w:eastAsia="x-none"/>
              </w:rPr>
              <w:drawing>
                <wp:inline distT="0" distB="0" distL="0" distR="0" wp14:anchorId="7B348B24" wp14:editId="16EC702B">
                  <wp:extent cx="3317875" cy="146685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37" cstate="print">
                            <a:extLst>
                              <a:ext uri="{28A0092B-C50C-407E-A947-70E740481C1C}">
                                <a14:useLocalDpi xmlns:a14="http://schemas.microsoft.com/office/drawing/2010/main" val="0"/>
                              </a:ext>
                            </a:extLst>
                          </a:blip>
                          <a:srcRect l="242" t="39047" b="13144"/>
                          <a:stretch/>
                        </pic:blipFill>
                        <pic:spPr>
                          <a:xfrm>
                            <a:off x="0" y="0"/>
                            <a:ext cx="3344832" cy="1478768"/>
                          </a:xfrm>
                          <a:prstGeom prst="rect">
                            <a:avLst/>
                          </a:prstGeom>
                        </pic:spPr>
                      </pic:pic>
                    </a:graphicData>
                  </a:graphic>
                </wp:inline>
              </w:drawing>
            </w:r>
          </w:p>
          <w:p w14:paraId="32884BBB"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(f)</w:t>
            </w:r>
          </w:p>
        </w:tc>
        <w:tc>
          <w:tcPr>
            <w:tcW w:w="3696" w:type="dxa"/>
            <w:vMerge/>
          </w:tcPr>
          <w:p w14:paraId="31CE1F13" w14:textId="77777777" w:rsidR="004C1DC5" w:rsidRPr="002A09AC" w:rsidRDefault="004C1DC5" w:rsidP="007A790F">
            <w:pPr>
              <w:rPr>
                <w:rFonts w:ascii="Times New Roman" w:hAnsi="Times New Roman" w:cs="Times New Roman"/>
                <w:noProof/>
                <w:color w:val="000000" w:themeColor="text1"/>
                <w:sz w:val="24"/>
                <w:szCs w:val="24"/>
              </w:rPr>
            </w:pPr>
          </w:p>
        </w:tc>
      </w:tr>
    </w:tbl>
    <w:p w14:paraId="2A368BE6" w14:textId="77777777" w:rsidR="004C1DC5" w:rsidRPr="002A09AC" w:rsidRDefault="004C1DC5" w:rsidP="004C1DC5">
      <w:pPr>
        <w:spacing w:line="480" w:lineRule="auto"/>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Fig. 3.4. Photographs (in alphabetical order from top left to bottom right) of the FC preparation, casting and testing phases in cubic shapes of 150mm side.</w:t>
      </w:r>
      <w:r w:rsidRPr="002A09AC">
        <w:rPr>
          <w:rFonts w:ascii="Times New Roman" w:hAnsi="Times New Roman" w:cs="Times New Roman"/>
          <w:color w:val="000000" w:themeColor="text1"/>
          <w:sz w:val="24"/>
          <w:szCs w:val="24"/>
        </w:rPr>
        <w:br w:type="page"/>
      </w:r>
    </w:p>
    <w:p w14:paraId="2A069892" w14:textId="77777777" w:rsidR="002D3E17" w:rsidRPr="002A09AC" w:rsidRDefault="002D3E17" w:rsidP="002D3E17">
      <w:pPr>
        <w:pStyle w:val="Heading1"/>
        <w:spacing w:line="240" w:lineRule="auto"/>
        <w:jc w:val="center"/>
        <w:rPr>
          <w:rFonts w:ascii="Times New Roman" w:hAnsi="Times New Roman" w:cs="Times New Roman"/>
          <w:color w:val="000000" w:themeColor="text1"/>
          <w:sz w:val="24"/>
          <w:szCs w:val="24"/>
        </w:rPr>
      </w:pPr>
      <w:bookmarkStart w:id="86" w:name="_Toc202537401"/>
      <w:r w:rsidRPr="002A09AC">
        <w:rPr>
          <w:rFonts w:ascii="Times New Roman" w:hAnsi="Times New Roman" w:cs="Times New Roman"/>
          <w:color w:val="000000" w:themeColor="text1"/>
          <w:sz w:val="24"/>
          <w:szCs w:val="24"/>
        </w:rPr>
        <w:lastRenderedPageBreak/>
        <w:t>CHAPTER FOUR</w:t>
      </w:r>
      <w:bookmarkEnd w:id="86"/>
    </w:p>
    <w:p w14:paraId="09A1C648" w14:textId="6D3BCBCE" w:rsidR="004C1DC5" w:rsidRPr="002A09AC" w:rsidRDefault="004C1DC5" w:rsidP="002D3E17">
      <w:pPr>
        <w:pStyle w:val="Heading1"/>
        <w:spacing w:line="240" w:lineRule="auto"/>
        <w:jc w:val="center"/>
        <w:rPr>
          <w:rFonts w:ascii="Times New Roman" w:hAnsi="Times New Roman" w:cs="Times New Roman"/>
          <w:color w:val="000000" w:themeColor="text1"/>
          <w:sz w:val="24"/>
          <w:szCs w:val="24"/>
        </w:rPr>
      </w:pPr>
      <w:bookmarkStart w:id="87" w:name="_Toc202537402"/>
      <w:r w:rsidRPr="002A09AC">
        <w:rPr>
          <w:rFonts w:ascii="Times New Roman" w:hAnsi="Times New Roman" w:cs="Times New Roman"/>
          <w:color w:val="000000" w:themeColor="text1"/>
          <w:sz w:val="24"/>
          <w:szCs w:val="24"/>
        </w:rPr>
        <w:t>RESULTS AND DISCUSSIONS</w:t>
      </w:r>
      <w:bookmarkEnd w:id="87"/>
    </w:p>
    <w:p w14:paraId="1E4075D3" w14:textId="77777777" w:rsidR="004C1DC5" w:rsidRPr="002A09AC" w:rsidRDefault="004C1DC5" w:rsidP="004C1DC5">
      <w:pPr>
        <w:pStyle w:val="Heading1"/>
        <w:rPr>
          <w:rStyle w:val="Heading2Char"/>
          <w:rFonts w:ascii="Times New Roman" w:hAnsi="Times New Roman" w:cs="Times New Roman"/>
          <w:i/>
          <w:color w:val="000000" w:themeColor="text1"/>
          <w:sz w:val="24"/>
          <w:szCs w:val="24"/>
        </w:rPr>
      </w:pPr>
      <w:bookmarkStart w:id="88" w:name="_Toc202537403"/>
      <w:r w:rsidRPr="002A09AC">
        <w:rPr>
          <w:rStyle w:val="Heading2Char"/>
          <w:rFonts w:ascii="Times New Roman" w:hAnsi="Times New Roman" w:cs="Times New Roman"/>
          <w:color w:val="000000" w:themeColor="text1"/>
          <w:sz w:val="24"/>
          <w:szCs w:val="24"/>
        </w:rPr>
        <w:t>4.1.</w:t>
      </w:r>
      <w:r w:rsidRPr="002A09AC">
        <w:rPr>
          <w:rStyle w:val="Heading2Char"/>
          <w:rFonts w:ascii="Times New Roman" w:hAnsi="Times New Roman" w:cs="Times New Roman"/>
          <w:color w:val="000000" w:themeColor="text1"/>
          <w:sz w:val="24"/>
          <w:szCs w:val="24"/>
        </w:rPr>
        <w:tab/>
        <w:t>Properties of Hybrid Foam Concrete</w:t>
      </w:r>
      <w:bookmarkEnd w:id="88"/>
    </w:p>
    <w:p w14:paraId="29F4E5F0" w14:textId="77777777" w:rsidR="004C1DC5" w:rsidRPr="002A09AC" w:rsidRDefault="004C1DC5" w:rsidP="004C1DC5">
      <w:pPr>
        <w:pStyle w:val="Heading3"/>
        <w:spacing w:line="480" w:lineRule="auto"/>
        <w:rPr>
          <w:rFonts w:ascii="Times New Roman" w:hAnsi="Times New Roman" w:cs="Times New Roman"/>
          <w:color w:val="000000" w:themeColor="text1"/>
          <w:sz w:val="24"/>
          <w:szCs w:val="24"/>
        </w:rPr>
      </w:pPr>
      <w:bookmarkStart w:id="89" w:name="_Toc202537404"/>
      <w:r w:rsidRPr="002A09AC">
        <w:rPr>
          <w:rFonts w:ascii="Times New Roman" w:hAnsi="Times New Roman" w:cs="Times New Roman"/>
          <w:color w:val="000000" w:themeColor="text1"/>
          <w:sz w:val="24"/>
          <w:szCs w:val="24"/>
        </w:rPr>
        <w:t>4.1.1.</w:t>
      </w:r>
      <w:r w:rsidRPr="002A09AC">
        <w:rPr>
          <w:rFonts w:ascii="Times New Roman" w:hAnsi="Times New Roman" w:cs="Times New Roman"/>
          <w:color w:val="000000" w:themeColor="text1"/>
          <w:sz w:val="24"/>
          <w:szCs w:val="24"/>
        </w:rPr>
        <w:tab/>
        <w:t>Slump Test (Workability Test)</w:t>
      </w:r>
      <w:bookmarkEnd w:id="89"/>
    </w:p>
    <w:p w14:paraId="3325EA33" w14:textId="77777777" w:rsidR="004C1DC5" w:rsidRPr="002A09AC" w:rsidRDefault="004C1DC5" w:rsidP="004C1DC5">
      <w:pPr>
        <w:spacing w:line="480" w:lineRule="auto"/>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The slump test is carried out to evaluate the consistency and workability of freshly mixed concrete. The outcomes of this test serve as a reference for quality control during the proportioning and mixing, as well as for verifying conformity with specified requirements. In this project, concrete was batched by weight, and different proportions of PKO (0%, 0.5%, and 1%) were incorporated into the mix. A nominal mix ratio of 1:2 was used with a water-to-cement ratio of 0.8. The corresponding test results are presented in </w:t>
      </w:r>
      <w:r w:rsidRPr="002A09AC">
        <w:rPr>
          <w:rFonts w:ascii="Times New Roman" w:hAnsi="Times New Roman" w:cs="Times New Roman"/>
          <w:bCs/>
          <w:color w:val="000000" w:themeColor="text1"/>
          <w:sz w:val="24"/>
          <w:szCs w:val="24"/>
        </w:rPr>
        <w:t>Table 4.1.</w:t>
      </w:r>
    </w:p>
    <w:p w14:paraId="50968157" w14:textId="77777777" w:rsidR="004C1DC5" w:rsidRPr="002A09AC" w:rsidRDefault="004C1DC5" w:rsidP="004C1DC5">
      <w:pPr>
        <w:spacing w:line="480" w:lineRule="auto"/>
        <w:rPr>
          <w:rFonts w:ascii="Times New Roman" w:hAnsi="Times New Roman" w:cs="Times New Roman"/>
          <w:color w:val="000000" w:themeColor="text1"/>
          <w:sz w:val="24"/>
          <w:szCs w:val="24"/>
        </w:rPr>
      </w:pPr>
      <w:r w:rsidRPr="002A09AC">
        <w:rPr>
          <w:rFonts w:ascii="Times New Roman" w:hAnsi="Times New Roman" w:cs="Times New Roman"/>
          <w:bCs/>
          <w:color w:val="000000" w:themeColor="text1"/>
          <w:sz w:val="24"/>
          <w:szCs w:val="24"/>
        </w:rPr>
        <w:t>Table 4.1.</w:t>
      </w:r>
      <w:r w:rsidRPr="002A09AC">
        <w:rPr>
          <w:rFonts w:ascii="Times New Roman" w:hAnsi="Times New Roman" w:cs="Times New Roman"/>
          <w:b/>
          <w:color w:val="000000" w:themeColor="text1"/>
          <w:sz w:val="24"/>
          <w:szCs w:val="24"/>
        </w:rPr>
        <w:tab/>
      </w:r>
      <w:r w:rsidRPr="002A09AC">
        <w:rPr>
          <w:rFonts w:ascii="Times New Roman" w:hAnsi="Times New Roman" w:cs="Times New Roman"/>
          <w:color w:val="000000" w:themeColor="text1"/>
          <w:sz w:val="24"/>
          <w:szCs w:val="24"/>
        </w:rPr>
        <w:t>Slump test</w:t>
      </w:r>
    </w:p>
    <w:tbl>
      <w:tblPr>
        <w:tblStyle w:val="TableGrid"/>
        <w:tblW w:w="0" w:type="auto"/>
        <w:tblLook w:val="04A0" w:firstRow="1" w:lastRow="0" w:firstColumn="1" w:lastColumn="0" w:noHBand="0" w:noVBand="1"/>
      </w:tblPr>
      <w:tblGrid>
        <w:gridCol w:w="1961"/>
        <w:gridCol w:w="1450"/>
        <w:gridCol w:w="1450"/>
        <w:gridCol w:w="2018"/>
        <w:gridCol w:w="1715"/>
      </w:tblGrid>
      <w:tr w:rsidR="002A09AC" w:rsidRPr="002A09AC" w14:paraId="19FC1D54" w14:textId="77777777" w:rsidTr="007A790F">
        <w:tc>
          <w:tcPr>
            <w:tcW w:w="2128" w:type="dxa"/>
            <w:tcBorders>
              <w:top w:val="nil"/>
              <w:left w:val="nil"/>
              <w:bottom w:val="single" w:sz="4" w:space="0" w:color="auto"/>
            </w:tcBorders>
            <w:vAlign w:val="center"/>
          </w:tcPr>
          <w:p w14:paraId="38ECC624"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PKO Surfactant (%)</w:t>
            </w:r>
          </w:p>
        </w:tc>
        <w:tc>
          <w:tcPr>
            <w:tcW w:w="1573" w:type="dxa"/>
            <w:tcBorders>
              <w:top w:val="nil"/>
              <w:bottom w:val="single" w:sz="4" w:space="0" w:color="auto"/>
            </w:tcBorders>
            <w:vAlign w:val="center"/>
          </w:tcPr>
          <w:p w14:paraId="6E7A1D41"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Wet weight of sample (g)</w:t>
            </w:r>
          </w:p>
        </w:tc>
        <w:tc>
          <w:tcPr>
            <w:tcW w:w="1573" w:type="dxa"/>
            <w:tcBorders>
              <w:top w:val="nil"/>
              <w:bottom w:val="single" w:sz="4" w:space="0" w:color="auto"/>
            </w:tcBorders>
            <w:vAlign w:val="center"/>
          </w:tcPr>
          <w:p w14:paraId="5DC14012"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Dry weight of sample (g)</w:t>
            </w:r>
          </w:p>
        </w:tc>
        <w:tc>
          <w:tcPr>
            <w:tcW w:w="2178" w:type="dxa"/>
            <w:tcBorders>
              <w:top w:val="nil"/>
              <w:bottom w:val="single" w:sz="4" w:space="0" w:color="auto"/>
            </w:tcBorders>
            <w:vAlign w:val="center"/>
          </w:tcPr>
          <w:p w14:paraId="59C3DD50"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Water Absorption (%)</w:t>
            </w:r>
          </w:p>
        </w:tc>
        <w:tc>
          <w:tcPr>
            <w:tcW w:w="1908" w:type="dxa"/>
            <w:tcBorders>
              <w:top w:val="nil"/>
              <w:bottom w:val="single" w:sz="4" w:space="0" w:color="auto"/>
              <w:right w:val="nil"/>
            </w:tcBorders>
            <w:vAlign w:val="center"/>
          </w:tcPr>
          <w:p w14:paraId="4A0E19AF"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Slump Value (mm)</w:t>
            </w:r>
          </w:p>
        </w:tc>
      </w:tr>
      <w:tr w:rsidR="002A09AC" w:rsidRPr="002A09AC" w14:paraId="68A853F0" w14:textId="77777777" w:rsidTr="007A790F">
        <w:tc>
          <w:tcPr>
            <w:tcW w:w="2128" w:type="dxa"/>
            <w:tcBorders>
              <w:left w:val="nil"/>
              <w:bottom w:val="nil"/>
            </w:tcBorders>
            <w:shd w:val="clear" w:color="auto" w:fill="F2F2F2" w:themeFill="background1" w:themeFillShade="F2"/>
            <w:vAlign w:val="center"/>
          </w:tcPr>
          <w:p w14:paraId="77FDCF51" w14:textId="77777777" w:rsidR="004C1DC5" w:rsidRPr="002A09AC" w:rsidRDefault="004C1DC5" w:rsidP="007A790F">
            <w:pPr>
              <w:spacing w:line="480" w:lineRule="auto"/>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0</w:t>
            </w:r>
          </w:p>
        </w:tc>
        <w:tc>
          <w:tcPr>
            <w:tcW w:w="1573" w:type="dxa"/>
            <w:tcBorders>
              <w:bottom w:val="nil"/>
            </w:tcBorders>
            <w:shd w:val="clear" w:color="auto" w:fill="F2F2F2" w:themeFill="background1" w:themeFillShade="F2"/>
            <w:vAlign w:val="center"/>
          </w:tcPr>
          <w:p w14:paraId="5F075248" w14:textId="77777777" w:rsidR="004C1DC5" w:rsidRPr="002A09AC" w:rsidRDefault="004C1DC5" w:rsidP="007A790F">
            <w:pPr>
              <w:spacing w:line="480" w:lineRule="auto"/>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7001</w:t>
            </w:r>
          </w:p>
        </w:tc>
        <w:tc>
          <w:tcPr>
            <w:tcW w:w="1573" w:type="dxa"/>
            <w:tcBorders>
              <w:bottom w:val="nil"/>
            </w:tcBorders>
            <w:shd w:val="clear" w:color="auto" w:fill="F2F2F2" w:themeFill="background1" w:themeFillShade="F2"/>
            <w:vAlign w:val="center"/>
          </w:tcPr>
          <w:p w14:paraId="36EC77BD" w14:textId="77777777" w:rsidR="004C1DC5" w:rsidRPr="002A09AC" w:rsidRDefault="004C1DC5" w:rsidP="007A790F">
            <w:pPr>
              <w:spacing w:line="480" w:lineRule="auto"/>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6701</w:t>
            </w:r>
          </w:p>
        </w:tc>
        <w:tc>
          <w:tcPr>
            <w:tcW w:w="2178" w:type="dxa"/>
            <w:tcBorders>
              <w:bottom w:val="nil"/>
            </w:tcBorders>
            <w:shd w:val="clear" w:color="auto" w:fill="F2F2F2" w:themeFill="background1" w:themeFillShade="F2"/>
            <w:vAlign w:val="center"/>
          </w:tcPr>
          <w:p w14:paraId="28BA507F" w14:textId="77777777" w:rsidR="004C1DC5" w:rsidRPr="002A09AC" w:rsidRDefault="004C1DC5" w:rsidP="007A790F">
            <w:pPr>
              <w:spacing w:line="480" w:lineRule="auto"/>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4.47</w:t>
            </w:r>
          </w:p>
        </w:tc>
        <w:tc>
          <w:tcPr>
            <w:tcW w:w="1908" w:type="dxa"/>
            <w:tcBorders>
              <w:bottom w:val="nil"/>
              <w:right w:val="nil"/>
            </w:tcBorders>
            <w:shd w:val="clear" w:color="auto" w:fill="F2F2F2" w:themeFill="background1" w:themeFillShade="F2"/>
            <w:vAlign w:val="center"/>
          </w:tcPr>
          <w:p w14:paraId="0EAEF2E1" w14:textId="77777777" w:rsidR="004C1DC5" w:rsidRPr="002A09AC" w:rsidRDefault="004C1DC5" w:rsidP="007A790F">
            <w:pPr>
              <w:spacing w:line="480" w:lineRule="auto"/>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120</w:t>
            </w:r>
          </w:p>
        </w:tc>
      </w:tr>
      <w:tr w:rsidR="002A09AC" w:rsidRPr="002A09AC" w14:paraId="16B807BC" w14:textId="77777777" w:rsidTr="007A790F">
        <w:tc>
          <w:tcPr>
            <w:tcW w:w="2128" w:type="dxa"/>
            <w:tcBorders>
              <w:top w:val="nil"/>
              <w:left w:val="nil"/>
              <w:bottom w:val="nil"/>
            </w:tcBorders>
            <w:vAlign w:val="center"/>
          </w:tcPr>
          <w:p w14:paraId="1CA912DA" w14:textId="77777777" w:rsidR="004C1DC5" w:rsidRPr="002A09AC" w:rsidRDefault="004C1DC5" w:rsidP="007A790F">
            <w:pPr>
              <w:spacing w:line="480" w:lineRule="auto"/>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1.0</w:t>
            </w:r>
          </w:p>
        </w:tc>
        <w:tc>
          <w:tcPr>
            <w:tcW w:w="1573" w:type="dxa"/>
            <w:tcBorders>
              <w:top w:val="nil"/>
              <w:bottom w:val="nil"/>
            </w:tcBorders>
            <w:vAlign w:val="center"/>
          </w:tcPr>
          <w:p w14:paraId="1D4507EB" w14:textId="77777777" w:rsidR="004C1DC5" w:rsidRPr="002A09AC" w:rsidRDefault="004C1DC5" w:rsidP="007A790F">
            <w:pPr>
              <w:spacing w:line="480" w:lineRule="auto"/>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7150</w:t>
            </w:r>
          </w:p>
        </w:tc>
        <w:tc>
          <w:tcPr>
            <w:tcW w:w="1573" w:type="dxa"/>
            <w:tcBorders>
              <w:top w:val="nil"/>
              <w:bottom w:val="nil"/>
            </w:tcBorders>
            <w:vAlign w:val="center"/>
          </w:tcPr>
          <w:p w14:paraId="7C4D8A39" w14:textId="77777777" w:rsidR="004C1DC5" w:rsidRPr="002A09AC" w:rsidRDefault="004C1DC5" w:rsidP="007A790F">
            <w:pPr>
              <w:spacing w:line="480" w:lineRule="auto"/>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6852</w:t>
            </w:r>
          </w:p>
        </w:tc>
        <w:tc>
          <w:tcPr>
            <w:tcW w:w="2178" w:type="dxa"/>
            <w:tcBorders>
              <w:top w:val="nil"/>
              <w:bottom w:val="nil"/>
            </w:tcBorders>
            <w:vAlign w:val="center"/>
          </w:tcPr>
          <w:p w14:paraId="45BCB454" w14:textId="77777777" w:rsidR="004C1DC5" w:rsidRPr="002A09AC" w:rsidRDefault="004C1DC5" w:rsidP="007A790F">
            <w:pPr>
              <w:spacing w:line="480" w:lineRule="auto"/>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4.35</w:t>
            </w:r>
          </w:p>
        </w:tc>
        <w:tc>
          <w:tcPr>
            <w:tcW w:w="1908" w:type="dxa"/>
            <w:tcBorders>
              <w:top w:val="nil"/>
              <w:bottom w:val="nil"/>
              <w:right w:val="nil"/>
            </w:tcBorders>
            <w:vAlign w:val="center"/>
          </w:tcPr>
          <w:p w14:paraId="735ECBA9" w14:textId="77777777" w:rsidR="004C1DC5" w:rsidRPr="002A09AC" w:rsidRDefault="004C1DC5" w:rsidP="007A790F">
            <w:pPr>
              <w:spacing w:line="480" w:lineRule="auto"/>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112</w:t>
            </w:r>
          </w:p>
        </w:tc>
      </w:tr>
      <w:tr w:rsidR="002A09AC" w:rsidRPr="002A09AC" w14:paraId="50B8427E" w14:textId="77777777" w:rsidTr="007A790F">
        <w:tc>
          <w:tcPr>
            <w:tcW w:w="2128" w:type="dxa"/>
            <w:tcBorders>
              <w:top w:val="nil"/>
              <w:left w:val="nil"/>
              <w:bottom w:val="nil"/>
            </w:tcBorders>
            <w:shd w:val="clear" w:color="auto" w:fill="F2F2F2" w:themeFill="background1" w:themeFillShade="F2"/>
            <w:vAlign w:val="center"/>
          </w:tcPr>
          <w:p w14:paraId="2D0D7C28" w14:textId="77777777" w:rsidR="004C1DC5" w:rsidRPr="002A09AC" w:rsidRDefault="004C1DC5" w:rsidP="007A790F">
            <w:pPr>
              <w:spacing w:line="480" w:lineRule="auto"/>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1.5</w:t>
            </w:r>
          </w:p>
        </w:tc>
        <w:tc>
          <w:tcPr>
            <w:tcW w:w="1573" w:type="dxa"/>
            <w:tcBorders>
              <w:top w:val="nil"/>
              <w:bottom w:val="nil"/>
            </w:tcBorders>
            <w:shd w:val="clear" w:color="auto" w:fill="F2F2F2" w:themeFill="background1" w:themeFillShade="F2"/>
            <w:vAlign w:val="center"/>
          </w:tcPr>
          <w:p w14:paraId="7960E198" w14:textId="77777777" w:rsidR="004C1DC5" w:rsidRPr="002A09AC" w:rsidRDefault="004C1DC5" w:rsidP="007A790F">
            <w:pPr>
              <w:spacing w:line="480" w:lineRule="auto"/>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7280</w:t>
            </w:r>
          </w:p>
        </w:tc>
        <w:tc>
          <w:tcPr>
            <w:tcW w:w="1573" w:type="dxa"/>
            <w:tcBorders>
              <w:top w:val="nil"/>
              <w:bottom w:val="nil"/>
            </w:tcBorders>
            <w:shd w:val="clear" w:color="auto" w:fill="F2F2F2" w:themeFill="background1" w:themeFillShade="F2"/>
            <w:vAlign w:val="center"/>
          </w:tcPr>
          <w:p w14:paraId="14BB86F9" w14:textId="77777777" w:rsidR="004C1DC5" w:rsidRPr="002A09AC" w:rsidRDefault="004C1DC5" w:rsidP="007A790F">
            <w:pPr>
              <w:spacing w:line="480" w:lineRule="auto"/>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6975</w:t>
            </w:r>
          </w:p>
        </w:tc>
        <w:tc>
          <w:tcPr>
            <w:tcW w:w="2178" w:type="dxa"/>
            <w:tcBorders>
              <w:top w:val="nil"/>
              <w:bottom w:val="nil"/>
            </w:tcBorders>
            <w:shd w:val="clear" w:color="auto" w:fill="F2F2F2" w:themeFill="background1" w:themeFillShade="F2"/>
            <w:vAlign w:val="center"/>
          </w:tcPr>
          <w:p w14:paraId="7935B095" w14:textId="77777777" w:rsidR="004C1DC5" w:rsidRPr="002A09AC" w:rsidRDefault="004C1DC5" w:rsidP="007A790F">
            <w:pPr>
              <w:spacing w:line="480" w:lineRule="auto"/>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4.37</w:t>
            </w:r>
          </w:p>
        </w:tc>
        <w:tc>
          <w:tcPr>
            <w:tcW w:w="1908" w:type="dxa"/>
            <w:tcBorders>
              <w:top w:val="nil"/>
              <w:bottom w:val="nil"/>
              <w:right w:val="nil"/>
            </w:tcBorders>
            <w:shd w:val="clear" w:color="auto" w:fill="F2F2F2" w:themeFill="background1" w:themeFillShade="F2"/>
            <w:vAlign w:val="center"/>
          </w:tcPr>
          <w:p w14:paraId="1BC431D4" w14:textId="77777777" w:rsidR="004C1DC5" w:rsidRPr="002A09AC" w:rsidRDefault="004C1DC5" w:rsidP="007A790F">
            <w:pPr>
              <w:spacing w:line="480" w:lineRule="auto"/>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90</w:t>
            </w:r>
          </w:p>
        </w:tc>
      </w:tr>
    </w:tbl>
    <w:p w14:paraId="47DBC99E" w14:textId="77777777" w:rsidR="004C1DC5" w:rsidRPr="002A09AC" w:rsidRDefault="004C1DC5" w:rsidP="004C1DC5">
      <w:pPr>
        <w:pStyle w:val="Heading3"/>
        <w:spacing w:line="480" w:lineRule="auto"/>
        <w:rPr>
          <w:rFonts w:ascii="Times New Roman" w:hAnsi="Times New Roman" w:cs="Times New Roman"/>
          <w:color w:val="000000" w:themeColor="text1"/>
          <w:sz w:val="24"/>
          <w:szCs w:val="24"/>
        </w:rPr>
      </w:pPr>
      <w:bookmarkStart w:id="90" w:name="_Toc202537405"/>
      <w:r w:rsidRPr="002A09AC">
        <w:rPr>
          <w:rFonts w:ascii="Times New Roman" w:hAnsi="Times New Roman" w:cs="Times New Roman"/>
          <w:color w:val="000000" w:themeColor="text1"/>
          <w:sz w:val="24"/>
          <w:szCs w:val="24"/>
        </w:rPr>
        <w:t>4.1.2.</w:t>
      </w:r>
      <w:r w:rsidRPr="002A09AC">
        <w:rPr>
          <w:rFonts w:ascii="Times New Roman" w:hAnsi="Times New Roman" w:cs="Times New Roman"/>
          <w:color w:val="000000" w:themeColor="text1"/>
          <w:sz w:val="24"/>
          <w:szCs w:val="24"/>
        </w:rPr>
        <w:tab/>
        <w:t>Thermal Insulation Performance</w:t>
      </w:r>
      <w:bookmarkEnd w:id="90"/>
    </w:p>
    <w:p w14:paraId="55D2972D" w14:textId="77777777" w:rsidR="004C1DC5" w:rsidRPr="002A09AC" w:rsidRDefault="004C1DC5" w:rsidP="004C1DC5">
      <w:pPr>
        <w:spacing w:before="100" w:beforeAutospacing="1" w:after="100" w:afterAutospacing="1"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The </w:t>
      </w:r>
      <w:r w:rsidRPr="002A09AC">
        <w:rPr>
          <w:rStyle w:val="Strong"/>
          <w:rFonts w:ascii="Times New Roman" w:hAnsi="Times New Roman" w:cs="Times New Roman"/>
          <w:color w:val="000000" w:themeColor="text1"/>
          <w:sz w:val="24"/>
          <w:szCs w:val="24"/>
        </w:rPr>
        <w:t>thermal insulation property test</w:t>
      </w:r>
      <w:r w:rsidRPr="002A09AC">
        <w:rPr>
          <w:rFonts w:ascii="Times New Roman" w:hAnsi="Times New Roman" w:cs="Times New Roman"/>
          <w:color w:val="000000" w:themeColor="text1"/>
          <w:sz w:val="24"/>
          <w:szCs w:val="24"/>
        </w:rPr>
        <w:t xml:space="preserve"> is conducted on foam concrete to determine its </w:t>
      </w:r>
      <w:r w:rsidRPr="002A09AC">
        <w:rPr>
          <w:rStyle w:val="Strong"/>
          <w:rFonts w:ascii="Times New Roman" w:hAnsi="Times New Roman" w:cs="Times New Roman"/>
          <w:color w:val="000000" w:themeColor="text1"/>
          <w:sz w:val="24"/>
          <w:szCs w:val="24"/>
        </w:rPr>
        <w:t>ability to resist heat flow</w:t>
      </w:r>
      <w:r w:rsidRPr="002A09AC">
        <w:rPr>
          <w:rFonts w:ascii="Times New Roman" w:hAnsi="Times New Roman" w:cs="Times New Roman"/>
          <w:color w:val="000000" w:themeColor="text1"/>
          <w:sz w:val="24"/>
          <w:szCs w:val="24"/>
        </w:rPr>
        <w:t xml:space="preserve">, which is a critical aspect of its performance in building </w:t>
      </w:r>
      <w:r w:rsidRPr="002A09AC">
        <w:rPr>
          <w:rFonts w:ascii="Times New Roman" w:hAnsi="Times New Roman" w:cs="Times New Roman"/>
          <w:color w:val="000000" w:themeColor="text1"/>
          <w:sz w:val="24"/>
          <w:szCs w:val="24"/>
        </w:rPr>
        <w:lastRenderedPageBreak/>
        <w:t>applications. For this project, various cured concrete ages are tested which are incorporated with 1% of PKO and compared with conventional concrete.</w:t>
      </w:r>
    </w:p>
    <w:p w14:paraId="0AFE7EF4" w14:textId="77777777" w:rsidR="004C1DC5" w:rsidRPr="002A09AC" w:rsidRDefault="004C1DC5" w:rsidP="004C1DC5">
      <w:pPr>
        <w:spacing w:before="100" w:beforeAutospacing="1" w:after="100" w:afterAutospacing="1"/>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The corresponding test results for the curing ages are presented in </w:t>
      </w:r>
      <w:r w:rsidRPr="002A09AC">
        <w:rPr>
          <w:rFonts w:ascii="Times New Roman" w:hAnsi="Times New Roman" w:cs="Times New Roman"/>
          <w:bCs/>
          <w:color w:val="000000" w:themeColor="text1"/>
          <w:sz w:val="24"/>
          <w:szCs w:val="24"/>
        </w:rPr>
        <w:t>Tab1e 4.2</w:t>
      </w:r>
      <w:r w:rsidRPr="002A09AC">
        <w:rPr>
          <w:rFonts w:ascii="Times New Roman" w:hAnsi="Times New Roman" w:cs="Times New Roman"/>
          <w:color w:val="000000" w:themeColor="text1"/>
          <w:sz w:val="24"/>
          <w:szCs w:val="24"/>
        </w:rPr>
        <w:t>.</w:t>
      </w:r>
    </w:p>
    <w:p w14:paraId="605915CE" w14:textId="77777777" w:rsidR="004C1DC5" w:rsidRPr="002A09AC" w:rsidRDefault="004C1DC5" w:rsidP="004C1DC5">
      <w:pPr>
        <w:rPr>
          <w:rFonts w:ascii="Times New Roman" w:hAnsi="Times New Roman" w:cs="Times New Roman"/>
          <w:color w:val="000000" w:themeColor="text1"/>
          <w:sz w:val="24"/>
          <w:szCs w:val="24"/>
        </w:rPr>
      </w:pPr>
      <w:r w:rsidRPr="002A09AC">
        <w:rPr>
          <w:rFonts w:ascii="Times New Roman" w:hAnsi="Times New Roman" w:cs="Times New Roman"/>
          <w:bCs/>
          <w:color w:val="000000" w:themeColor="text1"/>
          <w:sz w:val="24"/>
          <w:szCs w:val="24"/>
        </w:rPr>
        <w:t>Table 4.2</w:t>
      </w:r>
      <w:r w:rsidRPr="002A09AC">
        <w:rPr>
          <w:rFonts w:ascii="Times New Roman" w:hAnsi="Times New Roman" w:cs="Times New Roman"/>
          <w:color w:val="000000" w:themeColor="text1"/>
          <w:sz w:val="24"/>
          <w:szCs w:val="24"/>
        </w:rPr>
        <w:t>.</w:t>
      </w:r>
      <w:r w:rsidRPr="002A09AC">
        <w:rPr>
          <w:rFonts w:ascii="Times New Roman" w:hAnsi="Times New Roman" w:cs="Times New Roman"/>
          <w:color w:val="000000" w:themeColor="text1"/>
          <w:sz w:val="24"/>
          <w:szCs w:val="24"/>
        </w:rPr>
        <w:tab/>
        <w:t>7</w:t>
      </w:r>
      <w:r w:rsidRPr="002A09AC">
        <w:rPr>
          <w:rFonts w:ascii="Times New Roman" w:hAnsi="Times New Roman" w:cs="Times New Roman"/>
          <w:color w:val="000000" w:themeColor="text1"/>
          <w:sz w:val="24"/>
          <w:szCs w:val="24"/>
          <w:vertAlign w:val="superscript"/>
        </w:rPr>
        <w:t>th</w:t>
      </w:r>
      <w:r w:rsidRPr="002A09AC">
        <w:rPr>
          <w:rFonts w:ascii="Times New Roman" w:hAnsi="Times New Roman" w:cs="Times New Roman"/>
          <w:color w:val="000000" w:themeColor="text1"/>
          <w:sz w:val="24"/>
          <w:szCs w:val="24"/>
          <w:vertAlign w:val="subscript"/>
        </w:rPr>
        <w:t xml:space="preserve">, </w:t>
      </w:r>
      <w:r w:rsidRPr="002A09AC">
        <w:rPr>
          <w:rFonts w:ascii="Times New Roman" w:hAnsi="Times New Roman" w:cs="Times New Roman"/>
          <w:color w:val="000000" w:themeColor="text1"/>
          <w:sz w:val="24"/>
          <w:szCs w:val="24"/>
        </w:rPr>
        <w:t>14</w:t>
      </w:r>
      <w:r w:rsidRPr="002A09AC">
        <w:rPr>
          <w:rFonts w:ascii="Times New Roman" w:hAnsi="Times New Roman" w:cs="Times New Roman"/>
          <w:color w:val="000000" w:themeColor="text1"/>
          <w:sz w:val="24"/>
          <w:szCs w:val="24"/>
          <w:vertAlign w:val="superscript"/>
        </w:rPr>
        <w:t>th</w:t>
      </w:r>
      <w:r w:rsidRPr="002A09AC">
        <w:rPr>
          <w:rFonts w:ascii="Times New Roman" w:hAnsi="Times New Roman" w:cs="Times New Roman"/>
          <w:color w:val="000000" w:themeColor="text1"/>
          <w:sz w:val="24"/>
          <w:szCs w:val="24"/>
        </w:rPr>
        <w:t xml:space="preserve"> and 28th Days Thermal Insulation Properties</w:t>
      </w:r>
    </w:p>
    <w:tbl>
      <w:tblPr>
        <w:tblStyle w:val="TableGrid"/>
        <w:tblW w:w="9344"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60"/>
        <w:gridCol w:w="1700"/>
        <w:gridCol w:w="1985"/>
        <w:gridCol w:w="1985"/>
        <w:gridCol w:w="2114"/>
      </w:tblGrid>
      <w:tr w:rsidR="002A09AC" w:rsidRPr="002A09AC" w14:paraId="16F87D46" w14:textId="77777777" w:rsidTr="007A790F">
        <w:trPr>
          <w:jc w:val="center"/>
        </w:trPr>
        <w:tc>
          <w:tcPr>
            <w:tcW w:w="1560" w:type="dxa"/>
            <w:tcBorders>
              <w:top w:val="nil"/>
              <w:bottom w:val="single" w:sz="4" w:space="0" w:color="auto"/>
            </w:tcBorders>
          </w:tcPr>
          <w:p w14:paraId="54A65E65" w14:textId="77777777" w:rsidR="004C1DC5" w:rsidRPr="002A09AC" w:rsidRDefault="004C1DC5" w:rsidP="007A790F">
            <w:pPr>
              <w:spacing w:before="24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Curing age (days)</w:t>
            </w:r>
          </w:p>
        </w:tc>
        <w:tc>
          <w:tcPr>
            <w:tcW w:w="1700" w:type="dxa"/>
            <w:tcBorders>
              <w:top w:val="nil"/>
              <w:bottom w:val="single" w:sz="4" w:space="0" w:color="auto"/>
            </w:tcBorders>
          </w:tcPr>
          <w:p w14:paraId="0D802B60"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Time (minutes)</w:t>
            </w:r>
          </w:p>
        </w:tc>
        <w:tc>
          <w:tcPr>
            <w:tcW w:w="1985" w:type="dxa"/>
            <w:tcBorders>
              <w:top w:val="nil"/>
              <w:bottom w:val="single" w:sz="4" w:space="0" w:color="auto"/>
            </w:tcBorders>
          </w:tcPr>
          <w:p w14:paraId="090CBDD2"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Surface Temperature (</w:t>
            </w:r>
            <w:proofErr w:type="spellStart"/>
            <w:r w:rsidRPr="002A09AC">
              <w:rPr>
                <w:rFonts w:ascii="Times New Roman" w:hAnsi="Times New Roman" w:cs="Times New Roman"/>
                <w:color w:val="000000" w:themeColor="text1"/>
                <w:sz w:val="24"/>
                <w:szCs w:val="24"/>
                <w:vertAlign w:val="superscript"/>
              </w:rPr>
              <w:t>o</w:t>
            </w:r>
            <w:r w:rsidRPr="002A09AC">
              <w:rPr>
                <w:rFonts w:ascii="Times New Roman" w:hAnsi="Times New Roman" w:cs="Times New Roman"/>
                <w:color w:val="000000" w:themeColor="text1"/>
                <w:sz w:val="24"/>
                <w:szCs w:val="24"/>
              </w:rPr>
              <w:t>C</w:t>
            </w:r>
            <w:proofErr w:type="spellEnd"/>
            <w:r w:rsidRPr="002A09AC">
              <w:rPr>
                <w:rFonts w:ascii="Times New Roman" w:hAnsi="Times New Roman" w:cs="Times New Roman"/>
                <w:color w:val="000000" w:themeColor="text1"/>
                <w:sz w:val="24"/>
                <w:szCs w:val="24"/>
              </w:rPr>
              <w:t>)</w:t>
            </w:r>
          </w:p>
        </w:tc>
        <w:tc>
          <w:tcPr>
            <w:tcW w:w="1985" w:type="dxa"/>
            <w:tcBorders>
              <w:top w:val="nil"/>
              <w:bottom w:val="single" w:sz="4" w:space="0" w:color="auto"/>
            </w:tcBorders>
          </w:tcPr>
          <w:p w14:paraId="48DAE0C1"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Opposite side Temperature (</w:t>
            </w:r>
            <w:proofErr w:type="spellStart"/>
            <w:r w:rsidRPr="002A09AC">
              <w:rPr>
                <w:rFonts w:ascii="Times New Roman" w:hAnsi="Times New Roman" w:cs="Times New Roman"/>
                <w:color w:val="000000" w:themeColor="text1"/>
                <w:sz w:val="24"/>
                <w:szCs w:val="24"/>
                <w:vertAlign w:val="superscript"/>
              </w:rPr>
              <w:t>o</w:t>
            </w:r>
            <w:r w:rsidRPr="002A09AC">
              <w:rPr>
                <w:rFonts w:ascii="Times New Roman" w:hAnsi="Times New Roman" w:cs="Times New Roman"/>
                <w:color w:val="000000" w:themeColor="text1"/>
                <w:sz w:val="24"/>
                <w:szCs w:val="24"/>
              </w:rPr>
              <w:t>C</w:t>
            </w:r>
            <w:proofErr w:type="spellEnd"/>
            <w:r w:rsidRPr="002A09AC">
              <w:rPr>
                <w:rFonts w:ascii="Times New Roman" w:hAnsi="Times New Roman" w:cs="Times New Roman"/>
                <w:color w:val="000000" w:themeColor="text1"/>
                <w:sz w:val="24"/>
                <w:szCs w:val="24"/>
              </w:rPr>
              <w:t>)</w:t>
            </w:r>
          </w:p>
        </w:tc>
        <w:tc>
          <w:tcPr>
            <w:tcW w:w="2114" w:type="dxa"/>
            <w:tcBorders>
              <w:top w:val="nil"/>
              <w:bottom w:val="single" w:sz="4" w:space="0" w:color="auto"/>
            </w:tcBorders>
          </w:tcPr>
          <w:p w14:paraId="0FED2030"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Temperature Difference (</w:t>
            </w:r>
            <w:proofErr w:type="spellStart"/>
            <w:r w:rsidRPr="002A09AC">
              <w:rPr>
                <w:rFonts w:ascii="Times New Roman" w:hAnsi="Times New Roman" w:cs="Times New Roman"/>
                <w:color w:val="000000" w:themeColor="text1"/>
                <w:sz w:val="24"/>
                <w:szCs w:val="24"/>
                <w:vertAlign w:val="superscript"/>
              </w:rPr>
              <w:t>o</w:t>
            </w:r>
            <w:r w:rsidRPr="002A09AC">
              <w:rPr>
                <w:rFonts w:ascii="Times New Roman" w:hAnsi="Times New Roman" w:cs="Times New Roman"/>
                <w:color w:val="000000" w:themeColor="text1"/>
                <w:sz w:val="24"/>
                <w:szCs w:val="24"/>
              </w:rPr>
              <w:t>C</w:t>
            </w:r>
            <w:proofErr w:type="spellEnd"/>
            <w:r w:rsidRPr="002A09AC">
              <w:rPr>
                <w:rFonts w:ascii="Times New Roman" w:hAnsi="Times New Roman" w:cs="Times New Roman"/>
                <w:color w:val="000000" w:themeColor="text1"/>
                <w:sz w:val="24"/>
                <w:szCs w:val="24"/>
              </w:rPr>
              <w:t>)</w:t>
            </w:r>
          </w:p>
        </w:tc>
      </w:tr>
      <w:tr w:rsidR="002A09AC" w:rsidRPr="002A09AC" w14:paraId="51639357" w14:textId="77777777" w:rsidTr="007A790F">
        <w:trPr>
          <w:jc w:val="center"/>
        </w:trPr>
        <w:tc>
          <w:tcPr>
            <w:tcW w:w="1560" w:type="dxa"/>
            <w:tcBorders>
              <w:top w:val="single" w:sz="4" w:space="0" w:color="auto"/>
              <w:bottom w:val="nil"/>
            </w:tcBorders>
          </w:tcPr>
          <w:p w14:paraId="55EAA3DF"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700" w:type="dxa"/>
            <w:tcBorders>
              <w:bottom w:val="single" w:sz="4" w:space="0" w:color="auto"/>
            </w:tcBorders>
            <w:vAlign w:val="center"/>
          </w:tcPr>
          <w:p w14:paraId="259D79C1"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0</w:t>
            </w:r>
          </w:p>
        </w:tc>
        <w:tc>
          <w:tcPr>
            <w:tcW w:w="1985" w:type="dxa"/>
            <w:tcBorders>
              <w:bottom w:val="single" w:sz="4" w:space="0" w:color="auto"/>
            </w:tcBorders>
            <w:vAlign w:val="center"/>
          </w:tcPr>
          <w:p w14:paraId="2554AF7D"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27.00</w:t>
            </w:r>
          </w:p>
        </w:tc>
        <w:tc>
          <w:tcPr>
            <w:tcW w:w="1985" w:type="dxa"/>
            <w:tcBorders>
              <w:bottom w:val="single" w:sz="4" w:space="0" w:color="auto"/>
            </w:tcBorders>
            <w:vAlign w:val="center"/>
          </w:tcPr>
          <w:p w14:paraId="3CDD281A"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27.00</w:t>
            </w:r>
          </w:p>
        </w:tc>
        <w:tc>
          <w:tcPr>
            <w:tcW w:w="2114" w:type="dxa"/>
            <w:tcBorders>
              <w:bottom w:val="single" w:sz="4" w:space="0" w:color="auto"/>
            </w:tcBorders>
            <w:vAlign w:val="center"/>
          </w:tcPr>
          <w:p w14:paraId="0B58312F"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0.00</w:t>
            </w:r>
          </w:p>
        </w:tc>
      </w:tr>
      <w:tr w:rsidR="002A09AC" w:rsidRPr="002A09AC" w14:paraId="5FE99948" w14:textId="77777777" w:rsidTr="007A790F">
        <w:trPr>
          <w:jc w:val="center"/>
        </w:trPr>
        <w:tc>
          <w:tcPr>
            <w:tcW w:w="1560" w:type="dxa"/>
            <w:tcBorders>
              <w:top w:val="nil"/>
              <w:bottom w:val="nil"/>
            </w:tcBorders>
          </w:tcPr>
          <w:p w14:paraId="74186471"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700" w:type="dxa"/>
            <w:tcBorders>
              <w:bottom w:val="single" w:sz="4" w:space="0" w:color="auto"/>
            </w:tcBorders>
            <w:vAlign w:val="center"/>
          </w:tcPr>
          <w:p w14:paraId="66D23C35"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30</w:t>
            </w:r>
          </w:p>
        </w:tc>
        <w:tc>
          <w:tcPr>
            <w:tcW w:w="1985" w:type="dxa"/>
            <w:tcBorders>
              <w:bottom w:val="single" w:sz="4" w:space="0" w:color="auto"/>
            </w:tcBorders>
            <w:vAlign w:val="center"/>
          </w:tcPr>
          <w:p w14:paraId="2A5CB285"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36.70</w:t>
            </w:r>
          </w:p>
        </w:tc>
        <w:tc>
          <w:tcPr>
            <w:tcW w:w="1985" w:type="dxa"/>
            <w:tcBorders>
              <w:bottom w:val="single" w:sz="4" w:space="0" w:color="auto"/>
            </w:tcBorders>
            <w:vAlign w:val="center"/>
          </w:tcPr>
          <w:p w14:paraId="4139560F"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28.90</w:t>
            </w:r>
          </w:p>
        </w:tc>
        <w:tc>
          <w:tcPr>
            <w:tcW w:w="2114" w:type="dxa"/>
            <w:tcBorders>
              <w:bottom w:val="single" w:sz="4" w:space="0" w:color="auto"/>
            </w:tcBorders>
            <w:vAlign w:val="center"/>
          </w:tcPr>
          <w:p w14:paraId="4FA74AB3"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7.80</w:t>
            </w:r>
          </w:p>
        </w:tc>
      </w:tr>
      <w:tr w:rsidR="002A09AC" w:rsidRPr="002A09AC" w14:paraId="4350B165" w14:textId="77777777" w:rsidTr="007A790F">
        <w:trPr>
          <w:jc w:val="center"/>
        </w:trPr>
        <w:tc>
          <w:tcPr>
            <w:tcW w:w="1560" w:type="dxa"/>
            <w:tcBorders>
              <w:top w:val="nil"/>
              <w:bottom w:val="nil"/>
            </w:tcBorders>
          </w:tcPr>
          <w:p w14:paraId="1FAA3A59"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vertAlign w:val="superscript"/>
              </w:rPr>
            </w:pPr>
            <w:r w:rsidRPr="002A09AC">
              <w:rPr>
                <w:rFonts w:ascii="Times New Roman" w:hAnsi="Times New Roman" w:cs="Times New Roman"/>
                <w:color w:val="000000" w:themeColor="text1"/>
                <w:sz w:val="24"/>
                <w:szCs w:val="24"/>
              </w:rPr>
              <w:t>7</w:t>
            </w:r>
          </w:p>
        </w:tc>
        <w:tc>
          <w:tcPr>
            <w:tcW w:w="1700" w:type="dxa"/>
            <w:tcBorders>
              <w:top w:val="single" w:sz="4" w:space="0" w:color="auto"/>
            </w:tcBorders>
            <w:vAlign w:val="center"/>
          </w:tcPr>
          <w:p w14:paraId="608D1DFB"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60</w:t>
            </w:r>
          </w:p>
        </w:tc>
        <w:tc>
          <w:tcPr>
            <w:tcW w:w="1985" w:type="dxa"/>
            <w:tcBorders>
              <w:top w:val="single" w:sz="4" w:space="0" w:color="auto"/>
            </w:tcBorders>
            <w:vAlign w:val="center"/>
          </w:tcPr>
          <w:p w14:paraId="20C4021F"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37.20</w:t>
            </w:r>
          </w:p>
        </w:tc>
        <w:tc>
          <w:tcPr>
            <w:tcW w:w="1985" w:type="dxa"/>
            <w:tcBorders>
              <w:top w:val="single" w:sz="4" w:space="0" w:color="auto"/>
            </w:tcBorders>
            <w:vAlign w:val="center"/>
          </w:tcPr>
          <w:p w14:paraId="1A92343C"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29.10</w:t>
            </w:r>
          </w:p>
        </w:tc>
        <w:tc>
          <w:tcPr>
            <w:tcW w:w="2114" w:type="dxa"/>
            <w:tcBorders>
              <w:top w:val="single" w:sz="4" w:space="0" w:color="auto"/>
            </w:tcBorders>
            <w:vAlign w:val="center"/>
          </w:tcPr>
          <w:p w14:paraId="75EA9485"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8.10</w:t>
            </w:r>
          </w:p>
        </w:tc>
      </w:tr>
      <w:tr w:rsidR="002A09AC" w:rsidRPr="002A09AC" w14:paraId="54A244EB" w14:textId="77777777" w:rsidTr="007A790F">
        <w:trPr>
          <w:jc w:val="center"/>
        </w:trPr>
        <w:tc>
          <w:tcPr>
            <w:tcW w:w="1560" w:type="dxa"/>
            <w:tcBorders>
              <w:top w:val="nil"/>
              <w:bottom w:val="nil"/>
            </w:tcBorders>
          </w:tcPr>
          <w:p w14:paraId="09B24BEF"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700" w:type="dxa"/>
            <w:vAlign w:val="center"/>
          </w:tcPr>
          <w:p w14:paraId="1817B3F1"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90</w:t>
            </w:r>
          </w:p>
        </w:tc>
        <w:tc>
          <w:tcPr>
            <w:tcW w:w="1985" w:type="dxa"/>
            <w:vAlign w:val="center"/>
          </w:tcPr>
          <w:p w14:paraId="605EED28"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40.20</w:t>
            </w:r>
          </w:p>
        </w:tc>
        <w:tc>
          <w:tcPr>
            <w:tcW w:w="1985" w:type="dxa"/>
            <w:vAlign w:val="center"/>
          </w:tcPr>
          <w:p w14:paraId="34BCF1BF"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30.50</w:t>
            </w:r>
          </w:p>
        </w:tc>
        <w:tc>
          <w:tcPr>
            <w:tcW w:w="2114" w:type="dxa"/>
            <w:vAlign w:val="center"/>
          </w:tcPr>
          <w:p w14:paraId="4F92FA89"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9.70</w:t>
            </w:r>
          </w:p>
        </w:tc>
      </w:tr>
      <w:tr w:rsidR="002A09AC" w:rsidRPr="002A09AC" w14:paraId="695E3628" w14:textId="77777777" w:rsidTr="007A790F">
        <w:trPr>
          <w:jc w:val="center"/>
        </w:trPr>
        <w:tc>
          <w:tcPr>
            <w:tcW w:w="1560" w:type="dxa"/>
            <w:tcBorders>
              <w:top w:val="nil"/>
              <w:bottom w:val="nil"/>
            </w:tcBorders>
          </w:tcPr>
          <w:p w14:paraId="703ABB78"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700" w:type="dxa"/>
            <w:vAlign w:val="center"/>
          </w:tcPr>
          <w:p w14:paraId="1836CB1B"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120</w:t>
            </w:r>
          </w:p>
        </w:tc>
        <w:tc>
          <w:tcPr>
            <w:tcW w:w="1985" w:type="dxa"/>
            <w:vAlign w:val="center"/>
          </w:tcPr>
          <w:p w14:paraId="091A7C7D"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44.10</w:t>
            </w:r>
          </w:p>
        </w:tc>
        <w:tc>
          <w:tcPr>
            <w:tcW w:w="1985" w:type="dxa"/>
            <w:vAlign w:val="center"/>
          </w:tcPr>
          <w:p w14:paraId="58268B4B"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34.10</w:t>
            </w:r>
          </w:p>
        </w:tc>
        <w:tc>
          <w:tcPr>
            <w:tcW w:w="2114" w:type="dxa"/>
            <w:vAlign w:val="center"/>
          </w:tcPr>
          <w:p w14:paraId="59BAABD0"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10.00</w:t>
            </w:r>
          </w:p>
        </w:tc>
      </w:tr>
      <w:tr w:rsidR="002A09AC" w:rsidRPr="002A09AC" w14:paraId="63512AE9" w14:textId="77777777" w:rsidTr="007A790F">
        <w:trPr>
          <w:jc w:val="center"/>
        </w:trPr>
        <w:tc>
          <w:tcPr>
            <w:tcW w:w="1560" w:type="dxa"/>
            <w:tcBorders>
              <w:top w:val="nil"/>
              <w:bottom w:val="nil"/>
            </w:tcBorders>
            <w:shd w:val="clear" w:color="auto" w:fill="F2F2F2" w:themeFill="background1" w:themeFillShade="F2"/>
          </w:tcPr>
          <w:p w14:paraId="5E509670"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700" w:type="dxa"/>
            <w:shd w:val="clear" w:color="auto" w:fill="F2F2F2" w:themeFill="background1" w:themeFillShade="F2"/>
            <w:vAlign w:val="center"/>
          </w:tcPr>
          <w:p w14:paraId="54A834D5"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985" w:type="dxa"/>
            <w:shd w:val="clear" w:color="auto" w:fill="F2F2F2" w:themeFill="background1" w:themeFillShade="F2"/>
            <w:vAlign w:val="center"/>
          </w:tcPr>
          <w:p w14:paraId="53FFA9AB"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985" w:type="dxa"/>
            <w:shd w:val="clear" w:color="auto" w:fill="F2F2F2" w:themeFill="background1" w:themeFillShade="F2"/>
            <w:vAlign w:val="center"/>
          </w:tcPr>
          <w:p w14:paraId="121CDA3E"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2114" w:type="dxa"/>
            <w:shd w:val="clear" w:color="auto" w:fill="F2F2F2" w:themeFill="background1" w:themeFillShade="F2"/>
            <w:vAlign w:val="center"/>
          </w:tcPr>
          <w:p w14:paraId="77ED3D2F"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r>
      <w:tr w:rsidR="002A09AC" w:rsidRPr="002A09AC" w14:paraId="0DC885B1" w14:textId="77777777" w:rsidTr="007A790F">
        <w:trPr>
          <w:jc w:val="center"/>
        </w:trPr>
        <w:tc>
          <w:tcPr>
            <w:tcW w:w="1560" w:type="dxa"/>
            <w:tcBorders>
              <w:top w:val="nil"/>
              <w:bottom w:val="nil"/>
            </w:tcBorders>
          </w:tcPr>
          <w:p w14:paraId="3BE809C8"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700" w:type="dxa"/>
            <w:vAlign w:val="center"/>
          </w:tcPr>
          <w:p w14:paraId="4FCC0F07"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0</w:t>
            </w:r>
          </w:p>
        </w:tc>
        <w:tc>
          <w:tcPr>
            <w:tcW w:w="1985" w:type="dxa"/>
            <w:vAlign w:val="center"/>
          </w:tcPr>
          <w:p w14:paraId="6269636C"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27.00</w:t>
            </w:r>
          </w:p>
        </w:tc>
        <w:tc>
          <w:tcPr>
            <w:tcW w:w="1985" w:type="dxa"/>
            <w:vAlign w:val="center"/>
          </w:tcPr>
          <w:p w14:paraId="001804F3"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27.00</w:t>
            </w:r>
          </w:p>
        </w:tc>
        <w:tc>
          <w:tcPr>
            <w:tcW w:w="2114" w:type="dxa"/>
            <w:vAlign w:val="center"/>
          </w:tcPr>
          <w:p w14:paraId="3482822B"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0.00</w:t>
            </w:r>
          </w:p>
        </w:tc>
      </w:tr>
      <w:tr w:rsidR="002A09AC" w:rsidRPr="002A09AC" w14:paraId="3917C248" w14:textId="77777777" w:rsidTr="007A790F">
        <w:trPr>
          <w:jc w:val="center"/>
        </w:trPr>
        <w:tc>
          <w:tcPr>
            <w:tcW w:w="1560" w:type="dxa"/>
            <w:tcBorders>
              <w:top w:val="nil"/>
              <w:bottom w:val="nil"/>
            </w:tcBorders>
          </w:tcPr>
          <w:p w14:paraId="60BD7EC9"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700" w:type="dxa"/>
            <w:vAlign w:val="center"/>
          </w:tcPr>
          <w:p w14:paraId="60B5DAA8"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30</w:t>
            </w:r>
          </w:p>
        </w:tc>
        <w:tc>
          <w:tcPr>
            <w:tcW w:w="1985" w:type="dxa"/>
            <w:vAlign w:val="center"/>
          </w:tcPr>
          <w:p w14:paraId="3B923F9D"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35.70</w:t>
            </w:r>
          </w:p>
        </w:tc>
        <w:tc>
          <w:tcPr>
            <w:tcW w:w="1985" w:type="dxa"/>
            <w:vAlign w:val="center"/>
          </w:tcPr>
          <w:p w14:paraId="749F490B"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29.00</w:t>
            </w:r>
          </w:p>
        </w:tc>
        <w:tc>
          <w:tcPr>
            <w:tcW w:w="2114" w:type="dxa"/>
            <w:vAlign w:val="center"/>
          </w:tcPr>
          <w:p w14:paraId="1DC21120"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6.70</w:t>
            </w:r>
          </w:p>
        </w:tc>
      </w:tr>
      <w:tr w:rsidR="002A09AC" w:rsidRPr="002A09AC" w14:paraId="6C7824A7" w14:textId="77777777" w:rsidTr="007A790F">
        <w:trPr>
          <w:jc w:val="center"/>
        </w:trPr>
        <w:tc>
          <w:tcPr>
            <w:tcW w:w="1560" w:type="dxa"/>
            <w:tcBorders>
              <w:top w:val="nil"/>
              <w:bottom w:val="nil"/>
            </w:tcBorders>
          </w:tcPr>
          <w:p w14:paraId="5F850CD6"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14</w:t>
            </w:r>
          </w:p>
        </w:tc>
        <w:tc>
          <w:tcPr>
            <w:tcW w:w="1700" w:type="dxa"/>
            <w:vAlign w:val="center"/>
          </w:tcPr>
          <w:p w14:paraId="0E4A4EED"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60</w:t>
            </w:r>
          </w:p>
        </w:tc>
        <w:tc>
          <w:tcPr>
            <w:tcW w:w="1985" w:type="dxa"/>
            <w:vAlign w:val="center"/>
          </w:tcPr>
          <w:p w14:paraId="53C2A420"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36.20</w:t>
            </w:r>
          </w:p>
        </w:tc>
        <w:tc>
          <w:tcPr>
            <w:tcW w:w="1985" w:type="dxa"/>
            <w:vAlign w:val="center"/>
          </w:tcPr>
          <w:p w14:paraId="6D1F4B25"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29.50</w:t>
            </w:r>
          </w:p>
        </w:tc>
        <w:tc>
          <w:tcPr>
            <w:tcW w:w="2114" w:type="dxa"/>
            <w:vAlign w:val="center"/>
          </w:tcPr>
          <w:p w14:paraId="6492BD61"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6.70</w:t>
            </w:r>
          </w:p>
        </w:tc>
      </w:tr>
      <w:tr w:rsidR="002A09AC" w:rsidRPr="002A09AC" w14:paraId="43985799" w14:textId="77777777" w:rsidTr="007A790F">
        <w:trPr>
          <w:jc w:val="center"/>
        </w:trPr>
        <w:tc>
          <w:tcPr>
            <w:tcW w:w="1560" w:type="dxa"/>
            <w:tcBorders>
              <w:top w:val="nil"/>
              <w:bottom w:val="nil"/>
            </w:tcBorders>
          </w:tcPr>
          <w:p w14:paraId="58230284"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700" w:type="dxa"/>
            <w:vAlign w:val="center"/>
          </w:tcPr>
          <w:p w14:paraId="522478DD"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90</w:t>
            </w:r>
          </w:p>
        </w:tc>
        <w:tc>
          <w:tcPr>
            <w:tcW w:w="1985" w:type="dxa"/>
            <w:vAlign w:val="center"/>
          </w:tcPr>
          <w:p w14:paraId="5C3D9A3D"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38.80</w:t>
            </w:r>
          </w:p>
        </w:tc>
        <w:tc>
          <w:tcPr>
            <w:tcW w:w="1985" w:type="dxa"/>
            <w:vAlign w:val="center"/>
          </w:tcPr>
          <w:p w14:paraId="4252FBD7"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31.20</w:t>
            </w:r>
          </w:p>
        </w:tc>
        <w:tc>
          <w:tcPr>
            <w:tcW w:w="2114" w:type="dxa"/>
            <w:vAlign w:val="center"/>
          </w:tcPr>
          <w:p w14:paraId="04942D3E"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7.60</w:t>
            </w:r>
          </w:p>
        </w:tc>
      </w:tr>
      <w:tr w:rsidR="002A09AC" w:rsidRPr="002A09AC" w14:paraId="180C685B" w14:textId="77777777" w:rsidTr="007A790F">
        <w:trPr>
          <w:jc w:val="center"/>
        </w:trPr>
        <w:tc>
          <w:tcPr>
            <w:tcW w:w="1560" w:type="dxa"/>
            <w:tcBorders>
              <w:top w:val="nil"/>
              <w:bottom w:val="nil"/>
            </w:tcBorders>
          </w:tcPr>
          <w:p w14:paraId="46656BA3"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700" w:type="dxa"/>
            <w:vAlign w:val="center"/>
          </w:tcPr>
          <w:p w14:paraId="3BDF2B00"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120</w:t>
            </w:r>
          </w:p>
        </w:tc>
        <w:tc>
          <w:tcPr>
            <w:tcW w:w="1985" w:type="dxa"/>
            <w:vAlign w:val="center"/>
          </w:tcPr>
          <w:p w14:paraId="7B817038"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42.00</w:t>
            </w:r>
          </w:p>
        </w:tc>
        <w:tc>
          <w:tcPr>
            <w:tcW w:w="1985" w:type="dxa"/>
            <w:vAlign w:val="center"/>
          </w:tcPr>
          <w:p w14:paraId="2FBB10A7"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33.20</w:t>
            </w:r>
          </w:p>
        </w:tc>
        <w:tc>
          <w:tcPr>
            <w:tcW w:w="2114" w:type="dxa"/>
            <w:vAlign w:val="center"/>
          </w:tcPr>
          <w:p w14:paraId="367A9755"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8.80</w:t>
            </w:r>
          </w:p>
        </w:tc>
      </w:tr>
      <w:tr w:rsidR="002A09AC" w:rsidRPr="002A09AC" w14:paraId="2B2C39CD" w14:textId="77777777" w:rsidTr="007A790F">
        <w:trPr>
          <w:jc w:val="center"/>
        </w:trPr>
        <w:tc>
          <w:tcPr>
            <w:tcW w:w="1560" w:type="dxa"/>
            <w:tcBorders>
              <w:top w:val="nil"/>
              <w:bottom w:val="nil"/>
            </w:tcBorders>
            <w:shd w:val="clear" w:color="auto" w:fill="F2F2F2" w:themeFill="background1" w:themeFillShade="F2"/>
          </w:tcPr>
          <w:p w14:paraId="2F0C21AF"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700" w:type="dxa"/>
            <w:shd w:val="clear" w:color="auto" w:fill="F2F2F2" w:themeFill="background1" w:themeFillShade="F2"/>
            <w:vAlign w:val="center"/>
          </w:tcPr>
          <w:p w14:paraId="7F74FA02"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985" w:type="dxa"/>
            <w:shd w:val="clear" w:color="auto" w:fill="F2F2F2" w:themeFill="background1" w:themeFillShade="F2"/>
            <w:vAlign w:val="center"/>
          </w:tcPr>
          <w:p w14:paraId="45A80AD9"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985" w:type="dxa"/>
            <w:shd w:val="clear" w:color="auto" w:fill="F2F2F2" w:themeFill="background1" w:themeFillShade="F2"/>
            <w:vAlign w:val="center"/>
          </w:tcPr>
          <w:p w14:paraId="5AB504DE"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2114" w:type="dxa"/>
            <w:shd w:val="clear" w:color="auto" w:fill="F2F2F2" w:themeFill="background1" w:themeFillShade="F2"/>
            <w:vAlign w:val="center"/>
          </w:tcPr>
          <w:p w14:paraId="6D8890E9"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r>
      <w:tr w:rsidR="002A09AC" w:rsidRPr="002A09AC" w14:paraId="610100B8" w14:textId="77777777" w:rsidTr="007A790F">
        <w:trPr>
          <w:jc w:val="center"/>
        </w:trPr>
        <w:tc>
          <w:tcPr>
            <w:tcW w:w="1560" w:type="dxa"/>
            <w:tcBorders>
              <w:top w:val="nil"/>
              <w:bottom w:val="nil"/>
            </w:tcBorders>
          </w:tcPr>
          <w:p w14:paraId="5AB22A63"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700" w:type="dxa"/>
            <w:vAlign w:val="center"/>
          </w:tcPr>
          <w:p w14:paraId="00110BA9"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0</w:t>
            </w:r>
          </w:p>
        </w:tc>
        <w:tc>
          <w:tcPr>
            <w:tcW w:w="1985" w:type="dxa"/>
            <w:vAlign w:val="center"/>
          </w:tcPr>
          <w:p w14:paraId="28F8F0E4"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27.00</w:t>
            </w:r>
          </w:p>
        </w:tc>
        <w:tc>
          <w:tcPr>
            <w:tcW w:w="1985" w:type="dxa"/>
            <w:vAlign w:val="center"/>
          </w:tcPr>
          <w:p w14:paraId="713E31E5"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27.00</w:t>
            </w:r>
          </w:p>
        </w:tc>
        <w:tc>
          <w:tcPr>
            <w:tcW w:w="2114" w:type="dxa"/>
            <w:vAlign w:val="center"/>
          </w:tcPr>
          <w:p w14:paraId="7A0D0836"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0.00</w:t>
            </w:r>
          </w:p>
        </w:tc>
      </w:tr>
      <w:tr w:rsidR="002A09AC" w:rsidRPr="002A09AC" w14:paraId="48D888EB" w14:textId="77777777" w:rsidTr="007A790F">
        <w:trPr>
          <w:jc w:val="center"/>
        </w:trPr>
        <w:tc>
          <w:tcPr>
            <w:tcW w:w="1560" w:type="dxa"/>
            <w:tcBorders>
              <w:top w:val="nil"/>
              <w:bottom w:val="nil"/>
            </w:tcBorders>
          </w:tcPr>
          <w:p w14:paraId="7E856B7B"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700" w:type="dxa"/>
            <w:vAlign w:val="center"/>
          </w:tcPr>
          <w:p w14:paraId="5F794950"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30</w:t>
            </w:r>
          </w:p>
        </w:tc>
        <w:tc>
          <w:tcPr>
            <w:tcW w:w="1985" w:type="dxa"/>
            <w:vAlign w:val="center"/>
          </w:tcPr>
          <w:p w14:paraId="4AFE772D"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34.70</w:t>
            </w:r>
          </w:p>
        </w:tc>
        <w:tc>
          <w:tcPr>
            <w:tcW w:w="1985" w:type="dxa"/>
            <w:vAlign w:val="center"/>
          </w:tcPr>
          <w:p w14:paraId="1F2ECF84"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28.20</w:t>
            </w:r>
          </w:p>
        </w:tc>
        <w:tc>
          <w:tcPr>
            <w:tcW w:w="2114" w:type="dxa"/>
            <w:vAlign w:val="center"/>
          </w:tcPr>
          <w:p w14:paraId="61DBD072"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6.50</w:t>
            </w:r>
          </w:p>
        </w:tc>
      </w:tr>
      <w:tr w:rsidR="002A09AC" w:rsidRPr="002A09AC" w14:paraId="1E961985" w14:textId="77777777" w:rsidTr="007A790F">
        <w:trPr>
          <w:jc w:val="center"/>
        </w:trPr>
        <w:tc>
          <w:tcPr>
            <w:tcW w:w="1560" w:type="dxa"/>
            <w:tcBorders>
              <w:top w:val="nil"/>
              <w:bottom w:val="nil"/>
            </w:tcBorders>
          </w:tcPr>
          <w:p w14:paraId="3609819A"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28</w:t>
            </w:r>
          </w:p>
        </w:tc>
        <w:tc>
          <w:tcPr>
            <w:tcW w:w="1700" w:type="dxa"/>
            <w:vAlign w:val="center"/>
          </w:tcPr>
          <w:p w14:paraId="25BDCFCE"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60</w:t>
            </w:r>
          </w:p>
        </w:tc>
        <w:tc>
          <w:tcPr>
            <w:tcW w:w="1985" w:type="dxa"/>
            <w:vAlign w:val="center"/>
          </w:tcPr>
          <w:p w14:paraId="7DD9EA06"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35.40</w:t>
            </w:r>
          </w:p>
        </w:tc>
        <w:tc>
          <w:tcPr>
            <w:tcW w:w="1985" w:type="dxa"/>
            <w:vAlign w:val="center"/>
          </w:tcPr>
          <w:p w14:paraId="2BF3E05E"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28.80</w:t>
            </w:r>
          </w:p>
        </w:tc>
        <w:tc>
          <w:tcPr>
            <w:tcW w:w="2114" w:type="dxa"/>
            <w:vAlign w:val="center"/>
          </w:tcPr>
          <w:p w14:paraId="45F3371C"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6.60</w:t>
            </w:r>
          </w:p>
        </w:tc>
      </w:tr>
      <w:tr w:rsidR="002A09AC" w:rsidRPr="002A09AC" w14:paraId="57C08DB0" w14:textId="77777777" w:rsidTr="007A790F">
        <w:trPr>
          <w:jc w:val="center"/>
        </w:trPr>
        <w:tc>
          <w:tcPr>
            <w:tcW w:w="1560" w:type="dxa"/>
            <w:tcBorders>
              <w:top w:val="nil"/>
              <w:bottom w:val="nil"/>
            </w:tcBorders>
          </w:tcPr>
          <w:p w14:paraId="7F5DCFD1"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700" w:type="dxa"/>
            <w:vAlign w:val="center"/>
          </w:tcPr>
          <w:p w14:paraId="4CFA7039"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90</w:t>
            </w:r>
          </w:p>
        </w:tc>
        <w:tc>
          <w:tcPr>
            <w:tcW w:w="1985" w:type="dxa"/>
            <w:vAlign w:val="center"/>
          </w:tcPr>
          <w:p w14:paraId="3EB018BE"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38.20</w:t>
            </w:r>
          </w:p>
        </w:tc>
        <w:tc>
          <w:tcPr>
            <w:tcW w:w="1985" w:type="dxa"/>
            <w:vAlign w:val="center"/>
          </w:tcPr>
          <w:p w14:paraId="04B2094B"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31.10</w:t>
            </w:r>
          </w:p>
        </w:tc>
        <w:tc>
          <w:tcPr>
            <w:tcW w:w="2114" w:type="dxa"/>
            <w:vAlign w:val="center"/>
          </w:tcPr>
          <w:p w14:paraId="3D1B34AC"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7.10</w:t>
            </w:r>
          </w:p>
        </w:tc>
      </w:tr>
      <w:tr w:rsidR="002A09AC" w:rsidRPr="002A09AC" w14:paraId="256437BC" w14:textId="77777777" w:rsidTr="007A790F">
        <w:trPr>
          <w:jc w:val="center"/>
        </w:trPr>
        <w:tc>
          <w:tcPr>
            <w:tcW w:w="1560" w:type="dxa"/>
            <w:tcBorders>
              <w:top w:val="nil"/>
              <w:bottom w:val="nil"/>
            </w:tcBorders>
          </w:tcPr>
          <w:p w14:paraId="110885A9"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700" w:type="dxa"/>
            <w:vAlign w:val="center"/>
          </w:tcPr>
          <w:p w14:paraId="0EFC6D61"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120</w:t>
            </w:r>
          </w:p>
        </w:tc>
        <w:tc>
          <w:tcPr>
            <w:tcW w:w="1985" w:type="dxa"/>
            <w:vAlign w:val="center"/>
          </w:tcPr>
          <w:p w14:paraId="04FCD292"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40.50</w:t>
            </w:r>
          </w:p>
        </w:tc>
        <w:tc>
          <w:tcPr>
            <w:tcW w:w="1985" w:type="dxa"/>
            <w:vAlign w:val="center"/>
          </w:tcPr>
          <w:p w14:paraId="7226E495"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32.70</w:t>
            </w:r>
          </w:p>
        </w:tc>
        <w:tc>
          <w:tcPr>
            <w:tcW w:w="2114" w:type="dxa"/>
            <w:vAlign w:val="center"/>
          </w:tcPr>
          <w:p w14:paraId="591C1526"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7.80</w:t>
            </w:r>
          </w:p>
        </w:tc>
      </w:tr>
      <w:tr w:rsidR="002A09AC" w:rsidRPr="002A09AC" w14:paraId="0C998B39" w14:textId="77777777" w:rsidTr="007A790F">
        <w:trPr>
          <w:jc w:val="center"/>
        </w:trPr>
        <w:tc>
          <w:tcPr>
            <w:tcW w:w="1560" w:type="dxa"/>
            <w:tcBorders>
              <w:top w:val="nil"/>
            </w:tcBorders>
          </w:tcPr>
          <w:p w14:paraId="10BAF47A"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700" w:type="dxa"/>
          </w:tcPr>
          <w:p w14:paraId="6F41A33D"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985" w:type="dxa"/>
          </w:tcPr>
          <w:p w14:paraId="442060D5"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985" w:type="dxa"/>
          </w:tcPr>
          <w:p w14:paraId="292FA705"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2114" w:type="dxa"/>
          </w:tcPr>
          <w:p w14:paraId="242723EA"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r>
    </w:tbl>
    <w:p w14:paraId="797EBA8F" w14:textId="77777777" w:rsidR="004C1DC5" w:rsidRPr="002A09AC" w:rsidRDefault="004C1DC5" w:rsidP="004C1DC5">
      <w:pPr>
        <w:spacing w:before="100" w:beforeAutospacing="1" w:after="100" w:afterAutospacing="1" w:line="480" w:lineRule="auto"/>
        <w:rPr>
          <w:rFonts w:ascii="Times New Roman" w:hAnsi="Times New Roman" w:cs="Times New Roman"/>
          <w:b/>
          <w:color w:val="000000" w:themeColor="text1"/>
          <w:sz w:val="24"/>
          <w:szCs w:val="24"/>
        </w:rPr>
      </w:pPr>
      <w:r w:rsidRPr="002A09AC">
        <w:rPr>
          <w:rFonts w:ascii="Times New Roman" w:hAnsi="Times New Roman" w:cs="Times New Roman"/>
          <w:color w:val="000000" w:themeColor="text1"/>
          <w:sz w:val="24"/>
          <w:szCs w:val="24"/>
        </w:rPr>
        <w:t xml:space="preserve">The corresponding test results obtain for Thermal insulation properties of conventional concrete is presented in </w:t>
      </w:r>
      <w:r w:rsidRPr="002A09AC">
        <w:rPr>
          <w:rFonts w:ascii="Times New Roman" w:hAnsi="Times New Roman" w:cs="Times New Roman"/>
          <w:bCs/>
          <w:color w:val="000000" w:themeColor="text1"/>
          <w:sz w:val="24"/>
          <w:szCs w:val="24"/>
        </w:rPr>
        <w:t>Table 4.3</w:t>
      </w:r>
      <w:r w:rsidRPr="002A09AC">
        <w:rPr>
          <w:rFonts w:ascii="Times New Roman" w:hAnsi="Times New Roman" w:cs="Times New Roman"/>
          <w:b/>
          <w:color w:val="000000" w:themeColor="text1"/>
          <w:sz w:val="24"/>
          <w:szCs w:val="24"/>
        </w:rPr>
        <w:t>.</w:t>
      </w:r>
    </w:p>
    <w:p w14:paraId="0DC7EA47" w14:textId="77777777" w:rsidR="004C1DC5" w:rsidRPr="002A09AC" w:rsidRDefault="004C1DC5" w:rsidP="004C1DC5">
      <w:pPr>
        <w:spacing w:before="100" w:beforeAutospacing="1" w:after="100" w:afterAutospacing="1"/>
        <w:ind w:left="720" w:hanging="720"/>
        <w:rPr>
          <w:rFonts w:ascii="Times New Roman" w:hAnsi="Times New Roman" w:cs="Times New Roman"/>
          <w:b/>
          <w:color w:val="000000" w:themeColor="text1"/>
          <w:sz w:val="24"/>
          <w:szCs w:val="24"/>
        </w:rPr>
      </w:pPr>
      <w:r w:rsidRPr="002A09AC">
        <w:rPr>
          <w:rFonts w:ascii="Times New Roman" w:hAnsi="Times New Roman" w:cs="Times New Roman"/>
          <w:bCs/>
          <w:color w:val="000000" w:themeColor="text1"/>
          <w:sz w:val="24"/>
          <w:szCs w:val="24"/>
        </w:rPr>
        <w:t>Table 4.3</w:t>
      </w:r>
      <w:r w:rsidRPr="002A09AC">
        <w:rPr>
          <w:rFonts w:ascii="Times New Roman" w:hAnsi="Times New Roman" w:cs="Times New Roman"/>
          <w:b/>
          <w:color w:val="000000" w:themeColor="text1"/>
          <w:sz w:val="24"/>
          <w:szCs w:val="24"/>
        </w:rPr>
        <w:t>.</w:t>
      </w:r>
      <w:r w:rsidRPr="002A09AC">
        <w:rPr>
          <w:rFonts w:ascii="Times New Roman" w:hAnsi="Times New Roman" w:cs="Times New Roman"/>
          <w:b/>
          <w:color w:val="000000" w:themeColor="text1"/>
          <w:sz w:val="24"/>
          <w:szCs w:val="24"/>
        </w:rPr>
        <w:tab/>
      </w:r>
      <w:r w:rsidRPr="002A09AC">
        <w:rPr>
          <w:rFonts w:ascii="Times New Roman" w:hAnsi="Times New Roman" w:cs="Times New Roman"/>
          <w:color w:val="000000" w:themeColor="text1"/>
          <w:sz w:val="24"/>
          <w:szCs w:val="24"/>
        </w:rPr>
        <w:t>Thermal insulation properties of conventional concrete.</w:t>
      </w:r>
      <w:r w:rsidRPr="002A09AC">
        <w:rPr>
          <w:rFonts w:ascii="Times New Roman" w:hAnsi="Times New Roman" w:cs="Times New Roman"/>
          <w:b/>
          <w:color w:val="000000" w:themeColor="text1"/>
          <w:sz w:val="24"/>
          <w:szCs w:val="24"/>
        </w:rPr>
        <w:tab/>
      </w:r>
    </w:p>
    <w:tbl>
      <w:tblPr>
        <w:tblStyle w:val="TableGrid"/>
        <w:tblW w:w="9360"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51"/>
        <w:gridCol w:w="1681"/>
        <w:gridCol w:w="1966"/>
        <w:gridCol w:w="2102"/>
        <w:gridCol w:w="1960"/>
      </w:tblGrid>
      <w:tr w:rsidR="002A09AC" w:rsidRPr="002A09AC" w14:paraId="1178D1DD" w14:textId="77777777" w:rsidTr="007A790F">
        <w:trPr>
          <w:jc w:val="center"/>
        </w:trPr>
        <w:tc>
          <w:tcPr>
            <w:tcW w:w="1651" w:type="dxa"/>
            <w:tcBorders>
              <w:top w:val="nil"/>
              <w:bottom w:val="single" w:sz="4" w:space="0" w:color="auto"/>
            </w:tcBorders>
          </w:tcPr>
          <w:p w14:paraId="49734FAD"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Curing age (day)</w:t>
            </w:r>
          </w:p>
        </w:tc>
        <w:tc>
          <w:tcPr>
            <w:tcW w:w="1681" w:type="dxa"/>
            <w:tcBorders>
              <w:top w:val="nil"/>
              <w:bottom w:val="single" w:sz="4" w:space="0" w:color="auto"/>
            </w:tcBorders>
          </w:tcPr>
          <w:p w14:paraId="67C48E4A"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Time (minutes)</w:t>
            </w:r>
          </w:p>
        </w:tc>
        <w:tc>
          <w:tcPr>
            <w:tcW w:w="1966" w:type="dxa"/>
            <w:tcBorders>
              <w:top w:val="nil"/>
              <w:bottom w:val="single" w:sz="4" w:space="0" w:color="auto"/>
            </w:tcBorders>
          </w:tcPr>
          <w:p w14:paraId="7A93A30B"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Surface Temperature (</w:t>
            </w:r>
            <w:proofErr w:type="spellStart"/>
            <w:r w:rsidRPr="002A09AC">
              <w:rPr>
                <w:rFonts w:ascii="Times New Roman" w:hAnsi="Times New Roman" w:cs="Times New Roman"/>
                <w:color w:val="000000" w:themeColor="text1"/>
                <w:sz w:val="24"/>
                <w:szCs w:val="24"/>
                <w:vertAlign w:val="superscript"/>
              </w:rPr>
              <w:t>o</w:t>
            </w:r>
            <w:r w:rsidRPr="002A09AC">
              <w:rPr>
                <w:rFonts w:ascii="Times New Roman" w:hAnsi="Times New Roman" w:cs="Times New Roman"/>
                <w:color w:val="000000" w:themeColor="text1"/>
                <w:sz w:val="24"/>
                <w:szCs w:val="24"/>
              </w:rPr>
              <w:t>C</w:t>
            </w:r>
            <w:proofErr w:type="spellEnd"/>
            <w:r w:rsidRPr="002A09AC">
              <w:rPr>
                <w:rFonts w:ascii="Times New Roman" w:hAnsi="Times New Roman" w:cs="Times New Roman"/>
                <w:color w:val="000000" w:themeColor="text1"/>
                <w:sz w:val="24"/>
                <w:szCs w:val="24"/>
              </w:rPr>
              <w:t>)</w:t>
            </w:r>
          </w:p>
        </w:tc>
        <w:tc>
          <w:tcPr>
            <w:tcW w:w="2102" w:type="dxa"/>
            <w:tcBorders>
              <w:top w:val="nil"/>
              <w:bottom w:val="single" w:sz="4" w:space="0" w:color="auto"/>
            </w:tcBorders>
          </w:tcPr>
          <w:p w14:paraId="0CE2C7FF"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Opposite side Temperature (</w:t>
            </w:r>
            <w:proofErr w:type="spellStart"/>
            <w:r w:rsidRPr="002A09AC">
              <w:rPr>
                <w:rFonts w:ascii="Times New Roman" w:hAnsi="Times New Roman" w:cs="Times New Roman"/>
                <w:color w:val="000000" w:themeColor="text1"/>
                <w:sz w:val="24"/>
                <w:szCs w:val="24"/>
                <w:vertAlign w:val="superscript"/>
              </w:rPr>
              <w:t>o</w:t>
            </w:r>
            <w:r w:rsidRPr="002A09AC">
              <w:rPr>
                <w:rFonts w:ascii="Times New Roman" w:hAnsi="Times New Roman" w:cs="Times New Roman"/>
                <w:color w:val="000000" w:themeColor="text1"/>
                <w:sz w:val="24"/>
                <w:szCs w:val="24"/>
              </w:rPr>
              <w:t>C</w:t>
            </w:r>
            <w:proofErr w:type="spellEnd"/>
            <w:r w:rsidRPr="002A09AC">
              <w:rPr>
                <w:rFonts w:ascii="Times New Roman" w:hAnsi="Times New Roman" w:cs="Times New Roman"/>
                <w:color w:val="000000" w:themeColor="text1"/>
                <w:sz w:val="24"/>
                <w:szCs w:val="24"/>
              </w:rPr>
              <w:t>)</w:t>
            </w:r>
          </w:p>
        </w:tc>
        <w:tc>
          <w:tcPr>
            <w:tcW w:w="1960" w:type="dxa"/>
            <w:tcBorders>
              <w:top w:val="nil"/>
              <w:bottom w:val="single" w:sz="4" w:space="0" w:color="auto"/>
            </w:tcBorders>
          </w:tcPr>
          <w:p w14:paraId="731F43CC"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Temperature Difference (</w:t>
            </w:r>
            <w:proofErr w:type="spellStart"/>
            <w:r w:rsidRPr="002A09AC">
              <w:rPr>
                <w:rFonts w:ascii="Times New Roman" w:hAnsi="Times New Roman" w:cs="Times New Roman"/>
                <w:color w:val="000000" w:themeColor="text1"/>
                <w:sz w:val="24"/>
                <w:szCs w:val="24"/>
                <w:vertAlign w:val="superscript"/>
              </w:rPr>
              <w:t>o</w:t>
            </w:r>
            <w:r w:rsidRPr="002A09AC">
              <w:rPr>
                <w:rFonts w:ascii="Times New Roman" w:hAnsi="Times New Roman" w:cs="Times New Roman"/>
                <w:color w:val="000000" w:themeColor="text1"/>
                <w:sz w:val="24"/>
                <w:szCs w:val="24"/>
              </w:rPr>
              <w:t>C</w:t>
            </w:r>
            <w:proofErr w:type="spellEnd"/>
            <w:r w:rsidRPr="002A09AC">
              <w:rPr>
                <w:rFonts w:ascii="Times New Roman" w:hAnsi="Times New Roman" w:cs="Times New Roman"/>
                <w:color w:val="000000" w:themeColor="text1"/>
                <w:sz w:val="24"/>
                <w:szCs w:val="24"/>
              </w:rPr>
              <w:t>)</w:t>
            </w:r>
          </w:p>
        </w:tc>
      </w:tr>
      <w:tr w:rsidR="002A09AC" w:rsidRPr="002A09AC" w14:paraId="29306687" w14:textId="77777777" w:rsidTr="007A790F">
        <w:trPr>
          <w:jc w:val="center"/>
        </w:trPr>
        <w:tc>
          <w:tcPr>
            <w:tcW w:w="1651" w:type="dxa"/>
            <w:tcBorders>
              <w:top w:val="single" w:sz="4" w:space="0" w:color="auto"/>
              <w:bottom w:val="nil"/>
            </w:tcBorders>
          </w:tcPr>
          <w:p w14:paraId="6317BC5D"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681" w:type="dxa"/>
            <w:tcBorders>
              <w:bottom w:val="single" w:sz="4" w:space="0" w:color="auto"/>
            </w:tcBorders>
          </w:tcPr>
          <w:p w14:paraId="20A214A7"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0</w:t>
            </w:r>
          </w:p>
        </w:tc>
        <w:tc>
          <w:tcPr>
            <w:tcW w:w="1966" w:type="dxa"/>
            <w:tcBorders>
              <w:bottom w:val="single" w:sz="4" w:space="0" w:color="auto"/>
            </w:tcBorders>
          </w:tcPr>
          <w:p w14:paraId="04FF0E7B"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27.00</w:t>
            </w:r>
          </w:p>
        </w:tc>
        <w:tc>
          <w:tcPr>
            <w:tcW w:w="2102" w:type="dxa"/>
            <w:tcBorders>
              <w:bottom w:val="single" w:sz="4" w:space="0" w:color="auto"/>
            </w:tcBorders>
          </w:tcPr>
          <w:p w14:paraId="47DB46EC"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27.00</w:t>
            </w:r>
          </w:p>
        </w:tc>
        <w:tc>
          <w:tcPr>
            <w:tcW w:w="1960" w:type="dxa"/>
            <w:tcBorders>
              <w:bottom w:val="single" w:sz="4" w:space="0" w:color="auto"/>
            </w:tcBorders>
          </w:tcPr>
          <w:p w14:paraId="423C9517"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0.00</w:t>
            </w:r>
          </w:p>
        </w:tc>
      </w:tr>
      <w:tr w:rsidR="002A09AC" w:rsidRPr="002A09AC" w14:paraId="53098461" w14:textId="77777777" w:rsidTr="007A790F">
        <w:trPr>
          <w:jc w:val="center"/>
        </w:trPr>
        <w:tc>
          <w:tcPr>
            <w:tcW w:w="1651" w:type="dxa"/>
            <w:tcBorders>
              <w:top w:val="nil"/>
              <w:bottom w:val="nil"/>
            </w:tcBorders>
          </w:tcPr>
          <w:p w14:paraId="40DA1459"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681" w:type="dxa"/>
            <w:tcBorders>
              <w:bottom w:val="single" w:sz="4" w:space="0" w:color="auto"/>
            </w:tcBorders>
          </w:tcPr>
          <w:p w14:paraId="094B62DE"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30</w:t>
            </w:r>
          </w:p>
        </w:tc>
        <w:tc>
          <w:tcPr>
            <w:tcW w:w="1966" w:type="dxa"/>
            <w:tcBorders>
              <w:bottom w:val="single" w:sz="4" w:space="0" w:color="auto"/>
            </w:tcBorders>
          </w:tcPr>
          <w:p w14:paraId="2C1C8B88"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37.40</w:t>
            </w:r>
          </w:p>
        </w:tc>
        <w:tc>
          <w:tcPr>
            <w:tcW w:w="2102" w:type="dxa"/>
            <w:tcBorders>
              <w:bottom w:val="single" w:sz="4" w:space="0" w:color="auto"/>
            </w:tcBorders>
          </w:tcPr>
          <w:p w14:paraId="5E21B2AD"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30.00</w:t>
            </w:r>
          </w:p>
        </w:tc>
        <w:tc>
          <w:tcPr>
            <w:tcW w:w="1960" w:type="dxa"/>
            <w:tcBorders>
              <w:bottom w:val="single" w:sz="4" w:space="0" w:color="auto"/>
            </w:tcBorders>
          </w:tcPr>
          <w:p w14:paraId="4DD0819F"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7.40</w:t>
            </w:r>
          </w:p>
        </w:tc>
      </w:tr>
      <w:tr w:rsidR="002A09AC" w:rsidRPr="002A09AC" w14:paraId="5AA66477" w14:textId="77777777" w:rsidTr="007A790F">
        <w:trPr>
          <w:jc w:val="center"/>
        </w:trPr>
        <w:tc>
          <w:tcPr>
            <w:tcW w:w="1651" w:type="dxa"/>
            <w:tcBorders>
              <w:top w:val="nil"/>
              <w:bottom w:val="nil"/>
            </w:tcBorders>
          </w:tcPr>
          <w:p w14:paraId="2F28725A"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28</w:t>
            </w:r>
          </w:p>
        </w:tc>
        <w:tc>
          <w:tcPr>
            <w:tcW w:w="1681" w:type="dxa"/>
            <w:tcBorders>
              <w:top w:val="single" w:sz="4" w:space="0" w:color="auto"/>
            </w:tcBorders>
          </w:tcPr>
          <w:p w14:paraId="3DB7BCDD"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60</w:t>
            </w:r>
          </w:p>
        </w:tc>
        <w:tc>
          <w:tcPr>
            <w:tcW w:w="1966" w:type="dxa"/>
            <w:tcBorders>
              <w:top w:val="single" w:sz="4" w:space="0" w:color="auto"/>
            </w:tcBorders>
          </w:tcPr>
          <w:p w14:paraId="4CD53FC7"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40.60</w:t>
            </w:r>
          </w:p>
        </w:tc>
        <w:tc>
          <w:tcPr>
            <w:tcW w:w="2102" w:type="dxa"/>
            <w:tcBorders>
              <w:top w:val="single" w:sz="4" w:space="0" w:color="auto"/>
            </w:tcBorders>
          </w:tcPr>
          <w:p w14:paraId="2BFC98CD"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32.50</w:t>
            </w:r>
          </w:p>
        </w:tc>
        <w:tc>
          <w:tcPr>
            <w:tcW w:w="1960" w:type="dxa"/>
            <w:tcBorders>
              <w:top w:val="single" w:sz="4" w:space="0" w:color="auto"/>
            </w:tcBorders>
          </w:tcPr>
          <w:p w14:paraId="147EAC58"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8.10</w:t>
            </w:r>
          </w:p>
        </w:tc>
      </w:tr>
      <w:tr w:rsidR="002A09AC" w:rsidRPr="002A09AC" w14:paraId="584D0478" w14:textId="77777777" w:rsidTr="007A790F">
        <w:trPr>
          <w:jc w:val="center"/>
        </w:trPr>
        <w:tc>
          <w:tcPr>
            <w:tcW w:w="1651" w:type="dxa"/>
            <w:tcBorders>
              <w:top w:val="nil"/>
              <w:bottom w:val="nil"/>
            </w:tcBorders>
          </w:tcPr>
          <w:p w14:paraId="3C69016C"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p>
        </w:tc>
        <w:tc>
          <w:tcPr>
            <w:tcW w:w="1681" w:type="dxa"/>
          </w:tcPr>
          <w:p w14:paraId="23685E0F"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90</w:t>
            </w:r>
          </w:p>
        </w:tc>
        <w:tc>
          <w:tcPr>
            <w:tcW w:w="1966" w:type="dxa"/>
          </w:tcPr>
          <w:p w14:paraId="75ED2669"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45.30</w:t>
            </w:r>
          </w:p>
        </w:tc>
        <w:tc>
          <w:tcPr>
            <w:tcW w:w="2102" w:type="dxa"/>
          </w:tcPr>
          <w:p w14:paraId="25E7767E"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36.70</w:t>
            </w:r>
          </w:p>
        </w:tc>
        <w:tc>
          <w:tcPr>
            <w:tcW w:w="1960" w:type="dxa"/>
          </w:tcPr>
          <w:p w14:paraId="3BB98C6D"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8.60</w:t>
            </w:r>
          </w:p>
        </w:tc>
      </w:tr>
      <w:tr w:rsidR="002A09AC" w:rsidRPr="002A09AC" w14:paraId="5F4A57E4" w14:textId="77777777" w:rsidTr="007A790F">
        <w:trPr>
          <w:jc w:val="center"/>
        </w:trPr>
        <w:tc>
          <w:tcPr>
            <w:tcW w:w="1651" w:type="dxa"/>
            <w:tcBorders>
              <w:top w:val="nil"/>
              <w:bottom w:val="nil"/>
            </w:tcBorders>
          </w:tcPr>
          <w:p w14:paraId="1DB14564" w14:textId="77777777" w:rsidR="004C1DC5" w:rsidRPr="002A09AC" w:rsidRDefault="004C1DC5" w:rsidP="007A790F">
            <w:pPr>
              <w:spacing w:before="100" w:beforeAutospacing="1" w:after="100" w:afterAutospacing="1"/>
              <w:rPr>
                <w:rFonts w:ascii="Times New Roman" w:hAnsi="Times New Roman" w:cs="Times New Roman"/>
                <w:color w:val="000000" w:themeColor="text1"/>
                <w:sz w:val="24"/>
                <w:szCs w:val="24"/>
              </w:rPr>
            </w:pPr>
          </w:p>
        </w:tc>
        <w:tc>
          <w:tcPr>
            <w:tcW w:w="1681" w:type="dxa"/>
          </w:tcPr>
          <w:p w14:paraId="34BFBFFB"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120</w:t>
            </w:r>
          </w:p>
        </w:tc>
        <w:tc>
          <w:tcPr>
            <w:tcW w:w="1966" w:type="dxa"/>
          </w:tcPr>
          <w:p w14:paraId="3B34D1EE"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52.00</w:t>
            </w:r>
          </w:p>
        </w:tc>
        <w:tc>
          <w:tcPr>
            <w:tcW w:w="2102" w:type="dxa"/>
          </w:tcPr>
          <w:p w14:paraId="746677D1"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42.20</w:t>
            </w:r>
          </w:p>
        </w:tc>
        <w:tc>
          <w:tcPr>
            <w:tcW w:w="1960" w:type="dxa"/>
          </w:tcPr>
          <w:p w14:paraId="1A0F7D65" w14:textId="77777777" w:rsidR="004C1DC5" w:rsidRPr="002A09AC" w:rsidRDefault="004C1DC5" w:rsidP="007A790F">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9.80</w:t>
            </w:r>
          </w:p>
        </w:tc>
      </w:tr>
    </w:tbl>
    <w:p w14:paraId="421ABB9E" w14:textId="77777777" w:rsidR="004C1DC5" w:rsidRPr="002A09AC" w:rsidRDefault="004C1DC5" w:rsidP="004C1DC5">
      <w:pPr>
        <w:spacing w:line="480" w:lineRule="auto"/>
        <w:rPr>
          <w:rFonts w:ascii="Times New Roman" w:hAnsi="Times New Roman" w:cs="Times New Roman"/>
          <w:color w:val="000000" w:themeColor="text1"/>
          <w:sz w:val="24"/>
          <w:szCs w:val="24"/>
        </w:rPr>
      </w:pPr>
    </w:p>
    <w:p w14:paraId="169C648F" w14:textId="77777777" w:rsidR="004C1DC5" w:rsidRPr="002A09AC" w:rsidRDefault="004C1DC5" w:rsidP="004C1DC5">
      <w:pPr>
        <w:spacing w:line="480" w:lineRule="auto"/>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Thermal insulation results obtained from the practical are given in the chart at Fig. 4.1. The more the day increases, the temperature value decreases.</w:t>
      </w:r>
    </w:p>
    <w:p w14:paraId="08CA725B" w14:textId="77777777" w:rsidR="004C1DC5" w:rsidRPr="002A09AC" w:rsidRDefault="004C1DC5" w:rsidP="004C1DC5">
      <w:pPr>
        <w:spacing w:before="100" w:beforeAutospacing="1" w:after="100" w:afterAutospacing="1"/>
        <w:ind w:left="720" w:hanging="720"/>
        <w:jc w:val="center"/>
        <w:rPr>
          <w:rFonts w:ascii="Times New Roman" w:hAnsi="Times New Roman" w:cs="Times New Roman"/>
          <w:color w:val="000000" w:themeColor="text1"/>
          <w:sz w:val="24"/>
          <w:szCs w:val="24"/>
        </w:rPr>
      </w:pPr>
      <w:r w:rsidRPr="002A09AC">
        <w:rPr>
          <w:rFonts w:ascii="Times New Roman" w:hAnsi="Times New Roman" w:cs="Times New Roman"/>
          <w:noProof/>
          <w:color w:val="000000" w:themeColor="text1"/>
          <w:sz w:val="24"/>
          <w:szCs w:val="24"/>
          <w:lang w:val="x-none" w:eastAsia="x-none"/>
        </w:rPr>
        <w:drawing>
          <wp:inline distT="0" distB="0" distL="0" distR="0" wp14:anchorId="6770B23B" wp14:editId="69725F3E">
            <wp:extent cx="5467350" cy="28384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991CD92" w14:textId="77777777" w:rsidR="004C1DC5" w:rsidRPr="002A09AC" w:rsidRDefault="004C1DC5" w:rsidP="004C1DC5">
      <w:pPr>
        <w:spacing w:before="100" w:beforeAutospacing="1" w:after="100" w:afterAutospacing="1" w:line="480" w:lineRule="auto"/>
        <w:ind w:left="720" w:hanging="720"/>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Fig. 4.1.</w:t>
      </w:r>
    </w:p>
    <w:p w14:paraId="498842F0" w14:textId="77777777" w:rsidR="004C1DC5" w:rsidRPr="002A09AC" w:rsidRDefault="004C1DC5" w:rsidP="004C1DC5">
      <w:pPr>
        <w:spacing w:before="100" w:beforeAutospacing="1" w:after="100" w:afterAutospacing="1" w:line="480" w:lineRule="auto"/>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The specimen containing foaming agent present a high thermal insulation performance. The temperature difference of hybrid foam concrete and conventional concrete is compared (Both cured for 28 days) In Fig. 4.2. </w:t>
      </w:r>
    </w:p>
    <w:p w14:paraId="0B7CD66B" w14:textId="77777777" w:rsidR="004C1DC5" w:rsidRPr="002A09AC" w:rsidRDefault="004C1DC5" w:rsidP="004C1DC5">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noProof/>
          <w:color w:val="000000" w:themeColor="text1"/>
          <w:sz w:val="24"/>
          <w:szCs w:val="24"/>
          <w:lang w:val="x-none" w:eastAsia="x-none"/>
        </w:rPr>
        <w:lastRenderedPageBreak/>
        <w:drawing>
          <wp:inline distT="0" distB="0" distL="0" distR="0" wp14:anchorId="63BCB73F" wp14:editId="59CED10A">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F3A898F" w14:textId="77777777" w:rsidR="004C1DC5" w:rsidRPr="002A09AC" w:rsidRDefault="004C1DC5" w:rsidP="004C1DC5">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Fig. 4.2.</w:t>
      </w:r>
    </w:p>
    <w:p w14:paraId="13BBFFC1" w14:textId="77777777" w:rsidR="004C1DC5" w:rsidRPr="002A09AC" w:rsidRDefault="004C1DC5" w:rsidP="004C1DC5">
      <w:pPr>
        <w:spacing w:before="100" w:beforeAutospacing="1" w:after="100" w:afterAutospacing="1"/>
        <w:rPr>
          <w:rFonts w:ascii="Times New Roman" w:hAnsi="Times New Roman" w:cs="Times New Roman"/>
          <w:color w:val="000000" w:themeColor="text1"/>
          <w:sz w:val="24"/>
          <w:szCs w:val="24"/>
        </w:rPr>
      </w:pPr>
    </w:p>
    <w:p w14:paraId="2E4F498F" w14:textId="77777777" w:rsidR="004C1DC5" w:rsidRPr="002A09AC" w:rsidRDefault="004C1DC5" w:rsidP="004C1DC5">
      <w:pPr>
        <w:pStyle w:val="Heading3"/>
        <w:spacing w:line="480" w:lineRule="auto"/>
        <w:rPr>
          <w:rFonts w:ascii="Times New Roman" w:hAnsi="Times New Roman" w:cs="Times New Roman"/>
          <w:color w:val="000000" w:themeColor="text1"/>
          <w:sz w:val="24"/>
          <w:szCs w:val="24"/>
        </w:rPr>
      </w:pPr>
      <w:bookmarkStart w:id="91" w:name="_Toc202537406"/>
      <w:r w:rsidRPr="002A09AC">
        <w:rPr>
          <w:rFonts w:ascii="Times New Roman" w:hAnsi="Times New Roman" w:cs="Times New Roman"/>
          <w:color w:val="000000" w:themeColor="text1"/>
          <w:sz w:val="24"/>
          <w:szCs w:val="24"/>
        </w:rPr>
        <w:t>4.1.3.</w:t>
      </w:r>
      <w:r w:rsidRPr="002A09AC">
        <w:rPr>
          <w:rFonts w:ascii="Times New Roman" w:hAnsi="Times New Roman" w:cs="Times New Roman"/>
          <w:color w:val="000000" w:themeColor="text1"/>
          <w:sz w:val="24"/>
          <w:szCs w:val="24"/>
        </w:rPr>
        <w:tab/>
        <w:t>Compressive Strength Test</w:t>
      </w:r>
      <w:bookmarkEnd w:id="91"/>
    </w:p>
    <w:p w14:paraId="32C5C080" w14:textId="77777777" w:rsidR="004C1DC5" w:rsidRPr="002A09AC" w:rsidRDefault="004C1DC5" w:rsidP="004C1DC5">
      <w:pPr>
        <w:spacing w:line="480" w:lineRule="auto"/>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 xml:space="preserve">The compressive strength test is the most common test carried out on hardened concrete, because most of the desirable characteristics properties of concrete are qualitatively related to its compressive strength. The result of this test </w:t>
      </w:r>
      <w:proofErr w:type="gramStart"/>
      <w:r w:rsidRPr="002A09AC">
        <w:rPr>
          <w:rFonts w:ascii="Times New Roman" w:hAnsi="Times New Roman" w:cs="Times New Roman"/>
          <w:color w:val="000000" w:themeColor="text1"/>
          <w:sz w:val="24"/>
          <w:szCs w:val="24"/>
        </w:rPr>
        <w:t>are</w:t>
      </w:r>
      <w:proofErr w:type="gramEnd"/>
      <w:r w:rsidRPr="002A09AC">
        <w:rPr>
          <w:rFonts w:ascii="Times New Roman" w:hAnsi="Times New Roman" w:cs="Times New Roman"/>
          <w:color w:val="000000" w:themeColor="text1"/>
          <w:sz w:val="24"/>
          <w:szCs w:val="24"/>
        </w:rPr>
        <w:t xml:space="preserve"> used as a basis for quality control of concrete proportioning, mixing, placing operations and determination of compliance with specification. For this practical 150mmx150mmx150mm cube was use and the results are presented in Table 4.4.</w:t>
      </w:r>
    </w:p>
    <w:p w14:paraId="6776C843" w14:textId="77777777" w:rsidR="004C1DC5" w:rsidRPr="002A09AC" w:rsidRDefault="004C1DC5" w:rsidP="004C1DC5">
      <w:pP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Table 4.4.</w:t>
      </w:r>
      <w:r w:rsidRPr="002A09AC">
        <w:rPr>
          <w:rFonts w:ascii="Times New Roman" w:hAnsi="Times New Roman" w:cs="Times New Roman"/>
          <w:color w:val="000000" w:themeColor="text1"/>
          <w:sz w:val="24"/>
          <w:szCs w:val="24"/>
        </w:rPr>
        <w:tab/>
        <w:t>Compressive Strength of HFC cube at 7</w:t>
      </w:r>
      <w:r w:rsidRPr="002A09AC">
        <w:rPr>
          <w:rFonts w:ascii="Times New Roman" w:hAnsi="Times New Roman" w:cs="Times New Roman"/>
          <w:color w:val="000000" w:themeColor="text1"/>
          <w:sz w:val="24"/>
          <w:szCs w:val="24"/>
          <w:vertAlign w:val="superscript"/>
        </w:rPr>
        <w:t>th</w:t>
      </w:r>
      <w:r w:rsidRPr="002A09AC">
        <w:rPr>
          <w:rFonts w:ascii="Times New Roman" w:hAnsi="Times New Roman" w:cs="Times New Roman"/>
          <w:color w:val="000000" w:themeColor="text1"/>
          <w:sz w:val="24"/>
          <w:szCs w:val="24"/>
        </w:rPr>
        <w:t>, 14</w:t>
      </w:r>
      <w:r w:rsidRPr="002A09AC">
        <w:rPr>
          <w:rFonts w:ascii="Times New Roman" w:hAnsi="Times New Roman" w:cs="Times New Roman"/>
          <w:color w:val="000000" w:themeColor="text1"/>
          <w:sz w:val="24"/>
          <w:szCs w:val="24"/>
          <w:vertAlign w:val="superscript"/>
        </w:rPr>
        <w:t>th</w:t>
      </w:r>
      <w:r w:rsidRPr="002A09AC">
        <w:rPr>
          <w:rFonts w:ascii="Times New Roman" w:hAnsi="Times New Roman" w:cs="Times New Roman"/>
          <w:color w:val="000000" w:themeColor="text1"/>
          <w:sz w:val="24"/>
          <w:szCs w:val="24"/>
        </w:rPr>
        <w:t xml:space="preserve"> and 28</w:t>
      </w:r>
      <w:r w:rsidRPr="002A09AC">
        <w:rPr>
          <w:rFonts w:ascii="Times New Roman" w:hAnsi="Times New Roman" w:cs="Times New Roman"/>
          <w:color w:val="000000" w:themeColor="text1"/>
          <w:sz w:val="24"/>
          <w:szCs w:val="24"/>
          <w:vertAlign w:val="superscript"/>
        </w:rPr>
        <w:t>th</w:t>
      </w:r>
      <w:r w:rsidRPr="002A09AC">
        <w:rPr>
          <w:rFonts w:ascii="Times New Roman" w:hAnsi="Times New Roman" w:cs="Times New Roman"/>
          <w:color w:val="000000" w:themeColor="text1"/>
          <w:sz w:val="24"/>
          <w:szCs w:val="24"/>
        </w:rPr>
        <w:t xml:space="preserve"> days</w:t>
      </w:r>
    </w:p>
    <w:p w14:paraId="52EDA368" w14:textId="77777777" w:rsidR="004C1DC5" w:rsidRPr="002A09AC" w:rsidRDefault="004C1DC5" w:rsidP="004C1DC5">
      <w:pPr>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1122"/>
        <w:gridCol w:w="1516"/>
        <w:gridCol w:w="992"/>
        <w:gridCol w:w="1123"/>
        <w:gridCol w:w="1832"/>
        <w:gridCol w:w="2009"/>
      </w:tblGrid>
      <w:tr w:rsidR="002A09AC" w:rsidRPr="002A09AC" w14:paraId="4846345D" w14:textId="77777777" w:rsidTr="007A790F">
        <w:tc>
          <w:tcPr>
            <w:tcW w:w="0" w:type="auto"/>
            <w:tcBorders>
              <w:top w:val="single" w:sz="4" w:space="0" w:color="auto"/>
              <w:left w:val="nil"/>
              <w:bottom w:val="single" w:sz="4" w:space="0" w:color="auto"/>
              <w:right w:val="single" w:sz="4" w:space="0" w:color="auto"/>
            </w:tcBorders>
          </w:tcPr>
          <w:p w14:paraId="01A2AA4C"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lastRenderedPageBreak/>
              <w:t>Curing Age (Days)</w:t>
            </w:r>
          </w:p>
        </w:tc>
        <w:tc>
          <w:tcPr>
            <w:tcW w:w="0" w:type="auto"/>
            <w:tcBorders>
              <w:top w:val="single" w:sz="4" w:space="0" w:color="auto"/>
              <w:left w:val="single" w:sz="4" w:space="0" w:color="auto"/>
              <w:bottom w:val="single" w:sz="4" w:space="0" w:color="auto"/>
              <w:right w:val="single" w:sz="4" w:space="0" w:color="auto"/>
            </w:tcBorders>
          </w:tcPr>
          <w:p w14:paraId="586BCD18"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Percentage of PKO (%)</w:t>
            </w:r>
          </w:p>
        </w:tc>
        <w:tc>
          <w:tcPr>
            <w:tcW w:w="0" w:type="auto"/>
            <w:tcBorders>
              <w:top w:val="single" w:sz="4" w:space="0" w:color="auto"/>
              <w:left w:val="single" w:sz="4" w:space="0" w:color="auto"/>
              <w:bottom w:val="single" w:sz="4" w:space="0" w:color="auto"/>
              <w:right w:val="single" w:sz="4" w:space="0" w:color="auto"/>
            </w:tcBorders>
          </w:tcPr>
          <w:p w14:paraId="3AA8075C"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Weight (g)</w:t>
            </w:r>
          </w:p>
        </w:tc>
        <w:tc>
          <w:tcPr>
            <w:tcW w:w="0" w:type="auto"/>
            <w:tcBorders>
              <w:top w:val="single" w:sz="4" w:space="0" w:color="auto"/>
              <w:left w:val="single" w:sz="4" w:space="0" w:color="auto"/>
              <w:bottom w:val="single" w:sz="4" w:space="0" w:color="auto"/>
              <w:right w:val="single" w:sz="4" w:space="0" w:color="auto"/>
            </w:tcBorders>
          </w:tcPr>
          <w:p w14:paraId="5B2F1A1B"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Failure Load (KN)</w:t>
            </w:r>
          </w:p>
        </w:tc>
        <w:tc>
          <w:tcPr>
            <w:tcW w:w="0" w:type="auto"/>
            <w:tcBorders>
              <w:top w:val="single" w:sz="4" w:space="0" w:color="auto"/>
              <w:left w:val="single" w:sz="4" w:space="0" w:color="auto"/>
              <w:bottom w:val="single" w:sz="4" w:space="0" w:color="auto"/>
              <w:right w:val="single" w:sz="4" w:space="0" w:color="auto"/>
            </w:tcBorders>
          </w:tcPr>
          <w:p w14:paraId="390954CD"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Compressive Strength (N/mm</w:t>
            </w:r>
            <w:r w:rsidRPr="002A09AC">
              <w:rPr>
                <w:rFonts w:ascii="Times New Roman" w:hAnsi="Times New Roman" w:cs="Times New Roman"/>
                <w:color w:val="000000" w:themeColor="text1"/>
                <w:sz w:val="24"/>
                <w:szCs w:val="24"/>
                <w:vertAlign w:val="superscript"/>
              </w:rPr>
              <w:t>2</w:t>
            </w:r>
            <w:r w:rsidRPr="002A09AC">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nil"/>
            </w:tcBorders>
          </w:tcPr>
          <w:p w14:paraId="360711E4"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Average Compressive Strength (N/mm</w:t>
            </w:r>
            <w:r w:rsidRPr="002A09AC">
              <w:rPr>
                <w:rFonts w:ascii="Times New Roman" w:hAnsi="Times New Roman" w:cs="Times New Roman"/>
                <w:color w:val="000000" w:themeColor="text1"/>
                <w:sz w:val="24"/>
                <w:szCs w:val="24"/>
                <w:vertAlign w:val="superscript"/>
              </w:rPr>
              <w:t>2</w:t>
            </w:r>
            <w:r w:rsidRPr="002A09AC">
              <w:rPr>
                <w:rFonts w:ascii="Times New Roman" w:hAnsi="Times New Roman" w:cs="Times New Roman"/>
                <w:color w:val="000000" w:themeColor="text1"/>
                <w:sz w:val="24"/>
                <w:szCs w:val="24"/>
              </w:rPr>
              <w:t>)</w:t>
            </w:r>
          </w:p>
        </w:tc>
      </w:tr>
      <w:tr w:rsidR="002A09AC" w:rsidRPr="002A09AC" w14:paraId="397222E1" w14:textId="77777777" w:rsidTr="007A790F">
        <w:tc>
          <w:tcPr>
            <w:tcW w:w="0" w:type="auto"/>
            <w:vMerge w:val="restart"/>
            <w:tcBorders>
              <w:top w:val="single" w:sz="4" w:space="0" w:color="auto"/>
              <w:left w:val="nil"/>
              <w:right w:val="single" w:sz="4" w:space="0" w:color="auto"/>
            </w:tcBorders>
            <w:vAlign w:val="center"/>
          </w:tcPr>
          <w:p w14:paraId="4853BA23"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w:t>
            </w:r>
          </w:p>
        </w:tc>
        <w:tc>
          <w:tcPr>
            <w:tcW w:w="0" w:type="auto"/>
            <w:tcBorders>
              <w:top w:val="single" w:sz="4" w:space="0" w:color="auto"/>
              <w:left w:val="single" w:sz="4" w:space="0" w:color="auto"/>
              <w:bottom w:val="nil"/>
              <w:right w:val="single" w:sz="4" w:space="0" w:color="auto"/>
            </w:tcBorders>
          </w:tcPr>
          <w:p w14:paraId="4F18AF33"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w:t>
            </w:r>
          </w:p>
        </w:tc>
        <w:tc>
          <w:tcPr>
            <w:tcW w:w="0" w:type="auto"/>
            <w:tcBorders>
              <w:top w:val="single" w:sz="4" w:space="0" w:color="auto"/>
              <w:left w:val="single" w:sz="4" w:space="0" w:color="auto"/>
              <w:bottom w:val="nil"/>
              <w:right w:val="single" w:sz="4" w:space="0" w:color="auto"/>
            </w:tcBorders>
          </w:tcPr>
          <w:p w14:paraId="0106133E"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6801</w:t>
            </w:r>
          </w:p>
        </w:tc>
        <w:tc>
          <w:tcPr>
            <w:tcW w:w="0" w:type="auto"/>
            <w:tcBorders>
              <w:top w:val="single" w:sz="4" w:space="0" w:color="auto"/>
              <w:left w:val="single" w:sz="4" w:space="0" w:color="auto"/>
              <w:bottom w:val="nil"/>
              <w:right w:val="single" w:sz="4" w:space="0" w:color="auto"/>
            </w:tcBorders>
          </w:tcPr>
          <w:p w14:paraId="611CF196"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40</w:t>
            </w:r>
          </w:p>
        </w:tc>
        <w:tc>
          <w:tcPr>
            <w:tcW w:w="0" w:type="auto"/>
            <w:tcBorders>
              <w:top w:val="single" w:sz="4" w:space="0" w:color="auto"/>
              <w:left w:val="single" w:sz="4" w:space="0" w:color="auto"/>
              <w:bottom w:val="nil"/>
              <w:right w:val="single" w:sz="4" w:space="0" w:color="auto"/>
            </w:tcBorders>
          </w:tcPr>
          <w:p w14:paraId="2E6CECF3"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1.778</w:t>
            </w:r>
          </w:p>
        </w:tc>
        <w:tc>
          <w:tcPr>
            <w:tcW w:w="0" w:type="auto"/>
            <w:vMerge w:val="restart"/>
            <w:tcBorders>
              <w:top w:val="single" w:sz="4" w:space="0" w:color="auto"/>
              <w:left w:val="single" w:sz="4" w:space="0" w:color="auto"/>
              <w:right w:val="nil"/>
            </w:tcBorders>
            <w:vAlign w:val="center"/>
          </w:tcPr>
          <w:p w14:paraId="23CAE2F9"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1.8223</w:t>
            </w:r>
          </w:p>
        </w:tc>
      </w:tr>
      <w:tr w:rsidR="002A09AC" w:rsidRPr="002A09AC" w14:paraId="6013F7EF" w14:textId="77777777" w:rsidTr="007A790F">
        <w:tc>
          <w:tcPr>
            <w:tcW w:w="0" w:type="auto"/>
            <w:vMerge/>
            <w:tcBorders>
              <w:left w:val="nil"/>
              <w:right w:val="single" w:sz="4" w:space="0" w:color="auto"/>
            </w:tcBorders>
          </w:tcPr>
          <w:p w14:paraId="6AB0E2F5"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single" w:sz="4" w:space="0" w:color="auto"/>
            </w:tcBorders>
          </w:tcPr>
          <w:p w14:paraId="1EFFCD50"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w:t>
            </w:r>
          </w:p>
        </w:tc>
        <w:tc>
          <w:tcPr>
            <w:tcW w:w="0" w:type="auto"/>
            <w:tcBorders>
              <w:top w:val="nil"/>
              <w:left w:val="single" w:sz="4" w:space="0" w:color="auto"/>
              <w:bottom w:val="nil"/>
              <w:right w:val="single" w:sz="4" w:space="0" w:color="auto"/>
            </w:tcBorders>
          </w:tcPr>
          <w:p w14:paraId="567436A6"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6853</w:t>
            </w:r>
          </w:p>
        </w:tc>
        <w:tc>
          <w:tcPr>
            <w:tcW w:w="0" w:type="auto"/>
            <w:tcBorders>
              <w:top w:val="nil"/>
              <w:left w:val="single" w:sz="4" w:space="0" w:color="auto"/>
              <w:bottom w:val="nil"/>
              <w:right w:val="single" w:sz="4" w:space="0" w:color="auto"/>
            </w:tcBorders>
          </w:tcPr>
          <w:p w14:paraId="43616E2C"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42</w:t>
            </w:r>
          </w:p>
        </w:tc>
        <w:tc>
          <w:tcPr>
            <w:tcW w:w="0" w:type="auto"/>
            <w:tcBorders>
              <w:top w:val="nil"/>
              <w:left w:val="single" w:sz="4" w:space="0" w:color="auto"/>
              <w:bottom w:val="nil"/>
              <w:right w:val="single" w:sz="4" w:space="0" w:color="auto"/>
            </w:tcBorders>
          </w:tcPr>
          <w:p w14:paraId="0BCC6F18"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1.867</w:t>
            </w:r>
          </w:p>
        </w:tc>
        <w:tc>
          <w:tcPr>
            <w:tcW w:w="0" w:type="auto"/>
            <w:vMerge/>
            <w:tcBorders>
              <w:left w:val="single" w:sz="4" w:space="0" w:color="auto"/>
              <w:bottom w:val="nil"/>
              <w:right w:val="nil"/>
            </w:tcBorders>
          </w:tcPr>
          <w:p w14:paraId="3CCEAEC8" w14:textId="77777777" w:rsidR="004C1DC5" w:rsidRPr="002A09AC" w:rsidRDefault="004C1DC5" w:rsidP="007A790F">
            <w:pPr>
              <w:jc w:val="center"/>
              <w:rPr>
                <w:rFonts w:ascii="Times New Roman" w:hAnsi="Times New Roman" w:cs="Times New Roman"/>
                <w:color w:val="000000" w:themeColor="text1"/>
                <w:sz w:val="24"/>
                <w:szCs w:val="24"/>
              </w:rPr>
            </w:pPr>
          </w:p>
        </w:tc>
      </w:tr>
      <w:tr w:rsidR="002A09AC" w:rsidRPr="002A09AC" w14:paraId="10B89C9A" w14:textId="77777777" w:rsidTr="007A790F">
        <w:tc>
          <w:tcPr>
            <w:tcW w:w="0" w:type="auto"/>
            <w:vMerge/>
            <w:tcBorders>
              <w:left w:val="nil"/>
              <w:right w:val="single" w:sz="4" w:space="0" w:color="auto"/>
            </w:tcBorders>
          </w:tcPr>
          <w:p w14:paraId="791B7E63"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single" w:sz="4" w:space="0" w:color="auto"/>
            </w:tcBorders>
          </w:tcPr>
          <w:p w14:paraId="2ECC91C1"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0.5</w:t>
            </w:r>
          </w:p>
        </w:tc>
        <w:tc>
          <w:tcPr>
            <w:tcW w:w="0" w:type="auto"/>
            <w:tcBorders>
              <w:top w:val="nil"/>
              <w:left w:val="single" w:sz="4" w:space="0" w:color="auto"/>
              <w:bottom w:val="nil"/>
              <w:right w:val="single" w:sz="4" w:space="0" w:color="auto"/>
            </w:tcBorders>
          </w:tcPr>
          <w:p w14:paraId="79006144"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6977</w:t>
            </w:r>
          </w:p>
        </w:tc>
        <w:tc>
          <w:tcPr>
            <w:tcW w:w="0" w:type="auto"/>
            <w:tcBorders>
              <w:top w:val="nil"/>
              <w:left w:val="single" w:sz="4" w:space="0" w:color="auto"/>
              <w:bottom w:val="nil"/>
              <w:right w:val="single" w:sz="4" w:space="0" w:color="auto"/>
            </w:tcBorders>
          </w:tcPr>
          <w:p w14:paraId="1EA06AD6"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47</w:t>
            </w:r>
          </w:p>
        </w:tc>
        <w:tc>
          <w:tcPr>
            <w:tcW w:w="0" w:type="auto"/>
            <w:tcBorders>
              <w:top w:val="nil"/>
              <w:left w:val="single" w:sz="4" w:space="0" w:color="auto"/>
              <w:bottom w:val="nil"/>
              <w:right w:val="single" w:sz="4" w:space="0" w:color="auto"/>
            </w:tcBorders>
          </w:tcPr>
          <w:p w14:paraId="0B2F5469"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2.089</w:t>
            </w:r>
          </w:p>
        </w:tc>
        <w:tc>
          <w:tcPr>
            <w:tcW w:w="0" w:type="auto"/>
            <w:vMerge w:val="restart"/>
            <w:tcBorders>
              <w:top w:val="nil"/>
              <w:left w:val="single" w:sz="4" w:space="0" w:color="auto"/>
              <w:bottom w:val="nil"/>
              <w:right w:val="nil"/>
            </w:tcBorders>
            <w:vAlign w:val="center"/>
          </w:tcPr>
          <w:p w14:paraId="31C5EA41"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2.045</w:t>
            </w:r>
          </w:p>
        </w:tc>
      </w:tr>
      <w:tr w:rsidR="002A09AC" w:rsidRPr="002A09AC" w14:paraId="4F01EEB1" w14:textId="77777777" w:rsidTr="007A790F">
        <w:tc>
          <w:tcPr>
            <w:tcW w:w="0" w:type="auto"/>
            <w:vMerge/>
            <w:tcBorders>
              <w:left w:val="nil"/>
              <w:bottom w:val="nil"/>
              <w:right w:val="single" w:sz="4" w:space="0" w:color="auto"/>
            </w:tcBorders>
          </w:tcPr>
          <w:p w14:paraId="155C8362"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single" w:sz="4" w:space="0" w:color="auto"/>
            </w:tcBorders>
          </w:tcPr>
          <w:p w14:paraId="19290C5D"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0.5</w:t>
            </w:r>
          </w:p>
        </w:tc>
        <w:tc>
          <w:tcPr>
            <w:tcW w:w="0" w:type="auto"/>
            <w:tcBorders>
              <w:top w:val="nil"/>
              <w:left w:val="single" w:sz="4" w:space="0" w:color="auto"/>
              <w:bottom w:val="nil"/>
              <w:right w:val="single" w:sz="4" w:space="0" w:color="auto"/>
            </w:tcBorders>
          </w:tcPr>
          <w:p w14:paraId="56CC0362"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6970</w:t>
            </w:r>
          </w:p>
        </w:tc>
        <w:tc>
          <w:tcPr>
            <w:tcW w:w="0" w:type="auto"/>
            <w:tcBorders>
              <w:top w:val="nil"/>
              <w:left w:val="single" w:sz="4" w:space="0" w:color="auto"/>
              <w:bottom w:val="nil"/>
              <w:right w:val="single" w:sz="4" w:space="0" w:color="auto"/>
            </w:tcBorders>
          </w:tcPr>
          <w:p w14:paraId="6BAA97E5"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45</w:t>
            </w:r>
          </w:p>
        </w:tc>
        <w:tc>
          <w:tcPr>
            <w:tcW w:w="0" w:type="auto"/>
            <w:tcBorders>
              <w:top w:val="nil"/>
              <w:left w:val="single" w:sz="4" w:space="0" w:color="auto"/>
              <w:bottom w:val="nil"/>
              <w:right w:val="single" w:sz="4" w:space="0" w:color="auto"/>
            </w:tcBorders>
          </w:tcPr>
          <w:p w14:paraId="0A922F78"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2.000</w:t>
            </w:r>
          </w:p>
        </w:tc>
        <w:tc>
          <w:tcPr>
            <w:tcW w:w="0" w:type="auto"/>
            <w:vMerge/>
            <w:tcBorders>
              <w:left w:val="single" w:sz="4" w:space="0" w:color="auto"/>
              <w:bottom w:val="nil"/>
              <w:right w:val="nil"/>
            </w:tcBorders>
          </w:tcPr>
          <w:p w14:paraId="2533CB10" w14:textId="77777777" w:rsidR="004C1DC5" w:rsidRPr="002A09AC" w:rsidRDefault="004C1DC5" w:rsidP="007A790F">
            <w:pPr>
              <w:jc w:val="center"/>
              <w:rPr>
                <w:rFonts w:ascii="Times New Roman" w:hAnsi="Times New Roman" w:cs="Times New Roman"/>
                <w:color w:val="000000" w:themeColor="text1"/>
                <w:sz w:val="24"/>
                <w:szCs w:val="24"/>
              </w:rPr>
            </w:pPr>
          </w:p>
        </w:tc>
      </w:tr>
      <w:tr w:rsidR="002A09AC" w:rsidRPr="002A09AC" w14:paraId="1124B97D" w14:textId="77777777" w:rsidTr="007A790F">
        <w:tc>
          <w:tcPr>
            <w:tcW w:w="0" w:type="auto"/>
            <w:tcBorders>
              <w:top w:val="nil"/>
              <w:left w:val="nil"/>
              <w:bottom w:val="nil"/>
              <w:right w:val="single" w:sz="4" w:space="0" w:color="auto"/>
            </w:tcBorders>
            <w:shd w:val="clear" w:color="auto" w:fill="F2F2F2" w:themeFill="background1" w:themeFillShade="F2"/>
          </w:tcPr>
          <w:p w14:paraId="182ED9E4"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single" w:sz="4" w:space="0" w:color="auto"/>
            </w:tcBorders>
            <w:shd w:val="clear" w:color="auto" w:fill="F2F2F2" w:themeFill="background1" w:themeFillShade="F2"/>
          </w:tcPr>
          <w:p w14:paraId="5869AE48"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single" w:sz="4" w:space="0" w:color="auto"/>
            </w:tcBorders>
            <w:shd w:val="clear" w:color="auto" w:fill="F2F2F2" w:themeFill="background1" w:themeFillShade="F2"/>
          </w:tcPr>
          <w:p w14:paraId="694FF1AC"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single" w:sz="4" w:space="0" w:color="auto"/>
            </w:tcBorders>
            <w:shd w:val="clear" w:color="auto" w:fill="F2F2F2" w:themeFill="background1" w:themeFillShade="F2"/>
          </w:tcPr>
          <w:p w14:paraId="3AF73471"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single" w:sz="4" w:space="0" w:color="auto"/>
            </w:tcBorders>
            <w:shd w:val="clear" w:color="auto" w:fill="F2F2F2" w:themeFill="background1" w:themeFillShade="F2"/>
          </w:tcPr>
          <w:p w14:paraId="38A3AE8A"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nil"/>
            </w:tcBorders>
            <w:shd w:val="clear" w:color="auto" w:fill="F2F2F2" w:themeFill="background1" w:themeFillShade="F2"/>
          </w:tcPr>
          <w:p w14:paraId="7A6BB5A7" w14:textId="77777777" w:rsidR="004C1DC5" w:rsidRPr="002A09AC" w:rsidRDefault="004C1DC5" w:rsidP="007A790F">
            <w:pPr>
              <w:jc w:val="center"/>
              <w:rPr>
                <w:rFonts w:ascii="Times New Roman" w:hAnsi="Times New Roman" w:cs="Times New Roman"/>
                <w:color w:val="000000" w:themeColor="text1"/>
                <w:sz w:val="24"/>
                <w:szCs w:val="24"/>
              </w:rPr>
            </w:pPr>
          </w:p>
        </w:tc>
      </w:tr>
      <w:tr w:rsidR="002A09AC" w:rsidRPr="002A09AC" w14:paraId="717572C4" w14:textId="77777777" w:rsidTr="007A790F">
        <w:tc>
          <w:tcPr>
            <w:tcW w:w="0" w:type="auto"/>
            <w:vMerge w:val="restart"/>
            <w:tcBorders>
              <w:top w:val="nil"/>
              <w:left w:val="nil"/>
              <w:right w:val="single" w:sz="4" w:space="0" w:color="auto"/>
            </w:tcBorders>
            <w:vAlign w:val="center"/>
          </w:tcPr>
          <w:p w14:paraId="48ECA097"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14</w:t>
            </w:r>
          </w:p>
        </w:tc>
        <w:tc>
          <w:tcPr>
            <w:tcW w:w="0" w:type="auto"/>
            <w:tcBorders>
              <w:top w:val="nil"/>
              <w:left w:val="single" w:sz="4" w:space="0" w:color="auto"/>
              <w:bottom w:val="nil"/>
              <w:right w:val="single" w:sz="4" w:space="0" w:color="auto"/>
            </w:tcBorders>
          </w:tcPr>
          <w:p w14:paraId="38D992D4"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w:t>
            </w:r>
          </w:p>
        </w:tc>
        <w:tc>
          <w:tcPr>
            <w:tcW w:w="0" w:type="auto"/>
            <w:tcBorders>
              <w:top w:val="nil"/>
              <w:left w:val="single" w:sz="4" w:space="0" w:color="auto"/>
              <w:bottom w:val="nil"/>
              <w:right w:val="single" w:sz="4" w:space="0" w:color="auto"/>
            </w:tcBorders>
          </w:tcPr>
          <w:p w14:paraId="0DE29DEB"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7015</w:t>
            </w:r>
          </w:p>
        </w:tc>
        <w:tc>
          <w:tcPr>
            <w:tcW w:w="0" w:type="auto"/>
            <w:tcBorders>
              <w:top w:val="nil"/>
              <w:left w:val="single" w:sz="4" w:space="0" w:color="auto"/>
              <w:bottom w:val="nil"/>
              <w:right w:val="single" w:sz="4" w:space="0" w:color="auto"/>
            </w:tcBorders>
          </w:tcPr>
          <w:p w14:paraId="49D0FE1D"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50</w:t>
            </w:r>
          </w:p>
        </w:tc>
        <w:tc>
          <w:tcPr>
            <w:tcW w:w="0" w:type="auto"/>
            <w:tcBorders>
              <w:top w:val="nil"/>
              <w:left w:val="single" w:sz="4" w:space="0" w:color="auto"/>
              <w:bottom w:val="nil"/>
              <w:right w:val="single" w:sz="4" w:space="0" w:color="auto"/>
            </w:tcBorders>
          </w:tcPr>
          <w:p w14:paraId="71B16BC9"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2.222</w:t>
            </w:r>
          </w:p>
        </w:tc>
        <w:tc>
          <w:tcPr>
            <w:tcW w:w="0" w:type="auto"/>
            <w:vMerge w:val="restart"/>
            <w:tcBorders>
              <w:top w:val="nil"/>
              <w:left w:val="single" w:sz="4" w:space="0" w:color="auto"/>
              <w:right w:val="nil"/>
            </w:tcBorders>
            <w:vAlign w:val="center"/>
          </w:tcPr>
          <w:p w14:paraId="3E80E246"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2.311</w:t>
            </w:r>
          </w:p>
        </w:tc>
      </w:tr>
      <w:tr w:rsidR="002A09AC" w:rsidRPr="002A09AC" w14:paraId="040CCB58" w14:textId="77777777" w:rsidTr="007A790F">
        <w:tc>
          <w:tcPr>
            <w:tcW w:w="0" w:type="auto"/>
            <w:vMerge/>
            <w:tcBorders>
              <w:left w:val="nil"/>
              <w:right w:val="single" w:sz="4" w:space="0" w:color="auto"/>
            </w:tcBorders>
          </w:tcPr>
          <w:p w14:paraId="41C0B327"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single" w:sz="4" w:space="0" w:color="auto"/>
            </w:tcBorders>
          </w:tcPr>
          <w:p w14:paraId="18A5B304"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w:t>
            </w:r>
          </w:p>
        </w:tc>
        <w:tc>
          <w:tcPr>
            <w:tcW w:w="0" w:type="auto"/>
            <w:tcBorders>
              <w:top w:val="nil"/>
              <w:left w:val="single" w:sz="4" w:space="0" w:color="auto"/>
              <w:bottom w:val="nil"/>
              <w:right w:val="single" w:sz="4" w:space="0" w:color="auto"/>
            </w:tcBorders>
          </w:tcPr>
          <w:p w14:paraId="27D15DBF"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7075</w:t>
            </w:r>
          </w:p>
        </w:tc>
        <w:tc>
          <w:tcPr>
            <w:tcW w:w="0" w:type="auto"/>
            <w:tcBorders>
              <w:top w:val="nil"/>
              <w:left w:val="single" w:sz="4" w:space="0" w:color="auto"/>
              <w:bottom w:val="nil"/>
              <w:right w:val="single" w:sz="4" w:space="0" w:color="auto"/>
            </w:tcBorders>
          </w:tcPr>
          <w:p w14:paraId="26063231"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54</w:t>
            </w:r>
          </w:p>
        </w:tc>
        <w:tc>
          <w:tcPr>
            <w:tcW w:w="0" w:type="auto"/>
            <w:tcBorders>
              <w:top w:val="nil"/>
              <w:left w:val="single" w:sz="4" w:space="0" w:color="auto"/>
              <w:bottom w:val="nil"/>
              <w:right w:val="single" w:sz="4" w:space="0" w:color="auto"/>
            </w:tcBorders>
          </w:tcPr>
          <w:p w14:paraId="56C0586B"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2.400</w:t>
            </w:r>
          </w:p>
        </w:tc>
        <w:tc>
          <w:tcPr>
            <w:tcW w:w="0" w:type="auto"/>
            <w:vMerge/>
            <w:tcBorders>
              <w:left w:val="single" w:sz="4" w:space="0" w:color="auto"/>
              <w:bottom w:val="nil"/>
              <w:right w:val="nil"/>
            </w:tcBorders>
          </w:tcPr>
          <w:p w14:paraId="2C0CD9D0" w14:textId="77777777" w:rsidR="004C1DC5" w:rsidRPr="002A09AC" w:rsidRDefault="004C1DC5" w:rsidP="007A790F">
            <w:pPr>
              <w:jc w:val="center"/>
              <w:rPr>
                <w:rFonts w:ascii="Times New Roman" w:hAnsi="Times New Roman" w:cs="Times New Roman"/>
                <w:color w:val="000000" w:themeColor="text1"/>
                <w:sz w:val="24"/>
                <w:szCs w:val="24"/>
              </w:rPr>
            </w:pPr>
          </w:p>
        </w:tc>
      </w:tr>
      <w:tr w:rsidR="002A09AC" w:rsidRPr="002A09AC" w14:paraId="69951B4F" w14:textId="77777777" w:rsidTr="007A790F">
        <w:tc>
          <w:tcPr>
            <w:tcW w:w="0" w:type="auto"/>
            <w:vMerge/>
            <w:tcBorders>
              <w:left w:val="nil"/>
              <w:right w:val="single" w:sz="4" w:space="0" w:color="auto"/>
            </w:tcBorders>
          </w:tcPr>
          <w:p w14:paraId="79E1AD15"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single" w:sz="4" w:space="0" w:color="auto"/>
            </w:tcBorders>
          </w:tcPr>
          <w:p w14:paraId="61B9EEB8"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0.5</w:t>
            </w:r>
          </w:p>
        </w:tc>
        <w:tc>
          <w:tcPr>
            <w:tcW w:w="0" w:type="auto"/>
            <w:tcBorders>
              <w:top w:val="nil"/>
              <w:left w:val="single" w:sz="4" w:space="0" w:color="auto"/>
              <w:bottom w:val="nil"/>
              <w:right w:val="single" w:sz="4" w:space="0" w:color="auto"/>
            </w:tcBorders>
          </w:tcPr>
          <w:p w14:paraId="3507FEDB"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7094</w:t>
            </w:r>
          </w:p>
        </w:tc>
        <w:tc>
          <w:tcPr>
            <w:tcW w:w="0" w:type="auto"/>
            <w:tcBorders>
              <w:top w:val="nil"/>
              <w:left w:val="single" w:sz="4" w:space="0" w:color="auto"/>
              <w:bottom w:val="nil"/>
              <w:right w:val="single" w:sz="4" w:space="0" w:color="auto"/>
            </w:tcBorders>
          </w:tcPr>
          <w:p w14:paraId="0EC8F49F"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55</w:t>
            </w:r>
          </w:p>
        </w:tc>
        <w:tc>
          <w:tcPr>
            <w:tcW w:w="0" w:type="auto"/>
            <w:tcBorders>
              <w:top w:val="nil"/>
              <w:left w:val="single" w:sz="4" w:space="0" w:color="auto"/>
              <w:bottom w:val="nil"/>
              <w:right w:val="single" w:sz="4" w:space="0" w:color="auto"/>
            </w:tcBorders>
          </w:tcPr>
          <w:p w14:paraId="4E5D422A"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2.444</w:t>
            </w:r>
          </w:p>
        </w:tc>
        <w:tc>
          <w:tcPr>
            <w:tcW w:w="0" w:type="auto"/>
            <w:vMerge w:val="restart"/>
            <w:tcBorders>
              <w:top w:val="nil"/>
              <w:left w:val="single" w:sz="4" w:space="0" w:color="auto"/>
              <w:right w:val="nil"/>
            </w:tcBorders>
            <w:vAlign w:val="center"/>
          </w:tcPr>
          <w:p w14:paraId="6AC02D42"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2.556</w:t>
            </w:r>
          </w:p>
        </w:tc>
      </w:tr>
      <w:tr w:rsidR="002A09AC" w:rsidRPr="002A09AC" w14:paraId="7E6212EF" w14:textId="77777777" w:rsidTr="007A790F">
        <w:tc>
          <w:tcPr>
            <w:tcW w:w="0" w:type="auto"/>
            <w:vMerge/>
            <w:tcBorders>
              <w:left w:val="nil"/>
              <w:bottom w:val="nil"/>
              <w:right w:val="single" w:sz="4" w:space="0" w:color="auto"/>
            </w:tcBorders>
          </w:tcPr>
          <w:p w14:paraId="184599D7"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single" w:sz="4" w:space="0" w:color="auto"/>
            </w:tcBorders>
          </w:tcPr>
          <w:p w14:paraId="412B9569"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0.5</w:t>
            </w:r>
          </w:p>
        </w:tc>
        <w:tc>
          <w:tcPr>
            <w:tcW w:w="0" w:type="auto"/>
            <w:tcBorders>
              <w:top w:val="nil"/>
              <w:left w:val="single" w:sz="4" w:space="0" w:color="auto"/>
              <w:bottom w:val="nil"/>
              <w:right w:val="single" w:sz="4" w:space="0" w:color="auto"/>
            </w:tcBorders>
          </w:tcPr>
          <w:p w14:paraId="400FC1D9"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7008</w:t>
            </w:r>
          </w:p>
        </w:tc>
        <w:tc>
          <w:tcPr>
            <w:tcW w:w="0" w:type="auto"/>
            <w:tcBorders>
              <w:top w:val="nil"/>
              <w:left w:val="single" w:sz="4" w:space="0" w:color="auto"/>
              <w:bottom w:val="nil"/>
              <w:right w:val="single" w:sz="4" w:space="0" w:color="auto"/>
            </w:tcBorders>
          </w:tcPr>
          <w:p w14:paraId="378C8078"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60</w:t>
            </w:r>
          </w:p>
        </w:tc>
        <w:tc>
          <w:tcPr>
            <w:tcW w:w="0" w:type="auto"/>
            <w:tcBorders>
              <w:top w:val="nil"/>
              <w:left w:val="single" w:sz="4" w:space="0" w:color="auto"/>
              <w:bottom w:val="nil"/>
              <w:right w:val="single" w:sz="4" w:space="0" w:color="auto"/>
            </w:tcBorders>
          </w:tcPr>
          <w:p w14:paraId="24293EE2"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2.667</w:t>
            </w:r>
          </w:p>
        </w:tc>
        <w:tc>
          <w:tcPr>
            <w:tcW w:w="0" w:type="auto"/>
            <w:vMerge/>
            <w:tcBorders>
              <w:left w:val="single" w:sz="4" w:space="0" w:color="auto"/>
              <w:bottom w:val="nil"/>
              <w:right w:val="nil"/>
            </w:tcBorders>
          </w:tcPr>
          <w:p w14:paraId="5D5E1BEC" w14:textId="77777777" w:rsidR="004C1DC5" w:rsidRPr="002A09AC" w:rsidRDefault="004C1DC5" w:rsidP="007A790F">
            <w:pPr>
              <w:jc w:val="center"/>
              <w:rPr>
                <w:rFonts w:ascii="Times New Roman" w:hAnsi="Times New Roman" w:cs="Times New Roman"/>
                <w:color w:val="000000" w:themeColor="text1"/>
                <w:sz w:val="24"/>
                <w:szCs w:val="24"/>
              </w:rPr>
            </w:pPr>
          </w:p>
        </w:tc>
      </w:tr>
      <w:tr w:rsidR="002A09AC" w:rsidRPr="002A09AC" w14:paraId="7602CBAE" w14:textId="77777777" w:rsidTr="007A790F">
        <w:tc>
          <w:tcPr>
            <w:tcW w:w="0" w:type="auto"/>
            <w:tcBorders>
              <w:top w:val="nil"/>
              <w:left w:val="nil"/>
              <w:bottom w:val="nil"/>
              <w:right w:val="single" w:sz="4" w:space="0" w:color="auto"/>
            </w:tcBorders>
            <w:shd w:val="clear" w:color="auto" w:fill="F2F2F2" w:themeFill="background1" w:themeFillShade="F2"/>
          </w:tcPr>
          <w:p w14:paraId="137D51BD"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single" w:sz="4" w:space="0" w:color="auto"/>
            </w:tcBorders>
            <w:shd w:val="clear" w:color="auto" w:fill="F2F2F2" w:themeFill="background1" w:themeFillShade="F2"/>
          </w:tcPr>
          <w:p w14:paraId="49B57D53"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single" w:sz="4" w:space="0" w:color="auto"/>
            </w:tcBorders>
            <w:shd w:val="clear" w:color="auto" w:fill="F2F2F2" w:themeFill="background1" w:themeFillShade="F2"/>
          </w:tcPr>
          <w:p w14:paraId="5295C5CC"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single" w:sz="4" w:space="0" w:color="auto"/>
            </w:tcBorders>
            <w:shd w:val="clear" w:color="auto" w:fill="F2F2F2" w:themeFill="background1" w:themeFillShade="F2"/>
          </w:tcPr>
          <w:p w14:paraId="56D20B7C"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single" w:sz="4" w:space="0" w:color="auto"/>
            </w:tcBorders>
            <w:shd w:val="clear" w:color="auto" w:fill="F2F2F2" w:themeFill="background1" w:themeFillShade="F2"/>
          </w:tcPr>
          <w:p w14:paraId="530F6EDC"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nil"/>
            </w:tcBorders>
            <w:shd w:val="clear" w:color="auto" w:fill="F2F2F2" w:themeFill="background1" w:themeFillShade="F2"/>
          </w:tcPr>
          <w:p w14:paraId="121CCD75" w14:textId="77777777" w:rsidR="004C1DC5" w:rsidRPr="002A09AC" w:rsidRDefault="004C1DC5" w:rsidP="007A790F">
            <w:pPr>
              <w:jc w:val="center"/>
              <w:rPr>
                <w:rFonts w:ascii="Times New Roman" w:hAnsi="Times New Roman" w:cs="Times New Roman"/>
                <w:color w:val="000000" w:themeColor="text1"/>
                <w:sz w:val="24"/>
                <w:szCs w:val="24"/>
              </w:rPr>
            </w:pPr>
          </w:p>
        </w:tc>
      </w:tr>
      <w:tr w:rsidR="002A09AC" w:rsidRPr="002A09AC" w14:paraId="2E7C2958" w14:textId="77777777" w:rsidTr="007A790F">
        <w:tc>
          <w:tcPr>
            <w:tcW w:w="0" w:type="auto"/>
            <w:vMerge w:val="restart"/>
            <w:tcBorders>
              <w:top w:val="nil"/>
              <w:left w:val="nil"/>
              <w:right w:val="single" w:sz="4" w:space="0" w:color="auto"/>
            </w:tcBorders>
            <w:vAlign w:val="center"/>
          </w:tcPr>
          <w:p w14:paraId="644CCBAB"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28</w:t>
            </w:r>
          </w:p>
        </w:tc>
        <w:tc>
          <w:tcPr>
            <w:tcW w:w="0" w:type="auto"/>
            <w:tcBorders>
              <w:top w:val="nil"/>
              <w:left w:val="single" w:sz="4" w:space="0" w:color="auto"/>
              <w:bottom w:val="nil"/>
              <w:right w:val="single" w:sz="4" w:space="0" w:color="auto"/>
            </w:tcBorders>
          </w:tcPr>
          <w:p w14:paraId="712E49E4"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w:t>
            </w:r>
          </w:p>
        </w:tc>
        <w:tc>
          <w:tcPr>
            <w:tcW w:w="0" w:type="auto"/>
            <w:tcBorders>
              <w:top w:val="nil"/>
              <w:left w:val="single" w:sz="4" w:space="0" w:color="auto"/>
              <w:bottom w:val="nil"/>
              <w:right w:val="single" w:sz="4" w:space="0" w:color="auto"/>
            </w:tcBorders>
          </w:tcPr>
          <w:p w14:paraId="17D5A9D0"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7281</w:t>
            </w:r>
          </w:p>
        </w:tc>
        <w:tc>
          <w:tcPr>
            <w:tcW w:w="0" w:type="auto"/>
            <w:tcBorders>
              <w:top w:val="nil"/>
              <w:left w:val="single" w:sz="4" w:space="0" w:color="auto"/>
              <w:bottom w:val="nil"/>
              <w:right w:val="single" w:sz="4" w:space="0" w:color="auto"/>
            </w:tcBorders>
          </w:tcPr>
          <w:p w14:paraId="7AE05F4F"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70</w:t>
            </w:r>
          </w:p>
        </w:tc>
        <w:tc>
          <w:tcPr>
            <w:tcW w:w="0" w:type="auto"/>
            <w:tcBorders>
              <w:top w:val="nil"/>
              <w:left w:val="single" w:sz="4" w:space="0" w:color="auto"/>
              <w:bottom w:val="nil"/>
              <w:right w:val="single" w:sz="4" w:space="0" w:color="auto"/>
            </w:tcBorders>
          </w:tcPr>
          <w:p w14:paraId="0CB5563C"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3.111</w:t>
            </w:r>
          </w:p>
        </w:tc>
        <w:tc>
          <w:tcPr>
            <w:tcW w:w="0" w:type="auto"/>
            <w:vMerge w:val="restart"/>
            <w:tcBorders>
              <w:top w:val="nil"/>
              <w:left w:val="single" w:sz="4" w:space="0" w:color="auto"/>
              <w:right w:val="nil"/>
            </w:tcBorders>
            <w:vAlign w:val="center"/>
          </w:tcPr>
          <w:p w14:paraId="23B9EB14"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3.000</w:t>
            </w:r>
          </w:p>
        </w:tc>
      </w:tr>
      <w:tr w:rsidR="002A09AC" w:rsidRPr="002A09AC" w14:paraId="1CE10AC6" w14:textId="77777777" w:rsidTr="007A790F">
        <w:tc>
          <w:tcPr>
            <w:tcW w:w="0" w:type="auto"/>
            <w:vMerge/>
            <w:tcBorders>
              <w:left w:val="nil"/>
              <w:right w:val="single" w:sz="4" w:space="0" w:color="auto"/>
            </w:tcBorders>
          </w:tcPr>
          <w:p w14:paraId="6C4AEEF5"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single" w:sz="4" w:space="0" w:color="auto"/>
            </w:tcBorders>
          </w:tcPr>
          <w:p w14:paraId="11BE0C9E"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1</w:t>
            </w:r>
          </w:p>
        </w:tc>
        <w:tc>
          <w:tcPr>
            <w:tcW w:w="0" w:type="auto"/>
            <w:tcBorders>
              <w:top w:val="nil"/>
              <w:left w:val="single" w:sz="4" w:space="0" w:color="auto"/>
              <w:bottom w:val="nil"/>
              <w:right w:val="single" w:sz="4" w:space="0" w:color="auto"/>
            </w:tcBorders>
          </w:tcPr>
          <w:p w14:paraId="42F6B42F"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7352</w:t>
            </w:r>
          </w:p>
        </w:tc>
        <w:tc>
          <w:tcPr>
            <w:tcW w:w="0" w:type="auto"/>
            <w:tcBorders>
              <w:top w:val="nil"/>
              <w:left w:val="single" w:sz="4" w:space="0" w:color="auto"/>
              <w:bottom w:val="nil"/>
              <w:right w:val="single" w:sz="4" w:space="0" w:color="auto"/>
            </w:tcBorders>
          </w:tcPr>
          <w:p w14:paraId="0D6B3E0D"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65</w:t>
            </w:r>
          </w:p>
        </w:tc>
        <w:tc>
          <w:tcPr>
            <w:tcW w:w="0" w:type="auto"/>
            <w:tcBorders>
              <w:top w:val="nil"/>
              <w:left w:val="single" w:sz="4" w:space="0" w:color="auto"/>
              <w:bottom w:val="nil"/>
              <w:right w:val="single" w:sz="4" w:space="0" w:color="auto"/>
            </w:tcBorders>
          </w:tcPr>
          <w:p w14:paraId="66383D6E"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2.889</w:t>
            </w:r>
          </w:p>
        </w:tc>
        <w:tc>
          <w:tcPr>
            <w:tcW w:w="0" w:type="auto"/>
            <w:vMerge/>
            <w:tcBorders>
              <w:left w:val="single" w:sz="4" w:space="0" w:color="auto"/>
              <w:bottom w:val="nil"/>
              <w:right w:val="nil"/>
            </w:tcBorders>
          </w:tcPr>
          <w:p w14:paraId="16999475" w14:textId="77777777" w:rsidR="004C1DC5" w:rsidRPr="002A09AC" w:rsidRDefault="004C1DC5" w:rsidP="007A790F">
            <w:pPr>
              <w:jc w:val="center"/>
              <w:rPr>
                <w:rFonts w:ascii="Times New Roman" w:hAnsi="Times New Roman" w:cs="Times New Roman"/>
                <w:color w:val="000000" w:themeColor="text1"/>
                <w:sz w:val="24"/>
                <w:szCs w:val="24"/>
              </w:rPr>
            </w:pPr>
          </w:p>
        </w:tc>
      </w:tr>
      <w:tr w:rsidR="002A09AC" w:rsidRPr="002A09AC" w14:paraId="1032DBDD" w14:textId="77777777" w:rsidTr="007A790F">
        <w:tc>
          <w:tcPr>
            <w:tcW w:w="0" w:type="auto"/>
            <w:vMerge/>
            <w:tcBorders>
              <w:left w:val="nil"/>
              <w:right w:val="single" w:sz="4" w:space="0" w:color="auto"/>
            </w:tcBorders>
          </w:tcPr>
          <w:p w14:paraId="0066FF3D"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nil"/>
              <w:right w:val="single" w:sz="4" w:space="0" w:color="auto"/>
            </w:tcBorders>
            <w:shd w:val="clear" w:color="auto" w:fill="FFFFFF" w:themeFill="background1"/>
          </w:tcPr>
          <w:p w14:paraId="0A5A6835"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0.5</w:t>
            </w:r>
          </w:p>
        </w:tc>
        <w:tc>
          <w:tcPr>
            <w:tcW w:w="0" w:type="auto"/>
            <w:tcBorders>
              <w:top w:val="nil"/>
              <w:left w:val="single" w:sz="4" w:space="0" w:color="auto"/>
              <w:bottom w:val="nil"/>
              <w:right w:val="single" w:sz="4" w:space="0" w:color="auto"/>
            </w:tcBorders>
            <w:shd w:val="clear" w:color="auto" w:fill="FFFFFF" w:themeFill="background1"/>
          </w:tcPr>
          <w:p w14:paraId="495C70B4"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7377</w:t>
            </w:r>
          </w:p>
        </w:tc>
        <w:tc>
          <w:tcPr>
            <w:tcW w:w="0" w:type="auto"/>
            <w:tcBorders>
              <w:top w:val="nil"/>
              <w:left w:val="single" w:sz="4" w:space="0" w:color="auto"/>
              <w:bottom w:val="nil"/>
              <w:right w:val="single" w:sz="4" w:space="0" w:color="auto"/>
            </w:tcBorders>
            <w:shd w:val="clear" w:color="auto" w:fill="FFFFFF" w:themeFill="background1"/>
          </w:tcPr>
          <w:p w14:paraId="7A5C7B20"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72</w:t>
            </w:r>
          </w:p>
        </w:tc>
        <w:tc>
          <w:tcPr>
            <w:tcW w:w="0" w:type="auto"/>
            <w:tcBorders>
              <w:top w:val="nil"/>
              <w:left w:val="single" w:sz="4" w:space="0" w:color="auto"/>
              <w:bottom w:val="nil"/>
              <w:right w:val="single" w:sz="4" w:space="0" w:color="auto"/>
            </w:tcBorders>
            <w:shd w:val="clear" w:color="auto" w:fill="FFFFFF" w:themeFill="background1"/>
          </w:tcPr>
          <w:p w14:paraId="48EC720F"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3.200</w:t>
            </w:r>
          </w:p>
        </w:tc>
        <w:tc>
          <w:tcPr>
            <w:tcW w:w="0" w:type="auto"/>
            <w:vMerge w:val="restart"/>
            <w:tcBorders>
              <w:top w:val="nil"/>
              <w:left w:val="single" w:sz="4" w:space="0" w:color="auto"/>
              <w:right w:val="nil"/>
            </w:tcBorders>
            <w:shd w:val="clear" w:color="auto" w:fill="FFFFFF" w:themeFill="background1"/>
            <w:vAlign w:val="center"/>
          </w:tcPr>
          <w:p w14:paraId="31E097F8"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3.134</w:t>
            </w:r>
          </w:p>
        </w:tc>
      </w:tr>
      <w:tr w:rsidR="002A09AC" w:rsidRPr="002A09AC" w14:paraId="1D37961C" w14:textId="77777777" w:rsidTr="007A790F">
        <w:tc>
          <w:tcPr>
            <w:tcW w:w="0" w:type="auto"/>
            <w:vMerge/>
            <w:tcBorders>
              <w:left w:val="nil"/>
              <w:bottom w:val="single" w:sz="4" w:space="0" w:color="auto"/>
              <w:right w:val="single" w:sz="4" w:space="0" w:color="auto"/>
            </w:tcBorders>
          </w:tcPr>
          <w:p w14:paraId="0A296DCD" w14:textId="77777777" w:rsidR="004C1DC5" w:rsidRPr="002A09AC" w:rsidRDefault="004C1DC5" w:rsidP="007A790F">
            <w:pPr>
              <w:jc w:val="center"/>
              <w:rPr>
                <w:rFonts w:ascii="Times New Roman" w:hAnsi="Times New Roman" w:cs="Times New Roman"/>
                <w:color w:val="000000" w:themeColor="text1"/>
                <w:sz w:val="24"/>
                <w:szCs w:val="24"/>
              </w:rPr>
            </w:pPr>
          </w:p>
        </w:tc>
        <w:tc>
          <w:tcPr>
            <w:tcW w:w="0" w:type="auto"/>
            <w:tcBorders>
              <w:top w:val="nil"/>
              <w:left w:val="single" w:sz="4" w:space="0" w:color="auto"/>
              <w:bottom w:val="single" w:sz="4" w:space="0" w:color="auto"/>
              <w:right w:val="single" w:sz="4" w:space="0" w:color="auto"/>
            </w:tcBorders>
            <w:shd w:val="clear" w:color="auto" w:fill="FFFFFF" w:themeFill="background1"/>
          </w:tcPr>
          <w:p w14:paraId="72661402"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0.5</w:t>
            </w:r>
          </w:p>
        </w:tc>
        <w:tc>
          <w:tcPr>
            <w:tcW w:w="0" w:type="auto"/>
            <w:tcBorders>
              <w:top w:val="nil"/>
              <w:left w:val="single" w:sz="4" w:space="0" w:color="auto"/>
              <w:bottom w:val="single" w:sz="4" w:space="0" w:color="auto"/>
              <w:right w:val="single" w:sz="4" w:space="0" w:color="auto"/>
            </w:tcBorders>
            <w:shd w:val="clear" w:color="auto" w:fill="FFFFFF" w:themeFill="background1"/>
          </w:tcPr>
          <w:p w14:paraId="511A75F4"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7293</w:t>
            </w:r>
          </w:p>
        </w:tc>
        <w:tc>
          <w:tcPr>
            <w:tcW w:w="0" w:type="auto"/>
            <w:tcBorders>
              <w:top w:val="nil"/>
              <w:left w:val="single" w:sz="4" w:space="0" w:color="auto"/>
              <w:bottom w:val="single" w:sz="4" w:space="0" w:color="auto"/>
              <w:right w:val="single" w:sz="4" w:space="0" w:color="auto"/>
            </w:tcBorders>
            <w:shd w:val="clear" w:color="auto" w:fill="FFFFFF" w:themeFill="background1"/>
          </w:tcPr>
          <w:p w14:paraId="7F2BFAC3"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69</w:t>
            </w:r>
          </w:p>
        </w:tc>
        <w:tc>
          <w:tcPr>
            <w:tcW w:w="0" w:type="auto"/>
            <w:tcBorders>
              <w:top w:val="nil"/>
              <w:left w:val="single" w:sz="4" w:space="0" w:color="auto"/>
              <w:bottom w:val="single" w:sz="4" w:space="0" w:color="auto"/>
              <w:right w:val="single" w:sz="4" w:space="0" w:color="auto"/>
            </w:tcBorders>
            <w:shd w:val="clear" w:color="auto" w:fill="FFFFFF" w:themeFill="background1"/>
          </w:tcPr>
          <w:p w14:paraId="554004F9" w14:textId="77777777" w:rsidR="004C1DC5" w:rsidRPr="002A09AC" w:rsidRDefault="004C1DC5" w:rsidP="007A790F">
            <w:pPr>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3.067</w:t>
            </w:r>
          </w:p>
        </w:tc>
        <w:tc>
          <w:tcPr>
            <w:tcW w:w="0" w:type="auto"/>
            <w:vMerge/>
            <w:tcBorders>
              <w:left w:val="single" w:sz="4" w:space="0" w:color="auto"/>
              <w:bottom w:val="single" w:sz="4" w:space="0" w:color="auto"/>
              <w:right w:val="nil"/>
            </w:tcBorders>
            <w:shd w:val="clear" w:color="auto" w:fill="FFFFFF" w:themeFill="background1"/>
          </w:tcPr>
          <w:p w14:paraId="140BA14C" w14:textId="77777777" w:rsidR="004C1DC5" w:rsidRPr="002A09AC" w:rsidRDefault="004C1DC5" w:rsidP="007A790F">
            <w:pPr>
              <w:jc w:val="center"/>
              <w:rPr>
                <w:rFonts w:ascii="Times New Roman" w:hAnsi="Times New Roman" w:cs="Times New Roman"/>
                <w:color w:val="000000" w:themeColor="text1"/>
                <w:sz w:val="24"/>
                <w:szCs w:val="24"/>
              </w:rPr>
            </w:pPr>
          </w:p>
        </w:tc>
      </w:tr>
    </w:tbl>
    <w:p w14:paraId="78867E2B" w14:textId="77777777" w:rsidR="004C1DC5" w:rsidRPr="002A09AC" w:rsidRDefault="004C1DC5" w:rsidP="004C1DC5">
      <w:pPr>
        <w:rPr>
          <w:rFonts w:ascii="Times New Roman" w:hAnsi="Times New Roman" w:cs="Times New Roman"/>
          <w:color w:val="000000" w:themeColor="text1"/>
          <w:sz w:val="24"/>
          <w:szCs w:val="24"/>
        </w:rPr>
      </w:pPr>
    </w:p>
    <w:p w14:paraId="5AA33B32" w14:textId="77777777" w:rsidR="004C1DC5" w:rsidRPr="002A09AC" w:rsidRDefault="004C1DC5" w:rsidP="004C1DC5">
      <w:pPr>
        <w:rPr>
          <w:rFonts w:ascii="Times New Roman" w:hAnsi="Times New Roman" w:cs="Times New Roman"/>
          <w:color w:val="000000" w:themeColor="text1"/>
          <w:sz w:val="24"/>
          <w:szCs w:val="24"/>
        </w:rPr>
      </w:pPr>
    </w:p>
    <w:p w14:paraId="4322C581" w14:textId="77777777" w:rsidR="004C1DC5" w:rsidRPr="002A09AC" w:rsidRDefault="004C1DC5" w:rsidP="004C1DC5">
      <w:pPr>
        <w:jc w:val="center"/>
        <w:rPr>
          <w:rFonts w:ascii="Times New Roman" w:hAnsi="Times New Roman" w:cs="Times New Roman"/>
          <w:color w:val="000000" w:themeColor="text1"/>
          <w:sz w:val="24"/>
          <w:szCs w:val="24"/>
        </w:rPr>
      </w:pPr>
      <w:r w:rsidRPr="002A09AC">
        <w:rPr>
          <w:rFonts w:ascii="Times New Roman" w:hAnsi="Times New Roman" w:cs="Times New Roman"/>
          <w:noProof/>
          <w:color w:val="000000" w:themeColor="text1"/>
          <w:sz w:val="24"/>
          <w:szCs w:val="24"/>
          <w:lang w:val="x-none" w:eastAsia="x-none"/>
        </w:rPr>
        <w:drawing>
          <wp:inline distT="0" distB="0" distL="0" distR="0" wp14:anchorId="6E364EB6" wp14:editId="34769367">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7FFC5A0" w14:textId="77777777" w:rsidR="004C1DC5" w:rsidRPr="002A09AC" w:rsidRDefault="004C1DC5" w:rsidP="004C1DC5">
      <w:pPr>
        <w:spacing w:before="100" w:beforeAutospacing="1" w:after="100" w:afterAutospacing="1"/>
        <w:jc w:val="center"/>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Fig. 4.3.</w:t>
      </w:r>
    </w:p>
    <w:p w14:paraId="1CE1EF0C" w14:textId="77777777" w:rsidR="002D3E17" w:rsidRPr="002A09AC" w:rsidRDefault="002D3E17" w:rsidP="002D3E17">
      <w:pPr>
        <w:pStyle w:val="Heading1"/>
        <w:spacing w:line="240" w:lineRule="auto"/>
        <w:jc w:val="center"/>
        <w:rPr>
          <w:rFonts w:ascii="Times New Roman" w:hAnsi="Times New Roman" w:cs="Times New Roman"/>
          <w:color w:val="000000" w:themeColor="text1"/>
          <w:sz w:val="24"/>
          <w:szCs w:val="24"/>
        </w:rPr>
      </w:pPr>
      <w:bookmarkStart w:id="92" w:name="_Toc202537407"/>
      <w:r w:rsidRPr="002A09AC">
        <w:rPr>
          <w:rFonts w:ascii="Times New Roman" w:hAnsi="Times New Roman" w:cs="Times New Roman"/>
          <w:color w:val="000000" w:themeColor="text1"/>
          <w:sz w:val="24"/>
          <w:szCs w:val="24"/>
        </w:rPr>
        <w:lastRenderedPageBreak/>
        <w:t>CHAPTER FIVE</w:t>
      </w:r>
      <w:bookmarkEnd w:id="92"/>
    </w:p>
    <w:p w14:paraId="61D95A22" w14:textId="229C680B" w:rsidR="004C1DC5" w:rsidRPr="002A09AC" w:rsidRDefault="004C1DC5" w:rsidP="002D3E17">
      <w:pPr>
        <w:pStyle w:val="Heading1"/>
        <w:spacing w:line="240" w:lineRule="auto"/>
        <w:jc w:val="center"/>
        <w:rPr>
          <w:rFonts w:ascii="Times New Roman" w:hAnsi="Times New Roman" w:cs="Times New Roman"/>
          <w:color w:val="000000" w:themeColor="text1"/>
          <w:sz w:val="24"/>
          <w:szCs w:val="24"/>
        </w:rPr>
      </w:pPr>
      <w:bookmarkStart w:id="93" w:name="_Toc202537408"/>
      <w:r w:rsidRPr="002A09AC">
        <w:rPr>
          <w:rFonts w:ascii="Times New Roman" w:hAnsi="Times New Roman" w:cs="Times New Roman"/>
          <w:color w:val="000000" w:themeColor="text1"/>
          <w:sz w:val="24"/>
          <w:szCs w:val="24"/>
        </w:rPr>
        <w:t>CONCLUSION AND RECOMMENDATION</w:t>
      </w:r>
      <w:bookmarkEnd w:id="93"/>
    </w:p>
    <w:p w14:paraId="6A63B2CD" w14:textId="77777777" w:rsidR="004C1DC5" w:rsidRPr="002A09AC" w:rsidRDefault="004C1DC5" w:rsidP="004C1DC5">
      <w:pPr>
        <w:pStyle w:val="Heading2"/>
        <w:spacing w:line="480" w:lineRule="auto"/>
        <w:rPr>
          <w:rStyle w:val="Heading2Char"/>
          <w:rFonts w:ascii="Times New Roman" w:hAnsi="Times New Roman" w:cs="Times New Roman"/>
          <w:color w:val="000000" w:themeColor="text1"/>
          <w:sz w:val="24"/>
          <w:szCs w:val="24"/>
        </w:rPr>
      </w:pPr>
      <w:bookmarkStart w:id="94" w:name="_Toc202537409"/>
      <w:r w:rsidRPr="002A09AC">
        <w:rPr>
          <w:rStyle w:val="Heading2Char"/>
          <w:rFonts w:ascii="Times New Roman" w:hAnsi="Times New Roman" w:cs="Times New Roman"/>
          <w:color w:val="000000" w:themeColor="text1"/>
          <w:sz w:val="24"/>
          <w:szCs w:val="24"/>
        </w:rPr>
        <w:t>5.1.</w:t>
      </w:r>
      <w:r w:rsidRPr="002A09AC">
        <w:rPr>
          <w:rStyle w:val="Heading2Char"/>
          <w:rFonts w:ascii="Times New Roman" w:hAnsi="Times New Roman" w:cs="Times New Roman"/>
          <w:color w:val="000000" w:themeColor="text1"/>
          <w:sz w:val="24"/>
          <w:szCs w:val="24"/>
        </w:rPr>
        <w:tab/>
        <w:t>Conclusion</w:t>
      </w:r>
      <w:bookmarkEnd w:id="94"/>
    </w:p>
    <w:p w14:paraId="0DCF4442" w14:textId="77777777" w:rsidR="004C1DC5" w:rsidRPr="002A09AC" w:rsidRDefault="004C1DC5" w:rsidP="004C1DC5">
      <w:pPr>
        <w:jc w:val="both"/>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t>From the results obtained during this study, the following conclusion can be made;</w:t>
      </w:r>
    </w:p>
    <w:p w14:paraId="637A4D06" w14:textId="77777777" w:rsidR="004C1DC5" w:rsidRPr="002A09AC" w:rsidRDefault="004C1DC5" w:rsidP="004C1DC5">
      <w:pPr>
        <w:pStyle w:val="NormalWeb"/>
        <w:numPr>
          <w:ilvl w:val="0"/>
          <w:numId w:val="130"/>
        </w:numPr>
        <w:spacing w:line="480" w:lineRule="auto"/>
        <w:jc w:val="both"/>
        <w:rPr>
          <w:color w:val="000000" w:themeColor="text1"/>
        </w:rPr>
      </w:pPr>
      <w:r w:rsidRPr="002A09AC">
        <w:rPr>
          <w:color w:val="000000" w:themeColor="text1"/>
        </w:rPr>
        <w:t>The slump test results showed a reduction in slump value with increasing PKO content, indicating decreased workability as PKO dosage increased. This suggests that while PKO improves other properties, it may reduce the ease of placement of the mix.</w:t>
      </w:r>
    </w:p>
    <w:p w14:paraId="65E9D018" w14:textId="77777777" w:rsidR="004C1DC5" w:rsidRPr="002A09AC" w:rsidRDefault="004C1DC5" w:rsidP="004C1DC5">
      <w:pPr>
        <w:pStyle w:val="NormalWeb"/>
        <w:numPr>
          <w:ilvl w:val="0"/>
          <w:numId w:val="130"/>
        </w:numPr>
        <w:spacing w:line="480" w:lineRule="auto"/>
        <w:jc w:val="both"/>
        <w:rPr>
          <w:color w:val="000000" w:themeColor="text1"/>
        </w:rPr>
      </w:pPr>
      <w:r w:rsidRPr="002A09AC">
        <w:rPr>
          <w:color w:val="000000" w:themeColor="text1"/>
        </w:rPr>
        <w:t>HFC demonstrated improved thermal insulation performance over conventional concrete. The temperature difference between the surface and rare side of HFC increased with curing age, indicating better heat resistance. At 28 days, HFC showed significantly lower backside temperatures compared to conventional concrete, confirming its superior thermal performance.</w:t>
      </w:r>
    </w:p>
    <w:p w14:paraId="55E11EA8" w14:textId="77777777" w:rsidR="004C1DC5" w:rsidRPr="002A09AC" w:rsidRDefault="004C1DC5" w:rsidP="004C1DC5">
      <w:pPr>
        <w:pStyle w:val="NormalWeb"/>
        <w:numPr>
          <w:ilvl w:val="0"/>
          <w:numId w:val="130"/>
        </w:numPr>
        <w:spacing w:line="480" w:lineRule="auto"/>
        <w:jc w:val="both"/>
        <w:rPr>
          <w:color w:val="000000" w:themeColor="text1"/>
        </w:rPr>
      </w:pPr>
      <w:r w:rsidRPr="002A09AC">
        <w:rPr>
          <w:color w:val="000000" w:themeColor="text1"/>
        </w:rPr>
        <w:t>The compressive strength increased with higher PKO content and longer curing periods. HFC with 1% PKO surfactant achieved the highest average compressive strength of 3.0 N/mm² at 28 days, showing a steady gain in strength over time.</w:t>
      </w:r>
    </w:p>
    <w:p w14:paraId="3861E920" w14:textId="77777777" w:rsidR="004C1DC5" w:rsidRPr="002A09AC" w:rsidRDefault="004C1DC5" w:rsidP="004C1DC5">
      <w:pPr>
        <w:pStyle w:val="Heading2"/>
        <w:spacing w:line="480" w:lineRule="auto"/>
        <w:jc w:val="both"/>
        <w:rPr>
          <w:rStyle w:val="Heading2Char"/>
          <w:rFonts w:ascii="Times New Roman" w:hAnsi="Times New Roman" w:cs="Times New Roman"/>
          <w:color w:val="000000" w:themeColor="text1"/>
          <w:sz w:val="24"/>
          <w:szCs w:val="24"/>
        </w:rPr>
      </w:pPr>
      <w:bookmarkStart w:id="95" w:name="_Toc202537410"/>
      <w:r w:rsidRPr="002A09AC">
        <w:rPr>
          <w:rStyle w:val="Heading2Char"/>
          <w:rFonts w:ascii="Times New Roman" w:hAnsi="Times New Roman" w:cs="Times New Roman"/>
          <w:color w:val="000000" w:themeColor="text1"/>
          <w:sz w:val="24"/>
          <w:szCs w:val="24"/>
        </w:rPr>
        <w:t>5.2.</w:t>
      </w:r>
      <w:r w:rsidRPr="002A09AC">
        <w:rPr>
          <w:rStyle w:val="Heading2Char"/>
          <w:rFonts w:ascii="Times New Roman" w:hAnsi="Times New Roman" w:cs="Times New Roman"/>
          <w:color w:val="000000" w:themeColor="text1"/>
          <w:sz w:val="24"/>
          <w:szCs w:val="24"/>
        </w:rPr>
        <w:tab/>
        <w:t>Recommendation</w:t>
      </w:r>
      <w:bookmarkEnd w:id="95"/>
    </w:p>
    <w:p w14:paraId="1F393F27" w14:textId="77777777" w:rsidR="004C1DC5" w:rsidRPr="002A09AC" w:rsidRDefault="004C1DC5" w:rsidP="004C1DC5">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2A09AC">
        <w:rPr>
          <w:rFonts w:ascii="Times New Roman" w:eastAsia="Times New Roman" w:hAnsi="Times New Roman" w:cs="Times New Roman"/>
          <w:color w:val="000000" w:themeColor="text1"/>
          <w:sz w:val="24"/>
          <w:szCs w:val="24"/>
        </w:rPr>
        <w:t>Based on the findings of this project, the following recommendations are made:</w:t>
      </w:r>
    </w:p>
    <w:p w14:paraId="72387C6E" w14:textId="77777777" w:rsidR="004C1DC5" w:rsidRPr="002A09AC" w:rsidRDefault="004C1DC5" w:rsidP="004C1DC5">
      <w:pPr>
        <w:pStyle w:val="NormalWeb"/>
        <w:numPr>
          <w:ilvl w:val="0"/>
          <w:numId w:val="131"/>
        </w:numPr>
        <w:spacing w:line="480" w:lineRule="auto"/>
        <w:jc w:val="both"/>
        <w:rPr>
          <w:color w:val="000000" w:themeColor="text1"/>
        </w:rPr>
      </w:pPr>
      <w:r w:rsidRPr="002A09AC">
        <w:rPr>
          <w:color w:val="000000" w:themeColor="text1"/>
        </w:rPr>
        <w:t>A PKO dosage of 1% is recommended for achieving a balance between compressive strength and thermal insulation in foam concrete.</w:t>
      </w:r>
    </w:p>
    <w:p w14:paraId="7C0A69D0" w14:textId="77777777" w:rsidR="004C1DC5" w:rsidRPr="002A09AC" w:rsidRDefault="004C1DC5" w:rsidP="004C1DC5">
      <w:pPr>
        <w:pStyle w:val="NormalWeb"/>
        <w:numPr>
          <w:ilvl w:val="0"/>
          <w:numId w:val="131"/>
        </w:numPr>
        <w:spacing w:line="480" w:lineRule="auto"/>
        <w:jc w:val="both"/>
        <w:rPr>
          <w:color w:val="000000" w:themeColor="text1"/>
        </w:rPr>
      </w:pPr>
      <w:r w:rsidRPr="002A09AC">
        <w:rPr>
          <w:color w:val="000000" w:themeColor="text1"/>
        </w:rPr>
        <w:lastRenderedPageBreak/>
        <w:t>Due to its enhanced thermal insulation, HFC is recommended for building applications in hot climates where thermal resistance is critical for indoor comfort and energy efficiency.</w:t>
      </w:r>
    </w:p>
    <w:p w14:paraId="368A5975" w14:textId="77777777" w:rsidR="004C1DC5" w:rsidRPr="002A09AC" w:rsidRDefault="004C1DC5" w:rsidP="004C1DC5">
      <w:pPr>
        <w:pStyle w:val="NormalWeb"/>
        <w:numPr>
          <w:ilvl w:val="0"/>
          <w:numId w:val="131"/>
        </w:numPr>
        <w:spacing w:line="480" w:lineRule="auto"/>
        <w:jc w:val="both"/>
        <w:rPr>
          <w:color w:val="000000" w:themeColor="text1"/>
        </w:rPr>
      </w:pPr>
      <w:r w:rsidRPr="002A09AC">
        <w:rPr>
          <w:color w:val="000000" w:themeColor="text1"/>
        </w:rPr>
        <w:t>Additional investigations should explore the long-term durability of HFC, including water permeability, shrinkage, and resistance to environmental degradation.</w:t>
      </w:r>
    </w:p>
    <w:p w14:paraId="7496B1F2" w14:textId="77777777" w:rsidR="004C1DC5" w:rsidRPr="002A09AC" w:rsidRDefault="004C1DC5" w:rsidP="004C1DC5">
      <w:pPr>
        <w:pStyle w:val="NormalWeb"/>
        <w:numPr>
          <w:ilvl w:val="0"/>
          <w:numId w:val="131"/>
        </w:numPr>
        <w:spacing w:line="480" w:lineRule="auto"/>
        <w:jc w:val="both"/>
        <w:rPr>
          <w:color w:val="000000" w:themeColor="text1"/>
        </w:rPr>
      </w:pPr>
      <w:r w:rsidRPr="002A09AC">
        <w:rPr>
          <w:color w:val="000000" w:themeColor="text1"/>
        </w:rPr>
        <w:t>Given the reduced workability at higher PKO levels, future studies may investigate incorporating superplasticizers or adjusting the water-cement ratio to improve workability without compromising performance.</w:t>
      </w:r>
    </w:p>
    <w:p w14:paraId="543585F3" w14:textId="77777777" w:rsidR="004C1DC5" w:rsidRPr="002A09AC" w:rsidRDefault="004C1DC5" w:rsidP="004C1DC5">
      <w:pPr>
        <w:spacing w:line="480" w:lineRule="auto"/>
        <w:jc w:val="both"/>
        <w:rPr>
          <w:rFonts w:ascii="Times New Roman" w:hAnsi="Times New Roman" w:cs="Times New Roman"/>
          <w:color w:val="000000" w:themeColor="text1"/>
          <w:sz w:val="24"/>
          <w:szCs w:val="24"/>
        </w:rPr>
      </w:pPr>
    </w:p>
    <w:p w14:paraId="2460B0FE" w14:textId="77777777" w:rsidR="004C1DC5" w:rsidRPr="002A09AC" w:rsidRDefault="004C1DC5" w:rsidP="004C1DC5">
      <w:pPr>
        <w:spacing w:before="100" w:beforeAutospacing="1" w:after="100" w:afterAutospacing="1" w:line="480" w:lineRule="auto"/>
        <w:ind w:left="720"/>
        <w:jc w:val="both"/>
        <w:rPr>
          <w:rFonts w:ascii="Times New Roman" w:hAnsi="Times New Roman" w:cs="Times New Roman"/>
          <w:color w:val="000000" w:themeColor="text1"/>
          <w:sz w:val="24"/>
          <w:szCs w:val="24"/>
        </w:rPr>
      </w:pPr>
    </w:p>
    <w:p w14:paraId="024B3C16" w14:textId="77777777" w:rsidR="00ED0053" w:rsidRPr="002A09AC" w:rsidRDefault="00ED0053" w:rsidP="00ED0053">
      <w:pPr>
        <w:spacing w:after="0" w:line="480" w:lineRule="auto"/>
        <w:ind w:right="8"/>
        <w:jc w:val="both"/>
        <w:rPr>
          <w:rFonts w:ascii="Times New Roman" w:eastAsia="Times New Roman" w:hAnsi="Times New Roman" w:cs="Times New Roman"/>
          <w:color w:val="000000" w:themeColor="text1"/>
          <w:sz w:val="24"/>
          <w:szCs w:val="24"/>
        </w:rPr>
      </w:pPr>
    </w:p>
    <w:p w14:paraId="1B4CD3B6" w14:textId="05C05255" w:rsidR="00E809FA" w:rsidRPr="002A09AC" w:rsidRDefault="00E809FA">
      <w:pPr>
        <w:spacing w:line="259" w:lineRule="auto"/>
        <w:rPr>
          <w:rFonts w:ascii="Times New Roman" w:hAnsi="Times New Roman" w:cs="Times New Roman"/>
          <w:color w:val="000000" w:themeColor="text1"/>
          <w:sz w:val="24"/>
          <w:szCs w:val="24"/>
        </w:rPr>
      </w:pPr>
      <w:r w:rsidRPr="002A09AC">
        <w:rPr>
          <w:rFonts w:ascii="Times New Roman" w:hAnsi="Times New Roman" w:cs="Times New Roman"/>
          <w:color w:val="000000" w:themeColor="text1"/>
          <w:sz w:val="24"/>
          <w:szCs w:val="24"/>
        </w:rPr>
        <w:br w:type="page"/>
      </w:r>
    </w:p>
    <w:p w14:paraId="49405CAD" w14:textId="77777777" w:rsidR="00442F68" w:rsidRPr="002A09AC" w:rsidRDefault="00442F68" w:rsidP="002C6ED7">
      <w:pPr>
        <w:pStyle w:val="Heading1"/>
        <w:jc w:val="center"/>
        <w:rPr>
          <w:rFonts w:ascii="Times New Roman" w:eastAsia="Times New Roman" w:hAnsi="Times New Roman" w:cs="Times New Roman"/>
          <w:color w:val="000000" w:themeColor="text1"/>
          <w:sz w:val="24"/>
          <w:szCs w:val="24"/>
        </w:rPr>
      </w:pPr>
      <w:bookmarkStart w:id="96" w:name="_Toc202537411"/>
      <w:r w:rsidRPr="002A09AC">
        <w:rPr>
          <w:rFonts w:ascii="Times New Roman" w:eastAsia="Times New Roman" w:hAnsi="Times New Roman" w:cs="Times New Roman"/>
          <w:color w:val="000000" w:themeColor="text1"/>
          <w:sz w:val="24"/>
          <w:szCs w:val="24"/>
        </w:rPr>
        <w:lastRenderedPageBreak/>
        <w:t>REFERENCES</w:t>
      </w:r>
      <w:bookmarkEnd w:id="96"/>
    </w:p>
    <w:bookmarkStart w:id="97" w:name="_30j0zll" w:colFirst="0" w:colLast="0" w:displacedByCustomXml="next"/>
    <w:bookmarkEnd w:id="97" w:displacedByCustomXml="next"/>
    <w:sdt>
      <w:sdtPr>
        <w:rPr>
          <w:rFonts w:ascii="Times New Roman" w:eastAsia="Times New Roman" w:hAnsi="Times New Roman" w:cs="Times New Roman"/>
          <w:color w:val="000000" w:themeColor="text1"/>
          <w:sz w:val="24"/>
          <w:szCs w:val="24"/>
        </w:rPr>
        <w:tag w:val="MENDELEY_BIBLIOGRAPHY"/>
        <w:id w:val="794943915"/>
        <w:placeholder>
          <w:docPart w:val="DefaultPlaceholder_-1854013440"/>
        </w:placeholder>
      </w:sdtPr>
      <w:sdtEndPr>
        <w:rPr>
          <w:rFonts w:eastAsia="Calibri"/>
        </w:rPr>
      </w:sdtEndPr>
      <w:sdtContent>
        <w:p w14:paraId="72625273" w14:textId="77777777" w:rsidR="00B31A78" w:rsidRPr="002A09AC" w:rsidRDefault="00B31A78">
          <w:pPr>
            <w:autoSpaceDE w:val="0"/>
            <w:autoSpaceDN w:val="0"/>
            <w:ind w:hanging="480"/>
            <w:divId w:val="1438061720"/>
            <w:rPr>
              <w:rFonts w:eastAsia="Times New Roman"/>
              <w:color w:val="000000" w:themeColor="text1"/>
              <w:sz w:val="24"/>
              <w:szCs w:val="24"/>
            </w:rPr>
          </w:pPr>
          <w:r w:rsidRPr="002A09AC">
            <w:rPr>
              <w:rFonts w:eastAsia="Times New Roman"/>
              <w:color w:val="000000" w:themeColor="text1"/>
            </w:rPr>
            <w:t xml:space="preserve">Alassane, C., Jean-Yves </w:t>
          </w:r>
          <w:proofErr w:type="spellStart"/>
          <w:r w:rsidRPr="002A09AC">
            <w:rPr>
              <w:rFonts w:eastAsia="Times New Roman"/>
              <w:color w:val="000000" w:themeColor="text1"/>
            </w:rPr>
            <w:t>N’Zy</w:t>
          </w:r>
          <w:proofErr w:type="spellEnd"/>
          <w:r w:rsidRPr="002A09AC">
            <w:rPr>
              <w:rFonts w:eastAsia="Times New Roman"/>
              <w:color w:val="000000" w:themeColor="text1"/>
            </w:rPr>
            <w:t xml:space="preserve">, T. K., Klenam, D. E. P., </w:t>
          </w:r>
          <w:proofErr w:type="spellStart"/>
          <w:r w:rsidRPr="002A09AC">
            <w:rPr>
              <w:rFonts w:eastAsia="Times New Roman"/>
              <w:color w:val="000000" w:themeColor="text1"/>
            </w:rPr>
            <w:t>Merenga</w:t>
          </w:r>
          <w:proofErr w:type="spellEnd"/>
          <w:r w:rsidRPr="002A09AC">
            <w:rPr>
              <w:rFonts w:eastAsia="Times New Roman"/>
              <w:color w:val="000000" w:themeColor="text1"/>
            </w:rPr>
            <w:t xml:space="preserve">, A. S., </w:t>
          </w:r>
          <w:proofErr w:type="spellStart"/>
          <w:r w:rsidRPr="002A09AC">
            <w:rPr>
              <w:rFonts w:eastAsia="Times New Roman"/>
              <w:color w:val="000000" w:themeColor="text1"/>
            </w:rPr>
            <w:t>Asumadu</w:t>
          </w:r>
          <w:proofErr w:type="spellEnd"/>
          <w:r w:rsidRPr="002A09AC">
            <w:rPr>
              <w:rFonts w:eastAsia="Times New Roman"/>
              <w:color w:val="000000" w:themeColor="text1"/>
            </w:rPr>
            <w:t xml:space="preserve">, T. K., </w:t>
          </w:r>
          <w:proofErr w:type="spellStart"/>
          <w:r w:rsidRPr="002A09AC">
            <w:rPr>
              <w:rFonts w:eastAsia="Times New Roman"/>
              <w:color w:val="000000" w:themeColor="text1"/>
            </w:rPr>
            <w:t>Obayemi</w:t>
          </w:r>
          <w:proofErr w:type="spellEnd"/>
          <w:r w:rsidRPr="002A09AC">
            <w:rPr>
              <w:rFonts w:eastAsia="Times New Roman"/>
              <w:color w:val="000000" w:themeColor="text1"/>
            </w:rPr>
            <w:t xml:space="preserve">, J. D., Rahbar, N., Migwi, C., &amp; Soboyejo, W. O. (2025). Foam Concrete with Mineral Additives: From Microstructure to Mechanical/Physical Properties, Workability and Durability. </w:t>
          </w:r>
          <w:r w:rsidRPr="002A09AC">
            <w:rPr>
              <w:rFonts w:eastAsia="Times New Roman"/>
              <w:i/>
              <w:iCs/>
              <w:color w:val="000000" w:themeColor="text1"/>
            </w:rPr>
            <w:t>Open Ceramics</w:t>
          </w:r>
          <w:r w:rsidRPr="002A09AC">
            <w:rPr>
              <w:rFonts w:eastAsia="Times New Roman"/>
              <w:color w:val="000000" w:themeColor="text1"/>
            </w:rPr>
            <w:t>, 100812. https://doi.org/10.1016/j.oceram.2025.100812</w:t>
          </w:r>
        </w:p>
        <w:p w14:paraId="4101EBAE" w14:textId="77777777" w:rsidR="00B31A78" w:rsidRPr="002A09AC" w:rsidRDefault="00B31A78">
          <w:pPr>
            <w:autoSpaceDE w:val="0"/>
            <w:autoSpaceDN w:val="0"/>
            <w:ind w:hanging="480"/>
            <w:divId w:val="1012415294"/>
            <w:rPr>
              <w:rFonts w:eastAsia="Times New Roman"/>
              <w:color w:val="000000" w:themeColor="text1"/>
            </w:rPr>
          </w:pPr>
          <w:r w:rsidRPr="002A09AC">
            <w:rPr>
              <w:rFonts w:eastAsia="Times New Roman"/>
              <w:color w:val="000000" w:themeColor="text1"/>
            </w:rPr>
            <w:t xml:space="preserve">Amran, M., </w:t>
          </w:r>
          <w:proofErr w:type="spellStart"/>
          <w:r w:rsidRPr="002A09AC">
            <w:rPr>
              <w:rFonts w:eastAsia="Times New Roman"/>
              <w:color w:val="000000" w:themeColor="text1"/>
            </w:rPr>
            <w:t>Onaizi</w:t>
          </w:r>
          <w:proofErr w:type="spellEnd"/>
          <w:r w:rsidRPr="002A09AC">
            <w:rPr>
              <w:rFonts w:eastAsia="Times New Roman"/>
              <w:color w:val="000000" w:themeColor="text1"/>
            </w:rPr>
            <w:t xml:space="preserve">, A. M., </w:t>
          </w:r>
          <w:proofErr w:type="spellStart"/>
          <w:r w:rsidRPr="002A09AC">
            <w:rPr>
              <w:rFonts w:eastAsia="Times New Roman"/>
              <w:color w:val="000000" w:themeColor="text1"/>
            </w:rPr>
            <w:t>Fediuk</w:t>
          </w:r>
          <w:proofErr w:type="spellEnd"/>
          <w:r w:rsidRPr="002A09AC">
            <w:rPr>
              <w:rFonts w:eastAsia="Times New Roman"/>
              <w:color w:val="000000" w:themeColor="text1"/>
            </w:rPr>
            <w:t xml:space="preserve">, R., Danish, A., </w:t>
          </w:r>
          <w:proofErr w:type="spellStart"/>
          <w:r w:rsidRPr="002A09AC">
            <w:rPr>
              <w:rFonts w:eastAsia="Times New Roman"/>
              <w:color w:val="000000" w:themeColor="text1"/>
            </w:rPr>
            <w:t>Vatin</w:t>
          </w:r>
          <w:proofErr w:type="spellEnd"/>
          <w:r w:rsidRPr="002A09AC">
            <w:rPr>
              <w:rFonts w:eastAsia="Times New Roman"/>
              <w:color w:val="000000" w:themeColor="text1"/>
            </w:rPr>
            <w:t xml:space="preserve">, N. I., Murali, G., Abdelgader, H. S., </w:t>
          </w:r>
          <w:proofErr w:type="spellStart"/>
          <w:r w:rsidRPr="002A09AC">
            <w:rPr>
              <w:rFonts w:eastAsia="Times New Roman"/>
              <w:color w:val="000000" w:themeColor="text1"/>
            </w:rPr>
            <w:t>Mosaberpanah</w:t>
          </w:r>
          <w:proofErr w:type="spellEnd"/>
          <w:r w:rsidRPr="002A09AC">
            <w:rPr>
              <w:rFonts w:eastAsia="Times New Roman"/>
              <w:color w:val="000000" w:themeColor="text1"/>
            </w:rPr>
            <w:t xml:space="preserve">, M. A., Cecchin, D., &amp; Azevedo, A. (2022). An ultra-lightweight cellular concrete for geotechnical applications – A review. </w:t>
          </w:r>
          <w:r w:rsidRPr="002A09AC">
            <w:rPr>
              <w:rFonts w:eastAsia="Times New Roman"/>
              <w:i/>
              <w:iCs/>
              <w:color w:val="000000" w:themeColor="text1"/>
            </w:rPr>
            <w:t>Case Studies in Construction Materials</w:t>
          </w:r>
          <w:r w:rsidRPr="002A09AC">
            <w:rPr>
              <w:rFonts w:eastAsia="Times New Roman"/>
              <w:color w:val="000000" w:themeColor="text1"/>
            </w:rPr>
            <w:t xml:space="preserve">, </w:t>
          </w:r>
          <w:r w:rsidRPr="002A09AC">
            <w:rPr>
              <w:rFonts w:eastAsia="Times New Roman"/>
              <w:i/>
              <w:iCs/>
              <w:color w:val="000000" w:themeColor="text1"/>
            </w:rPr>
            <w:t>16</w:t>
          </w:r>
          <w:r w:rsidRPr="002A09AC">
            <w:rPr>
              <w:rFonts w:eastAsia="Times New Roman"/>
              <w:color w:val="000000" w:themeColor="text1"/>
            </w:rPr>
            <w:t>. https://doi.org/10.1016/j.cscm.2022.e01096</w:t>
          </w:r>
        </w:p>
        <w:p w14:paraId="01BB4D41" w14:textId="77777777" w:rsidR="00B31A78" w:rsidRPr="002A09AC" w:rsidRDefault="00B31A78">
          <w:pPr>
            <w:autoSpaceDE w:val="0"/>
            <w:autoSpaceDN w:val="0"/>
            <w:ind w:hanging="480"/>
            <w:divId w:val="1415320337"/>
            <w:rPr>
              <w:rFonts w:eastAsia="Times New Roman"/>
              <w:color w:val="000000" w:themeColor="text1"/>
            </w:rPr>
          </w:pPr>
          <w:r w:rsidRPr="002A09AC">
            <w:rPr>
              <w:rFonts w:eastAsia="Times New Roman"/>
              <w:color w:val="000000" w:themeColor="text1"/>
            </w:rPr>
            <w:t xml:space="preserve">Baldo, N., Rondinella, F., </w:t>
          </w:r>
          <w:proofErr w:type="spellStart"/>
          <w:r w:rsidRPr="002A09AC">
            <w:rPr>
              <w:rFonts w:eastAsia="Times New Roman"/>
              <w:color w:val="000000" w:themeColor="text1"/>
            </w:rPr>
            <w:t>Daneluz</w:t>
          </w:r>
          <w:proofErr w:type="spellEnd"/>
          <w:r w:rsidRPr="002A09AC">
            <w:rPr>
              <w:rFonts w:eastAsia="Times New Roman"/>
              <w:color w:val="000000" w:themeColor="text1"/>
            </w:rPr>
            <w:t xml:space="preserve">, F., &amp; Pasetto, M. (2022). Foamed Bitumen Mixtures for Road Construction Made with 100% Waste Materials: A Laboratory Study. </w:t>
          </w:r>
          <w:r w:rsidRPr="002A09AC">
            <w:rPr>
              <w:rFonts w:eastAsia="Times New Roman"/>
              <w:i/>
              <w:iCs/>
              <w:color w:val="000000" w:themeColor="text1"/>
            </w:rPr>
            <w:t>Sustainability (Switzerland)</w:t>
          </w:r>
          <w:r w:rsidRPr="002A09AC">
            <w:rPr>
              <w:rFonts w:eastAsia="Times New Roman"/>
              <w:color w:val="000000" w:themeColor="text1"/>
            </w:rPr>
            <w:t xml:space="preserve">, </w:t>
          </w:r>
          <w:r w:rsidRPr="002A09AC">
            <w:rPr>
              <w:rFonts w:eastAsia="Times New Roman"/>
              <w:i/>
              <w:iCs/>
              <w:color w:val="000000" w:themeColor="text1"/>
            </w:rPr>
            <w:t>14</w:t>
          </w:r>
          <w:r w:rsidRPr="002A09AC">
            <w:rPr>
              <w:rFonts w:eastAsia="Times New Roman"/>
              <w:color w:val="000000" w:themeColor="text1"/>
            </w:rPr>
            <w:t>(10). https://doi.org/10.3390/su14106056</w:t>
          </w:r>
        </w:p>
        <w:p w14:paraId="098F5E54" w14:textId="77777777" w:rsidR="00B31A78" w:rsidRPr="002A09AC" w:rsidRDefault="00B31A78">
          <w:pPr>
            <w:autoSpaceDE w:val="0"/>
            <w:autoSpaceDN w:val="0"/>
            <w:ind w:hanging="480"/>
            <w:divId w:val="1144855356"/>
            <w:rPr>
              <w:rFonts w:eastAsia="Times New Roman"/>
              <w:color w:val="000000" w:themeColor="text1"/>
            </w:rPr>
          </w:pPr>
          <w:proofErr w:type="spellStart"/>
          <w:r w:rsidRPr="002A09AC">
            <w:rPr>
              <w:rFonts w:eastAsia="Times New Roman"/>
              <w:color w:val="000000" w:themeColor="text1"/>
            </w:rPr>
            <w:t>Decký</w:t>
          </w:r>
          <w:proofErr w:type="spellEnd"/>
          <w:r w:rsidRPr="002A09AC">
            <w:rPr>
              <w:rFonts w:eastAsia="Times New Roman"/>
              <w:color w:val="000000" w:themeColor="text1"/>
            </w:rPr>
            <w:t xml:space="preserve">, M., Drusa, M., </w:t>
          </w:r>
          <w:proofErr w:type="spellStart"/>
          <w:r w:rsidRPr="002A09AC">
            <w:rPr>
              <w:rFonts w:eastAsia="Times New Roman"/>
              <w:color w:val="000000" w:themeColor="text1"/>
            </w:rPr>
            <w:t>Zgútová</w:t>
          </w:r>
          <w:proofErr w:type="spellEnd"/>
          <w:r w:rsidRPr="002A09AC">
            <w:rPr>
              <w:rFonts w:eastAsia="Times New Roman"/>
              <w:color w:val="000000" w:themeColor="text1"/>
            </w:rPr>
            <w:t xml:space="preserve">, K., </w:t>
          </w:r>
          <w:proofErr w:type="spellStart"/>
          <w:r w:rsidRPr="002A09AC">
            <w:rPr>
              <w:rFonts w:eastAsia="Times New Roman"/>
              <w:color w:val="000000" w:themeColor="text1"/>
            </w:rPr>
            <w:t>Blaško</w:t>
          </w:r>
          <w:proofErr w:type="spellEnd"/>
          <w:r w:rsidRPr="002A09AC">
            <w:rPr>
              <w:rFonts w:eastAsia="Times New Roman"/>
              <w:color w:val="000000" w:themeColor="text1"/>
            </w:rPr>
            <w:t xml:space="preserve">, M., Hájek, M., &amp; </w:t>
          </w:r>
          <w:proofErr w:type="spellStart"/>
          <w:r w:rsidRPr="002A09AC">
            <w:rPr>
              <w:rFonts w:eastAsia="Times New Roman"/>
              <w:color w:val="000000" w:themeColor="text1"/>
            </w:rPr>
            <w:t>Scherfel</w:t>
          </w:r>
          <w:proofErr w:type="spellEnd"/>
          <w:r w:rsidRPr="002A09AC">
            <w:rPr>
              <w:rFonts w:eastAsia="Times New Roman"/>
              <w:color w:val="000000" w:themeColor="text1"/>
            </w:rPr>
            <w:t xml:space="preserve">, W. (2016). Foam Concrete as New Material in Road Constructions. </w:t>
          </w:r>
          <w:r w:rsidRPr="002A09AC">
            <w:rPr>
              <w:rFonts w:eastAsia="Times New Roman"/>
              <w:i/>
              <w:iCs/>
              <w:color w:val="000000" w:themeColor="text1"/>
            </w:rPr>
            <w:t>Procedia Engineering</w:t>
          </w:r>
          <w:r w:rsidRPr="002A09AC">
            <w:rPr>
              <w:rFonts w:eastAsia="Times New Roman"/>
              <w:color w:val="000000" w:themeColor="text1"/>
            </w:rPr>
            <w:t xml:space="preserve">, </w:t>
          </w:r>
          <w:r w:rsidRPr="002A09AC">
            <w:rPr>
              <w:rFonts w:eastAsia="Times New Roman"/>
              <w:i/>
              <w:iCs/>
              <w:color w:val="000000" w:themeColor="text1"/>
            </w:rPr>
            <w:t>161</w:t>
          </w:r>
          <w:r w:rsidRPr="002A09AC">
            <w:rPr>
              <w:rFonts w:eastAsia="Times New Roman"/>
              <w:color w:val="000000" w:themeColor="text1"/>
            </w:rPr>
            <w:t>, 428–433. https://doi.org/10.1016/j.proeng.2016.08.585</w:t>
          </w:r>
        </w:p>
        <w:p w14:paraId="5C227A55" w14:textId="77777777" w:rsidR="00B31A78" w:rsidRPr="002A09AC" w:rsidRDefault="00B31A78">
          <w:pPr>
            <w:autoSpaceDE w:val="0"/>
            <w:autoSpaceDN w:val="0"/>
            <w:ind w:hanging="480"/>
            <w:divId w:val="344795663"/>
            <w:rPr>
              <w:rFonts w:eastAsia="Times New Roman"/>
              <w:color w:val="000000" w:themeColor="text1"/>
            </w:rPr>
          </w:pPr>
          <w:r w:rsidRPr="002A09AC">
            <w:rPr>
              <w:rFonts w:eastAsia="Times New Roman"/>
              <w:color w:val="000000" w:themeColor="text1"/>
            </w:rPr>
            <w:t xml:space="preserve">Du, X., Zhu, L., Li, Y., Wang, H., &amp; Xu, K. (2024). Research on the damage evolution law of iron tailing </w:t>
          </w:r>
          <w:proofErr w:type="gramStart"/>
          <w:r w:rsidRPr="002A09AC">
            <w:rPr>
              <w:rFonts w:eastAsia="Times New Roman"/>
              <w:color w:val="000000" w:themeColor="text1"/>
            </w:rPr>
            <w:t>sand based</w:t>
          </w:r>
          <w:proofErr w:type="gramEnd"/>
          <w:r w:rsidRPr="002A09AC">
            <w:rPr>
              <w:rFonts w:eastAsia="Times New Roman"/>
              <w:color w:val="000000" w:themeColor="text1"/>
            </w:rPr>
            <w:t xml:space="preserve"> foam concrete under cyclic loading. </w:t>
          </w:r>
          <w:r w:rsidRPr="002A09AC">
            <w:rPr>
              <w:rFonts w:eastAsia="Times New Roman"/>
              <w:i/>
              <w:iCs/>
              <w:color w:val="000000" w:themeColor="text1"/>
            </w:rPr>
            <w:t>Case Studies in Construction Materials</w:t>
          </w:r>
          <w:r w:rsidRPr="002A09AC">
            <w:rPr>
              <w:rFonts w:eastAsia="Times New Roman"/>
              <w:color w:val="000000" w:themeColor="text1"/>
            </w:rPr>
            <w:t xml:space="preserve">, </w:t>
          </w:r>
          <w:r w:rsidRPr="002A09AC">
            <w:rPr>
              <w:rFonts w:eastAsia="Times New Roman"/>
              <w:i/>
              <w:iCs/>
              <w:color w:val="000000" w:themeColor="text1"/>
            </w:rPr>
            <w:t>21</w:t>
          </w:r>
          <w:r w:rsidRPr="002A09AC">
            <w:rPr>
              <w:rFonts w:eastAsia="Times New Roman"/>
              <w:color w:val="000000" w:themeColor="text1"/>
            </w:rPr>
            <w:t>. https://doi.org/10.1016/j.cscm.2024.e04117</w:t>
          </w:r>
        </w:p>
        <w:p w14:paraId="31BBFA18" w14:textId="77777777" w:rsidR="00B31A78" w:rsidRPr="002A09AC" w:rsidRDefault="00B31A78">
          <w:pPr>
            <w:autoSpaceDE w:val="0"/>
            <w:autoSpaceDN w:val="0"/>
            <w:ind w:hanging="480"/>
            <w:divId w:val="1205488309"/>
            <w:rPr>
              <w:rFonts w:eastAsia="Times New Roman"/>
              <w:color w:val="000000" w:themeColor="text1"/>
            </w:rPr>
          </w:pPr>
          <w:proofErr w:type="spellStart"/>
          <w:r w:rsidRPr="002A09AC">
            <w:rPr>
              <w:rFonts w:eastAsia="Times New Roman"/>
              <w:color w:val="000000" w:themeColor="text1"/>
            </w:rPr>
            <w:t>Erdogmus</w:t>
          </w:r>
          <w:proofErr w:type="spellEnd"/>
          <w:r w:rsidRPr="002A09AC">
            <w:rPr>
              <w:rFonts w:eastAsia="Times New Roman"/>
              <w:color w:val="000000" w:themeColor="text1"/>
            </w:rPr>
            <w:t xml:space="preserve">, E., Yaras, A., Ustaoglu, A., </w:t>
          </w:r>
          <w:proofErr w:type="spellStart"/>
          <w:r w:rsidRPr="002A09AC">
            <w:rPr>
              <w:rFonts w:eastAsia="Times New Roman"/>
              <w:color w:val="000000" w:themeColor="text1"/>
            </w:rPr>
            <w:t>Hekimoğlu</w:t>
          </w:r>
          <w:proofErr w:type="spellEnd"/>
          <w:r w:rsidRPr="002A09AC">
            <w:rPr>
              <w:rFonts w:eastAsia="Times New Roman"/>
              <w:color w:val="000000" w:themeColor="text1"/>
            </w:rPr>
            <w:t xml:space="preserve">, G., </w:t>
          </w:r>
          <w:proofErr w:type="spellStart"/>
          <w:r w:rsidRPr="002A09AC">
            <w:rPr>
              <w:rFonts w:eastAsia="Times New Roman"/>
              <w:color w:val="000000" w:themeColor="text1"/>
            </w:rPr>
            <w:t>Sarı</w:t>
          </w:r>
          <w:proofErr w:type="spellEnd"/>
          <w:r w:rsidRPr="002A09AC">
            <w:rPr>
              <w:rFonts w:eastAsia="Times New Roman"/>
              <w:color w:val="000000" w:themeColor="text1"/>
            </w:rPr>
            <w:t xml:space="preserve">, A., &amp; </w:t>
          </w:r>
          <w:proofErr w:type="spellStart"/>
          <w:r w:rsidRPr="002A09AC">
            <w:rPr>
              <w:rFonts w:eastAsia="Times New Roman"/>
              <w:color w:val="000000" w:themeColor="text1"/>
            </w:rPr>
            <w:t>Gencel</w:t>
          </w:r>
          <w:proofErr w:type="spellEnd"/>
          <w:r w:rsidRPr="002A09AC">
            <w:rPr>
              <w:rFonts w:eastAsia="Times New Roman"/>
              <w:color w:val="000000" w:themeColor="text1"/>
            </w:rPr>
            <w:t xml:space="preserve">, O. (2023). Thermal performance analysis of novel foam concrete composites with PCM for energy storage and environmental benefits in buildings. </w:t>
          </w:r>
          <w:r w:rsidRPr="002A09AC">
            <w:rPr>
              <w:rFonts w:eastAsia="Times New Roman"/>
              <w:i/>
              <w:iCs/>
              <w:color w:val="000000" w:themeColor="text1"/>
            </w:rPr>
            <w:t>Energy and Buildings</w:t>
          </w:r>
          <w:r w:rsidRPr="002A09AC">
            <w:rPr>
              <w:rFonts w:eastAsia="Times New Roman"/>
              <w:color w:val="000000" w:themeColor="text1"/>
            </w:rPr>
            <w:t xml:space="preserve">, </w:t>
          </w:r>
          <w:r w:rsidRPr="002A09AC">
            <w:rPr>
              <w:rFonts w:eastAsia="Times New Roman"/>
              <w:i/>
              <w:iCs/>
              <w:color w:val="000000" w:themeColor="text1"/>
            </w:rPr>
            <w:t>296</w:t>
          </w:r>
          <w:r w:rsidRPr="002A09AC">
            <w:rPr>
              <w:rFonts w:eastAsia="Times New Roman"/>
              <w:color w:val="000000" w:themeColor="text1"/>
            </w:rPr>
            <w:t>. https://doi.org/10.1016/j.enbuild.2023.113413</w:t>
          </w:r>
        </w:p>
        <w:p w14:paraId="13763281" w14:textId="77777777" w:rsidR="00B31A78" w:rsidRPr="002A09AC" w:rsidRDefault="00B31A78">
          <w:pPr>
            <w:autoSpaceDE w:val="0"/>
            <w:autoSpaceDN w:val="0"/>
            <w:ind w:hanging="480"/>
            <w:divId w:val="1181622028"/>
            <w:rPr>
              <w:rFonts w:eastAsia="Times New Roman"/>
              <w:color w:val="000000" w:themeColor="text1"/>
            </w:rPr>
          </w:pPr>
          <w:proofErr w:type="spellStart"/>
          <w:r w:rsidRPr="002A09AC">
            <w:rPr>
              <w:rFonts w:eastAsia="Times New Roman"/>
              <w:color w:val="000000" w:themeColor="text1"/>
            </w:rPr>
            <w:t>Falliano</w:t>
          </w:r>
          <w:proofErr w:type="spellEnd"/>
          <w:r w:rsidRPr="002A09AC">
            <w:rPr>
              <w:rFonts w:eastAsia="Times New Roman"/>
              <w:color w:val="000000" w:themeColor="text1"/>
            </w:rPr>
            <w:t xml:space="preserve">, D., De Domenico, D., Ricciardi, G., &amp; </w:t>
          </w:r>
          <w:proofErr w:type="spellStart"/>
          <w:r w:rsidRPr="002A09AC">
            <w:rPr>
              <w:rFonts w:eastAsia="Times New Roman"/>
              <w:color w:val="000000" w:themeColor="text1"/>
            </w:rPr>
            <w:t>Gugliandolo</w:t>
          </w:r>
          <w:proofErr w:type="spellEnd"/>
          <w:r w:rsidRPr="002A09AC">
            <w:rPr>
              <w:rFonts w:eastAsia="Times New Roman"/>
              <w:color w:val="000000" w:themeColor="text1"/>
            </w:rPr>
            <w:t xml:space="preserve">, E. (2018). Experimental investigation on the compressive strength of foamed concrete: Effect of curing conditions, cement type, foaming agent and dry density. </w:t>
          </w:r>
          <w:r w:rsidRPr="002A09AC">
            <w:rPr>
              <w:rFonts w:eastAsia="Times New Roman"/>
              <w:i/>
              <w:iCs/>
              <w:color w:val="000000" w:themeColor="text1"/>
            </w:rPr>
            <w:t>Construction and Building Materials</w:t>
          </w:r>
          <w:r w:rsidRPr="002A09AC">
            <w:rPr>
              <w:rFonts w:eastAsia="Times New Roman"/>
              <w:color w:val="000000" w:themeColor="text1"/>
            </w:rPr>
            <w:t xml:space="preserve">, </w:t>
          </w:r>
          <w:r w:rsidRPr="002A09AC">
            <w:rPr>
              <w:rFonts w:eastAsia="Times New Roman"/>
              <w:i/>
              <w:iCs/>
              <w:color w:val="000000" w:themeColor="text1"/>
            </w:rPr>
            <w:t>165</w:t>
          </w:r>
          <w:r w:rsidRPr="002A09AC">
            <w:rPr>
              <w:rFonts w:eastAsia="Times New Roman"/>
              <w:color w:val="000000" w:themeColor="text1"/>
            </w:rPr>
            <w:t>, 735–749. https://doi.org/10.1016/j.conbuildmat.2017.12.241</w:t>
          </w:r>
        </w:p>
        <w:p w14:paraId="387C32CA" w14:textId="77777777" w:rsidR="00B31A78" w:rsidRPr="002A09AC" w:rsidRDefault="00B31A78">
          <w:pPr>
            <w:autoSpaceDE w:val="0"/>
            <w:autoSpaceDN w:val="0"/>
            <w:ind w:hanging="480"/>
            <w:divId w:val="360862708"/>
            <w:rPr>
              <w:rFonts w:eastAsia="Times New Roman"/>
              <w:color w:val="000000" w:themeColor="text1"/>
            </w:rPr>
          </w:pPr>
          <w:r w:rsidRPr="002A09AC">
            <w:rPr>
              <w:rFonts w:eastAsia="Times New Roman"/>
              <w:color w:val="000000" w:themeColor="text1"/>
            </w:rPr>
            <w:t xml:space="preserve">Guo, Y., Chen, X., Chen, B., Wen, R., &amp; Wu, P. (2021). Analysis of foamed concrete pore structure of railway roadbed based on X-ray computed tomography. </w:t>
          </w:r>
          <w:r w:rsidRPr="002A09AC">
            <w:rPr>
              <w:rFonts w:eastAsia="Times New Roman"/>
              <w:i/>
              <w:iCs/>
              <w:color w:val="000000" w:themeColor="text1"/>
            </w:rPr>
            <w:t>Construction and Building Materials</w:t>
          </w:r>
          <w:r w:rsidRPr="002A09AC">
            <w:rPr>
              <w:rFonts w:eastAsia="Times New Roman"/>
              <w:color w:val="000000" w:themeColor="text1"/>
            </w:rPr>
            <w:t xml:space="preserve">, </w:t>
          </w:r>
          <w:r w:rsidRPr="002A09AC">
            <w:rPr>
              <w:rFonts w:eastAsia="Times New Roman"/>
              <w:i/>
              <w:iCs/>
              <w:color w:val="000000" w:themeColor="text1"/>
            </w:rPr>
            <w:t>273</w:t>
          </w:r>
          <w:r w:rsidRPr="002A09AC">
            <w:rPr>
              <w:rFonts w:eastAsia="Times New Roman"/>
              <w:color w:val="000000" w:themeColor="text1"/>
            </w:rPr>
            <w:t>. https://doi.org/10.1016/j.conbuildmat.2020.121773</w:t>
          </w:r>
        </w:p>
        <w:p w14:paraId="0FB54481" w14:textId="77777777" w:rsidR="00B31A78" w:rsidRPr="002A09AC" w:rsidRDefault="00B31A78">
          <w:pPr>
            <w:autoSpaceDE w:val="0"/>
            <w:autoSpaceDN w:val="0"/>
            <w:ind w:hanging="480"/>
            <w:divId w:val="1099374641"/>
            <w:rPr>
              <w:rFonts w:eastAsia="Times New Roman"/>
              <w:color w:val="000000" w:themeColor="text1"/>
            </w:rPr>
          </w:pPr>
          <w:r w:rsidRPr="002A09AC">
            <w:rPr>
              <w:rFonts w:eastAsia="Times New Roman"/>
              <w:color w:val="000000" w:themeColor="text1"/>
            </w:rPr>
            <w:t xml:space="preserve">Jiang, L., Wang, K., Fang, H., Chen, B., Zhu, L., Zhang, Q., &amp; Zhang, X. (2024). Protection performance of a novel anti-collision guardrail with recycled foamed concrete under vehicle collision. </w:t>
          </w:r>
          <w:r w:rsidRPr="002A09AC">
            <w:rPr>
              <w:rFonts w:eastAsia="Times New Roman"/>
              <w:i/>
              <w:iCs/>
              <w:color w:val="000000" w:themeColor="text1"/>
            </w:rPr>
            <w:t>Engineering Structures</w:t>
          </w:r>
          <w:r w:rsidRPr="002A09AC">
            <w:rPr>
              <w:rFonts w:eastAsia="Times New Roman"/>
              <w:color w:val="000000" w:themeColor="text1"/>
            </w:rPr>
            <w:t xml:space="preserve">, </w:t>
          </w:r>
          <w:r w:rsidRPr="002A09AC">
            <w:rPr>
              <w:rFonts w:eastAsia="Times New Roman"/>
              <w:i/>
              <w:iCs/>
              <w:color w:val="000000" w:themeColor="text1"/>
            </w:rPr>
            <w:t>305</w:t>
          </w:r>
          <w:r w:rsidRPr="002A09AC">
            <w:rPr>
              <w:rFonts w:eastAsia="Times New Roman"/>
              <w:color w:val="000000" w:themeColor="text1"/>
            </w:rPr>
            <w:t>. https://doi.org/10.1016/j.engstruct.2024.117795</w:t>
          </w:r>
        </w:p>
        <w:p w14:paraId="3811C987" w14:textId="77777777" w:rsidR="00B31A78" w:rsidRPr="002A09AC" w:rsidRDefault="00B31A78">
          <w:pPr>
            <w:autoSpaceDE w:val="0"/>
            <w:autoSpaceDN w:val="0"/>
            <w:ind w:hanging="480"/>
            <w:divId w:val="1140536788"/>
            <w:rPr>
              <w:rFonts w:eastAsia="Times New Roman"/>
              <w:color w:val="000000" w:themeColor="text1"/>
            </w:rPr>
          </w:pPr>
          <w:r w:rsidRPr="002A09AC">
            <w:rPr>
              <w:rFonts w:eastAsia="Times New Roman"/>
              <w:color w:val="000000" w:themeColor="text1"/>
            </w:rPr>
            <w:t xml:space="preserve">Jones, M. R., &amp; McCarthy, A. (2005). </w:t>
          </w:r>
          <w:proofErr w:type="spellStart"/>
          <w:r w:rsidRPr="002A09AC">
            <w:rPr>
              <w:rFonts w:eastAsia="Times New Roman"/>
              <w:color w:val="000000" w:themeColor="text1"/>
            </w:rPr>
            <w:t>Utilising</w:t>
          </w:r>
          <w:proofErr w:type="spellEnd"/>
          <w:r w:rsidRPr="002A09AC">
            <w:rPr>
              <w:rFonts w:eastAsia="Times New Roman"/>
              <w:color w:val="000000" w:themeColor="text1"/>
            </w:rPr>
            <w:t xml:space="preserve"> unprocessed low-lime coal fly ash in foamed concrete. </w:t>
          </w:r>
          <w:r w:rsidRPr="002A09AC">
            <w:rPr>
              <w:rFonts w:eastAsia="Times New Roman"/>
              <w:i/>
              <w:iCs/>
              <w:color w:val="000000" w:themeColor="text1"/>
            </w:rPr>
            <w:t>Fuel</w:t>
          </w:r>
          <w:r w:rsidRPr="002A09AC">
            <w:rPr>
              <w:rFonts w:eastAsia="Times New Roman"/>
              <w:color w:val="000000" w:themeColor="text1"/>
            </w:rPr>
            <w:t xml:space="preserve">, </w:t>
          </w:r>
          <w:r w:rsidRPr="002A09AC">
            <w:rPr>
              <w:rFonts w:eastAsia="Times New Roman"/>
              <w:i/>
              <w:iCs/>
              <w:color w:val="000000" w:themeColor="text1"/>
            </w:rPr>
            <w:t>84</w:t>
          </w:r>
          <w:r w:rsidRPr="002A09AC">
            <w:rPr>
              <w:rFonts w:eastAsia="Times New Roman"/>
              <w:color w:val="000000" w:themeColor="text1"/>
            </w:rPr>
            <w:t>(11), 1398–1409. https://doi.org/10.1016/j.fuel.2004.09.030</w:t>
          </w:r>
        </w:p>
        <w:p w14:paraId="1D6D1085" w14:textId="77777777" w:rsidR="00B31A78" w:rsidRPr="002A09AC" w:rsidRDefault="00B31A78">
          <w:pPr>
            <w:autoSpaceDE w:val="0"/>
            <w:autoSpaceDN w:val="0"/>
            <w:ind w:hanging="480"/>
            <w:divId w:val="843861590"/>
            <w:rPr>
              <w:rFonts w:eastAsia="Times New Roman"/>
              <w:color w:val="000000" w:themeColor="text1"/>
            </w:rPr>
          </w:pPr>
          <w:r w:rsidRPr="002A09AC">
            <w:rPr>
              <w:rFonts w:eastAsia="Times New Roman"/>
              <w:color w:val="000000" w:themeColor="text1"/>
            </w:rPr>
            <w:lastRenderedPageBreak/>
            <w:t xml:space="preserve">Kadela, M., Kozłowski, M., &amp; </w:t>
          </w:r>
          <w:proofErr w:type="spellStart"/>
          <w:r w:rsidRPr="002A09AC">
            <w:rPr>
              <w:rFonts w:eastAsia="Times New Roman"/>
              <w:color w:val="000000" w:themeColor="text1"/>
            </w:rPr>
            <w:t>Kukiełka</w:t>
          </w:r>
          <w:proofErr w:type="spellEnd"/>
          <w:r w:rsidRPr="002A09AC">
            <w:rPr>
              <w:rFonts w:eastAsia="Times New Roman"/>
              <w:color w:val="000000" w:themeColor="text1"/>
            </w:rPr>
            <w:t xml:space="preserve">, A. (2017). Application of Foamed Concrete in Road Pavement - Weak Soil System. </w:t>
          </w:r>
          <w:r w:rsidRPr="002A09AC">
            <w:rPr>
              <w:rFonts w:eastAsia="Times New Roman"/>
              <w:i/>
              <w:iCs/>
              <w:color w:val="000000" w:themeColor="text1"/>
            </w:rPr>
            <w:t>Procedia Engineering</w:t>
          </w:r>
          <w:r w:rsidRPr="002A09AC">
            <w:rPr>
              <w:rFonts w:eastAsia="Times New Roman"/>
              <w:color w:val="000000" w:themeColor="text1"/>
            </w:rPr>
            <w:t xml:space="preserve">, </w:t>
          </w:r>
          <w:r w:rsidRPr="002A09AC">
            <w:rPr>
              <w:rFonts w:eastAsia="Times New Roman"/>
              <w:i/>
              <w:iCs/>
              <w:color w:val="000000" w:themeColor="text1"/>
            </w:rPr>
            <w:t>193</w:t>
          </w:r>
          <w:r w:rsidRPr="002A09AC">
            <w:rPr>
              <w:rFonts w:eastAsia="Times New Roman"/>
              <w:color w:val="000000" w:themeColor="text1"/>
            </w:rPr>
            <w:t>, 439–446. https://doi.org/10.1016/j.proeng.2017.06.235</w:t>
          </w:r>
        </w:p>
        <w:p w14:paraId="7C1F74F0" w14:textId="77777777" w:rsidR="00B31A78" w:rsidRPr="002A09AC" w:rsidRDefault="00B31A78">
          <w:pPr>
            <w:autoSpaceDE w:val="0"/>
            <w:autoSpaceDN w:val="0"/>
            <w:ind w:hanging="480"/>
            <w:divId w:val="2007709064"/>
            <w:rPr>
              <w:rFonts w:eastAsia="Times New Roman"/>
              <w:color w:val="000000" w:themeColor="text1"/>
            </w:rPr>
          </w:pPr>
          <w:r w:rsidRPr="002A09AC">
            <w:rPr>
              <w:rFonts w:eastAsia="Times New Roman"/>
              <w:color w:val="000000" w:themeColor="text1"/>
            </w:rPr>
            <w:t xml:space="preserve">Li, J., Huang, H., Wang, W., &amp; Ding, Y. (2018). Compressive Properties and Anti-Erosion Characteristics of Foam Concrete in Road Engineering. </w:t>
          </w:r>
          <w:r w:rsidRPr="002A09AC">
            <w:rPr>
              <w:rFonts w:eastAsia="Times New Roman"/>
              <w:i/>
              <w:iCs/>
              <w:color w:val="000000" w:themeColor="text1"/>
            </w:rPr>
            <w:t>IOP Conference Series: Earth and Environmental Science</w:t>
          </w:r>
          <w:r w:rsidRPr="002A09AC">
            <w:rPr>
              <w:rFonts w:eastAsia="Times New Roman"/>
              <w:color w:val="000000" w:themeColor="text1"/>
            </w:rPr>
            <w:t xml:space="preserve">, </w:t>
          </w:r>
          <w:r w:rsidRPr="002A09AC">
            <w:rPr>
              <w:rFonts w:eastAsia="Times New Roman"/>
              <w:i/>
              <w:iCs/>
              <w:color w:val="000000" w:themeColor="text1"/>
            </w:rPr>
            <w:t>108</w:t>
          </w:r>
          <w:r w:rsidRPr="002A09AC">
            <w:rPr>
              <w:rFonts w:eastAsia="Times New Roman"/>
              <w:color w:val="000000" w:themeColor="text1"/>
            </w:rPr>
            <w:t>(2). https://doi.org/10.1088/1755-1315/108/2/022066</w:t>
          </w:r>
        </w:p>
        <w:p w14:paraId="5DD604FC" w14:textId="77777777" w:rsidR="00B31A78" w:rsidRPr="002A09AC" w:rsidRDefault="00B31A78">
          <w:pPr>
            <w:autoSpaceDE w:val="0"/>
            <w:autoSpaceDN w:val="0"/>
            <w:ind w:hanging="480"/>
            <w:divId w:val="952437581"/>
            <w:rPr>
              <w:rFonts w:eastAsia="Times New Roman"/>
              <w:color w:val="000000" w:themeColor="text1"/>
            </w:rPr>
          </w:pPr>
          <w:r w:rsidRPr="002A09AC">
            <w:rPr>
              <w:rFonts w:eastAsia="Times New Roman"/>
              <w:color w:val="000000" w:themeColor="text1"/>
            </w:rPr>
            <w:t xml:space="preserve">Li, Y., Wei, J., Han, A., Xu, Y., Qiao, M., &amp; He, D. (2025). Influence of geopolymer foam concrete on the mechanical performance of cold-formed steel built-up columns. </w:t>
          </w:r>
          <w:r w:rsidRPr="002A09AC">
            <w:rPr>
              <w:rFonts w:eastAsia="Times New Roman"/>
              <w:i/>
              <w:iCs/>
              <w:color w:val="000000" w:themeColor="text1"/>
            </w:rPr>
            <w:t>Case Studies in Construction Materials</w:t>
          </w:r>
          <w:r w:rsidRPr="002A09AC">
            <w:rPr>
              <w:rFonts w:eastAsia="Times New Roman"/>
              <w:color w:val="000000" w:themeColor="text1"/>
            </w:rPr>
            <w:t xml:space="preserve">, </w:t>
          </w:r>
          <w:r w:rsidRPr="002A09AC">
            <w:rPr>
              <w:rFonts w:eastAsia="Times New Roman"/>
              <w:i/>
              <w:iCs/>
              <w:color w:val="000000" w:themeColor="text1"/>
            </w:rPr>
            <w:t>22</w:t>
          </w:r>
          <w:r w:rsidRPr="002A09AC">
            <w:rPr>
              <w:rFonts w:eastAsia="Times New Roman"/>
              <w:color w:val="000000" w:themeColor="text1"/>
            </w:rPr>
            <w:t>. https://doi.org/10.1016/j.cscm.2025.e04479</w:t>
          </w:r>
        </w:p>
        <w:p w14:paraId="768A23AA" w14:textId="77777777" w:rsidR="00B31A78" w:rsidRPr="002A09AC" w:rsidRDefault="00B31A78">
          <w:pPr>
            <w:autoSpaceDE w:val="0"/>
            <w:autoSpaceDN w:val="0"/>
            <w:ind w:hanging="480"/>
            <w:divId w:val="1615135615"/>
            <w:rPr>
              <w:rFonts w:eastAsia="Times New Roman"/>
              <w:color w:val="000000" w:themeColor="text1"/>
            </w:rPr>
          </w:pPr>
          <w:r w:rsidRPr="002A09AC">
            <w:rPr>
              <w:rFonts w:eastAsia="Times New Roman"/>
              <w:color w:val="000000" w:themeColor="text1"/>
            </w:rPr>
            <w:t xml:space="preserve">Ramamurthy, K., </w:t>
          </w:r>
          <w:proofErr w:type="spellStart"/>
          <w:r w:rsidRPr="002A09AC">
            <w:rPr>
              <w:rFonts w:eastAsia="Times New Roman"/>
              <w:color w:val="000000" w:themeColor="text1"/>
            </w:rPr>
            <w:t>Kunhanandan</w:t>
          </w:r>
          <w:proofErr w:type="spellEnd"/>
          <w:r w:rsidRPr="002A09AC">
            <w:rPr>
              <w:rFonts w:eastAsia="Times New Roman"/>
              <w:color w:val="000000" w:themeColor="text1"/>
            </w:rPr>
            <w:t xml:space="preserve"> Nambiar, E. K., &amp; Indu Siva Ranjani, G. (2009). A classification of studies on properties of foam concrete. </w:t>
          </w:r>
          <w:r w:rsidRPr="002A09AC">
            <w:rPr>
              <w:rFonts w:eastAsia="Times New Roman"/>
              <w:i/>
              <w:iCs/>
              <w:color w:val="000000" w:themeColor="text1"/>
            </w:rPr>
            <w:t>Cement and Concrete Composites</w:t>
          </w:r>
          <w:r w:rsidRPr="002A09AC">
            <w:rPr>
              <w:rFonts w:eastAsia="Times New Roman"/>
              <w:color w:val="000000" w:themeColor="text1"/>
            </w:rPr>
            <w:t xml:space="preserve">, </w:t>
          </w:r>
          <w:r w:rsidRPr="002A09AC">
            <w:rPr>
              <w:rFonts w:eastAsia="Times New Roman"/>
              <w:i/>
              <w:iCs/>
              <w:color w:val="000000" w:themeColor="text1"/>
            </w:rPr>
            <w:t>31</w:t>
          </w:r>
          <w:r w:rsidRPr="002A09AC">
            <w:rPr>
              <w:rFonts w:eastAsia="Times New Roman"/>
              <w:color w:val="000000" w:themeColor="text1"/>
            </w:rPr>
            <w:t>(6), 388–396. https://doi.org/10.1016/j.cemconcomp.2009.04.006</w:t>
          </w:r>
        </w:p>
        <w:p w14:paraId="2C873515" w14:textId="77777777" w:rsidR="00B31A78" w:rsidRPr="002A09AC" w:rsidRDefault="00B31A78">
          <w:pPr>
            <w:autoSpaceDE w:val="0"/>
            <w:autoSpaceDN w:val="0"/>
            <w:ind w:hanging="480"/>
            <w:divId w:val="417405502"/>
            <w:rPr>
              <w:rFonts w:eastAsia="Times New Roman"/>
              <w:color w:val="000000" w:themeColor="text1"/>
            </w:rPr>
          </w:pPr>
          <w:proofErr w:type="spellStart"/>
          <w:r w:rsidRPr="002A09AC">
            <w:rPr>
              <w:rFonts w:eastAsia="Times New Roman"/>
              <w:color w:val="000000" w:themeColor="text1"/>
            </w:rPr>
            <w:t>Roobankumar</w:t>
          </w:r>
          <w:proofErr w:type="spellEnd"/>
          <w:r w:rsidRPr="002A09AC">
            <w:rPr>
              <w:rFonts w:eastAsia="Times New Roman"/>
              <w:color w:val="000000" w:themeColor="text1"/>
            </w:rPr>
            <w:t xml:space="preserve">, R., &amp; </w:t>
          </w:r>
          <w:proofErr w:type="spellStart"/>
          <w:r w:rsidRPr="002A09AC">
            <w:rPr>
              <w:rFonts w:eastAsia="Times New Roman"/>
              <w:color w:val="000000" w:themeColor="text1"/>
            </w:rPr>
            <w:t>SenthilPandian</w:t>
          </w:r>
          <w:proofErr w:type="spellEnd"/>
          <w:r w:rsidRPr="002A09AC">
            <w:rPr>
              <w:rFonts w:eastAsia="Times New Roman"/>
              <w:color w:val="000000" w:themeColor="text1"/>
            </w:rPr>
            <w:t xml:space="preserve">, M. (2024). A review of utilization of waste polyurethane foam as lightweight aggregate in concrete. In </w:t>
          </w:r>
          <w:proofErr w:type="spellStart"/>
          <w:r w:rsidRPr="002A09AC">
            <w:rPr>
              <w:rFonts w:eastAsia="Times New Roman"/>
              <w:i/>
              <w:iCs/>
              <w:color w:val="000000" w:themeColor="text1"/>
            </w:rPr>
            <w:t>Heliyon</w:t>
          </w:r>
          <w:proofErr w:type="spellEnd"/>
          <w:r w:rsidRPr="002A09AC">
            <w:rPr>
              <w:rFonts w:eastAsia="Times New Roman"/>
              <w:color w:val="000000" w:themeColor="text1"/>
            </w:rPr>
            <w:t xml:space="preserve"> (Vol. 10, Issue 23). Elsevier Ltd. https://doi.org/10.1016/j.heliyon.2024.e40479</w:t>
          </w:r>
        </w:p>
        <w:p w14:paraId="5A0C3813" w14:textId="77777777" w:rsidR="00B31A78" w:rsidRPr="002A09AC" w:rsidRDefault="00B31A78">
          <w:pPr>
            <w:autoSpaceDE w:val="0"/>
            <w:autoSpaceDN w:val="0"/>
            <w:ind w:hanging="480"/>
            <w:divId w:val="1357803841"/>
            <w:rPr>
              <w:rFonts w:eastAsia="Times New Roman"/>
              <w:color w:val="000000" w:themeColor="text1"/>
            </w:rPr>
          </w:pPr>
          <w:r w:rsidRPr="002A09AC">
            <w:rPr>
              <w:rFonts w:eastAsia="Times New Roman"/>
              <w:color w:val="000000" w:themeColor="text1"/>
            </w:rPr>
            <w:t xml:space="preserve">Sahraoui, M., </w:t>
          </w:r>
          <w:proofErr w:type="spellStart"/>
          <w:r w:rsidRPr="002A09AC">
            <w:rPr>
              <w:rFonts w:eastAsia="Times New Roman"/>
              <w:color w:val="000000" w:themeColor="text1"/>
            </w:rPr>
            <w:t>Laouissi</w:t>
          </w:r>
          <w:proofErr w:type="spellEnd"/>
          <w:r w:rsidRPr="002A09AC">
            <w:rPr>
              <w:rFonts w:eastAsia="Times New Roman"/>
              <w:color w:val="000000" w:themeColor="text1"/>
            </w:rPr>
            <w:t xml:space="preserve">, A., Karmi, Y., Hammoudi, A., Hani, M., </w:t>
          </w:r>
          <w:proofErr w:type="spellStart"/>
          <w:r w:rsidRPr="002A09AC">
            <w:rPr>
              <w:rFonts w:eastAsia="Times New Roman"/>
              <w:color w:val="000000" w:themeColor="text1"/>
            </w:rPr>
            <w:t>Chetbani</w:t>
          </w:r>
          <w:proofErr w:type="spellEnd"/>
          <w:r w:rsidRPr="002A09AC">
            <w:rPr>
              <w:rFonts w:eastAsia="Times New Roman"/>
              <w:color w:val="000000" w:themeColor="text1"/>
            </w:rPr>
            <w:t xml:space="preserve">, Y., </w:t>
          </w:r>
          <w:proofErr w:type="spellStart"/>
          <w:r w:rsidRPr="002A09AC">
            <w:rPr>
              <w:rFonts w:eastAsia="Times New Roman"/>
              <w:color w:val="000000" w:themeColor="text1"/>
            </w:rPr>
            <w:t>Belaadi</w:t>
          </w:r>
          <w:proofErr w:type="spellEnd"/>
          <w:r w:rsidRPr="002A09AC">
            <w:rPr>
              <w:rFonts w:eastAsia="Times New Roman"/>
              <w:color w:val="000000" w:themeColor="text1"/>
            </w:rPr>
            <w:t xml:space="preserve">, A., Alshaikh, I. M. H., &amp; </w:t>
          </w:r>
          <w:proofErr w:type="spellStart"/>
          <w:r w:rsidRPr="002A09AC">
            <w:rPr>
              <w:rFonts w:eastAsia="Times New Roman"/>
              <w:color w:val="000000" w:themeColor="text1"/>
            </w:rPr>
            <w:t>Ghernaout</w:t>
          </w:r>
          <w:proofErr w:type="spellEnd"/>
          <w:r w:rsidRPr="002A09AC">
            <w:rPr>
              <w:rFonts w:eastAsia="Times New Roman"/>
              <w:color w:val="000000" w:themeColor="text1"/>
            </w:rPr>
            <w:t xml:space="preserve">, D. (2025). AI-Driven predicting and optimizing lignocellulosic sisal fiber-reinforced lightweight foamed concrete: A machine learning and metaheuristic approach for sustainable construction. </w:t>
          </w:r>
          <w:r w:rsidRPr="002A09AC">
            <w:rPr>
              <w:rFonts w:eastAsia="Times New Roman"/>
              <w:i/>
              <w:iCs/>
              <w:color w:val="000000" w:themeColor="text1"/>
            </w:rPr>
            <w:t>Results in Engineering</w:t>
          </w:r>
          <w:r w:rsidRPr="002A09AC">
            <w:rPr>
              <w:rFonts w:eastAsia="Times New Roman"/>
              <w:color w:val="000000" w:themeColor="text1"/>
            </w:rPr>
            <w:t xml:space="preserve">, </w:t>
          </w:r>
          <w:r w:rsidRPr="002A09AC">
            <w:rPr>
              <w:rFonts w:eastAsia="Times New Roman"/>
              <w:i/>
              <w:iCs/>
              <w:color w:val="000000" w:themeColor="text1"/>
            </w:rPr>
            <w:t>26</w:t>
          </w:r>
          <w:r w:rsidRPr="002A09AC">
            <w:rPr>
              <w:rFonts w:eastAsia="Times New Roman"/>
              <w:color w:val="000000" w:themeColor="text1"/>
            </w:rPr>
            <w:t>. https://doi.org/10.1016/j.rineng.2025.105561</w:t>
          </w:r>
        </w:p>
        <w:p w14:paraId="21D01BC1" w14:textId="77777777" w:rsidR="00B31A78" w:rsidRPr="002A09AC" w:rsidRDefault="00B31A78">
          <w:pPr>
            <w:autoSpaceDE w:val="0"/>
            <w:autoSpaceDN w:val="0"/>
            <w:ind w:hanging="480"/>
            <w:divId w:val="1122773807"/>
            <w:rPr>
              <w:rFonts w:eastAsia="Times New Roman"/>
              <w:color w:val="000000" w:themeColor="text1"/>
            </w:rPr>
          </w:pPr>
          <w:r w:rsidRPr="002A09AC">
            <w:rPr>
              <w:rFonts w:eastAsia="Times New Roman"/>
              <w:color w:val="000000" w:themeColor="text1"/>
            </w:rPr>
            <w:t xml:space="preserve">Shi, X., Ning, B., Wang, J., Cui, T., Zhao, W., &amp; Li, A. (2024). Impact resistance of polyvinyl alcohol-polypropylene fiber toughened foamed concrete under low-velocity impact: experiments and 3D meso-scale modelling. </w:t>
          </w:r>
          <w:r w:rsidRPr="002A09AC">
            <w:rPr>
              <w:rFonts w:eastAsia="Times New Roman"/>
              <w:i/>
              <w:iCs/>
              <w:color w:val="000000" w:themeColor="text1"/>
            </w:rPr>
            <w:t>Case Studies in Construction Materials</w:t>
          </w:r>
          <w:r w:rsidRPr="002A09AC">
            <w:rPr>
              <w:rFonts w:eastAsia="Times New Roman"/>
              <w:color w:val="000000" w:themeColor="text1"/>
            </w:rPr>
            <w:t xml:space="preserve">, </w:t>
          </w:r>
          <w:r w:rsidRPr="002A09AC">
            <w:rPr>
              <w:rFonts w:eastAsia="Times New Roman"/>
              <w:i/>
              <w:iCs/>
              <w:color w:val="000000" w:themeColor="text1"/>
            </w:rPr>
            <w:t>21</w:t>
          </w:r>
          <w:r w:rsidRPr="002A09AC">
            <w:rPr>
              <w:rFonts w:eastAsia="Times New Roman"/>
              <w:color w:val="000000" w:themeColor="text1"/>
            </w:rPr>
            <w:t>. https://doi.org/10.1016/j.cscm.2024.e03976</w:t>
          </w:r>
        </w:p>
        <w:p w14:paraId="47C56F57" w14:textId="77777777" w:rsidR="00B31A78" w:rsidRPr="002A09AC" w:rsidRDefault="00B31A78">
          <w:pPr>
            <w:autoSpaceDE w:val="0"/>
            <w:autoSpaceDN w:val="0"/>
            <w:ind w:hanging="480"/>
            <w:divId w:val="1978802918"/>
            <w:rPr>
              <w:rFonts w:eastAsia="Times New Roman"/>
              <w:color w:val="000000" w:themeColor="text1"/>
            </w:rPr>
          </w:pPr>
          <w:r w:rsidRPr="002A09AC">
            <w:rPr>
              <w:rFonts w:eastAsia="Times New Roman"/>
              <w:color w:val="000000" w:themeColor="text1"/>
            </w:rPr>
            <w:t xml:space="preserve">Song, Q., Zou, Y., Xu, S., Yang, Y., Bao, J., Xue, S., Zhang, P., &amp; Sun, M. (2024). Performance study of foam concrete prepared by the synergistic utilization of agricultural waste and coal gangue based on double orthogonal experiments. </w:t>
          </w:r>
          <w:r w:rsidRPr="002A09AC">
            <w:rPr>
              <w:rFonts w:eastAsia="Times New Roman"/>
              <w:i/>
              <w:iCs/>
              <w:color w:val="000000" w:themeColor="text1"/>
            </w:rPr>
            <w:t>Case Studies in Construction Materials</w:t>
          </w:r>
          <w:r w:rsidRPr="002A09AC">
            <w:rPr>
              <w:rFonts w:eastAsia="Times New Roman"/>
              <w:color w:val="000000" w:themeColor="text1"/>
            </w:rPr>
            <w:t xml:space="preserve">, </w:t>
          </w:r>
          <w:r w:rsidRPr="002A09AC">
            <w:rPr>
              <w:rFonts w:eastAsia="Times New Roman"/>
              <w:i/>
              <w:iCs/>
              <w:color w:val="000000" w:themeColor="text1"/>
            </w:rPr>
            <w:t>21</w:t>
          </w:r>
          <w:r w:rsidRPr="002A09AC">
            <w:rPr>
              <w:rFonts w:eastAsia="Times New Roman"/>
              <w:color w:val="000000" w:themeColor="text1"/>
            </w:rPr>
            <w:t>. https://doi.org/10.1016/j.cscm.2024.e03677</w:t>
          </w:r>
        </w:p>
        <w:p w14:paraId="7C4D273B" w14:textId="77777777" w:rsidR="00B31A78" w:rsidRPr="002A09AC" w:rsidRDefault="00B31A78">
          <w:pPr>
            <w:autoSpaceDE w:val="0"/>
            <w:autoSpaceDN w:val="0"/>
            <w:ind w:hanging="480"/>
            <w:divId w:val="239172891"/>
            <w:rPr>
              <w:rFonts w:eastAsia="Times New Roman"/>
              <w:color w:val="000000" w:themeColor="text1"/>
            </w:rPr>
          </w:pPr>
          <w:r w:rsidRPr="002A09AC">
            <w:rPr>
              <w:rFonts w:eastAsia="Times New Roman"/>
              <w:color w:val="000000" w:themeColor="text1"/>
            </w:rPr>
            <w:t xml:space="preserve">Tu, Q. C., Xia, Q. H., &amp; Bai, Y. H. (2024). Preparation of coal gangue foam concrete modified by nanomaterials: Physical properties, pore structure, and electromagnetic properties. </w:t>
          </w:r>
          <w:r w:rsidRPr="002A09AC">
            <w:rPr>
              <w:rFonts w:eastAsia="Times New Roman"/>
              <w:i/>
              <w:iCs/>
              <w:color w:val="000000" w:themeColor="text1"/>
            </w:rPr>
            <w:t>Case Studies in Construction Materials</w:t>
          </w:r>
          <w:r w:rsidRPr="002A09AC">
            <w:rPr>
              <w:rFonts w:eastAsia="Times New Roman"/>
              <w:color w:val="000000" w:themeColor="text1"/>
            </w:rPr>
            <w:t xml:space="preserve">, </w:t>
          </w:r>
          <w:r w:rsidRPr="002A09AC">
            <w:rPr>
              <w:rFonts w:eastAsia="Times New Roman"/>
              <w:i/>
              <w:iCs/>
              <w:color w:val="000000" w:themeColor="text1"/>
            </w:rPr>
            <w:t>21</w:t>
          </w:r>
          <w:r w:rsidRPr="002A09AC">
            <w:rPr>
              <w:rFonts w:eastAsia="Times New Roman"/>
              <w:color w:val="000000" w:themeColor="text1"/>
            </w:rPr>
            <w:t>. https://doi.org/10.1016/j.cscm.2024.e03603</w:t>
          </w:r>
        </w:p>
        <w:p w14:paraId="36E6FF57" w14:textId="77777777" w:rsidR="00B31A78" w:rsidRPr="002A09AC" w:rsidRDefault="00B31A78">
          <w:pPr>
            <w:autoSpaceDE w:val="0"/>
            <w:autoSpaceDN w:val="0"/>
            <w:ind w:hanging="480"/>
            <w:divId w:val="1910142780"/>
            <w:rPr>
              <w:rFonts w:eastAsia="Times New Roman"/>
              <w:color w:val="000000" w:themeColor="text1"/>
            </w:rPr>
          </w:pPr>
          <w:r w:rsidRPr="002A09AC">
            <w:rPr>
              <w:rFonts w:eastAsia="Times New Roman"/>
              <w:color w:val="000000" w:themeColor="text1"/>
            </w:rPr>
            <w:t xml:space="preserve">Valaskova, V., Vlcek, J., &amp; Drusa, M. (2018). Experimental and computational dynamic analysis of the foam concrete as a sub-base layer of the pavement structure. </w:t>
          </w:r>
          <w:r w:rsidRPr="002A09AC">
            <w:rPr>
              <w:rFonts w:eastAsia="Times New Roman"/>
              <w:i/>
              <w:iCs/>
              <w:color w:val="000000" w:themeColor="text1"/>
            </w:rPr>
            <w:t>MATEC Web of Conferences</w:t>
          </w:r>
          <w:r w:rsidRPr="002A09AC">
            <w:rPr>
              <w:rFonts w:eastAsia="Times New Roman"/>
              <w:color w:val="000000" w:themeColor="text1"/>
            </w:rPr>
            <w:t xml:space="preserve">, </w:t>
          </w:r>
          <w:r w:rsidRPr="002A09AC">
            <w:rPr>
              <w:rFonts w:eastAsia="Times New Roman"/>
              <w:i/>
              <w:iCs/>
              <w:color w:val="000000" w:themeColor="text1"/>
            </w:rPr>
            <w:t>211</w:t>
          </w:r>
          <w:r w:rsidRPr="002A09AC">
            <w:rPr>
              <w:rFonts w:eastAsia="Times New Roman"/>
              <w:color w:val="000000" w:themeColor="text1"/>
            </w:rPr>
            <w:t>. https://doi.org/10.1051/matecconf/201821113002</w:t>
          </w:r>
        </w:p>
        <w:p w14:paraId="56DE7EA7" w14:textId="77777777" w:rsidR="00B31A78" w:rsidRPr="002A09AC" w:rsidRDefault="00B31A78">
          <w:pPr>
            <w:autoSpaceDE w:val="0"/>
            <w:autoSpaceDN w:val="0"/>
            <w:ind w:hanging="480"/>
            <w:divId w:val="585963868"/>
            <w:rPr>
              <w:rFonts w:eastAsia="Times New Roman"/>
              <w:color w:val="000000" w:themeColor="text1"/>
            </w:rPr>
          </w:pPr>
          <w:r w:rsidRPr="002A09AC">
            <w:rPr>
              <w:rFonts w:eastAsia="Times New Roman"/>
              <w:color w:val="000000" w:themeColor="text1"/>
            </w:rPr>
            <w:lastRenderedPageBreak/>
            <w:t xml:space="preserve">Wang, X., Jin, Y., Ma, Q., &amp; Li, X. (2024). Performance and mechanism analysis of natural fiber-reinforced foamed concrete. </w:t>
          </w:r>
          <w:r w:rsidRPr="002A09AC">
            <w:rPr>
              <w:rFonts w:eastAsia="Times New Roman"/>
              <w:i/>
              <w:iCs/>
              <w:color w:val="000000" w:themeColor="text1"/>
            </w:rPr>
            <w:t>Case Studies in Construction Materials</w:t>
          </w:r>
          <w:r w:rsidRPr="002A09AC">
            <w:rPr>
              <w:rFonts w:eastAsia="Times New Roman"/>
              <w:color w:val="000000" w:themeColor="text1"/>
            </w:rPr>
            <w:t xml:space="preserve">, </w:t>
          </w:r>
          <w:r w:rsidRPr="002A09AC">
            <w:rPr>
              <w:rFonts w:eastAsia="Times New Roman"/>
              <w:i/>
              <w:iCs/>
              <w:color w:val="000000" w:themeColor="text1"/>
            </w:rPr>
            <w:t>21</w:t>
          </w:r>
          <w:r w:rsidRPr="002A09AC">
            <w:rPr>
              <w:rFonts w:eastAsia="Times New Roman"/>
              <w:color w:val="000000" w:themeColor="text1"/>
            </w:rPr>
            <w:t>. https://doi.org/10.1016/j.cscm.2024.e03476</w:t>
          </w:r>
        </w:p>
        <w:p w14:paraId="30ADA289" w14:textId="77777777" w:rsidR="00B31A78" w:rsidRPr="002A09AC" w:rsidRDefault="00B31A78">
          <w:pPr>
            <w:autoSpaceDE w:val="0"/>
            <w:autoSpaceDN w:val="0"/>
            <w:ind w:hanging="480"/>
            <w:divId w:val="1886479824"/>
            <w:rPr>
              <w:rFonts w:eastAsia="Times New Roman"/>
              <w:color w:val="000000" w:themeColor="text1"/>
            </w:rPr>
          </w:pPr>
          <w:proofErr w:type="spellStart"/>
          <w:r w:rsidRPr="002A09AC">
            <w:rPr>
              <w:rFonts w:eastAsia="Times New Roman"/>
              <w:color w:val="000000" w:themeColor="text1"/>
            </w:rPr>
            <w:t>Xuquan</w:t>
          </w:r>
          <w:proofErr w:type="spellEnd"/>
          <w:r w:rsidRPr="002A09AC">
            <w:rPr>
              <w:rFonts w:eastAsia="Times New Roman"/>
              <w:color w:val="000000" w:themeColor="text1"/>
            </w:rPr>
            <w:t xml:space="preserve">, H., Yuhao, Haojie, W., </w:t>
          </w:r>
          <w:proofErr w:type="spellStart"/>
          <w:r w:rsidRPr="002A09AC">
            <w:rPr>
              <w:rFonts w:eastAsia="Times New Roman"/>
              <w:color w:val="000000" w:themeColor="text1"/>
            </w:rPr>
            <w:t>Xiuqing</w:t>
          </w:r>
          <w:proofErr w:type="spellEnd"/>
          <w:r w:rsidRPr="002A09AC">
            <w:rPr>
              <w:rFonts w:eastAsia="Times New Roman"/>
              <w:color w:val="000000" w:themeColor="text1"/>
            </w:rPr>
            <w:t xml:space="preserve">, X., </w:t>
          </w:r>
          <w:proofErr w:type="spellStart"/>
          <w:r w:rsidRPr="002A09AC">
            <w:rPr>
              <w:rFonts w:eastAsia="Times New Roman"/>
              <w:color w:val="000000" w:themeColor="text1"/>
            </w:rPr>
            <w:t>Chunbiao</w:t>
          </w:r>
          <w:proofErr w:type="spellEnd"/>
          <w:r w:rsidRPr="002A09AC">
            <w:rPr>
              <w:rFonts w:eastAsia="Times New Roman"/>
              <w:color w:val="000000" w:themeColor="text1"/>
            </w:rPr>
            <w:t xml:space="preserve">, Q., Fei, X., &amp; Xiaorong, Z. (2025). Recycle sludge incineration ash for efficient preparation of foam concrete: Performance, microstructure, and mechanisms. </w:t>
          </w:r>
          <w:r w:rsidRPr="002A09AC">
            <w:rPr>
              <w:rFonts w:eastAsia="Times New Roman"/>
              <w:i/>
              <w:iCs/>
              <w:color w:val="000000" w:themeColor="text1"/>
            </w:rPr>
            <w:t>Next Sustainability</w:t>
          </w:r>
          <w:r w:rsidRPr="002A09AC">
            <w:rPr>
              <w:rFonts w:eastAsia="Times New Roman"/>
              <w:color w:val="000000" w:themeColor="text1"/>
            </w:rPr>
            <w:t xml:space="preserve">, </w:t>
          </w:r>
          <w:r w:rsidRPr="002A09AC">
            <w:rPr>
              <w:rFonts w:eastAsia="Times New Roman"/>
              <w:i/>
              <w:iCs/>
              <w:color w:val="000000" w:themeColor="text1"/>
            </w:rPr>
            <w:t>6</w:t>
          </w:r>
          <w:r w:rsidRPr="002A09AC">
            <w:rPr>
              <w:rFonts w:eastAsia="Times New Roman"/>
              <w:color w:val="000000" w:themeColor="text1"/>
            </w:rPr>
            <w:t>, 100125. https://doi.org/10.1016/j.nxsust.2025.100125</w:t>
          </w:r>
        </w:p>
        <w:p w14:paraId="104141C2" w14:textId="77777777" w:rsidR="00B31A78" w:rsidRPr="002A09AC" w:rsidRDefault="00B31A78">
          <w:pPr>
            <w:autoSpaceDE w:val="0"/>
            <w:autoSpaceDN w:val="0"/>
            <w:ind w:hanging="480"/>
            <w:divId w:val="1438141649"/>
            <w:rPr>
              <w:rFonts w:eastAsia="Times New Roman"/>
              <w:color w:val="000000" w:themeColor="text1"/>
            </w:rPr>
          </w:pPr>
          <w:r w:rsidRPr="002A09AC">
            <w:rPr>
              <w:rFonts w:eastAsia="Times New Roman"/>
              <w:color w:val="000000" w:themeColor="text1"/>
            </w:rPr>
            <w:t xml:space="preserve">Yuan, X., Lu, Z., Yao, H., Tan, X., Zhao, Y., Tang, C., Cheng, M., &amp; Gao, Y. (2022). Engineering Properties and Applications of Air-Foamed Lightweight Soil. In </w:t>
          </w:r>
          <w:r w:rsidRPr="002A09AC">
            <w:rPr>
              <w:rFonts w:eastAsia="Times New Roman"/>
              <w:i/>
              <w:iCs/>
              <w:color w:val="000000" w:themeColor="text1"/>
            </w:rPr>
            <w:t>Advances in Materials Science and Engineering</w:t>
          </w:r>
          <w:r w:rsidRPr="002A09AC">
            <w:rPr>
              <w:rFonts w:eastAsia="Times New Roman"/>
              <w:color w:val="000000" w:themeColor="text1"/>
            </w:rPr>
            <w:t xml:space="preserve"> (Vol. 2022). Hindawi Limited. https://doi.org/10.1155/2022/4967037</w:t>
          </w:r>
        </w:p>
        <w:p w14:paraId="328456BD" w14:textId="77777777" w:rsidR="00B31A78" w:rsidRPr="002A09AC" w:rsidRDefault="00B31A78">
          <w:pPr>
            <w:autoSpaceDE w:val="0"/>
            <w:autoSpaceDN w:val="0"/>
            <w:ind w:hanging="480"/>
            <w:divId w:val="1823229782"/>
            <w:rPr>
              <w:rFonts w:eastAsia="Times New Roman"/>
              <w:color w:val="000000" w:themeColor="text1"/>
            </w:rPr>
          </w:pPr>
          <w:r w:rsidRPr="002A09AC">
            <w:rPr>
              <w:rFonts w:eastAsia="Times New Roman"/>
              <w:color w:val="000000" w:themeColor="text1"/>
            </w:rPr>
            <w:t xml:space="preserve">Zhang, H., Liu, M., Shuo, Z., Zhao, Z., Sun, Y., Song, X., Wang, H., Zhang, X., &amp; Wu, J. (2021). An experimental investigation of the triaxial shear behaviors of silt-based foamed concrete. </w:t>
          </w:r>
          <w:r w:rsidRPr="002A09AC">
            <w:rPr>
              <w:rFonts w:eastAsia="Times New Roman"/>
              <w:i/>
              <w:iCs/>
              <w:color w:val="000000" w:themeColor="text1"/>
            </w:rPr>
            <w:t>Case Studies in Construction Materials</w:t>
          </w:r>
          <w:r w:rsidRPr="002A09AC">
            <w:rPr>
              <w:rFonts w:eastAsia="Times New Roman"/>
              <w:color w:val="000000" w:themeColor="text1"/>
            </w:rPr>
            <w:t xml:space="preserve">, </w:t>
          </w:r>
          <w:r w:rsidRPr="002A09AC">
            <w:rPr>
              <w:rFonts w:eastAsia="Times New Roman"/>
              <w:i/>
              <w:iCs/>
              <w:color w:val="000000" w:themeColor="text1"/>
            </w:rPr>
            <w:t>15</w:t>
          </w:r>
          <w:r w:rsidRPr="002A09AC">
            <w:rPr>
              <w:rFonts w:eastAsia="Times New Roman"/>
              <w:color w:val="000000" w:themeColor="text1"/>
            </w:rPr>
            <w:t>. https://doi.org/10.1016/j.cscm.2021.e00713</w:t>
          </w:r>
        </w:p>
        <w:p w14:paraId="1A007165" w14:textId="77777777" w:rsidR="00B31A78" w:rsidRPr="002A09AC" w:rsidRDefault="00B31A78">
          <w:pPr>
            <w:autoSpaceDE w:val="0"/>
            <w:autoSpaceDN w:val="0"/>
            <w:ind w:hanging="480"/>
            <w:divId w:val="1709237"/>
            <w:rPr>
              <w:rFonts w:eastAsia="Times New Roman"/>
              <w:color w:val="000000" w:themeColor="text1"/>
            </w:rPr>
          </w:pPr>
          <w:r w:rsidRPr="002A09AC">
            <w:rPr>
              <w:rFonts w:eastAsia="Times New Roman"/>
              <w:color w:val="000000" w:themeColor="text1"/>
            </w:rPr>
            <w:t xml:space="preserve">Zhang, W., Liu, D., Tang, Y., Cao, K., &amp; Yang, C. (2025). An intelligent approach for predicting strength of roadbed foam lightweight concrete based on optimized </w:t>
          </w:r>
          <w:proofErr w:type="spellStart"/>
          <w:r w:rsidRPr="002A09AC">
            <w:rPr>
              <w:rFonts w:eastAsia="Times New Roman"/>
              <w:color w:val="000000" w:themeColor="text1"/>
            </w:rPr>
            <w:t>XGBoost</w:t>
          </w:r>
          <w:proofErr w:type="spellEnd"/>
          <w:r w:rsidRPr="002A09AC">
            <w:rPr>
              <w:rFonts w:eastAsia="Times New Roman"/>
              <w:color w:val="000000" w:themeColor="text1"/>
            </w:rPr>
            <w:t xml:space="preserve"> model. </w:t>
          </w:r>
          <w:r w:rsidRPr="002A09AC">
            <w:rPr>
              <w:rFonts w:eastAsia="Times New Roman"/>
              <w:i/>
              <w:iCs/>
              <w:color w:val="000000" w:themeColor="text1"/>
            </w:rPr>
            <w:t>Case Studies in Construction Materials</w:t>
          </w:r>
          <w:r w:rsidRPr="002A09AC">
            <w:rPr>
              <w:rFonts w:eastAsia="Times New Roman"/>
              <w:color w:val="000000" w:themeColor="text1"/>
            </w:rPr>
            <w:t xml:space="preserve">, </w:t>
          </w:r>
          <w:r w:rsidRPr="002A09AC">
            <w:rPr>
              <w:rFonts w:eastAsia="Times New Roman"/>
              <w:i/>
              <w:iCs/>
              <w:color w:val="000000" w:themeColor="text1"/>
            </w:rPr>
            <w:t>22</w:t>
          </w:r>
          <w:r w:rsidRPr="002A09AC">
            <w:rPr>
              <w:rFonts w:eastAsia="Times New Roman"/>
              <w:color w:val="000000" w:themeColor="text1"/>
            </w:rPr>
            <w:t>. https://doi.org/10.1016/j.cscm.2025.e04702</w:t>
          </w:r>
        </w:p>
        <w:p w14:paraId="1E0AF647" w14:textId="77777777" w:rsidR="00B31A78" w:rsidRPr="002A09AC" w:rsidRDefault="00B31A78">
          <w:pPr>
            <w:autoSpaceDE w:val="0"/>
            <w:autoSpaceDN w:val="0"/>
            <w:ind w:hanging="480"/>
            <w:divId w:val="1449928090"/>
            <w:rPr>
              <w:rFonts w:eastAsia="Times New Roman"/>
              <w:color w:val="000000" w:themeColor="text1"/>
            </w:rPr>
          </w:pPr>
          <w:r w:rsidRPr="002A09AC">
            <w:rPr>
              <w:rFonts w:eastAsia="Times New Roman"/>
              <w:color w:val="000000" w:themeColor="text1"/>
            </w:rPr>
            <w:t xml:space="preserve">Zhuo, Z., Ali, A., Zhu, C., Mehta, Y., Lein, W., DeCarlo, C., Elshaer, M., &amp; Kennedy, D. (2022). Evaluating the potential of using foamed concrete as the insulation layer for pavements in cold regions. </w:t>
          </w:r>
          <w:r w:rsidRPr="002A09AC">
            <w:rPr>
              <w:rFonts w:eastAsia="Times New Roman"/>
              <w:i/>
              <w:iCs/>
              <w:color w:val="000000" w:themeColor="text1"/>
            </w:rPr>
            <w:t>Construction and Building Materials</w:t>
          </w:r>
          <w:r w:rsidRPr="002A09AC">
            <w:rPr>
              <w:rFonts w:eastAsia="Times New Roman"/>
              <w:color w:val="000000" w:themeColor="text1"/>
            </w:rPr>
            <w:t xml:space="preserve">, </w:t>
          </w:r>
          <w:r w:rsidRPr="002A09AC">
            <w:rPr>
              <w:rFonts w:eastAsia="Times New Roman"/>
              <w:i/>
              <w:iCs/>
              <w:color w:val="000000" w:themeColor="text1"/>
            </w:rPr>
            <w:t>341</w:t>
          </w:r>
          <w:r w:rsidRPr="002A09AC">
            <w:rPr>
              <w:rFonts w:eastAsia="Times New Roman"/>
              <w:color w:val="000000" w:themeColor="text1"/>
            </w:rPr>
            <w:t>. https://doi.org/10.1016/j.conbuildmat.2022.127903</w:t>
          </w:r>
        </w:p>
        <w:p w14:paraId="3E232A65" w14:textId="2596B951" w:rsidR="00FB0D85" w:rsidRPr="002A09AC" w:rsidRDefault="00B31A78">
          <w:pPr>
            <w:rPr>
              <w:rFonts w:ascii="Times New Roman" w:hAnsi="Times New Roman" w:cs="Times New Roman"/>
              <w:color w:val="000000" w:themeColor="text1"/>
              <w:sz w:val="24"/>
              <w:szCs w:val="24"/>
            </w:rPr>
          </w:pPr>
          <w:r w:rsidRPr="002A09AC">
            <w:rPr>
              <w:rFonts w:eastAsia="Times New Roman"/>
              <w:color w:val="000000" w:themeColor="text1"/>
            </w:rPr>
            <w:t> </w:t>
          </w:r>
        </w:p>
      </w:sdtContent>
    </w:sdt>
    <w:sectPr w:rsidR="00FB0D85" w:rsidRPr="002A09AC" w:rsidSect="00FA4188">
      <w:headerReference w:type="default" r:id="rId41"/>
      <w:footerReference w:type="default" r:id="rId42"/>
      <w:pgSz w:w="11906" w:h="16838" w:code="9"/>
      <w:pgMar w:top="1440" w:right="1440" w:bottom="3600" w:left="1872" w:header="720" w:footer="25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A3590" w14:textId="77777777" w:rsidR="006D2F60" w:rsidRDefault="006D2F60">
      <w:pPr>
        <w:spacing w:after="0" w:line="240" w:lineRule="auto"/>
      </w:pPr>
      <w:r>
        <w:separator/>
      </w:r>
    </w:p>
  </w:endnote>
  <w:endnote w:type="continuationSeparator" w:id="0">
    <w:p w14:paraId="248C5F0A" w14:textId="77777777" w:rsidR="006D2F60" w:rsidRDefault="006D2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gette">
    <w:altName w:val="Calibri"/>
    <w:charset w:val="00"/>
    <w:family w:val="auto"/>
    <w:pitch w:val="default"/>
  </w:font>
  <w:font w:name="Corsiva">
    <w:altName w:val="Calibri"/>
    <w:charset w:val="00"/>
    <w:family w:val="auto"/>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AE315" w14:textId="77777777" w:rsidR="007A3817" w:rsidRDefault="007A381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479250"/>
      <w:docPartObj>
        <w:docPartGallery w:val="Page Numbers (Bottom of Page)"/>
        <w:docPartUnique/>
      </w:docPartObj>
    </w:sdtPr>
    <w:sdtEndPr>
      <w:rPr>
        <w:noProof/>
      </w:rPr>
    </w:sdtEndPr>
    <w:sdtContent>
      <w:p w14:paraId="14873223" w14:textId="77777777" w:rsidR="007A3817" w:rsidRDefault="007A38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9B34EB" w14:textId="77777777" w:rsidR="007A3817" w:rsidRDefault="007A381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F8416" w14:textId="77777777" w:rsidR="007A3817" w:rsidRDefault="007A3817">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B0B1470" w14:textId="77777777" w:rsidR="007A3817" w:rsidRDefault="007A3817">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7EEF1" w14:textId="06E53B93" w:rsidR="007A3817" w:rsidRDefault="007A3817">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77660BB" w14:textId="77777777" w:rsidR="007A3817" w:rsidRDefault="007A3817">
    <w:pPr>
      <w:pBdr>
        <w:top w:val="nil"/>
        <w:left w:val="nil"/>
        <w:bottom w:val="nil"/>
        <w:right w:val="nil"/>
        <w:between w:val="nil"/>
      </w:pBdr>
      <w:tabs>
        <w:tab w:val="center" w:pos="4680"/>
        <w:tab w:val="right" w:pos="9360"/>
      </w:tabs>
      <w:spacing w:after="0" w:line="240" w:lineRule="auto"/>
      <w:rPr>
        <w:color w:val="000000"/>
      </w:rPr>
    </w:pPr>
  </w:p>
  <w:p w14:paraId="69BBF8E4" w14:textId="77777777" w:rsidR="00AA0400" w:rsidRDefault="00AA04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CF22C" w14:textId="77777777" w:rsidR="006D2F60" w:rsidRDefault="006D2F60">
      <w:pPr>
        <w:spacing w:after="0" w:line="240" w:lineRule="auto"/>
      </w:pPr>
      <w:r>
        <w:separator/>
      </w:r>
    </w:p>
  </w:footnote>
  <w:footnote w:type="continuationSeparator" w:id="0">
    <w:p w14:paraId="72C55B0E" w14:textId="77777777" w:rsidR="006D2F60" w:rsidRDefault="006D2F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67BD" w14:textId="77777777" w:rsidR="007A3817" w:rsidRDefault="007A3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94991" w14:textId="716ED95B" w:rsidR="007A3817" w:rsidRDefault="007A3817">
    <w:pPr>
      <w:pStyle w:val="Header"/>
    </w:pPr>
  </w:p>
  <w:p w14:paraId="4A9401C2" w14:textId="77777777" w:rsidR="00AA0400" w:rsidRDefault="00AA04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164"/>
    <w:multiLevelType w:val="multilevel"/>
    <w:tmpl w:val="5150D74A"/>
    <w:lvl w:ilvl="0">
      <w:start w:val="3"/>
      <w:numFmt w:val="decimal"/>
      <w:lvlText w:val="%1"/>
      <w:lvlJc w:val="left"/>
      <w:pPr>
        <w:ind w:left="942" w:hanging="840"/>
      </w:pPr>
      <w:rPr>
        <w:rFonts w:hint="default"/>
      </w:rPr>
    </w:lvl>
    <w:lvl w:ilvl="1">
      <w:start w:val="1"/>
      <w:numFmt w:val="decimal"/>
      <w:lvlText w:val="%1.%2"/>
      <w:lvlJc w:val="left"/>
      <w:pPr>
        <w:ind w:left="942" w:hanging="840"/>
        <w:jc w:val="right"/>
      </w:pPr>
      <w:rPr>
        <w:rFonts w:ascii="Palatino Linotype" w:eastAsia="Palatino Linotype" w:hAnsi="Palatino Linotype" w:hint="default"/>
        <w:spacing w:val="1"/>
        <w:w w:val="99"/>
        <w:sz w:val="20"/>
        <w:szCs w:val="20"/>
      </w:rPr>
    </w:lvl>
    <w:lvl w:ilvl="2">
      <w:start w:val="1"/>
      <w:numFmt w:val="decimal"/>
      <w:lvlText w:val="%1.%2.%3"/>
      <w:lvlJc w:val="left"/>
      <w:pPr>
        <w:ind w:left="1570" w:hanging="617"/>
      </w:pPr>
      <w:rPr>
        <w:rFonts w:ascii="Palatino Linotype" w:eastAsia="Palatino Linotype" w:hAnsi="Palatino Linotype" w:hint="default"/>
        <w:spacing w:val="1"/>
        <w:w w:val="99"/>
        <w:sz w:val="20"/>
        <w:szCs w:val="20"/>
      </w:rPr>
    </w:lvl>
    <w:lvl w:ilvl="3">
      <w:start w:val="1"/>
      <w:numFmt w:val="bullet"/>
      <w:lvlText w:val="•"/>
      <w:lvlJc w:val="left"/>
      <w:pPr>
        <w:ind w:left="3225" w:hanging="617"/>
      </w:pPr>
      <w:rPr>
        <w:rFonts w:hint="default"/>
      </w:rPr>
    </w:lvl>
    <w:lvl w:ilvl="4">
      <w:start w:val="1"/>
      <w:numFmt w:val="bullet"/>
      <w:lvlText w:val="•"/>
      <w:lvlJc w:val="left"/>
      <w:pPr>
        <w:ind w:left="4048" w:hanging="617"/>
      </w:pPr>
      <w:rPr>
        <w:rFonts w:hint="default"/>
      </w:rPr>
    </w:lvl>
    <w:lvl w:ilvl="5">
      <w:start w:val="1"/>
      <w:numFmt w:val="bullet"/>
      <w:lvlText w:val="•"/>
      <w:lvlJc w:val="left"/>
      <w:pPr>
        <w:ind w:left="4871" w:hanging="617"/>
      </w:pPr>
      <w:rPr>
        <w:rFonts w:hint="default"/>
      </w:rPr>
    </w:lvl>
    <w:lvl w:ilvl="6">
      <w:start w:val="1"/>
      <w:numFmt w:val="bullet"/>
      <w:lvlText w:val="•"/>
      <w:lvlJc w:val="left"/>
      <w:pPr>
        <w:ind w:left="5694" w:hanging="617"/>
      </w:pPr>
      <w:rPr>
        <w:rFonts w:hint="default"/>
      </w:rPr>
    </w:lvl>
    <w:lvl w:ilvl="7">
      <w:start w:val="1"/>
      <w:numFmt w:val="bullet"/>
      <w:lvlText w:val="•"/>
      <w:lvlJc w:val="left"/>
      <w:pPr>
        <w:ind w:left="6517" w:hanging="617"/>
      </w:pPr>
      <w:rPr>
        <w:rFonts w:hint="default"/>
      </w:rPr>
    </w:lvl>
    <w:lvl w:ilvl="8">
      <w:start w:val="1"/>
      <w:numFmt w:val="bullet"/>
      <w:lvlText w:val="•"/>
      <w:lvlJc w:val="left"/>
      <w:pPr>
        <w:ind w:left="7340" w:hanging="617"/>
      </w:pPr>
      <w:rPr>
        <w:rFonts w:hint="default"/>
      </w:rPr>
    </w:lvl>
  </w:abstractNum>
  <w:abstractNum w:abstractNumId="1" w15:restartNumberingAfterBreak="0">
    <w:nsid w:val="01141D1F"/>
    <w:multiLevelType w:val="hybridMultilevel"/>
    <w:tmpl w:val="E8BABD0A"/>
    <w:lvl w:ilvl="0" w:tplc="E09C58EA">
      <w:start w:val="50"/>
      <w:numFmt w:val="decimal"/>
      <w:lvlText w:val="%1."/>
      <w:lvlJc w:val="left"/>
      <w:pPr>
        <w:ind w:left="1006" w:hanging="360"/>
      </w:pPr>
      <w:rPr>
        <w:rFonts w:ascii="Times New Roman" w:eastAsia="Times New Roman" w:hAnsi="Times New Roman" w:hint="default"/>
        <w:w w:val="100"/>
        <w:sz w:val="24"/>
        <w:szCs w:val="24"/>
      </w:rPr>
    </w:lvl>
    <w:lvl w:ilvl="1" w:tplc="88ACBB4C">
      <w:start w:val="1"/>
      <w:numFmt w:val="bullet"/>
      <w:lvlText w:val="•"/>
      <w:lvlJc w:val="left"/>
      <w:pPr>
        <w:ind w:left="1792" w:hanging="360"/>
      </w:pPr>
      <w:rPr>
        <w:rFonts w:hint="default"/>
      </w:rPr>
    </w:lvl>
    <w:lvl w:ilvl="2" w:tplc="0A62ADF6">
      <w:start w:val="1"/>
      <w:numFmt w:val="bullet"/>
      <w:lvlText w:val="•"/>
      <w:lvlJc w:val="left"/>
      <w:pPr>
        <w:ind w:left="2585" w:hanging="360"/>
      </w:pPr>
      <w:rPr>
        <w:rFonts w:hint="default"/>
      </w:rPr>
    </w:lvl>
    <w:lvl w:ilvl="3" w:tplc="5A504A42">
      <w:start w:val="1"/>
      <w:numFmt w:val="bullet"/>
      <w:lvlText w:val="•"/>
      <w:lvlJc w:val="left"/>
      <w:pPr>
        <w:ind w:left="3377" w:hanging="360"/>
      </w:pPr>
      <w:rPr>
        <w:rFonts w:hint="default"/>
      </w:rPr>
    </w:lvl>
    <w:lvl w:ilvl="4" w:tplc="1682E9EC">
      <w:start w:val="1"/>
      <w:numFmt w:val="bullet"/>
      <w:lvlText w:val="•"/>
      <w:lvlJc w:val="left"/>
      <w:pPr>
        <w:ind w:left="4170" w:hanging="360"/>
      </w:pPr>
      <w:rPr>
        <w:rFonts w:hint="default"/>
      </w:rPr>
    </w:lvl>
    <w:lvl w:ilvl="5" w:tplc="AC1ADEE2">
      <w:start w:val="1"/>
      <w:numFmt w:val="bullet"/>
      <w:lvlText w:val="•"/>
      <w:lvlJc w:val="left"/>
      <w:pPr>
        <w:ind w:left="4963" w:hanging="360"/>
      </w:pPr>
      <w:rPr>
        <w:rFonts w:hint="default"/>
      </w:rPr>
    </w:lvl>
    <w:lvl w:ilvl="6" w:tplc="3A94CEFC">
      <w:start w:val="1"/>
      <w:numFmt w:val="bullet"/>
      <w:lvlText w:val="•"/>
      <w:lvlJc w:val="left"/>
      <w:pPr>
        <w:ind w:left="5755" w:hanging="360"/>
      </w:pPr>
      <w:rPr>
        <w:rFonts w:hint="default"/>
      </w:rPr>
    </w:lvl>
    <w:lvl w:ilvl="7" w:tplc="2A10362A">
      <w:start w:val="1"/>
      <w:numFmt w:val="bullet"/>
      <w:lvlText w:val="•"/>
      <w:lvlJc w:val="left"/>
      <w:pPr>
        <w:ind w:left="6548" w:hanging="360"/>
      </w:pPr>
      <w:rPr>
        <w:rFonts w:hint="default"/>
      </w:rPr>
    </w:lvl>
    <w:lvl w:ilvl="8" w:tplc="370C492A">
      <w:start w:val="1"/>
      <w:numFmt w:val="bullet"/>
      <w:lvlText w:val="•"/>
      <w:lvlJc w:val="left"/>
      <w:pPr>
        <w:ind w:left="7341" w:hanging="360"/>
      </w:pPr>
      <w:rPr>
        <w:rFonts w:hint="default"/>
      </w:rPr>
    </w:lvl>
  </w:abstractNum>
  <w:abstractNum w:abstractNumId="2" w15:restartNumberingAfterBreak="0">
    <w:nsid w:val="03B56650"/>
    <w:multiLevelType w:val="hybridMultilevel"/>
    <w:tmpl w:val="CAFCAB1E"/>
    <w:lvl w:ilvl="0" w:tplc="1B0C066A">
      <w:start w:val="1"/>
      <w:numFmt w:val="decimal"/>
      <w:lvlText w:val="%1)"/>
      <w:lvlJc w:val="left"/>
      <w:pPr>
        <w:ind w:left="1366" w:hanging="360"/>
      </w:pPr>
      <w:rPr>
        <w:rFonts w:ascii="Times New Roman" w:eastAsia="Times New Roman" w:hAnsi="Times New Roman" w:hint="default"/>
        <w:w w:val="100"/>
        <w:sz w:val="24"/>
        <w:szCs w:val="24"/>
      </w:rPr>
    </w:lvl>
    <w:lvl w:ilvl="1" w:tplc="61182FF0">
      <w:start w:val="1"/>
      <w:numFmt w:val="bullet"/>
      <w:lvlText w:val="•"/>
      <w:lvlJc w:val="left"/>
      <w:pPr>
        <w:ind w:left="2116" w:hanging="360"/>
      </w:pPr>
      <w:rPr>
        <w:rFonts w:hint="default"/>
      </w:rPr>
    </w:lvl>
    <w:lvl w:ilvl="2" w:tplc="6A940A50">
      <w:start w:val="1"/>
      <w:numFmt w:val="bullet"/>
      <w:lvlText w:val="•"/>
      <w:lvlJc w:val="left"/>
      <w:pPr>
        <w:ind w:left="2873" w:hanging="360"/>
      </w:pPr>
      <w:rPr>
        <w:rFonts w:hint="default"/>
      </w:rPr>
    </w:lvl>
    <w:lvl w:ilvl="3" w:tplc="E6D4EE8C">
      <w:start w:val="1"/>
      <w:numFmt w:val="bullet"/>
      <w:lvlText w:val="•"/>
      <w:lvlJc w:val="left"/>
      <w:pPr>
        <w:ind w:left="3629" w:hanging="360"/>
      </w:pPr>
      <w:rPr>
        <w:rFonts w:hint="default"/>
      </w:rPr>
    </w:lvl>
    <w:lvl w:ilvl="4" w:tplc="3552E28C">
      <w:start w:val="1"/>
      <w:numFmt w:val="bullet"/>
      <w:lvlText w:val="•"/>
      <w:lvlJc w:val="left"/>
      <w:pPr>
        <w:ind w:left="4386" w:hanging="360"/>
      </w:pPr>
      <w:rPr>
        <w:rFonts w:hint="default"/>
      </w:rPr>
    </w:lvl>
    <w:lvl w:ilvl="5" w:tplc="AC56D55C">
      <w:start w:val="1"/>
      <w:numFmt w:val="bullet"/>
      <w:lvlText w:val="•"/>
      <w:lvlJc w:val="left"/>
      <w:pPr>
        <w:ind w:left="5143" w:hanging="360"/>
      </w:pPr>
      <w:rPr>
        <w:rFonts w:hint="default"/>
      </w:rPr>
    </w:lvl>
    <w:lvl w:ilvl="6" w:tplc="ACACF2E0">
      <w:start w:val="1"/>
      <w:numFmt w:val="bullet"/>
      <w:lvlText w:val="•"/>
      <w:lvlJc w:val="left"/>
      <w:pPr>
        <w:ind w:left="5899" w:hanging="360"/>
      </w:pPr>
      <w:rPr>
        <w:rFonts w:hint="default"/>
      </w:rPr>
    </w:lvl>
    <w:lvl w:ilvl="7" w:tplc="34B20C4C">
      <w:start w:val="1"/>
      <w:numFmt w:val="bullet"/>
      <w:lvlText w:val="•"/>
      <w:lvlJc w:val="left"/>
      <w:pPr>
        <w:ind w:left="6656" w:hanging="360"/>
      </w:pPr>
      <w:rPr>
        <w:rFonts w:hint="default"/>
      </w:rPr>
    </w:lvl>
    <w:lvl w:ilvl="8" w:tplc="FDDEB5E8">
      <w:start w:val="1"/>
      <w:numFmt w:val="bullet"/>
      <w:lvlText w:val="•"/>
      <w:lvlJc w:val="left"/>
      <w:pPr>
        <w:ind w:left="7413" w:hanging="360"/>
      </w:pPr>
      <w:rPr>
        <w:rFonts w:hint="default"/>
      </w:rPr>
    </w:lvl>
  </w:abstractNum>
  <w:abstractNum w:abstractNumId="3" w15:restartNumberingAfterBreak="0">
    <w:nsid w:val="04764CA5"/>
    <w:multiLevelType w:val="hybridMultilevel"/>
    <w:tmpl w:val="3E941256"/>
    <w:lvl w:ilvl="0" w:tplc="E3165AC4">
      <w:start w:val="1"/>
      <w:numFmt w:val="decimal"/>
      <w:lvlText w:val="%1)"/>
      <w:lvlJc w:val="left"/>
      <w:pPr>
        <w:ind w:left="1006" w:hanging="360"/>
      </w:pPr>
      <w:rPr>
        <w:rFonts w:ascii="Times New Roman" w:eastAsia="Times New Roman" w:hAnsi="Times New Roman" w:hint="default"/>
        <w:w w:val="100"/>
        <w:sz w:val="24"/>
        <w:szCs w:val="24"/>
      </w:rPr>
    </w:lvl>
    <w:lvl w:ilvl="1" w:tplc="6598FDF8">
      <w:start w:val="1"/>
      <w:numFmt w:val="bullet"/>
      <w:lvlText w:val="•"/>
      <w:lvlJc w:val="left"/>
      <w:pPr>
        <w:ind w:left="1792" w:hanging="360"/>
      </w:pPr>
      <w:rPr>
        <w:rFonts w:hint="default"/>
      </w:rPr>
    </w:lvl>
    <w:lvl w:ilvl="2" w:tplc="A070588E">
      <w:start w:val="1"/>
      <w:numFmt w:val="bullet"/>
      <w:lvlText w:val="•"/>
      <w:lvlJc w:val="left"/>
      <w:pPr>
        <w:ind w:left="2585" w:hanging="360"/>
      </w:pPr>
      <w:rPr>
        <w:rFonts w:hint="default"/>
      </w:rPr>
    </w:lvl>
    <w:lvl w:ilvl="3" w:tplc="B8BA54E2">
      <w:start w:val="1"/>
      <w:numFmt w:val="bullet"/>
      <w:lvlText w:val="•"/>
      <w:lvlJc w:val="left"/>
      <w:pPr>
        <w:ind w:left="3377" w:hanging="360"/>
      </w:pPr>
      <w:rPr>
        <w:rFonts w:hint="default"/>
      </w:rPr>
    </w:lvl>
    <w:lvl w:ilvl="4" w:tplc="B6E8559A">
      <w:start w:val="1"/>
      <w:numFmt w:val="bullet"/>
      <w:lvlText w:val="•"/>
      <w:lvlJc w:val="left"/>
      <w:pPr>
        <w:ind w:left="4170" w:hanging="360"/>
      </w:pPr>
      <w:rPr>
        <w:rFonts w:hint="default"/>
      </w:rPr>
    </w:lvl>
    <w:lvl w:ilvl="5" w:tplc="60AC3D08">
      <w:start w:val="1"/>
      <w:numFmt w:val="bullet"/>
      <w:lvlText w:val="•"/>
      <w:lvlJc w:val="left"/>
      <w:pPr>
        <w:ind w:left="4963" w:hanging="360"/>
      </w:pPr>
      <w:rPr>
        <w:rFonts w:hint="default"/>
      </w:rPr>
    </w:lvl>
    <w:lvl w:ilvl="6" w:tplc="BEFC8134">
      <w:start w:val="1"/>
      <w:numFmt w:val="bullet"/>
      <w:lvlText w:val="•"/>
      <w:lvlJc w:val="left"/>
      <w:pPr>
        <w:ind w:left="5755" w:hanging="360"/>
      </w:pPr>
      <w:rPr>
        <w:rFonts w:hint="default"/>
      </w:rPr>
    </w:lvl>
    <w:lvl w:ilvl="7" w:tplc="3F4CA292">
      <w:start w:val="1"/>
      <w:numFmt w:val="bullet"/>
      <w:lvlText w:val="•"/>
      <w:lvlJc w:val="left"/>
      <w:pPr>
        <w:ind w:left="6548" w:hanging="360"/>
      </w:pPr>
      <w:rPr>
        <w:rFonts w:hint="default"/>
      </w:rPr>
    </w:lvl>
    <w:lvl w:ilvl="8" w:tplc="59D009E4">
      <w:start w:val="1"/>
      <w:numFmt w:val="bullet"/>
      <w:lvlText w:val="•"/>
      <w:lvlJc w:val="left"/>
      <w:pPr>
        <w:ind w:left="7341" w:hanging="360"/>
      </w:pPr>
      <w:rPr>
        <w:rFonts w:hint="default"/>
      </w:rPr>
    </w:lvl>
  </w:abstractNum>
  <w:abstractNum w:abstractNumId="4" w15:restartNumberingAfterBreak="0">
    <w:nsid w:val="056E6D66"/>
    <w:multiLevelType w:val="hybridMultilevel"/>
    <w:tmpl w:val="B5A29410"/>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060C25C9"/>
    <w:multiLevelType w:val="multilevel"/>
    <w:tmpl w:val="73481A7C"/>
    <w:lvl w:ilvl="0">
      <w:start w:val="3"/>
      <w:numFmt w:val="decimal"/>
      <w:lvlText w:val="%1"/>
      <w:lvlJc w:val="left"/>
      <w:pPr>
        <w:ind w:left="1169" w:hanging="524"/>
      </w:pPr>
      <w:rPr>
        <w:rFonts w:hint="default"/>
      </w:rPr>
    </w:lvl>
    <w:lvl w:ilvl="1">
      <w:start w:val="2"/>
      <w:numFmt w:val="decimal"/>
      <w:lvlText w:val="%1.%2"/>
      <w:lvlJc w:val="left"/>
      <w:pPr>
        <w:ind w:left="1169" w:hanging="524"/>
      </w:pPr>
      <w:rPr>
        <w:rFonts w:ascii="Cambria" w:eastAsia="Cambria" w:hAnsi="Cambria" w:hint="default"/>
        <w:b/>
        <w:bCs/>
        <w:spacing w:val="-1"/>
        <w:w w:val="99"/>
        <w:sz w:val="32"/>
        <w:szCs w:val="32"/>
      </w:rPr>
    </w:lvl>
    <w:lvl w:ilvl="2">
      <w:start w:val="1"/>
      <w:numFmt w:val="decimal"/>
      <w:lvlText w:val="%1.%2.%3"/>
      <w:lvlJc w:val="left"/>
      <w:pPr>
        <w:ind w:left="1186" w:hanging="540"/>
      </w:pPr>
      <w:rPr>
        <w:rFonts w:ascii="Times New Roman" w:eastAsia="Times New Roman" w:hAnsi="Times New Roman" w:hint="default"/>
        <w:b/>
        <w:bCs/>
        <w:w w:val="100"/>
      </w:rPr>
    </w:lvl>
    <w:lvl w:ilvl="3">
      <w:start w:val="1"/>
      <w:numFmt w:val="bullet"/>
      <w:lvlText w:val="•"/>
      <w:lvlJc w:val="left"/>
      <w:pPr>
        <w:ind w:left="2183" w:hanging="540"/>
      </w:pPr>
      <w:rPr>
        <w:rFonts w:hint="default"/>
      </w:rPr>
    </w:lvl>
    <w:lvl w:ilvl="4">
      <w:start w:val="1"/>
      <w:numFmt w:val="bullet"/>
      <w:lvlText w:val="•"/>
      <w:lvlJc w:val="left"/>
      <w:pPr>
        <w:ind w:left="3146" w:hanging="540"/>
      </w:pPr>
      <w:rPr>
        <w:rFonts w:hint="default"/>
      </w:rPr>
    </w:lvl>
    <w:lvl w:ilvl="5">
      <w:start w:val="1"/>
      <w:numFmt w:val="bullet"/>
      <w:lvlText w:val="•"/>
      <w:lvlJc w:val="left"/>
      <w:pPr>
        <w:ind w:left="4109" w:hanging="540"/>
      </w:pPr>
      <w:rPr>
        <w:rFonts w:hint="default"/>
      </w:rPr>
    </w:lvl>
    <w:lvl w:ilvl="6">
      <w:start w:val="1"/>
      <w:numFmt w:val="bullet"/>
      <w:lvlText w:val="•"/>
      <w:lvlJc w:val="left"/>
      <w:pPr>
        <w:ind w:left="5073" w:hanging="540"/>
      </w:pPr>
      <w:rPr>
        <w:rFonts w:hint="default"/>
      </w:rPr>
    </w:lvl>
    <w:lvl w:ilvl="7">
      <w:start w:val="1"/>
      <w:numFmt w:val="bullet"/>
      <w:lvlText w:val="•"/>
      <w:lvlJc w:val="left"/>
      <w:pPr>
        <w:ind w:left="6036" w:hanging="540"/>
      </w:pPr>
      <w:rPr>
        <w:rFonts w:hint="default"/>
      </w:rPr>
    </w:lvl>
    <w:lvl w:ilvl="8">
      <w:start w:val="1"/>
      <w:numFmt w:val="bullet"/>
      <w:lvlText w:val="•"/>
      <w:lvlJc w:val="left"/>
      <w:pPr>
        <w:ind w:left="6999" w:hanging="540"/>
      </w:pPr>
      <w:rPr>
        <w:rFonts w:hint="default"/>
      </w:rPr>
    </w:lvl>
  </w:abstractNum>
  <w:abstractNum w:abstractNumId="6" w15:restartNumberingAfterBreak="0">
    <w:nsid w:val="08572325"/>
    <w:multiLevelType w:val="hybridMultilevel"/>
    <w:tmpl w:val="E500D938"/>
    <w:lvl w:ilvl="0" w:tplc="C71E586C">
      <w:start w:val="26"/>
      <w:numFmt w:val="decimal"/>
      <w:lvlText w:val="%1."/>
      <w:lvlJc w:val="left"/>
      <w:pPr>
        <w:ind w:left="646" w:hanging="360"/>
      </w:pPr>
      <w:rPr>
        <w:rFonts w:ascii="Times New Roman" w:eastAsia="Times New Roman" w:hAnsi="Times New Roman" w:hint="default"/>
        <w:w w:val="100"/>
        <w:sz w:val="24"/>
        <w:szCs w:val="24"/>
      </w:rPr>
    </w:lvl>
    <w:lvl w:ilvl="1" w:tplc="840A1738">
      <w:start w:val="1"/>
      <w:numFmt w:val="bullet"/>
      <w:lvlText w:val="•"/>
      <w:lvlJc w:val="left"/>
      <w:pPr>
        <w:ind w:left="1468" w:hanging="360"/>
      </w:pPr>
      <w:rPr>
        <w:rFonts w:hint="default"/>
      </w:rPr>
    </w:lvl>
    <w:lvl w:ilvl="2" w:tplc="2AB2503A">
      <w:start w:val="1"/>
      <w:numFmt w:val="bullet"/>
      <w:lvlText w:val="•"/>
      <w:lvlJc w:val="left"/>
      <w:pPr>
        <w:ind w:left="2297" w:hanging="360"/>
      </w:pPr>
      <w:rPr>
        <w:rFonts w:hint="default"/>
      </w:rPr>
    </w:lvl>
    <w:lvl w:ilvl="3" w:tplc="4D8EC026">
      <w:start w:val="1"/>
      <w:numFmt w:val="bullet"/>
      <w:lvlText w:val="•"/>
      <w:lvlJc w:val="left"/>
      <w:pPr>
        <w:ind w:left="3125" w:hanging="360"/>
      </w:pPr>
      <w:rPr>
        <w:rFonts w:hint="default"/>
      </w:rPr>
    </w:lvl>
    <w:lvl w:ilvl="4" w:tplc="08308266">
      <w:start w:val="1"/>
      <w:numFmt w:val="bullet"/>
      <w:lvlText w:val="•"/>
      <w:lvlJc w:val="left"/>
      <w:pPr>
        <w:ind w:left="3954" w:hanging="360"/>
      </w:pPr>
      <w:rPr>
        <w:rFonts w:hint="default"/>
      </w:rPr>
    </w:lvl>
    <w:lvl w:ilvl="5" w:tplc="ED1E5184">
      <w:start w:val="1"/>
      <w:numFmt w:val="bullet"/>
      <w:lvlText w:val="•"/>
      <w:lvlJc w:val="left"/>
      <w:pPr>
        <w:ind w:left="4783" w:hanging="360"/>
      </w:pPr>
      <w:rPr>
        <w:rFonts w:hint="default"/>
      </w:rPr>
    </w:lvl>
    <w:lvl w:ilvl="6" w:tplc="C5EA4496">
      <w:start w:val="1"/>
      <w:numFmt w:val="bullet"/>
      <w:lvlText w:val="•"/>
      <w:lvlJc w:val="left"/>
      <w:pPr>
        <w:ind w:left="5611" w:hanging="360"/>
      </w:pPr>
      <w:rPr>
        <w:rFonts w:hint="default"/>
      </w:rPr>
    </w:lvl>
    <w:lvl w:ilvl="7" w:tplc="9264B078">
      <w:start w:val="1"/>
      <w:numFmt w:val="bullet"/>
      <w:lvlText w:val="•"/>
      <w:lvlJc w:val="left"/>
      <w:pPr>
        <w:ind w:left="6440" w:hanging="360"/>
      </w:pPr>
      <w:rPr>
        <w:rFonts w:hint="default"/>
      </w:rPr>
    </w:lvl>
    <w:lvl w:ilvl="8" w:tplc="58C4F04E">
      <w:start w:val="1"/>
      <w:numFmt w:val="bullet"/>
      <w:lvlText w:val="•"/>
      <w:lvlJc w:val="left"/>
      <w:pPr>
        <w:ind w:left="7269" w:hanging="360"/>
      </w:pPr>
      <w:rPr>
        <w:rFonts w:hint="default"/>
      </w:rPr>
    </w:lvl>
  </w:abstractNum>
  <w:abstractNum w:abstractNumId="7" w15:restartNumberingAfterBreak="0">
    <w:nsid w:val="09B0517D"/>
    <w:multiLevelType w:val="hybridMultilevel"/>
    <w:tmpl w:val="D78E12A8"/>
    <w:lvl w:ilvl="0" w:tplc="266453C2">
      <w:start w:val="1"/>
      <w:numFmt w:val="decimal"/>
      <w:lvlText w:val="%1."/>
      <w:lvlJc w:val="left"/>
      <w:pPr>
        <w:ind w:left="1366" w:hanging="720"/>
      </w:pPr>
      <w:rPr>
        <w:rFonts w:ascii="Calibri" w:eastAsia="Calibri" w:hAnsi="Calibri" w:hint="default"/>
        <w:w w:val="100"/>
        <w:sz w:val="22"/>
        <w:szCs w:val="22"/>
      </w:rPr>
    </w:lvl>
    <w:lvl w:ilvl="1" w:tplc="8FB0FFE6">
      <w:start w:val="1"/>
      <w:numFmt w:val="bullet"/>
      <w:lvlText w:val="•"/>
      <w:lvlJc w:val="left"/>
      <w:pPr>
        <w:ind w:left="2116" w:hanging="720"/>
      </w:pPr>
      <w:rPr>
        <w:rFonts w:hint="default"/>
      </w:rPr>
    </w:lvl>
    <w:lvl w:ilvl="2" w:tplc="B8169CB6">
      <w:start w:val="1"/>
      <w:numFmt w:val="bullet"/>
      <w:lvlText w:val="•"/>
      <w:lvlJc w:val="left"/>
      <w:pPr>
        <w:ind w:left="2873" w:hanging="720"/>
      </w:pPr>
      <w:rPr>
        <w:rFonts w:hint="default"/>
      </w:rPr>
    </w:lvl>
    <w:lvl w:ilvl="3" w:tplc="5B0C30B6">
      <w:start w:val="1"/>
      <w:numFmt w:val="bullet"/>
      <w:lvlText w:val="•"/>
      <w:lvlJc w:val="left"/>
      <w:pPr>
        <w:ind w:left="3629" w:hanging="720"/>
      </w:pPr>
      <w:rPr>
        <w:rFonts w:hint="default"/>
      </w:rPr>
    </w:lvl>
    <w:lvl w:ilvl="4" w:tplc="22A20964">
      <w:start w:val="1"/>
      <w:numFmt w:val="bullet"/>
      <w:lvlText w:val="•"/>
      <w:lvlJc w:val="left"/>
      <w:pPr>
        <w:ind w:left="4386" w:hanging="720"/>
      </w:pPr>
      <w:rPr>
        <w:rFonts w:hint="default"/>
      </w:rPr>
    </w:lvl>
    <w:lvl w:ilvl="5" w:tplc="B47A3F88">
      <w:start w:val="1"/>
      <w:numFmt w:val="bullet"/>
      <w:lvlText w:val="•"/>
      <w:lvlJc w:val="left"/>
      <w:pPr>
        <w:ind w:left="5143" w:hanging="720"/>
      </w:pPr>
      <w:rPr>
        <w:rFonts w:hint="default"/>
      </w:rPr>
    </w:lvl>
    <w:lvl w:ilvl="6" w:tplc="D7C88B26">
      <w:start w:val="1"/>
      <w:numFmt w:val="bullet"/>
      <w:lvlText w:val="•"/>
      <w:lvlJc w:val="left"/>
      <w:pPr>
        <w:ind w:left="5899" w:hanging="720"/>
      </w:pPr>
      <w:rPr>
        <w:rFonts w:hint="default"/>
      </w:rPr>
    </w:lvl>
    <w:lvl w:ilvl="7" w:tplc="A8C88756">
      <w:start w:val="1"/>
      <w:numFmt w:val="bullet"/>
      <w:lvlText w:val="•"/>
      <w:lvlJc w:val="left"/>
      <w:pPr>
        <w:ind w:left="6656" w:hanging="720"/>
      </w:pPr>
      <w:rPr>
        <w:rFonts w:hint="default"/>
      </w:rPr>
    </w:lvl>
    <w:lvl w:ilvl="8" w:tplc="80FCD8A0">
      <w:start w:val="1"/>
      <w:numFmt w:val="bullet"/>
      <w:lvlText w:val="•"/>
      <w:lvlJc w:val="left"/>
      <w:pPr>
        <w:ind w:left="7413" w:hanging="720"/>
      </w:pPr>
      <w:rPr>
        <w:rFonts w:hint="default"/>
      </w:rPr>
    </w:lvl>
  </w:abstractNum>
  <w:abstractNum w:abstractNumId="8" w15:restartNumberingAfterBreak="0">
    <w:nsid w:val="0A5D412E"/>
    <w:multiLevelType w:val="multilevel"/>
    <w:tmpl w:val="A2E24EC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A6E61D3"/>
    <w:multiLevelType w:val="multilevel"/>
    <w:tmpl w:val="2E04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074D5F"/>
    <w:multiLevelType w:val="multilevel"/>
    <w:tmpl w:val="0666FA2E"/>
    <w:lvl w:ilvl="0">
      <w:start w:val="2"/>
      <w:numFmt w:val="decimal"/>
      <w:lvlText w:val="%1"/>
      <w:lvlJc w:val="left"/>
      <w:pPr>
        <w:ind w:left="667" w:hanging="567"/>
      </w:pPr>
      <w:rPr>
        <w:vertAlign w:val="baseline"/>
      </w:rPr>
    </w:lvl>
    <w:lvl w:ilvl="1">
      <w:numFmt w:val="decimal"/>
      <w:lvlText w:val=""/>
      <w:lvlJc w:val="left"/>
      <w:pPr>
        <w:ind w:left="0" w:firstLine="0"/>
      </w:pPr>
      <w:rPr>
        <w:vertAlign w:val="baseline"/>
      </w:rPr>
    </w:lvl>
    <w:lvl w:ilvl="2">
      <w:start w:val="1"/>
      <w:numFmt w:val="upperRoman"/>
      <w:lvlText w:val="%3."/>
      <w:lvlJc w:val="left"/>
      <w:pPr>
        <w:ind w:left="1272" w:hanging="461"/>
      </w:pPr>
      <w:rPr>
        <w:rFonts w:ascii="Times New Roman" w:eastAsia="Times New Roman" w:hAnsi="Times New Roman" w:cs="Times New Roman"/>
        <w:sz w:val="24"/>
        <w:szCs w:val="24"/>
        <w:vertAlign w:val="baseline"/>
      </w:rPr>
    </w:lvl>
    <w:lvl w:ilvl="3">
      <w:numFmt w:val="bullet"/>
      <w:lvlText w:val="•"/>
      <w:lvlJc w:val="left"/>
      <w:pPr>
        <w:ind w:left="3124" w:hanging="461"/>
      </w:pPr>
      <w:rPr>
        <w:vertAlign w:val="baseline"/>
      </w:rPr>
    </w:lvl>
    <w:lvl w:ilvl="4">
      <w:numFmt w:val="bullet"/>
      <w:lvlText w:val="•"/>
      <w:lvlJc w:val="left"/>
      <w:pPr>
        <w:ind w:left="4046" w:hanging="461"/>
      </w:pPr>
      <w:rPr>
        <w:vertAlign w:val="baseline"/>
      </w:rPr>
    </w:lvl>
    <w:lvl w:ilvl="5">
      <w:numFmt w:val="bullet"/>
      <w:lvlText w:val="•"/>
      <w:lvlJc w:val="left"/>
      <w:pPr>
        <w:ind w:left="4968" w:hanging="461"/>
      </w:pPr>
      <w:rPr>
        <w:vertAlign w:val="baseline"/>
      </w:rPr>
    </w:lvl>
    <w:lvl w:ilvl="6">
      <w:numFmt w:val="bullet"/>
      <w:lvlText w:val="•"/>
      <w:lvlJc w:val="left"/>
      <w:pPr>
        <w:ind w:left="5891" w:hanging="461"/>
      </w:pPr>
      <w:rPr>
        <w:vertAlign w:val="baseline"/>
      </w:rPr>
    </w:lvl>
    <w:lvl w:ilvl="7">
      <w:numFmt w:val="bullet"/>
      <w:lvlText w:val="•"/>
      <w:lvlJc w:val="left"/>
      <w:pPr>
        <w:ind w:left="6813" w:hanging="461"/>
      </w:pPr>
      <w:rPr>
        <w:vertAlign w:val="baseline"/>
      </w:rPr>
    </w:lvl>
    <w:lvl w:ilvl="8">
      <w:numFmt w:val="bullet"/>
      <w:lvlText w:val="•"/>
      <w:lvlJc w:val="left"/>
      <w:pPr>
        <w:ind w:left="7735" w:hanging="461"/>
      </w:pPr>
      <w:rPr>
        <w:vertAlign w:val="baseline"/>
      </w:rPr>
    </w:lvl>
  </w:abstractNum>
  <w:abstractNum w:abstractNumId="11" w15:restartNumberingAfterBreak="0">
    <w:nsid w:val="0BCE1E6E"/>
    <w:multiLevelType w:val="hybridMultilevel"/>
    <w:tmpl w:val="25C2F046"/>
    <w:lvl w:ilvl="0" w:tplc="31109324">
      <w:start w:val="1"/>
      <w:numFmt w:val="decimal"/>
      <w:lvlText w:val="%1)"/>
      <w:lvlJc w:val="left"/>
      <w:pPr>
        <w:ind w:left="1006" w:hanging="360"/>
      </w:pPr>
      <w:rPr>
        <w:rFonts w:ascii="Times New Roman" w:eastAsia="Times New Roman" w:hAnsi="Times New Roman" w:hint="default"/>
        <w:w w:val="100"/>
        <w:sz w:val="24"/>
        <w:szCs w:val="24"/>
      </w:rPr>
    </w:lvl>
    <w:lvl w:ilvl="1" w:tplc="6C7A17C8">
      <w:start w:val="1"/>
      <w:numFmt w:val="bullet"/>
      <w:lvlText w:val="•"/>
      <w:lvlJc w:val="left"/>
      <w:pPr>
        <w:ind w:left="1792" w:hanging="360"/>
      </w:pPr>
      <w:rPr>
        <w:rFonts w:hint="default"/>
      </w:rPr>
    </w:lvl>
    <w:lvl w:ilvl="2" w:tplc="9C94733E">
      <w:start w:val="1"/>
      <w:numFmt w:val="bullet"/>
      <w:lvlText w:val="•"/>
      <w:lvlJc w:val="left"/>
      <w:pPr>
        <w:ind w:left="2585" w:hanging="360"/>
      </w:pPr>
      <w:rPr>
        <w:rFonts w:hint="default"/>
      </w:rPr>
    </w:lvl>
    <w:lvl w:ilvl="3" w:tplc="8744C01C">
      <w:start w:val="1"/>
      <w:numFmt w:val="bullet"/>
      <w:lvlText w:val="•"/>
      <w:lvlJc w:val="left"/>
      <w:pPr>
        <w:ind w:left="3377" w:hanging="360"/>
      </w:pPr>
      <w:rPr>
        <w:rFonts w:hint="default"/>
      </w:rPr>
    </w:lvl>
    <w:lvl w:ilvl="4" w:tplc="7666CCB8">
      <w:start w:val="1"/>
      <w:numFmt w:val="bullet"/>
      <w:lvlText w:val="•"/>
      <w:lvlJc w:val="left"/>
      <w:pPr>
        <w:ind w:left="4170" w:hanging="360"/>
      </w:pPr>
      <w:rPr>
        <w:rFonts w:hint="default"/>
      </w:rPr>
    </w:lvl>
    <w:lvl w:ilvl="5" w:tplc="33941B42">
      <w:start w:val="1"/>
      <w:numFmt w:val="bullet"/>
      <w:lvlText w:val="•"/>
      <w:lvlJc w:val="left"/>
      <w:pPr>
        <w:ind w:left="4963" w:hanging="360"/>
      </w:pPr>
      <w:rPr>
        <w:rFonts w:hint="default"/>
      </w:rPr>
    </w:lvl>
    <w:lvl w:ilvl="6" w:tplc="3648DC7A">
      <w:start w:val="1"/>
      <w:numFmt w:val="bullet"/>
      <w:lvlText w:val="•"/>
      <w:lvlJc w:val="left"/>
      <w:pPr>
        <w:ind w:left="5755" w:hanging="360"/>
      </w:pPr>
      <w:rPr>
        <w:rFonts w:hint="default"/>
      </w:rPr>
    </w:lvl>
    <w:lvl w:ilvl="7" w:tplc="CE563F02">
      <w:start w:val="1"/>
      <w:numFmt w:val="bullet"/>
      <w:lvlText w:val="•"/>
      <w:lvlJc w:val="left"/>
      <w:pPr>
        <w:ind w:left="6548" w:hanging="360"/>
      </w:pPr>
      <w:rPr>
        <w:rFonts w:hint="default"/>
      </w:rPr>
    </w:lvl>
    <w:lvl w:ilvl="8" w:tplc="C1489690">
      <w:start w:val="1"/>
      <w:numFmt w:val="bullet"/>
      <w:lvlText w:val="•"/>
      <w:lvlJc w:val="left"/>
      <w:pPr>
        <w:ind w:left="7341" w:hanging="360"/>
      </w:pPr>
      <w:rPr>
        <w:rFonts w:hint="default"/>
      </w:rPr>
    </w:lvl>
  </w:abstractNum>
  <w:abstractNum w:abstractNumId="12" w15:restartNumberingAfterBreak="0">
    <w:nsid w:val="117743A7"/>
    <w:multiLevelType w:val="hybridMultilevel"/>
    <w:tmpl w:val="4FB89BC6"/>
    <w:lvl w:ilvl="0" w:tplc="844A99F8">
      <w:start w:val="1"/>
      <w:numFmt w:val="decimal"/>
      <w:lvlText w:val="(%1)"/>
      <w:lvlJc w:val="left"/>
      <w:pPr>
        <w:ind w:left="1006" w:hanging="360"/>
      </w:pPr>
      <w:rPr>
        <w:rFonts w:ascii="Times New Roman" w:eastAsia="Times New Roman" w:hAnsi="Times New Roman" w:hint="default"/>
        <w:w w:val="100"/>
        <w:sz w:val="24"/>
        <w:szCs w:val="24"/>
      </w:rPr>
    </w:lvl>
    <w:lvl w:ilvl="1" w:tplc="3C76EE2E">
      <w:start w:val="1"/>
      <w:numFmt w:val="bullet"/>
      <w:lvlText w:val="•"/>
      <w:lvlJc w:val="left"/>
      <w:pPr>
        <w:ind w:left="1792" w:hanging="360"/>
      </w:pPr>
      <w:rPr>
        <w:rFonts w:hint="default"/>
      </w:rPr>
    </w:lvl>
    <w:lvl w:ilvl="2" w:tplc="13BC528E">
      <w:start w:val="1"/>
      <w:numFmt w:val="bullet"/>
      <w:lvlText w:val="•"/>
      <w:lvlJc w:val="left"/>
      <w:pPr>
        <w:ind w:left="2585" w:hanging="360"/>
      </w:pPr>
      <w:rPr>
        <w:rFonts w:hint="default"/>
      </w:rPr>
    </w:lvl>
    <w:lvl w:ilvl="3" w:tplc="8ED895A2">
      <w:start w:val="1"/>
      <w:numFmt w:val="bullet"/>
      <w:lvlText w:val="•"/>
      <w:lvlJc w:val="left"/>
      <w:pPr>
        <w:ind w:left="3377" w:hanging="360"/>
      </w:pPr>
      <w:rPr>
        <w:rFonts w:hint="default"/>
      </w:rPr>
    </w:lvl>
    <w:lvl w:ilvl="4" w:tplc="D4BA8088">
      <w:start w:val="1"/>
      <w:numFmt w:val="bullet"/>
      <w:lvlText w:val="•"/>
      <w:lvlJc w:val="left"/>
      <w:pPr>
        <w:ind w:left="4170" w:hanging="360"/>
      </w:pPr>
      <w:rPr>
        <w:rFonts w:hint="default"/>
      </w:rPr>
    </w:lvl>
    <w:lvl w:ilvl="5" w:tplc="61FA4888">
      <w:start w:val="1"/>
      <w:numFmt w:val="bullet"/>
      <w:lvlText w:val="•"/>
      <w:lvlJc w:val="left"/>
      <w:pPr>
        <w:ind w:left="4963" w:hanging="360"/>
      </w:pPr>
      <w:rPr>
        <w:rFonts w:hint="default"/>
      </w:rPr>
    </w:lvl>
    <w:lvl w:ilvl="6" w:tplc="F31287D4">
      <w:start w:val="1"/>
      <w:numFmt w:val="bullet"/>
      <w:lvlText w:val="•"/>
      <w:lvlJc w:val="left"/>
      <w:pPr>
        <w:ind w:left="5755" w:hanging="360"/>
      </w:pPr>
      <w:rPr>
        <w:rFonts w:hint="default"/>
      </w:rPr>
    </w:lvl>
    <w:lvl w:ilvl="7" w:tplc="610448A2">
      <w:start w:val="1"/>
      <w:numFmt w:val="bullet"/>
      <w:lvlText w:val="•"/>
      <w:lvlJc w:val="left"/>
      <w:pPr>
        <w:ind w:left="6548" w:hanging="360"/>
      </w:pPr>
      <w:rPr>
        <w:rFonts w:hint="default"/>
      </w:rPr>
    </w:lvl>
    <w:lvl w:ilvl="8" w:tplc="F5F2DBD0">
      <w:start w:val="1"/>
      <w:numFmt w:val="bullet"/>
      <w:lvlText w:val="•"/>
      <w:lvlJc w:val="left"/>
      <w:pPr>
        <w:ind w:left="7341" w:hanging="360"/>
      </w:pPr>
      <w:rPr>
        <w:rFonts w:hint="default"/>
      </w:rPr>
    </w:lvl>
  </w:abstractNum>
  <w:abstractNum w:abstractNumId="13" w15:restartNumberingAfterBreak="0">
    <w:nsid w:val="128072D1"/>
    <w:multiLevelType w:val="hybridMultilevel"/>
    <w:tmpl w:val="377C01CC"/>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14" w15:restartNumberingAfterBreak="0">
    <w:nsid w:val="12945B04"/>
    <w:multiLevelType w:val="hybridMultilevel"/>
    <w:tmpl w:val="F2B6DF1A"/>
    <w:lvl w:ilvl="0" w:tplc="7A6048B6">
      <w:start w:val="21"/>
      <w:numFmt w:val="decimal"/>
      <w:lvlText w:val="%1."/>
      <w:lvlJc w:val="left"/>
      <w:pPr>
        <w:ind w:left="1006" w:hanging="360"/>
      </w:pPr>
      <w:rPr>
        <w:rFonts w:ascii="Times New Roman" w:eastAsia="Times New Roman" w:hAnsi="Times New Roman" w:hint="default"/>
        <w:w w:val="100"/>
        <w:sz w:val="24"/>
        <w:szCs w:val="24"/>
      </w:rPr>
    </w:lvl>
    <w:lvl w:ilvl="1" w:tplc="D682BB40">
      <w:start w:val="1"/>
      <w:numFmt w:val="bullet"/>
      <w:lvlText w:val="•"/>
      <w:lvlJc w:val="left"/>
      <w:pPr>
        <w:ind w:left="1792" w:hanging="360"/>
      </w:pPr>
      <w:rPr>
        <w:rFonts w:hint="default"/>
      </w:rPr>
    </w:lvl>
    <w:lvl w:ilvl="2" w:tplc="1FEE68A6">
      <w:start w:val="1"/>
      <w:numFmt w:val="bullet"/>
      <w:lvlText w:val="•"/>
      <w:lvlJc w:val="left"/>
      <w:pPr>
        <w:ind w:left="2585" w:hanging="360"/>
      </w:pPr>
      <w:rPr>
        <w:rFonts w:hint="default"/>
      </w:rPr>
    </w:lvl>
    <w:lvl w:ilvl="3" w:tplc="19AAD286">
      <w:start w:val="1"/>
      <w:numFmt w:val="bullet"/>
      <w:lvlText w:val="•"/>
      <w:lvlJc w:val="left"/>
      <w:pPr>
        <w:ind w:left="3377" w:hanging="360"/>
      </w:pPr>
      <w:rPr>
        <w:rFonts w:hint="default"/>
      </w:rPr>
    </w:lvl>
    <w:lvl w:ilvl="4" w:tplc="11E60D18">
      <w:start w:val="1"/>
      <w:numFmt w:val="bullet"/>
      <w:lvlText w:val="•"/>
      <w:lvlJc w:val="left"/>
      <w:pPr>
        <w:ind w:left="4170" w:hanging="360"/>
      </w:pPr>
      <w:rPr>
        <w:rFonts w:hint="default"/>
      </w:rPr>
    </w:lvl>
    <w:lvl w:ilvl="5" w:tplc="A78408E0">
      <w:start w:val="1"/>
      <w:numFmt w:val="bullet"/>
      <w:lvlText w:val="•"/>
      <w:lvlJc w:val="left"/>
      <w:pPr>
        <w:ind w:left="4963" w:hanging="360"/>
      </w:pPr>
      <w:rPr>
        <w:rFonts w:hint="default"/>
      </w:rPr>
    </w:lvl>
    <w:lvl w:ilvl="6" w:tplc="DD104EC2">
      <w:start w:val="1"/>
      <w:numFmt w:val="bullet"/>
      <w:lvlText w:val="•"/>
      <w:lvlJc w:val="left"/>
      <w:pPr>
        <w:ind w:left="5755" w:hanging="360"/>
      </w:pPr>
      <w:rPr>
        <w:rFonts w:hint="default"/>
      </w:rPr>
    </w:lvl>
    <w:lvl w:ilvl="7" w:tplc="023E5E02">
      <w:start w:val="1"/>
      <w:numFmt w:val="bullet"/>
      <w:lvlText w:val="•"/>
      <w:lvlJc w:val="left"/>
      <w:pPr>
        <w:ind w:left="6548" w:hanging="360"/>
      </w:pPr>
      <w:rPr>
        <w:rFonts w:hint="default"/>
      </w:rPr>
    </w:lvl>
    <w:lvl w:ilvl="8" w:tplc="0C2441AA">
      <w:start w:val="1"/>
      <w:numFmt w:val="bullet"/>
      <w:lvlText w:val="•"/>
      <w:lvlJc w:val="left"/>
      <w:pPr>
        <w:ind w:left="7341" w:hanging="360"/>
      </w:pPr>
      <w:rPr>
        <w:rFonts w:hint="default"/>
      </w:rPr>
    </w:lvl>
  </w:abstractNum>
  <w:abstractNum w:abstractNumId="15" w15:restartNumberingAfterBreak="0">
    <w:nsid w:val="129F07C3"/>
    <w:multiLevelType w:val="hybridMultilevel"/>
    <w:tmpl w:val="FF48038E"/>
    <w:lvl w:ilvl="0" w:tplc="D41CF7BE">
      <w:start w:val="30"/>
      <w:numFmt w:val="decimal"/>
      <w:lvlText w:val="%1."/>
      <w:lvlJc w:val="left"/>
      <w:pPr>
        <w:ind w:left="646" w:hanging="360"/>
      </w:pPr>
      <w:rPr>
        <w:rFonts w:ascii="Times New Roman" w:eastAsia="Times New Roman" w:hAnsi="Times New Roman" w:hint="default"/>
        <w:w w:val="100"/>
        <w:sz w:val="24"/>
        <w:szCs w:val="24"/>
      </w:rPr>
    </w:lvl>
    <w:lvl w:ilvl="1" w:tplc="E48213BA">
      <w:start w:val="1"/>
      <w:numFmt w:val="bullet"/>
      <w:lvlText w:val="•"/>
      <w:lvlJc w:val="left"/>
      <w:pPr>
        <w:ind w:left="1468" w:hanging="360"/>
      </w:pPr>
      <w:rPr>
        <w:rFonts w:hint="default"/>
      </w:rPr>
    </w:lvl>
    <w:lvl w:ilvl="2" w:tplc="3B767918">
      <w:start w:val="1"/>
      <w:numFmt w:val="bullet"/>
      <w:lvlText w:val="•"/>
      <w:lvlJc w:val="left"/>
      <w:pPr>
        <w:ind w:left="2297" w:hanging="360"/>
      </w:pPr>
      <w:rPr>
        <w:rFonts w:hint="default"/>
      </w:rPr>
    </w:lvl>
    <w:lvl w:ilvl="3" w:tplc="3350D12C">
      <w:start w:val="1"/>
      <w:numFmt w:val="bullet"/>
      <w:lvlText w:val="•"/>
      <w:lvlJc w:val="left"/>
      <w:pPr>
        <w:ind w:left="3125" w:hanging="360"/>
      </w:pPr>
      <w:rPr>
        <w:rFonts w:hint="default"/>
      </w:rPr>
    </w:lvl>
    <w:lvl w:ilvl="4" w:tplc="3AE6EA56">
      <w:start w:val="1"/>
      <w:numFmt w:val="bullet"/>
      <w:lvlText w:val="•"/>
      <w:lvlJc w:val="left"/>
      <w:pPr>
        <w:ind w:left="3954" w:hanging="360"/>
      </w:pPr>
      <w:rPr>
        <w:rFonts w:hint="default"/>
      </w:rPr>
    </w:lvl>
    <w:lvl w:ilvl="5" w:tplc="846460E8">
      <w:start w:val="1"/>
      <w:numFmt w:val="bullet"/>
      <w:lvlText w:val="•"/>
      <w:lvlJc w:val="left"/>
      <w:pPr>
        <w:ind w:left="4783" w:hanging="360"/>
      </w:pPr>
      <w:rPr>
        <w:rFonts w:hint="default"/>
      </w:rPr>
    </w:lvl>
    <w:lvl w:ilvl="6" w:tplc="3F3C3EBA">
      <w:start w:val="1"/>
      <w:numFmt w:val="bullet"/>
      <w:lvlText w:val="•"/>
      <w:lvlJc w:val="left"/>
      <w:pPr>
        <w:ind w:left="5611" w:hanging="360"/>
      </w:pPr>
      <w:rPr>
        <w:rFonts w:hint="default"/>
      </w:rPr>
    </w:lvl>
    <w:lvl w:ilvl="7" w:tplc="D2C68BDC">
      <w:start w:val="1"/>
      <w:numFmt w:val="bullet"/>
      <w:lvlText w:val="•"/>
      <w:lvlJc w:val="left"/>
      <w:pPr>
        <w:ind w:left="6440" w:hanging="360"/>
      </w:pPr>
      <w:rPr>
        <w:rFonts w:hint="default"/>
      </w:rPr>
    </w:lvl>
    <w:lvl w:ilvl="8" w:tplc="DDE65314">
      <w:start w:val="1"/>
      <w:numFmt w:val="bullet"/>
      <w:lvlText w:val="•"/>
      <w:lvlJc w:val="left"/>
      <w:pPr>
        <w:ind w:left="7269" w:hanging="360"/>
      </w:pPr>
      <w:rPr>
        <w:rFonts w:hint="default"/>
      </w:rPr>
    </w:lvl>
  </w:abstractNum>
  <w:abstractNum w:abstractNumId="16" w15:restartNumberingAfterBreak="0">
    <w:nsid w:val="132C3874"/>
    <w:multiLevelType w:val="multilevel"/>
    <w:tmpl w:val="DC72A3C4"/>
    <w:lvl w:ilvl="0">
      <w:start w:val="3"/>
      <w:numFmt w:val="decimal"/>
      <w:lvlText w:val="%1"/>
      <w:lvlJc w:val="left"/>
      <w:pPr>
        <w:ind w:left="646" w:hanging="778"/>
      </w:pPr>
      <w:rPr>
        <w:rFonts w:hint="default"/>
      </w:rPr>
    </w:lvl>
    <w:lvl w:ilvl="1">
      <w:start w:val="4"/>
      <w:numFmt w:val="decimal"/>
      <w:lvlText w:val="%1.%2"/>
      <w:lvlJc w:val="left"/>
      <w:pPr>
        <w:ind w:left="646" w:hanging="778"/>
      </w:pPr>
      <w:rPr>
        <w:rFonts w:ascii="Cambria" w:eastAsia="Cambria" w:hAnsi="Cambria" w:hint="default"/>
        <w:b/>
        <w:bCs/>
        <w:w w:val="99"/>
        <w:sz w:val="32"/>
        <w:szCs w:val="32"/>
      </w:rPr>
    </w:lvl>
    <w:lvl w:ilvl="2">
      <w:start w:val="1"/>
      <w:numFmt w:val="decimal"/>
      <w:lvlText w:val="%1.%2.%3"/>
      <w:lvlJc w:val="left"/>
      <w:pPr>
        <w:ind w:left="1229" w:hanging="584"/>
      </w:pPr>
      <w:rPr>
        <w:rFonts w:ascii="Times New Roman" w:eastAsia="Times New Roman" w:hAnsi="Times New Roman" w:hint="default"/>
        <w:b/>
        <w:bCs/>
        <w:w w:val="99"/>
      </w:rPr>
    </w:lvl>
    <w:lvl w:ilvl="3">
      <w:start w:val="1"/>
      <w:numFmt w:val="bullet"/>
      <w:lvlText w:val="•"/>
      <w:lvlJc w:val="left"/>
      <w:pPr>
        <w:ind w:left="2932" w:hanging="584"/>
      </w:pPr>
      <w:rPr>
        <w:rFonts w:hint="default"/>
      </w:rPr>
    </w:lvl>
    <w:lvl w:ilvl="4">
      <w:start w:val="1"/>
      <w:numFmt w:val="bullet"/>
      <w:lvlText w:val="•"/>
      <w:lvlJc w:val="left"/>
      <w:pPr>
        <w:ind w:left="3788" w:hanging="584"/>
      </w:pPr>
      <w:rPr>
        <w:rFonts w:hint="default"/>
      </w:rPr>
    </w:lvl>
    <w:lvl w:ilvl="5">
      <w:start w:val="1"/>
      <w:numFmt w:val="bullet"/>
      <w:lvlText w:val="•"/>
      <w:lvlJc w:val="left"/>
      <w:pPr>
        <w:ind w:left="4645" w:hanging="584"/>
      </w:pPr>
      <w:rPr>
        <w:rFonts w:hint="default"/>
      </w:rPr>
    </w:lvl>
    <w:lvl w:ilvl="6">
      <w:start w:val="1"/>
      <w:numFmt w:val="bullet"/>
      <w:lvlText w:val="•"/>
      <w:lvlJc w:val="left"/>
      <w:pPr>
        <w:ind w:left="5501" w:hanging="584"/>
      </w:pPr>
      <w:rPr>
        <w:rFonts w:hint="default"/>
      </w:rPr>
    </w:lvl>
    <w:lvl w:ilvl="7">
      <w:start w:val="1"/>
      <w:numFmt w:val="bullet"/>
      <w:lvlText w:val="•"/>
      <w:lvlJc w:val="left"/>
      <w:pPr>
        <w:ind w:left="6357" w:hanging="584"/>
      </w:pPr>
      <w:rPr>
        <w:rFonts w:hint="default"/>
      </w:rPr>
    </w:lvl>
    <w:lvl w:ilvl="8">
      <w:start w:val="1"/>
      <w:numFmt w:val="bullet"/>
      <w:lvlText w:val="•"/>
      <w:lvlJc w:val="left"/>
      <w:pPr>
        <w:ind w:left="7213" w:hanging="584"/>
      </w:pPr>
      <w:rPr>
        <w:rFonts w:hint="default"/>
      </w:rPr>
    </w:lvl>
  </w:abstractNum>
  <w:abstractNum w:abstractNumId="17" w15:restartNumberingAfterBreak="0">
    <w:nsid w:val="13333D87"/>
    <w:multiLevelType w:val="multilevel"/>
    <w:tmpl w:val="69E61346"/>
    <w:lvl w:ilvl="0">
      <w:start w:val="6"/>
      <w:numFmt w:val="decimal"/>
      <w:lvlText w:val="%1"/>
      <w:lvlJc w:val="left"/>
      <w:pPr>
        <w:ind w:left="1168" w:hanging="523"/>
      </w:pPr>
      <w:rPr>
        <w:rFonts w:hint="default"/>
      </w:rPr>
    </w:lvl>
    <w:lvl w:ilvl="1">
      <w:start w:val="1"/>
      <w:numFmt w:val="decimal"/>
      <w:lvlText w:val="%1.%2"/>
      <w:lvlJc w:val="left"/>
      <w:pPr>
        <w:ind w:left="1168" w:hanging="523"/>
      </w:pPr>
      <w:rPr>
        <w:rFonts w:ascii="Cambria" w:eastAsia="Cambria" w:hAnsi="Cambria" w:hint="default"/>
        <w:b/>
        <w:bCs/>
        <w:spacing w:val="-1"/>
        <w:w w:val="99"/>
        <w:sz w:val="32"/>
        <w:szCs w:val="32"/>
      </w:rPr>
    </w:lvl>
    <w:lvl w:ilvl="2">
      <w:start w:val="1"/>
      <w:numFmt w:val="decimal"/>
      <w:lvlText w:val="%1.%2.%3"/>
      <w:lvlJc w:val="left"/>
      <w:pPr>
        <w:ind w:left="1186" w:hanging="540"/>
      </w:pPr>
      <w:rPr>
        <w:rFonts w:ascii="Times New Roman" w:eastAsia="Times New Roman" w:hAnsi="Times New Roman" w:hint="default"/>
        <w:b/>
        <w:bCs/>
        <w:w w:val="100"/>
        <w:sz w:val="24"/>
        <w:szCs w:val="24"/>
      </w:rPr>
    </w:lvl>
    <w:lvl w:ilvl="3">
      <w:start w:val="1"/>
      <w:numFmt w:val="bullet"/>
      <w:lvlText w:val="•"/>
      <w:lvlJc w:val="left"/>
      <w:pPr>
        <w:ind w:left="2183" w:hanging="540"/>
      </w:pPr>
      <w:rPr>
        <w:rFonts w:hint="default"/>
      </w:rPr>
    </w:lvl>
    <w:lvl w:ilvl="4">
      <w:start w:val="1"/>
      <w:numFmt w:val="bullet"/>
      <w:lvlText w:val="•"/>
      <w:lvlJc w:val="left"/>
      <w:pPr>
        <w:ind w:left="3146" w:hanging="540"/>
      </w:pPr>
      <w:rPr>
        <w:rFonts w:hint="default"/>
      </w:rPr>
    </w:lvl>
    <w:lvl w:ilvl="5">
      <w:start w:val="1"/>
      <w:numFmt w:val="bullet"/>
      <w:lvlText w:val="•"/>
      <w:lvlJc w:val="left"/>
      <w:pPr>
        <w:ind w:left="4109" w:hanging="540"/>
      </w:pPr>
      <w:rPr>
        <w:rFonts w:hint="default"/>
      </w:rPr>
    </w:lvl>
    <w:lvl w:ilvl="6">
      <w:start w:val="1"/>
      <w:numFmt w:val="bullet"/>
      <w:lvlText w:val="•"/>
      <w:lvlJc w:val="left"/>
      <w:pPr>
        <w:ind w:left="5073" w:hanging="540"/>
      </w:pPr>
      <w:rPr>
        <w:rFonts w:hint="default"/>
      </w:rPr>
    </w:lvl>
    <w:lvl w:ilvl="7">
      <w:start w:val="1"/>
      <w:numFmt w:val="bullet"/>
      <w:lvlText w:val="•"/>
      <w:lvlJc w:val="left"/>
      <w:pPr>
        <w:ind w:left="6036" w:hanging="540"/>
      </w:pPr>
      <w:rPr>
        <w:rFonts w:hint="default"/>
      </w:rPr>
    </w:lvl>
    <w:lvl w:ilvl="8">
      <w:start w:val="1"/>
      <w:numFmt w:val="bullet"/>
      <w:lvlText w:val="•"/>
      <w:lvlJc w:val="left"/>
      <w:pPr>
        <w:ind w:left="6999" w:hanging="540"/>
      </w:pPr>
      <w:rPr>
        <w:rFonts w:hint="default"/>
      </w:rPr>
    </w:lvl>
  </w:abstractNum>
  <w:abstractNum w:abstractNumId="18" w15:restartNumberingAfterBreak="0">
    <w:nsid w:val="13682FED"/>
    <w:multiLevelType w:val="multilevel"/>
    <w:tmpl w:val="84CC2AE0"/>
    <w:lvl w:ilvl="0">
      <w:start w:val="6"/>
      <w:numFmt w:val="decimal"/>
      <w:lvlText w:val="%1"/>
      <w:lvlJc w:val="left"/>
      <w:pPr>
        <w:ind w:left="1246" w:hanging="360"/>
      </w:pPr>
      <w:rPr>
        <w:rFonts w:hint="default"/>
      </w:rPr>
    </w:lvl>
    <w:lvl w:ilvl="1">
      <w:start w:val="1"/>
      <w:numFmt w:val="decimal"/>
      <w:lvlText w:val="%1.%2"/>
      <w:lvlJc w:val="left"/>
      <w:pPr>
        <w:ind w:left="1246" w:hanging="360"/>
      </w:pPr>
      <w:rPr>
        <w:rFonts w:ascii="Times New Roman" w:eastAsia="Times New Roman" w:hAnsi="Times New Roman" w:hint="default"/>
        <w:w w:val="100"/>
        <w:sz w:val="24"/>
        <w:szCs w:val="24"/>
      </w:rPr>
    </w:lvl>
    <w:lvl w:ilvl="2">
      <w:start w:val="1"/>
      <w:numFmt w:val="decimal"/>
      <w:lvlText w:val="%1.%2.%3"/>
      <w:lvlJc w:val="left"/>
      <w:pPr>
        <w:ind w:left="1728" w:hanging="540"/>
      </w:pPr>
      <w:rPr>
        <w:rFonts w:ascii="Times New Roman" w:eastAsia="Times New Roman" w:hAnsi="Times New Roman" w:hint="default"/>
        <w:w w:val="100"/>
        <w:sz w:val="24"/>
        <w:szCs w:val="24"/>
      </w:rPr>
    </w:lvl>
    <w:lvl w:ilvl="3">
      <w:start w:val="1"/>
      <w:numFmt w:val="bullet"/>
      <w:lvlText w:val="•"/>
      <w:lvlJc w:val="left"/>
      <w:pPr>
        <w:ind w:left="3321" w:hanging="540"/>
      </w:pPr>
      <w:rPr>
        <w:rFonts w:hint="default"/>
      </w:rPr>
    </w:lvl>
    <w:lvl w:ilvl="4">
      <w:start w:val="1"/>
      <w:numFmt w:val="bullet"/>
      <w:lvlText w:val="•"/>
      <w:lvlJc w:val="left"/>
      <w:pPr>
        <w:ind w:left="4122" w:hanging="540"/>
      </w:pPr>
      <w:rPr>
        <w:rFonts w:hint="default"/>
      </w:rPr>
    </w:lvl>
    <w:lvl w:ilvl="5">
      <w:start w:val="1"/>
      <w:numFmt w:val="bullet"/>
      <w:lvlText w:val="•"/>
      <w:lvlJc w:val="left"/>
      <w:pPr>
        <w:ind w:left="4922" w:hanging="540"/>
      </w:pPr>
      <w:rPr>
        <w:rFonts w:hint="default"/>
      </w:rPr>
    </w:lvl>
    <w:lvl w:ilvl="6">
      <w:start w:val="1"/>
      <w:numFmt w:val="bullet"/>
      <w:lvlText w:val="•"/>
      <w:lvlJc w:val="left"/>
      <w:pPr>
        <w:ind w:left="5723" w:hanging="540"/>
      </w:pPr>
      <w:rPr>
        <w:rFonts w:hint="default"/>
      </w:rPr>
    </w:lvl>
    <w:lvl w:ilvl="7">
      <w:start w:val="1"/>
      <w:numFmt w:val="bullet"/>
      <w:lvlText w:val="•"/>
      <w:lvlJc w:val="left"/>
      <w:pPr>
        <w:ind w:left="6524" w:hanging="540"/>
      </w:pPr>
      <w:rPr>
        <w:rFonts w:hint="default"/>
      </w:rPr>
    </w:lvl>
    <w:lvl w:ilvl="8">
      <w:start w:val="1"/>
      <w:numFmt w:val="bullet"/>
      <w:lvlText w:val="•"/>
      <w:lvlJc w:val="left"/>
      <w:pPr>
        <w:ind w:left="7324" w:hanging="540"/>
      </w:pPr>
      <w:rPr>
        <w:rFonts w:hint="default"/>
      </w:rPr>
    </w:lvl>
  </w:abstractNum>
  <w:abstractNum w:abstractNumId="19" w15:restartNumberingAfterBreak="0">
    <w:nsid w:val="14386AD9"/>
    <w:multiLevelType w:val="multilevel"/>
    <w:tmpl w:val="8B44253A"/>
    <w:lvl w:ilvl="0">
      <w:start w:val="4"/>
      <w:numFmt w:val="decimal"/>
      <w:lvlText w:val="%1"/>
      <w:lvlJc w:val="left"/>
      <w:pPr>
        <w:ind w:left="1168" w:hanging="523"/>
      </w:pPr>
      <w:rPr>
        <w:rFonts w:hint="default"/>
      </w:rPr>
    </w:lvl>
    <w:lvl w:ilvl="1">
      <w:start w:val="1"/>
      <w:numFmt w:val="decimal"/>
      <w:lvlText w:val="%1.%2"/>
      <w:lvlJc w:val="left"/>
      <w:pPr>
        <w:ind w:left="1168" w:hanging="523"/>
      </w:pPr>
      <w:rPr>
        <w:rFonts w:ascii="Cambria" w:eastAsia="Cambria" w:hAnsi="Cambria" w:hint="default"/>
        <w:b/>
        <w:bCs/>
        <w:spacing w:val="-1"/>
        <w:w w:val="99"/>
        <w:sz w:val="32"/>
        <w:szCs w:val="32"/>
      </w:rPr>
    </w:lvl>
    <w:lvl w:ilvl="2">
      <w:start w:val="1"/>
      <w:numFmt w:val="decimal"/>
      <w:lvlText w:val="%3)"/>
      <w:lvlJc w:val="left"/>
      <w:pPr>
        <w:ind w:left="1366" w:hanging="360"/>
      </w:pPr>
      <w:rPr>
        <w:rFonts w:ascii="Times New Roman" w:eastAsia="Times New Roman" w:hAnsi="Times New Roman" w:hint="default"/>
        <w:w w:val="100"/>
        <w:sz w:val="24"/>
        <w:szCs w:val="24"/>
      </w:rPr>
    </w:lvl>
    <w:lvl w:ilvl="3">
      <w:start w:val="1"/>
      <w:numFmt w:val="bullet"/>
      <w:lvlText w:val="•"/>
      <w:lvlJc w:val="left"/>
      <w:pPr>
        <w:ind w:left="3041" w:hanging="360"/>
      </w:pPr>
      <w:rPr>
        <w:rFonts w:hint="default"/>
      </w:rPr>
    </w:lvl>
    <w:lvl w:ilvl="4">
      <w:start w:val="1"/>
      <w:numFmt w:val="bullet"/>
      <w:lvlText w:val="•"/>
      <w:lvlJc w:val="left"/>
      <w:pPr>
        <w:ind w:left="3882" w:hanging="360"/>
      </w:pPr>
      <w:rPr>
        <w:rFonts w:hint="default"/>
      </w:rPr>
    </w:lvl>
    <w:lvl w:ilvl="5">
      <w:start w:val="1"/>
      <w:numFmt w:val="bullet"/>
      <w:lvlText w:val="•"/>
      <w:lvlJc w:val="left"/>
      <w:pPr>
        <w:ind w:left="4722" w:hanging="360"/>
      </w:pPr>
      <w:rPr>
        <w:rFonts w:hint="default"/>
      </w:rPr>
    </w:lvl>
    <w:lvl w:ilvl="6">
      <w:start w:val="1"/>
      <w:numFmt w:val="bullet"/>
      <w:lvlText w:val="•"/>
      <w:lvlJc w:val="left"/>
      <w:pPr>
        <w:ind w:left="5563" w:hanging="360"/>
      </w:pPr>
      <w:rPr>
        <w:rFonts w:hint="default"/>
      </w:rPr>
    </w:lvl>
    <w:lvl w:ilvl="7">
      <w:start w:val="1"/>
      <w:numFmt w:val="bullet"/>
      <w:lvlText w:val="•"/>
      <w:lvlJc w:val="left"/>
      <w:pPr>
        <w:ind w:left="6404" w:hanging="360"/>
      </w:pPr>
      <w:rPr>
        <w:rFonts w:hint="default"/>
      </w:rPr>
    </w:lvl>
    <w:lvl w:ilvl="8">
      <w:start w:val="1"/>
      <w:numFmt w:val="bullet"/>
      <w:lvlText w:val="•"/>
      <w:lvlJc w:val="left"/>
      <w:pPr>
        <w:ind w:left="7244" w:hanging="360"/>
      </w:pPr>
      <w:rPr>
        <w:rFonts w:hint="default"/>
      </w:rPr>
    </w:lvl>
  </w:abstractNum>
  <w:abstractNum w:abstractNumId="20" w15:restartNumberingAfterBreak="0">
    <w:nsid w:val="14750EC8"/>
    <w:multiLevelType w:val="hybridMultilevel"/>
    <w:tmpl w:val="7C7616E8"/>
    <w:lvl w:ilvl="0" w:tplc="0BF2B1BE">
      <w:start w:val="1"/>
      <w:numFmt w:val="lowerRoman"/>
      <w:lvlText w:val="%1."/>
      <w:lvlJc w:val="left"/>
      <w:pPr>
        <w:ind w:left="668" w:hanging="396"/>
        <w:jc w:val="right"/>
      </w:pPr>
      <w:rPr>
        <w:rFonts w:ascii="Palatino Linotype" w:eastAsia="Palatino Linotype" w:hAnsi="Palatino Linotype" w:hint="default"/>
        <w:w w:val="100"/>
        <w:sz w:val="21"/>
        <w:szCs w:val="21"/>
      </w:rPr>
    </w:lvl>
    <w:lvl w:ilvl="1" w:tplc="4E2A2916">
      <w:start w:val="1"/>
      <w:numFmt w:val="bullet"/>
      <w:lvlText w:val="•"/>
      <w:lvlJc w:val="left"/>
      <w:pPr>
        <w:ind w:left="1494" w:hanging="396"/>
      </w:pPr>
      <w:rPr>
        <w:rFonts w:hint="default"/>
      </w:rPr>
    </w:lvl>
    <w:lvl w:ilvl="2" w:tplc="8B5817BA">
      <w:start w:val="1"/>
      <w:numFmt w:val="bullet"/>
      <w:lvlText w:val="•"/>
      <w:lvlJc w:val="left"/>
      <w:pPr>
        <w:ind w:left="2329" w:hanging="396"/>
      </w:pPr>
      <w:rPr>
        <w:rFonts w:hint="default"/>
      </w:rPr>
    </w:lvl>
    <w:lvl w:ilvl="3" w:tplc="BBDA0F0C">
      <w:start w:val="1"/>
      <w:numFmt w:val="bullet"/>
      <w:lvlText w:val="•"/>
      <w:lvlJc w:val="left"/>
      <w:pPr>
        <w:ind w:left="3163" w:hanging="396"/>
      </w:pPr>
      <w:rPr>
        <w:rFonts w:hint="default"/>
      </w:rPr>
    </w:lvl>
    <w:lvl w:ilvl="4" w:tplc="B49E9408">
      <w:start w:val="1"/>
      <w:numFmt w:val="bullet"/>
      <w:lvlText w:val="•"/>
      <w:lvlJc w:val="left"/>
      <w:pPr>
        <w:ind w:left="3998" w:hanging="396"/>
      </w:pPr>
      <w:rPr>
        <w:rFonts w:hint="default"/>
      </w:rPr>
    </w:lvl>
    <w:lvl w:ilvl="5" w:tplc="A574C6DC">
      <w:start w:val="1"/>
      <w:numFmt w:val="bullet"/>
      <w:lvlText w:val="•"/>
      <w:lvlJc w:val="left"/>
      <w:pPr>
        <w:ind w:left="4833" w:hanging="396"/>
      </w:pPr>
      <w:rPr>
        <w:rFonts w:hint="default"/>
      </w:rPr>
    </w:lvl>
    <w:lvl w:ilvl="6" w:tplc="63842184">
      <w:start w:val="1"/>
      <w:numFmt w:val="bullet"/>
      <w:lvlText w:val="•"/>
      <w:lvlJc w:val="left"/>
      <w:pPr>
        <w:ind w:left="5667" w:hanging="396"/>
      </w:pPr>
      <w:rPr>
        <w:rFonts w:hint="default"/>
      </w:rPr>
    </w:lvl>
    <w:lvl w:ilvl="7" w:tplc="06E871CA">
      <w:start w:val="1"/>
      <w:numFmt w:val="bullet"/>
      <w:lvlText w:val="•"/>
      <w:lvlJc w:val="left"/>
      <w:pPr>
        <w:ind w:left="6502" w:hanging="396"/>
      </w:pPr>
      <w:rPr>
        <w:rFonts w:hint="default"/>
      </w:rPr>
    </w:lvl>
    <w:lvl w:ilvl="8" w:tplc="AEF6ACD4">
      <w:start w:val="1"/>
      <w:numFmt w:val="bullet"/>
      <w:lvlText w:val="•"/>
      <w:lvlJc w:val="left"/>
      <w:pPr>
        <w:ind w:left="7337" w:hanging="396"/>
      </w:pPr>
      <w:rPr>
        <w:rFonts w:hint="default"/>
      </w:rPr>
    </w:lvl>
  </w:abstractNum>
  <w:abstractNum w:abstractNumId="21" w15:restartNumberingAfterBreak="0">
    <w:nsid w:val="14E7209F"/>
    <w:multiLevelType w:val="hybridMultilevel"/>
    <w:tmpl w:val="70F039B0"/>
    <w:lvl w:ilvl="0" w:tplc="5FC47270">
      <w:start w:val="1"/>
      <w:numFmt w:val="decimal"/>
      <w:lvlText w:val="(%1)"/>
      <w:lvlJc w:val="left"/>
      <w:pPr>
        <w:ind w:left="1066" w:hanging="420"/>
      </w:pPr>
      <w:rPr>
        <w:rFonts w:ascii="Times New Roman" w:eastAsia="Times New Roman" w:hAnsi="Times New Roman" w:hint="default"/>
        <w:w w:val="100"/>
        <w:sz w:val="24"/>
        <w:szCs w:val="24"/>
      </w:rPr>
    </w:lvl>
    <w:lvl w:ilvl="1" w:tplc="B702579A">
      <w:start w:val="1"/>
      <w:numFmt w:val="bullet"/>
      <w:lvlText w:val="•"/>
      <w:lvlJc w:val="left"/>
      <w:pPr>
        <w:ind w:left="1854" w:hanging="420"/>
      </w:pPr>
      <w:rPr>
        <w:rFonts w:hint="default"/>
      </w:rPr>
    </w:lvl>
    <w:lvl w:ilvl="2" w:tplc="3F6EE506">
      <w:start w:val="1"/>
      <w:numFmt w:val="bullet"/>
      <w:lvlText w:val="•"/>
      <w:lvlJc w:val="left"/>
      <w:pPr>
        <w:ind w:left="2649" w:hanging="420"/>
      </w:pPr>
      <w:rPr>
        <w:rFonts w:hint="default"/>
      </w:rPr>
    </w:lvl>
    <w:lvl w:ilvl="3" w:tplc="D562C286">
      <w:start w:val="1"/>
      <w:numFmt w:val="bullet"/>
      <w:lvlText w:val="•"/>
      <w:lvlJc w:val="left"/>
      <w:pPr>
        <w:ind w:left="3443" w:hanging="420"/>
      </w:pPr>
      <w:rPr>
        <w:rFonts w:hint="default"/>
      </w:rPr>
    </w:lvl>
    <w:lvl w:ilvl="4" w:tplc="1284C686">
      <w:start w:val="1"/>
      <w:numFmt w:val="bullet"/>
      <w:lvlText w:val="•"/>
      <w:lvlJc w:val="left"/>
      <w:pPr>
        <w:ind w:left="4238" w:hanging="420"/>
      </w:pPr>
      <w:rPr>
        <w:rFonts w:hint="default"/>
      </w:rPr>
    </w:lvl>
    <w:lvl w:ilvl="5" w:tplc="A66ABA12">
      <w:start w:val="1"/>
      <w:numFmt w:val="bullet"/>
      <w:lvlText w:val="•"/>
      <w:lvlJc w:val="left"/>
      <w:pPr>
        <w:ind w:left="5033" w:hanging="420"/>
      </w:pPr>
      <w:rPr>
        <w:rFonts w:hint="default"/>
      </w:rPr>
    </w:lvl>
    <w:lvl w:ilvl="6" w:tplc="EB42C770">
      <w:start w:val="1"/>
      <w:numFmt w:val="bullet"/>
      <w:lvlText w:val="•"/>
      <w:lvlJc w:val="left"/>
      <w:pPr>
        <w:ind w:left="5827" w:hanging="420"/>
      </w:pPr>
      <w:rPr>
        <w:rFonts w:hint="default"/>
      </w:rPr>
    </w:lvl>
    <w:lvl w:ilvl="7" w:tplc="96B4DF58">
      <w:start w:val="1"/>
      <w:numFmt w:val="bullet"/>
      <w:lvlText w:val="•"/>
      <w:lvlJc w:val="left"/>
      <w:pPr>
        <w:ind w:left="6622" w:hanging="420"/>
      </w:pPr>
      <w:rPr>
        <w:rFonts w:hint="default"/>
      </w:rPr>
    </w:lvl>
    <w:lvl w:ilvl="8" w:tplc="BAF6E456">
      <w:start w:val="1"/>
      <w:numFmt w:val="bullet"/>
      <w:lvlText w:val="•"/>
      <w:lvlJc w:val="left"/>
      <w:pPr>
        <w:ind w:left="7417" w:hanging="420"/>
      </w:pPr>
      <w:rPr>
        <w:rFonts w:hint="default"/>
      </w:rPr>
    </w:lvl>
  </w:abstractNum>
  <w:abstractNum w:abstractNumId="22" w15:restartNumberingAfterBreak="0">
    <w:nsid w:val="166B341F"/>
    <w:multiLevelType w:val="hybridMultilevel"/>
    <w:tmpl w:val="A8F2F7AE"/>
    <w:lvl w:ilvl="0" w:tplc="67A207A6">
      <w:start w:val="1"/>
      <w:numFmt w:val="decimal"/>
      <w:lvlText w:val="%1)"/>
      <w:lvlJc w:val="left"/>
      <w:pPr>
        <w:ind w:left="1366" w:hanging="360"/>
      </w:pPr>
      <w:rPr>
        <w:rFonts w:ascii="Times New Roman" w:eastAsia="Times New Roman" w:hAnsi="Times New Roman" w:hint="default"/>
        <w:w w:val="100"/>
        <w:sz w:val="24"/>
        <w:szCs w:val="24"/>
      </w:rPr>
    </w:lvl>
    <w:lvl w:ilvl="1" w:tplc="B0786794">
      <w:start w:val="1"/>
      <w:numFmt w:val="bullet"/>
      <w:lvlText w:val="•"/>
      <w:lvlJc w:val="left"/>
      <w:pPr>
        <w:ind w:left="2116" w:hanging="360"/>
      </w:pPr>
      <w:rPr>
        <w:rFonts w:hint="default"/>
      </w:rPr>
    </w:lvl>
    <w:lvl w:ilvl="2" w:tplc="1780F55C">
      <w:start w:val="1"/>
      <w:numFmt w:val="bullet"/>
      <w:lvlText w:val="•"/>
      <w:lvlJc w:val="left"/>
      <w:pPr>
        <w:ind w:left="2873" w:hanging="360"/>
      </w:pPr>
      <w:rPr>
        <w:rFonts w:hint="default"/>
      </w:rPr>
    </w:lvl>
    <w:lvl w:ilvl="3" w:tplc="5C964080">
      <w:start w:val="1"/>
      <w:numFmt w:val="bullet"/>
      <w:lvlText w:val="•"/>
      <w:lvlJc w:val="left"/>
      <w:pPr>
        <w:ind w:left="3629" w:hanging="360"/>
      </w:pPr>
      <w:rPr>
        <w:rFonts w:hint="default"/>
      </w:rPr>
    </w:lvl>
    <w:lvl w:ilvl="4" w:tplc="E21CF988">
      <w:start w:val="1"/>
      <w:numFmt w:val="bullet"/>
      <w:lvlText w:val="•"/>
      <w:lvlJc w:val="left"/>
      <w:pPr>
        <w:ind w:left="4386" w:hanging="360"/>
      </w:pPr>
      <w:rPr>
        <w:rFonts w:hint="default"/>
      </w:rPr>
    </w:lvl>
    <w:lvl w:ilvl="5" w:tplc="9620C884">
      <w:start w:val="1"/>
      <w:numFmt w:val="bullet"/>
      <w:lvlText w:val="•"/>
      <w:lvlJc w:val="left"/>
      <w:pPr>
        <w:ind w:left="5143" w:hanging="360"/>
      </w:pPr>
      <w:rPr>
        <w:rFonts w:hint="default"/>
      </w:rPr>
    </w:lvl>
    <w:lvl w:ilvl="6" w:tplc="E4D0C3CA">
      <w:start w:val="1"/>
      <w:numFmt w:val="bullet"/>
      <w:lvlText w:val="•"/>
      <w:lvlJc w:val="left"/>
      <w:pPr>
        <w:ind w:left="5899" w:hanging="360"/>
      </w:pPr>
      <w:rPr>
        <w:rFonts w:hint="default"/>
      </w:rPr>
    </w:lvl>
    <w:lvl w:ilvl="7" w:tplc="953E05B4">
      <w:start w:val="1"/>
      <w:numFmt w:val="bullet"/>
      <w:lvlText w:val="•"/>
      <w:lvlJc w:val="left"/>
      <w:pPr>
        <w:ind w:left="6656" w:hanging="360"/>
      </w:pPr>
      <w:rPr>
        <w:rFonts w:hint="default"/>
      </w:rPr>
    </w:lvl>
    <w:lvl w:ilvl="8" w:tplc="389C399A">
      <w:start w:val="1"/>
      <w:numFmt w:val="bullet"/>
      <w:lvlText w:val="•"/>
      <w:lvlJc w:val="left"/>
      <w:pPr>
        <w:ind w:left="7413" w:hanging="360"/>
      </w:pPr>
      <w:rPr>
        <w:rFonts w:hint="default"/>
      </w:rPr>
    </w:lvl>
  </w:abstractNum>
  <w:abstractNum w:abstractNumId="23" w15:restartNumberingAfterBreak="0">
    <w:nsid w:val="19616184"/>
    <w:multiLevelType w:val="multilevel"/>
    <w:tmpl w:val="C5BC6116"/>
    <w:lvl w:ilvl="0">
      <w:start w:val="7"/>
      <w:numFmt w:val="decimal"/>
      <w:lvlText w:val="%1"/>
      <w:lvlJc w:val="left"/>
      <w:pPr>
        <w:ind w:left="1168" w:hanging="523"/>
      </w:pPr>
      <w:rPr>
        <w:rFonts w:hint="default"/>
      </w:rPr>
    </w:lvl>
    <w:lvl w:ilvl="1">
      <w:start w:val="3"/>
      <w:numFmt w:val="decimal"/>
      <w:lvlText w:val="%1.%2"/>
      <w:lvlJc w:val="left"/>
      <w:pPr>
        <w:ind w:left="1168" w:hanging="523"/>
      </w:pPr>
      <w:rPr>
        <w:rFonts w:ascii="Cambria" w:eastAsia="Cambria" w:hAnsi="Cambria" w:hint="default"/>
        <w:b/>
        <w:bCs/>
        <w:spacing w:val="-1"/>
        <w:w w:val="99"/>
        <w:sz w:val="32"/>
        <w:szCs w:val="32"/>
      </w:rPr>
    </w:lvl>
    <w:lvl w:ilvl="2">
      <w:start w:val="1"/>
      <w:numFmt w:val="decimal"/>
      <w:lvlText w:val="%3."/>
      <w:lvlJc w:val="left"/>
      <w:pPr>
        <w:ind w:left="1366" w:hanging="360"/>
      </w:pPr>
      <w:rPr>
        <w:rFonts w:ascii="Times New Roman" w:eastAsia="Times New Roman" w:hAnsi="Times New Roman" w:hint="default"/>
        <w:w w:val="100"/>
        <w:sz w:val="24"/>
        <w:szCs w:val="24"/>
      </w:rPr>
    </w:lvl>
    <w:lvl w:ilvl="3">
      <w:start w:val="1"/>
      <w:numFmt w:val="bullet"/>
      <w:lvlText w:val="•"/>
      <w:lvlJc w:val="left"/>
      <w:pPr>
        <w:ind w:left="3041" w:hanging="360"/>
      </w:pPr>
      <w:rPr>
        <w:rFonts w:hint="default"/>
      </w:rPr>
    </w:lvl>
    <w:lvl w:ilvl="4">
      <w:start w:val="1"/>
      <w:numFmt w:val="bullet"/>
      <w:lvlText w:val="•"/>
      <w:lvlJc w:val="left"/>
      <w:pPr>
        <w:ind w:left="3882" w:hanging="360"/>
      </w:pPr>
      <w:rPr>
        <w:rFonts w:hint="default"/>
      </w:rPr>
    </w:lvl>
    <w:lvl w:ilvl="5">
      <w:start w:val="1"/>
      <w:numFmt w:val="bullet"/>
      <w:lvlText w:val="•"/>
      <w:lvlJc w:val="left"/>
      <w:pPr>
        <w:ind w:left="4722" w:hanging="360"/>
      </w:pPr>
      <w:rPr>
        <w:rFonts w:hint="default"/>
      </w:rPr>
    </w:lvl>
    <w:lvl w:ilvl="6">
      <w:start w:val="1"/>
      <w:numFmt w:val="bullet"/>
      <w:lvlText w:val="•"/>
      <w:lvlJc w:val="left"/>
      <w:pPr>
        <w:ind w:left="5563" w:hanging="360"/>
      </w:pPr>
      <w:rPr>
        <w:rFonts w:hint="default"/>
      </w:rPr>
    </w:lvl>
    <w:lvl w:ilvl="7">
      <w:start w:val="1"/>
      <w:numFmt w:val="bullet"/>
      <w:lvlText w:val="•"/>
      <w:lvlJc w:val="left"/>
      <w:pPr>
        <w:ind w:left="6404" w:hanging="360"/>
      </w:pPr>
      <w:rPr>
        <w:rFonts w:hint="default"/>
      </w:rPr>
    </w:lvl>
    <w:lvl w:ilvl="8">
      <w:start w:val="1"/>
      <w:numFmt w:val="bullet"/>
      <w:lvlText w:val="•"/>
      <w:lvlJc w:val="left"/>
      <w:pPr>
        <w:ind w:left="7244" w:hanging="360"/>
      </w:pPr>
      <w:rPr>
        <w:rFonts w:hint="default"/>
      </w:rPr>
    </w:lvl>
  </w:abstractNum>
  <w:abstractNum w:abstractNumId="24" w15:restartNumberingAfterBreak="0">
    <w:nsid w:val="1A555CE0"/>
    <w:multiLevelType w:val="multilevel"/>
    <w:tmpl w:val="868AD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1AF43DF0"/>
    <w:multiLevelType w:val="multilevel"/>
    <w:tmpl w:val="40B27B9C"/>
    <w:lvl w:ilvl="0">
      <w:start w:val="2"/>
      <w:numFmt w:val="decimal"/>
      <w:lvlText w:val="%1"/>
      <w:lvlJc w:val="left"/>
      <w:pPr>
        <w:ind w:left="595" w:hanging="360"/>
      </w:pPr>
      <w:rPr>
        <w:rFonts w:eastAsiaTheme="minorHAnsi" w:hint="default"/>
      </w:rPr>
    </w:lvl>
    <w:lvl w:ilvl="1">
      <w:start w:val="5"/>
      <w:numFmt w:val="decimal"/>
      <w:isLgl/>
      <w:lvlText w:val="%1.%2"/>
      <w:lvlJc w:val="left"/>
      <w:pPr>
        <w:ind w:left="1053" w:hanging="660"/>
      </w:pPr>
      <w:rPr>
        <w:rFonts w:hint="default"/>
        <w:b w:val="0"/>
      </w:rPr>
    </w:lvl>
    <w:lvl w:ilvl="2">
      <w:start w:val="2"/>
      <w:numFmt w:val="decimal"/>
      <w:isLgl/>
      <w:lvlText w:val="%1.%2.%3"/>
      <w:lvlJc w:val="left"/>
      <w:pPr>
        <w:ind w:left="1271" w:hanging="720"/>
      </w:pPr>
      <w:rPr>
        <w:rFonts w:hint="default"/>
        <w:b w:val="0"/>
      </w:rPr>
    </w:lvl>
    <w:lvl w:ilvl="3">
      <w:start w:val="5"/>
      <w:numFmt w:val="decimal"/>
      <w:isLgl/>
      <w:lvlText w:val="%1.%2.%3.%4"/>
      <w:lvlJc w:val="left"/>
      <w:pPr>
        <w:ind w:left="1429" w:hanging="720"/>
      </w:pPr>
      <w:rPr>
        <w:rFonts w:hint="default"/>
        <w:b w:val="0"/>
      </w:rPr>
    </w:lvl>
    <w:lvl w:ilvl="4">
      <w:start w:val="1"/>
      <w:numFmt w:val="decimal"/>
      <w:isLgl/>
      <w:lvlText w:val="%1.%2.%3.%4.%5"/>
      <w:lvlJc w:val="left"/>
      <w:pPr>
        <w:ind w:left="1947" w:hanging="1080"/>
      </w:pPr>
      <w:rPr>
        <w:rFonts w:hint="default"/>
        <w:b w:val="0"/>
      </w:rPr>
    </w:lvl>
    <w:lvl w:ilvl="5">
      <w:start w:val="1"/>
      <w:numFmt w:val="decimal"/>
      <w:isLgl/>
      <w:lvlText w:val="%1.%2.%3.%4.%5.%6"/>
      <w:lvlJc w:val="left"/>
      <w:pPr>
        <w:ind w:left="2105" w:hanging="1080"/>
      </w:pPr>
      <w:rPr>
        <w:rFonts w:hint="default"/>
        <w:b w:val="0"/>
      </w:rPr>
    </w:lvl>
    <w:lvl w:ilvl="6">
      <w:start w:val="1"/>
      <w:numFmt w:val="decimal"/>
      <w:isLgl/>
      <w:lvlText w:val="%1.%2.%3.%4.%5.%6.%7"/>
      <w:lvlJc w:val="left"/>
      <w:pPr>
        <w:ind w:left="2623" w:hanging="1440"/>
      </w:pPr>
      <w:rPr>
        <w:rFonts w:hint="default"/>
        <w:b w:val="0"/>
      </w:rPr>
    </w:lvl>
    <w:lvl w:ilvl="7">
      <w:start w:val="1"/>
      <w:numFmt w:val="decimal"/>
      <w:isLgl/>
      <w:lvlText w:val="%1.%2.%3.%4.%5.%6.%7.%8"/>
      <w:lvlJc w:val="left"/>
      <w:pPr>
        <w:ind w:left="2781" w:hanging="1440"/>
      </w:pPr>
      <w:rPr>
        <w:rFonts w:hint="default"/>
        <w:b w:val="0"/>
      </w:rPr>
    </w:lvl>
    <w:lvl w:ilvl="8">
      <w:start w:val="1"/>
      <w:numFmt w:val="decimal"/>
      <w:isLgl/>
      <w:lvlText w:val="%1.%2.%3.%4.%5.%6.%7.%8.%9"/>
      <w:lvlJc w:val="left"/>
      <w:pPr>
        <w:ind w:left="3299" w:hanging="1800"/>
      </w:pPr>
      <w:rPr>
        <w:rFonts w:hint="default"/>
        <w:b w:val="0"/>
      </w:rPr>
    </w:lvl>
  </w:abstractNum>
  <w:abstractNum w:abstractNumId="26" w15:restartNumberingAfterBreak="0">
    <w:nsid w:val="1D2E23C2"/>
    <w:multiLevelType w:val="multilevel"/>
    <w:tmpl w:val="079C3CC6"/>
    <w:lvl w:ilvl="0">
      <w:start w:val="2"/>
      <w:numFmt w:val="decimal"/>
      <w:lvlText w:val="%1"/>
      <w:lvlJc w:val="left"/>
      <w:pPr>
        <w:ind w:left="360" w:hanging="360"/>
      </w:pPr>
      <w:rPr>
        <w:rFonts w:hint="default"/>
        <w:b w:val="0"/>
      </w:rPr>
    </w:lvl>
    <w:lvl w:ilvl="1">
      <w:start w:val="2"/>
      <w:numFmt w:val="decimal"/>
      <w:lvlText w:val="%1.%2"/>
      <w:lvlJc w:val="left"/>
      <w:pPr>
        <w:ind w:left="1069" w:hanging="360"/>
      </w:pPr>
      <w:rPr>
        <w:rFonts w:hint="default"/>
        <w:b w:val="0"/>
      </w:rPr>
    </w:lvl>
    <w:lvl w:ilvl="2">
      <w:start w:val="1"/>
      <w:numFmt w:val="decimal"/>
      <w:lvlText w:val="%1.%2.%3"/>
      <w:lvlJc w:val="left"/>
      <w:pPr>
        <w:ind w:left="1287"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7" w15:restartNumberingAfterBreak="0">
    <w:nsid w:val="1DAB6997"/>
    <w:multiLevelType w:val="multilevel"/>
    <w:tmpl w:val="195E8478"/>
    <w:lvl w:ilvl="0">
      <w:start w:val="2"/>
      <w:numFmt w:val="decimal"/>
      <w:lvlText w:val="%1"/>
      <w:lvlJc w:val="left"/>
      <w:pPr>
        <w:ind w:left="668" w:hanging="567"/>
      </w:pPr>
      <w:rPr>
        <w:rFonts w:hint="default"/>
      </w:rPr>
    </w:lvl>
    <w:lvl w:ilvl="1">
      <w:start w:val="5"/>
      <w:numFmt w:val="decimal"/>
      <w:lvlText w:val="%1.%2"/>
      <w:lvlJc w:val="left"/>
      <w:pPr>
        <w:ind w:left="668" w:hanging="567"/>
      </w:pPr>
      <w:rPr>
        <w:rFonts w:ascii="Palatino Linotype" w:eastAsia="Palatino Linotype" w:hAnsi="Palatino Linotype" w:hint="default"/>
        <w:b/>
        <w:bCs/>
        <w:w w:val="100"/>
        <w:sz w:val="21"/>
        <w:szCs w:val="21"/>
      </w:rPr>
    </w:lvl>
    <w:lvl w:ilvl="2">
      <w:start w:val="1"/>
      <w:numFmt w:val="decimal"/>
      <w:lvlText w:val="%1.%2.%3"/>
      <w:lvlJc w:val="left"/>
      <w:pPr>
        <w:ind w:left="668" w:hanging="567"/>
      </w:pPr>
      <w:rPr>
        <w:rFonts w:ascii="Palatino Linotype" w:eastAsia="Palatino Linotype" w:hAnsi="Palatino Linotype" w:hint="default"/>
        <w:b/>
        <w:bCs/>
        <w:w w:val="100"/>
        <w:sz w:val="21"/>
        <w:szCs w:val="21"/>
      </w:rPr>
    </w:lvl>
    <w:lvl w:ilvl="3">
      <w:start w:val="1"/>
      <w:numFmt w:val="decimal"/>
      <w:lvlText w:val="%1.%2.%3.%4"/>
      <w:lvlJc w:val="left"/>
      <w:pPr>
        <w:ind w:left="1237" w:hanging="1136"/>
      </w:pPr>
      <w:rPr>
        <w:rFonts w:ascii="Palatino Linotype" w:eastAsia="Palatino Linotype" w:hAnsi="Palatino Linotype" w:hint="default"/>
        <w:b/>
        <w:bCs/>
        <w:w w:val="100"/>
        <w:sz w:val="21"/>
        <w:szCs w:val="21"/>
      </w:rPr>
    </w:lvl>
    <w:lvl w:ilvl="4">
      <w:start w:val="1"/>
      <w:numFmt w:val="bullet"/>
      <w:lvlText w:val="•"/>
      <w:lvlJc w:val="left"/>
      <w:pPr>
        <w:ind w:left="3828" w:hanging="1136"/>
      </w:pPr>
      <w:rPr>
        <w:rFonts w:hint="default"/>
      </w:rPr>
    </w:lvl>
    <w:lvl w:ilvl="5">
      <w:start w:val="1"/>
      <w:numFmt w:val="bullet"/>
      <w:lvlText w:val="•"/>
      <w:lvlJc w:val="left"/>
      <w:pPr>
        <w:ind w:left="4691" w:hanging="1136"/>
      </w:pPr>
      <w:rPr>
        <w:rFonts w:hint="default"/>
      </w:rPr>
    </w:lvl>
    <w:lvl w:ilvl="6">
      <w:start w:val="1"/>
      <w:numFmt w:val="bullet"/>
      <w:lvlText w:val="•"/>
      <w:lvlJc w:val="left"/>
      <w:pPr>
        <w:ind w:left="5554" w:hanging="1136"/>
      </w:pPr>
      <w:rPr>
        <w:rFonts w:hint="default"/>
      </w:rPr>
    </w:lvl>
    <w:lvl w:ilvl="7">
      <w:start w:val="1"/>
      <w:numFmt w:val="bullet"/>
      <w:lvlText w:val="•"/>
      <w:lvlJc w:val="left"/>
      <w:pPr>
        <w:ind w:left="6417" w:hanging="1136"/>
      </w:pPr>
      <w:rPr>
        <w:rFonts w:hint="default"/>
      </w:rPr>
    </w:lvl>
    <w:lvl w:ilvl="8">
      <w:start w:val="1"/>
      <w:numFmt w:val="bullet"/>
      <w:lvlText w:val="•"/>
      <w:lvlJc w:val="left"/>
      <w:pPr>
        <w:ind w:left="7280" w:hanging="1136"/>
      </w:pPr>
      <w:rPr>
        <w:rFonts w:hint="default"/>
      </w:rPr>
    </w:lvl>
  </w:abstractNum>
  <w:abstractNum w:abstractNumId="28" w15:restartNumberingAfterBreak="0">
    <w:nsid w:val="1E5F5A79"/>
    <w:multiLevelType w:val="hybridMultilevel"/>
    <w:tmpl w:val="2702D486"/>
    <w:lvl w:ilvl="0" w:tplc="C33C7EFE">
      <w:start w:val="1"/>
      <w:numFmt w:val="decimal"/>
      <w:lvlText w:val="(%1)"/>
      <w:lvlJc w:val="left"/>
      <w:pPr>
        <w:ind w:left="1006" w:hanging="360"/>
      </w:pPr>
      <w:rPr>
        <w:rFonts w:ascii="Times New Roman" w:eastAsia="Times New Roman" w:hAnsi="Times New Roman" w:hint="default"/>
        <w:w w:val="100"/>
        <w:sz w:val="24"/>
        <w:szCs w:val="24"/>
      </w:rPr>
    </w:lvl>
    <w:lvl w:ilvl="1" w:tplc="4AE6DF82">
      <w:start w:val="1"/>
      <w:numFmt w:val="bullet"/>
      <w:lvlText w:val="•"/>
      <w:lvlJc w:val="left"/>
      <w:pPr>
        <w:ind w:left="1792" w:hanging="360"/>
      </w:pPr>
      <w:rPr>
        <w:rFonts w:hint="default"/>
      </w:rPr>
    </w:lvl>
    <w:lvl w:ilvl="2" w:tplc="FB5CA0F6">
      <w:start w:val="1"/>
      <w:numFmt w:val="bullet"/>
      <w:lvlText w:val="•"/>
      <w:lvlJc w:val="left"/>
      <w:pPr>
        <w:ind w:left="2585" w:hanging="360"/>
      </w:pPr>
      <w:rPr>
        <w:rFonts w:hint="default"/>
      </w:rPr>
    </w:lvl>
    <w:lvl w:ilvl="3" w:tplc="96608AB8">
      <w:start w:val="1"/>
      <w:numFmt w:val="bullet"/>
      <w:lvlText w:val="•"/>
      <w:lvlJc w:val="left"/>
      <w:pPr>
        <w:ind w:left="3377" w:hanging="360"/>
      </w:pPr>
      <w:rPr>
        <w:rFonts w:hint="default"/>
      </w:rPr>
    </w:lvl>
    <w:lvl w:ilvl="4" w:tplc="30A23D78">
      <w:start w:val="1"/>
      <w:numFmt w:val="bullet"/>
      <w:lvlText w:val="•"/>
      <w:lvlJc w:val="left"/>
      <w:pPr>
        <w:ind w:left="4170" w:hanging="360"/>
      </w:pPr>
      <w:rPr>
        <w:rFonts w:hint="default"/>
      </w:rPr>
    </w:lvl>
    <w:lvl w:ilvl="5" w:tplc="8E5A7FE2">
      <w:start w:val="1"/>
      <w:numFmt w:val="bullet"/>
      <w:lvlText w:val="•"/>
      <w:lvlJc w:val="left"/>
      <w:pPr>
        <w:ind w:left="4963" w:hanging="360"/>
      </w:pPr>
      <w:rPr>
        <w:rFonts w:hint="default"/>
      </w:rPr>
    </w:lvl>
    <w:lvl w:ilvl="6" w:tplc="64AA3B42">
      <w:start w:val="1"/>
      <w:numFmt w:val="bullet"/>
      <w:lvlText w:val="•"/>
      <w:lvlJc w:val="left"/>
      <w:pPr>
        <w:ind w:left="5755" w:hanging="360"/>
      </w:pPr>
      <w:rPr>
        <w:rFonts w:hint="default"/>
      </w:rPr>
    </w:lvl>
    <w:lvl w:ilvl="7" w:tplc="D99CE9D8">
      <w:start w:val="1"/>
      <w:numFmt w:val="bullet"/>
      <w:lvlText w:val="•"/>
      <w:lvlJc w:val="left"/>
      <w:pPr>
        <w:ind w:left="6548" w:hanging="360"/>
      </w:pPr>
      <w:rPr>
        <w:rFonts w:hint="default"/>
      </w:rPr>
    </w:lvl>
    <w:lvl w:ilvl="8" w:tplc="96F0E4F2">
      <w:start w:val="1"/>
      <w:numFmt w:val="bullet"/>
      <w:lvlText w:val="•"/>
      <w:lvlJc w:val="left"/>
      <w:pPr>
        <w:ind w:left="7341" w:hanging="360"/>
      </w:pPr>
      <w:rPr>
        <w:rFonts w:hint="default"/>
      </w:rPr>
    </w:lvl>
  </w:abstractNum>
  <w:abstractNum w:abstractNumId="29" w15:restartNumberingAfterBreak="0">
    <w:nsid w:val="210F6E40"/>
    <w:multiLevelType w:val="multilevel"/>
    <w:tmpl w:val="999C5D8A"/>
    <w:lvl w:ilvl="0">
      <w:start w:val="5"/>
      <w:numFmt w:val="decimal"/>
      <w:lvlText w:val="%1"/>
      <w:lvlJc w:val="left"/>
      <w:pPr>
        <w:ind w:left="1246" w:hanging="360"/>
      </w:pPr>
      <w:rPr>
        <w:rFonts w:hint="default"/>
      </w:rPr>
    </w:lvl>
    <w:lvl w:ilvl="1">
      <w:start w:val="1"/>
      <w:numFmt w:val="decimal"/>
      <w:lvlText w:val="%1.%2"/>
      <w:lvlJc w:val="left"/>
      <w:pPr>
        <w:ind w:left="1246" w:hanging="360"/>
      </w:pPr>
      <w:rPr>
        <w:rFonts w:ascii="Times New Roman" w:eastAsia="Times New Roman" w:hAnsi="Times New Roman" w:hint="default"/>
        <w:w w:val="100"/>
        <w:sz w:val="24"/>
        <w:szCs w:val="24"/>
      </w:rPr>
    </w:lvl>
    <w:lvl w:ilvl="2">
      <w:start w:val="1"/>
      <w:numFmt w:val="decimal"/>
      <w:lvlText w:val="%1.%2.%3"/>
      <w:lvlJc w:val="left"/>
      <w:pPr>
        <w:ind w:left="1728" w:hanging="540"/>
      </w:pPr>
      <w:rPr>
        <w:rFonts w:ascii="Times New Roman" w:eastAsia="Times New Roman" w:hAnsi="Times New Roman" w:hint="default"/>
        <w:w w:val="100"/>
        <w:sz w:val="24"/>
        <w:szCs w:val="24"/>
      </w:rPr>
    </w:lvl>
    <w:lvl w:ilvl="3">
      <w:start w:val="1"/>
      <w:numFmt w:val="bullet"/>
      <w:lvlText w:val="•"/>
      <w:lvlJc w:val="left"/>
      <w:pPr>
        <w:ind w:left="3321" w:hanging="540"/>
      </w:pPr>
      <w:rPr>
        <w:rFonts w:hint="default"/>
      </w:rPr>
    </w:lvl>
    <w:lvl w:ilvl="4">
      <w:start w:val="1"/>
      <w:numFmt w:val="bullet"/>
      <w:lvlText w:val="•"/>
      <w:lvlJc w:val="left"/>
      <w:pPr>
        <w:ind w:left="4122" w:hanging="540"/>
      </w:pPr>
      <w:rPr>
        <w:rFonts w:hint="default"/>
      </w:rPr>
    </w:lvl>
    <w:lvl w:ilvl="5">
      <w:start w:val="1"/>
      <w:numFmt w:val="bullet"/>
      <w:lvlText w:val="•"/>
      <w:lvlJc w:val="left"/>
      <w:pPr>
        <w:ind w:left="4922" w:hanging="540"/>
      </w:pPr>
      <w:rPr>
        <w:rFonts w:hint="default"/>
      </w:rPr>
    </w:lvl>
    <w:lvl w:ilvl="6">
      <w:start w:val="1"/>
      <w:numFmt w:val="bullet"/>
      <w:lvlText w:val="•"/>
      <w:lvlJc w:val="left"/>
      <w:pPr>
        <w:ind w:left="5723" w:hanging="540"/>
      </w:pPr>
      <w:rPr>
        <w:rFonts w:hint="default"/>
      </w:rPr>
    </w:lvl>
    <w:lvl w:ilvl="7">
      <w:start w:val="1"/>
      <w:numFmt w:val="bullet"/>
      <w:lvlText w:val="•"/>
      <w:lvlJc w:val="left"/>
      <w:pPr>
        <w:ind w:left="6524" w:hanging="540"/>
      </w:pPr>
      <w:rPr>
        <w:rFonts w:hint="default"/>
      </w:rPr>
    </w:lvl>
    <w:lvl w:ilvl="8">
      <w:start w:val="1"/>
      <w:numFmt w:val="bullet"/>
      <w:lvlText w:val="•"/>
      <w:lvlJc w:val="left"/>
      <w:pPr>
        <w:ind w:left="7324" w:hanging="540"/>
      </w:pPr>
      <w:rPr>
        <w:rFonts w:hint="default"/>
      </w:rPr>
    </w:lvl>
  </w:abstractNum>
  <w:abstractNum w:abstractNumId="30" w15:restartNumberingAfterBreak="0">
    <w:nsid w:val="22181CCF"/>
    <w:multiLevelType w:val="hybridMultilevel"/>
    <w:tmpl w:val="B4FA4BA0"/>
    <w:lvl w:ilvl="0" w:tplc="BEF431AA">
      <w:start w:val="21"/>
      <w:numFmt w:val="decimal"/>
      <w:lvlText w:val="%1."/>
      <w:lvlJc w:val="left"/>
      <w:pPr>
        <w:ind w:left="1006" w:hanging="360"/>
      </w:pPr>
      <w:rPr>
        <w:rFonts w:ascii="Times New Roman" w:eastAsia="Times New Roman" w:hAnsi="Times New Roman" w:hint="default"/>
        <w:w w:val="100"/>
        <w:sz w:val="24"/>
        <w:szCs w:val="24"/>
      </w:rPr>
    </w:lvl>
    <w:lvl w:ilvl="1" w:tplc="94AAC402">
      <w:start w:val="1"/>
      <w:numFmt w:val="bullet"/>
      <w:lvlText w:val="•"/>
      <w:lvlJc w:val="left"/>
      <w:pPr>
        <w:ind w:left="1792" w:hanging="360"/>
      </w:pPr>
      <w:rPr>
        <w:rFonts w:hint="default"/>
      </w:rPr>
    </w:lvl>
    <w:lvl w:ilvl="2" w:tplc="130C1D6C">
      <w:start w:val="1"/>
      <w:numFmt w:val="bullet"/>
      <w:lvlText w:val="•"/>
      <w:lvlJc w:val="left"/>
      <w:pPr>
        <w:ind w:left="2585" w:hanging="360"/>
      </w:pPr>
      <w:rPr>
        <w:rFonts w:hint="default"/>
      </w:rPr>
    </w:lvl>
    <w:lvl w:ilvl="3" w:tplc="3E84D79E">
      <w:start w:val="1"/>
      <w:numFmt w:val="bullet"/>
      <w:lvlText w:val="•"/>
      <w:lvlJc w:val="left"/>
      <w:pPr>
        <w:ind w:left="3377" w:hanging="360"/>
      </w:pPr>
      <w:rPr>
        <w:rFonts w:hint="default"/>
      </w:rPr>
    </w:lvl>
    <w:lvl w:ilvl="4" w:tplc="3F2E2700">
      <w:start w:val="1"/>
      <w:numFmt w:val="bullet"/>
      <w:lvlText w:val="•"/>
      <w:lvlJc w:val="left"/>
      <w:pPr>
        <w:ind w:left="4170" w:hanging="360"/>
      </w:pPr>
      <w:rPr>
        <w:rFonts w:hint="default"/>
      </w:rPr>
    </w:lvl>
    <w:lvl w:ilvl="5" w:tplc="A7C81916">
      <w:start w:val="1"/>
      <w:numFmt w:val="bullet"/>
      <w:lvlText w:val="•"/>
      <w:lvlJc w:val="left"/>
      <w:pPr>
        <w:ind w:left="4963" w:hanging="360"/>
      </w:pPr>
      <w:rPr>
        <w:rFonts w:hint="default"/>
      </w:rPr>
    </w:lvl>
    <w:lvl w:ilvl="6" w:tplc="E28C977A">
      <w:start w:val="1"/>
      <w:numFmt w:val="bullet"/>
      <w:lvlText w:val="•"/>
      <w:lvlJc w:val="left"/>
      <w:pPr>
        <w:ind w:left="5755" w:hanging="360"/>
      </w:pPr>
      <w:rPr>
        <w:rFonts w:hint="default"/>
      </w:rPr>
    </w:lvl>
    <w:lvl w:ilvl="7" w:tplc="9AEAAB8A">
      <w:start w:val="1"/>
      <w:numFmt w:val="bullet"/>
      <w:lvlText w:val="•"/>
      <w:lvlJc w:val="left"/>
      <w:pPr>
        <w:ind w:left="6548" w:hanging="360"/>
      </w:pPr>
      <w:rPr>
        <w:rFonts w:hint="default"/>
      </w:rPr>
    </w:lvl>
    <w:lvl w:ilvl="8" w:tplc="64A8E872">
      <w:start w:val="1"/>
      <w:numFmt w:val="bullet"/>
      <w:lvlText w:val="•"/>
      <w:lvlJc w:val="left"/>
      <w:pPr>
        <w:ind w:left="7341" w:hanging="360"/>
      </w:pPr>
      <w:rPr>
        <w:rFonts w:hint="default"/>
      </w:rPr>
    </w:lvl>
  </w:abstractNum>
  <w:abstractNum w:abstractNumId="31" w15:restartNumberingAfterBreak="0">
    <w:nsid w:val="222A6AB0"/>
    <w:multiLevelType w:val="multilevel"/>
    <w:tmpl w:val="71B25710"/>
    <w:lvl w:ilvl="0">
      <w:start w:val="1"/>
      <w:numFmt w:val="decimal"/>
      <w:lvlText w:val="%1"/>
      <w:lvlJc w:val="left"/>
      <w:pPr>
        <w:ind w:left="942" w:hanging="840"/>
      </w:pPr>
      <w:rPr>
        <w:rFonts w:hint="default"/>
      </w:rPr>
    </w:lvl>
    <w:lvl w:ilvl="1">
      <w:start w:val="1"/>
      <w:numFmt w:val="decimal"/>
      <w:lvlText w:val="%1.%2"/>
      <w:lvlJc w:val="left"/>
      <w:pPr>
        <w:ind w:left="942" w:hanging="840"/>
      </w:pPr>
      <w:rPr>
        <w:rFonts w:ascii="Palatino Linotype" w:eastAsia="Palatino Linotype" w:hAnsi="Palatino Linotype" w:hint="default"/>
        <w:spacing w:val="1"/>
        <w:w w:val="99"/>
        <w:sz w:val="20"/>
        <w:szCs w:val="20"/>
      </w:rPr>
    </w:lvl>
    <w:lvl w:ilvl="2">
      <w:start w:val="1"/>
      <w:numFmt w:val="bullet"/>
      <w:lvlText w:val="•"/>
      <w:lvlJc w:val="left"/>
      <w:pPr>
        <w:ind w:left="2549" w:hanging="840"/>
      </w:pPr>
      <w:rPr>
        <w:rFonts w:hint="default"/>
      </w:rPr>
    </w:lvl>
    <w:lvl w:ilvl="3">
      <w:start w:val="1"/>
      <w:numFmt w:val="bullet"/>
      <w:lvlText w:val="•"/>
      <w:lvlJc w:val="left"/>
      <w:pPr>
        <w:ind w:left="3353" w:hanging="840"/>
      </w:pPr>
      <w:rPr>
        <w:rFonts w:hint="default"/>
      </w:rPr>
    </w:lvl>
    <w:lvl w:ilvl="4">
      <w:start w:val="1"/>
      <w:numFmt w:val="bullet"/>
      <w:lvlText w:val="•"/>
      <w:lvlJc w:val="left"/>
      <w:pPr>
        <w:ind w:left="4158" w:hanging="840"/>
      </w:pPr>
      <w:rPr>
        <w:rFonts w:hint="default"/>
      </w:rPr>
    </w:lvl>
    <w:lvl w:ilvl="5">
      <w:start w:val="1"/>
      <w:numFmt w:val="bullet"/>
      <w:lvlText w:val="•"/>
      <w:lvlJc w:val="left"/>
      <w:pPr>
        <w:ind w:left="4963" w:hanging="840"/>
      </w:pPr>
      <w:rPr>
        <w:rFonts w:hint="default"/>
      </w:rPr>
    </w:lvl>
    <w:lvl w:ilvl="6">
      <w:start w:val="1"/>
      <w:numFmt w:val="bullet"/>
      <w:lvlText w:val="•"/>
      <w:lvlJc w:val="left"/>
      <w:pPr>
        <w:ind w:left="5767" w:hanging="840"/>
      </w:pPr>
      <w:rPr>
        <w:rFonts w:hint="default"/>
      </w:rPr>
    </w:lvl>
    <w:lvl w:ilvl="7">
      <w:start w:val="1"/>
      <w:numFmt w:val="bullet"/>
      <w:lvlText w:val="•"/>
      <w:lvlJc w:val="left"/>
      <w:pPr>
        <w:ind w:left="6572" w:hanging="840"/>
      </w:pPr>
      <w:rPr>
        <w:rFonts w:hint="default"/>
      </w:rPr>
    </w:lvl>
    <w:lvl w:ilvl="8">
      <w:start w:val="1"/>
      <w:numFmt w:val="bullet"/>
      <w:lvlText w:val="•"/>
      <w:lvlJc w:val="left"/>
      <w:pPr>
        <w:ind w:left="7377" w:hanging="840"/>
      </w:pPr>
      <w:rPr>
        <w:rFonts w:hint="default"/>
      </w:rPr>
    </w:lvl>
  </w:abstractNum>
  <w:abstractNum w:abstractNumId="32" w15:restartNumberingAfterBreak="0">
    <w:nsid w:val="25E156B5"/>
    <w:multiLevelType w:val="multilevel"/>
    <w:tmpl w:val="5A1686EC"/>
    <w:lvl w:ilvl="0">
      <w:start w:val="3"/>
      <w:numFmt w:val="decimal"/>
      <w:lvlText w:val="%1"/>
      <w:lvlJc w:val="left"/>
      <w:pPr>
        <w:ind w:left="1169" w:hanging="524"/>
      </w:pPr>
      <w:rPr>
        <w:rFonts w:hint="default"/>
      </w:rPr>
    </w:lvl>
    <w:lvl w:ilvl="1">
      <w:start w:val="1"/>
      <w:numFmt w:val="decimal"/>
      <w:lvlText w:val="%1.%2"/>
      <w:lvlJc w:val="left"/>
      <w:pPr>
        <w:ind w:left="1169" w:hanging="524"/>
      </w:pPr>
      <w:rPr>
        <w:rFonts w:ascii="Cambria" w:eastAsia="Cambria" w:hAnsi="Cambria" w:hint="default"/>
        <w:b/>
        <w:bCs/>
        <w:w w:val="99"/>
        <w:sz w:val="32"/>
        <w:szCs w:val="32"/>
      </w:rPr>
    </w:lvl>
    <w:lvl w:ilvl="2">
      <w:start w:val="1"/>
      <w:numFmt w:val="decimal"/>
      <w:lvlText w:val="%1.%2.%3"/>
      <w:lvlJc w:val="left"/>
      <w:pPr>
        <w:ind w:left="1229" w:hanging="584"/>
      </w:pPr>
      <w:rPr>
        <w:rFonts w:ascii="Times New Roman" w:eastAsia="Times New Roman" w:hAnsi="Times New Roman" w:hint="default"/>
        <w:b/>
        <w:bCs/>
        <w:w w:val="99"/>
        <w:sz w:val="26"/>
        <w:szCs w:val="26"/>
      </w:rPr>
    </w:lvl>
    <w:lvl w:ilvl="3">
      <w:start w:val="1"/>
      <w:numFmt w:val="bullet"/>
      <w:lvlText w:val="•"/>
      <w:lvlJc w:val="left"/>
      <w:pPr>
        <w:ind w:left="3075" w:hanging="584"/>
      </w:pPr>
      <w:rPr>
        <w:rFonts w:hint="default"/>
      </w:rPr>
    </w:lvl>
    <w:lvl w:ilvl="4">
      <w:start w:val="1"/>
      <w:numFmt w:val="bullet"/>
      <w:lvlText w:val="•"/>
      <w:lvlJc w:val="left"/>
      <w:pPr>
        <w:ind w:left="3911" w:hanging="584"/>
      </w:pPr>
      <w:rPr>
        <w:rFonts w:hint="default"/>
      </w:rPr>
    </w:lvl>
    <w:lvl w:ilvl="5">
      <w:start w:val="1"/>
      <w:numFmt w:val="bullet"/>
      <w:lvlText w:val="•"/>
      <w:lvlJc w:val="left"/>
      <w:pPr>
        <w:ind w:left="4747" w:hanging="584"/>
      </w:pPr>
      <w:rPr>
        <w:rFonts w:hint="default"/>
      </w:rPr>
    </w:lvl>
    <w:lvl w:ilvl="6">
      <w:start w:val="1"/>
      <w:numFmt w:val="bullet"/>
      <w:lvlText w:val="•"/>
      <w:lvlJc w:val="left"/>
      <w:pPr>
        <w:ind w:left="5583" w:hanging="584"/>
      </w:pPr>
      <w:rPr>
        <w:rFonts w:hint="default"/>
      </w:rPr>
    </w:lvl>
    <w:lvl w:ilvl="7">
      <w:start w:val="1"/>
      <w:numFmt w:val="bullet"/>
      <w:lvlText w:val="•"/>
      <w:lvlJc w:val="left"/>
      <w:pPr>
        <w:ind w:left="6419" w:hanging="584"/>
      </w:pPr>
      <w:rPr>
        <w:rFonts w:hint="default"/>
      </w:rPr>
    </w:lvl>
    <w:lvl w:ilvl="8">
      <w:start w:val="1"/>
      <w:numFmt w:val="bullet"/>
      <w:lvlText w:val="•"/>
      <w:lvlJc w:val="left"/>
      <w:pPr>
        <w:ind w:left="7254" w:hanging="584"/>
      </w:pPr>
      <w:rPr>
        <w:rFonts w:hint="default"/>
      </w:rPr>
    </w:lvl>
  </w:abstractNum>
  <w:abstractNum w:abstractNumId="33" w15:restartNumberingAfterBreak="0">
    <w:nsid w:val="2711651F"/>
    <w:multiLevelType w:val="hybridMultilevel"/>
    <w:tmpl w:val="2F66A50E"/>
    <w:lvl w:ilvl="0" w:tplc="AFEEF366">
      <w:start w:val="45"/>
      <w:numFmt w:val="decimal"/>
      <w:lvlText w:val="%1."/>
      <w:lvlJc w:val="left"/>
      <w:pPr>
        <w:ind w:left="1006" w:hanging="360"/>
      </w:pPr>
      <w:rPr>
        <w:rFonts w:ascii="Times New Roman" w:eastAsia="Times New Roman" w:hAnsi="Times New Roman" w:hint="default"/>
        <w:w w:val="100"/>
        <w:sz w:val="24"/>
        <w:szCs w:val="24"/>
      </w:rPr>
    </w:lvl>
    <w:lvl w:ilvl="1" w:tplc="224C201C">
      <w:start w:val="1"/>
      <w:numFmt w:val="bullet"/>
      <w:lvlText w:val="•"/>
      <w:lvlJc w:val="left"/>
      <w:pPr>
        <w:ind w:left="1792" w:hanging="360"/>
      </w:pPr>
      <w:rPr>
        <w:rFonts w:hint="default"/>
      </w:rPr>
    </w:lvl>
    <w:lvl w:ilvl="2" w:tplc="233278C0">
      <w:start w:val="1"/>
      <w:numFmt w:val="bullet"/>
      <w:lvlText w:val="•"/>
      <w:lvlJc w:val="left"/>
      <w:pPr>
        <w:ind w:left="2585" w:hanging="360"/>
      </w:pPr>
      <w:rPr>
        <w:rFonts w:hint="default"/>
      </w:rPr>
    </w:lvl>
    <w:lvl w:ilvl="3" w:tplc="EC6C8540">
      <w:start w:val="1"/>
      <w:numFmt w:val="bullet"/>
      <w:lvlText w:val="•"/>
      <w:lvlJc w:val="left"/>
      <w:pPr>
        <w:ind w:left="3377" w:hanging="360"/>
      </w:pPr>
      <w:rPr>
        <w:rFonts w:hint="default"/>
      </w:rPr>
    </w:lvl>
    <w:lvl w:ilvl="4" w:tplc="75223B60">
      <w:start w:val="1"/>
      <w:numFmt w:val="bullet"/>
      <w:lvlText w:val="•"/>
      <w:lvlJc w:val="left"/>
      <w:pPr>
        <w:ind w:left="4170" w:hanging="360"/>
      </w:pPr>
      <w:rPr>
        <w:rFonts w:hint="default"/>
      </w:rPr>
    </w:lvl>
    <w:lvl w:ilvl="5" w:tplc="47947482">
      <w:start w:val="1"/>
      <w:numFmt w:val="bullet"/>
      <w:lvlText w:val="•"/>
      <w:lvlJc w:val="left"/>
      <w:pPr>
        <w:ind w:left="4963" w:hanging="360"/>
      </w:pPr>
      <w:rPr>
        <w:rFonts w:hint="default"/>
      </w:rPr>
    </w:lvl>
    <w:lvl w:ilvl="6" w:tplc="F940C180">
      <w:start w:val="1"/>
      <w:numFmt w:val="bullet"/>
      <w:lvlText w:val="•"/>
      <w:lvlJc w:val="left"/>
      <w:pPr>
        <w:ind w:left="5755" w:hanging="360"/>
      </w:pPr>
      <w:rPr>
        <w:rFonts w:hint="default"/>
      </w:rPr>
    </w:lvl>
    <w:lvl w:ilvl="7" w:tplc="D7FC7258">
      <w:start w:val="1"/>
      <w:numFmt w:val="bullet"/>
      <w:lvlText w:val="•"/>
      <w:lvlJc w:val="left"/>
      <w:pPr>
        <w:ind w:left="6548" w:hanging="360"/>
      </w:pPr>
      <w:rPr>
        <w:rFonts w:hint="default"/>
      </w:rPr>
    </w:lvl>
    <w:lvl w:ilvl="8" w:tplc="2A345DC4">
      <w:start w:val="1"/>
      <w:numFmt w:val="bullet"/>
      <w:lvlText w:val="•"/>
      <w:lvlJc w:val="left"/>
      <w:pPr>
        <w:ind w:left="7341" w:hanging="360"/>
      </w:pPr>
      <w:rPr>
        <w:rFonts w:hint="default"/>
      </w:rPr>
    </w:lvl>
  </w:abstractNum>
  <w:abstractNum w:abstractNumId="34" w15:restartNumberingAfterBreak="0">
    <w:nsid w:val="27610122"/>
    <w:multiLevelType w:val="hybridMultilevel"/>
    <w:tmpl w:val="6A2C80F6"/>
    <w:lvl w:ilvl="0" w:tplc="EEDAE914">
      <w:start w:val="1"/>
      <w:numFmt w:val="decimal"/>
      <w:lvlText w:val="%1)"/>
      <w:lvlJc w:val="left"/>
      <w:pPr>
        <w:ind w:left="646" w:hanging="312"/>
      </w:pPr>
      <w:rPr>
        <w:rFonts w:ascii="Times New Roman" w:eastAsia="Times New Roman" w:hAnsi="Times New Roman" w:hint="default"/>
        <w:w w:val="100"/>
        <w:sz w:val="24"/>
        <w:szCs w:val="24"/>
      </w:rPr>
    </w:lvl>
    <w:lvl w:ilvl="1" w:tplc="21A0452E">
      <w:start w:val="1"/>
      <w:numFmt w:val="bullet"/>
      <w:lvlText w:val="•"/>
      <w:lvlJc w:val="left"/>
      <w:pPr>
        <w:ind w:left="1468" w:hanging="312"/>
      </w:pPr>
      <w:rPr>
        <w:rFonts w:hint="default"/>
      </w:rPr>
    </w:lvl>
    <w:lvl w:ilvl="2" w:tplc="66F43EAA">
      <w:start w:val="1"/>
      <w:numFmt w:val="bullet"/>
      <w:lvlText w:val="•"/>
      <w:lvlJc w:val="left"/>
      <w:pPr>
        <w:ind w:left="2297" w:hanging="312"/>
      </w:pPr>
      <w:rPr>
        <w:rFonts w:hint="default"/>
      </w:rPr>
    </w:lvl>
    <w:lvl w:ilvl="3" w:tplc="87FA28C6">
      <w:start w:val="1"/>
      <w:numFmt w:val="bullet"/>
      <w:lvlText w:val="•"/>
      <w:lvlJc w:val="left"/>
      <w:pPr>
        <w:ind w:left="3125" w:hanging="312"/>
      </w:pPr>
      <w:rPr>
        <w:rFonts w:hint="default"/>
      </w:rPr>
    </w:lvl>
    <w:lvl w:ilvl="4" w:tplc="9156246A">
      <w:start w:val="1"/>
      <w:numFmt w:val="bullet"/>
      <w:lvlText w:val="•"/>
      <w:lvlJc w:val="left"/>
      <w:pPr>
        <w:ind w:left="3954" w:hanging="312"/>
      </w:pPr>
      <w:rPr>
        <w:rFonts w:hint="default"/>
      </w:rPr>
    </w:lvl>
    <w:lvl w:ilvl="5" w:tplc="8400852E">
      <w:start w:val="1"/>
      <w:numFmt w:val="bullet"/>
      <w:lvlText w:val="•"/>
      <w:lvlJc w:val="left"/>
      <w:pPr>
        <w:ind w:left="4783" w:hanging="312"/>
      </w:pPr>
      <w:rPr>
        <w:rFonts w:hint="default"/>
      </w:rPr>
    </w:lvl>
    <w:lvl w:ilvl="6" w:tplc="DB749652">
      <w:start w:val="1"/>
      <w:numFmt w:val="bullet"/>
      <w:lvlText w:val="•"/>
      <w:lvlJc w:val="left"/>
      <w:pPr>
        <w:ind w:left="5611" w:hanging="312"/>
      </w:pPr>
      <w:rPr>
        <w:rFonts w:hint="default"/>
      </w:rPr>
    </w:lvl>
    <w:lvl w:ilvl="7" w:tplc="5F0250C8">
      <w:start w:val="1"/>
      <w:numFmt w:val="bullet"/>
      <w:lvlText w:val="•"/>
      <w:lvlJc w:val="left"/>
      <w:pPr>
        <w:ind w:left="6440" w:hanging="312"/>
      </w:pPr>
      <w:rPr>
        <w:rFonts w:hint="default"/>
      </w:rPr>
    </w:lvl>
    <w:lvl w:ilvl="8" w:tplc="57FE18B2">
      <w:start w:val="1"/>
      <w:numFmt w:val="bullet"/>
      <w:lvlText w:val="•"/>
      <w:lvlJc w:val="left"/>
      <w:pPr>
        <w:ind w:left="7269" w:hanging="312"/>
      </w:pPr>
      <w:rPr>
        <w:rFonts w:hint="default"/>
      </w:rPr>
    </w:lvl>
  </w:abstractNum>
  <w:abstractNum w:abstractNumId="35" w15:restartNumberingAfterBreak="0">
    <w:nsid w:val="27BB5E50"/>
    <w:multiLevelType w:val="multilevel"/>
    <w:tmpl w:val="F34898E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27D84853"/>
    <w:multiLevelType w:val="hybridMultilevel"/>
    <w:tmpl w:val="D1DA2282"/>
    <w:lvl w:ilvl="0" w:tplc="39BA2600">
      <w:start w:val="1"/>
      <w:numFmt w:val="decimal"/>
      <w:lvlText w:val="%1)"/>
      <w:lvlJc w:val="left"/>
      <w:pPr>
        <w:ind w:left="646" w:hanging="420"/>
      </w:pPr>
      <w:rPr>
        <w:rFonts w:ascii="Times New Roman" w:eastAsia="Times New Roman" w:hAnsi="Times New Roman" w:hint="default"/>
        <w:w w:val="100"/>
        <w:sz w:val="24"/>
        <w:szCs w:val="24"/>
      </w:rPr>
    </w:lvl>
    <w:lvl w:ilvl="1" w:tplc="5A304CA2">
      <w:start w:val="1"/>
      <w:numFmt w:val="bullet"/>
      <w:lvlText w:val="•"/>
      <w:lvlJc w:val="left"/>
      <w:pPr>
        <w:ind w:left="1468" w:hanging="420"/>
      </w:pPr>
      <w:rPr>
        <w:rFonts w:hint="default"/>
      </w:rPr>
    </w:lvl>
    <w:lvl w:ilvl="2" w:tplc="5044C24C">
      <w:start w:val="1"/>
      <w:numFmt w:val="bullet"/>
      <w:lvlText w:val="•"/>
      <w:lvlJc w:val="left"/>
      <w:pPr>
        <w:ind w:left="2297" w:hanging="420"/>
      </w:pPr>
      <w:rPr>
        <w:rFonts w:hint="default"/>
      </w:rPr>
    </w:lvl>
    <w:lvl w:ilvl="3" w:tplc="8FD099F6">
      <w:start w:val="1"/>
      <w:numFmt w:val="bullet"/>
      <w:lvlText w:val="•"/>
      <w:lvlJc w:val="left"/>
      <w:pPr>
        <w:ind w:left="3125" w:hanging="420"/>
      </w:pPr>
      <w:rPr>
        <w:rFonts w:hint="default"/>
      </w:rPr>
    </w:lvl>
    <w:lvl w:ilvl="4" w:tplc="FE42BE64">
      <w:start w:val="1"/>
      <w:numFmt w:val="bullet"/>
      <w:lvlText w:val="•"/>
      <w:lvlJc w:val="left"/>
      <w:pPr>
        <w:ind w:left="3954" w:hanging="420"/>
      </w:pPr>
      <w:rPr>
        <w:rFonts w:hint="default"/>
      </w:rPr>
    </w:lvl>
    <w:lvl w:ilvl="5" w:tplc="B224BAE2">
      <w:start w:val="1"/>
      <w:numFmt w:val="bullet"/>
      <w:lvlText w:val="•"/>
      <w:lvlJc w:val="left"/>
      <w:pPr>
        <w:ind w:left="4783" w:hanging="420"/>
      </w:pPr>
      <w:rPr>
        <w:rFonts w:hint="default"/>
      </w:rPr>
    </w:lvl>
    <w:lvl w:ilvl="6" w:tplc="276482BA">
      <w:start w:val="1"/>
      <w:numFmt w:val="bullet"/>
      <w:lvlText w:val="•"/>
      <w:lvlJc w:val="left"/>
      <w:pPr>
        <w:ind w:left="5611" w:hanging="420"/>
      </w:pPr>
      <w:rPr>
        <w:rFonts w:hint="default"/>
      </w:rPr>
    </w:lvl>
    <w:lvl w:ilvl="7" w:tplc="C0122024">
      <w:start w:val="1"/>
      <w:numFmt w:val="bullet"/>
      <w:lvlText w:val="•"/>
      <w:lvlJc w:val="left"/>
      <w:pPr>
        <w:ind w:left="6440" w:hanging="420"/>
      </w:pPr>
      <w:rPr>
        <w:rFonts w:hint="default"/>
      </w:rPr>
    </w:lvl>
    <w:lvl w:ilvl="8" w:tplc="63D68B78">
      <w:start w:val="1"/>
      <w:numFmt w:val="bullet"/>
      <w:lvlText w:val="•"/>
      <w:lvlJc w:val="left"/>
      <w:pPr>
        <w:ind w:left="7269" w:hanging="420"/>
      </w:pPr>
      <w:rPr>
        <w:rFonts w:hint="default"/>
      </w:rPr>
    </w:lvl>
  </w:abstractNum>
  <w:abstractNum w:abstractNumId="37" w15:restartNumberingAfterBreak="0">
    <w:nsid w:val="2A0E173D"/>
    <w:multiLevelType w:val="hybridMultilevel"/>
    <w:tmpl w:val="8C7A979C"/>
    <w:lvl w:ilvl="0" w:tplc="0000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15:restartNumberingAfterBreak="0">
    <w:nsid w:val="2B190BE3"/>
    <w:multiLevelType w:val="multilevel"/>
    <w:tmpl w:val="8176F746"/>
    <w:lvl w:ilvl="0">
      <w:start w:val="2"/>
      <w:numFmt w:val="decimal"/>
      <w:lvlText w:val="%1"/>
      <w:lvlJc w:val="left"/>
      <w:pPr>
        <w:ind w:left="1237" w:hanging="1136"/>
      </w:pPr>
      <w:rPr>
        <w:rFonts w:hint="default"/>
      </w:rPr>
    </w:lvl>
    <w:lvl w:ilvl="1">
      <w:start w:val="9"/>
      <w:numFmt w:val="decimal"/>
      <w:lvlText w:val="%1.%2"/>
      <w:lvlJc w:val="left"/>
      <w:pPr>
        <w:ind w:left="1237" w:hanging="1136"/>
      </w:pPr>
      <w:rPr>
        <w:rFonts w:hint="default"/>
      </w:rPr>
    </w:lvl>
    <w:lvl w:ilvl="2">
      <w:start w:val="2"/>
      <w:numFmt w:val="decimal"/>
      <w:lvlText w:val="%1.%2.%3"/>
      <w:lvlJc w:val="left"/>
      <w:pPr>
        <w:ind w:left="1237" w:hanging="1136"/>
      </w:pPr>
      <w:rPr>
        <w:rFonts w:hint="default"/>
      </w:rPr>
    </w:lvl>
    <w:lvl w:ilvl="3">
      <w:start w:val="5"/>
      <w:numFmt w:val="decimal"/>
      <w:lvlText w:val="%1.%2.%3.%4"/>
      <w:lvlJc w:val="left"/>
      <w:pPr>
        <w:ind w:left="1845" w:hanging="1136"/>
      </w:pPr>
      <w:rPr>
        <w:rFonts w:ascii="Palatino Linotype" w:eastAsia="Palatino Linotype" w:hAnsi="Palatino Linotype" w:hint="default"/>
        <w:b/>
        <w:bCs/>
        <w:w w:val="100"/>
        <w:sz w:val="21"/>
        <w:szCs w:val="21"/>
      </w:rPr>
    </w:lvl>
    <w:lvl w:ilvl="4">
      <w:start w:val="1"/>
      <w:numFmt w:val="decimal"/>
      <w:lvlText w:val="%5."/>
      <w:lvlJc w:val="left"/>
      <w:pPr>
        <w:ind w:left="734" w:hanging="356"/>
        <w:jc w:val="right"/>
      </w:pPr>
      <w:rPr>
        <w:rFonts w:ascii="Palatino Linotype" w:eastAsia="Palatino Linotype" w:hAnsi="Palatino Linotype" w:hint="default"/>
        <w:w w:val="100"/>
        <w:sz w:val="21"/>
        <w:szCs w:val="21"/>
      </w:rPr>
    </w:lvl>
    <w:lvl w:ilvl="5">
      <w:start w:val="1"/>
      <w:numFmt w:val="lowerLetter"/>
      <w:lvlText w:val="%6."/>
      <w:lvlJc w:val="left"/>
      <w:pPr>
        <w:ind w:left="2932" w:hanging="360"/>
      </w:pPr>
      <w:rPr>
        <w:rFonts w:ascii="Palatino Linotype" w:eastAsia="Palatino Linotype" w:hAnsi="Palatino Linotype" w:hint="default"/>
        <w:w w:val="100"/>
        <w:sz w:val="21"/>
        <w:szCs w:val="21"/>
      </w:rPr>
    </w:lvl>
    <w:lvl w:ilvl="6">
      <w:start w:val="1"/>
      <w:numFmt w:val="bullet"/>
      <w:lvlText w:val="•"/>
      <w:lvlJc w:val="left"/>
      <w:pPr>
        <w:ind w:left="5973" w:hanging="360"/>
      </w:pPr>
      <w:rPr>
        <w:rFonts w:hint="default"/>
      </w:rPr>
    </w:lvl>
    <w:lvl w:ilvl="7">
      <w:start w:val="1"/>
      <w:numFmt w:val="bullet"/>
      <w:lvlText w:val="•"/>
      <w:lvlJc w:val="left"/>
      <w:pPr>
        <w:ind w:left="6731" w:hanging="360"/>
      </w:pPr>
      <w:rPr>
        <w:rFonts w:hint="default"/>
      </w:rPr>
    </w:lvl>
    <w:lvl w:ilvl="8">
      <w:start w:val="1"/>
      <w:numFmt w:val="bullet"/>
      <w:lvlText w:val="•"/>
      <w:lvlJc w:val="left"/>
      <w:pPr>
        <w:ind w:left="7489" w:hanging="360"/>
      </w:pPr>
      <w:rPr>
        <w:rFonts w:hint="default"/>
      </w:rPr>
    </w:lvl>
  </w:abstractNum>
  <w:abstractNum w:abstractNumId="39" w15:restartNumberingAfterBreak="0">
    <w:nsid w:val="2B1E533E"/>
    <w:multiLevelType w:val="hybridMultilevel"/>
    <w:tmpl w:val="5A4229F4"/>
    <w:lvl w:ilvl="0" w:tplc="CCD0BBBC">
      <w:start w:val="1"/>
      <w:numFmt w:val="decimal"/>
      <w:lvlText w:val="%1."/>
      <w:lvlJc w:val="left"/>
      <w:pPr>
        <w:ind w:left="646" w:hanging="360"/>
      </w:pPr>
      <w:rPr>
        <w:rFonts w:ascii="Times New Roman" w:eastAsia="Times New Roman" w:hAnsi="Times New Roman" w:hint="default"/>
        <w:w w:val="100"/>
        <w:sz w:val="24"/>
        <w:szCs w:val="24"/>
      </w:rPr>
    </w:lvl>
    <w:lvl w:ilvl="1" w:tplc="ADB68F04">
      <w:start w:val="1"/>
      <w:numFmt w:val="bullet"/>
      <w:lvlText w:val="•"/>
      <w:lvlJc w:val="left"/>
      <w:pPr>
        <w:ind w:left="1468" w:hanging="360"/>
      </w:pPr>
      <w:rPr>
        <w:rFonts w:hint="default"/>
      </w:rPr>
    </w:lvl>
    <w:lvl w:ilvl="2" w:tplc="020004FC">
      <w:start w:val="1"/>
      <w:numFmt w:val="bullet"/>
      <w:lvlText w:val="•"/>
      <w:lvlJc w:val="left"/>
      <w:pPr>
        <w:ind w:left="2297" w:hanging="360"/>
      </w:pPr>
      <w:rPr>
        <w:rFonts w:hint="default"/>
      </w:rPr>
    </w:lvl>
    <w:lvl w:ilvl="3" w:tplc="B74C6AAC">
      <w:start w:val="1"/>
      <w:numFmt w:val="bullet"/>
      <w:lvlText w:val="•"/>
      <w:lvlJc w:val="left"/>
      <w:pPr>
        <w:ind w:left="3125" w:hanging="360"/>
      </w:pPr>
      <w:rPr>
        <w:rFonts w:hint="default"/>
      </w:rPr>
    </w:lvl>
    <w:lvl w:ilvl="4" w:tplc="D6201ED8">
      <w:start w:val="1"/>
      <w:numFmt w:val="bullet"/>
      <w:lvlText w:val="•"/>
      <w:lvlJc w:val="left"/>
      <w:pPr>
        <w:ind w:left="3954" w:hanging="360"/>
      </w:pPr>
      <w:rPr>
        <w:rFonts w:hint="default"/>
      </w:rPr>
    </w:lvl>
    <w:lvl w:ilvl="5" w:tplc="AFEEC3BA">
      <w:start w:val="1"/>
      <w:numFmt w:val="bullet"/>
      <w:lvlText w:val="•"/>
      <w:lvlJc w:val="left"/>
      <w:pPr>
        <w:ind w:left="4783" w:hanging="360"/>
      </w:pPr>
      <w:rPr>
        <w:rFonts w:hint="default"/>
      </w:rPr>
    </w:lvl>
    <w:lvl w:ilvl="6" w:tplc="73CCEFE0">
      <w:start w:val="1"/>
      <w:numFmt w:val="bullet"/>
      <w:lvlText w:val="•"/>
      <w:lvlJc w:val="left"/>
      <w:pPr>
        <w:ind w:left="5611" w:hanging="360"/>
      </w:pPr>
      <w:rPr>
        <w:rFonts w:hint="default"/>
      </w:rPr>
    </w:lvl>
    <w:lvl w:ilvl="7" w:tplc="2A30D10A">
      <w:start w:val="1"/>
      <w:numFmt w:val="bullet"/>
      <w:lvlText w:val="•"/>
      <w:lvlJc w:val="left"/>
      <w:pPr>
        <w:ind w:left="6440" w:hanging="360"/>
      </w:pPr>
      <w:rPr>
        <w:rFonts w:hint="default"/>
      </w:rPr>
    </w:lvl>
    <w:lvl w:ilvl="8" w:tplc="F29035A8">
      <w:start w:val="1"/>
      <w:numFmt w:val="bullet"/>
      <w:lvlText w:val="•"/>
      <w:lvlJc w:val="left"/>
      <w:pPr>
        <w:ind w:left="7269" w:hanging="360"/>
      </w:pPr>
      <w:rPr>
        <w:rFonts w:hint="default"/>
      </w:rPr>
    </w:lvl>
  </w:abstractNum>
  <w:abstractNum w:abstractNumId="40" w15:restartNumberingAfterBreak="0">
    <w:nsid w:val="2B4E7D92"/>
    <w:multiLevelType w:val="hybridMultilevel"/>
    <w:tmpl w:val="1C822234"/>
    <w:lvl w:ilvl="0" w:tplc="8CE245CC">
      <w:start w:val="1"/>
      <w:numFmt w:val="decimal"/>
      <w:lvlText w:val="%1."/>
      <w:lvlJc w:val="left"/>
      <w:pPr>
        <w:ind w:left="646" w:hanging="360"/>
      </w:pPr>
      <w:rPr>
        <w:rFonts w:ascii="Times New Roman" w:eastAsia="Times New Roman" w:hAnsi="Times New Roman" w:hint="default"/>
        <w:w w:val="100"/>
        <w:sz w:val="24"/>
        <w:szCs w:val="24"/>
      </w:rPr>
    </w:lvl>
    <w:lvl w:ilvl="1" w:tplc="2E140DD0">
      <w:start w:val="1"/>
      <w:numFmt w:val="bullet"/>
      <w:lvlText w:val="•"/>
      <w:lvlJc w:val="left"/>
      <w:pPr>
        <w:ind w:left="1468" w:hanging="360"/>
      </w:pPr>
      <w:rPr>
        <w:rFonts w:hint="default"/>
      </w:rPr>
    </w:lvl>
    <w:lvl w:ilvl="2" w:tplc="525878B6">
      <w:start w:val="1"/>
      <w:numFmt w:val="bullet"/>
      <w:lvlText w:val="•"/>
      <w:lvlJc w:val="left"/>
      <w:pPr>
        <w:ind w:left="2297" w:hanging="360"/>
      </w:pPr>
      <w:rPr>
        <w:rFonts w:hint="default"/>
      </w:rPr>
    </w:lvl>
    <w:lvl w:ilvl="3" w:tplc="5BF41E36">
      <w:start w:val="1"/>
      <w:numFmt w:val="bullet"/>
      <w:lvlText w:val="•"/>
      <w:lvlJc w:val="left"/>
      <w:pPr>
        <w:ind w:left="3125" w:hanging="360"/>
      </w:pPr>
      <w:rPr>
        <w:rFonts w:hint="default"/>
      </w:rPr>
    </w:lvl>
    <w:lvl w:ilvl="4" w:tplc="6EAE887C">
      <w:start w:val="1"/>
      <w:numFmt w:val="bullet"/>
      <w:lvlText w:val="•"/>
      <w:lvlJc w:val="left"/>
      <w:pPr>
        <w:ind w:left="3954" w:hanging="360"/>
      </w:pPr>
      <w:rPr>
        <w:rFonts w:hint="default"/>
      </w:rPr>
    </w:lvl>
    <w:lvl w:ilvl="5" w:tplc="A69C38A6">
      <w:start w:val="1"/>
      <w:numFmt w:val="bullet"/>
      <w:lvlText w:val="•"/>
      <w:lvlJc w:val="left"/>
      <w:pPr>
        <w:ind w:left="4783" w:hanging="360"/>
      </w:pPr>
      <w:rPr>
        <w:rFonts w:hint="default"/>
      </w:rPr>
    </w:lvl>
    <w:lvl w:ilvl="6" w:tplc="9DAE8CE4">
      <w:start w:val="1"/>
      <w:numFmt w:val="bullet"/>
      <w:lvlText w:val="•"/>
      <w:lvlJc w:val="left"/>
      <w:pPr>
        <w:ind w:left="5611" w:hanging="360"/>
      </w:pPr>
      <w:rPr>
        <w:rFonts w:hint="default"/>
      </w:rPr>
    </w:lvl>
    <w:lvl w:ilvl="7" w:tplc="AA0C0924">
      <w:start w:val="1"/>
      <w:numFmt w:val="bullet"/>
      <w:lvlText w:val="•"/>
      <w:lvlJc w:val="left"/>
      <w:pPr>
        <w:ind w:left="6440" w:hanging="360"/>
      </w:pPr>
      <w:rPr>
        <w:rFonts w:hint="default"/>
      </w:rPr>
    </w:lvl>
    <w:lvl w:ilvl="8" w:tplc="2A4E5FB6">
      <w:start w:val="1"/>
      <w:numFmt w:val="bullet"/>
      <w:lvlText w:val="•"/>
      <w:lvlJc w:val="left"/>
      <w:pPr>
        <w:ind w:left="7269" w:hanging="360"/>
      </w:pPr>
      <w:rPr>
        <w:rFonts w:hint="default"/>
      </w:rPr>
    </w:lvl>
  </w:abstractNum>
  <w:abstractNum w:abstractNumId="41" w15:restartNumberingAfterBreak="0">
    <w:nsid w:val="2BC443A8"/>
    <w:multiLevelType w:val="multilevel"/>
    <w:tmpl w:val="A9408A8C"/>
    <w:lvl w:ilvl="0">
      <w:start w:val="2"/>
      <w:numFmt w:val="decimal"/>
      <w:lvlText w:val="%1"/>
      <w:lvlJc w:val="left"/>
      <w:pPr>
        <w:ind w:left="1246" w:hanging="360"/>
      </w:pPr>
      <w:rPr>
        <w:rFonts w:hint="default"/>
      </w:rPr>
    </w:lvl>
    <w:lvl w:ilvl="1">
      <w:start w:val="1"/>
      <w:numFmt w:val="decimal"/>
      <w:lvlText w:val="%1.%2"/>
      <w:lvlJc w:val="left"/>
      <w:pPr>
        <w:ind w:left="1246" w:hanging="360"/>
      </w:pPr>
      <w:rPr>
        <w:rFonts w:ascii="Times New Roman" w:eastAsia="Times New Roman" w:hAnsi="Times New Roman" w:hint="default"/>
        <w:w w:val="100"/>
        <w:sz w:val="24"/>
        <w:szCs w:val="24"/>
      </w:rPr>
    </w:lvl>
    <w:lvl w:ilvl="2">
      <w:start w:val="1"/>
      <w:numFmt w:val="decimal"/>
      <w:lvlText w:val="%1.%2.%3"/>
      <w:lvlJc w:val="left"/>
      <w:pPr>
        <w:ind w:left="1728" w:hanging="540"/>
      </w:pPr>
      <w:rPr>
        <w:rFonts w:ascii="Times New Roman" w:eastAsia="Times New Roman" w:hAnsi="Times New Roman" w:hint="default"/>
        <w:w w:val="100"/>
        <w:sz w:val="24"/>
        <w:szCs w:val="24"/>
      </w:rPr>
    </w:lvl>
    <w:lvl w:ilvl="3">
      <w:start w:val="1"/>
      <w:numFmt w:val="bullet"/>
      <w:lvlText w:val="•"/>
      <w:lvlJc w:val="left"/>
      <w:pPr>
        <w:ind w:left="2620" w:hanging="540"/>
      </w:pPr>
      <w:rPr>
        <w:rFonts w:hint="default"/>
      </w:rPr>
    </w:lvl>
    <w:lvl w:ilvl="4">
      <w:start w:val="1"/>
      <w:numFmt w:val="bullet"/>
      <w:lvlText w:val="•"/>
      <w:lvlJc w:val="left"/>
      <w:pPr>
        <w:ind w:left="3521" w:hanging="540"/>
      </w:pPr>
      <w:rPr>
        <w:rFonts w:hint="default"/>
      </w:rPr>
    </w:lvl>
    <w:lvl w:ilvl="5">
      <w:start w:val="1"/>
      <w:numFmt w:val="bullet"/>
      <w:lvlText w:val="•"/>
      <w:lvlJc w:val="left"/>
      <w:pPr>
        <w:ind w:left="4422" w:hanging="540"/>
      </w:pPr>
      <w:rPr>
        <w:rFonts w:hint="default"/>
      </w:rPr>
    </w:lvl>
    <w:lvl w:ilvl="6">
      <w:start w:val="1"/>
      <w:numFmt w:val="bullet"/>
      <w:lvlText w:val="•"/>
      <w:lvlJc w:val="left"/>
      <w:pPr>
        <w:ind w:left="5323" w:hanging="540"/>
      </w:pPr>
      <w:rPr>
        <w:rFonts w:hint="default"/>
      </w:rPr>
    </w:lvl>
    <w:lvl w:ilvl="7">
      <w:start w:val="1"/>
      <w:numFmt w:val="bullet"/>
      <w:lvlText w:val="•"/>
      <w:lvlJc w:val="left"/>
      <w:pPr>
        <w:ind w:left="6224" w:hanging="540"/>
      </w:pPr>
      <w:rPr>
        <w:rFonts w:hint="default"/>
      </w:rPr>
    </w:lvl>
    <w:lvl w:ilvl="8">
      <w:start w:val="1"/>
      <w:numFmt w:val="bullet"/>
      <w:lvlText w:val="•"/>
      <w:lvlJc w:val="left"/>
      <w:pPr>
        <w:ind w:left="7124" w:hanging="540"/>
      </w:pPr>
      <w:rPr>
        <w:rFonts w:hint="default"/>
      </w:rPr>
    </w:lvl>
  </w:abstractNum>
  <w:abstractNum w:abstractNumId="42" w15:restartNumberingAfterBreak="0">
    <w:nsid w:val="2C43434A"/>
    <w:multiLevelType w:val="multilevel"/>
    <w:tmpl w:val="51A23F92"/>
    <w:lvl w:ilvl="0">
      <w:start w:val="7"/>
      <w:numFmt w:val="decimal"/>
      <w:lvlText w:val="%1"/>
      <w:lvlJc w:val="left"/>
      <w:pPr>
        <w:ind w:left="1246" w:hanging="360"/>
      </w:pPr>
      <w:rPr>
        <w:rFonts w:hint="default"/>
      </w:rPr>
    </w:lvl>
    <w:lvl w:ilvl="1">
      <w:start w:val="1"/>
      <w:numFmt w:val="decimal"/>
      <w:lvlText w:val="%1.%2"/>
      <w:lvlJc w:val="left"/>
      <w:pPr>
        <w:ind w:left="1246" w:hanging="360"/>
      </w:pPr>
      <w:rPr>
        <w:rFonts w:ascii="Times New Roman" w:eastAsia="Times New Roman" w:hAnsi="Times New Roman" w:hint="default"/>
        <w:w w:val="100"/>
        <w:sz w:val="24"/>
        <w:szCs w:val="24"/>
      </w:rPr>
    </w:lvl>
    <w:lvl w:ilvl="2">
      <w:start w:val="1"/>
      <w:numFmt w:val="bullet"/>
      <w:lvlText w:val="•"/>
      <w:lvlJc w:val="left"/>
      <w:pPr>
        <w:ind w:left="2777" w:hanging="360"/>
      </w:pPr>
      <w:rPr>
        <w:rFonts w:hint="default"/>
      </w:rPr>
    </w:lvl>
    <w:lvl w:ilvl="3">
      <w:start w:val="1"/>
      <w:numFmt w:val="bullet"/>
      <w:lvlText w:val="•"/>
      <w:lvlJc w:val="left"/>
      <w:pPr>
        <w:ind w:left="3545" w:hanging="360"/>
      </w:pPr>
      <w:rPr>
        <w:rFonts w:hint="default"/>
      </w:rPr>
    </w:lvl>
    <w:lvl w:ilvl="4">
      <w:start w:val="1"/>
      <w:numFmt w:val="bullet"/>
      <w:lvlText w:val="•"/>
      <w:lvlJc w:val="left"/>
      <w:pPr>
        <w:ind w:left="4314" w:hanging="360"/>
      </w:pPr>
      <w:rPr>
        <w:rFonts w:hint="default"/>
      </w:rPr>
    </w:lvl>
    <w:lvl w:ilvl="5">
      <w:start w:val="1"/>
      <w:numFmt w:val="bullet"/>
      <w:lvlText w:val="•"/>
      <w:lvlJc w:val="left"/>
      <w:pPr>
        <w:ind w:left="5083" w:hanging="360"/>
      </w:pPr>
      <w:rPr>
        <w:rFonts w:hint="default"/>
      </w:rPr>
    </w:lvl>
    <w:lvl w:ilvl="6">
      <w:start w:val="1"/>
      <w:numFmt w:val="bullet"/>
      <w:lvlText w:val="•"/>
      <w:lvlJc w:val="left"/>
      <w:pPr>
        <w:ind w:left="5851" w:hanging="360"/>
      </w:pPr>
      <w:rPr>
        <w:rFonts w:hint="default"/>
      </w:rPr>
    </w:lvl>
    <w:lvl w:ilvl="7">
      <w:start w:val="1"/>
      <w:numFmt w:val="bullet"/>
      <w:lvlText w:val="•"/>
      <w:lvlJc w:val="left"/>
      <w:pPr>
        <w:ind w:left="6620" w:hanging="360"/>
      </w:pPr>
      <w:rPr>
        <w:rFonts w:hint="default"/>
      </w:rPr>
    </w:lvl>
    <w:lvl w:ilvl="8">
      <w:start w:val="1"/>
      <w:numFmt w:val="bullet"/>
      <w:lvlText w:val="•"/>
      <w:lvlJc w:val="left"/>
      <w:pPr>
        <w:ind w:left="7389" w:hanging="360"/>
      </w:pPr>
      <w:rPr>
        <w:rFonts w:hint="default"/>
      </w:rPr>
    </w:lvl>
  </w:abstractNum>
  <w:abstractNum w:abstractNumId="43" w15:restartNumberingAfterBreak="0">
    <w:nsid w:val="2C463F10"/>
    <w:multiLevelType w:val="hybridMultilevel"/>
    <w:tmpl w:val="111E12DC"/>
    <w:lvl w:ilvl="0" w:tplc="FC329CAC">
      <w:start w:val="1"/>
      <w:numFmt w:val="decimal"/>
      <w:lvlText w:val="%1."/>
      <w:lvlJc w:val="left"/>
      <w:pPr>
        <w:ind w:left="1211" w:hanging="360"/>
      </w:pPr>
      <w:rPr>
        <w:rFonts w:ascii="Palatino Linotype" w:eastAsia="Palatino Linotype" w:hAnsi="Palatino Linotype" w:hint="default"/>
        <w:w w:val="100"/>
        <w:sz w:val="21"/>
        <w:szCs w:val="21"/>
      </w:rPr>
    </w:lvl>
    <w:lvl w:ilvl="1" w:tplc="D87246FE">
      <w:start w:val="1"/>
      <w:numFmt w:val="bullet"/>
      <w:lvlText w:val="•"/>
      <w:lvlJc w:val="left"/>
      <w:pPr>
        <w:ind w:left="1598" w:hanging="360"/>
      </w:pPr>
      <w:rPr>
        <w:rFonts w:hint="default"/>
      </w:rPr>
    </w:lvl>
    <w:lvl w:ilvl="2" w:tplc="FDDA41F4">
      <w:start w:val="1"/>
      <w:numFmt w:val="bullet"/>
      <w:lvlText w:val="•"/>
      <w:lvlJc w:val="left"/>
      <w:pPr>
        <w:ind w:left="2417" w:hanging="360"/>
      </w:pPr>
      <w:rPr>
        <w:rFonts w:hint="default"/>
      </w:rPr>
    </w:lvl>
    <w:lvl w:ilvl="3" w:tplc="85208410">
      <w:start w:val="1"/>
      <w:numFmt w:val="bullet"/>
      <w:lvlText w:val="•"/>
      <w:lvlJc w:val="left"/>
      <w:pPr>
        <w:ind w:left="3235" w:hanging="360"/>
      </w:pPr>
      <w:rPr>
        <w:rFonts w:hint="default"/>
      </w:rPr>
    </w:lvl>
    <w:lvl w:ilvl="4" w:tplc="F58EE1B8">
      <w:start w:val="1"/>
      <w:numFmt w:val="bullet"/>
      <w:lvlText w:val="•"/>
      <w:lvlJc w:val="left"/>
      <w:pPr>
        <w:ind w:left="4054" w:hanging="360"/>
      </w:pPr>
      <w:rPr>
        <w:rFonts w:hint="default"/>
      </w:rPr>
    </w:lvl>
    <w:lvl w:ilvl="5" w:tplc="CDBEA72A">
      <w:start w:val="1"/>
      <w:numFmt w:val="bullet"/>
      <w:lvlText w:val="•"/>
      <w:lvlJc w:val="left"/>
      <w:pPr>
        <w:ind w:left="4873" w:hanging="360"/>
      </w:pPr>
      <w:rPr>
        <w:rFonts w:hint="default"/>
      </w:rPr>
    </w:lvl>
    <w:lvl w:ilvl="6" w:tplc="9490D04C">
      <w:start w:val="1"/>
      <w:numFmt w:val="bullet"/>
      <w:lvlText w:val="•"/>
      <w:lvlJc w:val="left"/>
      <w:pPr>
        <w:ind w:left="5691" w:hanging="360"/>
      </w:pPr>
      <w:rPr>
        <w:rFonts w:hint="default"/>
      </w:rPr>
    </w:lvl>
    <w:lvl w:ilvl="7" w:tplc="976CB942">
      <w:start w:val="1"/>
      <w:numFmt w:val="bullet"/>
      <w:lvlText w:val="•"/>
      <w:lvlJc w:val="left"/>
      <w:pPr>
        <w:ind w:left="6510" w:hanging="360"/>
      </w:pPr>
      <w:rPr>
        <w:rFonts w:hint="default"/>
      </w:rPr>
    </w:lvl>
    <w:lvl w:ilvl="8" w:tplc="A4A4BC3A">
      <w:start w:val="1"/>
      <w:numFmt w:val="bullet"/>
      <w:lvlText w:val="•"/>
      <w:lvlJc w:val="left"/>
      <w:pPr>
        <w:ind w:left="7329" w:hanging="360"/>
      </w:pPr>
      <w:rPr>
        <w:rFonts w:hint="default"/>
      </w:rPr>
    </w:lvl>
  </w:abstractNum>
  <w:abstractNum w:abstractNumId="44" w15:restartNumberingAfterBreak="0">
    <w:nsid w:val="2C8C4515"/>
    <w:multiLevelType w:val="hybridMultilevel"/>
    <w:tmpl w:val="F3A81E92"/>
    <w:lvl w:ilvl="0" w:tplc="50A89980">
      <w:start w:val="1"/>
      <w:numFmt w:val="decimal"/>
      <w:lvlText w:val="(%1)"/>
      <w:lvlJc w:val="left"/>
      <w:pPr>
        <w:ind w:left="984" w:hanging="339"/>
        <w:jc w:val="right"/>
      </w:pPr>
      <w:rPr>
        <w:rFonts w:ascii="Times New Roman" w:eastAsia="Times New Roman" w:hAnsi="Times New Roman" w:hint="default"/>
        <w:w w:val="100"/>
        <w:sz w:val="24"/>
        <w:szCs w:val="24"/>
      </w:rPr>
    </w:lvl>
    <w:lvl w:ilvl="1" w:tplc="61EAD2FC">
      <w:start w:val="1"/>
      <w:numFmt w:val="bullet"/>
      <w:lvlText w:val="•"/>
      <w:lvlJc w:val="left"/>
      <w:pPr>
        <w:ind w:left="1774" w:hanging="339"/>
      </w:pPr>
      <w:rPr>
        <w:rFonts w:hint="default"/>
      </w:rPr>
    </w:lvl>
    <w:lvl w:ilvl="2" w:tplc="BE508BFE">
      <w:start w:val="1"/>
      <w:numFmt w:val="bullet"/>
      <w:lvlText w:val="•"/>
      <w:lvlJc w:val="left"/>
      <w:pPr>
        <w:ind w:left="2569" w:hanging="339"/>
      </w:pPr>
      <w:rPr>
        <w:rFonts w:hint="default"/>
      </w:rPr>
    </w:lvl>
    <w:lvl w:ilvl="3" w:tplc="0A328AFE">
      <w:start w:val="1"/>
      <w:numFmt w:val="bullet"/>
      <w:lvlText w:val="•"/>
      <w:lvlJc w:val="left"/>
      <w:pPr>
        <w:ind w:left="3363" w:hanging="339"/>
      </w:pPr>
      <w:rPr>
        <w:rFonts w:hint="default"/>
      </w:rPr>
    </w:lvl>
    <w:lvl w:ilvl="4" w:tplc="AC301AC6">
      <w:start w:val="1"/>
      <w:numFmt w:val="bullet"/>
      <w:lvlText w:val="•"/>
      <w:lvlJc w:val="left"/>
      <w:pPr>
        <w:ind w:left="4158" w:hanging="339"/>
      </w:pPr>
      <w:rPr>
        <w:rFonts w:hint="default"/>
      </w:rPr>
    </w:lvl>
    <w:lvl w:ilvl="5" w:tplc="65C0D738">
      <w:start w:val="1"/>
      <w:numFmt w:val="bullet"/>
      <w:lvlText w:val="•"/>
      <w:lvlJc w:val="left"/>
      <w:pPr>
        <w:ind w:left="4953" w:hanging="339"/>
      </w:pPr>
      <w:rPr>
        <w:rFonts w:hint="default"/>
      </w:rPr>
    </w:lvl>
    <w:lvl w:ilvl="6" w:tplc="1D304380">
      <w:start w:val="1"/>
      <w:numFmt w:val="bullet"/>
      <w:lvlText w:val="•"/>
      <w:lvlJc w:val="left"/>
      <w:pPr>
        <w:ind w:left="5747" w:hanging="339"/>
      </w:pPr>
      <w:rPr>
        <w:rFonts w:hint="default"/>
      </w:rPr>
    </w:lvl>
    <w:lvl w:ilvl="7" w:tplc="1BE21170">
      <w:start w:val="1"/>
      <w:numFmt w:val="bullet"/>
      <w:lvlText w:val="•"/>
      <w:lvlJc w:val="left"/>
      <w:pPr>
        <w:ind w:left="6542" w:hanging="339"/>
      </w:pPr>
      <w:rPr>
        <w:rFonts w:hint="default"/>
      </w:rPr>
    </w:lvl>
    <w:lvl w:ilvl="8" w:tplc="5490752E">
      <w:start w:val="1"/>
      <w:numFmt w:val="bullet"/>
      <w:lvlText w:val="•"/>
      <w:lvlJc w:val="left"/>
      <w:pPr>
        <w:ind w:left="7337" w:hanging="339"/>
      </w:pPr>
      <w:rPr>
        <w:rFonts w:hint="default"/>
      </w:rPr>
    </w:lvl>
  </w:abstractNum>
  <w:abstractNum w:abstractNumId="45" w15:restartNumberingAfterBreak="0">
    <w:nsid w:val="2D9D1E9F"/>
    <w:multiLevelType w:val="multilevel"/>
    <w:tmpl w:val="CA9C6B30"/>
    <w:lvl w:ilvl="0">
      <w:start w:val="2"/>
      <w:numFmt w:val="decimal"/>
      <w:lvlText w:val="%1"/>
      <w:lvlJc w:val="left"/>
      <w:pPr>
        <w:ind w:left="660" w:hanging="660"/>
      </w:pPr>
      <w:rPr>
        <w:rFonts w:hint="default"/>
        <w:b w:val="0"/>
      </w:rPr>
    </w:lvl>
    <w:lvl w:ilvl="1">
      <w:start w:val="5"/>
      <w:numFmt w:val="decimal"/>
      <w:lvlText w:val="%1.%2"/>
      <w:lvlJc w:val="left"/>
      <w:pPr>
        <w:ind w:left="694" w:hanging="660"/>
      </w:pPr>
      <w:rPr>
        <w:rFonts w:hint="default"/>
        <w:b w:val="0"/>
      </w:rPr>
    </w:lvl>
    <w:lvl w:ilvl="2">
      <w:start w:val="2"/>
      <w:numFmt w:val="decimal"/>
      <w:lvlText w:val="%1.%2.%3"/>
      <w:lvlJc w:val="left"/>
      <w:pPr>
        <w:ind w:left="788" w:hanging="720"/>
      </w:pPr>
      <w:rPr>
        <w:rFonts w:hint="default"/>
        <w:b w:val="0"/>
      </w:rPr>
    </w:lvl>
    <w:lvl w:ilvl="3">
      <w:start w:val="2"/>
      <w:numFmt w:val="decimal"/>
      <w:lvlText w:val="%1.%2.%3.%4"/>
      <w:lvlJc w:val="left"/>
      <w:pPr>
        <w:ind w:left="1429" w:hanging="720"/>
      </w:pPr>
      <w:rPr>
        <w:rFonts w:hint="default"/>
        <w:b w:val="0"/>
      </w:rPr>
    </w:lvl>
    <w:lvl w:ilvl="4">
      <w:start w:val="1"/>
      <w:numFmt w:val="decimal"/>
      <w:lvlText w:val="%1.%2.%3.%4.%5"/>
      <w:lvlJc w:val="left"/>
      <w:pPr>
        <w:ind w:left="1216" w:hanging="1080"/>
      </w:pPr>
      <w:rPr>
        <w:rFonts w:hint="default"/>
        <w:b w:val="0"/>
      </w:rPr>
    </w:lvl>
    <w:lvl w:ilvl="5">
      <w:start w:val="1"/>
      <w:numFmt w:val="decimal"/>
      <w:lvlText w:val="%1.%2.%3.%4.%5.%6"/>
      <w:lvlJc w:val="left"/>
      <w:pPr>
        <w:ind w:left="1250" w:hanging="1080"/>
      </w:pPr>
      <w:rPr>
        <w:rFonts w:hint="default"/>
        <w:b w:val="0"/>
      </w:rPr>
    </w:lvl>
    <w:lvl w:ilvl="6">
      <w:start w:val="1"/>
      <w:numFmt w:val="decimal"/>
      <w:lvlText w:val="%1.%2.%3.%4.%5.%6.%7"/>
      <w:lvlJc w:val="left"/>
      <w:pPr>
        <w:ind w:left="1644" w:hanging="1440"/>
      </w:pPr>
      <w:rPr>
        <w:rFonts w:hint="default"/>
        <w:b w:val="0"/>
      </w:rPr>
    </w:lvl>
    <w:lvl w:ilvl="7">
      <w:start w:val="1"/>
      <w:numFmt w:val="decimal"/>
      <w:lvlText w:val="%1.%2.%3.%4.%5.%6.%7.%8"/>
      <w:lvlJc w:val="left"/>
      <w:pPr>
        <w:ind w:left="1678" w:hanging="1440"/>
      </w:pPr>
      <w:rPr>
        <w:rFonts w:hint="default"/>
        <w:b w:val="0"/>
      </w:rPr>
    </w:lvl>
    <w:lvl w:ilvl="8">
      <w:start w:val="1"/>
      <w:numFmt w:val="decimal"/>
      <w:lvlText w:val="%1.%2.%3.%4.%5.%6.%7.%8.%9"/>
      <w:lvlJc w:val="left"/>
      <w:pPr>
        <w:ind w:left="2072" w:hanging="1800"/>
      </w:pPr>
      <w:rPr>
        <w:rFonts w:hint="default"/>
        <w:b w:val="0"/>
      </w:rPr>
    </w:lvl>
  </w:abstractNum>
  <w:abstractNum w:abstractNumId="46" w15:restartNumberingAfterBreak="0">
    <w:nsid w:val="2E647158"/>
    <w:multiLevelType w:val="hybridMultilevel"/>
    <w:tmpl w:val="289C64B6"/>
    <w:lvl w:ilvl="0" w:tplc="00760500">
      <w:start w:val="45"/>
      <w:numFmt w:val="decimal"/>
      <w:lvlText w:val="%1."/>
      <w:lvlJc w:val="left"/>
      <w:pPr>
        <w:ind w:left="1006" w:hanging="360"/>
      </w:pPr>
      <w:rPr>
        <w:rFonts w:ascii="Times New Roman" w:eastAsia="Times New Roman" w:hAnsi="Times New Roman" w:hint="default"/>
        <w:w w:val="100"/>
        <w:sz w:val="24"/>
        <w:szCs w:val="24"/>
      </w:rPr>
    </w:lvl>
    <w:lvl w:ilvl="1" w:tplc="2D2A2162">
      <w:start w:val="1"/>
      <w:numFmt w:val="bullet"/>
      <w:lvlText w:val="•"/>
      <w:lvlJc w:val="left"/>
      <w:pPr>
        <w:ind w:left="1792" w:hanging="360"/>
      </w:pPr>
      <w:rPr>
        <w:rFonts w:hint="default"/>
      </w:rPr>
    </w:lvl>
    <w:lvl w:ilvl="2" w:tplc="012A279E">
      <w:start w:val="1"/>
      <w:numFmt w:val="bullet"/>
      <w:lvlText w:val="•"/>
      <w:lvlJc w:val="left"/>
      <w:pPr>
        <w:ind w:left="2585" w:hanging="360"/>
      </w:pPr>
      <w:rPr>
        <w:rFonts w:hint="default"/>
      </w:rPr>
    </w:lvl>
    <w:lvl w:ilvl="3" w:tplc="47C6F81E">
      <w:start w:val="1"/>
      <w:numFmt w:val="bullet"/>
      <w:lvlText w:val="•"/>
      <w:lvlJc w:val="left"/>
      <w:pPr>
        <w:ind w:left="3377" w:hanging="360"/>
      </w:pPr>
      <w:rPr>
        <w:rFonts w:hint="default"/>
      </w:rPr>
    </w:lvl>
    <w:lvl w:ilvl="4" w:tplc="3736737E">
      <w:start w:val="1"/>
      <w:numFmt w:val="bullet"/>
      <w:lvlText w:val="•"/>
      <w:lvlJc w:val="left"/>
      <w:pPr>
        <w:ind w:left="4170" w:hanging="360"/>
      </w:pPr>
      <w:rPr>
        <w:rFonts w:hint="default"/>
      </w:rPr>
    </w:lvl>
    <w:lvl w:ilvl="5" w:tplc="17FEEE5C">
      <w:start w:val="1"/>
      <w:numFmt w:val="bullet"/>
      <w:lvlText w:val="•"/>
      <w:lvlJc w:val="left"/>
      <w:pPr>
        <w:ind w:left="4963" w:hanging="360"/>
      </w:pPr>
      <w:rPr>
        <w:rFonts w:hint="default"/>
      </w:rPr>
    </w:lvl>
    <w:lvl w:ilvl="6" w:tplc="D5BC48EE">
      <w:start w:val="1"/>
      <w:numFmt w:val="bullet"/>
      <w:lvlText w:val="•"/>
      <w:lvlJc w:val="left"/>
      <w:pPr>
        <w:ind w:left="5755" w:hanging="360"/>
      </w:pPr>
      <w:rPr>
        <w:rFonts w:hint="default"/>
      </w:rPr>
    </w:lvl>
    <w:lvl w:ilvl="7" w:tplc="49E653C0">
      <w:start w:val="1"/>
      <w:numFmt w:val="bullet"/>
      <w:lvlText w:val="•"/>
      <w:lvlJc w:val="left"/>
      <w:pPr>
        <w:ind w:left="6548" w:hanging="360"/>
      </w:pPr>
      <w:rPr>
        <w:rFonts w:hint="default"/>
      </w:rPr>
    </w:lvl>
    <w:lvl w:ilvl="8" w:tplc="658E755A">
      <w:start w:val="1"/>
      <w:numFmt w:val="bullet"/>
      <w:lvlText w:val="•"/>
      <w:lvlJc w:val="left"/>
      <w:pPr>
        <w:ind w:left="7341" w:hanging="360"/>
      </w:pPr>
      <w:rPr>
        <w:rFonts w:hint="default"/>
      </w:rPr>
    </w:lvl>
  </w:abstractNum>
  <w:abstractNum w:abstractNumId="47" w15:restartNumberingAfterBreak="0">
    <w:nsid w:val="30056420"/>
    <w:multiLevelType w:val="multilevel"/>
    <w:tmpl w:val="FC3659B4"/>
    <w:lvl w:ilvl="0">
      <w:start w:val="2"/>
      <w:numFmt w:val="decimal"/>
      <w:lvlText w:val="%1"/>
      <w:lvlJc w:val="left"/>
      <w:pPr>
        <w:ind w:left="1237" w:hanging="1136"/>
      </w:pPr>
      <w:rPr>
        <w:rFonts w:hint="default"/>
      </w:rPr>
    </w:lvl>
    <w:lvl w:ilvl="1">
      <w:start w:val="9"/>
      <w:numFmt w:val="decimal"/>
      <w:lvlText w:val="%1.%2"/>
      <w:lvlJc w:val="left"/>
      <w:pPr>
        <w:ind w:left="1237" w:hanging="1136"/>
      </w:pPr>
      <w:rPr>
        <w:rFonts w:hint="default"/>
      </w:rPr>
    </w:lvl>
    <w:lvl w:ilvl="2">
      <w:start w:val="2"/>
      <w:numFmt w:val="decimal"/>
      <w:lvlText w:val="%1.%2.%3"/>
      <w:lvlJc w:val="left"/>
      <w:pPr>
        <w:ind w:left="1237" w:hanging="1136"/>
      </w:pPr>
      <w:rPr>
        <w:rFonts w:hint="default"/>
      </w:rPr>
    </w:lvl>
    <w:lvl w:ilvl="3">
      <w:start w:val="3"/>
      <w:numFmt w:val="decimal"/>
      <w:lvlText w:val="%1.%2.%3.%4"/>
      <w:lvlJc w:val="left"/>
      <w:pPr>
        <w:ind w:left="1420" w:hanging="1136"/>
      </w:pPr>
      <w:rPr>
        <w:rFonts w:ascii="Palatino Linotype" w:eastAsia="Palatino Linotype" w:hAnsi="Palatino Linotype" w:hint="default"/>
        <w:b/>
        <w:bCs/>
        <w:w w:val="100"/>
        <w:sz w:val="21"/>
        <w:szCs w:val="21"/>
      </w:rPr>
    </w:lvl>
    <w:lvl w:ilvl="4">
      <w:start w:val="1"/>
      <w:numFmt w:val="bullet"/>
      <w:lvlText w:val="•"/>
      <w:lvlJc w:val="left"/>
      <w:pPr>
        <w:ind w:left="5255" w:hanging="1136"/>
      </w:pPr>
      <w:rPr>
        <w:rFonts w:hint="default"/>
      </w:rPr>
    </w:lvl>
    <w:lvl w:ilvl="5">
      <w:start w:val="1"/>
      <w:numFmt w:val="bullet"/>
      <w:lvlText w:val="•"/>
      <w:lvlJc w:val="left"/>
      <w:pPr>
        <w:ind w:left="5880" w:hanging="1136"/>
      </w:pPr>
      <w:rPr>
        <w:rFonts w:hint="default"/>
      </w:rPr>
    </w:lvl>
    <w:lvl w:ilvl="6">
      <w:start w:val="1"/>
      <w:numFmt w:val="bullet"/>
      <w:lvlText w:val="•"/>
      <w:lvlJc w:val="left"/>
      <w:pPr>
        <w:ind w:left="6505" w:hanging="1136"/>
      </w:pPr>
      <w:rPr>
        <w:rFonts w:hint="default"/>
      </w:rPr>
    </w:lvl>
    <w:lvl w:ilvl="7">
      <w:start w:val="1"/>
      <w:numFmt w:val="bullet"/>
      <w:lvlText w:val="•"/>
      <w:lvlJc w:val="left"/>
      <w:pPr>
        <w:ind w:left="7130" w:hanging="1136"/>
      </w:pPr>
      <w:rPr>
        <w:rFonts w:hint="default"/>
      </w:rPr>
    </w:lvl>
    <w:lvl w:ilvl="8">
      <w:start w:val="1"/>
      <w:numFmt w:val="bullet"/>
      <w:lvlText w:val="•"/>
      <w:lvlJc w:val="left"/>
      <w:pPr>
        <w:ind w:left="7756" w:hanging="1136"/>
      </w:pPr>
      <w:rPr>
        <w:rFonts w:hint="default"/>
      </w:rPr>
    </w:lvl>
  </w:abstractNum>
  <w:abstractNum w:abstractNumId="48" w15:restartNumberingAfterBreak="0">
    <w:nsid w:val="31C45DE7"/>
    <w:multiLevelType w:val="hybridMultilevel"/>
    <w:tmpl w:val="667E5B92"/>
    <w:lvl w:ilvl="0" w:tplc="5DAE5CEC">
      <w:start w:val="1"/>
      <w:numFmt w:val="decimal"/>
      <w:lvlText w:val="(%1)"/>
      <w:lvlJc w:val="left"/>
      <w:pPr>
        <w:ind w:left="984" w:hanging="339"/>
      </w:pPr>
      <w:rPr>
        <w:rFonts w:ascii="Times New Roman" w:eastAsia="Times New Roman" w:hAnsi="Times New Roman" w:hint="default"/>
        <w:b/>
        <w:bCs/>
        <w:w w:val="100"/>
        <w:sz w:val="24"/>
        <w:szCs w:val="24"/>
      </w:rPr>
    </w:lvl>
    <w:lvl w:ilvl="1" w:tplc="66265080">
      <w:start w:val="1"/>
      <w:numFmt w:val="bullet"/>
      <w:lvlText w:val="•"/>
      <w:lvlJc w:val="left"/>
      <w:pPr>
        <w:ind w:left="1774" w:hanging="339"/>
      </w:pPr>
      <w:rPr>
        <w:rFonts w:hint="default"/>
      </w:rPr>
    </w:lvl>
    <w:lvl w:ilvl="2" w:tplc="CFE66A28">
      <w:start w:val="1"/>
      <w:numFmt w:val="bullet"/>
      <w:lvlText w:val="•"/>
      <w:lvlJc w:val="left"/>
      <w:pPr>
        <w:ind w:left="2569" w:hanging="339"/>
      </w:pPr>
      <w:rPr>
        <w:rFonts w:hint="default"/>
      </w:rPr>
    </w:lvl>
    <w:lvl w:ilvl="3" w:tplc="DFEE6CFA">
      <w:start w:val="1"/>
      <w:numFmt w:val="bullet"/>
      <w:lvlText w:val="•"/>
      <w:lvlJc w:val="left"/>
      <w:pPr>
        <w:ind w:left="3363" w:hanging="339"/>
      </w:pPr>
      <w:rPr>
        <w:rFonts w:hint="default"/>
      </w:rPr>
    </w:lvl>
    <w:lvl w:ilvl="4" w:tplc="1B9697DE">
      <w:start w:val="1"/>
      <w:numFmt w:val="bullet"/>
      <w:lvlText w:val="•"/>
      <w:lvlJc w:val="left"/>
      <w:pPr>
        <w:ind w:left="4158" w:hanging="339"/>
      </w:pPr>
      <w:rPr>
        <w:rFonts w:hint="default"/>
      </w:rPr>
    </w:lvl>
    <w:lvl w:ilvl="5" w:tplc="C7D4B980">
      <w:start w:val="1"/>
      <w:numFmt w:val="bullet"/>
      <w:lvlText w:val="•"/>
      <w:lvlJc w:val="left"/>
      <w:pPr>
        <w:ind w:left="4953" w:hanging="339"/>
      </w:pPr>
      <w:rPr>
        <w:rFonts w:hint="default"/>
      </w:rPr>
    </w:lvl>
    <w:lvl w:ilvl="6" w:tplc="FC12C506">
      <w:start w:val="1"/>
      <w:numFmt w:val="bullet"/>
      <w:lvlText w:val="•"/>
      <w:lvlJc w:val="left"/>
      <w:pPr>
        <w:ind w:left="5747" w:hanging="339"/>
      </w:pPr>
      <w:rPr>
        <w:rFonts w:hint="default"/>
      </w:rPr>
    </w:lvl>
    <w:lvl w:ilvl="7" w:tplc="15965B46">
      <w:start w:val="1"/>
      <w:numFmt w:val="bullet"/>
      <w:lvlText w:val="•"/>
      <w:lvlJc w:val="left"/>
      <w:pPr>
        <w:ind w:left="6542" w:hanging="339"/>
      </w:pPr>
      <w:rPr>
        <w:rFonts w:hint="default"/>
      </w:rPr>
    </w:lvl>
    <w:lvl w:ilvl="8" w:tplc="1958904C">
      <w:start w:val="1"/>
      <w:numFmt w:val="bullet"/>
      <w:lvlText w:val="•"/>
      <w:lvlJc w:val="left"/>
      <w:pPr>
        <w:ind w:left="7337" w:hanging="339"/>
      </w:pPr>
      <w:rPr>
        <w:rFonts w:hint="default"/>
      </w:rPr>
    </w:lvl>
  </w:abstractNum>
  <w:abstractNum w:abstractNumId="49" w15:restartNumberingAfterBreak="0">
    <w:nsid w:val="32577EE6"/>
    <w:multiLevelType w:val="hybridMultilevel"/>
    <w:tmpl w:val="35FA4116"/>
    <w:lvl w:ilvl="0" w:tplc="365A937E">
      <w:start w:val="1"/>
      <w:numFmt w:val="decimal"/>
      <w:lvlText w:val="%1."/>
      <w:lvlJc w:val="left"/>
      <w:pPr>
        <w:ind w:left="1006" w:hanging="360"/>
      </w:pPr>
      <w:rPr>
        <w:rFonts w:ascii="Times New Roman" w:eastAsia="Times New Roman" w:hAnsi="Times New Roman" w:hint="default"/>
        <w:w w:val="100"/>
        <w:sz w:val="24"/>
        <w:szCs w:val="24"/>
      </w:rPr>
    </w:lvl>
    <w:lvl w:ilvl="1" w:tplc="EE1061AA">
      <w:start w:val="1"/>
      <w:numFmt w:val="decimal"/>
      <w:lvlText w:val="(%2)"/>
      <w:lvlJc w:val="left"/>
      <w:pPr>
        <w:ind w:left="1486" w:hanging="480"/>
      </w:pPr>
      <w:rPr>
        <w:rFonts w:ascii="Times New Roman" w:eastAsia="Times New Roman" w:hAnsi="Times New Roman" w:hint="default"/>
        <w:w w:val="100"/>
        <w:sz w:val="24"/>
        <w:szCs w:val="24"/>
      </w:rPr>
    </w:lvl>
    <w:lvl w:ilvl="2" w:tplc="2C6A4C18">
      <w:start w:val="1"/>
      <w:numFmt w:val="bullet"/>
      <w:lvlText w:val="•"/>
      <w:lvlJc w:val="left"/>
      <w:pPr>
        <w:ind w:left="2307" w:hanging="480"/>
      </w:pPr>
      <w:rPr>
        <w:rFonts w:hint="default"/>
      </w:rPr>
    </w:lvl>
    <w:lvl w:ilvl="3" w:tplc="88F45842">
      <w:start w:val="1"/>
      <w:numFmt w:val="bullet"/>
      <w:lvlText w:val="•"/>
      <w:lvlJc w:val="left"/>
      <w:pPr>
        <w:ind w:left="3134" w:hanging="480"/>
      </w:pPr>
      <w:rPr>
        <w:rFonts w:hint="default"/>
      </w:rPr>
    </w:lvl>
    <w:lvl w:ilvl="4" w:tplc="731EBE6A">
      <w:start w:val="1"/>
      <w:numFmt w:val="bullet"/>
      <w:lvlText w:val="•"/>
      <w:lvlJc w:val="left"/>
      <w:pPr>
        <w:ind w:left="3962" w:hanging="480"/>
      </w:pPr>
      <w:rPr>
        <w:rFonts w:hint="default"/>
      </w:rPr>
    </w:lvl>
    <w:lvl w:ilvl="5" w:tplc="6DB2DD62">
      <w:start w:val="1"/>
      <w:numFmt w:val="bullet"/>
      <w:lvlText w:val="•"/>
      <w:lvlJc w:val="left"/>
      <w:pPr>
        <w:ind w:left="4789" w:hanging="480"/>
      </w:pPr>
      <w:rPr>
        <w:rFonts w:hint="default"/>
      </w:rPr>
    </w:lvl>
    <w:lvl w:ilvl="6" w:tplc="9B5A39F8">
      <w:start w:val="1"/>
      <w:numFmt w:val="bullet"/>
      <w:lvlText w:val="•"/>
      <w:lvlJc w:val="left"/>
      <w:pPr>
        <w:ind w:left="5616" w:hanging="480"/>
      </w:pPr>
      <w:rPr>
        <w:rFonts w:hint="default"/>
      </w:rPr>
    </w:lvl>
    <w:lvl w:ilvl="7" w:tplc="5CBE48EC">
      <w:start w:val="1"/>
      <w:numFmt w:val="bullet"/>
      <w:lvlText w:val="•"/>
      <w:lvlJc w:val="left"/>
      <w:pPr>
        <w:ind w:left="6444" w:hanging="480"/>
      </w:pPr>
      <w:rPr>
        <w:rFonts w:hint="default"/>
      </w:rPr>
    </w:lvl>
    <w:lvl w:ilvl="8" w:tplc="0BD07614">
      <w:start w:val="1"/>
      <w:numFmt w:val="bullet"/>
      <w:lvlText w:val="•"/>
      <w:lvlJc w:val="left"/>
      <w:pPr>
        <w:ind w:left="7271" w:hanging="480"/>
      </w:pPr>
      <w:rPr>
        <w:rFonts w:hint="default"/>
      </w:rPr>
    </w:lvl>
  </w:abstractNum>
  <w:abstractNum w:abstractNumId="50" w15:restartNumberingAfterBreak="0">
    <w:nsid w:val="32731262"/>
    <w:multiLevelType w:val="hybridMultilevel"/>
    <w:tmpl w:val="F2569108"/>
    <w:lvl w:ilvl="0" w:tplc="5E9A9C76">
      <w:start w:val="1"/>
      <w:numFmt w:val="decimal"/>
      <w:lvlText w:val="%1)"/>
      <w:lvlJc w:val="left"/>
      <w:pPr>
        <w:ind w:left="646" w:hanging="312"/>
      </w:pPr>
      <w:rPr>
        <w:rFonts w:ascii="Times New Roman" w:eastAsia="Times New Roman" w:hAnsi="Times New Roman" w:hint="default"/>
        <w:w w:val="100"/>
        <w:sz w:val="24"/>
        <w:szCs w:val="24"/>
      </w:rPr>
    </w:lvl>
    <w:lvl w:ilvl="1" w:tplc="FD88E156">
      <w:start w:val="1"/>
      <w:numFmt w:val="bullet"/>
      <w:lvlText w:val="•"/>
      <w:lvlJc w:val="left"/>
      <w:pPr>
        <w:ind w:left="1468" w:hanging="312"/>
      </w:pPr>
      <w:rPr>
        <w:rFonts w:hint="default"/>
      </w:rPr>
    </w:lvl>
    <w:lvl w:ilvl="2" w:tplc="49B2C090">
      <w:start w:val="1"/>
      <w:numFmt w:val="bullet"/>
      <w:lvlText w:val="•"/>
      <w:lvlJc w:val="left"/>
      <w:pPr>
        <w:ind w:left="2297" w:hanging="312"/>
      </w:pPr>
      <w:rPr>
        <w:rFonts w:hint="default"/>
      </w:rPr>
    </w:lvl>
    <w:lvl w:ilvl="3" w:tplc="EDBCD8AA">
      <w:start w:val="1"/>
      <w:numFmt w:val="bullet"/>
      <w:lvlText w:val="•"/>
      <w:lvlJc w:val="left"/>
      <w:pPr>
        <w:ind w:left="3125" w:hanging="312"/>
      </w:pPr>
      <w:rPr>
        <w:rFonts w:hint="default"/>
      </w:rPr>
    </w:lvl>
    <w:lvl w:ilvl="4" w:tplc="7946FCE0">
      <w:start w:val="1"/>
      <w:numFmt w:val="bullet"/>
      <w:lvlText w:val="•"/>
      <w:lvlJc w:val="left"/>
      <w:pPr>
        <w:ind w:left="3954" w:hanging="312"/>
      </w:pPr>
      <w:rPr>
        <w:rFonts w:hint="default"/>
      </w:rPr>
    </w:lvl>
    <w:lvl w:ilvl="5" w:tplc="E2D00536">
      <w:start w:val="1"/>
      <w:numFmt w:val="bullet"/>
      <w:lvlText w:val="•"/>
      <w:lvlJc w:val="left"/>
      <w:pPr>
        <w:ind w:left="4783" w:hanging="312"/>
      </w:pPr>
      <w:rPr>
        <w:rFonts w:hint="default"/>
      </w:rPr>
    </w:lvl>
    <w:lvl w:ilvl="6" w:tplc="497ED882">
      <w:start w:val="1"/>
      <w:numFmt w:val="bullet"/>
      <w:lvlText w:val="•"/>
      <w:lvlJc w:val="left"/>
      <w:pPr>
        <w:ind w:left="5611" w:hanging="312"/>
      </w:pPr>
      <w:rPr>
        <w:rFonts w:hint="default"/>
      </w:rPr>
    </w:lvl>
    <w:lvl w:ilvl="7" w:tplc="71FAED68">
      <w:start w:val="1"/>
      <w:numFmt w:val="bullet"/>
      <w:lvlText w:val="•"/>
      <w:lvlJc w:val="left"/>
      <w:pPr>
        <w:ind w:left="6440" w:hanging="312"/>
      </w:pPr>
      <w:rPr>
        <w:rFonts w:hint="default"/>
      </w:rPr>
    </w:lvl>
    <w:lvl w:ilvl="8" w:tplc="488CAA68">
      <w:start w:val="1"/>
      <w:numFmt w:val="bullet"/>
      <w:lvlText w:val="•"/>
      <w:lvlJc w:val="left"/>
      <w:pPr>
        <w:ind w:left="7269" w:hanging="312"/>
      </w:pPr>
      <w:rPr>
        <w:rFonts w:hint="default"/>
      </w:rPr>
    </w:lvl>
  </w:abstractNum>
  <w:abstractNum w:abstractNumId="51" w15:restartNumberingAfterBreak="0">
    <w:nsid w:val="33AE46D4"/>
    <w:multiLevelType w:val="hybridMultilevel"/>
    <w:tmpl w:val="FD6CDE0A"/>
    <w:lvl w:ilvl="0" w:tplc="C9DA40AC">
      <w:start w:val="17"/>
      <w:numFmt w:val="decimal"/>
      <w:lvlText w:val="%1."/>
      <w:lvlJc w:val="left"/>
      <w:pPr>
        <w:ind w:left="646" w:hanging="360"/>
      </w:pPr>
      <w:rPr>
        <w:rFonts w:ascii="Times New Roman" w:eastAsia="Times New Roman" w:hAnsi="Times New Roman" w:hint="default"/>
        <w:w w:val="100"/>
        <w:sz w:val="24"/>
        <w:szCs w:val="24"/>
      </w:rPr>
    </w:lvl>
    <w:lvl w:ilvl="1" w:tplc="96CEF452">
      <w:start w:val="1"/>
      <w:numFmt w:val="bullet"/>
      <w:lvlText w:val="•"/>
      <w:lvlJc w:val="left"/>
      <w:pPr>
        <w:ind w:left="1468" w:hanging="360"/>
      </w:pPr>
      <w:rPr>
        <w:rFonts w:hint="default"/>
      </w:rPr>
    </w:lvl>
    <w:lvl w:ilvl="2" w:tplc="8408904A">
      <w:start w:val="1"/>
      <w:numFmt w:val="bullet"/>
      <w:lvlText w:val="•"/>
      <w:lvlJc w:val="left"/>
      <w:pPr>
        <w:ind w:left="2297" w:hanging="360"/>
      </w:pPr>
      <w:rPr>
        <w:rFonts w:hint="default"/>
      </w:rPr>
    </w:lvl>
    <w:lvl w:ilvl="3" w:tplc="D56E7F36">
      <w:start w:val="1"/>
      <w:numFmt w:val="bullet"/>
      <w:lvlText w:val="•"/>
      <w:lvlJc w:val="left"/>
      <w:pPr>
        <w:ind w:left="3125" w:hanging="360"/>
      </w:pPr>
      <w:rPr>
        <w:rFonts w:hint="default"/>
      </w:rPr>
    </w:lvl>
    <w:lvl w:ilvl="4" w:tplc="BC92BF72">
      <w:start w:val="1"/>
      <w:numFmt w:val="bullet"/>
      <w:lvlText w:val="•"/>
      <w:lvlJc w:val="left"/>
      <w:pPr>
        <w:ind w:left="3954" w:hanging="360"/>
      </w:pPr>
      <w:rPr>
        <w:rFonts w:hint="default"/>
      </w:rPr>
    </w:lvl>
    <w:lvl w:ilvl="5" w:tplc="32AEC06A">
      <w:start w:val="1"/>
      <w:numFmt w:val="bullet"/>
      <w:lvlText w:val="•"/>
      <w:lvlJc w:val="left"/>
      <w:pPr>
        <w:ind w:left="4783" w:hanging="360"/>
      </w:pPr>
      <w:rPr>
        <w:rFonts w:hint="default"/>
      </w:rPr>
    </w:lvl>
    <w:lvl w:ilvl="6" w:tplc="1918357A">
      <w:start w:val="1"/>
      <w:numFmt w:val="bullet"/>
      <w:lvlText w:val="•"/>
      <w:lvlJc w:val="left"/>
      <w:pPr>
        <w:ind w:left="5611" w:hanging="360"/>
      </w:pPr>
      <w:rPr>
        <w:rFonts w:hint="default"/>
      </w:rPr>
    </w:lvl>
    <w:lvl w:ilvl="7" w:tplc="FBAEF736">
      <w:start w:val="1"/>
      <w:numFmt w:val="bullet"/>
      <w:lvlText w:val="•"/>
      <w:lvlJc w:val="left"/>
      <w:pPr>
        <w:ind w:left="6440" w:hanging="360"/>
      </w:pPr>
      <w:rPr>
        <w:rFonts w:hint="default"/>
      </w:rPr>
    </w:lvl>
    <w:lvl w:ilvl="8" w:tplc="6B02C654">
      <w:start w:val="1"/>
      <w:numFmt w:val="bullet"/>
      <w:lvlText w:val="•"/>
      <w:lvlJc w:val="left"/>
      <w:pPr>
        <w:ind w:left="7269" w:hanging="360"/>
      </w:pPr>
      <w:rPr>
        <w:rFonts w:hint="default"/>
      </w:rPr>
    </w:lvl>
  </w:abstractNum>
  <w:abstractNum w:abstractNumId="52" w15:restartNumberingAfterBreak="0">
    <w:nsid w:val="33ED4709"/>
    <w:multiLevelType w:val="multilevel"/>
    <w:tmpl w:val="E82A2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6FC1D8E"/>
    <w:multiLevelType w:val="multilevel"/>
    <w:tmpl w:val="184ECD98"/>
    <w:lvl w:ilvl="0">
      <w:start w:val="7"/>
      <w:numFmt w:val="decimal"/>
      <w:lvlText w:val="%1"/>
      <w:lvlJc w:val="left"/>
      <w:pPr>
        <w:ind w:left="1169" w:hanging="524"/>
      </w:pPr>
      <w:rPr>
        <w:rFonts w:hint="default"/>
      </w:rPr>
    </w:lvl>
    <w:lvl w:ilvl="1">
      <w:start w:val="1"/>
      <w:numFmt w:val="decimal"/>
      <w:lvlText w:val="%1.%2"/>
      <w:lvlJc w:val="left"/>
      <w:pPr>
        <w:ind w:left="1169" w:hanging="524"/>
      </w:pPr>
      <w:rPr>
        <w:rFonts w:ascii="Cambria" w:eastAsia="Cambria" w:hAnsi="Cambria" w:hint="default"/>
        <w:b/>
        <w:bCs/>
        <w:w w:val="99"/>
        <w:sz w:val="32"/>
        <w:szCs w:val="32"/>
      </w:rPr>
    </w:lvl>
    <w:lvl w:ilvl="2">
      <w:start w:val="1"/>
      <w:numFmt w:val="bullet"/>
      <w:lvlText w:val="•"/>
      <w:lvlJc w:val="left"/>
      <w:pPr>
        <w:ind w:left="2713" w:hanging="524"/>
      </w:pPr>
      <w:rPr>
        <w:rFonts w:hint="default"/>
      </w:rPr>
    </w:lvl>
    <w:lvl w:ilvl="3">
      <w:start w:val="1"/>
      <w:numFmt w:val="bullet"/>
      <w:lvlText w:val="•"/>
      <w:lvlJc w:val="left"/>
      <w:pPr>
        <w:ind w:left="3489" w:hanging="524"/>
      </w:pPr>
      <w:rPr>
        <w:rFonts w:hint="default"/>
      </w:rPr>
    </w:lvl>
    <w:lvl w:ilvl="4">
      <w:start w:val="1"/>
      <w:numFmt w:val="bullet"/>
      <w:lvlText w:val="•"/>
      <w:lvlJc w:val="left"/>
      <w:pPr>
        <w:ind w:left="4266" w:hanging="524"/>
      </w:pPr>
      <w:rPr>
        <w:rFonts w:hint="default"/>
      </w:rPr>
    </w:lvl>
    <w:lvl w:ilvl="5">
      <w:start w:val="1"/>
      <w:numFmt w:val="bullet"/>
      <w:lvlText w:val="•"/>
      <w:lvlJc w:val="left"/>
      <w:pPr>
        <w:ind w:left="5043" w:hanging="524"/>
      </w:pPr>
      <w:rPr>
        <w:rFonts w:hint="default"/>
      </w:rPr>
    </w:lvl>
    <w:lvl w:ilvl="6">
      <w:start w:val="1"/>
      <w:numFmt w:val="bullet"/>
      <w:lvlText w:val="•"/>
      <w:lvlJc w:val="left"/>
      <w:pPr>
        <w:ind w:left="5819" w:hanging="524"/>
      </w:pPr>
      <w:rPr>
        <w:rFonts w:hint="default"/>
      </w:rPr>
    </w:lvl>
    <w:lvl w:ilvl="7">
      <w:start w:val="1"/>
      <w:numFmt w:val="bullet"/>
      <w:lvlText w:val="•"/>
      <w:lvlJc w:val="left"/>
      <w:pPr>
        <w:ind w:left="6596" w:hanging="524"/>
      </w:pPr>
      <w:rPr>
        <w:rFonts w:hint="default"/>
      </w:rPr>
    </w:lvl>
    <w:lvl w:ilvl="8">
      <w:start w:val="1"/>
      <w:numFmt w:val="bullet"/>
      <w:lvlText w:val="•"/>
      <w:lvlJc w:val="left"/>
      <w:pPr>
        <w:ind w:left="7373" w:hanging="524"/>
      </w:pPr>
      <w:rPr>
        <w:rFonts w:hint="default"/>
      </w:rPr>
    </w:lvl>
  </w:abstractNum>
  <w:abstractNum w:abstractNumId="54" w15:restartNumberingAfterBreak="0">
    <w:nsid w:val="380B3820"/>
    <w:multiLevelType w:val="multilevel"/>
    <w:tmpl w:val="CCBCD92C"/>
    <w:lvl w:ilvl="0">
      <w:start w:val="1"/>
      <w:numFmt w:val="lowerRoman"/>
      <w:lvlText w:val="%1."/>
      <w:lvlJc w:val="right"/>
      <w:pPr>
        <w:ind w:left="720" w:hanging="360"/>
      </w:pPr>
      <w:rPr>
        <w:sz w:val="20"/>
        <w:szCs w:val="20"/>
      </w:rPr>
    </w:lvl>
    <w:lvl w:ilvl="1">
      <w:start w:val="1"/>
      <w:numFmt w:val="decimal"/>
      <w:lvlText w:val="%2."/>
      <w:lvlJc w:val="left"/>
      <w:pPr>
        <w:ind w:left="1440" w:hanging="360"/>
      </w:pPr>
    </w:lvl>
    <w:lvl w:ilvl="2">
      <w:start w:val="2"/>
      <w:numFmt w:val="bullet"/>
      <w:lvlText w:val="•"/>
      <w:lvlJc w:val="left"/>
      <w:pPr>
        <w:ind w:left="2520" w:hanging="72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38AA7EBE"/>
    <w:multiLevelType w:val="multilevel"/>
    <w:tmpl w:val="22F47344"/>
    <w:lvl w:ilvl="0">
      <w:start w:val="3"/>
      <w:numFmt w:val="decimal"/>
      <w:lvlText w:val="%1"/>
      <w:lvlJc w:val="left"/>
      <w:pPr>
        <w:ind w:left="1169" w:hanging="524"/>
      </w:pPr>
      <w:rPr>
        <w:rFonts w:hint="default"/>
      </w:rPr>
    </w:lvl>
    <w:lvl w:ilvl="1">
      <w:start w:val="1"/>
      <w:numFmt w:val="decimal"/>
      <w:lvlText w:val="%1.%2"/>
      <w:lvlJc w:val="left"/>
      <w:pPr>
        <w:ind w:left="1169" w:hanging="524"/>
      </w:pPr>
      <w:rPr>
        <w:rFonts w:ascii="Cambria" w:eastAsia="Cambria" w:hAnsi="Cambria" w:hint="default"/>
        <w:b/>
        <w:bCs/>
        <w:w w:val="99"/>
        <w:sz w:val="32"/>
        <w:szCs w:val="32"/>
      </w:rPr>
    </w:lvl>
    <w:lvl w:ilvl="2">
      <w:start w:val="1"/>
      <w:numFmt w:val="decimal"/>
      <w:lvlText w:val="%1.%2.%3"/>
      <w:lvlJc w:val="left"/>
      <w:pPr>
        <w:ind w:left="1229" w:hanging="584"/>
      </w:pPr>
      <w:rPr>
        <w:rFonts w:ascii="Times New Roman" w:eastAsia="Times New Roman" w:hAnsi="Times New Roman" w:hint="default"/>
        <w:b/>
        <w:bCs/>
        <w:w w:val="99"/>
        <w:sz w:val="26"/>
        <w:szCs w:val="26"/>
      </w:rPr>
    </w:lvl>
    <w:lvl w:ilvl="3">
      <w:start w:val="1"/>
      <w:numFmt w:val="bullet"/>
      <w:lvlText w:val="•"/>
      <w:lvlJc w:val="left"/>
      <w:pPr>
        <w:ind w:left="3075" w:hanging="584"/>
      </w:pPr>
      <w:rPr>
        <w:rFonts w:hint="default"/>
      </w:rPr>
    </w:lvl>
    <w:lvl w:ilvl="4">
      <w:start w:val="1"/>
      <w:numFmt w:val="bullet"/>
      <w:lvlText w:val="•"/>
      <w:lvlJc w:val="left"/>
      <w:pPr>
        <w:ind w:left="3911" w:hanging="584"/>
      </w:pPr>
      <w:rPr>
        <w:rFonts w:hint="default"/>
      </w:rPr>
    </w:lvl>
    <w:lvl w:ilvl="5">
      <w:start w:val="1"/>
      <w:numFmt w:val="bullet"/>
      <w:lvlText w:val="•"/>
      <w:lvlJc w:val="left"/>
      <w:pPr>
        <w:ind w:left="4747" w:hanging="584"/>
      </w:pPr>
      <w:rPr>
        <w:rFonts w:hint="default"/>
      </w:rPr>
    </w:lvl>
    <w:lvl w:ilvl="6">
      <w:start w:val="1"/>
      <w:numFmt w:val="bullet"/>
      <w:lvlText w:val="•"/>
      <w:lvlJc w:val="left"/>
      <w:pPr>
        <w:ind w:left="5583" w:hanging="584"/>
      </w:pPr>
      <w:rPr>
        <w:rFonts w:hint="default"/>
      </w:rPr>
    </w:lvl>
    <w:lvl w:ilvl="7">
      <w:start w:val="1"/>
      <w:numFmt w:val="bullet"/>
      <w:lvlText w:val="•"/>
      <w:lvlJc w:val="left"/>
      <w:pPr>
        <w:ind w:left="6419" w:hanging="584"/>
      </w:pPr>
      <w:rPr>
        <w:rFonts w:hint="default"/>
      </w:rPr>
    </w:lvl>
    <w:lvl w:ilvl="8">
      <w:start w:val="1"/>
      <w:numFmt w:val="bullet"/>
      <w:lvlText w:val="•"/>
      <w:lvlJc w:val="left"/>
      <w:pPr>
        <w:ind w:left="7254" w:hanging="584"/>
      </w:pPr>
      <w:rPr>
        <w:rFonts w:hint="default"/>
      </w:rPr>
    </w:lvl>
  </w:abstractNum>
  <w:abstractNum w:abstractNumId="56" w15:restartNumberingAfterBreak="0">
    <w:nsid w:val="392863F4"/>
    <w:multiLevelType w:val="multilevel"/>
    <w:tmpl w:val="ACC0B0C8"/>
    <w:lvl w:ilvl="0">
      <w:start w:val="2"/>
      <w:numFmt w:val="decimal"/>
      <w:lvlText w:val="%1"/>
      <w:lvlJc w:val="left"/>
      <w:pPr>
        <w:ind w:left="668" w:hanging="567"/>
      </w:pPr>
      <w:rPr>
        <w:rFonts w:hint="default"/>
      </w:rPr>
    </w:lvl>
    <w:lvl w:ilvl="1">
      <w:start w:val="9"/>
      <w:numFmt w:val="decimal"/>
      <w:lvlText w:val="%1.%2"/>
      <w:lvlJc w:val="left"/>
      <w:pPr>
        <w:ind w:left="668" w:hanging="567"/>
      </w:pPr>
      <w:rPr>
        <w:rFonts w:hint="default"/>
      </w:rPr>
    </w:lvl>
    <w:lvl w:ilvl="2">
      <w:start w:val="2"/>
      <w:numFmt w:val="decimal"/>
      <w:lvlText w:val="%1.%2.%3"/>
      <w:lvlJc w:val="left"/>
      <w:pPr>
        <w:ind w:left="993" w:hanging="567"/>
      </w:pPr>
      <w:rPr>
        <w:rFonts w:ascii="Palatino Linotype" w:eastAsia="Palatino Linotype" w:hAnsi="Palatino Linotype" w:hint="default"/>
        <w:b/>
        <w:bCs/>
        <w:w w:val="100"/>
        <w:sz w:val="21"/>
        <w:szCs w:val="21"/>
      </w:rPr>
    </w:lvl>
    <w:lvl w:ilvl="3">
      <w:start w:val="1"/>
      <w:numFmt w:val="decimal"/>
      <w:lvlText w:val="%1.%2.%3.%4"/>
      <w:lvlJc w:val="left"/>
      <w:pPr>
        <w:ind w:left="954" w:hanging="852"/>
      </w:pPr>
      <w:rPr>
        <w:rFonts w:ascii="Palatino Linotype" w:eastAsia="Palatino Linotype" w:hAnsi="Palatino Linotype" w:hint="default"/>
        <w:b/>
        <w:bCs/>
        <w:w w:val="100"/>
        <w:sz w:val="21"/>
        <w:szCs w:val="21"/>
      </w:rPr>
    </w:lvl>
    <w:lvl w:ilvl="4">
      <w:start w:val="1"/>
      <w:numFmt w:val="bullet"/>
      <w:lvlText w:val="•"/>
      <w:lvlJc w:val="left"/>
      <w:pPr>
        <w:ind w:left="3642" w:hanging="852"/>
      </w:pPr>
      <w:rPr>
        <w:rFonts w:hint="default"/>
      </w:rPr>
    </w:lvl>
    <w:lvl w:ilvl="5">
      <w:start w:val="1"/>
      <w:numFmt w:val="bullet"/>
      <w:lvlText w:val="•"/>
      <w:lvlJc w:val="left"/>
      <w:pPr>
        <w:ind w:left="4536" w:hanging="852"/>
      </w:pPr>
      <w:rPr>
        <w:rFonts w:hint="default"/>
      </w:rPr>
    </w:lvl>
    <w:lvl w:ilvl="6">
      <w:start w:val="1"/>
      <w:numFmt w:val="bullet"/>
      <w:lvlText w:val="•"/>
      <w:lvlJc w:val="left"/>
      <w:pPr>
        <w:ind w:left="5430" w:hanging="852"/>
      </w:pPr>
      <w:rPr>
        <w:rFonts w:hint="default"/>
      </w:rPr>
    </w:lvl>
    <w:lvl w:ilvl="7">
      <w:start w:val="1"/>
      <w:numFmt w:val="bullet"/>
      <w:lvlText w:val="•"/>
      <w:lvlJc w:val="left"/>
      <w:pPr>
        <w:ind w:left="6324" w:hanging="852"/>
      </w:pPr>
      <w:rPr>
        <w:rFonts w:hint="default"/>
      </w:rPr>
    </w:lvl>
    <w:lvl w:ilvl="8">
      <w:start w:val="1"/>
      <w:numFmt w:val="bullet"/>
      <w:lvlText w:val="•"/>
      <w:lvlJc w:val="left"/>
      <w:pPr>
        <w:ind w:left="7218" w:hanging="852"/>
      </w:pPr>
      <w:rPr>
        <w:rFonts w:hint="default"/>
      </w:rPr>
    </w:lvl>
  </w:abstractNum>
  <w:abstractNum w:abstractNumId="57" w15:restartNumberingAfterBreak="0">
    <w:nsid w:val="393971FA"/>
    <w:multiLevelType w:val="multilevel"/>
    <w:tmpl w:val="9962E30A"/>
    <w:lvl w:ilvl="0">
      <w:start w:val="5"/>
      <w:numFmt w:val="decimal"/>
      <w:lvlText w:val="%1"/>
      <w:lvlJc w:val="left"/>
      <w:pPr>
        <w:ind w:left="942" w:hanging="840"/>
      </w:pPr>
      <w:rPr>
        <w:rFonts w:hint="default"/>
      </w:rPr>
    </w:lvl>
    <w:lvl w:ilvl="1">
      <w:start w:val="2"/>
      <w:numFmt w:val="decimal"/>
      <w:lvlText w:val="%1.%2"/>
      <w:lvlJc w:val="left"/>
      <w:pPr>
        <w:ind w:left="942" w:hanging="840"/>
      </w:pPr>
      <w:rPr>
        <w:rFonts w:ascii="Palatino Linotype" w:eastAsia="Palatino Linotype" w:hAnsi="Palatino Linotype" w:hint="default"/>
        <w:spacing w:val="1"/>
        <w:w w:val="99"/>
        <w:sz w:val="20"/>
        <w:szCs w:val="20"/>
      </w:rPr>
    </w:lvl>
    <w:lvl w:ilvl="2">
      <w:start w:val="1"/>
      <w:numFmt w:val="decimal"/>
      <w:lvlText w:val="%1.%2.%3"/>
      <w:lvlJc w:val="left"/>
      <w:pPr>
        <w:ind w:left="1621" w:hanging="668"/>
      </w:pPr>
      <w:rPr>
        <w:rFonts w:ascii="Palatino Linotype" w:eastAsia="Palatino Linotype" w:hAnsi="Palatino Linotype" w:hint="default"/>
        <w:spacing w:val="1"/>
        <w:w w:val="99"/>
        <w:sz w:val="20"/>
        <w:szCs w:val="20"/>
      </w:rPr>
    </w:lvl>
    <w:lvl w:ilvl="3">
      <w:start w:val="1"/>
      <w:numFmt w:val="bullet"/>
      <w:lvlText w:val="•"/>
      <w:lvlJc w:val="left"/>
      <w:pPr>
        <w:ind w:left="3256" w:hanging="668"/>
      </w:pPr>
      <w:rPr>
        <w:rFonts w:hint="default"/>
      </w:rPr>
    </w:lvl>
    <w:lvl w:ilvl="4">
      <w:start w:val="1"/>
      <w:numFmt w:val="bullet"/>
      <w:lvlText w:val="•"/>
      <w:lvlJc w:val="left"/>
      <w:pPr>
        <w:ind w:left="4075" w:hanging="668"/>
      </w:pPr>
      <w:rPr>
        <w:rFonts w:hint="default"/>
      </w:rPr>
    </w:lvl>
    <w:lvl w:ilvl="5">
      <w:start w:val="1"/>
      <w:numFmt w:val="bullet"/>
      <w:lvlText w:val="•"/>
      <w:lvlJc w:val="left"/>
      <w:pPr>
        <w:ind w:left="4893" w:hanging="668"/>
      </w:pPr>
      <w:rPr>
        <w:rFonts w:hint="default"/>
      </w:rPr>
    </w:lvl>
    <w:lvl w:ilvl="6">
      <w:start w:val="1"/>
      <w:numFmt w:val="bullet"/>
      <w:lvlText w:val="•"/>
      <w:lvlJc w:val="left"/>
      <w:pPr>
        <w:ind w:left="5712" w:hanging="668"/>
      </w:pPr>
      <w:rPr>
        <w:rFonts w:hint="default"/>
      </w:rPr>
    </w:lvl>
    <w:lvl w:ilvl="7">
      <w:start w:val="1"/>
      <w:numFmt w:val="bullet"/>
      <w:lvlText w:val="•"/>
      <w:lvlJc w:val="left"/>
      <w:pPr>
        <w:ind w:left="6530" w:hanging="668"/>
      </w:pPr>
      <w:rPr>
        <w:rFonts w:hint="default"/>
      </w:rPr>
    </w:lvl>
    <w:lvl w:ilvl="8">
      <w:start w:val="1"/>
      <w:numFmt w:val="bullet"/>
      <w:lvlText w:val="•"/>
      <w:lvlJc w:val="left"/>
      <w:pPr>
        <w:ind w:left="7349" w:hanging="668"/>
      </w:pPr>
      <w:rPr>
        <w:rFonts w:hint="default"/>
      </w:rPr>
    </w:lvl>
  </w:abstractNum>
  <w:abstractNum w:abstractNumId="58" w15:restartNumberingAfterBreak="0">
    <w:nsid w:val="39757D85"/>
    <w:multiLevelType w:val="multilevel"/>
    <w:tmpl w:val="4EB83C7A"/>
    <w:lvl w:ilvl="0">
      <w:start w:val="3"/>
      <w:numFmt w:val="decimal"/>
      <w:lvlText w:val="%1"/>
      <w:lvlJc w:val="left"/>
      <w:pPr>
        <w:ind w:left="1246" w:hanging="360"/>
      </w:pPr>
      <w:rPr>
        <w:rFonts w:hint="default"/>
      </w:rPr>
    </w:lvl>
    <w:lvl w:ilvl="1">
      <w:start w:val="1"/>
      <w:numFmt w:val="decimal"/>
      <w:lvlText w:val="%1.%2"/>
      <w:lvlJc w:val="left"/>
      <w:pPr>
        <w:ind w:left="886" w:hanging="360"/>
      </w:pPr>
      <w:rPr>
        <w:rFonts w:ascii="Times New Roman" w:eastAsia="Times New Roman" w:hAnsi="Times New Roman" w:hint="default"/>
        <w:w w:val="100"/>
        <w:sz w:val="24"/>
        <w:szCs w:val="24"/>
      </w:rPr>
    </w:lvl>
    <w:lvl w:ilvl="2">
      <w:start w:val="1"/>
      <w:numFmt w:val="decimal"/>
      <w:lvlText w:val="%1.%2.%3"/>
      <w:lvlJc w:val="left"/>
      <w:pPr>
        <w:ind w:left="1728" w:hanging="540"/>
      </w:pPr>
      <w:rPr>
        <w:rFonts w:ascii="Times New Roman" w:eastAsia="Times New Roman" w:hAnsi="Times New Roman" w:hint="default"/>
        <w:w w:val="100"/>
        <w:sz w:val="24"/>
        <w:szCs w:val="24"/>
      </w:rPr>
    </w:lvl>
    <w:lvl w:ilvl="3">
      <w:start w:val="1"/>
      <w:numFmt w:val="bullet"/>
      <w:lvlText w:val="•"/>
      <w:lvlJc w:val="left"/>
      <w:pPr>
        <w:ind w:left="2620" w:hanging="540"/>
      </w:pPr>
      <w:rPr>
        <w:rFonts w:hint="default"/>
      </w:rPr>
    </w:lvl>
    <w:lvl w:ilvl="4">
      <w:start w:val="1"/>
      <w:numFmt w:val="bullet"/>
      <w:lvlText w:val="•"/>
      <w:lvlJc w:val="left"/>
      <w:pPr>
        <w:ind w:left="3521" w:hanging="540"/>
      </w:pPr>
      <w:rPr>
        <w:rFonts w:hint="default"/>
      </w:rPr>
    </w:lvl>
    <w:lvl w:ilvl="5">
      <w:start w:val="1"/>
      <w:numFmt w:val="bullet"/>
      <w:lvlText w:val="•"/>
      <w:lvlJc w:val="left"/>
      <w:pPr>
        <w:ind w:left="4422" w:hanging="540"/>
      </w:pPr>
      <w:rPr>
        <w:rFonts w:hint="default"/>
      </w:rPr>
    </w:lvl>
    <w:lvl w:ilvl="6">
      <w:start w:val="1"/>
      <w:numFmt w:val="bullet"/>
      <w:lvlText w:val="•"/>
      <w:lvlJc w:val="left"/>
      <w:pPr>
        <w:ind w:left="5323" w:hanging="540"/>
      </w:pPr>
      <w:rPr>
        <w:rFonts w:hint="default"/>
      </w:rPr>
    </w:lvl>
    <w:lvl w:ilvl="7">
      <w:start w:val="1"/>
      <w:numFmt w:val="bullet"/>
      <w:lvlText w:val="•"/>
      <w:lvlJc w:val="left"/>
      <w:pPr>
        <w:ind w:left="6224" w:hanging="540"/>
      </w:pPr>
      <w:rPr>
        <w:rFonts w:hint="default"/>
      </w:rPr>
    </w:lvl>
    <w:lvl w:ilvl="8">
      <w:start w:val="1"/>
      <w:numFmt w:val="bullet"/>
      <w:lvlText w:val="•"/>
      <w:lvlJc w:val="left"/>
      <w:pPr>
        <w:ind w:left="7124" w:hanging="540"/>
      </w:pPr>
      <w:rPr>
        <w:rFonts w:hint="default"/>
      </w:rPr>
    </w:lvl>
  </w:abstractNum>
  <w:abstractNum w:abstractNumId="59" w15:restartNumberingAfterBreak="0">
    <w:nsid w:val="3B252CBF"/>
    <w:multiLevelType w:val="multilevel"/>
    <w:tmpl w:val="A5A2C32C"/>
    <w:lvl w:ilvl="0">
      <w:start w:val="4"/>
      <w:numFmt w:val="decimal"/>
      <w:lvlText w:val="%1"/>
      <w:lvlJc w:val="left"/>
      <w:pPr>
        <w:ind w:left="1246" w:hanging="360"/>
      </w:pPr>
      <w:rPr>
        <w:rFonts w:hint="default"/>
      </w:rPr>
    </w:lvl>
    <w:lvl w:ilvl="1">
      <w:start w:val="1"/>
      <w:numFmt w:val="decimal"/>
      <w:lvlText w:val="%1.%2"/>
      <w:lvlJc w:val="left"/>
      <w:pPr>
        <w:ind w:left="1246" w:hanging="360"/>
      </w:pPr>
      <w:rPr>
        <w:rFonts w:ascii="Times New Roman" w:eastAsia="Times New Roman" w:hAnsi="Times New Roman" w:hint="default"/>
        <w:w w:val="100"/>
        <w:sz w:val="24"/>
        <w:szCs w:val="24"/>
      </w:rPr>
    </w:lvl>
    <w:lvl w:ilvl="2">
      <w:start w:val="1"/>
      <w:numFmt w:val="decimal"/>
      <w:lvlText w:val="%1.%2.%3"/>
      <w:lvlJc w:val="left"/>
      <w:pPr>
        <w:ind w:left="1730" w:hanging="543"/>
      </w:pPr>
      <w:rPr>
        <w:rFonts w:ascii="Times New Roman" w:eastAsia="Times New Roman" w:hAnsi="Times New Roman" w:hint="default"/>
        <w:w w:val="100"/>
        <w:sz w:val="24"/>
        <w:szCs w:val="24"/>
      </w:rPr>
    </w:lvl>
    <w:lvl w:ilvl="3">
      <w:start w:val="1"/>
      <w:numFmt w:val="bullet"/>
      <w:lvlText w:val="•"/>
      <w:lvlJc w:val="left"/>
      <w:pPr>
        <w:ind w:left="2638" w:hanging="543"/>
      </w:pPr>
      <w:rPr>
        <w:rFonts w:hint="default"/>
      </w:rPr>
    </w:lvl>
    <w:lvl w:ilvl="4">
      <w:start w:val="1"/>
      <w:numFmt w:val="bullet"/>
      <w:lvlText w:val="•"/>
      <w:lvlJc w:val="left"/>
      <w:pPr>
        <w:ind w:left="3536" w:hanging="543"/>
      </w:pPr>
      <w:rPr>
        <w:rFonts w:hint="default"/>
      </w:rPr>
    </w:lvl>
    <w:lvl w:ilvl="5">
      <w:start w:val="1"/>
      <w:numFmt w:val="bullet"/>
      <w:lvlText w:val="•"/>
      <w:lvlJc w:val="left"/>
      <w:pPr>
        <w:ind w:left="4434" w:hanging="543"/>
      </w:pPr>
      <w:rPr>
        <w:rFonts w:hint="default"/>
      </w:rPr>
    </w:lvl>
    <w:lvl w:ilvl="6">
      <w:start w:val="1"/>
      <w:numFmt w:val="bullet"/>
      <w:lvlText w:val="•"/>
      <w:lvlJc w:val="left"/>
      <w:pPr>
        <w:ind w:left="5333" w:hanging="543"/>
      </w:pPr>
      <w:rPr>
        <w:rFonts w:hint="default"/>
      </w:rPr>
    </w:lvl>
    <w:lvl w:ilvl="7">
      <w:start w:val="1"/>
      <w:numFmt w:val="bullet"/>
      <w:lvlText w:val="•"/>
      <w:lvlJc w:val="left"/>
      <w:pPr>
        <w:ind w:left="6231" w:hanging="543"/>
      </w:pPr>
      <w:rPr>
        <w:rFonts w:hint="default"/>
      </w:rPr>
    </w:lvl>
    <w:lvl w:ilvl="8">
      <w:start w:val="1"/>
      <w:numFmt w:val="bullet"/>
      <w:lvlText w:val="•"/>
      <w:lvlJc w:val="left"/>
      <w:pPr>
        <w:ind w:left="7129" w:hanging="543"/>
      </w:pPr>
      <w:rPr>
        <w:rFonts w:hint="default"/>
      </w:rPr>
    </w:lvl>
  </w:abstractNum>
  <w:abstractNum w:abstractNumId="60" w15:restartNumberingAfterBreak="0">
    <w:nsid w:val="3B560FAA"/>
    <w:multiLevelType w:val="multilevel"/>
    <w:tmpl w:val="19D0A4BE"/>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3B5E3E3A"/>
    <w:multiLevelType w:val="multilevel"/>
    <w:tmpl w:val="FC828C0E"/>
    <w:lvl w:ilvl="0">
      <w:start w:val="4"/>
      <w:numFmt w:val="decimal"/>
      <w:lvlText w:val="%1"/>
      <w:lvlJc w:val="left"/>
      <w:pPr>
        <w:ind w:left="1168" w:hanging="523"/>
      </w:pPr>
      <w:rPr>
        <w:rFonts w:hint="default"/>
      </w:rPr>
    </w:lvl>
    <w:lvl w:ilvl="1">
      <w:start w:val="2"/>
      <w:numFmt w:val="decimal"/>
      <w:lvlText w:val="%1.%2"/>
      <w:lvlJc w:val="left"/>
      <w:pPr>
        <w:ind w:left="1168" w:hanging="523"/>
      </w:pPr>
      <w:rPr>
        <w:rFonts w:ascii="Cambria" w:eastAsia="Cambria" w:hAnsi="Cambria" w:hint="default"/>
        <w:b/>
        <w:bCs/>
        <w:spacing w:val="-1"/>
        <w:w w:val="99"/>
        <w:sz w:val="32"/>
        <w:szCs w:val="32"/>
      </w:rPr>
    </w:lvl>
    <w:lvl w:ilvl="2">
      <w:start w:val="1"/>
      <w:numFmt w:val="decimal"/>
      <w:lvlText w:val="%1.%2.%3"/>
      <w:lvlJc w:val="left"/>
      <w:pPr>
        <w:ind w:left="1229" w:hanging="584"/>
      </w:pPr>
      <w:rPr>
        <w:rFonts w:ascii="Times New Roman" w:eastAsia="Times New Roman" w:hAnsi="Times New Roman" w:hint="default"/>
        <w:b/>
        <w:bCs/>
        <w:w w:val="99"/>
        <w:sz w:val="26"/>
        <w:szCs w:val="26"/>
      </w:rPr>
    </w:lvl>
    <w:lvl w:ilvl="3">
      <w:start w:val="1"/>
      <w:numFmt w:val="bullet"/>
      <w:lvlText w:val="•"/>
      <w:lvlJc w:val="left"/>
      <w:pPr>
        <w:ind w:left="2932" w:hanging="584"/>
      </w:pPr>
      <w:rPr>
        <w:rFonts w:hint="default"/>
      </w:rPr>
    </w:lvl>
    <w:lvl w:ilvl="4">
      <w:start w:val="1"/>
      <w:numFmt w:val="bullet"/>
      <w:lvlText w:val="•"/>
      <w:lvlJc w:val="left"/>
      <w:pPr>
        <w:ind w:left="3788" w:hanging="584"/>
      </w:pPr>
      <w:rPr>
        <w:rFonts w:hint="default"/>
      </w:rPr>
    </w:lvl>
    <w:lvl w:ilvl="5">
      <w:start w:val="1"/>
      <w:numFmt w:val="bullet"/>
      <w:lvlText w:val="•"/>
      <w:lvlJc w:val="left"/>
      <w:pPr>
        <w:ind w:left="4645" w:hanging="584"/>
      </w:pPr>
      <w:rPr>
        <w:rFonts w:hint="default"/>
      </w:rPr>
    </w:lvl>
    <w:lvl w:ilvl="6">
      <w:start w:val="1"/>
      <w:numFmt w:val="bullet"/>
      <w:lvlText w:val="•"/>
      <w:lvlJc w:val="left"/>
      <w:pPr>
        <w:ind w:left="5501" w:hanging="584"/>
      </w:pPr>
      <w:rPr>
        <w:rFonts w:hint="default"/>
      </w:rPr>
    </w:lvl>
    <w:lvl w:ilvl="7">
      <w:start w:val="1"/>
      <w:numFmt w:val="bullet"/>
      <w:lvlText w:val="•"/>
      <w:lvlJc w:val="left"/>
      <w:pPr>
        <w:ind w:left="6357" w:hanging="584"/>
      </w:pPr>
      <w:rPr>
        <w:rFonts w:hint="default"/>
      </w:rPr>
    </w:lvl>
    <w:lvl w:ilvl="8">
      <w:start w:val="1"/>
      <w:numFmt w:val="bullet"/>
      <w:lvlText w:val="•"/>
      <w:lvlJc w:val="left"/>
      <w:pPr>
        <w:ind w:left="7213" w:hanging="584"/>
      </w:pPr>
      <w:rPr>
        <w:rFonts w:hint="default"/>
      </w:rPr>
    </w:lvl>
  </w:abstractNum>
  <w:abstractNum w:abstractNumId="62" w15:restartNumberingAfterBreak="0">
    <w:nsid w:val="3C276794"/>
    <w:multiLevelType w:val="multilevel"/>
    <w:tmpl w:val="A6988202"/>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CE44696"/>
    <w:multiLevelType w:val="hybridMultilevel"/>
    <w:tmpl w:val="36E086B0"/>
    <w:lvl w:ilvl="0" w:tplc="A9DC0F02">
      <w:start w:val="1"/>
      <w:numFmt w:val="decimal"/>
      <w:lvlText w:val="%1)"/>
      <w:lvlJc w:val="left"/>
      <w:pPr>
        <w:ind w:left="1006" w:hanging="360"/>
      </w:pPr>
      <w:rPr>
        <w:rFonts w:ascii="Times New Roman" w:eastAsia="Times New Roman" w:hAnsi="Times New Roman" w:hint="default"/>
        <w:w w:val="100"/>
        <w:sz w:val="24"/>
        <w:szCs w:val="24"/>
      </w:rPr>
    </w:lvl>
    <w:lvl w:ilvl="1" w:tplc="46849290">
      <w:start w:val="1"/>
      <w:numFmt w:val="bullet"/>
      <w:lvlText w:val="•"/>
      <w:lvlJc w:val="left"/>
      <w:pPr>
        <w:ind w:left="1792" w:hanging="360"/>
      </w:pPr>
      <w:rPr>
        <w:rFonts w:hint="default"/>
      </w:rPr>
    </w:lvl>
    <w:lvl w:ilvl="2" w:tplc="4AB43974">
      <w:start w:val="1"/>
      <w:numFmt w:val="bullet"/>
      <w:lvlText w:val="•"/>
      <w:lvlJc w:val="left"/>
      <w:pPr>
        <w:ind w:left="2585" w:hanging="360"/>
      </w:pPr>
      <w:rPr>
        <w:rFonts w:hint="default"/>
      </w:rPr>
    </w:lvl>
    <w:lvl w:ilvl="3" w:tplc="9D509034">
      <w:start w:val="1"/>
      <w:numFmt w:val="bullet"/>
      <w:lvlText w:val="•"/>
      <w:lvlJc w:val="left"/>
      <w:pPr>
        <w:ind w:left="3377" w:hanging="360"/>
      </w:pPr>
      <w:rPr>
        <w:rFonts w:hint="default"/>
      </w:rPr>
    </w:lvl>
    <w:lvl w:ilvl="4" w:tplc="BA3056BA">
      <w:start w:val="1"/>
      <w:numFmt w:val="bullet"/>
      <w:lvlText w:val="•"/>
      <w:lvlJc w:val="left"/>
      <w:pPr>
        <w:ind w:left="4170" w:hanging="360"/>
      </w:pPr>
      <w:rPr>
        <w:rFonts w:hint="default"/>
      </w:rPr>
    </w:lvl>
    <w:lvl w:ilvl="5" w:tplc="A92C944E">
      <w:start w:val="1"/>
      <w:numFmt w:val="bullet"/>
      <w:lvlText w:val="•"/>
      <w:lvlJc w:val="left"/>
      <w:pPr>
        <w:ind w:left="4963" w:hanging="360"/>
      </w:pPr>
      <w:rPr>
        <w:rFonts w:hint="default"/>
      </w:rPr>
    </w:lvl>
    <w:lvl w:ilvl="6" w:tplc="F7C4CA16">
      <w:start w:val="1"/>
      <w:numFmt w:val="bullet"/>
      <w:lvlText w:val="•"/>
      <w:lvlJc w:val="left"/>
      <w:pPr>
        <w:ind w:left="5755" w:hanging="360"/>
      </w:pPr>
      <w:rPr>
        <w:rFonts w:hint="default"/>
      </w:rPr>
    </w:lvl>
    <w:lvl w:ilvl="7" w:tplc="5E94C6AE">
      <w:start w:val="1"/>
      <w:numFmt w:val="bullet"/>
      <w:lvlText w:val="•"/>
      <w:lvlJc w:val="left"/>
      <w:pPr>
        <w:ind w:left="6548" w:hanging="360"/>
      </w:pPr>
      <w:rPr>
        <w:rFonts w:hint="default"/>
      </w:rPr>
    </w:lvl>
    <w:lvl w:ilvl="8" w:tplc="9E20B68C">
      <w:start w:val="1"/>
      <w:numFmt w:val="bullet"/>
      <w:lvlText w:val="•"/>
      <w:lvlJc w:val="left"/>
      <w:pPr>
        <w:ind w:left="7341" w:hanging="360"/>
      </w:pPr>
      <w:rPr>
        <w:rFonts w:hint="default"/>
      </w:rPr>
    </w:lvl>
  </w:abstractNum>
  <w:abstractNum w:abstractNumId="64" w15:restartNumberingAfterBreak="0">
    <w:nsid w:val="3EDF2D4F"/>
    <w:multiLevelType w:val="multilevel"/>
    <w:tmpl w:val="E4BEED4C"/>
    <w:lvl w:ilvl="0">
      <w:start w:val="1"/>
      <w:numFmt w:val="lowerRoman"/>
      <w:lvlText w:val="%1."/>
      <w:lvlJc w:val="left"/>
      <w:pPr>
        <w:ind w:left="1089" w:hanging="577"/>
      </w:pPr>
      <w:rPr>
        <w:rFonts w:ascii="Times New Roman" w:eastAsia="Times New Roman" w:hAnsi="Times New Roman" w:cs="Times New Roman"/>
        <w:sz w:val="24"/>
        <w:szCs w:val="24"/>
        <w:vertAlign w:val="baseline"/>
      </w:rPr>
    </w:lvl>
    <w:lvl w:ilvl="1">
      <w:numFmt w:val="bullet"/>
      <w:lvlText w:val="•"/>
      <w:lvlJc w:val="left"/>
      <w:pPr>
        <w:ind w:left="1930" w:hanging="577"/>
      </w:pPr>
      <w:rPr>
        <w:vertAlign w:val="baseline"/>
      </w:rPr>
    </w:lvl>
    <w:lvl w:ilvl="2">
      <w:numFmt w:val="bullet"/>
      <w:lvlText w:val="•"/>
      <w:lvlJc w:val="left"/>
      <w:pPr>
        <w:ind w:left="2780" w:hanging="577"/>
      </w:pPr>
      <w:rPr>
        <w:vertAlign w:val="baseline"/>
      </w:rPr>
    </w:lvl>
    <w:lvl w:ilvl="3">
      <w:numFmt w:val="bullet"/>
      <w:lvlText w:val="•"/>
      <w:lvlJc w:val="left"/>
      <w:pPr>
        <w:ind w:left="3630" w:hanging="577"/>
      </w:pPr>
      <w:rPr>
        <w:vertAlign w:val="baseline"/>
      </w:rPr>
    </w:lvl>
    <w:lvl w:ilvl="4">
      <w:numFmt w:val="bullet"/>
      <w:lvlText w:val="•"/>
      <w:lvlJc w:val="left"/>
      <w:pPr>
        <w:ind w:left="4480" w:hanging="577"/>
      </w:pPr>
      <w:rPr>
        <w:vertAlign w:val="baseline"/>
      </w:rPr>
    </w:lvl>
    <w:lvl w:ilvl="5">
      <w:numFmt w:val="bullet"/>
      <w:lvlText w:val="•"/>
      <w:lvlJc w:val="left"/>
      <w:pPr>
        <w:ind w:left="5330" w:hanging="577"/>
      </w:pPr>
      <w:rPr>
        <w:vertAlign w:val="baseline"/>
      </w:rPr>
    </w:lvl>
    <w:lvl w:ilvl="6">
      <w:numFmt w:val="bullet"/>
      <w:lvlText w:val="•"/>
      <w:lvlJc w:val="left"/>
      <w:pPr>
        <w:ind w:left="6180" w:hanging="577"/>
      </w:pPr>
      <w:rPr>
        <w:vertAlign w:val="baseline"/>
      </w:rPr>
    </w:lvl>
    <w:lvl w:ilvl="7">
      <w:numFmt w:val="bullet"/>
      <w:lvlText w:val="•"/>
      <w:lvlJc w:val="left"/>
      <w:pPr>
        <w:ind w:left="7030" w:hanging="577"/>
      </w:pPr>
      <w:rPr>
        <w:vertAlign w:val="baseline"/>
      </w:rPr>
    </w:lvl>
    <w:lvl w:ilvl="8">
      <w:numFmt w:val="bullet"/>
      <w:lvlText w:val="•"/>
      <w:lvlJc w:val="left"/>
      <w:pPr>
        <w:ind w:left="7880" w:hanging="577"/>
      </w:pPr>
      <w:rPr>
        <w:vertAlign w:val="baseline"/>
      </w:rPr>
    </w:lvl>
  </w:abstractNum>
  <w:abstractNum w:abstractNumId="65" w15:restartNumberingAfterBreak="0">
    <w:nsid w:val="3FB96B4B"/>
    <w:multiLevelType w:val="multilevel"/>
    <w:tmpl w:val="E8A0D8D0"/>
    <w:lvl w:ilvl="0">
      <w:start w:val="6"/>
      <w:numFmt w:val="decimal"/>
      <w:lvlText w:val="%1"/>
      <w:lvlJc w:val="left"/>
      <w:pPr>
        <w:ind w:left="1168" w:hanging="523"/>
      </w:pPr>
      <w:rPr>
        <w:rFonts w:hint="default"/>
      </w:rPr>
    </w:lvl>
    <w:lvl w:ilvl="1">
      <w:start w:val="1"/>
      <w:numFmt w:val="decimal"/>
      <w:lvlText w:val="%1.%2"/>
      <w:lvlJc w:val="left"/>
      <w:pPr>
        <w:ind w:left="1168" w:hanging="523"/>
      </w:pPr>
      <w:rPr>
        <w:rFonts w:ascii="Cambria" w:eastAsia="Cambria" w:hAnsi="Cambria" w:hint="default"/>
        <w:b/>
        <w:bCs/>
        <w:spacing w:val="-1"/>
        <w:w w:val="99"/>
        <w:sz w:val="32"/>
        <w:szCs w:val="32"/>
      </w:rPr>
    </w:lvl>
    <w:lvl w:ilvl="2">
      <w:start w:val="1"/>
      <w:numFmt w:val="decimal"/>
      <w:lvlText w:val="%1.%2.%3"/>
      <w:lvlJc w:val="left"/>
      <w:pPr>
        <w:ind w:left="1186" w:hanging="540"/>
      </w:pPr>
      <w:rPr>
        <w:rFonts w:ascii="Times New Roman" w:eastAsia="Times New Roman" w:hAnsi="Times New Roman" w:hint="default"/>
        <w:b/>
        <w:bCs/>
        <w:w w:val="100"/>
        <w:sz w:val="24"/>
        <w:szCs w:val="24"/>
      </w:rPr>
    </w:lvl>
    <w:lvl w:ilvl="3">
      <w:start w:val="1"/>
      <w:numFmt w:val="bullet"/>
      <w:lvlText w:val="•"/>
      <w:lvlJc w:val="left"/>
      <w:pPr>
        <w:ind w:left="2183" w:hanging="540"/>
      </w:pPr>
      <w:rPr>
        <w:rFonts w:hint="default"/>
      </w:rPr>
    </w:lvl>
    <w:lvl w:ilvl="4">
      <w:start w:val="1"/>
      <w:numFmt w:val="bullet"/>
      <w:lvlText w:val="•"/>
      <w:lvlJc w:val="left"/>
      <w:pPr>
        <w:ind w:left="3146" w:hanging="540"/>
      </w:pPr>
      <w:rPr>
        <w:rFonts w:hint="default"/>
      </w:rPr>
    </w:lvl>
    <w:lvl w:ilvl="5">
      <w:start w:val="1"/>
      <w:numFmt w:val="bullet"/>
      <w:lvlText w:val="•"/>
      <w:lvlJc w:val="left"/>
      <w:pPr>
        <w:ind w:left="4109" w:hanging="540"/>
      </w:pPr>
      <w:rPr>
        <w:rFonts w:hint="default"/>
      </w:rPr>
    </w:lvl>
    <w:lvl w:ilvl="6">
      <w:start w:val="1"/>
      <w:numFmt w:val="bullet"/>
      <w:lvlText w:val="•"/>
      <w:lvlJc w:val="left"/>
      <w:pPr>
        <w:ind w:left="5073" w:hanging="540"/>
      </w:pPr>
      <w:rPr>
        <w:rFonts w:hint="default"/>
      </w:rPr>
    </w:lvl>
    <w:lvl w:ilvl="7">
      <w:start w:val="1"/>
      <w:numFmt w:val="bullet"/>
      <w:lvlText w:val="•"/>
      <w:lvlJc w:val="left"/>
      <w:pPr>
        <w:ind w:left="6036" w:hanging="540"/>
      </w:pPr>
      <w:rPr>
        <w:rFonts w:hint="default"/>
      </w:rPr>
    </w:lvl>
    <w:lvl w:ilvl="8">
      <w:start w:val="1"/>
      <w:numFmt w:val="bullet"/>
      <w:lvlText w:val="•"/>
      <w:lvlJc w:val="left"/>
      <w:pPr>
        <w:ind w:left="6999" w:hanging="540"/>
      </w:pPr>
      <w:rPr>
        <w:rFonts w:hint="default"/>
      </w:rPr>
    </w:lvl>
  </w:abstractNum>
  <w:abstractNum w:abstractNumId="66" w15:restartNumberingAfterBreak="0">
    <w:nsid w:val="41B2085D"/>
    <w:multiLevelType w:val="multilevel"/>
    <w:tmpl w:val="04020034"/>
    <w:lvl w:ilvl="0">
      <w:start w:val="6"/>
      <w:numFmt w:val="decimal"/>
      <w:lvlText w:val="%1"/>
      <w:lvlJc w:val="left"/>
      <w:pPr>
        <w:ind w:left="1246" w:hanging="360"/>
      </w:pPr>
      <w:rPr>
        <w:rFonts w:hint="default"/>
      </w:rPr>
    </w:lvl>
    <w:lvl w:ilvl="1">
      <w:start w:val="1"/>
      <w:numFmt w:val="decimal"/>
      <w:lvlText w:val="%1.%2"/>
      <w:lvlJc w:val="left"/>
      <w:pPr>
        <w:ind w:left="1246" w:hanging="360"/>
      </w:pPr>
      <w:rPr>
        <w:rFonts w:ascii="Times New Roman" w:eastAsia="Times New Roman" w:hAnsi="Times New Roman" w:hint="default"/>
        <w:w w:val="100"/>
        <w:sz w:val="24"/>
        <w:szCs w:val="24"/>
      </w:rPr>
    </w:lvl>
    <w:lvl w:ilvl="2">
      <w:start w:val="1"/>
      <w:numFmt w:val="decimal"/>
      <w:lvlText w:val="%1.%2.%3"/>
      <w:lvlJc w:val="left"/>
      <w:pPr>
        <w:ind w:left="1728" w:hanging="540"/>
      </w:pPr>
      <w:rPr>
        <w:rFonts w:ascii="Times New Roman" w:eastAsia="Times New Roman" w:hAnsi="Times New Roman" w:hint="default"/>
        <w:w w:val="100"/>
        <w:sz w:val="24"/>
        <w:szCs w:val="24"/>
      </w:rPr>
    </w:lvl>
    <w:lvl w:ilvl="3">
      <w:start w:val="1"/>
      <w:numFmt w:val="bullet"/>
      <w:lvlText w:val="•"/>
      <w:lvlJc w:val="left"/>
      <w:pPr>
        <w:ind w:left="3321" w:hanging="540"/>
      </w:pPr>
      <w:rPr>
        <w:rFonts w:hint="default"/>
      </w:rPr>
    </w:lvl>
    <w:lvl w:ilvl="4">
      <w:start w:val="1"/>
      <w:numFmt w:val="bullet"/>
      <w:lvlText w:val="•"/>
      <w:lvlJc w:val="left"/>
      <w:pPr>
        <w:ind w:left="4122" w:hanging="540"/>
      </w:pPr>
      <w:rPr>
        <w:rFonts w:hint="default"/>
      </w:rPr>
    </w:lvl>
    <w:lvl w:ilvl="5">
      <w:start w:val="1"/>
      <w:numFmt w:val="bullet"/>
      <w:lvlText w:val="•"/>
      <w:lvlJc w:val="left"/>
      <w:pPr>
        <w:ind w:left="4922" w:hanging="540"/>
      </w:pPr>
      <w:rPr>
        <w:rFonts w:hint="default"/>
      </w:rPr>
    </w:lvl>
    <w:lvl w:ilvl="6">
      <w:start w:val="1"/>
      <w:numFmt w:val="bullet"/>
      <w:lvlText w:val="•"/>
      <w:lvlJc w:val="left"/>
      <w:pPr>
        <w:ind w:left="5723" w:hanging="540"/>
      </w:pPr>
      <w:rPr>
        <w:rFonts w:hint="default"/>
      </w:rPr>
    </w:lvl>
    <w:lvl w:ilvl="7">
      <w:start w:val="1"/>
      <w:numFmt w:val="bullet"/>
      <w:lvlText w:val="•"/>
      <w:lvlJc w:val="left"/>
      <w:pPr>
        <w:ind w:left="6524" w:hanging="540"/>
      </w:pPr>
      <w:rPr>
        <w:rFonts w:hint="default"/>
      </w:rPr>
    </w:lvl>
    <w:lvl w:ilvl="8">
      <w:start w:val="1"/>
      <w:numFmt w:val="bullet"/>
      <w:lvlText w:val="•"/>
      <w:lvlJc w:val="left"/>
      <w:pPr>
        <w:ind w:left="7324" w:hanging="540"/>
      </w:pPr>
      <w:rPr>
        <w:rFonts w:hint="default"/>
      </w:rPr>
    </w:lvl>
  </w:abstractNum>
  <w:abstractNum w:abstractNumId="67" w15:restartNumberingAfterBreak="0">
    <w:nsid w:val="41E407D4"/>
    <w:multiLevelType w:val="multilevel"/>
    <w:tmpl w:val="1CF0690A"/>
    <w:lvl w:ilvl="0">
      <w:start w:val="7"/>
      <w:numFmt w:val="decimal"/>
      <w:lvlText w:val="%1"/>
      <w:lvlJc w:val="left"/>
      <w:pPr>
        <w:ind w:left="1246" w:hanging="360"/>
      </w:pPr>
      <w:rPr>
        <w:rFonts w:hint="default"/>
      </w:rPr>
    </w:lvl>
    <w:lvl w:ilvl="1">
      <w:start w:val="1"/>
      <w:numFmt w:val="decimal"/>
      <w:lvlText w:val="%1.%2"/>
      <w:lvlJc w:val="left"/>
      <w:pPr>
        <w:ind w:left="1246" w:hanging="360"/>
      </w:pPr>
      <w:rPr>
        <w:rFonts w:ascii="Times New Roman" w:eastAsia="Times New Roman" w:hAnsi="Times New Roman" w:hint="default"/>
        <w:w w:val="100"/>
        <w:sz w:val="24"/>
        <w:szCs w:val="24"/>
      </w:rPr>
    </w:lvl>
    <w:lvl w:ilvl="2">
      <w:start w:val="1"/>
      <w:numFmt w:val="bullet"/>
      <w:lvlText w:val="•"/>
      <w:lvlJc w:val="left"/>
      <w:pPr>
        <w:ind w:left="2777" w:hanging="360"/>
      </w:pPr>
      <w:rPr>
        <w:rFonts w:hint="default"/>
      </w:rPr>
    </w:lvl>
    <w:lvl w:ilvl="3">
      <w:start w:val="1"/>
      <w:numFmt w:val="bullet"/>
      <w:lvlText w:val="•"/>
      <w:lvlJc w:val="left"/>
      <w:pPr>
        <w:ind w:left="3545" w:hanging="360"/>
      </w:pPr>
      <w:rPr>
        <w:rFonts w:hint="default"/>
      </w:rPr>
    </w:lvl>
    <w:lvl w:ilvl="4">
      <w:start w:val="1"/>
      <w:numFmt w:val="bullet"/>
      <w:lvlText w:val="•"/>
      <w:lvlJc w:val="left"/>
      <w:pPr>
        <w:ind w:left="4314" w:hanging="360"/>
      </w:pPr>
      <w:rPr>
        <w:rFonts w:hint="default"/>
      </w:rPr>
    </w:lvl>
    <w:lvl w:ilvl="5">
      <w:start w:val="1"/>
      <w:numFmt w:val="bullet"/>
      <w:lvlText w:val="•"/>
      <w:lvlJc w:val="left"/>
      <w:pPr>
        <w:ind w:left="5083" w:hanging="360"/>
      </w:pPr>
      <w:rPr>
        <w:rFonts w:hint="default"/>
      </w:rPr>
    </w:lvl>
    <w:lvl w:ilvl="6">
      <w:start w:val="1"/>
      <w:numFmt w:val="bullet"/>
      <w:lvlText w:val="•"/>
      <w:lvlJc w:val="left"/>
      <w:pPr>
        <w:ind w:left="5851" w:hanging="360"/>
      </w:pPr>
      <w:rPr>
        <w:rFonts w:hint="default"/>
      </w:rPr>
    </w:lvl>
    <w:lvl w:ilvl="7">
      <w:start w:val="1"/>
      <w:numFmt w:val="bullet"/>
      <w:lvlText w:val="•"/>
      <w:lvlJc w:val="left"/>
      <w:pPr>
        <w:ind w:left="6620" w:hanging="360"/>
      </w:pPr>
      <w:rPr>
        <w:rFonts w:hint="default"/>
      </w:rPr>
    </w:lvl>
    <w:lvl w:ilvl="8">
      <w:start w:val="1"/>
      <w:numFmt w:val="bullet"/>
      <w:lvlText w:val="•"/>
      <w:lvlJc w:val="left"/>
      <w:pPr>
        <w:ind w:left="7389" w:hanging="360"/>
      </w:pPr>
      <w:rPr>
        <w:rFonts w:hint="default"/>
      </w:rPr>
    </w:lvl>
  </w:abstractNum>
  <w:abstractNum w:abstractNumId="68" w15:restartNumberingAfterBreak="0">
    <w:nsid w:val="42075911"/>
    <w:multiLevelType w:val="multilevel"/>
    <w:tmpl w:val="39329338"/>
    <w:lvl w:ilvl="0">
      <w:start w:val="5"/>
      <w:numFmt w:val="decimal"/>
      <w:lvlText w:val="%1"/>
      <w:lvlJc w:val="left"/>
      <w:pPr>
        <w:ind w:left="1229" w:hanging="584"/>
      </w:pPr>
      <w:rPr>
        <w:rFonts w:hint="default"/>
      </w:rPr>
    </w:lvl>
    <w:lvl w:ilvl="1">
      <w:start w:val="1"/>
      <w:numFmt w:val="decimal"/>
      <w:lvlText w:val="%1.%2"/>
      <w:lvlJc w:val="left"/>
      <w:pPr>
        <w:ind w:left="1229" w:hanging="584"/>
      </w:pPr>
      <w:rPr>
        <w:rFonts w:hint="default"/>
      </w:rPr>
    </w:lvl>
    <w:lvl w:ilvl="2">
      <w:start w:val="1"/>
      <w:numFmt w:val="decimal"/>
      <w:lvlText w:val="%1.%2.%3"/>
      <w:lvlJc w:val="left"/>
      <w:pPr>
        <w:ind w:left="1229" w:hanging="584"/>
      </w:pPr>
      <w:rPr>
        <w:rFonts w:ascii="Times New Roman" w:eastAsia="Times New Roman" w:hAnsi="Times New Roman" w:hint="default"/>
        <w:b/>
        <w:bCs/>
        <w:w w:val="99"/>
        <w:sz w:val="26"/>
        <w:szCs w:val="26"/>
      </w:rPr>
    </w:lvl>
    <w:lvl w:ilvl="3">
      <w:start w:val="1"/>
      <w:numFmt w:val="bullet"/>
      <w:lvlText w:val="•"/>
      <w:lvlJc w:val="left"/>
      <w:pPr>
        <w:ind w:left="3531" w:hanging="584"/>
      </w:pPr>
      <w:rPr>
        <w:rFonts w:hint="default"/>
      </w:rPr>
    </w:lvl>
    <w:lvl w:ilvl="4">
      <w:start w:val="1"/>
      <w:numFmt w:val="bullet"/>
      <w:lvlText w:val="•"/>
      <w:lvlJc w:val="left"/>
      <w:pPr>
        <w:ind w:left="4302" w:hanging="584"/>
      </w:pPr>
      <w:rPr>
        <w:rFonts w:hint="default"/>
      </w:rPr>
    </w:lvl>
    <w:lvl w:ilvl="5">
      <w:start w:val="1"/>
      <w:numFmt w:val="bullet"/>
      <w:lvlText w:val="•"/>
      <w:lvlJc w:val="left"/>
      <w:pPr>
        <w:ind w:left="5073" w:hanging="584"/>
      </w:pPr>
      <w:rPr>
        <w:rFonts w:hint="default"/>
      </w:rPr>
    </w:lvl>
    <w:lvl w:ilvl="6">
      <w:start w:val="1"/>
      <w:numFmt w:val="bullet"/>
      <w:lvlText w:val="•"/>
      <w:lvlJc w:val="left"/>
      <w:pPr>
        <w:ind w:left="5843" w:hanging="584"/>
      </w:pPr>
      <w:rPr>
        <w:rFonts w:hint="default"/>
      </w:rPr>
    </w:lvl>
    <w:lvl w:ilvl="7">
      <w:start w:val="1"/>
      <w:numFmt w:val="bullet"/>
      <w:lvlText w:val="•"/>
      <w:lvlJc w:val="left"/>
      <w:pPr>
        <w:ind w:left="6614" w:hanging="584"/>
      </w:pPr>
      <w:rPr>
        <w:rFonts w:hint="default"/>
      </w:rPr>
    </w:lvl>
    <w:lvl w:ilvl="8">
      <w:start w:val="1"/>
      <w:numFmt w:val="bullet"/>
      <w:lvlText w:val="•"/>
      <w:lvlJc w:val="left"/>
      <w:pPr>
        <w:ind w:left="7385" w:hanging="584"/>
      </w:pPr>
      <w:rPr>
        <w:rFonts w:hint="default"/>
      </w:rPr>
    </w:lvl>
  </w:abstractNum>
  <w:abstractNum w:abstractNumId="69" w15:restartNumberingAfterBreak="0">
    <w:nsid w:val="43CE7D10"/>
    <w:multiLevelType w:val="multilevel"/>
    <w:tmpl w:val="49ACBF3A"/>
    <w:lvl w:ilvl="0">
      <w:start w:val="1"/>
      <w:numFmt w:val="upperRoman"/>
      <w:lvlText w:val="%1."/>
      <w:lvlJc w:val="left"/>
      <w:pPr>
        <w:ind w:left="950" w:hanging="500"/>
      </w:pPr>
      <w:rPr>
        <w:rFonts w:ascii="Times New Roman" w:eastAsia="Times New Roman" w:hAnsi="Times New Roman" w:cs="Times New Roman"/>
        <w:sz w:val="24"/>
        <w:szCs w:val="24"/>
        <w:vertAlign w:val="baseline"/>
      </w:rPr>
    </w:lvl>
    <w:lvl w:ilvl="1">
      <w:start w:val="1"/>
      <w:numFmt w:val="lowerRoman"/>
      <w:lvlText w:val="%2."/>
      <w:lvlJc w:val="left"/>
      <w:pPr>
        <w:ind w:left="950" w:hanging="486"/>
      </w:pPr>
      <w:rPr>
        <w:rFonts w:ascii="Times New Roman" w:eastAsia="Times New Roman" w:hAnsi="Times New Roman" w:cs="Times New Roman"/>
        <w:sz w:val="24"/>
        <w:szCs w:val="24"/>
        <w:vertAlign w:val="baseline"/>
      </w:rPr>
    </w:lvl>
    <w:lvl w:ilvl="2">
      <w:start w:val="1"/>
      <w:numFmt w:val="lowerRoman"/>
      <w:lvlText w:val="%3."/>
      <w:lvlJc w:val="left"/>
      <w:pPr>
        <w:ind w:left="1089" w:hanging="577"/>
      </w:pPr>
      <w:rPr>
        <w:rFonts w:ascii="Times New Roman" w:eastAsia="Times New Roman" w:hAnsi="Times New Roman" w:cs="Times New Roman"/>
        <w:sz w:val="24"/>
        <w:szCs w:val="24"/>
        <w:vertAlign w:val="baseline"/>
      </w:rPr>
    </w:lvl>
    <w:lvl w:ilvl="3">
      <w:numFmt w:val="bullet"/>
      <w:lvlText w:val="•"/>
      <w:lvlJc w:val="left"/>
      <w:pPr>
        <w:ind w:left="2968" w:hanging="577"/>
      </w:pPr>
      <w:rPr>
        <w:vertAlign w:val="baseline"/>
      </w:rPr>
    </w:lvl>
    <w:lvl w:ilvl="4">
      <w:numFmt w:val="bullet"/>
      <w:lvlText w:val="•"/>
      <w:lvlJc w:val="left"/>
      <w:pPr>
        <w:ind w:left="3913" w:hanging="577"/>
      </w:pPr>
      <w:rPr>
        <w:vertAlign w:val="baseline"/>
      </w:rPr>
    </w:lvl>
    <w:lvl w:ilvl="5">
      <w:numFmt w:val="bullet"/>
      <w:lvlText w:val="•"/>
      <w:lvlJc w:val="left"/>
      <w:pPr>
        <w:ind w:left="4857" w:hanging="577"/>
      </w:pPr>
      <w:rPr>
        <w:vertAlign w:val="baseline"/>
      </w:rPr>
    </w:lvl>
    <w:lvl w:ilvl="6">
      <w:numFmt w:val="bullet"/>
      <w:lvlText w:val="•"/>
      <w:lvlJc w:val="left"/>
      <w:pPr>
        <w:ind w:left="5802" w:hanging="577"/>
      </w:pPr>
      <w:rPr>
        <w:vertAlign w:val="baseline"/>
      </w:rPr>
    </w:lvl>
    <w:lvl w:ilvl="7">
      <w:numFmt w:val="bullet"/>
      <w:lvlText w:val="•"/>
      <w:lvlJc w:val="left"/>
      <w:pPr>
        <w:ind w:left="6746" w:hanging="577"/>
      </w:pPr>
      <w:rPr>
        <w:vertAlign w:val="baseline"/>
      </w:rPr>
    </w:lvl>
    <w:lvl w:ilvl="8">
      <w:numFmt w:val="bullet"/>
      <w:lvlText w:val="•"/>
      <w:lvlJc w:val="left"/>
      <w:pPr>
        <w:ind w:left="7691" w:hanging="577"/>
      </w:pPr>
      <w:rPr>
        <w:vertAlign w:val="baseline"/>
      </w:rPr>
    </w:lvl>
  </w:abstractNum>
  <w:abstractNum w:abstractNumId="70" w15:restartNumberingAfterBreak="0">
    <w:nsid w:val="45E82004"/>
    <w:multiLevelType w:val="hybridMultilevel"/>
    <w:tmpl w:val="D2767844"/>
    <w:lvl w:ilvl="0" w:tplc="0000001B">
      <w:start w:val="1"/>
      <w:numFmt w:val="lowerRoman"/>
      <w:lvlText w:val="%1."/>
      <w:lvlJc w:val="right"/>
      <w:pPr>
        <w:ind w:left="1080" w:hanging="360"/>
      </w:pPr>
    </w:lvl>
    <w:lvl w:ilvl="1" w:tplc="00000019" w:tentative="1">
      <w:start w:val="1"/>
      <w:numFmt w:val="lowerLetter"/>
      <w:lvlText w:val="%2."/>
      <w:lvlJc w:val="left"/>
      <w:pPr>
        <w:ind w:left="1800" w:hanging="360"/>
      </w:pPr>
    </w:lvl>
    <w:lvl w:ilvl="2" w:tplc="0000001B" w:tentative="1">
      <w:start w:val="1"/>
      <w:numFmt w:val="lowerRoman"/>
      <w:lvlText w:val="%3."/>
      <w:lvlJc w:val="right"/>
      <w:pPr>
        <w:ind w:left="2520" w:hanging="180"/>
      </w:pPr>
    </w:lvl>
    <w:lvl w:ilvl="3" w:tplc="0000000F" w:tentative="1">
      <w:start w:val="1"/>
      <w:numFmt w:val="decimal"/>
      <w:lvlText w:val="%4."/>
      <w:lvlJc w:val="left"/>
      <w:pPr>
        <w:ind w:left="3240" w:hanging="360"/>
      </w:pPr>
    </w:lvl>
    <w:lvl w:ilvl="4" w:tplc="00000019" w:tentative="1">
      <w:start w:val="1"/>
      <w:numFmt w:val="lowerLetter"/>
      <w:lvlText w:val="%5."/>
      <w:lvlJc w:val="left"/>
      <w:pPr>
        <w:ind w:left="3960" w:hanging="360"/>
      </w:pPr>
    </w:lvl>
    <w:lvl w:ilvl="5" w:tplc="0000001B" w:tentative="1">
      <w:start w:val="1"/>
      <w:numFmt w:val="lowerRoman"/>
      <w:lvlText w:val="%6."/>
      <w:lvlJc w:val="right"/>
      <w:pPr>
        <w:ind w:left="4680" w:hanging="180"/>
      </w:pPr>
    </w:lvl>
    <w:lvl w:ilvl="6" w:tplc="0000000F" w:tentative="1">
      <w:start w:val="1"/>
      <w:numFmt w:val="decimal"/>
      <w:lvlText w:val="%7."/>
      <w:lvlJc w:val="left"/>
      <w:pPr>
        <w:ind w:left="5400" w:hanging="360"/>
      </w:pPr>
    </w:lvl>
    <w:lvl w:ilvl="7" w:tplc="00000019" w:tentative="1">
      <w:start w:val="1"/>
      <w:numFmt w:val="lowerLetter"/>
      <w:lvlText w:val="%8."/>
      <w:lvlJc w:val="left"/>
      <w:pPr>
        <w:ind w:left="6120" w:hanging="360"/>
      </w:pPr>
    </w:lvl>
    <w:lvl w:ilvl="8" w:tplc="0000001B" w:tentative="1">
      <w:start w:val="1"/>
      <w:numFmt w:val="lowerRoman"/>
      <w:lvlText w:val="%9."/>
      <w:lvlJc w:val="right"/>
      <w:pPr>
        <w:ind w:left="6840" w:hanging="180"/>
      </w:pPr>
    </w:lvl>
  </w:abstractNum>
  <w:abstractNum w:abstractNumId="71" w15:restartNumberingAfterBreak="0">
    <w:nsid w:val="478919A3"/>
    <w:multiLevelType w:val="multilevel"/>
    <w:tmpl w:val="93D4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83E415B"/>
    <w:multiLevelType w:val="multilevel"/>
    <w:tmpl w:val="2990E6F6"/>
    <w:lvl w:ilvl="0">
      <w:start w:val="3"/>
      <w:numFmt w:val="decimal"/>
      <w:lvlText w:val="%1"/>
      <w:lvlJc w:val="left"/>
      <w:pPr>
        <w:ind w:left="1169" w:hanging="524"/>
      </w:pPr>
      <w:rPr>
        <w:rFonts w:hint="default"/>
      </w:rPr>
    </w:lvl>
    <w:lvl w:ilvl="1">
      <w:start w:val="2"/>
      <w:numFmt w:val="decimal"/>
      <w:lvlText w:val="%1.%2"/>
      <w:lvlJc w:val="left"/>
      <w:pPr>
        <w:ind w:left="1169" w:hanging="524"/>
      </w:pPr>
      <w:rPr>
        <w:rFonts w:ascii="Cambria" w:eastAsia="Cambria" w:hAnsi="Cambria" w:hint="default"/>
        <w:b/>
        <w:bCs/>
        <w:spacing w:val="-1"/>
        <w:w w:val="99"/>
        <w:sz w:val="32"/>
        <w:szCs w:val="32"/>
      </w:rPr>
    </w:lvl>
    <w:lvl w:ilvl="2">
      <w:start w:val="1"/>
      <w:numFmt w:val="decimal"/>
      <w:lvlText w:val="%1.%2.%3"/>
      <w:lvlJc w:val="left"/>
      <w:pPr>
        <w:ind w:left="1186" w:hanging="540"/>
      </w:pPr>
      <w:rPr>
        <w:rFonts w:ascii="Times New Roman" w:eastAsia="Times New Roman" w:hAnsi="Times New Roman" w:hint="default"/>
        <w:b/>
        <w:bCs/>
        <w:w w:val="100"/>
      </w:rPr>
    </w:lvl>
    <w:lvl w:ilvl="3">
      <w:start w:val="1"/>
      <w:numFmt w:val="bullet"/>
      <w:lvlText w:val="•"/>
      <w:lvlJc w:val="left"/>
      <w:pPr>
        <w:ind w:left="2183" w:hanging="540"/>
      </w:pPr>
      <w:rPr>
        <w:rFonts w:hint="default"/>
      </w:rPr>
    </w:lvl>
    <w:lvl w:ilvl="4">
      <w:start w:val="1"/>
      <w:numFmt w:val="bullet"/>
      <w:lvlText w:val="•"/>
      <w:lvlJc w:val="left"/>
      <w:pPr>
        <w:ind w:left="3146" w:hanging="540"/>
      </w:pPr>
      <w:rPr>
        <w:rFonts w:hint="default"/>
      </w:rPr>
    </w:lvl>
    <w:lvl w:ilvl="5">
      <w:start w:val="1"/>
      <w:numFmt w:val="bullet"/>
      <w:lvlText w:val="•"/>
      <w:lvlJc w:val="left"/>
      <w:pPr>
        <w:ind w:left="4109" w:hanging="540"/>
      </w:pPr>
      <w:rPr>
        <w:rFonts w:hint="default"/>
      </w:rPr>
    </w:lvl>
    <w:lvl w:ilvl="6">
      <w:start w:val="1"/>
      <w:numFmt w:val="bullet"/>
      <w:lvlText w:val="•"/>
      <w:lvlJc w:val="left"/>
      <w:pPr>
        <w:ind w:left="5073" w:hanging="540"/>
      </w:pPr>
      <w:rPr>
        <w:rFonts w:hint="default"/>
      </w:rPr>
    </w:lvl>
    <w:lvl w:ilvl="7">
      <w:start w:val="1"/>
      <w:numFmt w:val="bullet"/>
      <w:lvlText w:val="•"/>
      <w:lvlJc w:val="left"/>
      <w:pPr>
        <w:ind w:left="6036" w:hanging="540"/>
      </w:pPr>
      <w:rPr>
        <w:rFonts w:hint="default"/>
      </w:rPr>
    </w:lvl>
    <w:lvl w:ilvl="8">
      <w:start w:val="1"/>
      <w:numFmt w:val="bullet"/>
      <w:lvlText w:val="•"/>
      <w:lvlJc w:val="left"/>
      <w:pPr>
        <w:ind w:left="6999" w:hanging="540"/>
      </w:pPr>
      <w:rPr>
        <w:rFonts w:hint="default"/>
      </w:rPr>
    </w:lvl>
  </w:abstractNum>
  <w:abstractNum w:abstractNumId="73" w15:restartNumberingAfterBreak="0">
    <w:nsid w:val="48FB18C8"/>
    <w:multiLevelType w:val="hybridMultilevel"/>
    <w:tmpl w:val="4CEECE58"/>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74" w15:restartNumberingAfterBreak="0">
    <w:nsid w:val="4A167A4A"/>
    <w:multiLevelType w:val="hybridMultilevel"/>
    <w:tmpl w:val="53FEA902"/>
    <w:lvl w:ilvl="0" w:tplc="4B72CBB0">
      <w:start w:val="1"/>
      <w:numFmt w:val="decimal"/>
      <w:lvlText w:val="%1)"/>
      <w:lvlJc w:val="left"/>
      <w:pPr>
        <w:ind w:left="1006" w:hanging="360"/>
      </w:pPr>
      <w:rPr>
        <w:rFonts w:ascii="Times New Roman" w:eastAsia="Times New Roman" w:hAnsi="Times New Roman" w:hint="default"/>
        <w:w w:val="100"/>
        <w:sz w:val="24"/>
        <w:szCs w:val="24"/>
      </w:rPr>
    </w:lvl>
    <w:lvl w:ilvl="1" w:tplc="D032AB04">
      <w:start w:val="1"/>
      <w:numFmt w:val="bullet"/>
      <w:lvlText w:val="•"/>
      <w:lvlJc w:val="left"/>
      <w:pPr>
        <w:ind w:left="1792" w:hanging="360"/>
      </w:pPr>
      <w:rPr>
        <w:rFonts w:hint="default"/>
      </w:rPr>
    </w:lvl>
    <w:lvl w:ilvl="2" w:tplc="41E2F9EA">
      <w:start w:val="1"/>
      <w:numFmt w:val="bullet"/>
      <w:lvlText w:val="•"/>
      <w:lvlJc w:val="left"/>
      <w:pPr>
        <w:ind w:left="2585" w:hanging="360"/>
      </w:pPr>
      <w:rPr>
        <w:rFonts w:hint="default"/>
      </w:rPr>
    </w:lvl>
    <w:lvl w:ilvl="3" w:tplc="399EF4A2">
      <w:start w:val="1"/>
      <w:numFmt w:val="bullet"/>
      <w:lvlText w:val="•"/>
      <w:lvlJc w:val="left"/>
      <w:pPr>
        <w:ind w:left="3377" w:hanging="360"/>
      </w:pPr>
      <w:rPr>
        <w:rFonts w:hint="default"/>
      </w:rPr>
    </w:lvl>
    <w:lvl w:ilvl="4" w:tplc="84B8F316">
      <w:start w:val="1"/>
      <w:numFmt w:val="bullet"/>
      <w:lvlText w:val="•"/>
      <w:lvlJc w:val="left"/>
      <w:pPr>
        <w:ind w:left="4170" w:hanging="360"/>
      </w:pPr>
      <w:rPr>
        <w:rFonts w:hint="default"/>
      </w:rPr>
    </w:lvl>
    <w:lvl w:ilvl="5" w:tplc="1A707B2C">
      <w:start w:val="1"/>
      <w:numFmt w:val="bullet"/>
      <w:lvlText w:val="•"/>
      <w:lvlJc w:val="left"/>
      <w:pPr>
        <w:ind w:left="4963" w:hanging="360"/>
      </w:pPr>
      <w:rPr>
        <w:rFonts w:hint="default"/>
      </w:rPr>
    </w:lvl>
    <w:lvl w:ilvl="6" w:tplc="EBACBD92">
      <w:start w:val="1"/>
      <w:numFmt w:val="bullet"/>
      <w:lvlText w:val="•"/>
      <w:lvlJc w:val="left"/>
      <w:pPr>
        <w:ind w:left="5755" w:hanging="360"/>
      </w:pPr>
      <w:rPr>
        <w:rFonts w:hint="default"/>
      </w:rPr>
    </w:lvl>
    <w:lvl w:ilvl="7" w:tplc="3892CCC8">
      <w:start w:val="1"/>
      <w:numFmt w:val="bullet"/>
      <w:lvlText w:val="•"/>
      <w:lvlJc w:val="left"/>
      <w:pPr>
        <w:ind w:left="6548" w:hanging="360"/>
      </w:pPr>
      <w:rPr>
        <w:rFonts w:hint="default"/>
      </w:rPr>
    </w:lvl>
    <w:lvl w:ilvl="8" w:tplc="C0C83F88">
      <w:start w:val="1"/>
      <w:numFmt w:val="bullet"/>
      <w:lvlText w:val="•"/>
      <w:lvlJc w:val="left"/>
      <w:pPr>
        <w:ind w:left="7341" w:hanging="360"/>
      </w:pPr>
      <w:rPr>
        <w:rFonts w:hint="default"/>
      </w:rPr>
    </w:lvl>
  </w:abstractNum>
  <w:abstractNum w:abstractNumId="75" w15:restartNumberingAfterBreak="0">
    <w:nsid w:val="4A3B7E7F"/>
    <w:multiLevelType w:val="multilevel"/>
    <w:tmpl w:val="3DB00B4E"/>
    <w:lvl w:ilvl="0">
      <w:start w:val="7"/>
      <w:numFmt w:val="decimal"/>
      <w:lvlText w:val="%1"/>
      <w:lvlJc w:val="left"/>
      <w:pPr>
        <w:ind w:left="942" w:hanging="840"/>
      </w:pPr>
      <w:rPr>
        <w:rFonts w:hint="default"/>
      </w:rPr>
    </w:lvl>
    <w:lvl w:ilvl="1">
      <w:start w:val="1"/>
      <w:numFmt w:val="decimal"/>
      <w:lvlText w:val="%1.%2"/>
      <w:lvlJc w:val="left"/>
      <w:pPr>
        <w:ind w:left="942" w:hanging="840"/>
      </w:pPr>
      <w:rPr>
        <w:rFonts w:ascii="Palatino Linotype" w:eastAsia="Palatino Linotype" w:hAnsi="Palatino Linotype" w:hint="default"/>
        <w:spacing w:val="1"/>
        <w:w w:val="99"/>
        <w:sz w:val="20"/>
        <w:szCs w:val="20"/>
      </w:rPr>
    </w:lvl>
    <w:lvl w:ilvl="2">
      <w:start w:val="1"/>
      <w:numFmt w:val="decimal"/>
      <w:lvlText w:val="%1.%2.%3."/>
      <w:lvlJc w:val="left"/>
      <w:pPr>
        <w:ind w:left="1621" w:hanging="668"/>
      </w:pPr>
      <w:rPr>
        <w:rFonts w:ascii="Palatino Linotype" w:eastAsia="Palatino Linotype" w:hAnsi="Palatino Linotype" w:hint="default"/>
        <w:spacing w:val="1"/>
        <w:w w:val="99"/>
        <w:sz w:val="20"/>
        <w:szCs w:val="20"/>
      </w:rPr>
    </w:lvl>
    <w:lvl w:ilvl="3">
      <w:start w:val="1"/>
      <w:numFmt w:val="bullet"/>
      <w:lvlText w:val="•"/>
      <w:lvlJc w:val="left"/>
      <w:pPr>
        <w:ind w:left="2540" w:hanging="668"/>
      </w:pPr>
      <w:rPr>
        <w:rFonts w:hint="default"/>
      </w:rPr>
    </w:lvl>
    <w:lvl w:ilvl="4">
      <w:start w:val="1"/>
      <w:numFmt w:val="bullet"/>
      <w:lvlText w:val="•"/>
      <w:lvlJc w:val="left"/>
      <w:pPr>
        <w:ind w:left="3461" w:hanging="668"/>
      </w:pPr>
      <w:rPr>
        <w:rFonts w:hint="default"/>
      </w:rPr>
    </w:lvl>
    <w:lvl w:ilvl="5">
      <w:start w:val="1"/>
      <w:numFmt w:val="bullet"/>
      <w:lvlText w:val="•"/>
      <w:lvlJc w:val="left"/>
      <w:pPr>
        <w:ind w:left="4382" w:hanging="668"/>
      </w:pPr>
      <w:rPr>
        <w:rFonts w:hint="default"/>
      </w:rPr>
    </w:lvl>
    <w:lvl w:ilvl="6">
      <w:start w:val="1"/>
      <w:numFmt w:val="bullet"/>
      <w:lvlText w:val="•"/>
      <w:lvlJc w:val="left"/>
      <w:pPr>
        <w:ind w:left="5303" w:hanging="668"/>
      </w:pPr>
      <w:rPr>
        <w:rFonts w:hint="default"/>
      </w:rPr>
    </w:lvl>
    <w:lvl w:ilvl="7">
      <w:start w:val="1"/>
      <w:numFmt w:val="bullet"/>
      <w:lvlText w:val="•"/>
      <w:lvlJc w:val="left"/>
      <w:pPr>
        <w:ind w:left="6224" w:hanging="668"/>
      </w:pPr>
      <w:rPr>
        <w:rFonts w:hint="default"/>
      </w:rPr>
    </w:lvl>
    <w:lvl w:ilvl="8">
      <w:start w:val="1"/>
      <w:numFmt w:val="bullet"/>
      <w:lvlText w:val="•"/>
      <w:lvlJc w:val="left"/>
      <w:pPr>
        <w:ind w:left="7144" w:hanging="668"/>
      </w:pPr>
      <w:rPr>
        <w:rFonts w:hint="default"/>
      </w:rPr>
    </w:lvl>
  </w:abstractNum>
  <w:abstractNum w:abstractNumId="76" w15:restartNumberingAfterBreak="0">
    <w:nsid w:val="4AF31503"/>
    <w:multiLevelType w:val="multilevel"/>
    <w:tmpl w:val="AD062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4B802F4D"/>
    <w:multiLevelType w:val="multilevel"/>
    <w:tmpl w:val="D24A0C4E"/>
    <w:lvl w:ilvl="0">
      <w:start w:val="2"/>
      <w:numFmt w:val="decimal"/>
      <w:lvlText w:val="%1"/>
      <w:lvlJc w:val="left"/>
      <w:pPr>
        <w:ind w:left="1169" w:hanging="524"/>
      </w:pPr>
      <w:rPr>
        <w:rFonts w:hint="default"/>
      </w:rPr>
    </w:lvl>
    <w:lvl w:ilvl="1">
      <w:start w:val="1"/>
      <w:numFmt w:val="decimal"/>
      <w:lvlText w:val="%1.%2"/>
      <w:lvlJc w:val="left"/>
      <w:pPr>
        <w:ind w:left="1169" w:hanging="524"/>
      </w:pPr>
      <w:rPr>
        <w:rFonts w:ascii="Cambria" w:eastAsia="Cambria" w:hAnsi="Cambria" w:hint="default"/>
        <w:b/>
        <w:bCs/>
        <w:w w:val="99"/>
        <w:sz w:val="32"/>
        <w:szCs w:val="32"/>
      </w:rPr>
    </w:lvl>
    <w:lvl w:ilvl="2">
      <w:start w:val="1"/>
      <w:numFmt w:val="decimal"/>
      <w:lvlText w:val="%1.%2.%3"/>
      <w:lvlJc w:val="left"/>
      <w:pPr>
        <w:ind w:left="1229" w:hanging="584"/>
      </w:pPr>
      <w:rPr>
        <w:rFonts w:ascii="Times New Roman" w:eastAsia="Times New Roman" w:hAnsi="Times New Roman" w:hint="default"/>
        <w:b/>
        <w:bCs/>
        <w:w w:val="99"/>
        <w:sz w:val="26"/>
        <w:szCs w:val="26"/>
      </w:rPr>
    </w:lvl>
    <w:lvl w:ilvl="3">
      <w:start w:val="1"/>
      <w:numFmt w:val="decimal"/>
      <w:lvlText w:val="%4)"/>
      <w:lvlJc w:val="left"/>
      <w:pPr>
        <w:ind w:left="646" w:hanging="336"/>
        <w:jc w:val="right"/>
      </w:pPr>
      <w:rPr>
        <w:rFonts w:ascii="Times New Roman" w:eastAsia="Times New Roman" w:hAnsi="Times New Roman" w:hint="default"/>
        <w:w w:val="100"/>
        <w:sz w:val="24"/>
        <w:szCs w:val="24"/>
      </w:rPr>
    </w:lvl>
    <w:lvl w:ilvl="4">
      <w:start w:val="1"/>
      <w:numFmt w:val="bullet"/>
      <w:lvlText w:val="•"/>
      <w:lvlJc w:val="left"/>
      <w:pPr>
        <w:ind w:left="3146" w:hanging="336"/>
      </w:pPr>
      <w:rPr>
        <w:rFonts w:hint="default"/>
      </w:rPr>
    </w:lvl>
    <w:lvl w:ilvl="5">
      <w:start w:val="1"/>
      <w:numFmt w:val="bullet"/>
      <w:lvlText w:val="•"/>
      <w:lvlJc w:val="left"/>
      <w:pPr>
        <w:ind w:left="4109" w:hanging="336"/>
      </w:pPr>
      <w:rPr>
        <w:rFonts w:hint="default"/>
      </w:rPr>
    </w:lvl>
    <w:lvl w:ilvl="6">
      <w:start w:val="1"/>
      <w:numFmt w:val="bullet"/>
      <w:lvlText w:val="•"/>
      <w:lvlJc w:val="left"/>
      <w:pPr>
        <w:ind w:left="5073" w:hanging="336"/>
      </w:pPr>
      <w:rPr>
        <w:rFonts w:hint="default"/>
      </w:rPr>
    </w:lvl>
    <w:lvl w:ilvl="7">
      <w:start w:val="1"/>
      <w:numFmt w:val="bullet"/>
      <w:lvlText w:val="•"/>
      <w:lvlJc w:val="left"/>
      <w:pPr>
        <w:ind w:left="6036" w:hanging="336"/>
      </w:pPr>
      <w:rPr>
        <w:rFonts w:hint="default"/>
      </w:rPr>
    </w:lvl>
    <w:lvl w:ilvl="8">
      <w:start w:val="1"/>
      <w:numFmt w:val="bullet"/>
      <w:lvlText w:val="•"/>
      <w:lvlJc w:val="left"/>
      <w:pPr>
        <w:ind w:left="6999" w:hanging="336"/>
      </w:pPr>
      <w:rPr>
        <w:rFonts w:hint="default"/>
      </w:rPr>
    </w:lvl>
  </w:abstractNum>
  <w:abstractNum w:abstractNumId="78" w15:restartNumberingAfterBreak="0">
    <w:nsid w:val="4C454428"/>
    <w:multiLevelType w:val="multilevel"/>
    <w:tmpl w:val="F0187E04"/>
    <w:lvl w:ilvl="0">
      <w:start w:val="4"/>
      <w:numFmt w:val="decimal"/>
      <w:lvlText w:val="%1"/>
      <w:lvlJc w:val="left"/>
      <w:pPr>
        <w:ind w:left="1246" w:hanging="360"/>
      </w:pPr>
      <w:rPr>
        <w:rFonts w:hint="default"/>
      </w:rPr>
    </w:lvl>
    <w:lvl w:ilvl="1">
      <w:start w:val="1"/>
      <w:numFmt w:val="decimal"/>
      <w:lvlText w:val="%1.%2"/>
      <w:lvlJc w:val="left"/>
      <w:pPr>
        <w:ind w:left="1246" w:hanging="360"/>
      </w:pPr>
      <w:rPr>
        <w:rFonts w:ascii="Times New Roman" w:eastAsia="Times New Roman" w:hAnsi="Times New Roman" w:hint="default"/>
        <w:w w:val="100"/>
        <w:sz w:val="24"/>
        <w:szCs w:val="24"/>
      </w:rPr>
    </w:lvl>
    <w:lvl w:ilvl="2">
      <w:start w:val="1"/>
      <w:numFmt w:val="decimal"/>
      <w:lvlText w:val="%1.%2.%3"/>
      <w:lvlJc w:val="left"/>
      <w:pPr>
        <w:ind w:left="1730" w:hanging="543"/>
      </w:pPr>
      <w:rPr>
        <w:rFonts w:ascii="Times New Roman" w:eastAsia="Times New Roman" w:hAnsi="Times New Roman" w:hint="default"/>
        <w:w w:val="100"/>
        <w:sz w:val="24"/>
        <w:szCs w:val="24"/>
      </w:rPr>
    </w:lvl>
    <w:lvl w:ilvl="3">
      <w:start w:val="1"/>
      <w:numFmt w:val="bullet"/>
      <w:lvlText w:val="•"/>
      <w:lvlJc w:val="left"/>
      <w:pPr>
        <w:ind w:left="2638" w:hanging="543"/>
      </w:pPr>
      <w:rPr>
        <w:rFonts w:hint="default"/>
      </w:rPr>
    </w:lvl>
    <w:lvl w:ilvl="4">
      <w:start w:val="1"/>
      <w:numFmt w:val="bullet"/>
      <w:lvlText w:val="•"/>
      <w:lvlJc w:val="left"/>
      <w:pPr>
        <w:ind w:left="3536" w:hanging="543"/>
      </w:pPr>
      <w:rPr>
        <w:rFonts w:hint="default"/>
      </w:rPr>
    </w:lvl>
    <w:lvl w:ilvl="5">
      <w:start w:val="1"/>
      <w:numFmt w:val="bullet"/>
      <w:lvlText w:val="•"/>
      <w:lvlJc w:val="left"/>
      <w:pPr>
        <w:ind w:left="4434" w:hanging="543"/>
      </w:pPr>
      <w:rPr>
        <w:rFonts w:hint="default"/>
      </w:rPr>
    </w:lvl>
    <w:lvl w:ilvl="6">
      <w:start w:val="1"/>
      <w:numFmt w:val="bullet"/>
      <w:lvlText w:val="•"/>
      <w:lvlJc w:val="left"/>
      <w:pPr>
        <w:ind w:left="5333" w:hanging="543"/>
      </w:pPr>
      <w:rPr>
        <w:rFonts w:hint="default"/>
      </w:rPr>
    </w:lvl>
    <w:lvl w:ilvl="7">
      <w:start w:val="1"/>
      <w:numFmt w:val="bullet"/>
      <w:lvlText w:val="•"/>
      <w:lvlJc w:val="left"/>
      <w:pPr>
        <w:ind w:left="6231" w:hanging="543"/>
      </w:pPr>
      <w:rPr>
        <w:rFonts w:hint="default"/>
      </w:rPr>
    </w:lvl>
    <w:lvl w:ilvl="8">
      <w:start w:val="1"/>
      <w:numFmt w:val="bullet"/>
      <w:lvlText w:val="•"/>
      <w:lvlJc w:val="left"/>
      <w:pPr>
        <w:ind w:left="7129" w:hanging="543"/>
      </w:pPr>
      <w:rPr>
        <w:rFonts w:hint="default"/>
      </w:rPr>
    </w:lvl>
  </w:abstractNum>
  <w:abstractNum w:abstractNumId="79" w15:restartNumberingAfterBreak="0">
    <w:nsid w:val="4C5346C6"/>
    <w:multiLevelType w:val="hybridMultilevel"/>
    <w:tmpl w:val="D2B4ED84"/>
    <w:lvl w:ilvl="0" w:tplc="6098132E">
      <w:start w:val="1"/>
      <w:numFmt w:val="decimal"/>
      <w:lvlText w:val="%1."/>
      <w:lvlJc w:val="left"/>
      <w:pPr>
        <w:ind w:left="888" w:hanging="243"/>
      </w:pPr>
      <w:rPr>
        <w:rFonts w:ascii="Times New Roman" w:eastAsia="Times New Roman" w:hAnsi="Times New Roman" w:hint="default"/>
        <w:w w:val="100"/>
        <w:sz w:val="24"/>
        <w:szCs w:val="24"/>
      </w:rPr>
    </w:lvl>
    <w:lvl w:ilvl="1" w:tplc="3A0AE186">
      <w:start w:val="1"/>
      <w:numFmt w:val="bullet"/>
      <w:lvlText w:val="•"/>
      <w:lvlJc w:val="left"/>
      <w:pPr>
        <w:ind w:left="1692" w:hanging="243"/>
      </w:pPr>
      <w:rPr>
        <w:rFonts w:hint="default"/>
      </w:rPr>
    </w:lvl>
    <w:lvl w:ilvl="2" w:tplc="87D8EA16">
      <w:start w:val="1"/>
      <w:numFmt w:val="bullet"/>
      <w:lvlText w:val="•"/>
      <w:lvlJc w:val="left"/>
      <w:pPr>
        <w:ind w:left="2505" w:hanging="243"/>
      </w:pPr>
      <w:rPr>
        <w:rFonts w:hint="default"/>
      </w:rPr>
    </w:lvl>
    <w:lvl w:ilvl="3" w:tplc="0DE68AAC">
      <w:start w:val="1"/>
      <w:numFmt w:val="bullet"/>
      <w:lvlText w:val="•"/>
      <w:lvlJc w:val="left"/>
      <w:pPr>
        <w:ind w:left="3317" w:hanging="243"/>
      </w:pPr>
      <w:rPr>
        <w:rFonts w:hint="default"/>
      </w:rPr>
    </w:lvl>
    <w:lvl w:ilvl="4" w:tplc="72BAC34C">
      <w:start w:val="1"/>
      <w:numFmt w:val="bullet"/>
      <w:lvlText w:val="•"/>
      <w:lvlJc w:val="left"/>
      <w:pPr>
        <w:ind w:left="4130" w:hanging="243"/>
      </w:pPr>
      <w:rPr>
        <w:rFonts w:hint="default"/>
      </w:rPr>
    </w:lvl>
    <w:lvl w:ilvl="5" w:tplc="F6BACA8E">
      <w:start w:val="1"/>
      <w:numFmt w:val="bullet"/>
      <w:lvlText w:val="•"/>
      <w:lvlJc w:val="left"/>
      <w:pPr>
        <w:ind w:left="4943" w:hanging="243"/>
      </w:pPr>
      <w:rPr>
        <w:rFonts w:hint="default"/>
      </w:rPr>
    </w:lvl>
    <w:lvl w:ilvl="6" w:tplc="442839E2">
      <w:start w:val="1"/>
      <w:numFmt w:val="bullet"/>
      <w:lvlText w:val="•"/>
      <w:lvlJc w:val="left"/>
      <w:pPr>
        <w:ind w:left="5755" w:hanging="243"/>
      </w:pPr>
      <w:rPr>
        <w:rFonts w:hint="default"/>
      </w:rPr>
    </w:lvl>
    <w:lvl w:ilvl="7" w:tplc="EE6E788A">
      <w:start w:val="1"/>
      <w:numFmt w:val="bullet"/>
      <w:lvlText w:val="•"/>
      <w:lvlJc w:val="left"/>
      <w:pPr>
        <w:ind w:left="6568" w:hanging="243"/>
      </w:pPr>
      <w:rPr>
        <w:rFonts w:hint="default"/>
      </w:rPr>
    </w:lvl>
    <w:lvl w:ilvl="8" w:tplc="D71E406E">
      <w:start w:val="1"/>
      <w:numFmt w:val="bullet"/>
      <w:lvlText w:val="•"/>
      <w:lvlJc w:val="left"/>
      <w:pPr>
        <w:ind w:left="7381" w:hanging="243"/>
      </w:pPr>
      <w:rPr>
        <w:rFonts w:hint="default"/>
      </w:rPr>
    </w:lvl>
  </w:abstractNum>
  <w:abstractNum w:abstractNumId="80" w15:restartNumberingAfterBreak="0">
    <w:nsid w:val="4CE36E9C"/>
    <w:multiLevelType w:val="multilevel"/>
    <w:tmpl w:val="5142B6EE"/>
    <w:lvl w:ilvl="0">
      <w:start w:val="1"/>
      <w:numFmt w:val="lowerRoman"/>
      <w:lvlText w:val="%1."/>
      <w:lvlJc w:val="left"/>
      <w:pPr>
        <w:ind w:left="1089" w:hanging="577"/>
      </w:pPr>
      <w:rPr>
        <w:rFonts w:ascii="Times New Roman" w:eastAsia="Times New Roman" w:hAnsi="Times New Roman" w:cs="Times New Roman"/>
        <w:sz w:val="24"/>
        <w:szCs w:val="24"/>
        <w:vertAlign w:val="baseline"/>
      </w:rPr>
    </w:lvl>
    <w:lvl w:ilvl="1">
      <w:numFmt w:val="bullet"/>
      <w:lvlText w:val="•"/>
      <w:lvlJc w:val="left"/>
      <w:pPr>
        <w:ind w:left="1930" w:hanging="577"/>
      </w:pPr>
      <w:rPr>
        <w:vertAlign w:val="baseline"/>
      </w:rPr>
    </w:lvl>
    <w:lvl w:ilvl="2">
      <w:numFmt w:val="bullet"/>
      <w:lvlText w:val="•"/>
      <w:lvlJc w:val="left"/>
      <w:pPr>
        <w:ind w:left="2780" w:hanging="577"/>
      </w:pPr>
      <w:rPr>
        <w:vertAlign w:val="baseline"/>
      </w:rPr>
    </w:lvl>
    <w:lvl w:ilvl="3">
      <w:numFmt w:val="bullet"/>
      <w:lvlText w:val="•"/>
      <w:lvlJc w:val="left"/>
      <w:pPr>
        <w:ind w:left="3630" w:hanging="577"/>
      </w:pPr>
      <w:rPr>
        <w:vertAlign w:val="baseline"/>
      </w:rPr>
    </w:lvl>
    <w:lvl w:ilvl="4">
      <w:numFmt w:val="bullet"/>
      <w:lvlText w:val="•"/>
      <w:lvlJc w:val="left"/>
      <w:pPr>
        <w:ind w:left="4480" w:hanging="577"/>
      </w:pPr>
      <w:rPr>
        <w:vertAlign w:val="baseline"/>
      </w:rPr>
    </w:lvl>
    <w:lvl w:ilvl="5">
      <w:numFmt w:val="bullet"/>
      <w:lvlText w:val="•"/>
      <w:lvlJc w:val="left"/>
      <w:pPr>
        <w:ind w:left="5330" w:hanging="577"/>
      </w:pPr>
      <w:rPr>
        <w:vertAlign w:val="baseline"/>
      </w:rPr>
    </w:lvl>
    <w:lvl w:ilvl="6">
      <w:numFmt w:val="bullet"/>
      <w:lvlText w:val="•"/>
      <w:lvlJc w:val="left"/>
      <w:pPr>
        <w:ind w:left="6180" w:hanging="577"/>
      </w:pPr>
      <w:rPr>
        <w:vertAlign w:val="baseline"/>
      </w:rPr>
    </w:lvl>
    <w:lvl w:ilvl="7">
      <w:numFmt w:val="bullet"/>
      <w:lvlText w:val="•"/>
      <w:lvlJc w:val="left"/>
      <w:pPr>
        <w:ind w:left="7030" w:hanging="577"/>
      </w:pPr>
      <w:rPr>
        <w:vertAlign w:val="baseline"/>
      </w:rPr>
    </w:lvl>
    <w:lvl w:ilvl="8">
      <w:numFmt w:val="bullet"/>
      <w:lvlText w:val="•"/>
      <w:lvlJc w:val="left"/>
      <w:pPr>
        <w:ind w:left="7880" w:hanging="577"/>
      </w:pPr>
      <w:rPr>
        <w:vertAlign w:val="baseline"/>
      </w:rPr>
    </w:lvl>
  </w:abstractNum>
  <w:abstractNum w:abstractNumId="81" w15:restartNumberingAfterBreak="0">
    <w:nsid w:val="4D9813C0"/>
    <w:multiLevelType w:val="hybridMultilevel"/>
    <w:tmpl w:val="9E5A77E6"/>
    <w:lvl w:ilvl="0" w:tplc="38C44520">
      <w:start w:val="1"/>
      <w:numFmt w:val="decimal"/>
      <w:lvlText w:val="%1."/>
      <w:lvlJc w:val="left"/>
      <w:pPr>
        <w:ind w:left="1366" w:hanging="720"/>
      </w:pPr>
      <w:rPr>
        <w:rFonts w:ascii="Calibri" w:eastAsia="Calibri" w:hAnsi="Calibri" w:hint="default"/>
        <w:w w:val="100"/>
        <w:sz w:val="22"/>
        <w:szCs w:val="22"/>
      </w:rPr>
    </w:lvl>
    <w:lvl w:ilvl="1" w:tplc="284EAECE">
      <w:start w:val="1"/>
      <w:numFmt w:val="bullet"/>
      <w:lvlText w:val="•"/>
      <w:lvlJc w:val="left"/>
      <w:pPr>
        <w:ind w:left="2116" w:hanging="720"/>
      </w:pPr>
      <w:rPr>
        <w:rFonts w:hint="default"/>
      </w:rPr>
    </w:lvl>
    <w:lvl w:ilvl="2" w:tplc="81D8D38C">
      <w:start w:val="1"/>
      <w:numFmt w:val="bullet"/>
      <w:lvlText w:val="•"/>
      <w:lvlJc w:val="left"/>
      <w:pPr>
        <w:ind w:left="2873" w:hanging="720"/>
      </w:pPr>
      <w:rPr>
        <w:rFonts w:hint="default"/>
      </w:rPr>
    </w:lvl>
    <w:lvl w:ilvl="3" w:tplc="53C0826C">
      <w:start w:val="1"/>
      <w:numFmt w:val="bullet"/>
      <w:lvlText w:val="•"/>
      <w:lvlJc w:val="left"/>
      <w:pPr>
        <w:ind w:left="3629" w:hanging="720"/>
      </w:pPr>
      <w:rPr>
        <w:rFonts w:hint="default"/>
      </w:rPr>
    </w:lvl>
    <w:lvl w:ilvl="4" w:tplc="04626274">
      <w:start w:val="1"/>
      <w:numFmt w:val="bullet"/>
      <w:lvlText w:val="•"/>
      <w:lvlJc w:val="left"/>
      <w:pPr>
        <w:ind w:left="4386" w:hanging="720"/>
      </w:pPr>
      <w:rPr>
        <w:rFonts w:hint="default"/>
      </w:rPr>
    </w:lvl>
    <w:lvl w:ilvl="5" w:tplc="505C31B4">
      <w:start w:val="1"/>
      <w:numFmt w:val="bullet"/>
      <w:lvlText w:val="•"/>
      <w:lvlJc w:val="left"/>
      <w:pPr>
        <w:ind w:left="5143" w:hanging="720"/>
      </w:pPr>
      <w:rPr>
        <w:rFonts w:hint="default"/>
      </w:rPr>
    </w:lvl>
    <w:lvl w:ilvl="6" w:tplc="470C03A2">
      <w:start w:val="1"/>
      <w:numFmt w:val="bullet"/>
      <w:lvlText w:val="•"/>
      <w:lvlJc w:val="left"/>
      <w:pPr>
        <w:ind w:left="5899" w:hanging="720"/>
      </w:pPr>
      <w:rPr>
        <w:rFonts w:hint="default"/>
      </w:rPr>
    </w:lvl>
    <w:lvl w:ilvl="7" w:tplc="D4D8D9E4">
      <w:start w:val="1"/>
      <w:numFmt w:val="bullet"/>
      <w:lvlText w:val="•"/>
      <w:lvlJc w:val="left"/>
      <w:pPr>
        <w:ind w:left="6656" w:hanging="720"/>
      </w:pPr>
      <w:rPr>
        <w:rFonts w:hint="default"/>
      </w:rPr>
    </w:lvl>
    <w:lvl w:ilvl="8" w:tplc="A16E67A4">
      <w:start w:val="1"/>
      <w:numFmt w:val="bullet"/>
      <w:lvlText w:val="•"/>
      <w:lvlJc w:val="left"/>
      <w:pPr>
        <w:ind w:left="7413" w:hanging="720"/>
      </w:pPr>
      <w:rPr>
        <w:rFonts w:hint="default"/>
      </w:rPr>
    </w:lvl>
  </w:abstractNum>
  <w:abstractNum w:abstractNumId="82" w15:restartNumberingAfterBreak="0">
    <w:nsid w:val="4DC77E84"/>
    <w:multiLevelType w:val="hybridMultilevel"/>
    <w:tmpl w:val="D918F95A"/>
    <w:lvl w:ilvl="0" w:tplc="7E6EC248">
      <w:start w:val="1"/>
      <w:numFmt w:val="decimal"/>
      <w:lvlText w:val="(%1)"/>
      <w:lvlJc w:val="left"/>
      <w:pPr>
        <w:ind w:left="984" w:hanging="339"/>
      </w:pPr>
      <w:rPr>
        <w:rFonts w:ascii="Times New Roman" w:eastAsia="Times New Roman" w:hAnsi="Times New Roman" w:hint="default"/>
        <w:b/>
        <w:bCs/>
        <w:w w:val="100"/>
        <w:sz w:val="24"/>
        <w:szCs w:val="24"/>
      </w:rPr>
    </w:lvl>
    <w:lvl w:ilvl="1" w:tplc="E43A433A">
      <w:start w:val="1"/>
      <w:numFmt w:val="bullet"/>
      <w:lvlText w:val="•"/>
      <w:lvlJc w:val="left"/>
      <w:pPr>
        <w:ind w:left="1774" w:hanging="339"/>
      </w:pPr>
      <w:rPr>
        <w:rFonts w:hint="default"/>
      </w:rPr>
    </w:lvl>
    <w:lvl w:ilvl="2" w:tplc="53660076">
      <w:start w:val="1"/>
      <w:numFmt w:val="bullet"/>
      <w:lvlText w:val="•"/>
      <w:lvlJc w:val="left"/>
      <w:pPr>
        <w:ind w:left="2569" w:hanging="339"/>
      </w:pPr>
      <w:rPr>
        <w:rFonts w:hint="default"/>
      </w:rPr>
    </w:lvl>
    <w:lvl w:ilvl="3" w:tplc="2280FDCA">
      <w:start w:val="1"/>
      <w:numFmt w:val="bullet"/>
      <w:lvlText w:val="•"/>
      <w:lvlJc w:val="left"/>
      <w:pPr>
        <w:ind w:left="3363" w:hanging="339"/>
      </w:pPr>
      <w:rPr>
        <w:rFonts w:hint="default"/>
      </w:rPr>
    </w:lvl>
    <w:lvl w:ilvl="4" w:tplc="EAE842F4">
      <w:start w:val="1"/>
      <w:numFmt w:val="bullet"/>
      <w:lvlText w:val="•"/>
      <w:lvlJc w:val="left"/>
      <w:pPr>
        <w:ind w:left="4158" w:hanging="339"/>
      </w:pPr>
      <w:rPr>
        <w:rFonts w:hint="default"/>
      </w:rPr>
    </w:lvl>
    <w:lvl w:ilvl="5" w:tplc="13B0A9A6">
      <w:start w:val="1"/>
      <w:numFmt w:val="bullet"/>
      <w:lvlText w:val="•"/>
      <w:lvlJc w:val="left"/>
      <w:pPr>
        <w:ind w:left="4953" w:hanging="339"/>
      </w:pPr>
      <w:rPr>
        <w:rFonts w:hint="default"/>
      </w:rPr>
    </w:lvl>
    <w:lvl w:ilvl="6" w:tplc="C596ABE8">
      <w:start w:val="1"/>
      <w:numFmt w:val="bullet"/>
      <w:lvlText w:val="•"/>
      <w:lvlJc w:val="left"/>
      <w:pPr>
        <w:ind w:left="5747" w:hanging="339"/>
      </w:pPr>
      <w:rPr>
        <w:rFonts w:hint="default"/>
      </w:rPr>
    </w:lvl>
    <w:lvl w:ilvl="7" w:tplc="5E185C38">
      <w:start w:val="1"/>
      <w:numFmt w:val="bullet"/>
      <w:lvlText w:val="•"/>
      <w:lvlJc w:val="left"/>
      <w:pPr>
        <w:ind w:left="6542" w:hanging="339"/>
      </w:pPr>
      <w:rPr>
        <w:rFonts w:hint="default"/>
      </w:rPr>
    </w:lvl>
    <w:lvl w:ilvl="8" w:tplc="4C1AFA80">
      <w:start w:val="1"/>
      <w:numFmt w:val="bullet"/>
      <w:lvlText w:val="•"/>
      <w:lvlJc w:val="left"/>
      <w:pPr>
        <w:ind w:left="7337" w:hanging="339"/>
      </w:pPr>
      <w:rPr>
        <w:rFonts w:hint="default"/>
      </w:rPr>
    </w:lvl>
  </w:abstractNum>
  <w:abstractNum w:abstractNumId="83" w15:restartNumberingAfterBreak="0">
    <w:nsid w:val="4E125CEA"/>
    <w:multiLevelType w:val="hybridMultilevel"/>
    <w:tmpl w:val="9D7C412E"/>
    <w:lvl w:ilvl="0" w:tplc="F73AFDE4">
      <w:start w:val="1"/>
      <w:numFmt w:val="decimal"/>
      <w:lvlText w:val="%1."/>
      <w:lvlJc w:val="left"/>
      <w:pPr>
        <w:ind w:left="1006" w:hanging="360"/>
      </w:pPr>
      <w:rPr>
        <w:rFonts w:ascii="Times New Roman" w:eastAsia="Times New Roman" w:hAnsi="Times New Roman" w:hint="default"/>
        <w:w w:val="100"/>
        <w:sz w:val="24"/>
        <w:szCs w:val="24"/>
      </w:rPr>
    </w:lvl>
    <w:lvl w:ilvl="1" w:tplc="AB66E9C0">
      <w:start w:val="1"/>
      <w:numFmt w:val="decimal"/>
      <w:lvlText w:val="(%2)"/>
      <w:lvlJc w:val="left"/>
      <w:pPr>
        <w:ind w:left="1486" w:hanging="480"/>
      </w:pPr>
      <w:rPr>
        <w:rFonts w:ascii="Times New Roman" w:eastAsia="Times New Roman" w:hAnsi="Times New Roman" w:hint="default"/>
        <w:w w:val="100"/>
        <w:sz w:val="24"/>
        <w:szCs w:val="24"/>
      </w:rPr>
    </w:lvl>
    <w:lvl w:ilvl="2" w:tplc="1F0C8252">
      <w:start w:val="1"/>
      <w:numFmt w:val="bullet"/>
      <w:lvlText w:val="•"/>
      <w:lvlJc w:val="left"/>
      <w:pPr>
        <w:ind w:left="2307" w:hanging="480"/>
      </w:pPr>
      <w:rPr>
        <w:rFonts w:hint="default"/>
      </w:rPr>
    </w:lvl>
    <w:lvl w:ilvl="3" w:tplc="E92CE9A8">
      <w:start w:val="1"/>
      <w:numFmt w:val="bullet"/>
      <w:lvlText w:val="•"/>
      <w:lvlJc w:val="left"/>
      <w:pPr>
        <w:ind w:left="3134" w:hanging="480"/>
      </w:pPr>
      <w:rPr>
        <w:rFonts w:hint="default"/>
      </w:rPr>
    </w:lvl>
    <w:lvl w:ilvl="4" w:tplc="6F74403C">
      <w:start w:val="1"/>
      <w:numFmt w:val="bullet"/>
      <w:lvlText w:val="•"/>
      <w:lvlJc w:val="left"/>
      <w:pPr>
        <w:ind w:left="3962" w:hanging="480"/>
      </w:pPr>
      <w:rPr>
        <w:rFonts w:hint="default"/>
      </w:rPr>
    </w:lvl>
    <w:lvl w:ilvl="5" w:tplc="CD1EB474">
      <w:start w:val="1"/>
      <w:numFmt w:val="bullet"/>
      <w:lvlText w:val="•"/>
      <w:lvlJc w:val="left"/>
      <w:pPr>
        <w:ind w:left="4789" w:hanging="480"/>
      </w:pPr>
      <w:rPr>
        <w:rFonts w:hint="default"/>
      </w:rPr>
    </w:lvl>
    <w:lvl w:ilvl="6" w:tplc="76BC6510">
      <w:start w:val="1"/>
      <w:numFmt w:val="bullet"/>
      <w:lvlText w:val="•"/>
      <w:lvlJc w:val="left"/>
      <w:pPr>
        <w:ind w:left="5616" w:hanging="480"/>
      </w:pPr>
      <w:rPr>
        <w:rFonts w:hint="default"/>
      </w:rPr>
    </w:lvl>
    <w:lvl w:ilvl="7" w:tplc="75C230FC">
      <w:start w:val="1"/>
      <w:numFmt w:val="bullet"/>
      <w:lvlText w:val="•"/>
      <w:lvlJc w:val="left"/>
      <w:pPr>
        <w:ind w:left="6444" w:hanging="480"/>
      </w:pPr>
      <w:rPr>
        <w:rFonts w:hint="default"/>
      </w:rPr>
    </w:lvl>
    <w:lvl w:ilvl="8" w:tplc="C27ED254">
      <w:start w:val="1"/>
      <w:numFmt w:val="bullet"/>
      <w:lvlText w:val="•"/>
      <w:lvlJc w:val="left"/>
      <w:pPr>
        <w:ind w:left="7271" w:hanging="480"/>
      </w:pPr>
      <w:rPr>
        <w:rFonts w:hint="default"/>
      </w:rPr>
    </w:lvl>
  </w:abstractNum>
  <w:abstractNum w:abstractNumId="84" w15:restartNumberingAfterBreak="0">
    <w:nsid w:val="4E14221C"/>
    <w:multiLevelType w:val="hybridMultilevel"/>
    <w:tmpl w:val="8E386388"/>
    <w:lvl w:ilvl="0" w:tplc="B7D85494">
      <w:start w:val="1"/>
      <w:numFmt w:val="decimal"/>
      <w:lvlText w:val="%1)"/>
      <w:lvlJc w:val="left"/>
      <w:pPr>
        <w:ind w:left="1006" w:hanging="360"/>
      </w:pPr>
      <w:rPr>
        <w:rFonts w:ascii="Times New Roman" w:eastAsia="Times New Roman" w:hAnsi="Times New Roman" w:hint="default"/>
        <w:w w:val="100"/>
        <w:sz w:val="24"/>
        <w:szCs w:val="24"/>
      </w:rPr>
    </w:lvl>
    <w:lvl w:ilvl="1" w:tplc="304E7E12">
      <w:start w:val="1"/>
      <w:numFmt w:val="bullet"/>
      <w:lvlText w:val="•"/>
      <w:lvlJc w:val="left"/>
      <w:pPr>
        <w:ind w:left="1792" w:hanging="360"/>
      </w:pPr>
      <w:rPr>
        <w:rFonts w:hint="default"/>
      </w:rPr>
    </w:lvl>
    <w:lvl w:ilvl="2" w:tplc="0838B246">
      <w:start w:val="1"/>
      <w:numFmt w:val="bullet"/>
      <w:lvlText w:val="•"/>
      <w:lvlJc w:val="left"/>
      <w:pPr>
        <w:ind w:left="2585" w:hanging="360"/>
      </w:pPr>
      <w:rPr>
        <w:rFonts w:hint="default"/>
      </w:rPr>
    </w:lvl>
    <w:lvl w:ilvl="3" w:tplc="A28A1F70">
      <w:start w:val="1"/>
      <w:numFmt w:val="bullet"/>
      <w:lvlText w:val="•"/>
      <w:lvlJc w:val="left"/>
      <w:pPr>
        <w:ind w:left="3377" w:hanging="360"/>
      </w:pPr>
      <w:rPr>
        <w:rFonts w:hint="default"/>
      </w:rPr>
    </w:lvl>
    <w:lvl w:ilvl="4" w:tplc="94FC29A2">
      <w:start w:val="1"/>
      <w:numFmt w:val="bullet"/>
      <w:lvlText w:val="•"/>
      <w:lvlJc w:val="left"/>
      <w:pPr>
        <w:ind w:left="4170" w:hanging="360"/>
      </w:pPr>
      <w:rPr>
        <w:rFonts w:hint="default"/>
      </w:rPr>
    </w:lvl>
    <w:lvl w:ilvl="5" w:tplc="701C587E">
      <w:start w:val="1"/>
      <w:numFmt w:val="bullet"/>
      <w:lvlText w:val="•"/>
      <w:lvlJc w:val="left"/>
      <w:pPr>
        <w:ind w:left="4963" w:hanging="360"/>
      </w:pPr>
      <w:rPr>
        <w:rFonts w:hint="default"/>
      </w:rPr>
    </w:lvl>
    <w:lvl w:ilvl="6" w:tplc="3946B53E">
      <w:start w:val="1"/>
      <w:numFmt w:val="bullet"/>
      <w:lvlText w:val="•"/>
      <w:lvlJc w:val="left"/>
      <w:pPr>
        <w:ind w:left="5755" w:hanging="360"/>
      </w:pPr>
      <w:rPr>
        <w:rFonts w:hint="default"/>
      </w:rPr>
    </w:lvl>
    <w:lvl w:ilvl="7" w:tplc="B1DA9146">
      <w:start w:val="1"/>
      <w:numFmt w:val="bullet"/>
      <w:lvlText w:val="•"/>
      <w:lvlJc w:val="left"/>
      <w:pPr>
        <w:ind w:left="6548" w:hanging="360"/>
      </w:pPr>
      <w:rPr>
        <w:rFonts w:hint="default"/>
      </w:rPr>
    </w:lvl>
    <w:lvl w:ilvl="8" w:tplc="A0DC9D1E">
      <w:start w:val="1"/>
      <w:numFmt w:val="bullet"/>
      <w:lvlText w:val="•"/>
      <w:lvlJc w:val="left"/>
      <w:pPr>
        <w:ind w:left="7341" w:hanging="360"/>
      </w:pPr>
      <w:rPr>
        <w:rFonts w:hint="default"/>
      </w:rPr>
    </w:lvl>
  </w:abstractNum>
  <w:abstractNum w:abstractNumId="85" w15:restartNumberingAfterBreak="0">
    <w:nsid w:val="4E3C1807"/>
    <w:multiLevelType w:val="hybridMultilevel"/>
    <w:tmpl w:val="01F8CA12"/>
    <w:lvl w:ilvl="0" w:tplc="C876071C">
      <w:start w:val="1"/>
      <w:numFmt w:val="decimal"/>
      <w:lvlText w:val="%1."/>
      <w:lvlJc w:val="left"/>
      <w:pPr>
        <w:ind w:left="888" w:hanging="243"/>
      </w:pPr>
      <w:rPr>
        <w:rFonts w:ascii="Times New Roman" w:eastAsia="Times New Roman" w:hAnsi="Times New Roman" w:hint="default"/>
        <w:w w:val="100"/>
        <w:sz w:val="24"/>
        <w:szCs w:val="24"/>
      </w:rPr>
    </w:lvl>
    <w:lvl w:ilvl="1" w:tplc="23A48F2E">
      <w:start w:val="1"/>
      <w:numFmt w:val="bullet"/>
      <w:lvlText w:val="•"/>
      <w:lvlJc w:val="left"/>
      <w:pPr>
        <w:ind w:left="1692" w:hanging="243"/>
      </w:pPr>
      <w:rPr>
        <w:rFonts w:hint="default"/>
      </w:rPr>
    </w:lvl>
    <w:lvl w:ilvl="2" w:tplc="3FA62CC2">
      <w:start w:val="1"/>
      <w:numFmt w:val="bullet"/>
      <w:lvlText w:val="•"/>
      <w:lvlJc w:val="left"/>
      <w:pPr>
        <w:ind w:left="2505" w:hanging="243"/>
      </w:pPr>
      <w:rPr>
        <w:rFonts w:hint="default"/>
      </w:rPr>
    </w:lvl>
    <w:lvl w:ilvl="3" w:tplc="97B2160E">
      <w:start w:val="1"/>
      <w:numFmt w:val="bullet"/>
      <w:lvlText w:val="•"/>
      <w:lvlJc w:val="left"/>
      <w:pPr>
        <w:ind w:left="3317" w:hanging="243"/>
      </w:pPr>
      <w:rPr>
        <w:rFonts w:hint="default"/>
      </w:rPr>
    </w:lvl>
    <w:lvl w:ilvl="4" w:tplc="615447E2">
      <w:start w:val="1"/>
      <w:numFmt w:val="bullet"/>
      <w:lvlText w:val="•"/>
      <w:lvlJc w:val="left"/>
      <w:pPr>
        <w:ind w:left="4130" w:hanging="243"/>
      </w:pPr>
      <w:rPr>
        <w:rFonts w:hint="default"/>
      </w:rPr>
    </w:lvl>
    <w:lvl w:ilvl="5" w:tplc="201E95D0">
      <w:start w:val="1"/>
      <w:numFmt w:val="bullet"/>
      <w:lvlText w:val="•"/>
      <w:lvlJc w:val="left"/>
      <w:pPr>
        <w:ind w:left="4943" w:hanging="243"/>
      </w:pPr>
      <w:rPr>
        <w:rFonts w:hint="default"/>
      </w:rPr>
    </w:lvl>
    <w:lvl w:ilvl="6" w:tplc="C49E5C50">
      <w:start w:val="1"/>
      <w:numFmt w:val="bullet"/>
      <w:lvlText w:val="•"/>
      <w:lvlJc w:val="left"/>
      <w:pPr>
        <w:ind w:left="5755" w:hanging="243"/>
      </w:pPr>
      <w:rPr>
        <w:rFonts w:hint="default"/>
      </w:rPr>
    </w:lvl>
    <w:lvl w:ilvl="7" w:tplc="E8FCC8B2">
      <w:start w:val="1"/>
      <w:numFmt w:val="bullet"/>
      <w:lvlText w:val="•"/>
      <w:lvlJc w:val="left"/>
      <w:pPr>
        <w:ind w:left="6568" w:hanging="243"/>
      </w:pPr>
      <w:rPr>
        <w:rFonts w:hint="default"/>
      </w:rPr>
    </w:lvl>
    <w:lvl w:ilvl="8" w:tplc="E29C0D64">
      <w:start w:val="1"/>
      <w:numFmt w:val="bullet"/>
      <w:lvlText w:val="•"/>
      <w:lvlJc w:val="left"/>
      <w:pPr>
        <w:ind w:left="7381" w:hanging="243"/>
      </w:pPr>
      <w:rPr>
        <w:rFonts w:hint="default"/>
      </w:rPr>
    </w:lvl>
  </w:abstractNum>
  <w:abstractNum w:abstractNumId="86" w15:restartNumberingAfterBreak="0">
    <w:nsid w:val="50104B1D"/>
    <w:multiLevelType w:val="multilevel"/>
    <w:tmpl w:val="AB428EEC"/>
    <w:lvl w:ilvl="0">
      <w:start w:val="2"/>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1429"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7" w15:restartNumberingAfterBreak="0">
    <w:nsid w:val="53983461"/>
    <w:multiLevelType w:val="multilevel"/>
    <w:tmpl w:val="6AACD506"/>
    <w:lvl w:ilvl="0">
      <w:start w:val="1"/>
      <w:numFmt w:val="decimal"/>
      <w:lvlText w:val="%1"/>
      <w:lvlJc w:val="left"/>
      <w:pPr>
        <w:ind w:left="667" w:hanging="567"/>
      </w:pPr>
      <w:rPr>
        <w:vertAlign w:val="baseline"/>
      </w:rPr>
    </w:lvl>
    <w:lvl w:ilvl="1">
      <w:numFmt w:val="decimal"/>
      <w:lvlText w:val=""/>
      <w:lvlJc w:val="left"/>
      <w:pPr>
        <w:ind w:left="0" w:firstLine="0"/>
      </w:pPr>
      <w:rPr>
        <w:vertAlign w:val="baseline"/>
      </w:rPr>
    </w:lvl>
    <w:lvl w:ilvl="2">
      <w:start w:val="1"/>
      <w:numFmt w:val="lowerRoman"/>
      <w:lvlText w:val="%3."/>
      <w:lvlJc w:val="left"/>
      <w:pPr>
        <w:ind w:left="1233" w:hanging="408"/>
      </w:pPr>
      <w:rPr>
        <w:rFonts w:ascii="Times New Roman" w:eastAsia="Times New Roman" w:hAnsi="Times New Roman" w:cs="Times New Roman"/>
        <w:sz w:val="24"/>
        <w:szCs w:val="24"/>
        <w:vertAlign w:val="baseline"/>
      </w:rPr>
    </w:lvl>
    <w:lvl w:ilvl="3">
      <w:numFmt w:val="bullet"/>
      <w:lvlText w:val="•"/>
      <w:lvlJc w:val="left"/>
      <w:pPr>
        <w:ind w:left="2317" w:hanging="408"/>
      </w:pPr>
      <w:rPr>
        <w:vertAlign w:val="baseline"/>
      </w:rPr>
    </w:lvl>
    <w:lvl w:ilvl="4">
      <w:numFmt w:val="bullet"/>
      <w:lvlText w:val="•"/>
      <w:lvlJc w:val="left"/>
      <w:pPr>
        <w:ind w:left="3355" w:hanging="408"/>
      </w:pPr>
      <w:rPr>
        <w:vertAlign w:val="baseline"/>
      </w:rPr>
    </w:lvl>
    <w:lvl w:ilvl="5">
      <w:numFmt w:val="bullet"/>
      <w:lvlText w:val="•"/>
      <w:lvlJc w:val="left"/>
      <w:pPr>
        <w:ind w:left="4392" w:hanging="408"/>
      </w:pPr>
      <w:rPr>
        <w:vertAlign w:val="baseline"/>
      </w:rPr>
    </w:lvl>
    <w:lvl w:ilvl="6">
      <w:numFmt w:val="bullet"/>
      <w:lvlText w:val="•"/>
      <w:lvlJc w:val="left"/>
      <w:pPr>
        <w:ind w:left="5430" w:hanging="408"/>
      </w:pPr>
      <w:rPr>
        <w:vertAlign w:val="baseline"/>
      </w:rPr>
    </w:lvl>
    <w:lvl w:ilvl="7">
      <w:numFmt w:val="bullet"/>
      <w:lvlText w:val="•"/>
      <w:lvlJc w:val="left"/>
      <w:pPr>
        <w:ind w:left="6467" w:hanging="407"/>
      </w:pPr>
      <w:rPr>
        <w:vertAlign w:val="baseline"/>
      </w:rPr>
    </w:lvl>
    <w:lvl w:ilvl="8">
      <w:numFmt w:val="bullet"/>
      <w:lvlText w:val="•"/>
      <w:lvlJc w:val="left"/>
      <w:pPr>
        <w:ind w:left="7505" w:hanging="408"/>
      </w:pPr>
      <w:rPr>
        <w:vertAlign w:val="baseline"/>
      </w:rPr>
    </w:lvl>
  </w:abstractNum>
  <w:abstractNum w:abstractNumId="88" w15:restartNumberingAfterBreak="0">
    <w:nsid w:val="54C97B1D"/>
    <w:multiLevelType w:val="multilevel"/>
    <w:tmpl w:val="B29EF8AA"/>
    <w:lvl w:ilvl="0">
      <w:start w:val="9"/>
      <w:numFmt w:val="decimal"/>
      <w:lvlText w:val="%1"/>
      <w:lvlJc w:val="left"/>
      <w:pPr>
        <w:ind w:left="942" w:hanging="840"/>
      </w:pPr>
      <w:rPr>
        <w:rFonts w:hint="default"/>
      </w:rPr>
    </w:lvl>
    <w:lvl w:ilvl="1">
      <w:start w:val="1"/>
      <w:numFmt w:val="decimal"/>
      <w:lvlText w:val="%1.%2"/>
      <w:lvlJc w:val="left"/>
      <w:pPr>
        <w:ind w:left="942" w:hanging="840"/>
      </w:pPr>
      <w:rPr>
        <w:rFonts w:ascii="Palatino Linotype" w:eastAsia="Palatino Linotype" w:hAnsi="Palatino Linotype" w:hint="default"/>
        <w:spacing w:val="1"/>
        <w:w w:val="99"/>
        <w:sz w:val="20"/>
        <w:szCs w:val="20"/>
      </w:rPr>
    </w:lvl>
    <w:lvl w:ilvl="2">
      <w:start w:val="1"/>
      <w:numFmt w:val="bullet"/>
      <w:lvlText w:val="•"/>
      <w:lvlJc w:val="left"/>
      <w:pPr>
        <w:ind w:left="2553" w:hanging="840"/>
      </w:pPr>
      <w:rPr>
        <w:rFonts w:hint="default"/>
      </w:rPr>
    </w:lvl>
    <w:lvl w:ilvl="3">
      <w:start w:val="1"/>
      <w:numFmt w:val="bullet"/>
      <w:lvlText w:val="•"/>
      <w:lvlJc w:val="left"/>
      <w:pPr>
        <w:ind w:left="3359" w:hanging="840"/>
      </w:pPr>
      <w:rPr>
        <w:rFonts w:hint="default"/>
      </w:rPr>
    </w:lvl>
    <w:lvl w:ilvl="4">
      <w:start w:val="1"/>
      <w:numFmt w:val="bullet"/>
      <w:lvlText w:val="•"/>
      <w:lvlJc w:val="left"/>
      <w:pPr>
        <w:ind w:left="4166" w:hanging="840"/>
      </w:pPr>
      <w:rPr>
        <w:rFonts w:hint="default"/>
      </w:rPr>
    </w:lvl>
    <w:lvl w:ilvl="5">
      <w:start w:val="1"/>
      <w:numFmt w:val="bullet"/>
      <w:lvlText w:val="•"/>
      <w:lvlJc w:val="left"/>
      <w:pPr>
        <w:ind w:left="4973" w:hanging="840"/>
      </w:pPr>
      <w:rPr>
        <w:rFonts w:hint="default"/>
      </w:rPr>
    </w:lvl>
    <w:lvl w:ilvl="6">
      <w:start w:val="1"/>
      <w:numFmt w:val="bullet"/>
      <w:lvlText w:val="•"/>
      <w:lvlJc w:val="left"/>
      <w:pPr>
        <w:ind w:left="5779" w:hanging="840"/>
      </w:pPr>
      <w:rPr>
        <w:rFonts w:hint="default"/>
      </w:rPr>
    </w:lvl>
    <w:lvl w:ilvl="7">
      <w:start w:val="1"/>
      <w:numFmt w:val="bullet"/>
      <w:lvlText w:val="•"/>
      <w:lvlJc w:val="left"/>
      <w:pPr>
        <w:ind w:left="6586" w:hanging="840"/>
      </w:pPr>
      <w:rPr>
        <w:rFonts w:hint="default"/>
      </w:rPr>
    </w:lvl>
    <w:lvl w:ilvl="8">
      <w:start w:val="1"/>
      <w:numFmt w:val="bullet"/>
      <w:lvlText w:val="•"/>
      <w:lvlJc w:val="left"/>
      <w:pPr>
        <w:ind w:left="7393" w:hanging="840"/>
      </w:pPr>
      <w:rPr>
        <w:rFonts w:hint="default"/>
      </w:rPr>
    </w:lvl>
  </w:abstractNum>
  <w:abstractNum w:abstractNumId="89" w15:restartNumberingAfterBreak="0">
    <w:nsid w:val="553E03CC"/>
    <w:multiLevelType w:val="multilevel"/>
    <w:tmpl w:val="B4BE5D1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56A41506"/>
    <w:multiLevelType w:val="multilevel"/>
    <w:tmpl w:val="64325578"/>
    <w:lvl w:ilvl="0">
      <w:start w:val="5"/>
      <w:numFmt w:val="decimal"/>
      <w:lvlText w:val="%1"/>
      <w:lvlJc w:val="left"/>
      <w:pPr>
        <w:ind w:left="1229" w:hanging="584"/>
      </w:pPr>
      <w:rPr>
        <w:rFonts w:hint="default"/>
      </w:rPr>
    </w:lvl>
    <w:lvl w:ilvl="1">
      <w:start w:val="1"/>
      <w:numFmt w:val="decimal"/>
      <w:lvlText w:val="%1.%2"/>
      <w:lvlJc w:val="left"/>
      <w:pPr>
        <w:ind w:left="1229" w:hanging="584"/>
      </w:pPr>
      <w:rPr>
        <w:rFonts w:hint="default"/>
      </w:rPr>
    </w:lvl>
    <w:lvl w:ilvl="2">
      <w:start w:val="1"/>
      <w:numFmt w:val="decimal"/>
      <w:lvlText w:val="%1.%2.%3"/>
      <w:lvlJc w:val="left"/>
      <w:pPr>
        <w:ind w:left="1229" w:hanging="584"/>
      </w:pPr>
      <w:rPr>
        <w:rFonts w:ascii="Times New Roman" w:eastAsia="Times New Roman" w:hAnsi="Times New Roman" w:hint="default"/>
        <w:b/>
        <w:bCs/>
        <w:w w:val="99"/>
        <w:sz w:val="26"/>
        <w:szCs w:val="26"/>
      </w:rPr>
    </w:lvl>
    <w:lvl w:ilvl="3">
      <w:start w:val="1"/>
      <w:numFmt w:val="bullet"/>
      <w:lvlText w:val="•"/>
      <w:lvlJc w:val="left"/>
      <w:pPr>
        <w:ind w:left="3531" w:hanging="584"/>
      </w:pPr>
      <w:rPr>
        <w:rFonts w:hint="default"/>
      </w:rPr>
    </w:lvl>
    <w:lvl w:ilvl="4">
      <w:start w:val="1"/>
      <w:numFmt w:val="bullet"/>
      <w:lvlText w:val="•"/>
      <w:lvlJc w:val="left"/>
      <w:pPr>
        <w:ind w:left="4302" w:hanging="584"/>
      </w:pPr>
      <w:rPr>
        <w:rFonts w:hint="default"/>
      </w:rPr>
    </w:lvl>
    <w:lvl w:ilvl="5">
      <w:start w:val="1"/>
      <w:numFmt w:val="bullet"/>
      <w:lvlText w:val="•"/>
      <w:lvlJc w:val="left"/>
      <w:pPr>
        <w:ind w:left="5073" w:hanging="584"/>
      </w:pPr>
      <w:rPr>
        <w:rFonts w:hint="default"/>
      </w:rPr>
    </w:lvl>
    <w:lvl w:ilvl="6">
      <w:start w:val="1"/>
      <w:numFmt w:val="bullet"/>
      <w:lvlText w:val="•"/>
      <w:lvlJc w:val="left"/>
      <w:pPr>
        <w:ind w:left="5843" w:hanging="584"/>
      </w:pPr>
      <w:rPr>
        <w:rFonts w:hint="default"/>
      </w:rPr>
    </w:lvl>
    <w:lvl w:ilvl="7">
      <w:start w:val="1"/>
      <w:numFmt w:val="bullet"/>
      <w:lvlText w:val="•"/>
      <w:lvlJc w:val="left"/>
      <w:pPr>
        <w:ind w:left="6614" w:hanging="584"/>
      </w:pPr>
      <w:rPr>
        <w:rFonts w:hint="default"/>
      </w:rPr>
    </w:lvl>
    <w:lvl w:ilvl="8">
      <w:start w:val="1"/>
      <w:numFmt w:val="bullet"/>
      <w:lvlText w:val="•"/>
      <w:lvlJc w:val="left"/>
      <w:pPr>
        <w:ind w:left="7385" w:hanging="584"/>
      </w:pPr>
      <w:rPr>
        <w:rFonts w:hint="default"/>
      </w:rPr>
    </w:lvl>
  </w:abstractNum>
  <w:abstractNum w:abstractNumId="91" w15:restartNumberingAfterBreak="0">
    <w:nsid w:val="5A146B5C"/>
    <w:multiLevelType w:val="multilevel"/>
    <w:tmpl w:val="D9E2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A287DBB"/>
    <w:multiLevelType w:val="hybridMultilevel"/>
    <w:tmpl w:val="613E2118"/>
    <w:lvl w:ilvl="0" w:tplc="13363F0A">
      <w:start w:val="1"/>
      <w:numFmt w:val="decimal"/>
      <w:lvlText w:val="%1)"/>
      <w:lvlJc w:val="left"/>
      <w:pPr>
        <w:ind w:left="646" w:hanging="420"/>
      </w:pPr>
      <w:rPr>
        <w:rFonts w:ascii="Times New Roman" w:eastAsia="Times New Roman" w:hAnsi="Times New Roman" w:hint="default"/>
        <w:w w:val="100"/>
        <w:sz w:val="24"/>
        <w:szCs w:val="24"/>
      </w:rPr>
    </w:lvl>
    <w:lvl w:ilvl="1" w:tplc="B462A5D6">
      <w:start w:val="1"/>
      <w:numFmt w:val="bullet"/>
      <w:lvlText w:val="•"/>
      <w:lvlJc w:val="left"/>
      <w:pPr>
        <w:ind w:left="1468" w:hanging="420"/>
      </w:pPr>
      <w:rPr>
        <w:rFonts w:hint="default"/>
      </w:rPr>
    </w:lvl>
    <w:lvl w:ilvl="2" w:tplc="8E98E1A6">
      <w:start w:val="1"/>
      <w:numFmt w:val="bullet"/>
      <w:lvlText w:val="•"/>
      <w:lvlJc w:val="left"/>
      <w:pPr>
        <w:ind w:left="2297" w:hanging="420"/>
      </w:pPr>
      <w:rPr>
        <w:rFonts w:hint="default"/>
      </w:rPr>
    </w:lvl>
    <w:lvl w:ilvl="3" w:tplc="1C60096E">
      <w:start w:val="1"/>
      <w:numFmt w:val="bullet"/>
      <w:lvlText w:val="•"/>
      <w:lvlJc w:val="left"/>
      <w:pPr>
        <w:ind w:left="3125" w:hanging="420"/>
      </w:pPr>
      <w:rPr>
        <w:rFonts w:hint="default"/>
      </w:rPr>
    </w:lvl>
    <w:lvl w:ilvl="4" w:tplc="290E72E2">
      <w:start w:val="1"/>
      <w:numFmt w:val="bullet"/>
      <w:lvlText w:val="•"/>
      <w:lvlJc w:val="left"/>
      <w:pPr>
        <w:ind w:left="3954" w:hanging="420"/>
      </w:pPr>
      <w:rPr>
        <w:rFonts w:hint="default"/>
      </w:rPr>
    </w:lvl>
    <w:lvl w:ilvl="5" w:tplc="B2A052C2">
      <w:start w:val="1"/>
      <w:numFmt w:val="bullet"/>
      <w:lvlText w:val="•"/>
      <w:lvlJc w:val="left"/>
      <w:pPr>
        <w:ind w:left="4783" w:hanging="420"/>
      </w:pPr>
      <w:rPr>
        <w:rFonts w:hint="default"/>
      </w:rPr>
    </w:lvl>
    <w:lvl w:ilvl="6" w:tplc="2D44DB2A">
      <w:start w:val="1"/>
      <w:numFmt w:val="bullet"/>
      <w:lvlText w:val="•"/>
      <w:lvlJc w:val="left"/>
      <w:pPr>
        <w:ind w:left="5611" w:hanging="420"/>
      </w:pPr>
      <w:rPr>
        <w:rFonts w:hint="default"/>
      </w:rPr>
    </w:lvl>
    <w:lvl w:ilvl="7" w:tplc="8CD0942A">
      <w:start w:val="1"/>
      <w:numFmt w:val="bullet"/>
      <w:lvlText w:val="•"/>
      <w:lvlJc w:val="left"/>
      <w:pPr>
        <w:ind w:left="6440" w:hanging="420"/>
      </w:pPr>
      <w:rPr>
        <w:rFonts w:hint="default"/>
      </w:rPr>
    </w:lvl>
    <w:lvl w:ilvl="8" w:tplc="8D349BEA">
      <w:start w:val="1"/>
      <w:numFmt w:val="bullet"/>
      <w:lvlText w:val="•"/>
      <w:lvlJc w:val="left"/>
      <w:pPr>
        <w:ind w:left="7269" w:hanging="420"/>
      </w:pPr>
      <w:rPr>
        <w:rFonts w:hint="default"/>
      </w:rPr>
    </w:lvl>
  </w:abstractNum>
  <w:abstractNum w:abstractNumId="93" w15:restartNumberingAfterBreak="0">
    <w:nsid w:val="5A331E48"/>
    <w:multiLevelType w:val="multilevel"/>
    <w:tmpl w:val="EBE8A7F4"/>
    <w:lvl w:ilvl="0">
      <w:start w:val="1"/>
      <w:numFmt w:val="decimal"/>
      <w:lvlText w:val="%1"/>
      <w:lvlJc w:val="left"/>
      <w:pPr>
        <w:ind w:left="668" w:hanging="567"/>
      </w:pPr>
      <w:rPr>
        <w:rFonts w:hint="default"/>
      </w:rPr>
    </w:lvl>
    <w:lvl w:ilvl="1">
      <w:start w:val="1"/>
      <w:numFmt w:val="decimal"/>
      <w:lvlText w:val="%1.%2"/>
      <w:lvlJc w:val="left"/>
      <w:pPr>
        <w:ind w:left="668" w:hanging="567"/>
      </w:pPr>
      <w:rPr>
        <w:rFonts w:ascii="Palatino Linotype" w:eastAsia="Palatino Linotype" w:hAnsi="Palatino Linotype" w:hint="default"/>
        <w:b/>
        <w:bCs/>
        <w:w w:val="100"/>
        <w:sz w:val="21"/>
        <w:szCs w:val="21"/>
      </w:rPr>
    </w:lvl>
    <w:lvl w:ilvl="2">
      <w:start w:val="1"/>
      <w:numFmt w:val="bullet"/>
      <w:lvlText w:val="•"/>
      <w:lvlJc w:val="left"/>
      <w:pPr>
        <w:ind w:left="2329" w:hanging="567"/>
      </w:pPr>
      <w:rPr>
        <w:rFonts w:hint="default"/>
      </w:rPr>
    </w:lvl>
    <w:lvl w:ilvl="3">
      <w:start w:val="1"/>
      <w:numFmt w:val="bullet"/>
      <w:lvlText w:val="•"/>
      <w:lvlJc w:val="left"/>
      <w:pPr>
        <w:ind w:left="3163" w:hanging="567"/>
      </w:pPr>
      <w:rPr>
        <w:rFonts w:hint="default"/>
      </w:rPr>
    </w:lvl>
    <w:lvl w:ilvl="4">
      <w:start w:val="1"/>
      <w:numFmt w:val="bullet"/>
      <w:lvlText w:val="•"/>
      <w:lvlJc w:val="left"/>
      <w:pPr>
        <w:ind w:left="3998" w:hanging="567"/>
      </w:pPr>
      <w:rPr>
        <w:rFonts w:hint="default"/>
      </w:rPr>
    </w:lvl>
    <w:lvl w:ilvl="5">
      <w:start w:val="1"/>
      <w:numFmt w:val="bullet"/>
      <w:lvlText w:val="•"/>
      <w:lvlJc w:val="left"/>
      <w:pPr>
        <w:ind w:left="4833" w:hanging="567"/>
      </w:pPr>
      <w:rPr>
        <w:rFonts w:hint="default"/>
      </w:rPr>
    </w:lvl>
    <w:lvl w:ilvl="6">
      <w:start w:val="1"/>
      <w:numFmt w:val="bullet"/>
      <w:lvlText w:val="•"/>
      <w:lvlJc w:val="left"/>
      <w:pPr>
        <w:ind w:left="5667" w:hanging="567"/>
      </w:pPr>
      <w:rPr>
        <w:rFonts w:hint="default"/>
      </w:rPr>
    </w:lvl>
    <w:lvl w:ilvl="7">
      <w:start w:val="1"/>
      <w:numFmt w:val="bullet"/>
      <w:lvlText w:val="•"/>
      <w:lvlJc w:val="left"/>
      <w:pPr>
        <w:ind w:left="6502" w:hanging="567"/>
      </w:pPr>
      <w:rPr>
        <w:rFonts w:hint="default"/>
      </w:rPr>
    </w:lvl>
    <w:lvl w:ilvl="8">
      <w:start w:val="1"/>
      <w:numFmt w:val="bullet"/>
      <w:lvlText w:val="•"/>
      <w:lvlJc w:val="left"/>
      <w:pPr>
        <w:ind w:left="7337" w:hanging="567"/>
      </w:pPr>
      <w:rPr>
        <w:rFonts w:hint="default"/>
      </w:rPr>
    </w:lvl>
  </w:abstractNum>
  <w:abstractNum w:abstractNumId="94" w15:restartNumberingAfterBreak="0">
    <w:nsid w:val="5A98376B"/>
    <w:multiLevelType w:val="multilevel"/>
    <w:tmpl w:val="9A5AFD16"/>
    <w:lvl w:ilvl="0">
      <w:start w:val="4"/>
      <w:numFmt w:val="decimal"/>
      <w:lvlText w:val="%1"/>
      <w:lvlJc w:val="left"/>
      <w:pPr>
        <w:ind w:left="1186" w:hanging="540"/>
      </w:pPr>
      <w:rPr>
        <w:rFonts w:hint="default"/>
      </w:rPr>
    </w:lvl>
    <w:lvl w:ilvl="1">
      <w:start w:val="1"/>
      <w:numFmt w:val="decimal"/>
      <w:lvlText w:val="%1.%2"/>
      <w:lvlJc w:val="left"/>
      <w:pPr>
        <w:ind w:left="1186" w:hanging="540"/>
      </w:pPr>
      <w:rPr>
        <w:rFonts w:hint="default"/>
      </w:rPr>
    </w:lvl>
    <w:lvl w:ilvl="2">
      <w:start w:val="1"/>
      <w:numFmt w:val="decimal"/>
      <w:lvlText w:val="%1.%2.%3"/>
      <w:lvlJc w:val="left"/>
      <w:pPr>
        <w:ind w:left="1186" w:hanging="540"/>
      </w:pPr>
      <w:rPr>
        <w:rFonts w:ascii="Times New Roman" w:eastAsia="Times New Roman" w:hAnsi="Times New Roman" w:hint="default"/>
        <w:b/>
        <w:bCs/>
        <w:w w:val="100"/>
      </w:rPr>
    </w:lvl>
    <w:lvl w:ilvl="3">
      <w:start w:val="1"/>
      <w:numFmt w:val="bullet"/>
      <w:lvlText w:val="•"/>
      <w:lvlJc w:val="left"/>
      <w:pPr>
        <w:ind w:left="3503" w:hanging="540"/>
      </w:pPr>
      <w:rPr>
        <w:rFonts w:hint="default"/>
      </w:rPr>
    </w:lvl>
    <w:lvl w:ilvl="4">
      <w:start w:val="1"/>
      <w:numFmt w:val="bullet"/>
      <w:lvlText w:val="•"/>
      <w:lvlJc w:val="left"/>
      <w:pPr>
        <w:ind w:left="4278" w:hanging="540"/>
      </w:pPr>
      <w:rPr>
        <w:rFonts w:hint="default"/>
      </w:rPr>
    </w:lvl>
    <w:lvl w:ilvl="5">
      <w:start w:val="1"/>
      <w:numFmt w:val="bullet"/>
      <w:lvlText w:val="•"/>
      <w:lvlJc w:val="left"/>
      <w:pPr>
        <w:ind w:left="5053" w:hanging="540"/>
      </w:pPr>
      <w:rPr>
        <w:rFonts w:hint="default"/>
      </w:rPr>
    </w:lvl>
    <w:lvl w:ilvl="6">
      <w:start w:val="1"/>
      <w:numFmt w:val="bullet"/>
      <w:lvlText w:val="•"/>
      <w:lvlJc w:val="left"/>
      <w:pPr>
        <w:ind w:left="5827" w:hanging="540"/>
      </w:pPr>
      <w:rPr>
        <w:rFonts w:hint="default"/>
      </w:rPr>
    </w:lvl>
    <w:lvl w:ilvl="7">
      <w:start w:val="1"/>
      <w:numFmt w:val="bullet"/>
      <w:lvlText w:val="•"/>
      <w:lvlJc w:val="left"/>
      <w:pPr>
        <w:ind w:left="6602" w:hanging="540"/>
      </w:pPr>
      <w:rPr>
        <w:rFonts w:hint="default"/>
      </w:rPr>
    </w:lvl>
    <w:lvl w:ilvl="8">
      <w:start w:val="1"/>
      <w:numFmt w:val="bullet"/>
      <w:lvlText w:val="•"/>
      <w:lvlJc w:val="left"/>
      <w:pPr>
        <w:ind w:left="7377" w:hanging="540"/>
      </w:pPr>
      <w:rPr>
        <w:rFonts w:hint="default"/>
      </w:rPr>
    </w:lvl>
  </w:abstractNum>
  <w:abstractNum w:abstractNumId="95" w15:restartNumberingAfterBreak="0">
    <w:nsid w:val="5B5A4929"/>
    <w:multiLevelType w:val="hybridMultilevel"/>
    <w:tmpl w:val="D0D63798"/>
    <w:lvl w:ilvl="0" w:tplc="24148906">
      <w:start w:val="1"/>
      <w:numFmt w:val="decimal"/>
      <w:lvlText w:val="%1)"/>
      <w:lvlJc w:val="left"/>
      <w:pPr>
        <w:ind w:left="1006" w:hanging="360"/>
      </w:pPr>
      <w:rPr>
        <w:rFonts w:ascii="Times New Roman" w:eastAsia="Times New Roman" w:hAnsi="Times New Roman" w:hint="default"/>
        <w:w w:val="100"/>
        <w:sz w:val="24"/>
        <w:szCs w:val="24"/>
      </w:rPr>
    </w:lvl>
    <w:lvl w:ilvl="1" w:tplc="54D24D8A">
      <w:start w:val="1"/>
      <w:numFmt w:val="bullet"/>
      <w:lvlText w:val="•"/>
      <w:lvlJc w:val="left"/>
      <w:pPr>
        <w:ind w:left="1792" w:hanging="360"/>
      </w:pPr>
      <w:rPr>
        <w:rFonts w:hint="default"/>
      </w:rPr>
    </w:lvl>
    <w:lvl w:ilvl="2" w:tplc="0DC0C340">
      <w:start w:val="1"/>
      <w:numFmt w:val="bullet"/>
      <w:lvlText w:val="•"/>
      <w:lvlJc w:val="left"/>
      <w:pPr>
        <w:ind w:left="2585" w:hanging="360"/>
      </w:pPr>
      <w:rPr>
        <w:rFonts w:hint="default"/>
      </w:rPr>
    </w:lvl>
    <w:lvl w:ilvl="3" w:tplc="EFC27458">
      <w:start w:val="1"/>
      <w:numFmt w:val="bullet"/>
      <w:lvlText w:val="•"/>
      <w:lvlJc w:val="left"/>
      <w:pPr>
        <w:ind w:left="3377" w:hanging="360"/>
      </w:pPr>
      <w:rPr>
        <w:rFonts w:hint="default"/>
      </w:rPr>
    </w:lvl>
    <w:lvl w:ilvl="4" w:tplc="E4E8594E">
      <w:start w:val="1"/>
      <w:numFmt w:val="bullet"/>
      <w:lvlText w:val="•"/>
      <w:lvlJc w:val="left"/>
      <w:pPr>
        <w:ind w:left="4170" w:hanging="360"/>
      </w:pPr>
      <w:rPr>
        <w:rFonts w:hint="default"/>
      </w:rPr>
    </w:lvl>
    <w:lvl w:ilvl="5" w:tplc="7BE44102">
      <w:start w:val="1"/>
      <w:numFmt w:val="bullet"/>
      <w:lvlText w:val="•"/>
      <w:lvlJc w:val="left"/>
      <w:pPr>
        <w:ind w:left="4963" w:hanging="360"/>
      </w:pPr>
      <w:rPr>
        <w:rFonts w:hint="default"/>
      </w:rPr>
    </w:lvl>
    <w:lvl w:ilvl="6" w:tplc="702E02A4">
      <w:start w:val="1"/>
      <w:numFmt w:val="bullet"/>
      <w:lvlText w:val="•"/>
      <w:lvlJc w:val="left"/>
      <w:pPr>
        <w:ind w:left="5755" w:hanging="360"/>
      </w:pPr>
      <w:rPr>
        <w:rFonts w:hint="default"/>
      </w:rPr>
    </w:lvl>
    <w:lvl w:ilvl="7" w:tplc="967C775A">
      <w:start w:val="1"/>
      <w:numFmt w:val="bullet"/>
      <w:lvlText w:val="•"/>
      <w:lvlJc w:val="left"/>
      <w:pPr>
        <w:ind w:left="6548" w:hanging="360"/>
      </w:pPr>
      <w:rPr>
        <w:rFonts w:hint="default"/>
      </w:rPr>
    </w:lvl>
    <w:lvl w:ilvl="8" w:tplc="1C0AF18A">
      <w:start w:val="1"/>
      <w:numFmt w:val="bullet"/>
      <w:lvlText w:val="•"/>
      <w:lvlJc w:val="left"/>
      <w:pPr>
        <w:ind w:left="7341" w:hanging="360"/>
      </w:pPr>
      <w:rPr>
        <w:rFonts w:hint="default"/>
      </w:rPr>
    </w:lvl>
  </w:abstractNum>
  <w:abstractNum w:abstractNumId="96" w15:restartNumberingAfterBreak="0">
    <w:nsid w:val="5BAA60CB"/>
    <w:multiLevelType w:val="hybridMultilevel"/>
    <w:tmpl w:val="231C2EA2"/>
    <w:lvl w:ilvl="0" w:tplc="77CEB060">
      <w:start w:val="1"/>
      <w:numFmt w:val="decimal"/>
      <w:lvlText w:val="%1)"/>
      <w:lvlJc w:val="left"/>
      <w:pPr>
        <w:ind w:left="1006" w:hanging="360"/>
      </w:pPr>
      <w:rPr>
        <w:rFonts w:ascii="Times New Roman" w:eastAsia="Times New Roman" w:hAnsi="Times New Roman" w:hint="default"/>
        <w:w w:val="100"/>
        <w:sz w:val="24"/>
        <w:szCs w:val="24"/>
      </w:rPr>
    </w:lvl>
    <w:lvl w:ilvl="1" w:tplc="F2322918">
      <w:start w:val="1"/>
      <w:numFmt w:val="bullet"/>
      <w:lvlText w:val="•"/>
      <w:lvlJc w:val="left"/>
      <w:pPr>
        <w:ind w:left="1792" w:hanging="360"/>
      </w:pPr>
      <w:rPr>
        <w:rFonts w:hint="default"/>
      </w:rPr>
    </w:lvl>
    <w:lvl w:ilvl="2" w:tplc="E67002C0">
      <w:start w:val="1"/>
      <w:numFmt w:val="bullet"/>
      <w:lvlText w:val="•"/>
      <w:lvlJc w:val="left"/>
      <w:pPr>
        <w:ind w:left="2585" w:hanging="360"/>
      </w:pPr>
      <w:rPr>
        <w:rFonts w:hint="default"/>
      </w:rPr>
    </w:lvl>
    <w:lvl w:ilvl="3" w:tplc="EE46A952">
      <w:start w:val="1"/>
      <w:numFmt w:val="bullet"/>
      <w:lvlText w:val="•"/>
      <w:lvlJc w:val="left"/>
      <w:pPr>
        <w:ind w:left="3377" w:hanging="360"/>
      </w:pPr>
      <w:rPr>
        <w:rFonts w:hint="default"/>
      </w:rPr>
    </w:lvl>
    <w:lvl w:ilvl="4" w:tplc="5FA21FE6">
      <w:start w:val="1"/>
      <w:numFmt w:val="bullet"/>
      <w:lvlText w:val="•"/>
      <w:lvlJc w:val="left"/>
      <w:pPr>
        <w:ind w:left="4170" w:hanging="360"/>
      </w:pPr>
      <w:rPr>
        <w:rFonts w:hint="default"/>
      </w:rPr>
    </w:lvl>
    <w:lvl w:ilvl="5" w:tplc="064613E8">
      <w:start w:val="1"/>
      <w:numFmt w:val="bullet"/>
      <w:lvlText w:val="•"/>
      <w:lvlJc w:val="left"/>
      <w:pPr>
        <w:ind w:left="4963" w:hanging="360"/>
      </w:pPr>
      <w:rPr>
        <w:rFonts w:hint="default"/>
      </w:rPr>
    </w:lvl>
    <w:lvl w:ilvl="6" w:tplc="2678369E">
      <w:start w:val="1"/>
      <w:numFmt w:val="bullet"/>
      <w:lvlText w:val="•"/>
      <w:lvlJc w:val="left"/>
      <w:pPr>
        <w:ind w:left="5755" w:hanging="360"/>
      </w:pPr>
      <w:rPr>
        <w:rFonts w:hint="default"/>
      </w:rPr>
    </w:lvl>
    <w:lvl w:ilvl="7" w:tplc="A7223F40">
      <w:start w:val="1"/>
      <w:numFmt w:val="bullet"/>
      <w:lvlText w:val="•"/>
      <w:lvlJc w:val="left"/>
      <w:pPr>
        <w:ind w:left="6548" w:hanging="360"/>
      </w:pPr>
      <w:rPr>
        <w:rFonts w:hint="default"/>
      </w:rPr>
    </w:lvl>
    <w:lvl w:ilvl="8" w:tplc="E8CA35AA">
      <w:start w:val="1"/>
      <w:numFmt w:val="bullet"/>
      <w:lvlText w:val="•"/>
      <w:lvlJc w:val="left"/>
      <w:pPr>
        <w:ind w:left="7341" w:hanging="360"/>
      </w:pPr>
      <w:rPr>
        <w:rFonts w:hint="default"/>
      </w:rPr>
    </w:lvl>
  </w:abstractNum>
  <w:abstractNum w:abstractNumId="97" w15:restartNumberingAfterBreak="0">
    <w:nsid w:val="5C4A5D93"/>
    <w:multiLevelType w:val="hybridMultilevel"/>
    <w:tmpl w:val="2152A506"/>
    <w:lvl w:ilvl="0" w:tplc="454037CA">
      <w:start w:val="1"/>
      <w:numFmt w:val="decimal"/>
      <w:lvlText w:val="%1)"/>
      <w:lvlJc w:val="left"/>
      <w:pPr>
        <w:ind w:left="1006" w:hanging="360"/>
      </w:pPr>
      <w:rPr>
        <w:rFonts w:ascii="Times New Roman" w:eastAsia="Times New Roman" w:hAnsi="Times New Roman" w:hint="default"/>
        <w:w w:val="100"/>
        <w:sz w:val="24"/>
        <w:szCs w:val="24"/>
      </w:rPr>
    </w:lvl>
    <w:lvl w:ilvl="1" w:tplc="98A8CCF8">
      <w:start w:val="1"/>
      <w:numFmt w:val="bullet"/>
      <w:lvlText w:val="•"/>
      <w:lvlJc w:val="left"/>
      <w:pPr>
        <w:ind w:left="1792" w:hanging="360"/>
      </w:pPr>
      <w:rPr>
        <w:rFonts w:hint="default"/>
      </w:rPr>
    </w:lvl>
    <w:lvl w:ilvl="2" w:tplc="F7F2A4A0">
      <w:start w:val="1"/>
      <w:numFmt w:val="bullet"/>
      <w:lvlText w:val="•"/>
      <w:lvlJc w:val="left"/>
      <w:pPr>
        <w:ind w:left="2585" w:hanging="360"/>
      </w:pPr>
      <w:rPr>
        <w:rFonts w:hint="default"/>
      </w:rPr>
    </w:lvl>
    <w:lvl w:ilvl="3" w:tplc="FACAB27C">
      <w:start w:val="1"/>
      <w:numFmt w:val="bullet"/>
      <w:lvlText w:val="•"/>
      <w:lvlJc w:val="left"/>
      <w:pPr>
        <w:ind w:left="3377" w:hanging="360"/>
      </w:pPr>
      <w:rPr>
        <w:rFonts w:hint="default"/>
      </w:rPr>
    </w:lvl>
    <w:lvl w:ilvl="4" w:tplc="C10EAE6C">
      <w:start w:val="1"/>
      <w:numFmt w:val="bullet"/>
      <w:lvlText w:val="•"/>
      <w:lvlJc w:val="left"/>
      <w:pPr>
        <w:ind w:left="4170" w:hanging="360"/>
      </w:pPr>
      <w:rPr>
        <w:rFonts w:hint="default"/>
      </w:rPr>
    </w:lvl>
    <w:lvl w:ilvl="5" w:tplc="DCB8170A">
      <w:start w:val="1"/>
      <w:numFmt w:val="bullet"/>
      <w:lvlText w:val="•"/>
      <w:lvlJc w:val="left"/>
      <w:pPr>
        <w:ind w:left="4963" w:hanging="360"/>
      </w:pPr>
      <w:rPr>
        <w:rFonts w:hint="default"/>
      </w:rPr>
    </w:lvl>
    <w:lvl w:ilvl="6" w:tplc="4E36CAAA">
      <w:start w:val="1"/>
      <w:numFmt w:val="bullet"/>
      <w:lvlText w:val="•"/>
      <w:lvlJc w:val="left"/>
      <w:pPr>
        <w:ind w:left="5755" w:hanging="360"/>
      </w:pPr>
      <w:rPr>
        <w:rFonts w:hint="default"/>
      </w:rPr>
    </w:lvl>
    <w:lvl w:ilvl="7" w:tplc="55562AEC">
      <w:start w:val="1"/>
      <w:numFmt w:val="bullet"/>
      <w:lvlText w:val="•"/>
      <w:lvlJc w:val="left"/>
      <w:pPr>
        <w:ind w:left="6548" w:hanging="360"/>
      </w:pPr>
      <w:rPr>
        <w:rFonts w:hint="default"/>
      </w:rPr>
    </w:lvl>
    <w:lvl w:ilvl="8" w:tplc="16EEF464">
      <w:start w:val="1"/>
      <w:numFmt w:val="bullet"/>
      <w:lvlText w:val="•"/>
      <w:lvlJc w:val="left"/>
      <w:pPr>
        <w:ind w:left="7341" w:hanging="360"/>
      </w:pPr>
      <w:rPr>
        <w:rFonts w:hint="default"/>
      </w:rPr>
    </w:lvl>
  </w:abstractNum>
  <w:abstractNum w:abstractNumId="98" w15:restartNumberingAfterBreak="0">
    <w:nsid w:val="5C8C3FA3"/>
    <w:multiLevelType w:val="hybridMultilevel"/>
    <w:tmpl w:val="22E27EDE"/>
    <w:lvl w:ilvl="0" w:tplc="9DA0973E">
      <w:start w:val="17"/>
      <w:numFmt w:val="decimal"/>
      <w:lvlText w:val="%1."/>
      <w:lvlJc w:val="left"/>
      <w:pPr>
        <w:ind w:left="646" w:hanging="360"/>
      </w:pPr>
      <w:rPr>
        <w:rFonts w:ascii="Times New Roman" w:eastAsia="Times New Roman" w:hAnsi="Times New Roman" w:hint="default"/>
        <w:w w:val="100"/>
        <w:sz w:val="24"/>
        <w:szCs w:val="24"/>
      </w:rPr>
    </w:lvl>
    <w:lvl w:ilvl="1" w:tplc="9470F908">
      <w:start w:val="1"/>
      <w:numFmt w:val="bullet"/>
      <w:lvlText w:val="•"/>
      <w:lvlJc w:val="left"/>
      <w:pPr>
        <w:ind w:left="1468" w:hanging="360"/>
      </w:pPr>
      <w:rPr>
        <w:rFonts w:hint="default"/>
      </w:rPr>
    </w:lvl>
    <w:lvl w:ilvl="2" w:tplc="57305330">
      <w:start w:val="1"/>
      <w:numFmt w:val="bullet"/>
      <w:lvlText w:val="•"/>
      <w:lvlJc w:val="left"/>
      <w:pPr>
        <w:ind w:left="2297" w:hanging="360"/>
      </w:pPr>
      <w:rPr>
        <w:rFonts w:hint="default"/>
      </w:rPr>
    </w:lvl>
    <w:lvl w:ilvl="3" w:tplc="EF3692E8">
      <w:start w:val="1"/>
      <w:numFmt w:val="bullet"/>
      <w:lvlText w:val="•"/>
      <w:lvlJc w:val="left"/>
      <w:pPr>
        <w:ind w:left="3125" w:hanging="360"/>
      </w:pPr>
      <w:rPr>
        <w:rFonts w:hint="default"/>
      </w:rPr>
    </w:lvl>
    <w:lvl w:ilvl="4" w:tplc="3A52B86A">
      <w:start w:val="1"/>
      <w:numFmt w:val="bullet"/>
      <w:lvlText w:val="•"/>
      <w:lvlJc w:val="left"/>
      <w:pPr>
        <w:ind w:left="3954" w:hanging="360"/>
      </w:pPr>
      <w:rPr>
        <w:rFonts w:hint="default"/>
      </w:rPr>
    </w:lvl>
    <w:lvl w:ilvl="5" w:tplc="4E8CD30A">
      <w:start w:val="1"/>
      <w:numFmt w:val="bullet"/>
      <w:lvlText w:val="•"/>
      <w:lvlJc w:val="left"/>
      <w:pPr>
        <w:ind w:left="4783" w:hanging="360"/>
      </w:pPr>
      <w:rPr>
        <w:rFonts w:hint="default"/>
      </w:rPr>
    </w:lvl>
    <w:lvl w:ilvl="6" w:tplc="AC0841F4">
      <w:start w:val="1"/>
      <w:numFmt w:val="bullet"/>
      <w:lvlText w:val="•"/>
      <w:lvlJc w:val="left"/>
      <w:pPr>
        <w:ind w:left="5611" w:hanging="360"/>
      </w:pPr>
      <w:rPr>
        <w:rFonts w:hint="default"/>
      </w:rPr>
    </w:lvl>
    <w:lvl w:ilvl="7" w:tplc="AA48FA9E">
      <w:start w:val="1"/>
      <w:numFmt w:val="bullet"/>
      <w:lvlText w:val="•"/>
      <w:lvlJc w:val="left"/>
      <w:pPr>
        <w:ind w:left="6440" w:hanging="360"/>
      </w:pPr>
      <w:rPr>
        <w:rFonts w:hint="default"/>
      </w:rPr>
    </w:lvl>
    <w:lvl w:ilvl="8" w:tplc="1BC82C4E">
      <w:start w:val="1"/>
      <w:numFmt w:val="bullet"/>
      <w:lvlText w:val="•"/>
      <w:lvlJc w:val="left"/>
      <w:pPr>
        <w:ind w:left="7269" w:hanging="360"/>
      </w:pPr>
      <w:rPr>
        <w:rFonts w:hint="default"/>
      </w:rPr>
    </w:lvl>
  </w:abstractNum>
  <w:abstractNum w:abstractNumId="99" w15:restartNumberingAfterBreak="0">
    <w:nsid w:val="5D42057D"/>
    <w:multiLevelType w:val="hybridMultilevel"/>
    <w:tmpl w:val="53344AFE"/>
    <w:lvl w:ilvl="0" w:tplc="439C3DA4">
      <w:start w:val="1"/>
      <w:numFmt w:val="decimal"/>
      <w:lvlText w:val="%1)"/>
      <w:lvlJc w:val="left"/>
      <w:pPr>
        <w:ind w:left="1006" w:hanging="360"/>
      </w:pPr>
      <w:rPr>
        <w:rFonts w:ascii="Times New Roman" w:eastAsia="Times New Roman" w:hAnsi="Times New Roman" w:hint="default"/>
        <w:w w:val="100"/>
        <w:sz w:val="24"/>
        <w:szCs w:val="24"/>
      </w:rPr>
    </w:lvl>
    <w:lvl w:ilvl="1" w:tplc="48B6F6DE">
      <w:start w:val="1"/>
      <w:numFmt w:val="bullet"/>
      <w:lvlText w:val="•"/>
      <w:lvlJc w:val="left"/>
      <w:pPr>
        <w:ind w:left="1792" w:hanging="360"/>
      </w:pPr>
      <w:rPr>
        <w:rFonts w:hint="default"/>
      </w:rPr>
    </w:lvl>
    <w:lvl w:ilvl="2" w:tplc="23060432">
      <w:start w:val="1"/>
      <w:numFmt w:val="bullet"/>
      <w:lvlText w:val="•"/>
      <w:lvlJc w:val="left"/>
      <w:pPr>
        <w:ind w:left="2585" w:hanging="360"/>
      </w:pPr>
      <w:rPr>
        <w:rFonts w:hint="default"/>
      </w:rPr>
    </w:lvl>
    <w:lvl w:ilvl="3" w:tplc="2FFC31AA">
      <w:start w:val="1"/>
      <w:numFmt w:val="bullet"/>
      <w:lvlText w:val="•"/>
      <w:lvlJc w:val="left"/>
      <w:pPr>
        <w:ind w:left="3377" w:hanging="360"/>
      </w:pPr>
      <w:rPr>
        <w:rFonts w:hint="default"/>
      </w:rPr>
    </w:lvl>
    <w:lvl w:ilvl="4" w:tplc="AC8E4F24">
      <w:start w:val="1"/>
      <w:numFmt w:val="bullet"/>
      <w:lvlText w:val="•"/>
      <w:lvlJc w:val="left"/>
      <w:pPr>
        <w:ind w:left="4170" w:hanging="360"/>
      </w:pPr>
      <w:rPr>
        <w:rFonts w:hint="default"/>
      </w:rPr>
    </w:lvl>
    <w:lvl w:ilvl="5" w:tplc="9A0E9520">
      <w:start w:val="1"/>
      <w:numFmt w:val="bullet"/>
      <w:lvlText w:val="•"/>
      <w:lvlJc w:val="left"/>
      <w:pPr>
        <w:ind w:left="4963" w:hanging="360"/>
      </w:pPr>
      <w:rPr>
        <w:rFonts w:hint="default"/>
      </w:rPr>
    </w:lvl>
    <w:lvl w:ilvl="6" w:tplc="77BCC25C">
      <w:start w:val="1"/>
      <w:numFmt w:val="bullet"/>
      <w:lvlText w:val="•"/>
      <w:lvlJc w:val="left"/>
      <w:pPr>
        <w:ind w:left="5755" w:hanging="360"/>
      </w:pPr>
      <w:rPr>
        <w:rFonts w:hint="default"/>
      </w:rPr>
    </w:lvl>
    <w:lvl w:ilvl="7" w:tplc="D798869E">
      <w:start w:val="1"/>
      <w:numFmt w:val="bullet"/>
      <w:lvlText w:val="•"/>
      <w:lvlJc w:val="left"/>
      <w:pPr>
        <w:ind w:left="6548" w:hanging="360"/>
      </w:pPr>
      <w:rPr>
        <w:rFonts w:hint="default"/>
      </w:rPr>
    </w:lvl>
    <w:lvl w:ilvl="8" w:tplc="EB68937A">
      <w:start w:val="1"/>
      <w:numFmt w:val="bullet"/>
      <w:lvlText w:val="•"/>
      <w:lvlJc w:val="left"/>
      <w:pPr>
        <w:ind w:left="7341" w:hanging="360"/>
      </w:pPr>
      <w:rPr>
        <w:rFonts w:hint="default"/>
      </w:rPr>
    </w:lvl>
  </w:abstractNum>
  <w:abstractNum w:abstractNumId="100" w15:restartNumberingAfterBreak="0">
    <w:nsid w:val="5D9B4F7B"/>
    <w:multiLevelType w:val="hybridMultilevel"/>
    <w:tmpl w:val="E66C8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E7B54F9"/>
    <w:multiLevelType w:val="hybridMultilevel"/>
    <w:tmpl w:val="25B28286"/>
    <w:lvl w:ilvl="0" w:tplc="B34CD90C">
      <w:start w:val="1"/>
      <w:numFmt w:val="lowerRoman"/>
      <w:lvlText w:val="%1."/>
      <w:lvlJc w:val="left"/>
      <w:pPr>
        <w:ind w:left="484" w:hanging="228"/>
      </w:pPr>
      <w:rPr>
        <w:rFonts w:ascii="Palatino Linotype" w:eastAsia="Palatino Linotype" w:hAnsi="Palatino Linotype" w:hint="default"/>
        <w:spacing w:val="2"/>
        <w:w w:val="99"/>
        <w:sz w:val="20"/>
        <w:szCs w:val="20"/>
      </w:rPr>
    </w:lvl>
    <w:lvl w:ilvl="1" w:tplc="559CA78C">
      <w:start w:val="1"/>
      <w:numFmt w:val="bullet"/>
      <w:lvlText w:val="•"/>
      <w:lvlJc w:val="left"/>
      <w:pPr>
        <w:ind w:left="574" w:hanging="228"/>
      </w:pPr>
      <w:rPr>
        <w:rFonts w:hint="default"/>
      </w:rPr>
    </w:lvl>
    <w:lvl w:ilvl="2" w:tplc="505C5EC4">
      <w:start w:val="1"/>
      <w:numFmt w:val="bullet"/>
      <w:lvlText w:val="•"/>
      <w:lvlJc w:val="left"/>
      <w:pPr>
        <w:ind w:left="669" w:hanging="228"/>
      </w:pPr>
      <w:rPr>
        <w:rFonts w:hint="default"/>
      </w:rPr>
    </w:lvl>
    <w:lvl w:ilvl="3" w:tplc="22F20E64">
      <w:start w:val="1"/>
      <w:numFmt w:val="bullet"/>
      <w:lvlText w:val="•"/>
      <w:lvlJc w:val="left"/>
      <w:pPr>
        <w:ind w:left="764" w:hanging="228"/>
      </w:pPr>
      <w:rPr>
        <w:rFonts w:hint="default"/>
      </w:rPr>
    </w:lvl>
    <w:lvl w:ilvl="4" w:tplc="51B28AA2">
      <w:start w:val="1"/>
      <w:numFmt w:val="bullet"/>
      <w:lvlText w:val="•"/>
      <w:lvlJc w:val="left"/>
      <w:pPr>
        <w:ind w:left="859" w:hanging="228"/>
      </w:pPr>
      <w:rPr>
        <w:rFonts w:hint="default"/>
      </w:rPr>
    </w:lvl>
    <w:lvl w:ilvl="5" w:tplc="E2B26D16">
      <w:start w:val="1"/>
      <w:numFmt w:val="bullet"/>
      <w:lvlText w:val="•"/>
      <w:lvlJc w:val="left"/>
      <w:pPr>
        <w:ind w:left="954" w:hanging="228"/>
      </w:pPr>
      <w:rPr>
        <w:rFonts w:hint="default"/>
      </w:rPr>
    </w:lvl>
    <w:lvl w:ilvl="6" w:tplc="8318BD30">
      <w:start w:val="1"/>
      <w:numFmt w:val="bullet"/>
      <w:lvlText w:val="•"/>
      <w:lvlJc w:val="left"/>
      <w:pPr>
        <w:ind w:left="1049" w:hanging="228"/>
      </w:pPr>
      <w:rPr>
        <w:rFonts w:hint="default"/>
      </w:rPr>
    </w:lvl>
    <w:lvl w:ilvl="7" w:tplc="6C6C0A12">
      <w:start w:val="1"/>
      <w:numFmt w:val="bullet"/>
      <w:lvlText w:val="•"/>
      <w:lvlJc w:val="left"/>
      <w:pPr>
        <w:ind w:left="1143" w:hanging="228"/>
      </w:pPr>
      <w:rPr>
        <w:rFonts w:hint="default"/>
      </w:rPr>
    </w:lvl>
    <w:lvl w:ilvl="8" w:tplc="B6D0E376">
      <w:start w:val="1"/>
      <w:numFmt w:val="bullet"/>
      <w:lvlText w:val="•"/>
      <w:lvlJc w:val="left"/>
      <w:pPr>
        <w:ind w:left="1238" w:hanging="228"/>
      </w:pPr>
      <w:rPr>
        <w:rFonts w:hint="default"/>
      </w:rPr>
    </w:lvl>
  </w:abstractNum>
  <w:abstractNum w:abstractNumId="102" w15:restartNumberingAfterBreak="0">
    <w:nsid w:val="5E92476B"/>
    <w:multiLevelType w:val="multilevel"/>
    <w:tmpl w:val="249E2A18"/>
    <w:lvl w:ilvl="0">
      <w:start w:val="1"/>
      <w:numFmt w:val="lowerRoman"/>
      <w:lvlText w:val="%1."/>
      <w:lvlJc w:val="left"/>
      <w:pPr>
        <w:ind w:left="1089" w:hanging="577"/>
      </w:pPr>
      <w:rPr>
        <w:rFonts w:ascii="Times New Roman" w:eastAsia="Times New Roman" w:hAnsi="Times New Roman" w:cs="Times New Roman"/>
        <w:sz w:val="24"/>
        <w:szCs w:val="24"/>
        <w:vertAlign w:val="baseline"/>
      </w:rPr>
    </w:lvl>
    <w:lvl w:ilvl="1">
      <w:numFmt w:val="bullet"/>
      <w:lvlText w:val="•"/>
      <w:lvlJc w:val="left"/>
      <w:pPr>
        <w:ind w:left="1930" w:hanging="577"/>
      </w:pPr>
      <w:rPr>
        <w:vertAlign w:val="baseline"/>
      </w:rPr>
    </w:lvl>
    <w:lvl w:ilvl="2">
      <w:numFmt w:val="bullet"/>
      <w:lvlText w:val="•"/>
      <w:lvlJc w:val="left"/>
      <w:pPr>
        <w:ind w:left="2780" w:hanging="577"/>
      </w:pPr>
      <w:rPr>
        <w:vertAlign w:val="baseline"/>
      </w:rPr>
    </w:lvl>
    <w:lvl w:ilvl="3">
      <w:numFmt w:val="bullet"/>
      <w:lvlText w:val="•"/>
      <w:lvlJc w:val="left"/>
      <w:pPr>
        <w:ind w:left="3630" w:hanging="577"/>
      </w:pPr>
      <w:rPr>
        <w:vertAlign w:val="baseline"/>
      </w:rPr>
    </w:lvl>
    <w:lvl w:ilvl="4">
      <w:numFmt w:val="bullet"/>
      <w:lvlText w:val="•"/>
      <w:lvlJc w:val="left"/>
      <w:pPr>
        <w:ind w:left="4480" w:hanging="577"/>
      </w:pPr>
      <w:rPr>
        <w:vertAlign w:val="baseline"/>
      </w:rPr>
    </w:lvl>
    <w:lvl w:ilvl="5">
      <w:numFmt w:val="bullet"/>
      <w:lvlText w:val="•"/>
      <w:lvlJc w:val="left"/>
      <w:pPr>
        <w:ind w:left="5330" w:hanging="577"/>
      </w:pPr>
      <w:rPr>
        <w:vertAlign w:val="baseline"/>
      </w:rPr>
    </w:lvl>
    <w:lvl w:ilvl="6">
      <w:numFmt w:val="bullet"/>
      <w:lvlText w:val="•"/>
      <w:lvlJc w:val="left"/>
      <w:pPr>
        <w:ind w:left="6180" w:hanging="577"/>
      </w:pPr>
      <w:rPr>
        <w:vertAlign w:val="baseline"/>
      </w:rPr>
    </w:lvl>
    <w:lvl w:ilvl="7">
      <w:numFmt w:val="bullet"/>
      <w:lvlText w:val="•"/>
      <w:lvlJc w:val="left"/>
      <w:pPr>
        <w:ind w:left="7030" w:hanging="577"/>
      </w:pPr>
      <w:rPr>
        <w:vertAlign w:val="baseline"/>
      </w:rPr>
    </w:lvl>
    <w:lvl w:ilvl="8">
      <w:numFmt w:val="bullet"/>
      <w:lvlText w:val="•"/>
      <w:lvlJc w:val="left"/>
      <w:pPr>
        <w:ind w:left="7880" w:hanging="577"/>
      </w:pPr>
      <w:rPr>
        <w:vertAlign w:val="baseline"/>
      </w:rPr>
    </w:lvl>
  </w:abstractNum>
  <w:abstractNum w:abstractNumId="103" w15:restartNumberingAfterBreak="0">
    <w:nsid w:val="5F45360A"/>
    <w:multiLevelType w:val="hybridMultilevel"/>
    <w:tmpl w:val="B7ACB048"/>
    <w:lvl w:ilvl="0" w:tplc="61D6D24E">
      <w:start w:val="1"/>
      <w:numFmt w:val="decimal"/>
      <w:lvlText w:val="(%1)"/>
      <w:lvlJc w:val="left"/>
      <w:pPr>
        <w:ind w:left="984" w:hanging="339"/>
        <w:jc w:val="right"/>
      </w:pPr>
      <w:rPr>
        <w:rFonts w:ascii="Times New Roman" w:eastAsia="Times New Roman" w:hAnsi="Times New Roman" w:hint="default"/>
        <w:w w:val="100"/>
        <w:sz w:val="24"/>
        <w:szCs w:val="24"/>
      </w:rPr>
    </w:lvl>
    <w:lvl w:ilvl="1" w:tplc="A19EB2D4">
      <w:start w:val="1"/>
      <w:numFmt w:val="bullet"/>
      <w:lvlText w:val="•"/>
      <w:lvlJc w:val="left"/>
      <w:pPr>
        <w:ind w:left="1774" w:hanging="339"/>
      </w:pPr>
      <w:rPr>
        <w:rFonts w:hint="default"/>
      </w:rPr>
    </w:lvl>
    <w:lvl w:ilvl="2" w:tplc="FCB2C376">
      <w:start w:val="1"/>
      <w:numFmt w:val="bullet"/>
      <w:lvlText w:val="•"/>
      <w:lvlJc w:val="left"/>
      <w:pPr>
        <w:ind w:left="2569" w:hanging="339"/>
      </w:pPr>
      <w:rPr>
        <w:rFonts w:hint="default"/>
      </w:rPr>
    </w:lvl>
    <w:lvl w:ilvl="3" w:tplc="02F0FA92">
      <w:start w:val="1"/>
      <w:numFmt w:val="bullet"/>
      <w:lvlText w:val="•"/>
      <w:lvlJc w:val="left"/>
      <w:pPr>
        <w:ind w:left="3363" w:hanging="339"/>
      </w:pPr>
      <w:rPr>
        <w:rFonts w:hint="default"/>
      </w:rPr>
    </w:lvl>
    <w:lvl w:ilvl="4" w:tplc="5B428264">
      <w:start w:val="1"/>
      <w:numFmt w:val="bullet"/>
      <w:lvlText w:val="•"/>
      <w:lvlJc w:val="left"/>
      <w:pPr>
        <w:ind w:left="4158" w:hanging="339"/>
      </w:pPr>
      <w:rPr>
        <w:rFonts w:hint="default"/>
      </w:rPr>
    </w:lvl>
    <w:lvl w:ilvl="5" w:tplc="BBDC8FE8">
      <w:start w:val="1"/>
      <w:numFmt w:val="bullet"/>
      <w:lvlText w:val="•"/>
      <w:lvlJc w:val="left"/>
      <w:pPr>
        <w:ind w:left="4953" w:hanging="339"/>
      </w:pPr>
      <w:rPr>
        <w:rFonts w:hint="default"/>
      </w:rPr>
    </w:lvl>
    <w:lvl w:ilvl="6" w:tplc="23C815EE">
      <w:start w:val="1"/>
      <w:numFmt w:val="bullet"/>
      <w:lvlText w:val="•"/>
      <w:lvlJc w:val="left"/>
      <w:pPr>
        <w:ind w:left="5747" w:hanging="339"/>
      </w:pPr>
      <w:rPr>
        <w:rFonts w:hint="default"/>
      </w:rPr>
    </w:lvl>
    <w:lvl w:ilvl="7" w:tplc="D2046B52">
      <w:start w:val="1"/>
      <w:numFmt w:val="bullet"/>
      <w:lvlText w:val="•"/>
      <w:lvlJc w:val="left"/>
      <w:pPr>
        <w:ind w:left="6542" w:hanging="339"/>
      </w:pPr>
      <w:rPr>
        <w:rFonts w:hint="default"/>
      </w:rPr>
    </w:lvl>
    <w:lvl w:ilvl="8" w:tplc="9FFE7358">
      <w:start w:val="1"/>
      <w:numFmt w:val="bullet"/>
      <w:lvlText w:val="•"/>
      <w:lvlJc w:val="left"/>
      <w:pPr>
        <w:ind w:left="7337" w:hanging="339"/>
      </w:pPr>
      <w:rPr>
        <w:rFonts w:hint="default"/>
      </w:rPr>
    </w:lvl>
  </w:abstractNum>
  <w:abstractNum w:abstractNumId="104" w15:restartNumberingAfterBreak="0">
    <w:nsid w:val="5F4D6A42"/>
    <w:multiLevelType w:val="hybridMultilevel"/>
    <w:tmpl w:val="6F64F2DE"/>
    <w:lvl w:ilvl="0" w:tplc="E8CEEEAC">
      <w:start w:val="1"/>
      <w:numFmt w:val="decimal"/>
      <w:lvlText w:val="%1)"/>
      <w:lvlJc w:val="left"/>
      <w:pPr>
        <w:ind w:left="1006" w:hanging="360"/>
      </w:pPr>
      <w:rPr>
        <w:rFonts w:ascii="Times New Roman" w:eastAsia="Times New Roman" w:hAnsi="Times New Roman" w:hint="default"/>
        <w:w w:val="100"/>
        <w:sz w:val="24"/>
        <w:szCs w:val="24"/>
      </w:rPr>
    </w:lvl>
    <w:lvl w:ilvl="1" w:tplc="E2ACA66C">
      <w:start w:val="1"/>
      <w:numFmt w:val="bullet"/>
      <w:lvlText w:val="•"/>
      <w:lvlJc w:val="left"/>
      <w:pPr>
        <w:ind w:left="1792" w:hanging="360"/>
      </w:pPr>
      <w:rPr>
        <w:rFonts w:hint="default"/>
      </w:rPr>
    </w:lvl>
    <w:lvl w:ilvl="2" w:tplc="28267E24">
      <w:start w:val="1"/>
      <w:numFmt w:val="bullet"/>
      <w:lvlText w:val="•"/>
      <w:lvlJc w:val="left"/>
      <w:pPr>
        <w:ind w:left="2585" w:hanging="360"/>
      </w:pPr>
      <w:rPr>
        <w:rFonts w:hint="default"/>
      </w:rPr>
    </w:lvl>
    <w:lvl w:ilvl="3" w:tplc="BE0C72BA">
      <w:start w:val="1"/>
      <w:numFmt w:val="bullet"/>
      <w:lvlText w:val="•"/>
      <w:lvlJc w:val="left"/>
      <w:pPr>
        <w:ind w:left="3377" w:hanging="360"/>
      </w:pPr>
      <w:rPr>
        <w:rFonts w:hint="default"/>
      </w:rPr>
    </w:lvl>
    <w:lvl w:ilvl="4" w:tplc="D1729180">
      <w:start w:val="1"/>
      <w:numFmt w:val="bullet"/>
      <w:lvlText w:val="•"/>
      <w:lvlJc w:val="left"/>
      <w:pPr>
        <w:ind w:left="4170" w:hanging="360"/>
      </w:pPr>
      <w:rPr>
        <w:rFonts w:hint="default"/>
      </w:rPr>
    </w:lvl>
    <w:lvl w:ilvl="5" w:tplc="67603B56">
      <w:start w:val="1"/>
      <w:numFmt w:val="bullet"/>
      <w:lvlText w:val="•"/>
      <w:lvlJc w:val="left"/>
      <w:pPr>
        <w:ind w:left="4963" w:hanging="360"/>
      </w:pPr>
      <w:rPr>
        <w:rFonts w:hint="default"/>
      </w:rPr>
    </w:lvl>
    <w:lvl w:ilvl="6" w:tplc="CE869454">
      <w:start w:val="1"/>
      <w:numFmt w:val="bullet"/>
      <w:lvlText w:val="•"/>
      <w:lvlJc w:val="left"/>
      <w:pPr>
        <w:ind w:left="5755" w:hanging="360"/>
      </w:pPr>
      <w:rPr>
        <w:rFonts w:hint="default"/>
      </w:rPr>
    </w:lvl>
    <w:lvl w:ilvl="7" w:tplc="FBD49216">
      <w:start w:val="1"/>
      <w:numFmt w:val="bullet"/>
      <w:lvlText w:val="•"/>
      <w:lvlJc w:val="left"/>
      <w:pPr>
        <w:ind w:left="6548" w:hanging="360"/>
      </w:pPr>
      <w:rPr>
        <w:rFonts w:hint="default"/>
      </w:rPr>
    </w:lvl>
    <w:lvl w:ilvl="8" w:tplc="E766D4A6">
      <w:start w:val="1"/>
      <w:numFmt w:val="bullet"/>
      <w:lvlText w:val="•"/>
      <w:lvlJc w:val="left"/>
      <w:pPr>
        <w:ind w:left="7341" w:hanging="360"/>
      </w:pPr>
      <w:rPr>
        <w:rFonts w:hint="default"/>
      </w:rPr>
    </w:lvl>
  </w:abstractNum>
  <w:abstractNum w:abstractNumId="105" w15:restartNumberingAfterBreak="0">
    <w:nsid w:val="5F713F10"/>
    <w:multiLevelType w:val="multilevel"/>
    <w:tmpl w:val="F9049CB0"/>
    <w:lvl w:ilvl="0">
      <w:start w:val="7"/>
      <w:numFmt w:val="decimal"/>
      <w:lvlText w:val="%1"/>
      <w:lvlJc w:val="left"/>
      <w:pPr>
        <w:ind w:left="1168" w:hanging="523"/>
      </w:pPr>
      <w:rPr>
        <w:rFonts w:hint="default"/>
      </w:rPr>
    </w:lvl>
    <w:lvl w:ilvl="1">
      <w:start w:val="3"/>
      <w:numFmt w:val="decimal"/>
      <w:lvlText w:val="%1.%2"/>
      <w:lvlJc w:val="left"/>
      <w:pPr>
        <w:ind w:left="1168" w:hanging="523"/>
      </w:pPr>
      <w:rPr>
        <w:rFonts w:ascii="Cambria" w:eastAsia="Cambria" w:hAnsi="Cambria" w:hint="default"/>
        <w:b/>
        <w:bCs/>
        <w:spacing w:val="-1"/>
        <w:w w:val="99"/>
        <w:sz w:val="32"/>
        <w:szCs w:val="32"/>
      </w:rPr>
    </w:lvl>
    <w:lvl w:ilvl="2">
      <w:start w:val="1"/>
      <w:numFmt w:val="decimal"/>
      <w:lvlText w:val="%3."/>
      <w:lvlJc w:val="left"/>
      <w:pPr>
        <w:ind w:left="1366" w:hanging="360"/>
      </w:pPr>
      <w:rPr>
        <w:rFonts w:ascii="Times New Roman" w:eastAsia="Times New Roman" w:hAnsi="Times New Roman" w:hint="default"/>
        <w:w w:val="100"/>
        <w:sz w:val="24"/>
        <w:szCs w:val="24"/>
      </w:rPr>
    </w:lvl>
    <w:lvl w:ilvl="3">
      <w:start w:val="1"/>
      <w:numFmt w:val="bullet"/>
      <w:lvlText w:val="•"/>
      <w:lvlJc w:val="left"/>
      <w:pPr>
        <w:ind w:left="3041" w:hanging="360"/>
      </w:pPr>
      <w:rPr>
        <w:rFonts w:hint="default"/>
      </w:rPr>
    </w:lvl>
    <w:lvl w:ilvl="4">
      <w:start w:val="1"/>
      <w:numFmt w:val="bullet"/>
      <w:lvlText w:val="•"/>
      <w:lvlJc w:val="left"/>
      <w:pPr>
        <w:ind w:left="3882" w:hanging="360"/>
      </w:pPr>
      <w:rPr>
        <w:rFonts w:hint="default"/>
      </w:rPr>
    </w:lvl>
    <w:lvl w:ilvl="5">
      <w:start w:val="1"/>
      <w:numFmt w:val="bullet"/>
      <w:lvlText w:val="•"/>
      <w:lvlJc w:val="left"/>
      <w:pPr>
        <w:ind w:left="4722" w:hanging="360"/>
      </w:pPr>
      <w:rPr>
        <w:rFonts w:hint="default"/>
      </w:rPr>
    </w:lvl>
    <w:lvl w:ilvl="6">
      <w:start w:val="1"/>
      <w:numFmt w:val="bullet"/>
      <w:lvlText w:val="•"/>
      <w:lvlJc w:val="left"/>
      <w:pPr>
        <w:ind w:left="5563" w:hanging="360"/>
      </w:pPr>
      <w:rPr>
        <w:rFonts w:hint="default"/>
      </w:rPr>
    </w:lvl>
    <w:lvl w:ilvl="7">
      <w:start w:val="1"/>
      <w:numFmt w:val="bullet"/>
      <w:lvlText w:val="•"/>
      <w:lvlJc w:val="left"/>
      <w:pPr>
        <w:ind w:left="6404" w:hanging="360"/>
      </w:pPr>
      <w:rPr>
        <w:rFonts w:hint="default"/>
      </w:rPr>
    </w:lvl>
    <w:lvl w:ilvl="8">
      <w:start w:val="1"/>
      <w:numFmt w:val="bullet"/>
      <w:lvlText w:val="•"/>
      <w:lvlJc w:val="left"/>
      <w:pPr>
        <w:ind w:left="7244" w:hanging="360"/>
      </w:pPr>
      <w:rPr>
        <w:rFonts w:hint="default"/>
      </w:rPr>
    </w:lvl>
  </w:abstractNum>
  <w:abstractNum w:abstractNumId="106" w15:restartNumberingAfterBreak="0">
    <w:nsid w:val="5FA62D10"/>
    <w:multiLevelType w:val="multilevel"/>
    <w:tmpl w:val="F46C6D8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7" w15:restartNumberingAfterBreak="0">
    <w:nsid w:val="62B208B7"/>
    <w:multiLevelType w:val="multilevel"/>
    <w:tmpl w:val="0BF2A098"/>
    <w:lvl w:ilvl="0">
      <w:start w:val="5"/>
      <w:numFmt w:val="decimal"/>
      <w:lvlText w:val="%1"/>
      <w:lvlJc w:val="left"/>
      <w:pPr>
        <w:ind w:left="1246" w:hanging="360"/>
      </w:pPr>
      <w:rPr>
        <w:rFonts w:hint="default"/>
      </w:rPr>
    </w:lvl>
    <w:lvl w:ilvl="1">
      <w:start w:val="1"/>
      <w:numFmt w:val="decimal"/>
      <w:lvlText w:val="%1.%2"/>
      <w:lvlJc w:val="left"/>
      <w:pPr>
        <w:ind w:left="1246" w:hanging="360"/>
      </w:pPr>
      <w:rPr>
        <w:rFonts w:ascii="Times New Roman" w:eastAsia="Times New Roman" w:hAnsi="Times New Roman" w:hint="default"/>
        <w:w w:val="100"/>
        <w:sz w:val="24"/>
        <w:szCs w:val="24"/>
      </w:rPr>
    </w:lvl>
    <w:lvl w:ilvl="2">
      <w:start w:val="1"/>
      <w:numFmt w:val="decimal"/>
      <w:lvlText w:val="%1.%2.%3"/>
      <w:lvlJc w:val="left"/>
      <w:pPr>
        <w:ind w:left="1728" w:hanging="540"/>
      </w:pPr>
      <w:rPr>
        <w:rFonts w:ascii="Times New Roman" w:eastAsia="Times New Roman" w:hAnsi="Times New Roman" w:hint="default"/>
        <w:w w:val="100"/>
        <w:sz w:val="24"/>
        <w:szCs w:val="24"/>
      </w:rPr>
    </w:lvl>
    <w:lvl w:ilvl="3">
      <w:start w:val="1"/>
      <w:numFmt w:val="bullet"/>
      <w:lvlText w:val="•"/>
      <w:lvlJc w:val="left"/>
      <w:pPr>
        <w:ind w:left="3321" w:hanging="540"/>
      </w:pPr>
      <w:rPr>
        <w:rFonts w:hint="default"/>
      </w:rPr>
    </w:lvl>
    <w:lvl w:ilvl="4">
      <w:start w:val="1"/>
      <w:numFmt w:val="bullet"/>
      <w:lvlText w:val="•"/>
      <w:lvlJc w:val="left"/>
      <w:pPr>
        <w:ind w:left="4122" w:hanging="540"/>
      </w:pPr>
      <w:rPr>
        <w:rFonts w:hint="default"/>
      </w:rPr>
    </w:lvl>
    <w:lvl w:ilvl="5">
      <w:start w:val="1"/>
      <w:numFmt w:val="bullet"/>
      <w:lvlText w:val="•"/>
      <w:lvlJc w:val="left"/>
      <w:pPr>
        <w:ind w:left="4922" w:hanging="540"/>
      </w:pPr>
      <w:rPr>
        <w:rFonts w:hint="default"/>
      </w:rPr>
    </w:lvl>
    <w:lvl w:ilvl="6">
      <w:start w:val="1"/>
      <w:numFmt w:val="bullet"/>
      <w:lvlText w:val="•"/>
      <w:lvlJc w:val="left"/>
      <w:pPr>
        <w:ind w:left="5723" w:hanging="540"/>
      </w:pPr>
      <w:rPr>
        <w:rFonts w:hint="default"/>
      </w:rPr>
    </w:lvl>
    <w:lvl w:ilvl="7">
      <w:start w:val="1"/>
      <w:numFmt w:val="bullet"/>
      <w:lvlText w:val="•"/>
      <w:lvlJc w:val="left"/>
      <w:pPr>
        <w:ind w:left="6524" w:hanging="540"/>
      </w:pPr>
      <w:rPr>
        <w:rFonts w:hint="default"/>
      </w:rPr>
    </w:lvl>
    <w:lvl w:ilvl="8">
      <w:start w:val="1"/>
      <w:numFmt w:val="bullet"/>
      <w:lvlText w:val="•"/>
      <w:lvlJc w:val="left"/>
      <w:pPr>
        <w:ind w:left="7324" w:hanging="540"/>
      </w:pPr>
      <w:rPr>
        <w:rFonts w:hint="default"/>
      </w:rPr>
    </w:lvl>
  </w:abstractNum>
  <w:abstractNum w:abstractNumId="108" w15:restartNumberingAfterBreak="0">
    <w:nsid w:val="63086CE0"/>
    <w:multiLevelType w:val="hybridMultilevel"/>
    <w:tmpl w:val="FDD6A104"/>
    <w:lvl w:ilvl="0" w:tplc="5CCA3524">
      <w:start w:val="1"/>
      <w:numFmt w:val="decimal"/>
      <w:lvlText w:val="%1."/>
      <w:lvlJc w:val="left"/>
      <w:pPr>
        <w:ind w:left="1069" w:hanging="360"/>
      </w:pPr>
      <w:rPr>
        <w:rFonts w:hint="default"/>
        <w:b w:val="0"/>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09" w15:restartNumberingAfterBreak="0">
    <w:nsid w:val="63587F83"/>
    <w:multiLevelType w:val="multilevel"/>
    <w:tmpl w:val="46D48B48"/>
    <w:lvl w:ilvl="0">
      <w:start w:val="2"/>
      <w:numFmt w:val="decimal"/>
      <w:lvlText w:val="%1"/>
      <w:lvlJc w:val="left"/>
      <w:pPr>
        <w:ind w:left="668" w:hanging="567"/>
      </w:pPr>
      <w:rPr>
        <w:rFonts w:hint="default"/>
      </w:rPr>
    </w:lvl>
    <w:lvl w:ilvl="1">
      <w:start w:val="1"/>
      <w:numFmt w:val="decimal"/>
      <w:lvlText w:val="%1.%2"/>
      <w:lvlJc w:val="left"/>
      <w:pPr>
        <w:ind w:left="668" w:hanging="567"/>
      </w:pPr>
      <w:rPr>
        <w:rFonts w:ascii="Palatino Linotype" w:eastAsia="Palatino Linotype" w:hAnsi="Palatino Linotype" w:hint="default"/>
        <w:b/>
        <w:bCs/>
        <w:w w:val="100"/>
        <w:sz w:val="21"/>
        <w:szCs w:val="21"/>
      </w:rPr>
    </w:lvl>
    <w:lvl w:ilvl="2">
      <w:start w:val="1"/>
      <w:numFmt w:val="decimal"/>
      <w:lvlText w:val="%1.%2.%3"/>
      <w:lvlJc w:val="left"/>
      <w:pPr>
        <w:ind w:left="668" w:hanging="567"/>
      </w:pPr>
      <w:rPr>
        <w:rFonts w:ascii="Palatino Linotype" w:eastAsia="Palatino Linotype" w:hAnsi="Palatino Linotype" w:hint="default"/>
        <w:b/>
        <w:bCs/>
        <w:w w:val="100"/>
        <w:sz w:val="21"/>
        <w:szCs w:val="21"/>
      </w:rPr>
    </w:lvl>
    <w:lvl w:ilvl="3">
      <w:start w:val="1"/>
      <w:numFmt w:val="decimal"/>
      <w:lvlText w:val="%1.%2.%3.%4"/>
      <w:lvlJc w:val="left"/>
      <w:pPr>
        <w:ind w:left="954" w:hanging="852"/>
      </w:pPr>
      <w:rPr>
        <w:rFonts w:ascii="Palatino Linotype" w:eastAsia="Palatino Linotype" w:hAnsi="Palatino Linotype" w:hint="default"/>
        <w:b/>
        <w:bCs/>
        <w:w w:val="100"/>
        <w:sz w:val="21"/>
        <w:szCs w:val="21"/>
      </w:rPr>
    </w:lvl>
    <w:lvl w:ilvl="4">
      <w:start w:val="1"/>
      <w:numFmt w:val="bullet"/>
      <w:lvlText w:val="•"/>
      <w:lvlJc w:val="left"/>
      <w:pPr>
        <w:ind w:left="3642" w:hanging="852"/>
      </w:pPr>
      <w:rPr>
        <w:rFonts w:hint="default"/>
      </w:rPr>
    </w:lvl>
    <w:lvl w:ilvl="5">
      <w:start w:val="1"/>
      <w:numFmt w:val="bullet"/>
      <w:lvlText w:val="•"/>
      <w:lvlJc w:val="left"/>
      <w:pPr>
        <w:ind w:left="4536" w:hanging="852"/>
      </w:pPr>
      <w:rPr>
        <w:rFonts w:hint="default"/>
      </w:rPr>
    </w:lvl>
    <w:lvl w:ilvl="6">
      <w:start w:val="1"/>
      <w:numFmt w:val="bullet"/>
      <w:lvlText w:val="•"/>
      <w:lvlJc w:val="left"/>
      <w:pPr>
        <w:ind w:left="5430" w:hanging="852"/>
      </w:pPr>
      <w:rPr>
        <w:rFonts w:hint="default"/>
      </w:rPr>
    </w:lvl>
    <w:lvl w:ilvl="7">
      <w:start w:val="1"/>
      <w:numFmt w:val="bullet"/>
      <w:lvlText w:val="•"/>
      <w:lvlJc w:val="left"/>
      <w:pPr>
        <w:ind w:left="6324" w:hanging="852"/>
      </w:pPr>
      <w:rPr>
        <w:rFonts w:hint="default"/>
      </w:rPr>
    </w:lvl>
    <w:lvl w:ilvl="8">
      <w:start w:val="1"/>
      <w:numFmt w:val="bullet"/>
      <w:lvlText w:val="•"/>
      <w:lvlJc w:val="left"/>
      <w:pPr>
        <w:ind w:left="7218" w:hanging="852"/>
      </w:pPr>
      <w:rPr>
        <w:rFonts w:hint="default"/>
      </w:rPr>
    </w:lvl>
  </w:abstractNum>
  <w:abstractNum w:abstractNumId="110" w15:restartNumberingAfterBreak="0">
    <w:nsid w:val="63603453"/>
    <w:multiLevelType w:val="hybridMultilevel"/>
    <w:tmpl w:val="3C340E1C"/>
    <w:lvl w:ilvl="0" w:tplc="B5C01870">
      <w:start w:val="26"/>
      <w:numFmt w:val="decimal"/>
      <w:lvlText w:val="%1."/>
      <w:lvlJc w:val="left"/>
      <w:pPr>
        <w:ind w:left="646" w:hanging="360"/>
      </w:pPr>
      <w:rPr>
        <w:rFonts w:ascii="Times New Roman" w:eastAsia="Times New Roman" w:hAnsi="Times New Roman" w:hint="default"/>
        <w:w w:val="100"/>
        <w:sz w:val="24"/>
        <w:szCs w:val="24"/>
      </w:rPr>
    </w:lvl>
    <w:lvl w:ilvl="1" w:tplc="FAAACE06">
      <w:start w:val="1"/>
      <w:numFmt w:val="bullet"/>
      <w:lvlText w:val="•"/>
      <w:lvlJc w:val="left"/>
      <w:pPr>
        <w:ind w:left="1468" w:hanging="360"/>
      </w:pPr>
      <w:rPr>
        <w:rFonts w:hint="default"/>
      </w:rPr>
    </w:lvl>
    <w:lvl w:ilvl="2" w:tplc="31BC78D6">
      <w:start w:val="1"/>
      <w:numFmt w:val="bullet"/>
      <w:lvlText w:val="•"/>
      <w:lvlJc w:val="left"/>
      <w:pPr>
        <w:ind w:left="2297" w:hanging="360"/>
      </w:pPr>
      <w:rPr>
        <w:rFonts w:hint="default"/>
      </w:rPr>
    </w:lvl>
    <w:lvl w:ilvl="3" w:tplc="4D4EFF9C">
      <w:start w:val="1"/>
      <w:numFmt w:val="bullet"/>
      <w:lvlText w:val="•"/>
      <w:lvlJc w:val="left"/>
      <w:pPr>
        <w:ind w:left="3125" w:hanging="360"/>
      </w:pPr>
      <w:rPr>
        <w:rFonts w:hint="default"/>
      </w:rPr>
    </w:lvl>
    <w:lvl w:ilvl="4" w:tplc="BD9EF5D6">
      <w:start w:val="1"/>
      <w:numFmt w:val="bullet"/>
      <w:lvlText w:val="•"/>
      <w:lvlJc w:val="left"/>
      <w:pPr>
        <w:ind w:left="3954" w:hanging="360"/>
      </w:pPr>
      <w:rPr>
        <w:rFonts w:hint="default"/>
      </w:rPr>
    </w:lvl>
    <w:lvl w:ilvl="5" w:tplc="D67E6260">
      <w:start w:val="1"/>
      <w:numFmt w:val="bullet"/>
      <w:lvlText w:val="•"/>
      <w:lvlJc w:val="left"/>
      <w:pPr>
        <w:ind w:left="4783" w:hanging="360"/>
      </w:pPr>
      <w:rPr>
        <w:rFonts w:hint="default"/>
      </w:rPr>
    </w:lvl>
    <w:lvl w:ilvl="6" w:tplc="840AF5AA">
      <w:start w:val="1"/>
      <w:numFmt w:val="bullet"/>
      <w:lvlText w:val="•"/>
      <w:lvlJc w:val="left"/>
      <w:pPr>
        <w:ind w:left="5611" w:hanging="360"/>
      </w:pPr>
      <w:rPr>
        <w:rFonts w:hint="default"/>
      </w:rPr>
    </w:lvl>
    <w:lvl w:ilvl="7" w:tplc="FBD4A514">
      <w:start w:val="1"/>
      <w:numFmt w:val="bullet"/>
      <w:lvlText w:val="•"/>
      <w:lvlJc w:val="left"/>
      <w:pPr>
        <w:ind w:left="6440" w:hanging="360"/>
      </w:pPr>
      <w:rPr>
        <w:rFonts w:hint="default"/>
      </w:rPr>
    </w:lvl>
    <w:lvl w:ilvl="8" w:tplc="6EF05FEA">
      <w:start w:val="1"/>
      <w:numFmt w:val="bullet"/>
      <w:lvlText w:val="•"/>
      <w:lvlJc w:val="left"/>
      <w:pPr>
        <w:ind w:left="7269" w:hanging="360"/>
      </w:pPr>
      <w:rPr>
        <w:rFonts w:hint="default"/>
      </w:rPr>
    </w:lvl>
  </w:abstractNum>
  <w:abstractNum w:abstractNumId="111" w15:restartNumberingAfterBreak="0">
    <w:nsid w:val="669D5C6C"/>
    <w:multiLevelType w:val="hybridMultilevel"/>
    <w:tmpl w:val="C8D41578"/>
    <w:lvl w:ilvl="0" w:tplc="F05C9368">
      <w:start w:val="50"/>
      <w:numFmt w:val="decimal"/>
      <w:lvlText w:val="%1."/>
      <w:lvlJc w:val="left"/>
      <w:pPr>
        <w:ind w:left="1006" w:hanging="360"/>
      </w:pPr>
      <w:rPr>
        <w:rFonts w:ascii="Times New Roman" w:eastAsia="Times New Roman" w:hAnsi="Times New Roman" w:hint="default"/>
        <w:w w:val="100"/>
        <w:sz w:val="24"/>
        <w:szCs w:val="24"/>
      </w:rPr>
    </w:lvl>
    <w:lvl w:ilvl="1" w:tplc="8A14BB34">
      <w:start w:val="1"/>
      <w:numFmt w:val="bullet"/>
      <w:lvlText w:val="•"/>
      <w:lvlJc w:val="left"/>
      <w:pPr>
        <w:ind w:left="1792" w:hanging="360"/>
      </w:pPr>
      <w:rPr>
        <w:rFonts w:hint="default"/>
      </w:rPr>
    </w:lvl>
    <w:lvl w:ilvl="2" w:tplc="659C9BFC">
      <w:start w:val="1"/>
      <w:numFmt w:val="bullet"/>
      <w:lvlText w:val="•"/>
      <w:lvlJc w:val="left"/>
      <w:pPr>
        <w:ind w:left="2585" w:hanging="360"/>
      </w:pPr>
      <w:rPr>
        <w:rFonts w:hint="default"/>
      </w:rPr>
    </w:lvl>
    <w:lvl w:ilvl="3" w:tplc="C4129FA8">
      <w:start w:val="1"/>
      <w:numFmt w:val="bullet"/>
      <w:lvlText w:val="•"/>
      <w:lvlJc w:val="left"/>
      <w:pPr>
        <w:ind w:left="3377" w:hanging="360"/>
      </w:pPr>
      <w:rPr>
        <w:rFonts w:hint="default"/>
      </w:rPr>
    </w:lvl>
    <w:lvl w:ilvl="4" w:tplc="6A862D48">
      <w:start w:val="1"/>
      <w:numFmt w:val="bullet"/>
      <w:lvlText w:val="•"/>
      <w:lvlJc w:val="left"/>
      <w:pPr>
        <w:ind w:left="4170" w:hanging="360"/>
      </w:pPr>
      <w:rPr>
        <w:rFonts w:hint="default"/>
      </w:rPr>
    </w:lvl>
    <w:lvl w:ilvl="5" w:tplc="727EEF44">
      <w:start w:val="1"/>
      <w:numFmt w:val="bullet"/>
      <w:lvlText w:val="•"/>
      <w:lvlJc w:val="left"/>
      <w:pPr>
        <w:ind w:left="4963" w:hanging="360"/>
      </w:pPr>
      <w:rPr>
        <w:rFonts w:hint="default"/>
      </w:rPr>
    </w:lvl>
    <w:lvl w:ilvl="6" w:tplc="94E0C90E">
      <w:start w:val="1"/>
      <w:numFmt w:val="bullet"/>
      <w:lvlText w:val="•"/>
      <w:lvlJc w:val="left"/>
      <w:pPr>
        <w:ind w:left="5755" w:hanging="360"/>
      </w:pPr>
      <w:rPr>
        <w:rFonts w:hint="default"/>
      </w:rPr>
    </w:lvl>
    <w:lvl w:ilvl="7" w:tplc="A4C6AFF0">
      <w:start w:val="1"/>
      <w:numFmt w:val="bullet"/>
      <w:lvlText w:val="•"/>
      <w:lvlJc w:val="left"/>
      <w:pPr>
        <w:ind w:left="6548" w:hanging="360"/>
      </w:pPr>
      <w:rPr>
        <w:rFonts w:hint="default"/>
      </w:rPr>
    </w:lvl>
    <w:lvl w:ilvl="8" w:tplc="36B2C3A6">
      <w:start w:val="1"/>
      <w:numFmt w:val="bullet"/>
      <w:lvlText w:val="•"/>
      <w:lvlJc w:val="left"/>
      <w:pPr>
        <w:ind w:left="7341" w:hanging="360"/>
      </w:pPr>
      <w:rPr>
        <w:rFonts w:hint="default"/>
      </w:rPr>
    </w:lvl>
  </w:abstractNum>
  <w:abstractNum w:abstractNumId="112" w15:restartNumberingAfterBreak="0">
    <w:nsid w:val="6836238D"/>
    <w:multiLevelType w:val="multilevel"/>
    <w:tmpl w:val="8F2621E2"/>
    <w:lvl w:ilvl="0">
      <w:start w:val="2"/>
      <w:numFmt w:val="decimal"/>
      <w:lvlText w:val="%1"/>
      <w:lvlJc w:val="left"/>
      <w:pPr>
        <w:ind w:left="1169" w:hanging="524"/>
      </w:pPr>
      <w:rPr>
        <w:rFonts w:hint="default"/>
      </w:rPr>
    </w:lvl>
    <w:lvl w:ilvl="1">
      <w:start w:val="1"/>
      <w:numFmt w:val="decimal"/>
      <w:lvlText w:val="%1.%2"/>
      <w:lvlJc w:val="left"/>
      <w:pPr>
        <w:ind w:left="1169" w:hanging="524"/>
      </w:pPr>
      <w:rPr>
        <w:rFonts w:ascii="Cambria" w:eastAsia="Cambria" w:hAnsi="Cambria" w:hint="default"/>
        <w:b/>
        <w:bCs/>
        <w:w w:val="99"/>
        <w:sz w:val="28"/>
        <w:szCs w:val="28"/>
      </w:rPr>
    </w:lvl>
    <w:lvl w:ilvl="2">
      <w:start w:val="1"/>
      <w:numFmt w:val="decimal"/>
      <w:lvlText w:val="%1.%2.%3"/>
      <w:lvlJc w:val="left"/>
      <w:pPr>
        <w:ind w:left="1435" w:hanging="584"/>
      </w:pPr>
      <w:rPr>
        <w:rFonts w:ascii="Times New Roman" w:eastAsia="Times New Roman" w:hAnsi="Times New Roman" w:hint="default"/>
        <w:b/>
        <w:bCs/>
        <w:w w:val="99"/>
        <w:sz w:val="26"/>
        <w:szCs w:val="26"/>
      </w:rPr>
    </w:lvl>
    <w:lvl w:ilvl="3">
      <w:start w:val="1"/>
      <w:numFmt w:val="decimal"/>
      <w:lvlText w:val="%4)"/>
      <w:lvlJc w:val="left"/>
      <w:pPr>
        <w:ind w:left="1045" w:hanging="336"/>
        <w:jc w:val="right"/>
      </w:pPr>
      <w:rPr>
        <w:rFonts w:ascii="Times New Roman" w:eastAsia="Times New Roman" w:hAnsi="Times New Roman" w:hint="default"/>
        <w:w w:val="100"/>
        <w:sz w:val="24"/>
        <w:szCs w:val="24"/>
      </w:rPr>
    </w:lvl>
    <w:lvl w:ilvl="4">
      <w:start w:val="1"/>
      <w:numFmt w:val="bullet"/>
      <w:lvlText w:val="•"/>
      <w:lvlJc w:val="left"/>
      <w:pPr>
        <w:ind w:left="3146" w:hanging="336"/>
      </w:pPr>
      <w:rPr>
        <w:rFonts w:hint="default"/>
      </w:rPr>
    </w:lvl>
    <w:lvl w:ilvl="5">
      <w:start w:val="1"/>
      <w:numFmt w:val="bullet"/>
      <w:lvlText w:val="•"/>
      <w:lvlJc w:val="left"/>
      <w:pPr>
        <w:ind w:left="4109" w:hanging="336"/>
      </w:pPr>
      <w:rPr>
        <w:rFonts w:hint="default"/>
      </w:rPr>
    </w:lvl>
    <w:lvl w:ilvl="6">
      <w:start w:val="1"/>
      <w:numFmt w:val="bullet"/>
      <w:lvlText w:val="•"/>
      <w:lvlJc w:val="left"/>
      <w:pPr>
        <w:ind w:left="5073" w:hanging="336"/>
      </w:pPr>
      <w:rPr>
        <w:rFonts w:hint="default"/>
      </w:rPr>
    </w:lvl>
    <w:lvl w:ilvl="7">
      <w:start w:val="1"/>
      <w:numFmt w:val="bullet"/>
      <w:lvlText w:val="•"/>
      <w:lvlJc w:val="left"/>
      <w:pPr>
        <w:ind w:left="6036" w:hanging="336"/>
      </w:pPr>
      <w:rPr>
        <w:rFonts w:hint="default"/>
      </w:rPr>
    </w:lvl>
    <w:lvl w:ilvl="8">
      <w:start w:val="1"/>
      <w:numFmt w:val="bullet"/>
      <w:lvlText w:val="•"/>
      <w:lvlJc w:val="left"/>
      <w:pPr>
        <w:ind w:left="6999" w:hanging="336"/>
      </w:pPr>
      <w:rPr>
        <w:rFonts w:hint="default"/>
      </w:rPr>
    </w:lvl>
  </w:abstractNum>
  <w:abstractNum w:abstractNumId="113" w15:restartNumberingAfterBreak="0">
    <w:nsid w:val="69FF3410"/>
    <w:multiLevelType w:val="multilevel"/>
    <w:tmpl w:val="261C6BAE"/>
    <w:lvl w:ilvl="0">
      <w:start w:val="2"/>
      <w:numFmt w:val="decimal"/>
      <w:lvlText w:val="%1"/>
      <w:lvlJc w:val="left"/>
      <w:pPr>
        <w:ind w:left="480" w:hanging="480"/>
      </w:pPr>
      <w:rPr>
        <w:rFonts w:hint="default"/>
        <w:b w:val="0"/>
      </w:rPr>
    </w:lvl>
    <w:lvl w:ilvl="1">
      <w:start w:val="5"/>
      <w:numFmt w:val="decimal"/>
      <w:lvlText w:val="%1.%2"/>
      <w:lvlJc w:val="left"/>
      <w:pPr>
        <w:ind w:left="480" w:hanging="48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4" w15:restartNumberingAfterBreak="0">
    <w:nsid w:val="6A156B37"/>
    <w:multiLevelType w:val="hybridMultilevel"/>
    <w:tmpl w:val="F440F682"/>
    <w:lvl w:ilvl="0" w:tplc="67ACC85E">
      <w:start w:val="1"/>
      <w:numFmt w:val="decimal"/>
      <w:lvlText w:val="%1)"/>
      <w:lvlJc w:val="left"/>
      <w:pPr>
        <w:ind w:left="1006" w:hanging="360"/>
      </w:pPr>
      <w:rPr>
        <w:rFonts w:ascii="Times New Roman" w:eastAsia="Times New Roman" w:hAnsi="Times New Roman" w:hint="default"/>
        <w:w w:val="100"/>
        <w:sz w:val="24"/>
        <w:szCs w:val="24"/>
      </w:rPr>
    </w:lvl>
    <w:lvl w:ilvl="1" w:tplc="37D43FF6">
      <w:start w:val="1"/>
      <w:numFmt w:val="bullet"/>
      <w:lvlText w:val="•"/>
      <w:lvlJc w:val="left"/>
      <w:pPr>
        <w:ind w:left="1792" w:hanging="360"/>
      </w:pPr>
      <w:rPr>
        <w:rFonts w:hint="default"/>
      </w:rPr>
    </w:lvl>
    <w:lvl w:ilvl="2" w:tplc="53D8EDC8">
      <w:start w:val="1"/>
      <w:numFmt w:val="bullet"/>
      <w:lvlText w:val="•"/>
      <w:lvlJc w:val="left"/>
      <w:pPr>
        <w:ind w:left="2585" w:hanging="360"/>
      </w:pPr>
      <w:rPr>
        <w:rFonts w:hint="default"/>
      </w:rPr>
    </w:lvl>
    <w:lvl w:ilvl="3" w:tplc="A89628CE">
      <w:start w:val="1"/>
      <w:numFmt w:val="bullet"/>
      <w:lvlText w:val="•"/>
      <w:lvlJc w:val="left"/>
      <w:pPr>
        <w:ind w:left="3377" w:hanging="360"/>
      </w:pPr>
      <w:rPr>
        <w:rFonts w:hint="default"/>
      </w:rPr>
    </w:lvl>
    <w:lvl w:ilvl="4" w:tplc="D4CC3680">
      <w:start w:val="1"/>
      <w:numFmt w:val="bullet"/>
      <w:lvlText w:val="•"/>
      <w:lvlJc w:val="left"/>
      <w:pPr>
        <w:ind w:left="4170" w:hanging="360"/>
      </w:pPr>
      <w:rPr>
        <w:rFonts w:hint="default"/>
      </w:rPr>
    </w:lvl>
    <w:lvl w:ilvl="5" w:tplc="2772B914">
      <w:start w:val="1"/>
      <w:numFmt w:val="bullet"/>
      <w:lvlText w:val="•"/>
      <w:lvlJc w:val="left"/>
      <w:pPr>
        <w:ind w:left="4963" w:hanging="360"/>
      </w:pPr>
      <w:rPr>
        <w:rFonts w:hint="default"/>
      </w:rPr>
    </w:lvl>
    <w:lvl w:ilvl="6" w:tplc="C628748E">
      <w:start w:val="1"/>
      <w:numFmt w:val="bullet"/>
      <w:lvlText w:val="•"/>
      <w:lvlJc w:val="left"/>
      <w:pPr>
        <w:ind w:left="5755" w:hanging="360"/>
      </w:pPr>
      <w:rPr>
        <w:rFonts w:hint="default"/>
      </w:rPr>
    </w:lvl>
    <w:lvl w:ilvl="7" w:tplc="D58AB15C">
      <w:start w:val="1"/>
      <w:numFmt w:val="bullet"/>
      <w:lvlText w:val="•"/>
      <w:lvlJc w:val="left"/>
      <w:pPr>
        <w:ind w:left="6548" w:hanging="360"/>
      </w:pPr>
      <w:rPr>
        <w:rFonts w:hint="default"/>
      </w:rPr>
    </w:lvl>
    <w:lvl w:ilvl="8" w:tplc="A2CAC0AE">
      <w:start w:val="1"/>
      <w:numFmt w:val="bullet"/>
      <w:lvlText w:val="•"/>
      <w:lvlJc w:val="left"/>
      <w:pPr>
        <w:ind w:left="7341" w:hanging="360"/>
      </w:pPr>
      <w:rPr>
        <w:rFonts w:hint="default"/>
      </w:rPr>
    </w:lvl>
  </w:abstractNum>
  <w:abstractNum w:abstractNumId="115" w15:restartNumberingAfterBreak="0">
    <w:nsid w:val="6B0B639C"/>
    <w:multiLevelType w:val="multilevel"/>
    <w:tmpl w:val="37623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6CA368D0"/>
    <w:multiLevelType w:val="multilevel"/>
    <w:tmpl w:val="82DA87D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6D4F3E6F"/>
    <w:multiLevelType w:val="multilevel"/>
    <w:tmpl w:val="E70C47CC"/>
    <w:lvl w:ilvl="0">
      <w:start w:val="4"/>
      <w:numFmt w:val="decimal"/>
      <w:lvlText w:val="%1"/>
      <w:lvlJc w:val="left"/>
      <w:pPr>
        <w:ind w:left="1168" w:hanging="523"/>
      </w:pPr>
      <w:rPr>
        <w:rFonts w:hint="default"/>
      </w:rPr>
    </w:lvl>
    <w:lvl w:ilvl="1">
      <w:start w:val="1"/>
      <w:numFmt w:val="decimal"/>
      <w:lvlText w:val="%1.%2"/>
      <w:lvlJc w:val="left"/>
      <w:pPr>
        <w:ind w:left="1168" w:hanging="523"/>
      </w:pPr>
      <w:rPr>
        <w:rFonts w:ascii="Cambria" w:eastAsia="Cambria" w:hAnsi="Cambria" w:hint="default"/>
        <w:b/>
        <w:bCs/>
        <w:spacing w:val="-1"/>
        <w:w w:val="99"/>
        <w:sz w:val="32"/>
        <w:szCs w:val="32"/>
      </w:rPr>
    </w:lvl>
    <w:lvl w:ilvl="2">
      <w:start w:val="1"/>
      <w:numFmt w:val="decimal"/>
      <w:lvlText w:val="%3)"/>
      <w:lvlJc w:val="left"/>
      <w:pPr>
        <w:ind w:left="1366" w:hanging="360"/>
      </w:pPr>
      <w:rPr>
        <w:rFonts w:ascii="Times New Roman" w:eastAsia="Times New Roman" w:hAnsi="Times New Roman" w:hint="default"/>
        <w:w w:val="100"/>
        <w:sz w:val="24"/>
        <w:szCs w:val="24"/>
      </w:rPr>
    </w:lvl>
    <w:lvl w:ilvl="3">
      <w:start w:val="1"/>
      <w:numFmt w:val="bullet"/>
      <w:lvlText w:val="•"/>
      <w:lvlJc w:val="left"/>
      <w:pPr>
        <w:ind w:left="3041" w:hanging="360"/>
      </w:pPr>
      <w:rPr>
        <w:rFonts w:hint="default"/>
      </w:rPr>
    </w:lvl>
    <w:lvl w:ilvl="4">
      <w:start w:val="1"/>
      <w:numFmt w:val="bullet"/>
      <w:lvlText w:val="•"/>
      <w:lvlJc w:val="left"/>
      <w:pPr>
        <w:ind w:left="3882" w:hanging="360"/>
      </w:pPr>
      <w:rPr>
        <w:rFonts w:hint="default"/>
      </w:rPr>
    </w:lvl>
    <w:lvl w:ilvl="5">
      <w:start w:val="1"/>
      <w:numFmt w:val="bullet"/>
      <w:lvlText w:val="•"/>
      <w:lvlJc w:val="left"/>
      <w:pPr>
        <w:ind w:left="4722" w:hanging="360"/>
      </w:pPr>
      <w:rPr>
        <w:rFonts w:hint="default"/>
      </w:rPr>
    </w:lvl>
    <w:lvl w:ilvl="6">
      <w:start w:val="1"/>
      <w:numFmt w:val="bullet"/>
      <w:lvlText w:val="•"/>
      <w:lvlJc w:val="left"/>
      <w:pPr>
        <w:ind w:left="5563" w:hanging="360"/>
      </w:pPr>
      <w:rPr>
        <w:rFonts w:hint="default"/>
      </w:rPr>
    </w:lvl>
    <w:lvl w:ilvl="7">
      <w:start w:val="1"/>
      <w:numFmt w:val="bullet"/>
      <w:lvlText w:val="•"/>
      <w:lvlJc w:val="left"/>
      <w:pPr>
        <w:ind w:left="6404" w:hanging="360"/>
      </w:pPr>
      <w:rPr>
        <w:rFonts w:hint="default"/>
      </w:rPr>
    </w:lvl>
    <w:lvl w:ilvl="8">
      <w:start w:val="1"/>
      <w:numFmt w:val="bullet"/>
      <w:lvlText w:val="•"/>
      <w:lvlJc w:val="left"/>
      <w:pPr>
        <w:ind w:left="7244" w:hanging="360"/>
      </w:pPr>
      <w:rPr>
        <w:rFonts w:hint="default"/>
      </w:rPr>
    </w:lvl>
  </w:abstractNum>
  <w:abstractNum w:abstractNumId="118" w15:restartNumberingAfterBreak="0">
    <w:nsid w:val="6E2B2CB3"/>
    <w:multiLevelType w:val="multilevel"/>
    <w:tmpl w:val="10D2A5E2"/>
    <w:lvl w:ilvl="0">
      <w:start w:val="2"/>
      <w:numFmt w:val="decimal"/>
      <w:lvlText w:val="%1"/>
      <w:lvlJc w:val="left"/>
      <w:pPr>
        <w:ind w:left="1246" w:hanging="360"/>
      </w:pPr>
      <w:rPr>
        <w:rFonts w:hint="default"/>
      </w:rPr>
    </w:lvl>
    <w:lvl w:ilvl="1">
      <w:start w:val="1"/>
      <w:numFmt w:val="decimal"/>
      <w:lvlText w:val="%1.%2"/>
      <w:lvlJc w:val="left"/>
      <w:pPr>
        <w:ind w:left="1246" w:hanging="360"/>
      </w:pPr>
      <w:rPr>
        <w:rFonts w:ascii="Times New Roman" w:eastAsia="Times New Roman" w:hAnsi="Times New Roman" w:hint="default"/>
        <w:w w:val="100"/>
        <w:sz w:val="24"/>
        <w:szCs w:val="24"/>
      </w:rPr>
    </w:lvl>
    <w:lvl w:ilvl="2">
      <w:start w:val="1"/>
      <w:numFmt w:val="decimal"/>
      <w:lvlText w:val="%1.%2.%3"/>
      <w:lvlJc w:val="left"/>
      <w:pPr>
        <w:ind w:left="1728" w:hanging="540"/>
      </w:pPr>
      <w:rPr>
        <w:rFonts w:ascii="Times New Roman" w:eastAsia="Times New Roman" w:hAnsi="Times New Roman" w:hint="default"/>
        <w:w w:val="100"/>
        <w:sz w:val="24"/>
        <w:szCs w:val="24"/>
      </w:rPr>
    </w:lvl>
    <w:lvl w:ilvl="3">
      <w:start w:val="1"/>
      <w:numFmt w:val="bullet"/>
      <w:lvlText w:val="•"/>
      <w:lvlJc w:val="left"/>
      <w:pPr>
        <w:ind w:left="2620" w:hanging="540"/>
      </w:pPr>
      <w:rPr>
        <w:rFonts w:hint="default"/>
      </w:rPr>
    </w:lvl>
    <w:lvl w:ilvl="4">
      <w:start w:val="1"/>
      <w:numFmt w:val="bullet"/>
      <w:lvlText w:val="•"/>
      <w:lvlJc w:val="left"/>
      <w:pPr>
        <w:ind w:left="3521" w:hanging="540"/>
      </w:pPr>
      <w:rPr>
        <w:rFonts w:hint="default"/>
      </w:rPr>
    </w:lvl>
    <w:lvl w:ilvl="5">
      <w:start w:val="1"/>
      <w:numFmt w:val="bullet"/>
      <w:lvlText w:val="•"/>
      <w:lvlJc w:val="left"/>
      <w:pPr>
        <w:ind w:left="4422" w:hanging="540"/>
      </w:pPr>
      <w:rPr>
        <w:rFonts w:hint="default"/>
      </w:rPr>
    </w:lvl>
    <w:lvl w:ilvl="6">
      <w:start w:val="1"/>
      <w:numFmt w:val="bullet"/>
      <w:lvlText w:val="•"/>
      <w:lvlJc w:val="left"/>
      <w:pPr>
        <w:ind w:left="5323" w:hanging="540"/>
      </w:pPr>
      <w:rPr>
        <w:rFonts w:hint="default"/>
      </w:rPr>
    </w:lvl>
    <w:lvl w:ilvl="7">
      <w:start w:val="1"/>
      <w:numFmt w:val="bullet"/>
      <w:lvlText w:val="•"/>
      <w:lvlJc w:val="left"/>
      <w:pPr>
        <w:ind w:left="6224" w:hanging="540"/>
      </w:pPr>
      <w:rPr>
        <w:rFonts w:hint="default"/>
      </w:rPr>
    </w:lvl>
    <w:lvl w:ilvl="8">
      <w:start w:val="1"/>
      <w:numFmt w:val="bullet"/>
      <w:lvlText w:val="•"/>
      <w:lvlJc w:val="left"/>
      <w:pPr>
        <w:ind w:left="7124" w:hanging="540"/>
      </w:pPr>
      <w:rPr>
        <w:rFonts w:hint="default"/>
      </w:rPr>
    </w:lvl>
  </w:abstractNum>
  <w:abstractNum w:abstractNumId="119" w15:restartNumberingAfterBreak="0">
    <w:nsid w:val="6F085447"/>
    <w:multiLevelType w:val="multilevel"/>
    <w:tmpl w:val="E9C01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6F222E87"/>
    <w:multiLevelType w:val="multilevel"/>
    <w:tmpl w:val="5CC41FBA"/>
    <w:lvl w:ilvl="0">
      <w:start w:val="4"/>
      <w:numFmt w:val="decimal"/>
      <w:lvlText w:val="%1"/>
      <w:lvlJc w:val="left"/>
      <w:pPr>
        <w:ind w:left="1168" w:hanging="523"/>
      </w:pPr>
      <w:rPr>
        <w:rFonts w:hint="default"/>
      </w:rPr>
    </w:lvl>
    <w:lvl w:ilvl="1">
      <w:start w:val="2"/>
      <w:numFmt w:val="decimal"/>
      <w:lvlText w:val="%1.%2"/>
      <w:lvlJc w:val="left"/>
      <w:pPr>
        <w:ind w:left="1168" w:hanging="523"/>
      </w:pPr>
      <w:rPr>
        <w:rFonts w:ascii="Cambria" w:eastAsia="Cambria" w:hAnsi="Cambria" w:hint="default"/>
        <w:b/>
        <w:bCs/>
        <w:spacing w:val="-1"/>
        <w:w w:val="99"/>
        <w:sz w:val="32"/>
        <w:szCs w:val="32"/>
      </w:rPr>
    </w:lvl>
    <w:lvl w:ilvl="2">
      <w:start w:val="1"/>
      <w:numFmt w:val="decimal"/>
      <w:lvlText w:val="%1.%2.%3"/>
      <w:lvlJc w:val="left"/>
      <w:pPr>
        <w:ind w:left="1229" w:hanging="584"/>
      </w:pPr>
      <w:rPr>
        <w:rFonts w:ascii="Times New Roman" w:eastAsia="Times New Roman" w:hAnsi="Times New Roman" w:hint="default"/>
        <w:b/>
        <w:bCs/>
        <w:w w:val="99"/>
        <w:sz w:val="26"/>
        <w:szCs w:val="26"/>
      </w:rPr>
    </w:lvl>
    <w:lvl w:ilvl="3">
      <w:start w:val="1"/>
      <w:numFmt w:val="bullet"/>
      <w:lvlText w:val="•"/>
      <w:lvlJc w:val="left"/>
      <w:pPr>
        <w:ind w:left="2932" w:hanging="584"/>
      </w:pPr>
      <w:rPr>
        <w:rFonts w:hint="default"/>
      </w:rPr>
    </w:lvl>
    <w:lvl w:ilvl="4">
      <w:start w:val="1"/>
      <w:numFmt w:val="bullet"/>
      <w:lvlText w:val="•"/>
      <w:lvlJc w:val="left"/>
      <w:pPr>
        <w:ind w:left="3788" w:hanging="584"/>
      </w:pPr>
      <w:rPr>
        <w:rFonts w:hint="default"/>
      </w:rPr>
    </w:lvl>
    <w:lvl w:ilvl="5">
      <w:start w:val="1"/>
      <w:numFmt w:val="bullet"/>
      <w:lvlText w:val="•"/>
      <w:lvlJc w:val="left"/>
      <w:pPr>
        <w:ind w:left="4645" w:hanging="584"/>
      </w:pPr>
      <w:rPr>
        <w:rFonts w:hint="default"/>
      </w:rPr>
    </w:lvl>
    <w:lvl w:ilvl="6">
      <w:start w:val="1"/>
      <w:numFmt w:val="bullet"/>
      <w:lvlText w:val="•"/>
      <w:lvlJc w:val="left"/>
      <w:pPr>
        <w:ind w:left="5501" w:hanging="584"/>
      </w:pPr>
      <w:rPr>
        <w:rFonts w:hint="default"/>
      </w:rPr>
    </w:lvl>
    <w:lvl w:ilvl="7">
      <w:start w:val="1"/>
      <w:numFmt w:val="bullet"/>
      <w:lvlText w:val="•"/>
      <w:lvlJc w:val="left"/>
      <w:pPr>
        <w:ind w:left="6357" w:hanging="584"/>
      </w:pPr>
      <w:rPr>
        <w:rFonts w:hint="default"/>
      </w:rPr>
    </w:lvl>
    <w:lvl w:ilvl="8">
      <w:start w:val="1"/>
      <w:numFmt w:val="bullet"/>
      <w:lvlText w:val="•"/>
      <w:lvlJc w:val="left"/>
      <w:pPr>
        <w:ind w:left="7213" w:hanging="584"/>
      </w:pPr>
      <w:rPr>
        <w:rFonts w:hint="default"/>
      </w:rPr>
    </w:lvl>
  </w:abstractNum>
  <w:abstractNum w:abstractNumId="121" w15:restartNumberingAfterBreak="0">
    <w:nsid w:val="6F4E4FD6"/>
    <w:multiLevelType w:val="multilevel"/>
    <w:tmpl w:val="FA809964"/>
    <w:lvl w:ilvl="0">
      <w:start w:val="2"/>
      <w:numFmt w:val="decimal"/>
      <w:lvlText w:val="%1"/>
      <w:lvlJc w:val="left"/>
      <w:pPr>
        <w:ind w:left="942" w:hanging="840"/>
      </w:pPr>
      <w:rPr>
        <w:rFonts w:hint="default"/>
      </w:rPr>
    </w:lvl>
    <w:lvl w:ilvl="1">
      <w:start w:val="1"/>
      <w:numFmt w:val="decimal"/>
      <w:lvlText w:val="%1.%2"/>
      <w:lvlJc w:val="left"/>
      <w:pPr>
        <w:ind w:left="942" w:hanging="840"/>
      </w:pPr>
      <w:rPr>
        <w:rFonts w:ascii="Palatino Linotype" w:eastAsia="Palatino Linotype" w:hAnsi="Palatino Linotype" w:hint="default"/>
        <w:spacing w:val="1"/>
        <w:w w:val="99"/>
        <w:sz w:val="20"/>
        <w:szCs w:val="20"/>
      </w:rPr>
    </w:lvl>
    <w:lvl w:ilvl="2">
      <w:start w:val="1"/>
      <w:numFmt w:val="decimal"/>
      <w:lvlText w:val="%1.%2.%3"/>
      <w:lvlJc w:val="left"/>
      <w:pPr>
        <w:ind w:left="1570" w:hanging="617"/>
      </w:pPr>
      <w:rPr>
        <w:rFonts w:ascii="Palatino Linotype" w:eastAsia="Palatino Linotype" w:hAnsi="Palatino Linotype" w:hint="default"/>
        <w:spacing w:val="1"/>
        <w:w w:val="99"/>
        <w:sz w:val="20"/>
        <w:szCs w:val="20"/>
      </w:rPr>
    </w:lvl>
    <w:lvl w:ilvl="3">
      <w:start w:val="1"/>
      <w:numFmt w:val="bullet"/>
      <w:lvlText w:val="•"/>
      <w:lvlJc w:val="left"/>
      <w:pPr>
        <w:ind w:left="3225" w:hanging="617"/>
      </w:pPr>
      <w:rPr>
        <w:rFonts w:hint="default"/>
      </w:rPr>
    </w:lvl>
    <w:lvl w:ilvl="4">
      <w:start w:val="1"/>
      <w:numFmt w:val="bullet"/>
      <w:lvlText w:val="•"/>
      <w:lvlJc w:val="left"/>
      <w:pPr>
        <w:ind w:left="4048" w:hanging="617"/>
      </w:pPr>
      <w:rPr>
        <w:rFonts w:hint="default"/>
      </w:rPr>
    </w:lvl>
    <w:lvl w:ilvl="5">
      <w:start w:val="1"/>
      <w:numFmt w:val="bullet"/>
      <w:lvlText w:val="•"/>
      <w:lvlJc w:val="left"/>
      <w:pPr>
        <w:ind w:left="4871" w:hanging="617"/>
      </w:pPr>
      <w:rPr>
        <w:rFonts w:hint="default"/>
      </w:rPr>
    </w:lvl>
    <w:lvl w:ilvl="6">
      <w:start w:val="1"/>
      <w:numFmt w:val="bullet"/>
      <w:lvlText w:val="•"/>
      <w:lvlJc w:val="left"/>
      <w:pPr>
        <w:ind w:left="5694" w:hanging="617"/>
      </w:pPr>
      <w:rPr>
        <w:rFonts w:hint="default"/>
      </w:rPr>
    </w:lvl>
    <w:lvl w:ilvl="7">
      <w:start w:val="1"/>
      <w:numFmt w:val="bullet"/>
      <w:lvlText w:val="•"/>
      <w:lvlJc w:val="left"/>
      <w:pPr>
        <w:ind w:left="6517" w:hanging="617"/>
      </w:pPr>
      <w:rPr>
        <w:rFonts w:hint="default"/>
      </w:rPr>
    </w:lvl>
    <w:lvl w:ilvl="8">
      <w:start w:val="1"/>
      <w:numFmt w:val="bullet"/>
      <w:lvlText w:val="•"/>
      <w:lvlJc w:val="left"/>
      <w:pPr>
        <w:ind w:left="7340" w:hanging="617"/>
      </w:pPr>
      <w:rPr>
        <w:rFonts w:hint="default"/>
      </w:rPr>
    </w:lvl>
  </w:abstractNum>
  <w:abstractNum w:abstractNumId="122" w15:restartNumberingAfterBreak="0">
    <w:nsid w:val="6F8D4E87"/>
    <w:multiLevelType w:val="multilevel"/>
    <w:tmpl w:val="BD26FE3A"/>
    <w:lvl w:ilvl="0">
      <w:start w:val="4"/>
      <w:numFmt w:val="decimal"/>
      <w:lvlText w:val="%1"/>
      <w:lvlJc w:val="left"/>
      <w:pPr>
        <w:ind w:left="1186" w:hanging="540"/>
      </w:pPr>
      <w:rPr>
        <w:rFonts w:hint="default"/>
      </w:rPr>
    </w:lvl>
    <w:lvl w:ilvl="1">
      <w:start w:val="1"/>
      <w:numFmt w:val="decimal"/>
      <w:lvlText w:val="%1.%2"/>
      <w:lvlJc w:val="left"/>
      <w:pPr>
        <w:ind w:left="1186" w:hanging="540"/>
      </w:pPr>
      <w:rPr>
        <w:rFonts w:hint="default"/>
      </w:rPr>
    </w:lvl>
    <w:lvl w:ilvl="2">
      <w:start w:val="1"/>
      <w:numFmt w:val="decimal"/>
      <w:lvlText w:val="%1.%2.%3"/>
      <w:lvlJc w:val="left"/>
      <w:pPr>
        <w:ind w:left="1186" w:hanging="540"/>
      </w:pPr>
      <w:rPr>
        <w:rFonts w:ascii="Times New Roman" w:eastAsia="Times New Roman" w:hAnsi="Times New Roman" w:hint="default"/>
        <w:b/>
        <w:bCs/>
        <w:w w:val="100"/>
      </w:rPr>
    </w:lvl>
    <w:lvl w:ilvl="3">
      <w:start w:val="1"/>
      <w:numFmt w:val="bullet"/>
      <w:lvlText w:val="•"/>
      <w:lvlJc w:val="left"/>
      <w:pPr>
        <w:ind w:left="3503" w:hanging="540"/>
      </w:pPr>
      <w:rPr>
        <w:rFonts w:hint="default"/>
      </w:rPr>
    </w:lvl>
    <w:lvl w:ilvl="4">
      <w:start w:val="1"/>
      <w:numFmt w:val="bullet"/>
      <w:lvlText w:val="•"/>
      <w:lvlJc w:val="left"/>
      <w:pPr>
        <w:ind w:left="4278" w:hanging="540"/>
      </w:pPr>
      <w:rPr>
        <w:rFonts w:hint="default"/>
      </w:rPr>
    </w:lvl>
    <w:lvl w:ilvl="5">
      <w:start w:val="1"/>
      <w:numFmt w:val="bullet"/>
      <w:lvlText w:val="•"/>
      <w:lvlJc w:val="left"/>
      <w:pPr>
        <w:ind w:left="5053" w:hanging="540"/>
      </w:pPr>
      <w:rPr>
        <w:rFonts w:hint="default"/>
      </w:rPr>
    </w:lvl>
    <w:lvl w:ilvl="6">
      <w:start w:val="1"/>
      <w:numFmt w:val="bullet"/>
      <w:lvlText w:val="•"/>
      <w:lvlJc w:val="left"/>
      <w:pPr>
        <w:ind w:left="5827" w:hanging="540"/>
      </w:pPr>
      <w:rPr>
        <w:rFonts w:hint="default"/>
      </w:rPr>
    </w:lvl>
    <w:lvl w:ilvl="7">
      <w:start w:val="1"/>
      <w:numFmt w:val="bullet"/>
      <w:lvlText w:val="•"/>
      <w:lvlJc w:val="left"/>
      <w:pPr>
        <w:ind w:left="6602" w:hanging="540"/>
      </w:pPr>
      <w:rPr>
        <w:rFonts w:hint="default"/>
      </w:rPr>
    </w:lvl>
    <w:lvl w:ilvl="8">
      <w:start w:val="1"/>
      <w:numFmt w:val="bullet"/>
      <w:lvlText w:val="•"/>
      <w:lvlJc w:val="left"/>
      <w:pPr>
        <w:ind w:left="7377" w:hanging="540"/>
      </w:pPr>
      <w:rPr>
        <w:rFonts w:hint="default"/>
      </w:rPr>
    </w:lvl>
  </w:abstractNum>
  <w:abstractNum w:abstractNumId="123" w15:restartNumberingAfterBreak="0">
    <w:nsid w:val="70052D73"/>
    <w:multiLevelType w:val="hybridMultilevel"/>
    <w:tmpl w:val="C4685EA8"/>
    <w:lvl w:ilvl="0" w:tplc="D9507268">
      <w:start w:val="1"/>
      <w:numFmt w:val="lowerLetter"/>
      <w:lvlText w:val="%1."/>
      <w:lvlJc w:val="left"/>
      <w:pPr>
        <w:ind w:left="2565" w:hanging="361"/>
      </w:pPr>
      <w:rPr>
        <w:rFonts w:ascii="Palatino Linotype" w:eastAsia="Palatino Linotype" w:hAnsi="Palatino Linotype" w:hint="default"/>
        <w:spacing w:val="-2"/>
        <w:w w:val="99"/>
        <w:sz w:val="20"/>
        <w:szCs w:val="20"/>
      </w:rPr>
    </w:lvl>
    <w:lvl w:ilvl="1" w:tplc="88F49324">
      <w:start w:val="1"/>
      <w:numFmt w:val="lowerLetter"/>
      <w:lvlText w:val="%2."/>
      <w:lvlJc w:val="left"/>
      <w:pPr>
        <w:ind w:left="2798" w:hanging="360"/>
      </w:pPr>
      <w:rPr>
        <w:rFonts w:ascii="Palatino Linotype" w:eastAsia="Palatino Linotype" w:hAnsi="Palatino Linotype" w:hint="default"/>
        <w:spacing w:val="-2"/>
        <w:w w:val="99"/>
        <w:sz w:val="20"/>
        <w:szCs w:val="20"/>
      </w:rPr>
    </w:lvl>
    <w:lvl w:ilvl="2" w:tplc="6972A24C">
      <w:start w:val="1"/>
      <w:numFmt w:val="bullet"/>
      <w:lvlText w:val="•"/>
      <w:lvlJc w:val="left"/>
      <w:pPr>
        <w:ind w:left="3538" w:hanging="360"/>
      </w:pPr>
      <w:rPr>
        <w:rFonts w:hint="default"/>
      </w:rPr>
    </w:lvl>
    <w:lvl w:ilvl="3" w:tplc="E99A78A4">
      <w:start w:val="1"/>
      <w:numFmt w:val="bullet"/>
      <w:lvlText w:val="•"/>
      <w:lvlJc w:val="left"/>
      <w:pPr>
        <w:ind w:left="4276" w:hanging="360"/>
      </w:pPr>
      <w:rPr>
        <w:rFonts w:hint="default"/>
      </w:rPr>
    </w:lvl>
    <w:lvl w:ilvl="4" w:tplc="C1705D5C">
      <w:start w:val="1"/>
      <w:numFmt w:val="bullet"/>
      <w:lvlText w:val="•"/>
      <w:lvlJc w:val="left"/>
      <w:pPr>
        <w:ind w:left="5015" w:hanging="360"/>
      </w:pPr>
      <w:rPr>
        <w:rFonts w:hint="default"/>
      </w:rPr>
    </w:lvl>
    <w:lvl w:ilvl="5" w:tplc="1DEC461C">
      <w:start w:val="1"/>
      <w:numFmt w:val="bullet"/>
      <w:lvlText w:val="•"/>
      <w:lvlJc w:val="left"/>
      <w:pPr>
        <w:ind w:left="5753" w:hanging="360"/>
      </w:pPr>
      <w:rPr>
        <w:rFonts w:hint="default"/>
      </w:rPr>
    </w:lvl>
    <w:lvl w:ilvl="6" w:tplc="2918C282">
      <w:start w:val="1"/>
      <w:numFmt w:val="bullet"/>
      <w:lvlText w:val="•"/>
      <w:lvlJc w:val="left"/>
      <w:pPr>
        <w:ind w:left="6492" w:hanging="360"/>
      </w:pPr>
      <w:rPr>
        <w:rFonts w:hint="default"/>
      </w:rPr>
    </w:lvl>
    <w:lvl w:ilvl="7" w:tplc="788279B0">
      <w:start w:val="1"/>
      <w:numFmt w:val="bullet"/>
      <w:lvlText w:val="•"/>
      <w:lvlJc w:val="left"/>
      <w:pPr>
        <w:ind w:left="7230" w:hanging="360"/>
      </w:pPr>
      <w:rPr>
        <w:rFonts w:hint="default"/>
      </w:rPr>
    </w:lvl>
    <w:lvl w:ilvl="8" w:tplc="E4948962">
      <w:start w:val="1"/>
      <w:numFmt w:val="bullet"/>
      <w:lvlText w:val="•"/>
      <w:lvlJc w:val="left"/>
      <w:pPr>
        <w:ind w:left="7969" w:hanging="360"/>
      </w:pPr>
      <w:rPr>
        <w:rFonts w:hint="default"/>
      </w:rPr>
    </w:lvl>
  </w:abstractNum>
  <w:abstractNum w:abstractNumId="124" w15:restartNumberingAfterBreak="0">
    <w:nsid w:val="712A2B61"/>
    <w:multiLevelType w:val="multilevel"/>
    <w:tmpl w:val="CCD22818"/>
    <w:lvl w:ilvl="0">
      <w:start w:val="7"/>
      <w:numFmt w:val="decimal"/>
      <w:lvlText w:val="%1"/>
      <w:lvlJc w:val="left"/>
      <w:pPr>
        <w:ind w:left="1169" w:hanging="524"/>
      </w:pPr>
      <w:rPr>
        <w:rFonts w:hint="default"/>
      </w:rPr>
    </w:lvl>
    <w:lvl w:ilvl="1">
      <w:start w:val="1"/>
      <w:numFmt w:val="decimal"/>
      <w:lvlText w:val="%1.%2"/>
      <w:lvlJc w:val="left"/>
      <w:pPr>
        <w:ind w:left="1169" w:hanging="524"/>
      </w:pPr>
      <w:rPr>
        <w:rFonts w:ascii="Cambria" w:eastAsia="Cambria" w:hAnsi="Cambria" w:hint="default"/>
        <w:b/>
        <w:bCs/>
        <w:w w:val="99"/>
        <w:sz w:val="32"/>
        <w:szCs w:val="32"/>
      </w:rPr>
    </w:lvl>
    <w:lvl w:ilvl="2">
      <w:start w:val="1"/>
      <w:numFmt w:val="bullet"/>
      <w:lvlText w:val="•"/>
      <w:lvlJc w:val="left"/>
      <w:pPr>
        <w:ind w:left="2713" w:hanging="524"/>
      </w:pPr>
      <w:rPr>
        <w:rFonts w:hint="default"/>
      </w:rPr>
    </w:lvl>
    <w:lvl w:ilvl="3">
      <w:start w:val="1"/>
      <w:numFmt w:val="bullet"/>
      <w:lvlText w:val="•"/>
      <w:lvlJc w:val="left"/>
      <w:pPr>
        <w:ind w:left="3489" w:hanging="524"/>
      </w:pPr>
      <w:rPr>
        <w:rFonts w:hint="default"/>
      </w:rPr>
    </w:lvl>
    <w:lvl w:ilvl="4">
      <w:start w:val="1"/>
      <w:numFmt w:val="bullet"/>
      <w:lvlText w:val="•"/>
      <w:lvlJc w:val="left"/>
      <w:pPr>
        <w:ind w:left="4266" w:hanging="524"/>
      </w:pPr>
      <w:rPr>
        <w:rFonts w:hint="default"/>
      </w:rPr>
    </w:lvl>
    <w:lvl w:ilvl="5">
      <w:start w:val="1"/>
      <w:numFmt w:val="bullet"/>
      <w:lvlText w:val="•"/>
      <w:lvlJc w:val="left"/>
      <w:pPr>
        <w:ind w:left="5043" w:hanging="524"/>
      </w:pPr>
      <w:rPr>
        <w:rFonts w:hint="default"/>
      </w:rPr>
    </w:lvl>
    <w:lvl w:ilvl="6">
      <w:start w:val="1"/>
      <w:numFmt w:val="bullet"/>
      <w:lvlText w:val="•"/>
      <w:lvlJc w:val="left"/>
      <w:pPr>
        <w:ind w:left="5819" w:hanging="524"/>
      </w:pPr>
      <w:rPr>
        <w:rFonts w:hint="default"/>
      </w:rPr>
    </w:lvl>
    <w:lvl w:ilvl="7">
      <w:start w:val="1"/>
      <w:numFmt w:val="bullet"/>
      <w:lvlText w:val="•"/>
      <w:lvlJc w:val="left"/>
      <w:pPr>
        <w:ind w:left="6596" w:hanging="524"/>
      </w:pPr>
      <w:rPr>
        <w:rFonts w:hint="default"/>
      </w:rPr>
    </w:lvl>
    <w:lvl w:ilvl="8">
      <w:start w:val="1"/>
      <w:numFmt w:val="bullet"/>
      <w:lvlText w:val="•"/>
      <w:lvlJc w:val="left"/>
      <w:pPr>
        <w:ind w:left="7373" w:hanging="524"/>
      </w:pPr>
      <w:rPr>
        <w:rFonts w:hint="default"/>
      </w:rPr>
    </w:lvl>
  </w:abstractNum>
  <w:abstractNum w:abstractNumId="125" w15:restartNumberingAfterBreak="0">
    <w:nsid w:val="71BB5781"/>
    <w:multiLevelType w:val="multilevel"/>
    <w:tmpl w:val="4BF45F32"/>
    <w:lvl w:ilvl="0">
      <w:start w:val="3"/>
      <w:numFmt w:val="decimal"/>
      <w:lvlText w:val="%1"/>
      <w:lvlJc w:val="left"/>
      <w:pPr>
        <w:ind w:left="1246" w:hanging="360"/>
      </w:pPr>
      <w:rPr>
        <w:rFonts w:hint="default"/>
      </w:rPr>
    </w:lvl>
    <w:lvl w:ilvl="1">
      <w:start w:val="1"/>
      <w:numFmt w:val="decimal"/>
      <w:lvlText w:val="%1.%2"/>
      <w:lvlJc w:val="left"/>
      <w:pPr>
        <w:ind w:left="886" w:hanging="360"/>
      </w:pPr>
      <w:rPr>
        <w:rFonts w:ascii="Times New Roman" w:eastAsia="Times New Roman" w:hAnsi="Times New Roman" w:hint="default"/>
        <w:w w:val="100"/>
        <w:sz w:val="24"/>
        <w:szCs w:val="24"/>
      </w:rPr>
    </w:lvl>
    <w:lvl w:ilvl="2">
      <w:start w:val="1"/>
      <w:numFmt w:val="decimal"/>
      <w:lvlText w:val="%1.%2.%3"/>
      <w:lvlJc w:val="left"/>
      <w:pPr>
        <w:ind w:left="1728" w:hanging="540"/>
      </w:pPr>
      <w:rPr>
        <w:rFonts w:ascii="Times New Roman" w:eastAsia="Times New Roman" w:hAnsi="Times New Roman" w:hint="default"/>
        <w:w w:val="100"/>
        <w:sz w:val="24"/>
        <w:szCs w:val="24"/>
      </w:rPr>
    </w:lvl>
    <w:lvl w:ilvl="3">
      <w:start w:val="1"/>
      <w:numFmt w:val="bullet"/>
      <w:lvlText w:val="•"/>
      <w:lvlJc w:val="left"/>
      <w:pPr>
        <w:ind w:left="2620" w:hanging="540"/>
      </w:pPr>
      <w:rPr>
        <w:rFonts w:hint="default"/>
      </w:rPr>
    </w:lvl>
    <w:lvl w:ilvl="4">
      <w:start w:val="1"/>
      <w:numFmt w:val="bullet"/>
      <w:lvlText w:val="•"/>
      <w:lvlJc w:val="left"/>
      <w:pPr>
        <w:ind w:left="3521" w:hanging="540"/>
      </w:pPr>
      <w:rPr>
        <w:rFonts w:hint="default"/>
      </w:rPr>
    </w:lvl>
    <w:lvl w:ilvl="5">
      <w:start w:val="1"/>
      <w:numFmt w:val="bullet"/>
      <w:lvlText w:val="•"/>
      <w:lvlJc w:val="left"/>
      <w:pPr>
        <w:ind w:left="4422" w:hanging="540"/>
      </w:pPr>
      <w:rPr>
        <w:rFonts w:hint="default"/>
      </w:rPr>
    </w:lvl>
    <w:lvl w:ilvl="6">
      <w:start w:val="1"/>
      <w:numFmt w:val="bullet"/>
      <w:lvlText w:val="•"/>
      <w:lvlJc w:val="left"/>
      <w:pPr>
        <w:ind w:left="5323" w:hanging="540"/>
      </w:pPr>
      <w:rPr>
        <w:rFonts w:hint="default"/>
      </w:rPr>
    </w:lvl>
    <w:lvl w:ilvl="7">
      <w:start w:val="1"/>
      <w:numFmt w:val="bullet"/>
      <w:lvlText w:val="•"/>
      <w:lvlJc w:val="left"/>
      <w:pPr>
        <w:ind w:left="6224" w:hanging="540"/>
      </w:pPr>
      <w:rPr>
        <w:rFonts w:hint="default"/>
      </w:rPr>
    </w:lvl>
    <w:lvl w:ilvl="8">
      <w:start w:val="1"/>
      <w:numFmt w:val="bullet"/>
      <w:lvlText w:val="•"/>
      <w:lvlJc w:val="left"/>
      <w:pPr>
        <w:ind w:left="7124" w:hanging="540"/>
      </w:pPr>
      <w:rPr>
        <w:rFonts w:hint="default"/>
      </w:rPr>
    </w:lvl>
  </w:abstractNum>
  <w:abstractNum w:abstractNumId="126" w15:restartNumberingAfterBreak="0">
    <w:nsid w:val="728B199C"/>
    <w:multiLevelType w:val="hybridMultilevel"/>
    <w:tmpl w:val="425C406C"/>
    <w:lvl w:ilvl="0" w:tplc="EA58F076">
      <w:start w:val="30"/>
      <w:numFmt w:val="decimal"/>
      <w:lvlText w:val="%1."/>
      <w:lvlJc w:val="left"/>
      <w:pPr>
        <w:ind w:left="646" w:hanging="360"/>
      </w:pPr>
      <w:rPr>
        <w:rFonts w:ascii="Times New Roman" w:eastAsia="Times New Roman" w:hAnsi="Times New Roman" w:hint="default"/>
        <w:w w:val="100"/>
        <w:sz w:val="24"/>
        <w:szCs w:val="24"/>
      </w:rPr>
    </w:lvl>
    <w:lvl w:ilvl="1" w:tplc="67AA7704">
      <w:start w:val="1"/>
      <w:numFmt w:val="bullet"/>
      <w:lvlText w:val="•"/>
      <w:lvlJc w:val="left"/>
      <w:pPr>
        <w:ind w:left="1468" w:hanging="360"/>
      </w:pPr>
      <w:rPr>
        <w:rFonts w:hint="default"/>
      </w:rPr>
    </w:lvl>
    <w:lvl w:ilvl="2" w:tplc="4E08F8DC">
      <w:start w:val="1"/>
      <w:numFmt w:val="bullet"/>
      <w:lvlText w:val="•"/>
      <w:lvlJc w:val="left"/>
      <w:pPr>
        <w:ind w:left="2297" w:hanging="360"/>
      </w:pPr>
      <w:rPr>
        <w:rFonts w:hint="default"/>
      </w:rPr>
    </w:lvl>
    <w:lvl w:ilvl="3" w:tplc="93E0841A">
      <w:start w:val="1"/>
      <w:numFmt w:val="bullet"/>
      <w:lvlText w:val="•"/>
      <w:lvlJc w:val="left"/>
      <w:pPr>
        <w:ind w:left="3125" w:hanging="360"/>
      </w:pPr>
      <w:rPr>
        <w:rFonts w:hint="default"/>
      </w:rPr>
    </w:lvl>
    <w:lvl w:ilvl="4" w:tplc="5DAAC17E">
      <w:start w:val="1"/>
      <w:numFmt w:val="bullet"/>
      <w:lvlText w:val="•"/>
      <w:lvlJc w:val="left"/>
      <w:pPr>
        <w:ind w:left="3954" w:hanging="360"/>
      </w:pPr>
      <w:rPr>
        <w:rFonts w:hint="default"/>
      </w:rPr>
    </w:lvl>
    <w:lvl w:ilvl="5" w:tplc="9E7C9D34">
      <w:start w:val="1"/>
      <w:numFmt w:val="bullet"/>
      <w:lvlText w:val="•"/>
      <w:lvlJc w:val="left"/>
      <w:pPr>
        <w:ind w:left="4783" w:hanging="360"/>
      </w:pPr>
      <w:rPr>
        <w:rFonts w:hint="default"/>
      </w:rPr>
    </w:lvl>
    <w:lvl w:ilvl="6" w:tplc="81146DDC">
      <w:start w:val="1"/>
      <w:numFmt w:val="bullet"/>
      <w:lvlText w:val="•"/>
      <w:lvlJc w:val="left"/>
      <w:pPr>
        <w:ind w:left="5611" w:hanging="360"/>
      </w:pPr>
      <w:rPr>
        <w:rFonts w:hint="default"/>
      </w:rPr>
    </w:lvl>
    <w:lvl w:ilvl="7" w:tplc="2D4AC70E">
      <w:start w:val="1"/>
      <w:numFmt w:val="bullet"/>
      <w:lvlText w:val="•"/>
      <w:lvlJc w:val="left"/>
      <w:pPr>
        <w:ind w:left="6440" w:hanging="360"/>
      </w:pPr>
      <w:rPr>
        <w:rFonts w:hint="default"/>
      </w:rPr>
    </w:lvl>
    <w:lvl w:ilvl="8" w:tplc="0A969B2E">
      <w:start w:val="1"/>
      <w:numFmt w:val="bullet"/>
      <w:lvlText w:val="•"/>
      <w:lvlJc w:val="left"/>
      <w:pPr>
        <w:ind w:left="7269" w:hanging="360"/>
      </w:pPr>
      <w:rPr>
        <w:rFonts w:hint="default"/>
      </w:rPr>
    </w:lvl>
  </w:abstractNum>
  <w:abstractNum w:abstractNumId="127" w15:restartNumberingAfterBreak="0">
    <w:nsid w:val="72A03C2D"/>
    <w:multiLevelType w:val="multilevel"/>
    <w:tmpl w:val="A87E7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7363796A"/>
    <w:multiLevelType w:val="multilevel"/>
    <w:tmpl w:val="6D048A7E"/>
    <w:lvl w:ilvl="0">
      <w:start w:val="2"/>
      <w:numFmt w:val="decimal"/>
      <w:lvlText w:val="%1"/>
      <w:lvlJc w:val="left"/>
      <w:pPr>
        <w:ind w:left="668" w:hanging="567"/>
      </w:pPr>
      <w:rPr>
        <w:rFonts w:hint="default"/>
      </w:rPr>
    </w:lvl>
    <w:lvl w:ilvl="1">
      <w:start w:val="4"/>
      <w:numFmt w:val="decimal"/>
      <w:lvlText w:val="%1.%2"/>
      <w:lvlJc w:val="left"/>
      <w:pPr>
        <w:ind w:left="668" w:hanging="567"/>
      </w:pPr>
      <w:rPr>
        <w:rFonts w:hint="default"/>
      </w:rPr>
    </w:lvl>
    <w:lvl w:ilvl="2">
      <w:start w:val="2"/>
      <w:numFmt w:val="decimal"/>
      <w:lvlText w:val="%1.%2.%3"/>
      <w:lvlJc w:val="left"/>
      <w:pPr>
        <w:ind w:left="668" w:hanging="567"/>
      </w:pPr>
      <w:rPr>
        <w:rFonts w:ascii="Palatino Linotype" w:eastAsia="Palatino Linotype" w:hAnsi="Palatino Linotype" w:hint="default"/>
        <w:b/>
        <w:bCs/>
        <w:w w:val="100"/>
        <w:sz w:val="21"/>
        <w:szCs w:val="21"/>
      </w:rPr>
    </w:lvl>
    <w:lvl w:ilvl="3">
      <w:start w:val="1"/>
      <w:numFmt w:val="decimal"/>
      <w:lvlText w:val="%1.%2.%3.%4"/>
      <w:lvlJc w:val="left"/>
      <w:pPr>
        <w:ind w:left="852" w:hanging="852"/>
      </w:pPr>
      <w:rPr>
        <w:rFonts w:ascii="Palatino Linotype" w:eastAsia="Palatino Linotype" w:hAnsi="Palatino Linotype" w:hint="default"/>
        <w:b/>
        <w:bCs/>
        <w:w w:val="100"/>
        <w:sz w:val="21"/>
        <w:szCs w:val="21"/>
      </w:rPr>
    </w:lvl>
    <w:lvl w:ilvl="4">
      <w:start w:val="1"/>
      <w:numFmt w:val="bullet"/>
      <w:lvlText w:val="•"/>
      <w:lvlJc w:val="left"/>
      <w:pPr>
        <w:ind w:left="3181" w:hanging="852"/>
      </w:pPr>
      <w:rPr>
        <w:rFonts w:hint="default"/>
      </w:rPr>
    </w:lvl>
    <w:lvl w:ilvl="5">
      <w:start w:val="1"/>
      <w:numFmt w:val="bullet"/>
      <w:lvlText w:val="•"/>
      <w:lvlJc w:val="left"/>
      <w:pPr>
        <w:ind w:left="4152" w:hanging="852"/>
      </w:pPr>
      <w:rPr>
        <w:rFonts w:hint="default"/>
      </w:rPr>
    </w:lvl>
    <w:lvl w:ilvl="6">
      <w:start w:val="1"/>
      <w:numFmt w:val="bullet"/>
      <w:lvlText w:val="•"/>
      <w:lvlJc w:val="left"/>
      <w:pPr>
        <w:ind w:left="5123" w:hanging="852"/>
      </w:pPr>
      <w:rPr>
        <w:rFonts w:hint="default"/>
      </w:rPr>
    </w:lvl>
    <w:lvl w:ilvl="7">
      <w:start w:val="1"/>
      <w:numFmt w:val="bullet"/>
      <w:lvlText w:val="•"/>
      <w:lvlJc w:val="left"/>
      <w:pPr>
        <w:ind w:left="6094" w:hanging="852"/>
      </w:pPr>
      <w:rPr>
        <w:rFonts w:hint="default"/>
      </w:rPr>
    </w:lvl>
    <w:lvl w:ilvl="8">
      <w:start w:val="1"/>
      <w:numFmt w:val="bullet"/>
      <w:lvlText w:val="•"/>
      <w:lvlJc w:val="left"/>
      <w:pPr>
        <w:ind w:left="7064" w:hanging="852"/>
      </w:pPr>
      <w:rPr>
        <w:rFonts w:hint="default"/>
      </w:rPr>
    </w:lvl>
  </w:abstractNum>
  <w:abstractNum w:abstractNumId="129" w15:restartNumberingAfterBreak="0">
    <w:nsid w:val="737D5EE4"/>
    <w:multiLevelType w:val="multilevel"/>
    <w:tmpl w:val="58CA9342"/>
    <w:lvl w:ilvl="0">
      <w:start w:val="6"/>
      <w:numFmt w:val="decimal"/>
      <w:lvlText w:val="%1"/>
      <w:lvlJc w:val="left"/>
      <w:pPr>
        <w:ind w:left="942" w:hanging="840"/>
      </w:pPr>
      <w:rPr>
        <w:rFonts w:hint="default"/>
      </w:rPr>
    </w:lvl>
    <w:lvl w:ilvl="1">
      <w:start w:val="1"/>
      <w:numFmt w:val="decimal"/>
      <w:lvlText w:val="%1.%2"/>
      <w:lvlJc w:val="left"/>
      <w:pPr>
        <w:ind w:left="942" w:hanging="840"/>
      </w:pPr>
      <w:rPr>
        <w:rFonts w:ascii="Palatino Linotype" w:eastAsia="Palatino Linotype" w:hAnsi="Palatino Linotype" w:hint="default"/>
        <w:spacing w:val="1"/>
        <w:w w:val="99"/>
        <w:sz w:val="20"/>
        <w:szCs w:val="20"/>
      </w:rPr>
    </w:lvl>
    <w:lvl w:ilvl="2">
      <w:start w:val="1"/>
      <w:numFmt w:val="decimal"/>
      <w:lvlText w:val="%1.%2.%3"/>
      <w:lvlJc w:val="left"/>
      <w:pPr>
        <w:ind w:left="1570" w:hanging="617"/>
      </w:pPr>
      <w:rPr>
        <w:rFonts w:ascii="Palatino Linotype" w:eastAsia="Palatino Linotype" w:hAnsi="Palatino Linotype" w:hint="default"/>
        <w:spacing w:val="1"/>
        <w:w w:val="99"/>
        <w:sz w:val="20"/>
        <w:szCs w:val="20"/>
      </w:rPr>
    </w:lvl>
    <w:lvl w:ilvl="3">
      <w:start w:val="1"/>
      <w:numFmt w:val="bullet"/>
      <w:lvlText w:val="•"/>
      <w:lvlJc w:val="left"/>
      <w:pPr>
        <w:ind w:left="3225" w:hanging="617"/>
      </w:pPr>
      <w:rPr>
        <w:rFonts w:hint="default"/>
      </w:rPr>
    </w:lvl>
    <w:lvl w:ilvl="4">
      <w:start w:val="1"/>
      <w:numFmt w:val="bullet"/>
      <w:lvlText w:val="•"/>
      <w:lvlJc w:val="left"/>
      <w:pPr>
        <w:ind w:left="4048" w:hanging="617"/>
      </w:pPr>
      <w:rPr>
        <w:rFonts w:hint="default"/>
      </w:rPr>
    </w:lvl>
    <w:lvl w:ilvl="5">
      <w:start w:val="1"/>
      <w:numFmt w:val="bullet"/>
      <w:lvlText w:val="•"/>
      <w:lvlJc w:val="left"/>
      <w:pPr>
        <w:ind w:left="4871" w:hanging="617"/>
      </w:pPr>
      <w:rPr>
        <w:rFonts w:hint="default"/>
      </w:rPr>
    </w:lvl>
    <w:lvl w:ilvl="6">
      <w:start w:val="1"/>
      <w:numFmt w:val="bullet"/>
      <w:lvlText w:val="•"/>
      <w:lvlJc w:val="left"/>
      <w:pPr>
        <w:ind w:left="5694" w:hanging="617"/>
      </w:pPr>
      <w:rPr>
        <w:rFonts w:hint="default"/>
      </w:rPr>
    </w:lvl>
    <w:lvl w:ilvl="7">
      <w:start w:val="1"/>
      <w:numFmt w:val="bullet"/>
      <w:lvlText w:val="•"/>
      <w:lvlJc w:val="left"/>
      <w:pPr>
        <w:ind w:left="6517" w:hanging="617"/>
      </w:pPr>
      <w:rPr>
        <w:rFonts w:hint="default"/>
      </w:rPr>
    </w:lvl>
    <w:lvl w:ilvl="8">
      <w:start w:val="1"/>
      <w:numFmt w:val="bullet"/>
      <w:lvlText w:val="•"/>
      <w:lvlJc w:val="left"/>
      <w:pPr>
        <w:ind w:left="7340" w:hanging="617"/>
      </w:pPr>
      <w:rPr>
        <w:rFonts w:hint="default"/>
      </w:rPr>
    </w:lvl>
  </w:abstractNum>
  <w:abstractNum w:abstractNumId="130" w15:restartNumberingAfterBreak="0">
    <w:nsid w:val="77176C48"/>
    <w:multiLevelType w:val="hybridMultilevel"/>
    <w:tmpl w:val="CDF4A412"/>
    <w:lvl w:ilvl="0" w:tplc="BE24E6CC">
      <w:start w:val="1"/>
      <w:numFmt w:val="decimal"/>
      <w:lvlText w:val="(%1)"/>
      <w:lvlJc w:val="left"/>
      <w:pPr>
        <w:ind w:left="1066" w:hanging="420"/>
      </w:pPr>
      <w:rPr>
        <w:rFonts w:ascii="Times New Roman" w:eastAsia="Times New Roman" w:hAnsi="Times New Roman" w:hint="default"/>
        <w:w w:val="100"/>
        <w:sz w:val="24"/>
        <w:szCs w:val="24"/>
      </w:rPr>
    </w:lvl>
    <w:lvl w:ilvl="1" w:tplc="9D52F5BC">
      <w:start w:val="1"/>
      <w:numFmt w:val="bullet"/>
      <w:lvlText w:val="•"/>
      <w:lvlJc w:val="left"/>
      <w:pPr>
        <w:ind w:left="1854" w:hanging="420"/>
      </w:pPr>
      <w:rPr>
        <w:rFonts w:hint="default"/>
      </w:rPr>
    </w:lvl>
    <w:lvl w:ilvl="2" w:tplc="D8C452CC">
      <w:start w:val="1"/>
      <w:numFmt w:val="bullet"/>
      <w:lvlText w:val="•"/>
      <w:lvlJc w:val="left"/>
      <w:pPr>
        <w:ind w:left="2649" w:hanging="420"/>
      </w:pPr>
      <w:rPr>
        <w:rFonts w:hint="default"/>
      </w:rPr>
    </w:lvl>
    <w:lvl w:ilvl="3" w:tplc="BC36E1D2">
      <w:start w:val="1"/>
      <w:numFmt w:val="bullet"/>
      <w:lvlText w:val="•"/>
      <w:lvlJc w:val="left"/>
      <w:pPr>
        <w:ind w:left="3443" w:hanging="420"/>
      </w:pPr>
      <w:rPr>
        <w:rFonts w:hint="default"/>
      </w:rPr>
    </w:lvl>
    <w:lvl w:ilvl="4" w:tplc="E1869734">
      <w:start w:val="1"/>
      <w:numFmt w:val="bullet"/>
      <w:lvlText w:val="•"/>
      <w:lvlJc w:val="left"/>
      <w:pPr>
        <w:ind w:left="4238" w:hanging="420"/>
      </w:pPr>
      <w:rPr>
        <w:rFonts w:hint="default"/>
      </w:rPr>
    </w:lvl>
    <w:lvl w:ilvl="5" w:tplc="1E16B8F8">
      <w:start w:val="1"/>
      <w:numFmt w:val="bullet"/>
      <w:lvlText w:val="•"/>
      <w:lvlJc w:val="left"/>
      <w:pPr>
        <w:ind w:left="5033" w:hanging="420"/>
      </w:pPr>
      <w:rPr>
        <w:rFonts w:hint="default"/>
      </w:rPr>
    </w:lvl>
    <w:lvl w:ilvl="6" w:tplc="8E5A990C">
      <w:start w:val="1"/>
      <w:numFmt w:val="bullet"/>
      <w:lvlText w:val="•"/>
      <w:lvlJc w:val="left"/>
      <w:pPr>
        <w:ind w:left="5827" w:hanging="420"/>
      </w:pPr>
      <w:rPr>
        <w:rFonts w:hint="default"/>
      </w:rPr>
    </w:lvl>
    <w:lvl w:ilvl="7" w:tplc="0CEE49B6">
      <w:start w:val="1"/>
      <w:numFmt w:val="bullet"/>
      <w:lvlText w:val="•"/>
      <w:lvlJc w:val="left"/>
      <w:pPr>
        <w:ind w:left="6622" w:hanging="420"/>
      </w:pPr>
      <w:rPr>
        <w:rFonts w:hint="default"/>
      </w:rPr>
    </w:lvl>
    <w:lvl w:ilvl="8" w:tplc="4E0C77DE">
      <w:start w:val="1"/>
      <w:numFmt w:val="bullet"/>
      <w:lvlText w:val="•"/>
      <w:lvlJc w:val="left"/>
      <w:pPr>
        <w:ind w:left="7417" w:hanging="420"/>
      </w:pPr>
      <w:rPr>
        <w:rFonts w:hint="default"/>
      </w:rPr>
    </w:lvl>
  </w:abstractNum>
  <w:abstractNum w:abstractNumId="131" w15:restartNumberingAfterBreak="0">
    <w:nsid w:val="77567C19"/>
    <w:multiLevelType w:val="multilevel"/>
    <w:tmpl w:val="49DA9B4A"/>
    <w:lvl w:ilvl="0">
      <w:start w:val="4"/>
      <w:numFmt w:val="decimal"/>
      <w:lvlText w:val="%1"/>
      <w:lvlJc w:val="left"/>
      <w:pPr>
        <w:ind w:left="942" w:hanging="840"/>
      </w:pPr>
      <w:rPr>
        <w:rFonts w:hint="default"/>
      </w:rPr>
    </w:lvl>
    <w:lvl w:ilvl="1">
      <w:start w:val="1"/>
      <w:numFmt w:val="decimal"/>
      <w:lvlText w:val="%1.%2"/>
      <w:lvlJc w:val="left"/>
      <w:pPr>
        <w:ind w:left="942" w:hanging="840"/>
      </w:pPr>
      <w:rPr>
        <w:rFonts w:ascii="Palatino Linotype" w:eastAsia="Palatino Linotype" w:hAnsi="Palatino Linotype" w:hint="default"/>
        <w:spacing w:val="1"/>
        <w:w w:val="99"/>
        <w:sz w:val="20"/>
        <w:szCs w:val="20"/>
      </w:rPr>
    </w:lvl>
    <w:lvl w:ilvl="2">
      <w:start w:val="1"/>
      <w:numFmt w:val="decimal"/>
      <w:lvlText w:val="%1.%2.%3"/>
      <w:lvlJc w:val="left"/>
      <w:pPr>
        <w:ind w:left="1570" w:hanging="617"/>
      </w:pPr>
      <w:rPr>
        <w:rFonts w:ascii="Palatino Linotype" w:eastAsia="Palatino Linotype" w:hAnsi="Palatino Linotype" w:hint="default"/>
        <w:spacing w:val="1"/>
        <w:w w:val="99"/>
        <w:sz w:val="20"/>
        <w:szCs w:val="20"/>
      </w:rPr>
    </w:lvl>
    <w:lvl w:ilvl="3">
      <w:start w:val="1"/>
      <w:numFmt w:val="bullet"/>
      <w:lvlText w:val="•"/>
      <w:lvlJc w:val="left"/>
      <w:pPr>
        <w:ind w:left="3225" w:hanging="617"/>
      </w:pPr>
      <w:rPr>
        <w:rFonts w:hint="default"/>
      </w:rPr>
    </w:lvl>
    <w:lvl w:ilvl="4">
      <w:start w:val="1"/>
      <w:numFmt w:val="bullet"/>
      <w:lvlText w:val="•"/>
      <w:lvlJc w:val="left"/>
      <w:pPr>
        <w:ind w:left="4048" w:hanging="617"/>
      </w:pPr>
      <w:rPr>
        <w:rFonts w:hint="default"/>
      </w:rPr>
    </w:lvl>
    <w:lvl w:ilvl="5">
      <w:start w:val="1"/>
      <w:numFmt w:val="bullet"/>
      <w:lvlText w:val="•"/>
      <w:lvlJc w:val="left"/>
      <w:pPr>
        <w:ind w:left="4871" w:hanging="617"/>
      </w:pPr>
      <w:rPr>
        <w:rFonts w:hint="default"/>
      </w:rPr>
    </w:lvl>
    <w:lvl w:ilvl="6">
      <w:start w:val="1"/>
      <w:numFmt w:val="bullet"/>
      <w:lvlText w:val="•"/>
      <w:lvlJc w:val="left"/>
      <w:pPr>
        <w:ind w:left="5694" w:hanging="617"/>
      </w:pPr>
      <w:rPr>
        <w:rFonts w:hint="default"/>
      </w:rPr>
    </w:lvl>
    <w:lvl w:ilvl="7">
      <w:start w:val="1"/>
      <w:numFmt w:val="bullet"/>
      <w:lvlText w:val="•"/>
      <w:lvlJc w:val="left"/>
      <w:pPr>
        <w:ind w:left="6517" w:hanging="617"/>
      </w:pPr>
      <w:rPr>
        <w:rFonts w:hint="default"/>
      </w:rPr>
    </w:lvl>
    <w:lvl w:ilvl="8">
      <w:start w:val="1"/>
      <w:numFmt w:val="bullet"/>
      <w:lvlText w:val="•"/>
      <w:lvlJc w:val="left"/>
      <w:pPr>
        <w:ind w:left="7340" w:hanging="617"/>
      </w:pPr>
      <w:rPr>
        <w:rFonts w:hint="default"/>
      </w:rPr>
    </w:lvl>
  </w:abstractNum>
  <w:abstractNum w:abstractNumId="132" w15:restartNumberingAfterBreak="0">
    <w:nsid w:val="77900EB9"/>
    <w:multiLevelType w:val="hybridMultilevel"/>
    <w:tmpl w:val="EF1C975C"/>
    <w:lvl w:ilvl="0" w:tplc="4DD8BA96">
      <w:start w:val="1"/>
      <w:numFmt w:val="decimal"/>
      <w:lvlText w:val="%1)"/>
      <w:lvlJc w:val="left"/>
      <w:pPr>
        <w:ind w:left="1006" w:hanging="360"/>
      </w:pPr>
      <w:rPr>
        <w:rFonts w:ascii="Times New Roman" w:eastAsia="Times New Roman" w:hAnsi="Times New Roman" w:hint="default"/>
        <w:w w:val="100"/>
        <w:sz w:val="24"/>
        <w:szCs w:val="24"/>
      </w:rPr>
    </w:lvl>
    <w:lvl w:ilvl="1" w:tplc="9D5EA2CA">
      <w:start w:val="1"/>
      <w:numFmt w:val="bullet"/>
      <w:lvlText w:val="•"/>
      <w:lvlJc w:val="left"/>
      <w:pPr>
        <w:ind w:left="1792" w:hanging="360"/>
      </w:pPr>
      <w:rPr>
        <w:rFonts w:hint="default"/>
      </w:rPr>
    </w:lvl>
    <w:lvl w:ilvl="2" w:tplc="B798DA4E">
      <w:start w:val="1"/>
      <w:numFmt w:val="bullet"/>
      <w:lvlText w:val="•"/>
      <w:lvlJc w:val="left"/>
      <w:pPr>
        <w:ind w:left="2585" w:hanging="360"/>
      </w:pPr>
      <w:rPr>
        <w:rFonts w:hint="default"/>
      </w:rPr>
    </w:lvl>
    <w:lvl w:ilvl="3" w:tplc="5A5E3D44">
      <w:start w:val="1"/>
      <w:numFmt w:val="bullet"/>
      <w:lvlText w:val="•"/>
      <w:lvlJc w:val="left"/>
      <w:pPr>
        <w:ind w:left="3377" w:hanging="360"/>
      </w:pPr>
      <w:rPr>
        <w:rFonts w:hint="default"/>
      </w:rPr>
    </w:lvl>
    <w:lvl w:ilvl="4" w:tplc="CAF48144">
      <w:start w:val="1"/>
      <w:numFmt w:val="bullet"/>
      <w:lvlText w:val="•"/>
      <w:lvlJc w:val="left"/>
      <w:pPr>
        <w:ind w:left="4170" w:hanging="360"/>
      </w:pPr>
      <w:rPr>
        <w:rFonts w:hint="default"/>
      </w:rPr>
    </w:lvl>
    <w:lvl w:ilvl="5" w:tplc="B5CA9FE2">
      <w:start w:val="1"/>
      <w:numFmt w:val="bullet"/>
      <w:lvlText w:val="•"/>
      <w:lvlJc w:val="left"/>
      <w:pPr>
        <w:ind w:left="4963" w:hanging="360"/>
      </w:pPr>
      <w:rPr>
        <w:rFonts w:hint="default"/>
      </w:rPr>
    </w:lvl>
    <w:lvl w:ilvl="6" w:tplc="35929D4E">
      <w:start w:val="1"/>
      <w:numFmt w:val="bullet"/>
      <w:lvlText w:val="•"/>
      <w:lvlJc w:val="left"/>
      <w:pPr>
        <w:ind w:left="5755" w:hanging="360"/>
      </w:pPr>
      <w:rPr>
        <w:rFonts w:hint="default"/>
      </w:rPr>
    </w:lvl>
    <w:lvl w:ilvl="7" w:tplc="201E6A92">
      <w:start w:val="1"/>
      <w:numFmt w:val="bullet"/>
      <w:lvlText w:val="•"/>
      <w:lvlJc w:val="left"/>
      <w:pPr>
        <w:ind w:left="6548" w:hanging="360"/>
      </w:pPr>
      <w:rPr>
        <w:rFonts w:hint="default"/>
      </w:rPr>
    </w:lvl>
    <w:lvl w:ilvl="8" w:tplc="EBAA5E22">
      <w:start w:val="1"/>
      <w:numFmt w:val="bullet"/>
      <w:lvlText w:val="•"/>
      <w:lvlJc w:val="left"/>
      <w:pPr>
        <w:ind w:left="7341" w:hanging="360"/>
      </w:pPr>
      <w:rPr>
        <w:rFonts w:hint="default"/>
      </w:rPr>
    </w:lvl>
  </w:abstractNum>
  <w:abstractNum w:abstractNumId="133" w15:restartNumberingAfterBreak="0">
    <w:nsid w:val="7A4C199D"/>
    <w:multiLevelType w:val="multilevel"/>
    <w:tmpl w:val="8880F944"/>
    <w:lvl w:ilvl="0">
      <w:start w:val="8"/>
      <w:numFmt w:val="decimal"/>
      <w:lvlText w:val="%1"/>
      <w:lvlJc w:val="left"/>
      <w:pPr>
        <w:ind w:left="942" w:hanging="840"/>
      </w:pPr>
      <w:rPr>
        <w:rFonts w:hint="default"/>
      </w:rPr>
    </w:lvl>
    <w:lvl w:ilvl="1">
      <w:start w:val="1"/>
      <w:numFmt w:val="decimal"/>
      <w:lvlText w:val="%1.%2"/>
      <w:lvlJc w:val="left"/>
      <w:pPr>
        <w:ind w:left="942" w:hanging="840"/>
      </w:pPr>
      <w:rPr>
        <w:rFonts w:ascii="Palatino Linotype" w:eastAsia="Palatino Linotype" w:hAnsi="Palatino Linotype" w:hint="default"/>
        <w:spacing w:val="1"/>
        <w:w w:val="99"/>
        <w:sz w:val="20"/>
        <w:szCs w:val="20"/>
      </w:rPr>
    </w:lvl>
    <w:lvl w:ilvl="2">
      <w:start w:val="1"/>
      <w:numFmt w:val="decimal"/>
      <w:lvlText w:val="%1.%2.%3"/>
      <w:lvlJc w:val="left"/>
      <w:pPr>
        <w:ind w:left="1570" w:hanging="617"/>
      </w:pPr>
      <w:rPr>
        <w:rFonts w:ascii="Palatino Linotype" w:eastAsia="Palatino Linotype" w:hAnsi="Palatino Linotype" w:hint="default"/>
        <w:spacing w:val="1"/>
        <w:w w:val="99"/>
        <w:sz w:val="20"/>
        <w:szCs w:val="20"/>
      </w:rPr>
    </w:lvl>
    <w:lvl w:ilvl="3">
      <w:start w:val="1"/>
      <w:numFmt w:val="bullet"/>
      <w:lvlText w:val="•"/>
      <w:lvlJc w:val="left"/>
      <w:pPr>
        <w:ind w:left="3230" w:hanging="617"/>
      </w:pPr>
      <w:rPr>
        <w:rFonts w:hint="default"/>
      </w:rPr>
    </w:lvl>
    <w:lvl w:ilvl="4">
      <w:start w:val="1"/>
      <w:numFmt w:val="bullet"/>
      <w:lvlText w:val="•"/>
      <w:lvlJc w:val="left"/>
      <w:pPr>
        <w:ind w:left="4055" w:hanging="617"/>
      </w:pPr>
      <w:rPr>
        <w:rFonts w:hint="default"/>
      </w:rPr>
    </w:lvl>
    <w:lvl w:ilvl="5">
      <w:start w:val="1"/>
      <w:numFmt w:val="bullet"/>
      <w:lvlText w:val="•"/>
      <w:lvlJc w:val="left"/>
      <w:pPr>
        <w:ind w:left="4880" w:hanging="617"/>
      </w:pPr>
      <w:rPr>
        <w:rFonts w:hint="default"/>
      </w:rPr>
    </w:lvl>
    <w:lvl w:ilvl="6">
      <w:start w:val="1"/>
      <w:numFmt w:val="bullet"/>
      <w:lvlText w:val="•"/>
      <w:lvlJc w:val="left"/>
      <w:pPr>
        <w:ind w:left="5705" w:hanging="617"/>
      </w:pPr>
      <w:rPr>
        <w:rFonts w:hint="default"/>
      </w:rPr>
    </w:lvl>
    <w:lvl w:ilvl="7">
      <w:start w:val="1"/>
      <w:numFmt w:val="bullet"/>
      <w:lvlText w:val="•"/>
      <w:lvlJc w:val="left"/>
      <w:pPr>
        <w:ind w:left="6530" w:hanging="617"/>
      </w:pPr>
      <w:rPr>
        <w:rFonts w:hint="default"/>
      </w:rPr>
    </w:lvl>
    <w:lvl w:ilvl="8">
      <w:start w:val="1"/>
      <w:numFmt w:val="bullet"/>
      <w:lvlText w:val="•"/>
      <w:lvlJc w:val="left"/>
      <w:pPr>
        <w:ind w:left="7356" w:hanging="617"/>
      </w:pPr>
      <w:rPr>
        <w:rFonts w:hint="default"/>
      </w:rPr>
    </w:lvl>
  </w:abstractNum>
  <w:abstractNum w:abstractNumId="134" w15:restartNumberingAfterBreak="0">
    <w:nsid w:val="7A56057A"/>
    <w:multiLevelType w:val="multilevel"/>
    <w:tmpl w:val="86109290"/>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5" w15:restartNumberingAfterBreak="0">
    <w:nsid w:val="7BA83891"/>
    <w:multiLevelType w:val="multilevel"/>
    <w:tmpl w:val="9FFE682E"/>
    <w:lvl w:ilvl="0">
      <w:start w:val="3"/>
      <w:numFmt w:val="decimal"/>
      <w:lvlText w:val="%1"/>
      <w:lvlJc w:val="left"/>
      <w:pPr>
        <w:ind w:left="646" w:hanging="778"/>
      </w:pPr>
      <w:rPr>
        <w:rFonts w:hint="default"/>
      </w:rPr>
    </w:lvl>
    <w:lvl w:ilvl="1">
      <w:start w:val="4"/>
      <w:numFmt w:val="decimal"/>
      <w:lvlText w:val="%1.%2"/>
      <w:lvlJc w:val="left"/>
      <w:pPr>
        <w:ind w:left="646" w:hanging="778"/>
      </w:pPr>
      <w:rPr>
        <w:rFonts w:ascii="Cambria" w:eastAsia="Cambria" w:hAnsi="Cambria" w:hint="default"/>
        <w:b/>
        <w:bCs/>
        <w:w w:val="99"/>
        <w:sz w:val="32"/>
        <w:szCs w:val="32"/>
      </w:rPr>
    </w:lvl>
    <w:lvl w:ilvl="2">
      <w:start w:val="1"/>
      <w:numFmt w:val="decimal"/>
      <w:lvlText w:val="%1.%2.%3"/>
      <w:lvlJc w:val="left"/>
      <w:pPr>
        <w:ind w:left="1229" w:hanging="584"/>
      </w:pPr>
      <w:rPr>
        <w:rFonts w:ascii="Times New Roman" w:eastAsia="Times New Roman" w:hAnsi="Times New Roman" w:hint="default"/>
        <w:b/>
        <w:bCs/>
        <w:w w:val="99"/>
      </w:rPr>
    </w:lvl>
    <w:lvl w:ilvl="3">
      <w:start w:val="1"/>
      <w:numFmt w:val="bullet"/>
      <w:lvlText w:val="•"/>
      <w:lvlJc w:val="left"/>
      <w:pPr>
        <w:ind w:left="2932" w:hanging="584"/>
      </w:pPr>
      <w:rPr>
        <w:rFonts w:hint="default"/>
      </w:rPr>
    </w:lvl>
    <w:lvl w:ilvl="4">
      <w:start w:val="1"/>
      <w:numFmt w:val="bullet"/>
      <w:lvlText w:val="•"/>
      <w:lvlJc w:val="left"/>
      <w:pPr>
        <w:ind w:left="3788" w:hanging="584"/>
      </w:pPr>
      <w:rPr>
        <w:rFonts w:hint="default"/>
      </w:rPr>
    </w:lvl>
    <w:lvl w:ilvl="5">
      <w:start w:val="1"/>
      <w:numFmt w:val="bullet"/>
      <w:lvlText w:val="•"/>
      <w:lvlJc w:val="left"/>
      <w:pPr>
        <w:ind w:left="4645" w:hanging="584"/>
      </w:pPr>
      <w:rPr>
        <w:rFonts w:hint="default"/>
      </w:rPr>
    </w:lvl>
    <w:lvl w:ilvl="6">
      <w:start w:val="1"/>
      <w:numFmt w:val="bullet"/>
      <w:lvlText w:val="•"/>
      <w:lvlJc w:val="left"/>
      <w:pPr>
        <w:ind w:left="5501" w:hanging="584"/>
      </w:pPr>
      <w:rPr>
        <w:rFonts w:hint="default"/>
      </w:rPr>
    </w:lvl>
    <w:lvl w:ilvl="7">
      <w:start w:val="1"/>
      <w:numFmt w:val="bullet"/>
      <w:lvlText w:val="•"/>
      <w:lvlJc w:val="left"/>
      <w:pPr>
        <w:ind w:left="6357" w:hanging="584"/>
      </w:pPr>
      <w:rPr>
        <w:rFonts w:hint="default"/>
      </w:rPr>
    </w:lvl>
    <w:lvl w:ilvl="8">
      <w:start w:val="1"/>
      <w:numFmt w:val="bullet"/>
      <w:lvlText w:val="•"/>
      <w:lvlJc w:val="left"/>
      <w:pPr>
        <w:ind w:left="7213" w:hanging="584"/>
      </w:pPr>
      <w:rPr>
        <w:rFonts w:hint="default"/>
      </w:rPr>
    </w:lvl>
  </w:abstractNum>
  <w:abstractNum w:abstractNumId="136" w15:restartNumberingAfterBreak="0">
    <w:nsid w:val="7EEB4802"/>
    <w:multiLevelType w:val="hybridMultilevel"/>
    <w:tmpl w:val="82B870DA"/>
    <w:lvl w:ilvl="0" w:tplc="E44A72F8">
      <w:start w:val="1"/>
      <w:numFmt w:val="decimal"/>
      <w:lvlText w:val="(%1)"/>
      <w:lvlJc w:val="left"/>
      <w:pPr>
        <w:ind w:left="1006" w:hanging="360"/>
      </w:pPr>
      <w:rPr>
        <w:rFonts w:ascii="Times New Roman" w:eastAsia="Times New Roman" w:hAnsi="Times New Roman" w:hint="default"/>
        <w:w w:val="100"/>
        <w:sz w:val="24"/>
        <w:szCs w:val="24"/>
      </w:rPr>
    </w:lvl>
    <w:lvl w:ilvl="1" w:tplc="2BA6C4CC">
      <w:start w:val="1"/>
      <w:numFmt w:val="bullet"/>
      <w:lvlText w:val="•"/>
      <w:lvlJc w:val="left"/>
      <w:pPr>
        <w:ind w:left="1792" w:hanging="360"/>
      </w:pPr>
      <w:rPr>
        <w:rFonts w:hint="default"/>
      </w:rPr>
    </w:lvl>
    <w:lvl w:ilvl="2" w:tplc="7EB422E0">
      <w:start w:val="1"/>
      <w:numFmt w:val="bullet"/>
      <w:lvlText w:val="•"/>
      <w:lvlJc w:val="left"/>
      <w:pPr>
        <w:ind w:left="2585" w:hanging="360"/>
      </w:pPr>
      <w:rPr>
        <w:rFonts w:hint="default"/>
      </w:rPr>
    </w:lvl>
    <w:lvl w:ilvl="3" w:tplc="4B103A76">
      <w:start w:val="1"/>
      <w:numFmt w:val="bullet"/>
      <w:lvlText w:val="•"/>
      <w:lvlJc w:val="left"/>
      <w:pPr>
        <w:ind w:left="3377" w:hanging="360"/>
      </w:pPr>
      <w:rPr>
        <w:rFonts w:hint="default"/>
      </w:rPr>
    </w:lvl>
    <w:lvl w:ilvl="4" w:tplc="42F2A280">
      <w:start w:val="1"/>
      <w:numFmt w:val="bullet"/>
      <w:lvlText w:val="•"/>
      <w:lvlJc w:val="left"/>
      <w:pPr>
        <w:ind w:left="4170" w:hanging="360"/>
      </w:pPr>
      <w:rPr>
        <w:rFonts w:hint="default"/>
      </w:rPr>
    </w:lvl>
    <w:lvl w:ilvl="5" w:tplc="8C4A5490">
      <w:start w:val="1"/>
      <w:numFmt w:val="bullet"/>
      <w:lvlText w:val="•"/>
      <w:lvlJc w:val="left"/>
      <w:pPr>
        <w:ind w:left="4963" w:hanging="360"/>
      </w:pPr>
      <w:rPr>
        <w:rFonts w:hint="default"/>
      </w:rPr>
    </w:lvl>
    <w:lvl w:ilvl="6" w:tplc="8E7A49BA">
      <w:start w:val="1"/>
      <w:numFmt w:val="bullet"/>
      <w:lvlText w:val="•"/>
      <w:lvlJc w:val="left"/>
      <w:pPr>
        <w:ind w:left="5755" w:hanging="360"/>
      </w:pPr>
      <w:rPr>
        <w:rFonts w:hint="default"/>
      </w:rPr>
    </w:lvl>
    <w:lvl w:ilvl="7" w:tplc="C130DD2A">
      <w:start w:val="1"/>
      <w:numFmt w:val="bullet"/>
      <w:lvlText w:val="•"/>
      <w:lvlJc w:val="left"/>
      <w:pPr>
        <w:ind w:left="6548" w:hanging="360"/>
      </w:pPr>
      <w:rPr>
        <w:rFonts w:hint="default"/>
      </w:rPr>
    </w:lvl>
    <w:lvl w:ilvl="8" w:tplc="3A88F806">
      <w:start w:val="1"/>
      <w:numFmt w:val="bullet"/>
      <w:lvlText w:val="•"/>
      <w:lvlJc w:val="left"/>
      <w:pPr>
        <w:ind w:left="7341" w:hanging="360"/>
      </w:pPr>
      <w:rPr>
        <w:rFonts w:hint="default"/>
      </w:rPr>
    </w:lvl>
  </w:abstractNum>
  <w:abstractNum w:abstractNumId="137" w15:restartNumberingAfterBreak="0">
    <w:nsid w:val="7F1A4E82"/>
    <w:multiLevelType w:val="hybridMultilevel"/>
    <w:tmpl w:val="1A103A64"/>
    <w:lvl w:ilvl="0" w:tplc="75A6C0C6">
      <w:start w:val="1"/>
      <w:numFmt w:val="decimal"/>
      <w:lvlText w:val="(%1)"/>
      <w:lvlJc w:val="left"/>
      <w:pPr>
        <w:ind w:left="1006" w:hanging="360"/>
      </w:pPr>
      <w:rPr>
        <w:rFonts w:ascii="Times New Roman" w:eastAsia="Times New Roman" w:hAnsi="Times New Roman" w:hint="default"/>
        <w:w w:val="100"/>
        <w:sz w:val="24"/>
        <w:szCs w:val="24"/>
      </w:rPr>
    </w:lvl>
    <w:lvl w:ilvl="1" w:tplc="FB267D8A">
      <w:start w:val="1"/>
      <w:numFmt w:val="bullet"/>
      <w:lvlText w:val="•"/>
      <w:lvlJc w:val="left"/>
      <w:pPr>
        <w:ind w:left="1792" w:hanging="360"/>
      </w:pPr>
      <w:rPr>
        <w:rFonts w:hint="default"/>
      </w:rPr>
    </w:lvl>
    <w:lvl w:ilvl="2" w:tplc="9064E83E">
      <w:start w:val="1"/>
      <w:numFmt w:val="bullet"/>
      <w:lvlText w:val="•"/>
      <w:lvlJc w:val="left"/>
      <w:pPr>
        <w:ind w:left="2585" w:hanging="360"/>
      </w:pPr>
      <w:rPr>
        <w:rFonts w:hint="default"/>
      </w:rPr>
    </w:lvl>
    <w:lvl w:ilvl="3" w:tplc="2222D2E6">
      <w:start w:val="1"/>
      <w:numFmt w:val="bullet"/>
      <w:lvlText w:val="•"/>
      <w:lvlJc w:val="left"/>
      <w:pPr>
        <w:ind w:left="3377" w:hanging="360"/>
      </w:pPr>
      <w:rPr>
        <w:rFonts w:hint="default"/>
      </w:rPr>
    </w:lvl>
    <w:lvl w:ilvl="4" w:tplc="522CE456">
      <w:start w:val="1"/>
      <w:numFmt w:val="bullet"/>
      <w:lvlText w:val="•"/>
      <w:lvlJc w:val="left"/>
      <w:pPr>
        <w:ind w:left="4170" w:hanging="360"/>
      </w:pPr>
      <w:rPr>
        <w:rFonts w:hint="default"/>
      </w:rPr>
    </w:lvl>
    <w:lvl w:ilvl="5" w:tplc="7E644F8C">
      <w:start w:val="1"/>
      <w:numFmt w:val="bullet"/>
      <w:lvlText w:val="•"/>
      <w:lvlJc w:val="left"/>
      <w:pPr>
        <w:ind w:left="4963" w:hanging="360"/>
      </w:pPr>
      <w:rPr>
        <w:rFonts w:hint="default"/>
      </w:rPr>
    </w:lvl>
    <w:lvl w:ilvl="6" w:tplc="2CD07C5E">
      <w:start w:val="1"/>
      <w:numFmt w:val="bullet"/>
      <w:lvlText w:val="•"/>
      <w:lvlJc w:val="left"/>
      <w:pPr>
        <w:ind w:left="5755" w:hanging="360"/>
      </w:pPr>
      <w:rPr>
        <w:rFonts w:hint="default"/>
      </w:rPr>
    </w:lvl>
    <w:lvl w:ilvl="7" w:tplc="8968E4EA">
      <w:start w:val="1"/>
      <w:numFmt w:val="bullet"/>
      <w:lvlText w:val="•"/>
      <w:lvlJc w:val="left"/>
      <w:pPr>
        <w:ind w:left="6548" w:hanging="360"/>
      </w:pPr>
      <w:rPr>
        <w:rFonts w:hint="default"/>
      </w:rPr>
    </w:lvl>
    <w:lvl w:ilvl="8" w:tplc="722C9F8C">
      <w:start w:val="1"/>
      <w:numFmt w:val="bullet"/>
      <w:lvlText w:val="•"/>
      <w:lvlJc w:val="left"/>
      <w:pPr>
        <w:ind w:left="7341" w:hanging="360"/>
      </w:pPr>
      <w:rPr>
        <w:rFonts w:hint="default"/>
      </w:rPr>
    </w:lvl>
  </w:abstractNum>
  <w:num w:numId="1" w16cid:durableId="1256789759">
    <w:abstractNumId w:val="69"/>
  </w:num>
  <w:num w:numId="2" w16cid:durableId="125509943">
    <w:abstractNumId w:val="102"/>
  </w:num>
  <w:num w:numId="3" w16cid:durableId="2083326635">
    <w:abstractNumId w:val="80"/>
  </w:num>
  <w:num w:numId="4" w16cid:durableId="649018456">
    <w:abstractNumId w:val="64"/>
  </w:num>
  <w:num w:numId="5" w16cid:durableId="1659112025">
    <w:abstractNumId w:val="87"/>
  </w:num>
  <w:num w:numId="6" w16cid:durableId="1144152635">
    <w:abstractNumId w:val="10"/>
  </w:num>
  <w:num w:numId="7" w16cid:durableId="1438256763">
    <w:abstractNumId w:val="9"/>
  </w:num>
  <w:num w:numId="8" w16cid:durableId="316500325">
    <w:abstractNumId w:val="106"/>
  </w:num>
  <w:num w:numId="9" w16cid:durableId="1572042396">
    <w:abstractNumId w:val="115"/>
  </w:num>
  <w:num w:numId="10" w16cid:durableId="1081875046">
    <w:abstractNumId w:val="127"/>
  </w:num>
  <w:num w:numId="11" w16cid:durableId="1727297893">
    <w:abstractNumId w:val="52"/>
  </w:num>
  <w:num w:numId="12" w16cid:durableId="864444383">
    <w:abstractNumId w:val="119"/>
  </w:num>
  <w:num w:numId="13" w16cid:durableId="852649723">
    <w:abstractNumId w:val="76"/>
  </w:num>
  <w:num w:numId="14" w16cid:durableId="383720984">
    <w:abstractNumId w:val="24"/>
  </w:num>
  <w:num w:numId="15" w16cid:durableId="129985196">
    <w:abstractNumId w:val="35"/>
  </w:num>
  <w:num w:numId="16" w16cid:durableId="441416904">
    <w:abstractNumId w:val="8"/>
  </w:num>
  <w:num w:numId="17" w16cid:durableId="2095079799">
    <w:abstractNumId w:val="89"/>
  </w:num>
  <w:num w:numId="18" w16cid:durableId="438137568">
    <w:abstractNumId w:val="134"/>
  </w:num>
  <w:num w:numId="19" w16cid:durableId="864367561">
    <w:abstractNumId w:val="54"/>
  </w:num>
  <w:num w:numId="20" w16cid:durableId="1875072095">
    <w:abstractNumId w:val="60"/>
  </w:num>
  <w:num w:numId="21" w16cid:durableId="873074729">
    <w:abstractNumId w:val="116"/>
  </w:num>
  <w:num w:numId="22" w16cid:durableId="1183788543">
    <w:abstractNumId w:val="111"/>
  </w:num>
  <w:num w:numId="23" w16cid:durableId="442916516">
    <w:abstractNumId w:val="46"/>
  </w:num>
  <w:num w:numId="24" w16cid:durableId="204871455">
    <w:abstractNumId w:val="126"/>
  </w:num>
  <w:num w:numId="25" w16cid:durableId="525407826">
    <w:abstractNumId w:val="110"/>
  </w:num>
  <w:num w:numId="26" w16cid:durableId="1841310186">
    <w:abstractNumId w:val="30"/>
  </w:num>
  <w:num w:numId="27" w16cid:durableId="1059330032">
    <w:abstractNumId w:val="51"/>
  </w:num>
  <w:num w:numId="28" w16cid:durableId="1534072906">
    <w:abstractNumId w:val="39"/>
  </w:num>
  <w:num w:numId="29" w16cid:durableId="1916626891">
    <w:abstractNumId w:val="81"/>
  </w:num>
  <w:num w:numId="30" w16cid:durableId="465244131">
    <w:abstractNumId w:val="63"/>
  </w:num>
  <w:num w:numId="31" w16cid:durableId="1994988239">
    <w:abstractNumId w:val="23"/>
  </w:num>
  <w:num w:numId="32" w16cid:durableId="204949490">
    <w:abstractNumId w:val="92"/>
  </w:num>
  <w:num w:numId="33" w16cid:durableId="793062534">
    <w:abstractNumId w:val="124"/>
  </w:num>
  <w:num w:numId="34" w16cid:durableId="199247481">
    <w:abstractNumId w:val="104"/>
  </w:num>
  <w:num w:numId="35" w16cid:durableId="1042628772">
    <w:abstractNumId w:val="12"/>
  </w:num>
  <w:num w:numId="36" w16cid:durableId="112138778">
    <w:abstractNumId w:val="83"/>
  </w:num>
  <w:num w:numId="37" w16cid:durableId="1546482458">
    <w:abstractNumId w:val="79"/>
  </w:num>
  <w:num w:numId="38" w16cid:durableId="1178537917">
    <w:abstractNumId w:val="65"/>
  </w:num>
  <w:num w:numId="39" w16cid:durableId="156069156">
    <w:abstractNumId w:val="96"/>
  </w:num>
  <w:num w:numId="40" w16cid:durableId="1781024478">
    <w:abstractNumId w:val="90"/>
  </w:num>
  <w:num w:numId="41" w16cid:durableId="1162116961">
    <w:abstractNumId w:val="99"/>
  </w:num>
  <w:num w:numId="42" w16cid:durableId="2099519339">
    <w:abstractNumId w:val="95"/>
  </w:num>
  <w:num w:numId="43" w16cid:durableId="1633747998">
    <w:abstractNumId w:val="120"/>
  </w:num>
  <w:num w:numId="44" w16cid:durableId="1155494914">
    <w:abstractNumId w:val="122"/>
  </w:num>
  <w:num w:numId="45" w16cid:durableId="1536458623">
    <w:abstractNumId w:val="117"/>
  </w:num>
  <w:num w:numId="46" w16cid:durableId="1595627013">
    <w:abstractNumId w:val="3"/>
  </w:num>
  <w:num w:numId="47" w16cid:durableId="803044831">
    <w:abstractNumId w:val="16"/>
  </w:num>
  <w:num w:numId="48" w16cid:durableId="310449247">
    <w:abstractNumId w:val="130"/>
  </w:num>
  <w:num w:numId="49" w16cid:durableId="833111615">
    <w:abstractNumId w:val="72"/>
  </w:num>
  <w:num w:numId="50" w16cid:durableId="1676883030">
    <w:abstractNumId w:val="55"/>
  </w:num>
  <w:num w:numId="51" w16cid:durableId="1238789134">
    <w:abstractNumId w:val="136"/>
  </w:num>
  <w:num w:numId="52" w16cid:durableId="1707755826">
    <w:abstractNumId w:val="103"/>
  </w:num>
  <w:num w:numId="53" w16cid:durableId="1751388303">
    <w:abstractNumId w:val="2"/>
  </w:num>
  <w:num w:numId="54" w16cid:durableId="1901936072">
    <w:abstractNumId w:val="48"/>
  </w:num>
  <w:num w:numId="55" w16cid:durableId="2090424411">
    <w:abstractNumId w:val="34"/>
  </w:num>
  <w:num w:numId="56" w16cid:durableId="1023213900">
    <w:abstractNumId w:val="112"/>
  </w:num>
  <w:num w:numId="57" w16cid:durableId="28147432">
    <w:abstractNumId w:val="67"/>
  </w:num>
  <w:num w:numId="58" w16cid:durableId="432172528">
    <w:abstractNumId w:val="18"/>
  </w:num>
  <w:num w:numId="59" w16cid:durableId="1088117793">
    <w:abstractNumId w:val="29"/>
  </w:num>
  <w:num w:numId="60" w16cid:durableId="643392058">
    <w:abstractNumId w:val="78"/>
  </w:num>
  <w:num w:numId="61" w16cid:durableId="1295714913">
    <w:abstractNumId w:val="58"/>
  </w:num>
  <w:num w:numId="62" w16cid:durableId="681248655">
    <w:abstractNumId w:val="41"/>
  </w:num>
  <w:num w:numId="63" w16cid:durableId="1778022533">
    <w:abstractNumId w:val="1"/>
  </w:num>
  <w:num w:numId="64" w16cid:durableId="1285890105">
    <w:abstractNumId w:val="33"/>
  </w:num>
  <w:num w:numId="65" w16cid:durableId="1976836470">
    <w:abstractNumId w:val="15"/>
  </w:num>
  <w:num w:numId="66" w16cid:durableId="1565069203">
    <w:abstractNumId w:val="6"/>
  </w:num>
  <w:num w:numId="67" w16cid:durableId="645473720">
    <w:abstractNumId w:val="14"/>
  </w:num>
  <w:num w:numId="68" w16cid:durableId="1745301638">
    <w:abstractNumId w:val="98"/>
  </w:num>
  <w:num w:numId="69" w16cid:durableId="1208225317">
    <w:abstractNumId w:val="40"/>
  </w:num>
  <w:num w:numId="70" w16cid:durableId="106705963">
    <w:abstractNumId w:val="7"/>
  </w:num>
  <w:num w:numId="71" w16cid:durableId="1571378934">
    <w:abstractNumId w:val="114"/>
  </w:num>
  <w:num w:numId="72" w16cid:durableId="298189953">
    <w:abstractNumId w:val="105"/>
  </w:num>
  <w:num w:numId="73" w16cid:durableId="989748759">
    <w:abstractNumId w:val="36"/>
  </w:num>
  <w:num w:numId="74" w16cid:durableId="883251087">
    <w:abstractNumId w:val="53"/>
  </w:num>
  <w:num w:numId="75" w16cid:durableId="1534268713">
    <w:abstractNumId w:val="132"/>
  </w:num>
  <w:num w:numId="76" w16cid:durableId="1226842378">
    <w:abstractNumId w:val="137"/>
  </w:num>
  <w:num w:numId="77" w16cid:durableId="1120102797">
    <w:abstractNumId w:val="49"/>
  </w:num>
  <w:num w:numId="78" w16cid:durableId="445781162">
    <w:abstractNumId w:val="85"/>
  </w:num>
  <w:num w:numId="79" w16cid:durableId="1473525686">
    <w:abstractNumId w:val="17"/>
  </w:num>
  <w:num w:numId="80" w16cid:durableId="31617187">
    <w:abstractNumId w:val="11"/>
  </w:num>
  <w:num w:numId="81" w16cid:durableId="313949105">
    <w:abstractNumId w:val="68"/>
  </w:num>
  <w:num w:numId="82" w16cid:durableId="717322421">
    <w:abstractNumId w:val="97"/>
  </w:num>
  <w:num w:numId="83" w16cid:durableId="1598058066">
    <w:abstractNumId w:val="74"/>
  </w:num>
  <w:num w:numId="84" w16cid:durableId="1058936673">
    <w:abstractNumId w:val="61"/>
  </w:num>
  <w:num w:numId="85" w16cid:durableId="1620837320">
    <w:abstractNumId w:val="94"/>
  </w:num>
  <w:num w:numId="86" w16cid:durableId="2071611221">
    <w:abstractNumId w:val="19"/>
  </w:num>
  <w:num w:numId="87" w16cid:durableId="751314452">
    <w:abstractNumId w:val="84"/>
  </w:num>
  <w:num w:numId="88" w16cid:durableId="258801690">
    <w:abstractNumId w:val="135"/>
  </w:num>
  <w:num w:numId="89" w16cid:durableId="2037735189">
    <w:abstractNumId w:val="21"/>
  </w:num>
  <w:num w:numId="90" w16cid:durableId="655106004">
    <w:abstractNumId w:val="5"/>
  </w:num>
  <w:num w:numId="91" w16cid:durableId="1853956001">
    <w:abstractNumId w:val="32"/>
  </w:num>
  <w:num w:numId="92" w16cid:durableId="2111122257">
    <w:abstractNumId w:val="28"/>
  </w:num>
  <w:num w:numId="93" w16cid:durableId="1262567656">
    <w:abstractNumId w:val="44"/>
  </w:num>
  <w:num w:numId="94" w16cid:durableId="1864779818">
    <w:abstractNumId w:val="22"/>
  </w:num>
  <w:num w:numId="95" w16cid:durableId="2110811017">
    <w:abstractNumId w:val="82"/>
  </w:num>
  <w:num w:numId="96" w16cid:durableId="1840539989">
    <w:abstractNumId w:val="50"/>
  </w:num>
  <w:num w:numId="97" w16cid:durableId="818422812">
    <w:abstractNumId w:val="77"/>
  </w:num>
  <w:num w:numId="98" w16cid:durableId="97454796">
    <w:abstractNumId w:val="42"/>
  </w:num>
  <w:num w:numId="99" w16cid:durableId="1855149973">
    <w:abstractNumId w:val="66"/>
  </w:num>
  <w:num w:numId="100" w16cid:durableId="1521895384">
    <w:abstractNumId w:val="107"/>
  </w:num>
  <w:num w:numId="101" w16cid:durableId="1016813520">
    <w:abstractNumId w:val="59"/>
  </w:num>
  <w:num w:numId="102" w16cid:durableId="661667565">
    <w:abstractNumId w:val="125"/>
  </w:num>
  <w:num w:numId="103" w16cid:durableId="578366795">
    <w:abstractNumId w:val="118"/>
  </w:num>
  <w:num w:numId="104" w16cid:durableId="1789542477">
    <w:abstractNumId w:val="43"/>
  </w:num>
  <w:num w:numId="105" w16cid:durableId="676805772">
    <w:abstractNumId w:val="123"/>
  </w:num>
  <w:num w:numId="106" w16cid:durableId="840042183">
    <w:abstractNumId w:val="38"/>
  </w:num>
  <w:num w:numId="107" w16cid:durableId="1928225122">
    <w:abstractNumId w:val="47"/>
  </w:num>
  <w:num w:numId="108" w16cid:durableId="1208639217">
    <w:abstractNumId w:val="56"/>
  </w:num>
  <w:num w:numId="109" w16cid:durableId="805515166">
    <w:abstractNumId w:val="27"/>
  </w:num>
  <w:num w:numId="110" w16cid:durableId="122769021">
    <w:abstractNumId w:val="128"/>
  </w:num>
  <w:num w:numId="111" w16cid:durableId="512454739">
    <w:abstractNumId w:val="101"/>
  </w:num>
  <w:num w:numId="112" w16cid:durableId="1550611034">
    <w:abstractNumId w:val="109"/>
  </w:num>
  <w:num w:numId="113" w16cid:durableId="1566523313">
    <w:abstractNumId w:val="20"/>
  </w:num>
  <w:num w:numId="114" w16cid:durableId="573513334">
    <w:abstractNumId w:val="93"/>
  </w:num>
  <w:num w:numId="115" w16cid:durableId="611934497">
    <w:abstractNumId w:val="88"/>
  </w:num>
  <w:num w:numId="116" w16cid:durableId="1026374008">
    <w:abstractNumId w:val="133"/>
  </w:num>
  <w:num w:numId="117" w16cid:durableId="798231393">
    <w:abstractNumId w:val="75"/>
  </w:num>
  <w:num w:numId="118" w16cid:durableId="421729838">
    <w:abstractNumId w:val="129"/>
  </w:num>
  <w:num w:numId="119" w16cid:durableId="1558391556">
    <w:abstractNumId w:val="57"/>
  </w:num>
  <w:num w:numId="120" w16cid:durableId="1237934145">
    <w:abstractNumId w:val="131"/>
  </w:num>
  <w:num w:numId="121" w16cid:durableId="1074664622">
    <w:abstractNumId w:val="0"/>
  </w:num>
  <w:num w:numId="122" w16cid:durableId="1778136301">
    <w:abstractNumId w:val="121"/>
  </w:num>
  <w:num w:numId="123" w16cid:durableId="1481461570">
    <w:abstractNumId w:val="31"/>
  </w:num>
  <w:num w:numId="124" w16cid:durableId="829447048">
    <w:abstractNumId w:val="108"/>
  </w:num>
  <w:num w:numId="125" w16cid:durableId="1072898413">
    <w:abstractNumId w:val="113"/>
  </w:num>
  <w:num w:numId="126" w16cid:durableId="921067938">
    <w:abstractNumId w:val="45"/>
  </w:num>
  <w:num w:numId="127" w16cid:durableId="895436290">
    <w:abstractNumId w:val="25"/>
  </w:num>
  <w:num w:numId="128" w16cid:durableId="815024286">
    <w:abstractNumId w:val="4"/>
  </w:num>
  <w:num w:numId="129" w16cid:durableId="49111203">
    <w:abstractNumId w:val="62"/>
  </w:num>
  <w:num w:numId="130" w16cid:durableId="1498184705">
    <w:abstractNumId w:val="100"/>
  </w:num>
  <w:num w:numId="131" w16cid:durableId="1184978269">
    <w:abstractNumId w:val="91"/>
  </w:num>
  <w:num w:numId="132" w16cid:durableId="1272710556">
    <w:abstractNumId w:val="73"/>
  </w:num>
  <w:num w:numId="133" w16cid:durableId="1011687090">
    <w:abstractNumId w:val="13"/>
  </w:num>
  <w:num w:numId="134" w16cid:durableId="1579249399">
    <w:abstractNumId w:val="37"/>
  </w:num>
  <w:num w:numId="135" w16cid:durableId="1206061800">
    <w:abstractNumId w:val="70"/>
  </w:num>
  <w:num w:numId="136" w16cid:durableId="1012335355">
    <w:abstractNumId w:val="86"/>
  </w:num>
  <w:num w:numId="137" w16cid:durableId="11231122">
    <w:abstractNumId w:val="26"/>
  </w:num>
  <w:num w:numId="138" w16cid:durableId="520584946">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053"/>
    <w:rsid w:val="000240D1"/>
    <w:rsid w:val="00035F91"/>
    <w:rsid w:val="00092822"/>
    <w:rsid w:val="000A6546"/>
    <w:rsid w:val="000B5B2C"/>
    <w:rsid w:val="000B740E"/>
    <w:rsid w:val="00132300"/>
    <w:rsid w:val="001B4E22"/>
    <w:rsid w:val="001F131E"/>
    <w:rsid w:val="002374A8"/>
    <w:rsid w:val="002903EA"/>
    <w:rsid w:val="002A09AC"/>
    <w:rsid w:val="002B3BD0"/>
    <w:rsid w:val="002C0B2B"/>
    <w:rsid w:val="002C6ED7"/>
    <w:rsid w:val="002D3E17"/>
    <w:rsid w:val="00366992"/>
    <w:rsid w:val="003C08BB"/>
    <w:rsid w:val="003D65FA"/>
    <w:rsid w:val="003F6038"/>
    <w:rsid w:val="003F74C5"/>
    <w:rsid w:val="00442F68"/>
    <w:rsid w:val="00463388"/>
    <w:rsid w:val="004708FA"/>
    <w:rsid w:val="004A0C98"/>
    <w:rsid w:val="004C1DC5"/>
    <w:rsid w:val="004E53D1"/>
    <w:rsid w:val="00500CC7"/>
    <w:rsid w:val="005123CA"/>
    <w:rsid w:val="00534A57"/>
    <w:rsid w:val="005377B2"/>
    <w:rsid w:val="00622C20"/>
    <w:rsid w:val="006577CA"/>
    <w:rsid w:val="0069395E"/>
    <w:rsid w:val="006D2F60"/>
    <w:rsid w:val="006E00A2"/>
    <w:rsid w:val="007317A1"/>
    <w:rsid w:val="007A3817"/>
    <w:rsid w:val="007A5F96"/>
    <w:rsid w:val="007C1782"/>
    <w:rsid w:val="0086650B"/>
    <w:rsid w:val="0086792C"/>
    <w:rsid w:val="009065C4"/>
    <w:rsid w:val="00A829C0"/>
    <w:rsid w:val="00A83D1C"/>
    <w:rsid w:val="00AA0400"/>
    <w:rsid w:val="00B31A78"/>
    <w:rsid w:val="00B40DD3"/>
    <w:rsid w:val="00C309A4"/>
    <w:rsid w:val="00C40078"/>
    <w:rsid w:val="00C47FB4"/>
    <w:rsid w:val="00C74C91"/>
    <w:rsid w:val="00C75FBA"/>
    <w:rsid w:val="00CC5BFA"/>
    <w:rsid w:val="00CF5EEA"/>
    <w:rsid w:val="00D04EBF"/>
    <w:rsid w:val="00D43F68"/>
    <w:rsid w:val="00DD6E41"/>
    <w:rsid w:val="00E637F3"/>
    <w:rsid w:val="00E809FA"/>
    <w:rsid w:val="00EA0878"/>
    <w:rsid w:val="00EA0F5B"/>
    <w:rsid w:val="00EB004A"/>
    <w:rsid w:val="00ED0053"/>
    <w:rsid w:val="00F167A6"/>
    <w:rsid w:val="00F659E9"/>
    <w:rsid w:val="00FA4188"/>
    <w:rsid w:val="00FB0D85"/>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54061"/>
  <w15:chartTrackingRefBased/>
  <w15:docId w15:val="{A3BC7A6C-D2D6-4C1B-A718-DC1BA3ADB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053"/>
    <w:pPr>
      <w:spacing w:line="252" w:lineRule="auto"/>
    </w:pPr>
    <w:rPr>
      <w:rFonts w:ascii="Calibri" w:eastAsia="Calibri" w:hAnsi="Calibri" w:cs="Calibri"/>
      <w:kern w:val="0"/>
      <w:lang w:val="en-US" w:eastAsia="en-NG"/>
      <w14:ligatures w14:val="none"/>
    </w:rPr>
  </w:style>
  <w:style w:type="paragraph" w:styleId="Heading1">
    <w:name w:val="heading 1"/>
    <w:basedOn w:val="Normal"/>
    <w:next w:val="Normal"/>
    <w:link w:val="Heading1Char"/>
    <w:uiPriority w:val="9"/>
    <w:qFormat/>
    <w:rsid w:val="00ED005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D005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D005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ED005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D005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D00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00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00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00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05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D00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D005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ED005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005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00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00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00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0053"/>
    <w:rPr>
      <w:rFonts w:eastAsiaTheme="majorEastAsia" w:cstheme="majorBidi"/>
      <w:color w:val="272727" w:themeColor="text1" w:themeTint="D8"/>
    </w:rPr>
  </w:style>
  <w:style w:type="paragraph" w:styleId="Title">
    <w:name w:val="Title"/>
    <w:basedOn w:val="Normal"/>
    <w:next w:val="Normal"/>
    <w:link w:val="TitleChar"/>
    <w:uiPriority w:val="10"/>
    <w:qFormat/>
    <w:rsid w:val="00ED00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00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00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00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0053"/>
    <w:pPr>
      <w:spacing w:before="160"/>
      <w:jc w:val="center"/>
    </w:pPr>
    <w:rPr>
      <w:i/>
      <w:iCs/>
      <w:color w:val="404040" w:themeColor="text1" w:themeTint="BF"/>
    </w:rPr>
  </w:style>
  <w:style w:type="character" w:customStyle="1" w:styleId="QuoteChar">
    <w:name w:val="Quote Char"/>
    <w:basedOn w:val="DefaultParagraphFont"/>
    <w:link w:val="Quote"/>
    <w:uiPriority w:val="29"/>
    <w:rsid w:val="00ED0053"/>
    <w:rPr>
      <w:i/>
      <w:iCs/>
      <w:color w:val="404040" w:themeColor="text1" w:themeTint="BF"/>
    </w:rPr>
  </w:style>
  <w:style w:type="paragraph" w:styleId="ListParagraph">
    <w:name w:val="List Paragraph"/>
    <w:basedOn w:val="Normal"/>
    <w:uiPriority w:val="34"/>
    <w:qFormat/>
    <w:rsid w:val="00ED0053"/>
    <w:pPr>
      <w:ind w:left="720"/>
      <w:contextualSpacing/>
    </w:pPr>
  </w:style>
  <w:style w:type="character" w:styleId="IntenseEmphasis">
    <w:name w:val="Intense Emphasis"/>
    <w:basedOn w:val="DefaultParagraphFont"/>
    <w:uiPriority w:val="21"/>
    <w:qFormat/>
    <w:rsid w:val="00ED0053"/>
    <w:rPr>
      <w:i/>
      <w:iCs/>
      <w:color w:val="2F5496" w:themeColor="accent1" w:themeShade="BF"/>
    </w:rPr>
  </w:style>
  <w:style w:type="paragraph" w:styleId="IntenseQuote">
    <w:name w:val="Intense Quote"/>
    <w:basedOn w:val="Normal"/>
    <w:next w:val="Normal"/>
    <w:link w:val="IntenseQuoteChar"/>
    <w:uiPriority w:val="30"/>
    <w:qFormat/>
    <w:rsid w:val="00ED00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0053"/>
    <w:rPr>
      <w:i/>
      <w:iCs/>
      <w:color w:val="2F5496" w:themeColor="accent1" w:themeShade="BF"/>
    </w:rPr>
  </w:style>
  <w:style w:type="character" w:styleId="IntenseReference">
    <w:name w:val="Intense Reference"/>
    <w:basedOn w:val="DefaultParagraphFont"/>
    <w:uiPriority w:val="32"/>
    <w:qFormat/>
    <w:rsid w:val="00ED0053"/>
    <w:rPr>
      <w:b/>
      <w:bCs/>
      <w:smallCaps/>
      <w:color w:val="2F5496" w:themeColor="accent1" w:themeShade="BF"/>
      <w:spacing w:val="5"/>
    </w:rPr>
  </w:style>
  <w:style w:type="paragraph" w:styleId="Header">
    <w:name w:val="header"/>
    <w:basedOn w:val="Normal"/>
    <w:link w:val="HeaderChar"/>
    <w:uiPriority w:val="99"/>
    <w:unhideWhenUsed/>
    <w:rsid w:val="00ED0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053"/>
    <w:rPr>
      <w:rFonts w:ascii="Calibri" w:eastAsia="Calibri" w:hAnsi="Calibri" w:cs="Calibri"/>
      <w:kern w:val="0"/>
      <w:lang w:val="en-US" w:eastAsia="en-NG"/>
      <w14:ligatures w14:val="none"/>
    </w:rPr>
  </w:style>
  <w:style w:type="paragraph" w:styleId="Footer">
    <w:name w:val="footer"/>
    <w:basedOn w:val="Normal"/>
    <w:link w:val="FooterChar"/>
    <w:uiPriority w:val="99"/>
    <w:unhideWhenUsed/>
    <w:rsid w:val="00ED0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053"/>
    <w:rPr>
      <w:rFonts w:ascii="Calibri" w:eastAsia="Calibri" w:hAnsi="Calibri" w:cs="Calibri"/>
      <w:kern w:val="0"/>
      <w:lang w:val="en-US" w:eastAsia="en-NG"/>
      <w14:ligatures w14:val="none"/>
    </w:rPr>
  </w:style>
  <w:style w:type="paragraph" w:styleId="TOCHeading">
    <w:name w:val="TOC Heading"/>
    <w:basedOn w:val="Heading1"/>
    <w:next w:val="Normal"/>
    <w:uiPriority w:val="39"/>
    <w:unhideWhenUsed/>
    <w:qFormat/>
    <w:rsid w:val="00ED0053"/>
    <w:pPr>
      <w:spacing w:before="240" w:after="0"/>
      <w:outlineLvl w:val="9"/>
    </w:pPr>
    <w:rPr>
      <w:sz w:val="32"/>
      <w:szCs w:val="32"/>
    </w:rPr>
  </w:style>
  <w:style w:type="paragraph" w:styleId="TOC1">
    <w:name w:val="toc 1"/>
    <w:basedOn w:val="Normal"/>
    <w:next w:val="Normal"/>
    <w:autoRedefine/>
    <w:uiPriority w:val="39"/>
    <w:unhideWhenUsed/>
    <w:qFormat/>
    <w:rsid w:val="00ED0053"/>
    <w:pPr>
      <w:spacing w:after="100"/>
    </w:pPr>
  </w:style>
  <w:style w:type="paragraph" w:styleId="TOC2">
    <w:name w:val="toc 2"/>
    <w:basedOn w:val="Normal"/>
    <w:next w:val="Normal"/>
    <w:autoRedefine/>
    <w:uiPriority w:val="39"/>
    <w:unhideWhenUsed/>
    <w:qFormat/>
    <w:rsid w:val="00ED0053"/>
    <w:pPr>
      <w:spacing w:after="100"/>
      <w:ind w:left="220"/>
    </w:pPr>
  </w:style>
  <w:style w:type="paragraph" w:styleId="TOC3">
    <w:name w:val="toc 3"/>
    <w:basedOn w:val="Normal"/>
    <w:next w:val="Normal"/>
    <w:autoRedefine/>
    <w:uiPriority w:val="39"/>
    <w:unhideWhenUsed/>
    <w:qFormat/>
    <w:rsid w:val="00ED0053"/>
    <w:pPr>
      <w:spacing w:after="100"/>
      <w:ind w:left="440"/>
    </w:pPr>
  </w:style>
  <w:style w:type="character" w:styleId="Hyperlink">
    <w:name w:val="Hyperlink"/>
    <w:basedOn w:val="DefaultParagraphFont"/>
    <w:uiPriority w:val="99"/>
    <w:unhideWhenUsed/>
    <w:rsid w:val="00ED0053"/>
    <w:rPr>
      <w:color w:val="0563C1" w:themeColor="hyperlink"/>
      <w:u w:val="single"/>
    </w:rPr>
  </w:style>
  <w:style w:type="character" w:styleId="PlaceholderText">
    <w:name w:val="Placeholder Text"/>
    <w:basedOn w:val="DefaultParagraphFont"/>
    <w:uiPriority w:val="99"/>
    <w:semiHidden/>
    <w:rsid w:val="00EA0F5B"/>
    <w:rPr>
      <w:color w:val="666666"/>
    </w:rPr>
  </w:style>
  <w:style w:type="paragraph" w:styleId="BodyText">
    <w:name w:val="Body Text"/>
    <w:basedOn w:val="Normal"/>
    <w:link w:val="BodyTextChar"/>
    <w:uiPriority w:val="1"/>
    <w:qFormat/>
    <w:rsid w:val="007317A1"/>
    <w:pPr>
      <w:widowControl w:val="0"/>
      <w:spacing w:after="0" w:line="240" w:lineRule="auto"/>
      <w:ind w:left="646"/>
    </w:pPr>
    <w:rPr>
      <w:rFonts w:ascii="Times New Roman" w:eastAsia="Times New Roman" w:hAnsi="Times New Roman" w:cstheme="minorBidi"/>
      <w:sz w:val="24"/>
      <w:szCs w:val="24"/>
      <w:lang w:eastAsia="en-US"/>
    </w:rPr>
  </w:style>
  <w:style w:type="character" w:customStyle="1" w:styleId="BodyTextChar">
    <w:name w:val="Body Text Char"/>
    <w:basedOn w:val="DefaultParagraphFont"/>
    <w:link w:val="BodyText"/>
    <w:uiPriority w:val="1"/>
    <w:rsid w:val="007317A1"/>
    <w:rPr>
      <w:rFonts w:ascii="Times New Roman" w:eastAsia="Times New Roman" w:hAnsi="Times New Roman"/>
      <w:kern w:val="0"/>
      <w:sz w:val="24"/>
      <w:szCs w:val="24"/>
      <w:lang w:val="en-US"/>
      <w14:ligatures w14:val="none"/>
    </w:rPr>
  </w:style>
  <w:style w:type="paragraph" w:styleId="TOC4">
    <w:name w:val="toc 4"/>
    <w:basedOn w:val="Normal"/>
    <w:uiPriority w:val="1"/>
    <w:qFormat/>
    <w:rsid w:val="00FA4188"/>
    <w:pPr>
      <w:widowControl w:val="0"/>
      <w:spacing w:before="237" w:after="0" w:line="240" w:lineRule="auto"/>
      <w:ind w:left="1728" w:hanging="540"/>
    </w:pPr>
    <w:rPr>
      <w:rFonts w:ascii="Times New Roman" w:eastAsia="Times New Roman" w:hAnsi="Times New Roman" w:cstheme="minorBidi"/>
      <w:sz w:val="24"/>
      <w:szCs w:val="24"/>
      <w:lang w:eastAsia="en-US"/>
    </w:rPr>
  </w:style>
  <w:style w:type="paragraph" w:customStyle="1" w:styleId="TableParagraph">
    <w:name w:val="Table Paragraph"/>
    <w:basedOn w:val="Normal"/>
    <w:uiPriority w:val="1"/>
    <w:qFormat/>
    <w:rsid w:val="00FA4188"/>
    <w:pPr>
      <w:widowControl w:val="0"/>
      <w:spacing w:after="0" w:line="240" w:lineRule="auto"/>
    </w:pPr>
    <w:rPr>
      <w:rFonts w:asciiTheme="minorHAnsi" w:eastAsiaTheme="minorHAnsi" w:hAnsiTheme="minorHAnsi" w:cstheme="minorBidi"/>
      <w:lang w:eastAsia="en-US"/>
    </w:rPr>
  </w:style>
  <w:style w:type="character" w:styleId="Strong">
    <w:name w:val="Strong"/>
    <w:basedOn w:val="DefaultParagraphFont"/>
    <w:uiPriority w:val="22"/>
    <w:qFormat/>
    <w:rsid w:val="004C1DC5"/>
    <w:rPr>
      <w:b/>
      <w:bCs/>
    </w:rPr>
  </w:style>
  <w:style w:type="paragraph" w:styleId="NormalWeb">
    <w:name w:val="Normal (Web)"/>
    <w:basedOn w:val="Normal"/>
    <w:uiPriority w:val="99"/>
    <w:unhideWhenUsed/>
    <w:rsid w:val="004C1DC5"/>
    <w:pPr>
      <w:spacing w:before="100" w:beforeAutospacing="1" w:after="100" w:afterAutospacing="1" w:line="240" w:lineRule="auto"/>
    </w:pPr>
    <w:rPr>
      <w:rFonts w:ascii="Times New Roman" w:eastAsia="Times New Roman" w:hAnsi="Times New Roman" w:cs="Times New Roman"/>
      <w:sz w:val="24"/>
      <w:szCs w:val="24"/>
      <w:lang w:eastAsia="en-US"/>
    </w:rPr>
  </w:style>
  <w:style w:type="table" w:styleId="PlainTable2">
    <w:name w:val="Plain Table 2"/>
    <w:basedOn w:val="TableNormal"/>
    <w:uiPriority w:val="42"/>
    <w:rsid w:val="004C1DC5"/>
    <w:pPr>
      <w:spacing w:after="0" w:line="240" w:lineRule="auto"/>
    </w:pPr>
    <w:rPr>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katex-mathml">
    <w:name w:val="katex-mathml"/>
    <w:basedOn w:val="DefaultParagraphFont"/>
    <w:rsid w:val="004C1DC5"/>
  </w:style>
  <w:style w:type="character" w:customStyle="1" w:styleId="vlist-s">
    <w:name w:val="vlist-s"/>
    <w:basedOn w:val="DefaultParagraphFont"/>
    <w:rsid w:val="004C1DC5"/>
  </w:style>
  <w:style w:type="table" w:styleId="TableGrid">
    <w:name w:val="Table Grid"/>
    <w:basedOn w:val="TableNormal"/>
    <w:uiPriority w:val="39"/>
    <w:rsid w:val="004C1DC5"/>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110">
      <w:bodyDiv w:val="1"/>
      <w:marLeft w:val="0"/>
      <w:marRight w:val="0"/>
      <w:marTop w:val="0"/>
      <w:marBottom w:val="0"/>
      <w:divBdr>
        <w:top w:val="none" w:sz="0" w:space="0" w:color="auto"/>
        <w:left w:val="none" w:sz="0" w:space="0" w:color="auto"/>
        <w:bottom w:val="none" w:sz="0" w:space="0" w:color="auto"/>
        <w:right w:val="none" w:sz="0" w:space="0" w:color="auto"/>
      </w:divBdr>
    </w:div>
    <w:div w:id="16005768">
      <w:bodyDiv w:val="1"/>
      <w:marLeft w:val="0"/>
      <w:marRight w:val="0"/>
      <w:marTop w:val="0"/>
      <w:marBottom w:val="0"/>
      <w:divBdr>
        <w:top w:val="none" w:sz="0" w:space="0" w:color="auto"/>
        <w:left w:val="none" w:sz="0" w:space="0" w:color="auto"/>
        <w:bottom w:val="none" w:sz="0" w:space="0" w:color="auto"/>
        <w:right w:val="none" w:sz="0" w:space="0" w:color="auto"/>
      </w:divBdr>
    </w:div>
    <w:div w:id="23023880">
      <w:bodyDiv w:val="1"/>
      <w:marLeft w:val="0"/>
      <w:marRight w:val="0"/>
      <w:marTop w:val="0"/>
      <w:marBottom w:val="0"/>
      <w:divBdr>
        <w:top w:val="none" w:sz="0" w:space="0" w:color="auto"/>
        <w:left w:val="none" w:sz="0" w:space="0" w:color="auto"/>
        <w:bottom w:val="none" w:sz="0" w:space="0" w:color="auto"/>
        <w:right w:val="none" w:sz="0" w:space="0" w:color="auto"/>
      </w:divBdr>
    </w:div>
    <w:div w:id="23529018">
      <w:bodyDiv w:val="1"/>
      <w:marLeft w:val="0"/>
      <w:marRight w:val="0"/>
      <w:marTop w:val="0"/>
      <w:marBottom w:val="0"/>
      <w:divBdr>
        <w:top w:val="none" w:sz="0" w:space="0" w:color="auto"/>
        <w:left w:val="none" w:sz="0" w:space="0" w:color="auto"/>
        <w:bottom w:val="none" w:sz="0" w:space="0" w:color="auto"/>
        <w:right w:val="none" w:sz="0" w:space="0" w:color="auto"/>
      </w:divBdr>
    </w:div>
    <w:div w:id="28144873">
      <w:bodyDiv w:val="1"/>
      <w:marLeft w:val="0"/>
      <w:marRight w:val="0"/>
      <w:marTop w:val="0"/>
      <w:marBottom w:val="0"/>
      <w:divBdr>
        <w:top w:val="none" w:sz="0" w:space="0" w:color="auto"/>
        <w:left w:val="none" w:sz="0" w:space="0" w:color="auto"/>
        <w:bottom w:val="none" w:sz="0" w:space="0" w:color="auto"/>
        <w:right w:val="none" w:sz="0" w:space="0" w:color="auto"/>
      </w:divBdr>
    </w:div>
    <w:div w:id="82336979">
      <w:bodyDiv w:val="1"/>
      <w:marLeft w:val="0"/>
      <w:marRight w:val="0"/>
      <w:marTop w:val="0"/>
      <w:marBottom w:val="0"/>
      <w:divBdr>
        <w:top w:val="none" w:sz="0" w:space="0" w:color="auto"/>
        <w:left w:val="none" w:sz="0" w:space="0" w:color="auto"/>
        <w:bottom w:val="none" w:sz="0" w:space="0" w:color="auto"/>
        <w:right w:val="none" w:sz="0" w:space="0" w:color="auto"/>
      </w:divBdr>
    </w:div>
    <w:div w:id="89392717">
      <w:bodyDiv w:val="1"/>
      <w:marLeft w:val="0"/>
      <w:marRight w:val="0"/>
      <w:marTop w:val="0"/>
      <w:marBottom w:val="0"/>
      <w:divBdr>
        <w:top w:val="none" w:sz="0" w:space="0" w:color="auto"/>
        <w:left w:val="none" w:sz="0" w:space="0" w:color="auto"/>
        <w:bottom w:val="none" w:sz="0" w:space="0" w:color="auto"/>
        <w:right w:val="none" w:sz="0" w:space="0" w:color="auto"/>
      </w:divBdr>
    </w:div>
    <w:div w:id="113330314">
      <w:bodyDiv w:val="1"/>
      <w:marLeft w:val="0"/>
      <w:marRight w:val="0"/>
      <w:marTop w:val="0"/>
      <w:marBottom w:val="0"/>
      <w:divBdr>
        <w:top w:val="none" w:sz="0" w:space="0" w:color="auto"/>
        <w:left w:val="none" w:sz="0" w:space="0" w:color="auto"/>
        <w:bottom w:val="none" w:sz="0" w:space="0" w:color="auto"/>
        <w:right w:val="none" w:sz="0" w:space="0" w:color="auto"/>
      </w:divBdr>
    </w:div>
    <w:div w:id="123042419">
      <w:bodyDiv w:val="1"/>
      <w:marLeft w:val="0"/>
      <w:marRight w:val="0"/>
      <w:marTop w:val="0"/>
      <w:marBottom w:val="0"/>
      <w:divBdr>
        <w:top w:val="none" w:sz="0" w:space="0" w:color="auto"/>
        <w:left w:val="none" w:sz="0" w:space="0" w:color="auto"/>
        <w:bottom w:val="none" w:sz="0" w:space="0" w:color="auto"/>
        <w:right w:val="none" w:sz="0" w:space="0" w:color="auto"/>
      </w:divBdr>
    </w:div>
    <w:div w:id="123735928">
      <w:bodyDiv w:val="1"/>
      <w:marLeft w:val="0"/>
      <w:marRight w:val="0"/>
      <w:marTop w:val="0"/>
      <w:marBottom w:val="0"/>
      <w:divBdr>
        <w:top w:val="none" w:sz="0" w:space="0" w:color="auto"/>
        <w:left w:val="none" w:sz="0" w:space="0" w:color="auto"/>
        <w:bottom w:val="none" w:sz="0" w:space="0" w:color="auto"/>
        <w:right w:val="none" w:sz="0" w:space="0" w:color="auto"/>
      </w:divBdr>
    </w:div>
    <w:div w:id="134567870">
      <w:bodyDiv w:val="1"/>
      <w:marLeft w:val="0"/>
      <w:marRight w:val="0"/>
      <w:marTop w:val="0"/>
      <w:marBottom w:val="0"/>
      <w:divBdr>
        <w:top w:val="none" w:sz="0" w:space="0" w:color="auto"/>
        <w:left w:val="none" w:sz="0" w:space="0" w:color="auto"/>
        <w:bottom w:val="none" w:sz="0" w:space="0" w:color="auto"/>
        <w:right w:val="none" w:sz="0" w:space="0" w:color="auto"/>
      </w:divBdr>
    </w:div>
    <w:div w:id="141696635">
      <w:bodyDiv w:val="1"/>
      <w:marLeft w:val="0"/>
      <w:marRight w:val="0"/>
      <w:marTop w:val="0"/>
      <w:marBottom w:val="0"/>
      <w:divBdr>
        <w:top w:val="none" w:sz="0" w:space="0" w:color="auto"/>
        <w:left w:val="none" w:sz="0" w:space="0" w:color="auto"/>
        <w:bottom w:val="none" w:sz="0" w:space="0" w:color="auto"/>
        <w:right w:val="none" w:sz="0" w:space="0" w:color="auto"/>
      </w:divBdr>
    </w:div>
    <w:div w:id="143662386">
      <w:bodyDiv w:val="1"/>
      <w:marLeft w:val="0"/>
      <w:marRight w:val="0"/>
      <w:marTop w:val="0"/>
      <w:marBottom w:val="0"/>
      <w:divBdr>
        <w:top w:val="none" w:sz="0" w:space="0" w:color="auto"/>
        <w:left w:val="none" w:sz="0" w:space="0" w:color="auto"/>
        <w:bottom w:val="none" w:sz="0" w:space="0" w:color="auto"/>
        <w:right w:val="none" w:sz="0" w:space="0" w:color="auto"/>
      </w:divBdr>
    </w:div>
    <w:div w:id="152643097">
      <w:bodyDiv w:val="1"/>
      <w:marLeft w:val="0"/>
      <w:marRight w:val="0"/>
      <w:marTop w:val="0"/>
      <w:marBottom w:val="0"/>
      <w:divBdr>
        <w:top w:val="none" w:sz="0" w:space="0" w:color="auto"/>
        <w:left w:val="none" w:sz="0" w:space="0" w:color="auto"/>
        <w:bottom w:val="none" w:sz="0" w:space="0" w:color="auto"/>
        <w:right w:val="none" w:sz="0" w:space="0" w:color="auto"/>
      </w:divBdr>
    </w:div>
    <w:div w:id="165051891">
      <w:bodyDiv w:val="1"/>
      <w:marLeft w:val="0"/>
      <w:marRight w:val="0"/>
      <w:marTop w:val="0"/>
      <w:marBottom w:val="0"/>
      <w:divBdr>
        <w:top w:val="none" w:sz="0" w:space="0" w:color="auto"/>
        <w:left w:val="none" w:sz="0" w:space="0" w:color="auto"/>
        <w:bottom w:val="none" w:sz="0" w:space="0" w:color="auto"/>
        <w:right w:val="none" w:sz="0" w:space="0" w:color="auto"/>
      </w:divBdr>
    </w:div>
    <w:div w:id="189533963">
      <w:bodyDiv w:val="1"/>
      <w:marLeft w:val="0"/>
      <w:marRight w:val="0"/>
      <w:marTop w:val="0"/>
      <w:marBottom w:val="0"/>
      <w:divBdr>
        <w:top w:val="none" w:sz="0" w:space="0" w:color="auto"/>
        <w:left w:val="none" w:sz="0" w:space="0" w:color="auto"/>
        <w:bottom w:val="none" w:sz="0" w:space="0" w:color="auto"/>
        <w:right w:val="none" w:sz="0" w:space="0" w:color="auto"/>
      </w:divBdr>
    </w:div>
    <w:div w:id="191648995">
      <w:bodyDiv w:val="1"/>
      <w:marLeft w:val="0"/>
      <w:marRight w:val="0"/>
      <w:marTop w:val="0"/>
      <w:marBottom w:val="0"/>
      <w:divBdr>
        <w:top w:val="none" w:sz="0" w:space="0" w:color="auto"/>
        <w:left w:val="none" w:sz="0" w:space="0" w:color="auto"/>
        <w:bottom w:val="none" w:sz="0" w:space="0" w:color="auto"/>
        <w:right w:val="none" w:sz="0" w:space="0" w:color="auto"/>
      </w:divBdr>
    </w:div>
    <w:div w:id="207186239">
      <w:bodyDiv w:val="1"/>
      <w:marLeft w:val="0"/>
      <w:marRight w:val="0"/>
      <w:marTop w:val="0"/>
      <w:marBottom w:val="0"/>
      <w:divBdr>
        <w:top w:val="none" w:sz="0" w:space="0" w:color="auto"/>
        <w:left w:val="none" w:sz="0" w:space="0" w:color="auto"/>
        <w:bottom w:val="none" w:sz="0" w:space="0" w:color="auto"/>
        <w:right w:val="none" w:sz="0" w:space="0" w:color="auto"/>
      </w:divBdr>
    </w:div>
    <w:div w:id="261884363">
      <w:bodyDiv w:val="1"/>
      <w:marLeft w:val="0"/>
      <w:marRight w:val="0"/>
      <w:marTop w:val="0"/>
      <w:marBottom w:val="0"/>
      <w:divBdr>
        <w:top w:val="none" w:sz="0" w:space="0" w:color="auto"/>
        <w:left w:val="none" w:sz="0" w:space="0" w:color="auto"/>
        <w:bottom w:val="none" w:sz="0" w:space="0" w:color="auto"/>
        <w:right w:val="none" w:sz="0" w:space="0" w:color="auto"/>
      </w:divBdr>
    </w:div>
    <w:div w:id="269551942">
      <w:bodyDiv w:val="1"/>
      <w:marLeft w:val="0"/>
      <w:marRight w:val="0"/>
      <w:marTop w:val="0"/>
      <w:marBottom w:val="0"/>
      <w:divBdr>
        <w:top w:val="none" w:sz="0" w:space="0" w:color="auto"/>
        <w:left w:val="none" w:sz="0" w:space="0" w:color="auto"/>
        <w:bottom w:val="none" w:sz="0" w:space="0" w:color="auto"/>
        <w:right w:val="none" w:sz="0" w:space="0" w:color="auto"/>
      </w:divBdr>
    </w:div>
    <w:div w:id="288977075">
      <w:bodyDiv w:val="1"/>
      <w:marLeft w:val="0"/>
      <w:marRight w:val="0"/>
      <w:marTop w:val="0"/>
      <w:marBottom w:val="0"/>
      <w:divBdr>
        <w:top w:val="none" w:sz="0" w:space="0" w:color="auto"/>
        <w:left w:val="none" w:sz="0" w:space="0" w:color="auto"/>
        <w:bottom w:val="none" w:sz="0" w:space="0" w:color="auto"/>
        <w:right w:val="none" w:sz="0" w:space="0" w:color="auto"/>
      </w:divBdr>
    </w:div>
    <w:div w:id="306015028">
      <w:bodyDiv w:val="1"/>
      <w:marLeft w:val="0"/>
      <w:marRight w:val="0"/>
      <w:marTop w:val="0"/>
      <w:marBottom w:val="0"/>
      <w:divBdr>
        <w:top w:val="none" w:sz="0" w:space="0" w:color="auto"/>
        <w:left w:val="none" w:sz="0" w:space="0" w:color="auto"/>
        <w:bottom w:val="none" w:sz="0" w:space="0" w:color="auto"/>
        <w:right w:val="none" w:sz="0" w:space="0" w:color="auto"/>
      </w:divBdr>
    </w:div>
    <w:div w:id="313922262">
      <w:bodyDiv w:val="1"/>
      <w:marLeft w:val="0"/>
      <w:marRight w:val="0"/>
      <w:marTop w:val="0"/>
      <w:marBottom w:val="0"/>
      <w:divBdr>
        <w:top w:val="none" w:sz="0" w:space="0" w:color="auto"/>
        <w:left w:val="none" w:sz="0" w:space="0" w:color="auto"/>
        <w:bottom w:val="none" w:sz="0" w:space="0" w:color="auto"/>
        <w:right w:val="none" w:sz="0" w:space="0" w:color="auto"/>
      </w:divBdr>
    </w:div>
    <w:div w:id="350618148">
      <w:bodyDiv w:val="1"/>
      <w:marLeft w:val="0"/>
      <w:marRight w:val="0"/>
      <w:marTop w:val="0"/>
      <w:marBottom w:val="0"/>
      <w:divBdr>
        <w:top w:val="none" w:sz="0" w:space="0" w:color="auto"/>
        <w:left w:val="none" w:sz="0" w:space="0" w:color="auto"/>
        <w:bottom w:val="none" w:sz="0" w:space="0" w:color="auto"/>
        <w:right w:val="none" w:sz="0" w:space="0" w:color="auto"/>
      </w:divBdr>
    </w:div>
    <w:div w:id="384724484">
      <w:bodyDiv w:val="1"/>
      <w:marLeft w:val="0"/>
      <w:marRight w:val="0"/>
      <w:marTop w:val="0"/>
      <w:marBottom w:val="0"/>
      <w:divBdr>
        <w:top w:val="none" w:sz="0" w:space="0" w:color="auto"/>
        <w:left w:val="none" w:sz="0" w:space="0" w:color="auto"/>
        <w:bottom w:val="none" w:sz="0" w:space="0" w:color="auto"/>
        <w:right w:val="none" w:sz="0" w:space="0" w:color="auto"/>
      </w:divBdr>
    </w:div>
    <w:div w:id="390420239">
      <w:bodyDiv w:val="1"/>
      <w:marLeft w:val="0"/>
      <w:marRight w:val="0"/>
      <w:marTop w:val="0"/>
      <w:marBottom w:val="0"/>
      <w:divBdr>
        <w:top w:val="none" w:sz="0" w:space="0" w:color="auto"/>
        <w:left w:val="none" w:sz="0" w:space="0" w:color="auto"/>
        <w:bottom w:val="none" w:sz="0" w:space="0" w:color="auto"/>
        <w:right w:val="none" w:sz="0" w:space="0" w:color="auto"/>
      </w:divBdr>
    </w:div>
    <w:div w:id="411900099">
      <w:bodyDiv w:val="1"/>
      <w:marLeft w:val="0"/>
      <w:marRight w:val="0"/>
      <w:marTop w:val="0"/>
      <w:marBottom w:val="0"/>
      <w:divBdr>
        <w:top w:val="none" w:sz="0" w:space="0" w:color="auto"/>
        <w:left w:val="none" w:sz="0" w:space="0" w:color="auto"/>
        <w:bottom w:val="none" w:sz="0" w:space="0" w:color="auto"/>
        <w:right w:val="none" w:sz="0" w:space="0" w:color="auto"/>
      </w:divBdr>
    </w:div>
    <w:div w:id="418523348">
      <w:bodyDiv w:val="1"/>
      <w:marLeft w:val="0"/>
      <w:marRight w:val="0"/>
      <w:marTop w:val="0"/>
      <w:marBottom w:val="0"/>
      <w:divBdr>
        <w:top w:val="none" w:sz="0" w:space="0" w:color="auto"/>
        <w:left w:val="none" w:sz="0" w:space="0" w:color="auto"/>
        <w:bottom w:val="none" w:sz="0" w:space="0" w:color="auto"/>
        <w:right w:val="none" w:sz="0" w:space="0" w:color="auto"/>
      </w:divBdr>
    </w:div>
    <w:div w:id="419790714">
      <w:bodyDiv w:val="1"/>
      <w:marLeft w:val="0"/>
      <w:marRight w:val="0"/>
      <w:marTop w:val="0"/>
      <w:marBottom w:val="0"/>
      <w:divBdr>
        <w:top w:val="none" w:sz="0" w:space="0" w:color="auto"/>
        <w:left w:val="none" w:sz="0" w:space="0" w:color="auto"/>
        <w:bottom w:val="none" w:sz="0" w:space="0" w:color="auto"/>
        <w:right w:val="none" w:sz="0" w:space="0" w:color="auto"/>
      </w:divBdr>
    </w:div>
    <w:div w:id="430587429">
      <w:bodyDiv w:val="1"/>
      <w:marLeft w:val="0"/>
      <w:marRight w:val="0"/>
      <w:marTop w:val="0"/>
      <w:marBottom w:val="0"/>
      <w:divBdr>
        <w:top w:val="none" w:sz="0" w:space="0" w:color="auto"/>
        <w:left w:val="none" w:sz="0" w:space="0" w:color="auto"/>
        <w:bottom w:val="none" w:sz="0" w:space="0" w:color="auto"/>
        <w:right w:val="none" w:sz="0" w:space="0" w:color="auto"/>
      </w:divBdr>
      <w:divsChild>
        <w:div w:id="284890821">
          <w:marLeft w:val="480"/>
          <w:marRight w:val="0"/>
          <w:marTop w:val="0"/>
          <w:marBottom w:val="0"/>
          <w:divBdr>
            <w:top w:val="none" w:sz="0" w:space="0" w:color="auto"/>
            <w:left w:val="none" w:sz="0" w:space="0" w:color="auto"/>
            <w:bottom w:val="none" w:sz="0" w:space="0" w:color="auto"/>
            <w:right w:val="none" w:sz="0" w:space="0" w:color="auto"/>
          </w:divBdr>
        </w:div>
        <w:div w:id="280694540">
          <w:marLeft w:val="480"/>
          <w:marRight w:val="0"/>
          <w:marTop w:val="0"/>
          <w:marBottom w:val="0"/>
          <w:divBdr>
            <w:top w:val="none" w:sz="0" w:space="0" w:color="auto"/>
            <w:left w:val="none" w:sz="0" w:space="0" w:color="auto"/>
            <w:bottom w:val="none" w:sz="0" w:space="0" w:color="auto"/>
            <w:right w:val="none" w:sz="0" w:space="0" w:color="auto"/>
          </w:divBdr>
        </w:div>
        <w:div w:id="1691755234">
          <w:marLeft w:val="480"/>
          <w:marRight w:val="0"/>
          <w:marTop w:val="0"/>
          <w:marBottom w:val="0"/>
          <w:divBdr>
            <w:top w:val="none" w:sz="0" w:space="0" w:color="auto"/>
            <w:left w:val="none" w:sz="0" w:space="0" w:color="auto"/>
            <w:bottom w:val="none" w:sz="0" w:space="0" w:color="auto"/>
            <w:right w:val="none" w:sz="0" w:space="0" w:color="auto"/>
          </w:divBdr>
        </w:div>
        <w:div w:id="885947524">
          <w:marLeft w:val="480"/>
          <w:marRight w:val="0"/>
          <w:marTop w:val="0"/>
          <w:marBottom w:val="0"/>
          <w:divBdr>
            <w:top w:val="none" w:sz="0" w:space="0" w:color="auto"/>
            <w:left w:val="none" w:sz="0" w:space="0" w:color="auto"/>
            <w:bottom w:val="none" w:sz="0" w:space="0" w:color="auto"/>
            <w:right w:val="none" w:sz="0" w:space="0" w:color="auto"/>
          </w:divBdr>
        </w:div>
        <w:div w:id="118692602">
          <w:marLeft w:val="480"/>
          <w:marRight w:val="0"/>
          <w:marTop w:val="0"/>
          <w:marBottom w:val="0"/>
          <w:divBdr>
            <w:top w:val="none" w:sz="0" w:space="0" w:color="auto"/>
            <w:left w:val="none" w:sz="0" w:space="0" w:color="auto"/>
            <w:bottom w:val="none" w:sz="0" w:space="0" w:color="auto"/>
            <w:right w:val="none" w:sz="0" w:space="0" w:color="auto"/>
          </w:divBdr>
        </w:div>
        <w:div w:id="1753158951">
          <w:marLeft w:val="480"/>
          <w:marRight w:val="0"/>
          <w:marTop w:val="0"/>
          <w:marBottom w:val="0"/>
          <w:divBdr>
            <w:top w:val="none" w:sz="0" w:space="0" w:color="auto"/>
            <w:left w:val="none" w:sz="0" w:space="0" w:color="auto"/>
            <w:bottom w:val="none" w:sz="0" w:space="0" w:color="auto"/>
            <w:right w:val="none" w:sz="0" w:space="0" w:color="auto"/>
          </w:divBdr>
        </w:div>
        <w:div w:id="1166822302">
          <w:marLeft w:val="480"/>
          <w:marRight w:val="0"/>
          <w:marTop w:val="0"/>
          <w:marBottom w:val="0"/>
          <w:divBdr>
            <w:top w:val="none" w:sz="0" w:space="0" w:color="auto"/>
            <w:left w:val="none" w:sz="0" w:space="0" w:color="auto"/>
            <w:bottom w:val="none" w:sz="0" w:space="0" w:color="auto"/>
            <w:right w:val="none" w:sz="0" w:space="0" w:color="auto"/>
          </w:divBdr>
        </w:div>
        <w:div w:id="844127433">
          <w:marLeft w:val="480"/>
          <w:marRight w:val="0"/>
          <w:marTop w:val="0"/>
          <w:marBottom w:val="0"/>
          <w:divBdr>
            <w:top w:val="none" w:sz="0" w:space="0" w:color="auto"/>
            <w:left w:val="none" w:sz="0" w:space="0" w:color="auto"/>
            <w:bottom w:val="none" w:sz="0" w:space="0" w:color="auto"/>
            <w:right w:val="none" w:sz="0" w:space="0" w:color="auto"/>
          </w:divBdr>
        </w:div>
        <w:div w:id="266305376">
          <w:marLeft w:val="480"/>
          <w:marRight w:val="0"/>
          <w:marTop w:val="0"/>
          <w:marBottom w:val="0"/>
          <w:divBdr>
            <w:top w:val="none" w:sz="0" w:space="0" w:color="auto"/>
            <w:left w:val="none" w:sz="0" w:space="0" w:color="auto"/>
            <w:bottom w:val="none" w:sz="0" w:space="0" w:color="auto"/>
            <w:right w:val="none" w:sz="0" w:space="0" w:color="auto"/>
          </w:divBdr>
        </w:div>
        <w:div w:id="667712048">
          <w:marLeft w:val="480"/>
          <w:marRight w:val="0"/>
          <w:marTop w:val="0"/>
          <w:marBottom w:val="0"/>
          <w:divBdr>
            <w:top w:val="none" w:sz="0" w:space="0" w:color="auto"/>
            <w:left w:val="none" w:sz="0" w:space="0" w:color="auto"/>
            <w:bottom w:val="none" w:sz="0" w:space="0" w:color="auto"/>
            <w:right w:val="none" w:sz="0" w:space="0" w:color="auto"/>
          </w:divBdr>
        </w:div>
        <w:div w:id="1976449458">
          <w:marLeft w:val="480"/>
          <w:marRight w:val="0"/>
          <w:marTop w:val="0"/>
          <w:marBottom w:val="0"/>
          <w:divBdr>
            <w:top w:val="none" w:sz="0" w:space="0" w:color="auto"/>
            <w:left w:val="none" w:sz="0" w:space="0" w:color="auto"/>
            <w:bottom w:val="none" w:sz="0" w:space="0" w:color="auto"/>
            <w:right w:val="none" w:sz="0" w:space="0" w:color="auto"/>
          </w:divBdr>
        </w:div>
        <w:div w:id="1583836633">
          <w:marLeft w:val="480"/>
          <w:marRight w:val="0"/>
          <w:marTop w:val="0"/>
          <w:marBottom w:val="0"/>
          <w:divBdr>
            <w:top w:val="none" w:sz="0" w:space="0" w:color="auto"/>
            <w:left w:val="none" w:sz="0" w:space="0" w:color="auto"/>
            <w:bottom w:val="none" w:sz="0" w:space="0" w:color="auto"/>
            <w:right w:val="none" w:sz="0" w:space="0" w:color="auto"/>
          </w:divBdr>
        </w:div>
        <w:div w:id="2042239356">
          <w:marLeft w:val="480"/>
          <w:marRight w:val="0"/>
          <w:marTop w:val="0"/>
          <w:marBottom w:val="0"/>
          <w:divBdr>
            <w:top w:val="none" w:sz="0" w:space="0" w:color="auto"/>
            <w:left w:val="none" w:sz="0" w:space="0" w:color="auto"/>
            <w:bottom w:val="none" w:sz="0" w:space="0" w:color="auto"/>
            <w:right w:val="none" w:sz="0" w:space="0" w:color="auto"/>
          </w:divBdr>
        </w:div>
        <w:div w:id="843007357">
          <w:marLeft w:val="480"/>
          <w:marRight w:val="0"/>
          <w:marTop w:val="0"/>
          <w:marBottom w:val="0"/>
          <w:divBdr>
            <w:top w:val="none" w:sz="0" w:space="0" w:color="auto"/>
            <w:left w:val="none" w:sz="0" w:space="0" w:color="auto"/>
            <w:bottom w:val="none" w:sz="0" w:space="0" w:color="auto"/>
            <w:right w:val="none" w:sz="0" w:space="0" w:color="auto"/>
          </w:divBdr>
        </w:div>
        <w:div w:id="169881550">
          <w:marLeft w:val="480"/>
          <w:marRight w:val="0"/>
          <w:marTop w:val="0"/>
          <w:marBottom w:val="0"/>
          <w:divBdr>
            <w:top w:val="none" w:sz="0" w:space="0" w:color="auto"/>
            <w:left w:val="none" w:sz="0" w:space="0" w:color="auto"/>
            <w:bottom w:val="none" w:sz="0" w:space="0" w:color="auto"/>
            <w:right w:val="none" w:sz="0" w:space="0" w:color="auto"/>
          </w:divBdr>
        </w:div>
        <w:div w:id="971718285">
          <w:marLeft w:val="480"/>
          <w:marRight w:val="0"/>
          <w:marTop w:val="0"/>
          <w:marBottom w:val="0"/>
          <w:divBdr>
            <w:top w:val="none" w:sz="0" w:space="0" w:color="auto"/>
            <w:left w:val="none" w:sz="0" w:space="0" w:color="auto"/>
            <w:bottom w:val="none" w:sz="0" w:space="0" w:color="auto"/>
            <w:right w:val="none" w:sz="0" w:space="0" w:color="auto"/>
          </w:divBdr>
        </w:div>
        <w:div w:id="1954048898">
          <w:marLeft w:val="480"/>
          <w:marRight w:val="0"/>
          <w:marTop w:val="0"/>
          <w:marBottom w:val="0"/>
          <w:divBdr>
            <w:top w:val="none" w:sz="0" w:space="0" w:color="auto"/>
            <w:left w:val="none" w:sz="0" w:space="0" w:color="auto"/>
            <w:bottom w:val="none" w:sz="0" w:space="0" w:color="auto"/>
            <w:right w:val="none" w:sz="0" w:space="0" w:color="auto"/>
          </w:divBdr>
        </w:div>
        <w:div w:id="1387871587">
          <w:marLeft w:val="480"/>
          <w:marRight w:val="0"/>
          <w:marTop w:val="0"/>
          <w:marBottom w:val="0"/>
          <w:divBdr>
            <w:top w:val="none" w:sz="0" w:space="0" w:color="auto"/>
            <w:left w:val="none" w:sz="0" w:space="0" w:color="auto"/>
            <w:bottom w:val="none" w:sz="0" w:space="0" w:color="auto"/>
            <w:right w:val="none" w:sz="0" w:space="0" w:color="auto"/>
          </w:divBdr>
        </w:div>
        <w:div w:id="684677660">
          <w:marLeft w:val="480"/>
          <w:marRight w:val="0"/>
          <w:marTop w:val="0"/>
          <w:marBottom w:val="0"/>
          <w:divBdr>
            <w:top w:val="none" w:sz="0" w:space="0" w:color="auto"/>
            <w:left w:val="none" w:sz="0" w:space="0" w:color="auto"/>
            <w:bottom w:val="none" w:sz="0" w:space="0" w:color="auto"/>
            <w:right w:val="none" w:sz="0" w:space="0" w:color="auto"/>
          </w:divBdr>
        </w:div>
        <w:div w:id="1825537684">
          <w:marLeft w:val="480"/>
          <w:marRight w:val="0"/>
          <w:marTop w:val="0"/>
          <w:marBottom w:val="0"/>
          <w:divBdr>
            <w:top w:val="none" w:sz="0" w:space="0" w:color="auto"/>
            <w:left w:val="none" w:sz="0" w:space="0" w:color="auto"/>
            <w:bottom w:val="none" w:sz="0" w:space="0" w:color="auto"/>
            <w:right w:val="none" w:sz="0" w:space="0" w:color="auto"/>
          </w:divBdr>
        </w:div>
        <w:div w:id="698093015">
          <w:marLeft w:val="480"/>
          <w:marRight w:val="0"/>
          <w:marTop w:val="0"/>
          <w:marBottom w:val="0"/>
          <w:divBdr>
            <w:top w:val="none" w:sz="0" w:space="0" w:color="auto"/>
            <w:left w:val="none" w:sz="0" w:space="0" w:color="auto"/>
            <w:bottom w:val="none" w:sz="0" w:space="0" w:color="auto"/>
            <w:right w:val="none" w:sz="0" w:space="0" w:color="auto"/>
          </w:divBdr>
        </w:div>
        <w:div w:id="287200798">
          <w:marLeft w:val="480"/>
          <w:marRight w:val="0"/>
          <w:marTop w:val="0"/>
          <w:marBottom w:val="0"/>
          <w:divBdr>
            <w:top w:val="none" w:sz="0" w:space="0" w:color="auto"/>
            <w:left w:val="none" w:sz="0" w:space="0" w:color="auto"/>
            <w:bottom w:val="none" w:sz="0" w:space="0" w:color="auto"/>
            <w:right w:val="none" w:sz="0" w:space="0" w:color="auto"/>
          </w:divBdr>
        </w:div>
        <w:div w:id="1852715166">
          <w:marLeft w:val="480"/>
          <w:marRight w:val="0"/>
          <w:marTop w:val="0"/>
          <w:marBottom w:val="0"/>
          <w:divBdr>
            <w:top w:val="none" w:sz="0" w:space="0" w:color="auto"/>
            <w:left w:val="none" w:sz="0" w:space="0" w:color="auto"/>
            <w:bottom w:val="none" w:sz="0" w:space="0" w:color="auto"/>
            <w:right w:val="none" w:sz="0" w:space="0" w:color="auto"/>
          </w:divBdr>
        </w:div>
        <w:div w:id="237785327">
          <w:marLeft w:val="480"/>
          <w:marRight w:val="0"/>
          <w:marTop w:val="0"/>
          <w:marBottom w:val="0"/>
          <w:divBdr>
            <w:top w:val="none" w:sz="0" w:space="0" w:color="auto"/>
            <w:left w:val="none" w:sz="0" w:space="0" w:color="auto"/>
            <w:bottom w:val="none" w:sz="0" w:space="0" w:color="auto"/>
            <w:right w:val="none" w:sz="0" w:space="0" w:color="auto"/>
          </w:divBdr>
        </w:div>
        <w:div w:id="988099853">
          <w:marLeft w:val="480"/>
          <w:marRight w:val="0"/>
          <w:marTop w:val="0"/>
          <w:marBottom w:val="0"/>
          <w:divBdr>
            <w:top w:val="none" w:sz="0" w:space="0" w:color="auto"/>
            <w:left w:val="none" w:sz="0" w:space="0" w:color="auto"/>
            <w:bottom w:val="none" w:sz="0" w:space="0" w:color="auto"/>
            <w:right w:val="none" w:sz="0" w:space="0" w:color="auto"/>
          </w:divBdr>
        </w:div>
        <w:div w:id="823549783">
          <w:marLeft w:val="480"/>
          <w:marRight w:val="0"/>
          <w:marTop w:val="0"/>
          <w:marBottom w:val="0"/>
          <w:divBdr>
            <w:top w:val="none" w:sz="0" w:space="0" w:color="auto"/>
            <w:left w:val="none" w:sz="0" w:space="0" w:color="auto"/>
            <w:bottom w:val="none" w:sz="0" w:space="0" w:color="auto"/>
            <w:right w:val="none" w:sz="0" w:space="0" w:color="auto"/>
          </w:divBdr>
        </w:div>
      </w:divsChild>
    </w:div>
    <w:div w:id="459684734">
      <w:bodyDiv w:val="1"/>
      <w:marLeft w:val="0"/>
      <w:marRight w:val="0"/>
      <w:marTop w:val="0"/>
      <w:marBottom w:val="0"/>
      <w:divBdr>
        <w:top w:val="none" w:sz="0" w:space="0" w:color="auto"/>
        <w:left w:val="none" w:sz="0" w:space="0" w:color="auto"/>
        <w:bottom w:val="none" w:sz="0" w:space="0" w:color="auto"/>
        <w:right w:val="none" w:sz="0" w:space="0" w:color="auto"/>
      </w:divBdr>
      <w:divsChild>
        <w:div w:id="1438061720">
          <w:marLeft w:val="480"/>
          <w:marRight w:val="0"/>
          <w:marTop w:val="0"/>
          <w:marBottom w:val="0"/>
          <w:divBdr>
            <w:top w:val="none" w:sz="0" w:space="0" w:color="auto"/>
            <w:left w:val="none" w:sz="0" w:space="0" w:color="auto"/>
            <w:bottom w:val="none" w:sz="0" w:space="0" w:color="auto"/>
            <w:right w:val="none" w:sz="0" w:space="0" w:color="auto"/>
          </w:divBdr>
        </w:div>
        <w:div w:id="1012415294">
          <w:marLeft w:val="480"/>
          <w:marRight w:val="0"/>
          <w:marTop w:val="0"/>
          <w:marBottom w:val="0"/>
          <w:divBdr>
            <w:top w:val="none" w:sz="0" w:space="0" w:color="auto"/>
            <w:left w:val="none" w:sz="0" w:space="0" w:color="auto"/>
            <w:bottom w:val="none" w:sz="0" w:space="0" w:color="auto"/>
            <w:right w:val="none" w:sz="0" w:space="0" w:color="auto"/>
          </w:divBdr>
        </w:div>
        <w:div w:id="1415320337">
          <w:marLeft w:val="480"/>
          <w:marRight w:val="0"/>
          <w:marTop w:val="0"/>
          <w:marBottom w:val="0"/>
          <w:divBdr>
            <w:top w:val="none" w:sz="0" w:space="0" w:color="auto"/>
            <w:left w:val="none" w:sz="0" w:space="0" w:color="auto"/>
            <w:bottom w:val="none" w:sz="0" w:space="0" w:color="auto"/>
            <w:right w:val="none" w:sz="0" w:space="0" w:color="auto"/>
          </w:divBdr>
        </w:div>
        <w:div w:id="1144855356">
          <w:marLeft w:val="480"/>
          <w:marRight w:val="0"/>
          <w:marTop w:val="0"/>
          <w:marBottom w:val="0"/>
          <w:divBdr>
            <w:top w:val="none" w:sz="0" w:space="0" w:color="auto"/>
            <w:left w:val="none" w:sz="0" w:space="0" w:color="auto"/>
            <w:bottom w:val="none" w:sz="0" w:space="0" w:color="auto"/>
            <w:right w:val="none" w:sz="0" w:space="0" w:color="auto"/>
          </w:divBdr>
        </w:div>
        <w:div w:id="344795663">
          <w:marLeft w:val="480"/>
          <w:marRight w:val="0"/>
          <w:marTop w:val="0"/>
          <w:marBottom w:val="0"/>
          <w:divBdr>
            <w:top w:val="none" w:sz="0" w:space="0" w:color="auto"/>
            <w:left w:val="none" w:sz="0" w:space="0" w:color="auto"/>
            <w:bottom w:val="none" w:sz="0" w:space="0" w:color="auto"/>
            <w:right w:val="none" w:sz="0" w:space="0" w:color="auto"/>
          </w:divBdr>
        </w:div>
        <w:div w:id="1205488309">
          <w:marLeft w:val="480"/>
          <w:marRight w:val="0"/>
          <w:marTop w:val="0"/>
          <w:marBottom w:val="0"/>
          <w:divBdr>
            <w:top w:val="none" w:sz="0" w:space="0" w:color="auto"/>
            <w:left w:val="none" w:sz="0" w:space="0" w:color="auto"/>
            <w:bottom w:val="none" w:sz="0" w:space="0" w:color="auto"/>
            <w:right w:val="none" w:sz="0" w:space="0" w:color="auto"/>
          </w:divBdr>
        </w:div>
        <w:div w:id="1181622028">
          <w:marLeft w:val="480"/>
          <w:marRight w:val="0"/>
          <w:marTop w:val="0"/>
          <w:marBottom w:val="0"/>
          <w:divBdr>
            <w:top w:val="none" w:sz="0" w:space="0" w:color="auto"/>
            <w:left w:val="none" w:sz="0" w:space="0" w:color="auto"/>
            <w:bottom w:val="none" w:sz="0" w:space="0" w:color="auto"/>
            <w:right w:val="none" w:sz="0" w:space="0" w:color="auto"/>
          </w:divBdr>
        </w:div>
        <w:div w:id="360862708">
          <w:marLeft w:val="480"/>
          <w:marRight w:val="0"/>
          <w:marTop w:val="0"/>
          <w:marBottom w:val="0"/>
          <w:divBdr>
            <w:top w:val="none" w:sz="0" w:space="0" w:color="auto"/>
            <w:left w:val="none" w:sz="0" w:space="0" w:color="auto"/>
            <w:bottom w:val="none" w:sz="0" w:space="0" w:color="auto"/>
            <w:right w:val="none" w:sz="0" w:space="0" w:color="auto"/>
          </w:divBdr>
        </w:div>
        <w:div w:id="1099374641">
          <w:marLeft w:val="480"/>
          <w:marRight w:val="0"/>
          <w:marTop w:val="0"/>
          <w:marBottom w:val="0"/>
          <w:divBdr>
            <w:top w:val="none" w:sz="0" w:space="0" w:color="auto"/>
            <w:left w:val="none" w:sz="0" w:space="0" w:color="auto"/>
            <w:bottom w:val="none" w:sz="0" w:space="0" w:color="auto"/>
            <w:right w:val="none" w:sz="0" w:space="0" w:color="auto"/>
          </w:divBdr>
        </w:div>
        <w:div w:id="1140536788">
          <w:marLeft w:val="480"/>
          <w:marRight w:val="0"/>
          <w:marTop w:val="0"/>
          <w:marBottom w:val="0"/>
          <w:divBdr>
            <w:top w:val="none" w:sz="0" w:space="0" w:color="auto"/>
            <w:left w:val="none" w:sz="0" w:space="0" w:color="auto"/>
            <w:bottom w:val="none" w:sz="0" w:space="0" w:color="auto"/>
            <w:right w:val="none" w:sz="0" w:space="0" w:color="auto"/>
          </w:divBdr>
        </w:div>
        <w:div w:id="843861590">
          <w:marLeft w:val="480"/>
          <w:marRight w:val="0"/>
          <w:marTop w:val="0"/>
          <w:marBottom w:val="0"/>
          <w:divBdr>
            <w:top w:val="none" w:sz="0" w:space="0" w:color="auto"/>
            <w:left w:val="none" w:sz="0" w:space="0" w:color="auto"/>
            <w:bottom w:val="none" w:sz="0" w:space="0" w:color="auto"/>
            <w:right w:val="none" w:sz="0" w:space="0" w:color="auto"/>
          </w:divBdr>
        </w:div>
        <w:div w:id="2007709064">
          <w:marLeft w:val="480"/>
          <w:marRight w:val="0"/>
          <w:marTop w:val="0"/>
          <w:marBottom w:val="0"/>
          <w:divBdr>
            <w:top w:val="none" w:sz="0" w:space="0" w:color="auto"/>
            <w:left w:val="none" w:sz="0" w:space="0" w:color="auto"/>
            <w:bottom w:val="none" w:sz="0" w:space="0" w:color="auto"/>
            <w:right w:val="none" w:sz="0" w:space="0" w:color="auto"/>
          </w:divBdr>
        </w:div>
        <w:div w:id="952437581">
          <w:marLeft w:val="480"/>
          <w:marRight w:val="0"/>
          <w:marTop w:val="0"/>
          <w:marBottom w:val="0"/>
          <w:divBdr>
            <w:top w:val="none" w:sz="0" w:space="0" w:color="auto"/>
            <w:left w:val="none" w:sz="0" w:space="0" w:color="auto"/>
            <w:bottom w:val="none" w:sz="0" w:space="0" w:color="auto"/>
            <w:right w:val="none" w:sz="0" w:space="0" w:color="auto"/>
          </w:divBdr>
        </w:div>
        <w:div w:id="1615135615">
          <w:marLeft w:val="480"/>
          <w:marRight w:val="0"/>
          <w:marTop w:val="0"/>
          <w:marBottom w:val="0"/>
          <w:divBdr>
            <w:top w:val="none" w:sz="0" w:space="0" w:color="auto"/>
            <w:left w:val="none" w:sz="0" w:space="0" w:color="auto"/>
            <w:bottom w:val="none" w:sz="0" w:space="0" w:color="auto"/>
            <w:right w:val="none" w:sz="0" w:space="0" w:color="auto"/>
          </w:divBdr>
        </w:div>
        <w:div w:id="417405502">
          <w:marLeft w:val="480"/>
          <w:marRight w:val="0"/>
          <w:marTop w:val="0"/>
          <w:marBottom w:val="0"/>
          <w:divBdr>
            <w:top w:val="none" w:sz="0" w:space="0" w:color="auto"/>
            <w:left w:val="none" w:sz="0" w:space="0" w:color="auto"/>
            <w:bottom w:val="none" w:sz="0" w:space="0" w:color="auto"/>
            <w:right w:val="none" w:sz="0" w:space="0" w:color="auto"/>
          </w:divBdr>
        </w:div>
        <w:div w:id="1357803841">
          <w:marLeft w:val="480"/>
          <w:marRight w:val="0"/>
          <w:marTop w:val="0"/>
          <w:marBottom w:val="0"/>
          <w:divBdr>
            <w:top w:val="none" w:sz="0" w:space="0" w:color="auto"/>
            <w:left w:val="none" w:sz="0" w:space="0" w:color="auto"/>
            <w:bottom w:val="none" w:sz="0" w:space="0" w:color="auto"/>
            <w:right w:val="none" w:sz="0" w:space="0" w:color="auto"/>
          </w:divBdr>
        </w:div>
        <w:div w:id="1122773807">
          <w:marLeft w:val="480"/>
          <w:marRight w:val="0"/>
          <w:marTop w:val="0"/>
          <w:marBottom w:val="0"/>
          <w:divBdr>
            <w:top w:val="none" w:sz="0" w:space="0" w:color="auto"/>
            <w:left w:val="none" w:sz="0" w:space="0" w:color="auto"/>
            <w:bottom w:val="none" w:sz="0" w:space="0" w:color="auto"/>
            <w:right w:val="none" w:sz="0" w:space="0" w:color="auto"/>
          </w:divBdr>
        </w:div>
        <w:div w:id="1978802918">
          <w:marLeft w:val="480"/>
          <w:marRight w:val="0"/>
          <w:marTop w:val="0"/>
          <w:marBottom w:val="0"/>
          <w:divBdr>
            <w:top w:val="none" w:sz="0" w:space="0" w:color="auto"/>
            <w:left w:val="none" w:sz="0" w:space="0" w:color="auto"/>
            <w:bottom w:val="none" w:sz="0" w:space="0" w:color="auto"/>
            <w:right w:val="none" w:sz="0" w:space="0" w:color="auto"/>
          </w:divBdr>
        </w:div>
        <w:div w:id="239172891">
          <w:marLeft w:val="480"/>
          <w:marRight w:val="0"/>
          <w:marTop w:val="0"/>
          <w:marBottom w:val="0"/>
          <w:divBdr>
            <w:top w:val="none" w:sz="0" w:space="0" w:color="auto"/>
            <w:left w:val="none" w:sz="0" w:space="0" w:color="auto"/>
            <w:bottom w:val="none" w:sz="0" w:space="0" w:color="auto"/>
            <w:right w:val="none" w:sz="0" w:space="0" w:color="auto"/>
          </w:divBdr>
        </w:div>
        <w:div w:id="1910142780">
          <w:marLeft w:val="480"/>
          <w:marRight w:val="0"/>
          <w:marTop w:val="0"/>
          <w:marBottom w:val="0"/>
          <w:divBdr>
            <w:top w:val="none" w:sz="0" w:space="0" w:color="auto"/>
            <w:left w:val="none" w:sz="0" w:space="0" w:color="auto"/>
            <w:bottom w:val="none" w:sz="0" w:space="0" w:color="auto"/>
            <w:right w:val="none" w:sz="0" w:space="0" w:color="auto"/>
          </w:divBdr>
        </w:div>
        <w:div w:id="585963868">
          <w:marLeft w:val="480"/>
          <w:marRight w:val="0"/>
          <w:marTop w:val="0"/>
          <w:marBottom w:val="0"/>
          <w:divBdr>
            <w:top w:val="none" w:sz="0" w:space="0" w:color="auto"/>
            <w:left w:val="none" w:sz="0" w:space="0" w:color="auto"/>
            <w:bottom w:val="none" w:sz="0" w:space="0" w:color="auto"/>
            <w:right w:val="none" w:sz="0" w:space="0" w:color="auto"/>
          </w:divBdr>
        </w:div>
        <w:div w:id="1886479824">
          <w:marLeft w:val="480"/>
          <w:marRight w:val="0"/>
          <w:marTop w:val="0"/>
          <w:marBottom w:val="0"/>
          <w:divBdr>
            <w:top w:val="none" w:sz="0" w:space="0" w:color="auto"/>
            <w:left w:val="none" w:sz="0" w:space="0" w:color="auto"/>
            <w:bottom w:val="none" w:sz="0" w:space="0" w:color="auto"/>
            <w:right w:val="none" w:sz="0" w:space="0" w:color="auto"/>
          </w:divBdr>
        </w:div>
        <w:div w:id="1438141649">
          <w:marLeft w:val="480"/>
          <w:marRight w:val="0"/>
          <w:marTop w:val="0"/>
          <w:marBottom w:val="0"/>
          <w:divBdr>
            <w:top w:val="none" w:sz="0" w:space="0" w:color="auto"/>
            <w:left w:val="none" w:sz="0" w:space="0" w:color="auto"/>
            <w:bottom w:val="none" w:sz="0" w:space="0" w:color="auto"/>
            <w:right w:val="none" w:sz="0" w:space="0" w:color="auto"/>
          </w:divBdr>
        </w:div>
        <w:div w:id="1823229782">
          <w:marLeft w:val="480"/>
          <w:marRight w:val="0"/>
          <w:marTop w:val="0"/>
          <w:marBottom w:val="0"/>
          <w:divBdr>
            <w:top w:val="none" w:sz="0" w:space="0" w:color="auto"/>
            <w:left w:val="none" w:sz="0" w:space="0" w:color="auto"/>
            <w:bottom w:val="none" w:sz="0" w:space="0" w:color="auto"/>
            <w:right w:val="none" w:sz="0" w:space="0" w:color="auto"/>
          </w:divBdr>
        </w:div>
        <w:div w:id="1709237">
          <w:marLeft w:val="480"/>
          <w:marRight w:val="0"/>
          <w:marTop w:val="0"/>
          <w:marBottom w:val="0"/>
          <w:divBdr>
            <w:top w:val="none" w:sz="0" w:space="0" w:color="auto"/>
            <w:left w:val="none" w:sz="0" w:space="0" w:color="auto"/>
            <w:bottom w:val="none" w:sz="0" w:space="0" w:color="auto"/>
            <w:right w:val="none" w:sz="0" w:space="0" w:color="auto"/>
          </w:divBdr>
        </w:div>
        <w:div w:id="1449928090">
          <w:marLeft w:val="480"/>
          <w:marRight w:val="0"/>
          <w:marTop w:val="0"/>
          <w:marBottom w:val="0"/>
          <w:divBdr>
            <w:top w:val="none" w:sz="0" w:space="0" w:color="auto"/>
            <w:left w:val="none" w:sz="0" w:space="0" w:color="auto"/>
            <w:bottom w:val="none" w:sz="0" w:space="0" w:color="auto"/>
            <w:right w:val="none" w:sz="0" w:space="0" w:color="auto"/>
          </w:divBdr>
        </w:div>
      </w:divsChild>
    </w:div>
    <w:div w:id="468591451">
      <w:bodyDiv w:val="1"/>
      <w:marLeft w:val="0"/>
      <w:marRight w:val="0"/>
      <w:marTop w:val="0"/>
      <w:marBottom w:val="0"/>
      <w:divBdr>
        <w:top w:val="none" w:sz="0" w:space="0" w:color="auto"/>
        <w:left w:val="none" w:sz="0" w:space="0" w:color="auto"/>
        <w:bottom w:val="none" w:sz="0" w:space="0" w:color="auto"/>
        <w:right w:val="none" w:sz="0" w:space="0" w:color="auto"/>
      </w:divBdr>
    </w:div>
    <w:div w:id="479005707">
      <w:bodyDiv w:val="1"/>
      <w:marLeft w:val="0"/>
      <w:marRight w:val="0"/>
      <w:marTop w:val="0"/>
      <w:marBottom w:val="0"/>
      <w:divBdr>
        <w:top w:val="none" w:sz="0" w:space="0" w:color="auto"/>
        <w:left w:val="none" w:sz="0" w:space="0" w:color="auto"/>
        <w:bottom w:val="none" w:sz="0" w:space="0" w:color="auto"/>
        <w:right w:val="none" w:sz="0" w:space="0" w:color="auto"/>
      </w:divBdr>
    </w:div>
    <w:div w:id="491264214">
      <w:bodyDiv w:val="1"/>
      <w:marLeft w:val="0"/>
      <w:marRight w:val="0"/>
      <w:marTop w:val="0"/>
      <w:marBottom w:val="0"/>
      <w:divBdr>
        <w:top w:val="none" w:sz="0" w:space="0" w:color="auto"/>
        <w:left w:val="none" w:sz="0" w:space="0" w:color="auto"/>
        <w:bottom w:val="none" w:sz="0" w:space="0" w:color="auto"/>
        <w:right w:val="none" w:sz="0" w:space="0" w:color="auto"/>
      </w:divBdr>
    </w:div>
    <w:div w:id="510949682">
      <w:bodyDiv w:val="1"/>
      <w:marLeft w:val="0"/>
      <w:marRight w:val="0"/>
      <w:marTop w:val="0"/>
      <w:marBottom w:val="0"/>
      <w:divBdr>
        <w:top w:val="none" w:sz="0" w:space="0" w:color="auto"/>
        <w:left w:val="none" w:sz="0" w:space="0" w:color="auto"/>
        <w:bottom w:val="none" w:sz="0" w:space="0" w:color="auto"/>
        <w:right w:val="none" w:sz="0" w:space="0" w:color="auto"/>
      </w:divBdr>
    </w:div>
    <w:div w:id="525486830">
      <w:bodyDiv w:val="1"/>
      <w:marLeft w:val="0"/>
      <w:marRight w:val="0"/>
      <w:marTop w:val="0"/>
      <w:marBottom w:val="0"/>
      <w:divBdr>
        <w:top w:val="none" w:sz="0" w:space="0" w:color="auto"/>
        <w:left w:val="none" w:sz="0" w:space="0" w:color="auto"/>
        <w:bottom w:val="none" w:sz="0" w:space="0" w:color="auto"/>
        <w:right w:val="none" w:sz="0" w:space="0" w:color="auto"/>
      </w:divBdr>
    </w:div>
    <w:div w:id="541210596">
      <w:bodyDiv w:val="1"/>
      <w:marLeft w:val="0"/>
      <w:marRight w:val="0"/>
      <w:marTop w:val="0"/>
      <w:marBottom w:val="0"/>
      <w:divBdr>
        <w:top w:val="none" w:sz="0" w:space="0" w:color="auto"/>
        <w:left w:val="none" w:sz="0" w:space="0" w:color="auto"/>
        <w:bottom w:val="none" w:sz="0" w:space="0" w:color="auto"/>
        <w:right w:val="none" w:sz="0" w:space="0" w:color="auto"/>
      </w:divBdr>
    </w:div>
    <w:div w:id="546334174">
      <w:bodyDiv w:val="1"/>
      <w:marLeft w:val="0"/>
      <w:marRight w:val="0"/>
      <w:marTop w:val="0"/>
      <w:marBottom w:val="0"/>
      <w:divBdr>
        <w:top w:val="none" w:sz="0" w:space="0" w:color="auto"/>
        <w:left w:val="none" w:sz="0" w:space="0" w:color="auto"/>
        <w:bottom w:val="none" w:sz="0" w:space="0" w:color="auto"/>
        <w:right w:val="none" w:sz="0" w:space="0" w:color="auto"/>
      </w:divBdr>
    </w:div>
    <w:div w:id="564487175">
      <w:bodyDiv w:val="1"/>
      <w:marLeft w:val="0"/>
      <w:marRight w:val="0"/>
      <w:marTop w:val="0"/>
      <w:marBottom w:val="0"/>
      <w:divBdr>
        <w:top w:val="none" w:sz="0" w:space="0" w:color="auto"/>
        <w:left w:val="none" w:sz="0" w:space="0" w:color="auto"/>
        <w:bottom w:val="none" w:sz="0" w:space="0" w:color="auto"/>
        <w:right w:val="none" w:sz="0" w:space="0" w:color="auto"/>
      </w:divBdr>
    </w:div>
    <w:div w:id="574825536">
      <w:bodyDiv w:val="1"/>
      <w:marLeft w:val="0"/>
      <w:marRight w:val="0"/>
      <w:marTop w:val="0"/>
      <w:marBottom w:val="0"/>
      <w:divBdr>
        <w:top w:val="none" w:sz="0" w:space="0" w:color="auto"/>
        <w:left w:val="none" w:sz="0" w:space="0" w:color="auto"/>
        <w:bottom w:val="none" w:sz="0" w:space="0" w:color="auto"/>
        <w:right w:val="none" w:sz="0" w:space="0" w:color="auto"/>
      </w:divBdr>
    </w:div>
    <w:div w:id="639072280">
      <w:bodyDiv w:val="1"/>
      <w:marLeft w:val="0"/>
      <w:marRight w:val="0"/>
      <w:marTop w:val="0"/>
      <w:marBottom w:val="0"/>
      <w:divBdr>
        <w:top w:val="none" w:sz="0" w:space="0" w:color="auto"/>
        <w:left w:val="none" w:sz="0" w:space="0" w:color="auto"/>
        <w:bottom w:val="none" w:sz="0" w:space="0" w:color="auto"/>
        <w:right w:val="none" w:sz="0" w:space="0" w:color="auto"/>
      </w:divBdr>
    </w:div>
    <w:div w:id="641814833">
      <w:bodyDiv w:val="1"/>
      <w:marLeft w:val="0"/>
      <w:marRight w:val="0"/>
      <w:marTop w:val="0"/>
      <w:marBottom w:val="0"/>
      <w:divBdr>
        <w:top w:val="none" w:sz="0" w:space="0" w:color="auto"/>
        <w:left w:val="none" w:sz="0" w:space="0" w:color="auto"/>
        <w:bottom w:val="none" w:sz="0" w:space="0" w:color="auto"/>
        <w:right w:val="none" w:sz="0" w:space="0" w:color="auto"/>
      </w:divBdr>
    </w:div>
    <w:div w:id="675807843">
      <w:bodyDiv w:val="1"/>
      <w:marLeft w:val="0"/>
      <w:marRight w:val="0"/>
      <w:marTop w:val="0"/>
      <w:marBottom w:val="0"/>
      <w:divBdr>
        <w:top w:val="none" w:sz="0" w:space="0" w:color="auto"/>
        <w:left w:val="none" w:sz="0" w:space="0" w:color="auto"/>
        <w:bottom w:val="none" w:sz="0" w:space="0" w:color="auto"/>
        <w:right w:val="none" w:sz="0" w:space="0" w:color="auto"/>
      </w:divBdr>
    </w:div>
    <w:div w:id="678390094">
      <w:bodyDiv w:val="1"/>
      <w:marLeft w:val="0"/>
      <w:marRight w:val="0"/>
      <w:marTop w:val="0"/>
      <w:marBottom w:val="0"/>
      <w:divBdr>
        <w:top w:val="none" w:sz="0" w:space="0" w:color="auto"/>
        <w:left w:val="none" w:sz="0" w:space="0" w:color="auto"/>
        <w:bottom w:val="none" w:sz="0" w:space="0" w:color="auto"/>
        <w:right w:val="none" w:sz="0" w:space="0" w:color="auto"/>
      </w:divBdr>
    </w:div>
    <w:div w:id="702100384">
      <w:bodyDiv w:val="1"/>
      <w:marLeft w:val="0"/>
      <w:marRight w:val="0"/>
      <w:marTop w:val="0"/>
      <w:marBottom w:val="0"/>
      <w:divBdr>
        <w:top w:val="none" w:sz="0" w:space="0" w:color="auto"/>
        <w:left w:val="none" w:sz="0" w:space="0" w:color="auto"/>
        <w:bottom w:val="none" w:sz="0" w:space="0" w:color="auto"/>
        <w:right w:val="none" w:sz="0" w:space="0" w:color="auto"/>
      </w:divBdr>
    </w:div>
    <w:div w:id="722677569">
      <w:bodyDiv w:val="1"/>
      <w:marLeft w:val="0"/>
      <w:marRight w:val="0"/>
      <w:marTop w:val="0"/>
      <w:marBottom w:val="0"/>
      <w:divBdr>
        <w:top w:val="none" w:sz="0" w:space="0" w:color="auto"/>
        <w:left w:val="none" w:sz="0" w:space="0" w:color="auto"/>
        <w:bottom w:val="none" w:sz="0" w:space="0" w:color="auto"/>
        <w:right w:val="none" w:sz="0" w:space="0" w:color="auto"/>
      </w:divBdr>
    </w:div>
    <w:div w:id="730426973">
      <w:bodyDiv w:val="1"/>
      <w:marLeft w:val="0"/>
      <w:marRight w:val="0"/>
      <w:marTop w:val="0"/>
      <w:marBottom w:val="0"/>
      <w:divBdr>
        <w:top w:val="none" w:sz="0" w:space="0" w:color="auto"/>
        <w:left w:val="none" w:sz="0" w:space="0" w:color="auto"/>
        <w:bottom w:val="none" w:sz="0" w:space="0" w:color="auto"/>
        <w:right w:val="none" w:sz="0" w:space="0" w:color="auto"/>
      </w:divBdr>
    </w:div>
    <w:div w:id="732700149">
      <w:bodyDiv w:val="1"/>
      <w:marLeft w:val="0"/>
      <w:marRight w:val="0"/>
      <w:marTop w:val="0"/>
      <w:marBottom w:val="0"/>
      <w:divBdr>
        <w:top w:val="none" w:sz="0" w:space="0" w:color="auto"/>
        <w:left w:val="none" w:sz="0" w:space="0" w:color="auto"/>
        <w:bottom w:val="none" w:sz="0" w:space="0" w:color="auto"/>
        <w:right w:val="none" w:sz="0" w:space="0" w:color="auto"/>
      </w:divBdr>
    </w:div>
    <w:div w:id="749081540">
      <w:bodyDiv w:val="1"/>
      <w:marLeft w:val="0"/>
      <w:marRight w:val="0"/>
      <w:marTop w:val="0"/>
      <w:marBottom w:val="0"/>
      <w:divBdr>
        <w:top w:val="none" w:sz="0" w:space="0" w:color="auto"/>
        <w:left w:val="none" w:sz="0" w:space="0" w:color="auto"/>
        <w:bottom w:val="none" w:sz="0" w:space="0" w:color="auto"/>
        <w:right w:val="none" w:sz="0" w:space="0" w:color="auto"/>
      </w:divBdr>
    </w:div>
    <w:div w:id="750466853">
      <w:bodyDiv w:val="1"/>
      <w:marLeft w:val="0"/>
      <w:marRight w:val="0"/>
      <w:marTop w:val="0"/>
      <w:marBottom w:val="0"/>
      <w:divBdr>
        <w:top w:val="none" w:sz="0" w:space="0" w:color="auto"/>
        <w:left w:val="none" w:sz="0" w:space="0" w:color="auto"/>
        <w:bottom w:val="none" w:sz="0" w:space="0" w:color="auto"/>
        <w:right w:val="none" w:sz="0" w:space="0" w:color="auto"/>
      </w:divBdr>
    </w:div>
    <w:div w:id="750663818">
      <w:bodyDiv w:val="1"/>
      <w:marLeft w:val="0"/>
      <w:marRight w:val="0"/>
      <w:marTop w:val="0"/>
      <w:marBottom w:val="0"/>
      <w:divBdr>
        <w:top w:val="none" w:sz="0" w:space="0" w:color="auto"/>
        <w:left w:val="none" w:sz="0" w:space="0" w:color="auto"/>
        <w:bottom w:val="none" w:sz="0" w:space="0" w:color="auto"/>
        <w:right w:val="none" w:sz="0" w:space="0" w:color="auto"/>
      </w:divBdr>
    </w:div>
    <w:div w:id="752970974">
      <w:bodyDiv w:val="1"/>
      <w:marLeft w:val="0"/>
      <w:marRight w:val="0"/>
      <w:marTop w:val="0"/>
      <w:marBottom w:val="0"/>
      <w:divBdr>
        <w:top w:val="none" w:sz="0" w:space="0" w:color="auto"/>
        <w:left w:val="none" w:sz="0" w:space="0" w:color="auto"/>
        <w:bottom w:val="none" w:sz="0" w:space="0" w:color="auto"/>
        <w:right w:val="none" w:sz="0" w:space="0" w:color="auto"/>
      </w:divBdr>
    </w:div>
    <w:div w:id="754324682">
      <w:bodyDiv w:val="1"/>
      <w:marLeft w:val="0"/>
      <w:marRight w:val="0"/>
      <w:marTop w:val="0"/>
      <w:marBottom w:val="0"/>
      <w:divBdr>
        <w:top w:val="none" w:sz="0" w:space="0" w:color="auto"/>
        <w:left w:val="none" w:sz="0" w:space="0" w:color="auto"/>
        <w:bottom w:val="none" w:sz="0" w:space="0" w:color="auto"/>
        <w:right w:val="none" w:sz="0" w:space="0" w:color="auto"/>
      </w:divBdr>
    </w:div>
    <w:div w:id="776173989">
      <w:bodyDiv w:val="1"/>
      <w:marLeft w:val="0"/>
      <w:marRight w:val="0"/>
      <w:marTop w:val="0"/>
      <w:marBottom w:val="0"/>
      <w:divBdr>
        <w:top w:val="none" w:sz="0" w:space="0" w:color="auto"/>
        <w:left w:val="none" w:sz="0" w:space="0" w:color="auto"/>
        <w:bottom w:val="none" w:sz="0" w:space="0" w:color="auto"/>
        <w:right w:val="none" w:sz="0" w:space="0" w:color="auto"/>
      </w:divBdr>
    </w:div>
    <w:div w:id="790977027">
      <w:bodyDiv w:val="1"/>
      <w:marLeft w:val="0"/>
      <w:marRight w:val="0"/>
      <w:marTop w:val="0"/>
      <w:marBottom w:val="0"/>
      <w:divBdr>
        <w:top w:val="none" w:sz="0" w:space="0" w:color="auto"/>
        <w:left w:val="none" w:sz="0" w:space="0" w:color="auto"/>
        <w:bottom w:val="none" w:sz="0" w:space="0" w:color="auto"/>
        <w:right w:val="none" w:sz="0" w:space="0" w:color="auto"/>
      </w:divBdr>
    </w:div>
    <w:div w:id="796223958">
      <w:bodyDiv w:val="1"/>
      <w:marLeft w:val="0"/>
      <w:marRight w:val="0"/>
      <w:marTop w:val="0"/>
      <w:marBottom w:val="0"/>
      <w:divBdr>
        <w:top w:val="none" w:sz="0" w:space="0" w:color="auto"/>
        <w:left w:val="none" w:sz="0" w:space="0" w:color="auto"/>
        <w:bottom w:val="none" w:sz="0" w:space="0" w:color="auto"/>
        <w:right w:val="none" w:sz="0" w:space="0" w:color="auto"/>
      </w:divBdr>
    </w:div>
    <w:div w:id="800340691">
      <w:bodyDiv w:val="1"/>
      <w:marLeft w:val="0"/>
      <w:marRight w:val="0"/>
      <w:marTop w:val="0"/>
      <w:marBottom w:val="0"/>
      <w:divBdr>
        <w:top w:val="none" w:sz="0" w:space="0" w:color="auto"/>
        <w:left w:val="none" w:sz="0" w:space="0" w:color="auto"/>
        <w:bottom w:val="none" w:sz="0" w:space="0" w:color="auto"/>
        <w:right w:val="none" w:sz="0" w:space="0" w:color="auto"/>
      </w:divBdr>
    </w:div>
    <w:div w:id="807283024">
      <w:bodyDiv w:val="1"/>
      <w:marLeft w:val="0"/>
      <w:marRight w:val="0"/>
      <w:marTop w:val="0"/>
      <w:marBottom w:val="0"/>
      <w:divBdr>
        <w:top w:val="none" w:sz="0" w:space="0" w:color="auto"/>
        <w:left w:val="none" w:sz="0" w:space="0" w:color="auto"/>
        <w:bottom w:val="none" w:sz="0" w:space="0" w:color="auto"/>
        <w:right w:val="none" w:sz="0" w:space="0" w:color="auto"/>
      </w:divBdr>
    </w:div>
    <w:div w:id="809326536">
      <w:bodyDiv w:val="1"/>
      <w:marLeft w:val="0"/>
      <w:marRight w:val="0"/>
      <w:marTop w:val="0"/>
      <w:marBottom w:val="0"/>
      <w:divBdr>
        <w:top w:val="none" w:sz="0" w:space="0" w:color="auto"/>
        <w:left w:val="none" w:sz="0" w:space="0" w:color="auto"/>
        <w:bottom w:val="none" w:sz="0" w:space="0" w:color="auto"/>
        <w:right w:val="none" w:sz="0" w:space="0" w:color="auto"/>
      </w:divBdr>
    </w:div>
    <w:div w:id="827554327">
      <w:bodyDiv w:val="1"/>
      <w:marLeft w:val="0"/>
      <w:marRight w:val="0"/>
      <w:marTop w:val="0"/>
      <w:marBottom w:val="0"/>
      <w:divBdr>
        <w:top w:val="none" w:sz="0" w:space="0" w:color="auto"/>
        <w:left w:val="none" w:sz="0" w:space="0" w:color="auto"/>
        <w:bottom w:val="none" w:sz="0" w:space="0" w:color="auto"/>
        <w:right w:val="none" w:sz="0" w:space="0" w:color="auto"/>
      </w:divBdr>
    </w:div>
    <w:div w:id="838159654">
      <w:bodyDiv w:val="1"/>
      <w:marLeft w:val="0"/>
      <w:marRight w:val="0"/>
      <w:marTop w:val="0"/>
      <w:marBottom w:val="0"/>
      <w:divBdr>
        <w:top w:val="none" w:sz="0" w:space="0" w:color="auto"/>
        <w:left w:val="none" w:sz="0" w:space="0" w:color="auto"/>
        <w:bottom w:val="none" w:sz="0" w:space="0" w:color="auto"/>
        <w:right w:val="none" w:sz="0" w:space="0" w:color="auto"/>
      </w:divBdr>
    </w:div>
    <w:div w:id="855769672">
      <w:bodyDiv w:val="1"/>
      <w:marLeft w:val="0"/>
      <w:marRight w:val="0"/>
      <w:marTop w:val="0"/>
      <w:marBottom w:val="0"/>
      <w:divBdr>
        <w:top w:val="none" w:sz="0" w:space="0" w:color="auto"/>
        <w:left w:val="none" w:sz="0" w:space="0" w:color="auto"/>
        <w:bottom w:val="none" w:sz="0" w:space="0" w:color="auto"/>
        <w:right w:val="none" w:sz="0" w:space="0" w:color="auto"/>
      </w:divBdr>
    </w:div>
    <w:div w:id="886989462">
      <w:bodyDiv w:val="1"/>
      <w:marLeft w:val="0"/>
      <w:marRight w:val="0"/>
      <w:marTop w:val="0"/>
      <w:marBottom w:val="0"/>
      <w:divBdr>
        <w:top w:val="none" w:sz="0" w:space="0" w:color="auto"/>
        <w:left w:val="none" w:sz="0" w:space="0" w:color="auto"/>
        <w:bottom w:val="none" w:sz="0" w:space="0" w:color="auto"/>
        <w:right w:val="none" w:sz="0" w:space="0" w:color="auto"/>
      </w:divBdr>
    </w:div>
    <w:div w:id="897281439">
      <w:bodyDiv w:val="1"/>
      <w:marLeft w:val="0"/>
      <w:marRight w:val="0"/>
      <w:marTop w:val="0"/>
      <w:marBottom w:val="0"/>
      <w:divBdr>
        <w:top w:val="none" w:sz="0" w:space="0" w:color="auto"/>
        <w:left w:val="none" w:sz="0" w:space="0" w:color="auto"/>
        <w:bottom w:val="none" w:sz="0" w:space="0" w:color="auto"/>
        <w:right w:val="none" w:sz="0" w:space="0" w:color="auto"/>
      </w:divBdr>
    </w:div>
    <w:div w:id="903183592">
      <w:bodyDiv w:val="1"/>
      <w:marLeft w:val="0"/>
      <w:marRight w:val="0"/>
      <w:marTop w:val="0"/>
      <w:marBottom w:val="0"/>
      <w:divBdr>
        <w:top w:val="none" w:sz="0" w:space="0" w:color="auto"/>
        <w:left w:val="none" w:sz="0" w:space="0" w:color="auto"/>
        <w:bottom w:val="none" w:sz="0" w:space="0" w:color="auto"/>
        <w:right w:val="none" w:sz="0" w:space="0" w:color="auto"/>
      </w:divBdr>
    </w:div>
    <w:div w:id="903880988">
      <w:bodyDiv w:val="1"/>
      <w:marLeft w:val="0"/>
      <w:marRight w:val="0"/>
      <w:marTop w:val="0"/>
      <w:marBottom w:val="0"/>
      <w:divBdr>
        <w:top w:val="none" w:sz="0" w:space="0" w:color="auto"/>
        <w:left w:val="none" w:sz="0" w:space="0" w:color="auto"/>
        <w:bottom w:val="none" w:sz="0" w:space="0" w:color="auto"/>
        <w:right w:val="none" w:sz="0" w:space="0" w:color="auto"/>
      </w:divBdr>
    </w:div>
    <w:div w:id="919674995">
      <w:bodyDiv w:val="1"/>
      <w:marLeft w:val="0"/>
      <w:marRight w:val="0"/>
      <w:marTop w:val="0"/>
      <w:marBottom w:val="0"/>
      <w:divBdr>
        <w:top w:val="none" w:sz="0" w:space="0" w:color="auto"/>
        <w:left w:val="none" w:sz="0" w:space="0" w:color="auto"/>
        <w:bottom w:val="none" w:sz="0" w:space="0" w:color="auto"/>
        <w:right w:val="none" w:sz="0" w:space="0" w:color="auto"/>
      </w:divBdr>
    </w:div>
    <w:div w:id="937525200">
      <w:bodyDiv w:val="1"/>
      <w:marLeft w:val="0"/>
      <w:marRight w:val="0"/>
      <w:marTop w:val="0"/>
      <w:marBottom w:val="0"/>
      <w:divBdr>
        <w:top w:val="none" w:sz="0" w:space="0" w:color="auto"/>
        <w:left w:val="none" w:sz="0" w:space="0" w:color="auto"/>
        <w:bottom w:val="none" w:sz="0" w:space="0" w:color="auto"/>
        <w:right w:val="none" w:sz="0" w:space="0" w:color="auto"/>
      </w:divBdr>
    </w:div>
    <w:div w:id="961810141">
      <w:bodyDiv w:val="1"/>
      <w:marLeft w:val="0"/>
      <w:marRight w:val="0"/>
      <w:marTop w:val="0"/>
      <w:marBottom w:val="0"/>
      <w:divBdr>
        <w:top w:val="none" w:sz="0" w:space="0" w:color="auto"/>
        <w:left w:val="none" w:sz="0" w:space="0" w:color="auto"/>
        <w:bottom w:val="none" w:sz="0" w:space="0" w:color="auto"/>
        <w:right w:val="none" w:sz="0" w:space="0" w:color="auto"/>
      </w:divBdr>
    </w:div>
    <w:div w:id="985358357">
      <w:bodyDiv w:val="1"/>
      <w:marLeft w:val="0"/>
      <w:marRight w:val="0"/>
      <w:marTop w:val="0"/>
      <w:marBottom w:val="0"/>
      <w:divBdr>
        <w:top w:val="none" w:sz="0" w:space="0" w:color="auto"/>
        <w:left w:val="none" w:sz="0" w:space="0" w:color="auto"/>
        <w:bottom w:val="none" w:sz="0" w:space="0" w:color="auto"/>
        <w:right w:val="none" w:sz="0" w:space="0" w:color="auto"/>
      </w:divBdr>
    </w:div>
    <w:div w:id="991829948">
      <w:bodyDiv w:val="1"/>
      <w:marLeft w:val="0"/>
      <w:marRight w:val="0"/>
      <w:marTop w:val="0"/>
      <w:marBottom w:val="0"/>
      <w:divBdr>
        <w:top w:val="none" w:sz="0" w:space="0" w:color="auto"/>
        <w:left w:val="none" w:sz="0" w:space="0" w:color="auto"/>
        <w:bottom w:val="none" w:sz="0" w:space="0" w:color="auto"/>
        <w:right w:val="none" w:sz="0" w:space="0" w:color="auto"/>
      </w:divBdr>
    </w:div>
    <w:div w:id="1014383864">
      <w:bodyDiv w:val="1"/>
      <w:marLeft w:val="0"/>
      <w:marRight w:val="0"/>
      <w:marTop w:val="0"/>
      <w:marBottom w:val="0"/>
      <w:divBdr>
        <w:top w:val="none" w:sz="0" w:space="0" w:color="auto"/>
        <w:left w:val="none" w:sz="0" w:space="0" w:color="auto"/>
        <w:bottom w:val="none" w:sz="0" w:space="0" w:color="auto"/>
        <w:right w:val="none" w:sz="0" w:space="0" w:color="auto"/>
      </w:divBdr>
    </w:div>
    <w:div w:id="1024333016">
      <w:bodyDiv w:val="1"/>
      <w:marLeft w:val="0"/>
      <w:marRight w:val="0"/>
      <w:marTop w:val="0"/>
      <w:marBottom w:val="0"/>
      <w:divBdr>
        <w:top w:val="none" w:sz="0" w:space="0" w:color="auto"/>
        <w:left w:val="none" w:sz="0" w:space="0" w:color="auto"/>
        <w:bottom w:val="none" w:sz="0" w:space="0" w:color="auto"/>
        <w:right w:val="none" w:sz="0" w:space="0" w:color="auto"/>
      </w:divBdr>
    </w:div>
    <w:div w:id="1032730596">
      <w:bodyDiv w:val="1"/>
      <w:marLeft w:val="0"/>
      <w:marRight w:val="0"/>
      <w:marTop w:val="0"/>
      <w:marBottom w:val="0"/>
      <w:divBdr>
        <w:top w:val="none" w:sz="0" w:space="0" w:color="auto"/>
        <w:left w:val="none" w:sz="0" w:space="0" w:color="auto"/>
        <w:bottom w:val="none" w:sz="0" w:space="0" w:color="auto"/>
        <w:right w:val="none" w:sz="0" w:space="0" w:color="auto"/>
      </w:divBdr>
    </w:div>
    <w:div w:id="1043560768">
      <w:bodyDiv w:val="1"/>
      <w:marLeft w:val="0"/>
      <w:marRight w:val="0"/>
      <w:marTop w:val="0"/>
      <w:marBottom w:val="0"/>
      <w:divBdr>
        <w:top w:val="none" w:sz="0" w:space="0" w:color="auto"/>
        <w:left w:val="none" w:sz="0" w:space="0" w:color="auto"/>
        <w:bottom w:val="none" w:sz="0" w:space="0" w:color="auto"/>
        <w:right w:val="none" w:sz="0" w:space="0" w:color="auto"/>
      </w:divBdr>
    </w:div>
    <w:div w:id="1044524654">
      <w:bodyDiv w:val="1"/>
      <w:marLeft w:val="0"/>
      <w:marRight w:val="0"/>
      <w:marTop w:val="0"/>
      <w:marBottom w:val="0"/>
      <w:divBdr>
        <w:top w:val="none" w:sz="0" w:space="0" w:color="auto"/>
        <w:left w:val="none" w:sz="0" w:space="0" w:color="auto"/>
        <w:bottom w:val="none" w:sz="0" w:space="0" w:color="auto"/>
        <w:right w:val="none" w:sz="0" w:space="0" w:color="auto"/>
      </w:divBdr>
    </w:div>
    <w:div w:id="1051222807">
      <w:bodyDiv w:val="1"/>
      <w:marLeft w:val="0"/>
      <w:marRight w:val="0"/>
      <w:marTop w:val="0"/>
      <w:marBottom w:val="0"/>
      <w:divBdr>
        <w:top w:val="none" w:sz="0" w:space="0" w:color="auto"/>
        <w:left w:val="none" w:sz="0" w:space="0" w:color="auto"/>
        <w:bottom w:val="none" w:sz="0" w:space="0" w:color="auto"/>
        <w:right w:val="none" w:sz="0" w:space="0" w:color="auto"/>
      </w:divBdr>
      <w:divsChild>
        <w:div w:id="436800040">
          <w:marLeft w:val="480"/>
          <w:marRight w:val="0"/>
          <w:marTop w:val="0"/>
          <w:marBottom w:val="0"/>
          <w:divBdr>
            <w:top w:val="none" w:sz="0" w:space="0" w:color="auto"/>
            <w:left w:val="none" w:sz="0" w:space="0" w:color="auto"/>
            <w:bottom w:val="none" w:sz="0" w:space="0" w:color="auto"/>
            <w:right w:val="none" w:sz="0" w:space="0" w:color="auto"/>
          </w:divBdr>
        </w:div>
        <w:div w:id="1939024627">
          <w:marLeft w:val="480"/>
          <w:marRight w:val="0"/>
          <w:marTop w:val="0"/>
          <w:marBottom w:val="0"/>
          <w:divBdr>
            <w:top w:val="none" w:sz="0" w:space="0" w:color="auto"/>
            <w:left w:val="none" w:sz="0" w:space="0" w:color="auto"/>
            <w:bottom w:val="none" w:sz="0" w:space="0" w:color="auto"/>
            <w:right w:val="none" w:sz="0" w:space="0" w:color="auto"/>
          </w:divBdr>
        </w:div>
        <w:div w:id="1768383659">
          <w:marLeft w:val="480"/>
          <w:marRight w:val="0"/>
          <w:marTop w:val="0"/>
          <w:marBottom w:val="0"/>
          <w:divBdr>
            <w:top w:val="none" w:sz="0" w:space="0" w:color="auto"/>
            <w:left w:val="none" w:sz="0" w:space="0" w:color="auto"/>
            <w:bottom w:val="none" w:sz="0" w:space="0" w:color="auto"/>
            <w:right w:val="none" w:sz="0" w:space="0" w:color="auto"/>
          </w:divBdr>
        </w:div>
        <w:div w:id="790898077">
          <w:marLeft w:val="480"/>
          <w:marRight w:val="0"/>
          <w:marTop w:val="0"/>
          <w:marBottom w:val="0"/>
          <w:divBdr>
            <w:top w:val="none" w:sz="0" w:space="0" w:color="auto"/>
            <w:left w:val="none" w:sz="0" w:space="0" w:color="auto"/>
            <w:bottom w:val="none" w:sz="0" w:space="0" w:color="auto"/>
            <w:right w:val="none" w:sz="0" w:space="0" w:color="auto"/>
          </w:divBdr>
        </w:div>
        <w:div w:id="1855997845">
          <w:marLeft w:val="480"/>
          <w:marRight w:val="0"/>
          <w:marTop w:val="0"/>
          <w:marBottom w:val="0"/>
          <w:divBdr>
            <w:top w:val="none" w:sz="0" w:space="0" w:color="auto"/>
            <w:left w:val="none" w:sz="0" w:space="0" w:color="auto"/>
            <w:bottom w:val="none" w:sz="0" w:space="0" w:color="auto"/>
            <w:right w:val="none" w:sz="0" w:space="0" w:color="auto"/>
          </w:divBdr>
        </w:div>
        <w:div w:id="1099567612">
          <w:marLeft w:val="480"/>
          <w:marRight w:val="0"/>
          <w:marTop w:val="0"/>
          <w:marBottom w:val="0"/>
          <w:divBdr>
            <w:top w:val="none" w:sz="0" w:space="0" w:color="auto"/>
            <w:left w:val="none" w:sz="0" w:space="0" w:color="auto"/>
            <w:bottom w:val="none" w:sz="0" w:space="0" w:color="auto"/>
            <w:right w:val="none" w:sz="0" w:space="0" w:color="auto"/>
          </w:divBdr>
        </w:div>
        <w:div w:id="638926354">
          <w:marLeft w:val="480"/>
          <w:marRight w:val="0"/>
          <w:marTop w:val="0"/>
          <w:marBottom w:val="0"/>
          <w:divBdr>
            <w:top w:val="none" w:sz="0" w:space="0" w:color="auto"/>
            <w:left w:val="none" w:sz="0" w:space="0" w:color="auto"/>
            <w:bottom w:val="none" w:sz="0" w:space="0" w:color="auto"/>
            <w:right w:val="none" w:sz="0" w:space="0" w:color="auto"/>
          </w:divBdr>
        </w:div>
        <w:div w:id="865869363">
          <w:marLeft w:val="480"/>
          <w:marRight w:val="0"/>
          <w:marTop w:val="0"/>
          <w:marBottom w:val="0"/>
          <w:divBdr>
            <w:top w:val="none" w:sz="0" w:space="0" w:color="auto"/>
            <w:left w:val="none" w:sz="0" w:space="0" w:color="auto"/>
            <w:bottom w:val="none" w:sz="0" w:space="0" w:color="auto"/>
            <w:right w:val="none" w:sz="0" w:space="0" w:color="auto"/>
          </w:divBdr>
        </w:div>
        <w:div w:id="733968047">
          <w:marLeft w:val="480"/>
          <w:marRight w:val="0"/>
          <w:marTop w:val="0"/>
          <w:marBottom w:val="0"/>
          <w:divBdr>
            <w:top w:val="none" w:sz="0" w:space="0" w:color="auto"/>
            <w:left w:val="none" w:sz="0" w:space="0" w:color="auto"/>
            <w:bottom w:val="none" w:sz="0" w:space="0" w:color="auto"/>
            <w:right w:val="none" w:sz="0" w:space="0" w:color="auto"/>
          </w:divBdr>
        </w:div>
        <w:div w:id="1796290447">
          <w:marLeft w:val="480"/>
          <w:marRight w:val="0"/>
          <w:marTop w:val="0"/>
          <w:marBottom w:val="0"/>
          <w:divBdr>
            <w:top w:val="none" w:sz="0" w:space="0" w:color="auto"/>
            <w:left w:val="none" w:sz="0" w:space="0" w:color="auto"/>
            <w:bottom w:val="none" w:sz="0" w:space="0" w:color="auto"/>
            <w:right w:val="none" w:sz="0" w:space="0" w:color="auto"/>
          </w:divBdr>
        </w:div>
        <w:div w:id="378748419">
          <w:marLeft w:val="480"/>
          <w:marRight w:val="0"/>
          <w:marTop w:val="0"/>
          <w:marBottom w:val="0"/>
          <w:divBdr>
            <w:top w:val="none" w:sz="0" w:space="0" w:color="auto"/>
            <w:left w:val="none" w:sz="0" w:space="0" w:color="auto"/>
            <w:bottom w:val="none" w:sz="0" w:space="0" w:color="auto"/>
            <w:right w:val="none" w:sz="0" w:space="0" w:color="auto"/>
          </w:divBdr>
        </w:div>
        <w:div w:id="1240823449">
          <w:marLeft w:val="480"/>
          <w:marRight w:val="0"/>
          <w:marTop w:val="0"/>
          <w:marBottom w:val="0"/>
          <w:divBdr>
            <w:top w:val="none" w:sz="0" w:space="0" w:color="auto"/>
            <w:left w:val="none" w:sz="0" w:space="0" w:color="auto"/>
            <w:bottom w:val="none" w:sz="0" w:space="0" w:color="auto"/>
            <w:right w:val="none" w:sz="0" w:space="0" w:color="auto"/>
          </w:divBdr>
        </w:div>
        <w:div w:id="872502625">
          <w:marLeft w:val="480"/>
          <w:marRight w:val="0"/>
          <w:marTop w:val="0"/>
          <w:marBottom w:val="0"/>
          <w:divBdr>
            <w:top w:val="none" w:sz="0" w:space="0" w:color="auto"/>
            <w:left w:val="none" w:sz="0" w:space="0" w:color="auto"/>
            <w:bottom w:val="none" w:sz="0" w:space="0" w:color="auto"/>
            <w:right w:val="none" w:sz="0" w:space="0" w:color="auto"/>
          </w:divBdr>
        </w:div>
        <w:div w:id="1143932118">
          <w:marLeft w:val="480"/>
          <w:marRight w:val="0"/>
          <w:marTop w:val="0"/>
          <w:marBottom w:val="0"/>
          <w:divBdr>
            <w:top w:val="none" w:sz="0" w:space="0" w:color="auto"/>
            <w:left w:val="none" w:sz="0" w:space="0" w:color="auto"/>
            <w:bottom w:val="none" w:sz="0" w:space="0" w:color="auto"/>
            <w:right w:val="none" w:sz="0" w:space="0" w:color="auto"/>
          </w:divBdr>
        </w:div>
        <w:div w:id="1168638107">
          <w:marLeft w:val="480"/>
          <w:marRight w:val="0"/>
          <w:marTop w:val="0"/>
          <w:marBottom w:val="0"/>
          <w:divBdr>
            <w:top w:val="none" w:sz="0" w:space="0" w:color="auto"/>
            <w:left w:val="none" w:sz="0" w:space="0" w:color="auto"/>
            <w:bottom w:val="none" w:sz="0" w:space="0" w:color="auto"/>
            <w:right w:val="none" w:sz="0" w:space="0" w:color="auto"/>
          </w:divBdr>
        </w:div>
        <w:div w:id="750663663">
          <w:marLeft w:val="480"/>
          <w:marRight w:val="0"/>
          <w:marTop w:val="0"/>
          <w:marBottom w:val="0"/>
          <w:divBdr>
            <w:top w:val="none" w:sz="0" w:space="0" w:color="auto"/>
            <w:left w:val="none" w:sz="0" w:space="0" w:color="auto"/>
            <w:bottom w:val="none" w:sz="0" w:space="0" w:color="auto"/>
            <w:right w:val="none" w:sz="0" w:space="0" w:color="auto"/>
          </w:divBdr>
        </w:div>
        <w:div w:id="107938475">
          <w:marLeft w:val="480"/>
          <w:marRight w:val="0"/>
          <w:marTop w:val="0"/>
          <w:marBottom w:val="0"/>
          <w:divBdr>
            <w:top w:val="none" w:sz="0" w:space="0" w:color="auto"/>
            <w:left w:val="none" w:sz="0" w:space="0" w:color="auto"/>
            <w:bottom w:val="none" w:sz="0" w:space="0" w:color="auto"/>
            <w:right w:val="none" w:sz="0" w:space="0" w:color="auto"/>
          </w:divBdr>
        </w:div>
        <w:div w:id="570430182">
          <w:marLeft w:val="480"/>
          <w:marRight w:val="0"/>
          <w:marTop w:val="0"/>
          <w:marBottom w:val="0"/>
          <w:divBdr>
            <w:top w:val="none" w:sz="0" w:space="0" w:color="auto"/>
            <w:left w:val="none" w:sz="0" w:space="0" w:color="auto"/>
            <w:bottom w:val="none" w:sz="0" w:space="0" w:color="auto"/>
            <w:right w:val="none" w:sz="0" w:space="0" w:color="auto"/>
          </w:divBdr>
        </w:div>
        <w:div w:id="1604730630">
          <w:marLeft w:val="480"/>
          <w:marRight w:val="0"/>
          <w:marTop w:val="0"/>
          <w:marBottom w:val="0"/>
          <w:divBdr>
            <w:top w:val="none" w:sz="0" w:space="0" w:color="auto"/>
            <w:left w:val="none" w:sz="0" w:space="0" w:color="auto"/>
            <w:bottom w:val="none" w:sz="0" w:space="0" w:color="auto"/>
            <w:right w:val="none" w:sz="0" w:space="0" w:color="auto"/>
          </w:divBdr>
        </w:div>
        <w:div w:id="191501981">
          <w:marLeft w:val="480"/>
          <w:marRight w:val="0"/>
          <w:marTop w:val="0"/>
          <w:marBottom w:val="0"/>
          <w:divBdr>
            <w:top w:val="none" w:sz="0" w:space="0" w:color="auto"/>
            <w:left w:val="none" w:sz="0" w:space="0" w:color="auto"/>
            <w:bottom w:val="none" w:sz="0" w:space="0" w:color="auto"/>
            <w:right w:val="none" w:sz="0" w:space="0" w:color="auto"/>
          </w:divBdr>
        </w:div>
        <w:div w:id="19167533">
          <w:marLeft w:val="480"/>
          <w:marRight w:val="0"/>
          <w:marTop w:val="0"/>
          <w:marBottom w:val="0"/>
          <w:divBdr>
            <w:top w:val="none" w:sz="0" w:space="0" w:color="auto"/>
            <w:left w:val="none" w:sz="0" w:space="0" w:color="auto"/>
            <w:bottom w:val="none" w:sz="0" w:space="0" w:color="auto"/>
            <w:right w:val="none" w:sz="0" w:space="0" w:color="auto"/>
          </w:divBdr>
        </w:div>
        <w:div w:id="239364339">
          <w:marLeft w:val="480"/>
          <w:marRight w:val="0"/>
          <w:marTop w:val="0"/>
          <w:marBottom w:val="0"/>
          <w:divBdr>
            <w:top w:val="none" w:sz="0" w:space="0" w:color="auto"/>
            <w:left w:val="none" w:sz="0" w:space="0" w:color="auto"/>
            <w:bottom w:val="none" w:sz="0" w:space="0" w:color="auto"/>
            <w:right w:val="none" w:sz="0" w:space="0" w:color="auto"/>
          </w:divBdr>
        </w:div>
        <w:div w:id="163324982">
          <w:marLeft w:val="480"/>
          <w:marRight w:val="0"/>
          <w:marTop w:val="0"/>
          <w:marBottom w:val="0"/>
          <w:divBdr>
            <w:top w:val="none" w:sz="0" w:space="0" w:color="auto"/>
            <w:left w:val="none" w:sz="0" w:space="0" w:color="auto"/>
            <w:bottom w:val="none" w:sz="0" w:space="0" w:color="auto"/>
            <w:right w:val="none" w:sz="0" w:space="0" w:color="auto"/>
          </w:divBdr>
        </w:div>
        <w:div w:id="294944435">
          <w:marLeft w:val="480"/>
          <w:marRight w:val="0"/>
          <w:marTop w:val="0"/>
          <w:marBottom w:val="0"/>
          <w:divBdr>
            <w:top w:val="none" w:sz="0" w:space="0" w:color="auto"/>
            <w:left w:val="none" w:sz="0" w:space="0" w:color="auto"/>
            <w:bottom w:val="none" w:sz="0" w:space="0" w:color="auto"/>
            <w:right w:val="none" w:sz="0" w:space="0" w:color="auto"/>
          </w:divBdr>
        </w:div>
        <w:div w:id="1683121268">
          <w:marLeft w:val="480"/>
          <w:marRight w:val="0"/>
          <w:marTop w:val="0"/>
          <w:marBottom w:val="0"/>
          <w:divBdr>
            <w:top w:val="none" w:sz="0" w:space="0" w:color="auto"/>
            <w:left w:val="none" w:sz="0" w:space="0" w:color="auto"/>
            <w:bottom w:val="none" w:sz="0" w:space="0" w:color="auto"/>
            <w:right w:val="none" w:sz="0" w:space="0" w:color="auto"/>
          </w:divBdr>
        </w:div>
        <w:div w:id="330840055">
          <w:marLeft w:val="480"/>
          <w:marRight w:val="0"/>
          <w:marTop w:val="0"/>
          <w:marBottom w:val="0"/>
          <w:divBdr>
            <w:top w:val="none" w:sz="0" w:space="0" w:color="auto"/>
            <w:left w:val="none" w:sz="0" w:space="0" w:color="auto"/>
            <w:bottom w:val="none" w:sz="0" w:space="0" w:color="auto"/>
            <w:right w:val="none" w:sz="0" w:space="0" w:color="auto"/>
          </w:divBdr>
        </w:div>
      </w:divsChild>
    </w:div>
    <w:div w:id="1096098624">
      <w:bodyDiv w:val="1"/>
      <w:marLeft w:val="0"/>
      <w:marRight w:val="0"/>
      <w:marTop w:val="0"/>
      <w:marBottom w:val="0"/>
      <w:divBdr>
        <w:top w:val="none" w:sz="0" w:space="0" w:color="auto"/>
        <w:left w:val="none" w:sz="0" w:space="0" w:color="auto"/>
        <w:bottom w:val="none" w:sz="0" w:space="0" w:color="auto"/>
        <w:right w:val="none" w:sz="0" w:space="0" w:color="auto"/>
      </w:divBdr>
    </w:div>
    <w:div w:id="1101684487">
      <w:bodyDiv w:val="1"/>
      <w:marLeft w:val="0"/>
      <w:marRight w:val="0"/>
      <w:marTop w:val="0"/>
      <w:marBottom w:val="0"/>
      <w:divBdr>
        <w:top w:val="none" w:sz="0" w:space="0" w:color="auto"/>
        <w:left w:val="none" w:sz="0" w:space="0" w:color="auto"/>
        <w:bottom w:val="none" w:sz="0" w:space="0" w:color="auto"/>
        <w:right w:val="none" w:sz="0" w:space="0" w:color="auto"/>
      </w:divBdr>
    </w:div>
    <w:div w:id="1107894178">
      <w:bodyDiv w:val="1"/>
      <w:marLeft w:val="0"/>
      <w:marRight w:val="0"/>
      <w:marTop w:val="0"/>
      <w:marBottom w:val="0"/>
      <w:divBdr>
        <w:top w:val="none" w:sz="0" w:space="0" w:color="auto"/>
        <w:left w:val="none" w:sz="0" w:space="0" w:color="auto"/>
        <w:bottom w:val="none" w:sz="0" w:space="0" w:color="auto"/>
        <w:right w:val="none" w:sz="0" w:space="0" w:color="auto"/>
      </w:divBdr>
    </w:div>
    <w:div w:id="1109424219">
      <w:bodyDiv w:val="1"/>
      <w:marLeft w:val="0"/>
      <w:marRight w:val="0"/>
      <w:marTop w:val="0"/>
      <w:marBottom w:val="0"/>
      <w:divBdr>
        <w:top w:val="none" w:sz="0" w:space="0" w:color="auto"/>
        <w:left w:val="none" w:sz="0" w:space="0" w:color="auto"/>
        <w:bottom w:val="none" w:sz="0" w:space="0" w:color="auto"/>
        <w:right w:val="none" w:sz="0" w:space="0" w:color="auto"/>
      </w:divBdr>
    </w:div>
    <w:div w:id="1131480667">
      <w:bodyDiv w:val="1"/>
      <w:marLeft w:val="0"/>
      <w:marRight w:val="0"/>
      <w:marTop w:val="0"/>
      <w:marBottom w:val="0"/>
      <w:divBdr>
        <w:top w:val="none" w:sz="0" w:space="0" w:color="auto"/>
        <w:left w:val="none" w:sz="0" w:space="0" w:color="auto"/>
        <w:bottom w:val="none" w:sz="0" w:space="0" w:color="auto"/>
        <w:right w:val="none" w:sz="0" w:space="0" w:color="auto"/>
      </w:divBdr>
      <w:divsChild>
        <w:div w:id="926117406">
          <w:marLeft w:val="480"/>
          <w:marRight w:val="0"/>
          <w:marTop w:val="0"/>
          <w:marBottom w:val="0"/>
          <w:divBdr>
            <w:top w:val="none" w:sz="0" w:space="0" w:color="auto"/>
            <w:left w:val="none" w:sz="0" w:space="0" w:color="auto"/>
            <w:bottom w:val="none" w:sz="0" w:space="0" w:color="auto"/>
            <w:right w:val="none" w:sz="0" w:space="0" w:color="auto"/>
          </w:divBdr>
        </w:div>
        <w:div w:id="694621192">
          <w:marLeft w:val="480"/>
          <w:marRight w:val="0"/>
          <w:marTop w:val="0"/>
          <w:marBottom w:val="0"/>
          <w:divBdr>
            <w:top w:val="none" w:sz="0" w:space="0" w:color="auto"/>
            <w:left w:val="none" w:sz="0" w:space="0" w:color="auto"/>
            <w:bottom w:val="none" w:sz="0" w:space="0" w:color="auto"/>
            <w:right w:val="none" w:sz="0" w:space="0" w:color="auto"/>
          </w:divBdr>
        </w:div>
        <w:div w:id="1219439801">
          <w:marLeft w:val="480"/>
          <w:marRight w:val="0"/>
          <w:marTop w:val="0"/>
          <w:marBottom w:val="0"/>
          <w:divBdr>
            <w:top w:val="none" w:sz="0" w:space="0" w:color="auto"/>
            <w:left w:val="none" w:sz="0" w:space="0" w:color="auto"/>
            <w:bottom w:val="none" w:sz="0" w:space="0" w:color="auto"/>
            <w:right w:val="none" w:sz="0" w:space="0" w:color="auto"/>
          </w:divBdr>
        </w:div>
        <w:div w:id="596905234">
          <w:marLeft w:val="480"/>
          <w:marRight w:val="0"/>
          <w:marTop w:val="0"/>
          <w:marBottom w:val="0"/>
          <w:divBdr>
            <w:top w:val="none" w:sz="0" w:space="0" w:color="auto"/>
            <w:left w:val="none" w:sz="0" w:space="0" w:color="auto"/>
            <w:bottom w:val="none" w:sz="0" w:space="0" w:color="auto"/>
            <w:right w:val="none" w:sz="0" w:space="0" w:color="auto"/>
          </w:divBdr>
        </w:div>
        <w:div w:id="952516907">
          <w:marLeft w:val="480"/>
          <w:marRight w:val="0"/>
          <w:marTop w:val="0"/>
          <w:marBottom w:val="0"/>
          <w:divBdr>
            <w:top w:val="none" w:sz="0" w:space="0" w:color="auto"/>
            <w:left w:val="none" w:sz="0" w:space="0" w:color="auto"/>
            <w:bottom w:val="none" w:sz="0" w:space="0" w:color="auto"/>
            <w:right w:val="none" w:sz="0" w:space="0" w:color="auto"/>
          </w:divBdr>
        </w:div>
        <w:div w:id="709040336">
          <w:marLeft w:val="480"/>
          <w:marRight w:val="0"/>
          <w:marTop w:val="0"/>
          <w:marBottom w:val="0"/>
          <w:divBdr>
            <w:top w:val="none" w:sz="0" w:space="0" w:color="auto"/>
            <w:left w:val="none" w:sz="0" w:space="0" w:color="auto"/>
            <w:bottom w:val="none" w:sz="0" w:space="0" w:color="auto"/>
            <w:right w:val="none" w:sz="0" w:space="0" w:color="auto"/>
          </w:divBdr>
        </w:div>
        <w:div w:id="141237733">
          <w:marLeft w:val="480"/>
          <w:marRight w:val="0"/>
          <w:marTop w:val="0"/>
          <w:marBottom w:val="0"/>
          <w:divBdr>
            <w:top w:val="none" w:sz="0" w:space="0" w:color="auto"/>
            <w:left w:val="none" w:sz="0" w:space="0" w:color="auto"/>
            <w:bottom w:val="none" w:sz="0" w:space="0" w:color="auto"/>
            <w:right w:val="none" w:sz="0" w:space="0" w:color="auto"/>
          </w:divBdr>
        </w:div>
        <w:div w:id="363335827">
          <w:marLeft w:val="480"/>
          <w:marRight w:val="0"/>
          <w:marTop w:val="0"/>
          <w:marBottom w:val="0"/>
          <w:divBdr>
            <w:top w:val="none" w:sz="0" w:space="0" w:color="auto"/>
            <w:left w:val="none" w:sz="0" w:space="0" w:color="auto"/>
            <w:bottom w:val="none" w:sz="0" w:space="0" w:color="auto"/>
            <w:right w:val="none" w:sz="0" w:space="0" w:color="auto"/>
          </w:divBdr>
        </w:div>
      </w:divsChild>
    </w:div>
    <w:div w:id="1134568194">
      <w:bodyDiv w:val="1"/>
      <w:marLeft w:val="0"/>
      <w:marRight w:val="0"/>
      <w:marTop w:val="0"/>
      <w:marBottom w:val="0"/>
      <w:divBdr>
        <w:top w:val="none" w:sz="0" w:space="0" w:color="auto"/>
        <w:left w:val="none" w:sz="0" w:space="0" w:color="auto"/>
        <w:bottom w:val="none" w:sz="0" w:space="0" w:color="auto"/>
        <w:right w:val="none" w:sz="0" w:space="0" w:color="auto"/>
      </w:divBdr>
    </w:div>
    <w:div w:id="1135874956">
      <w:bodyDiv w:val="1"/>
      <w:marLeft w:val="0"/>
      <w:marRight w:val="0"/>
      <w:marTop w:val="0"/>
      <w:marBottom w:val="0"/>
      <w:divBdr>
        <w:top w:val="none" w:sz="0" w:space="0" w:color="auto"/>
        <w:left w:val="none" w:sz="0" w:space="0" w:color="auto"/>
        <w:bottom w:val="none" w:sz="0" w:space="0" w:color="auto"/>
        <w:right w:val="none" w:sz="0" w:space="0" w:color="auto"/>
      </w:divBdr>
    </w:div>
    <w:div w:id="1154183203">
      <w:bodyDiv w:val="1"/>
      <w:marLeft w:val="0"/>
      <w:marRight w:val="0"/>
      <w:marTop w:val="0"/>
      <w:marBottom w:val="0"/>
      <w:divBdr>
        <w:top w:val="none" w:sz="0" w:space="0" w:color="auto"/>
        <w:left w:val="none" w:sz="0" w:space="0" w:color="auto"/>
        <w:bottom w:val="none" w:sz="0" w:space="0" w:color="auto"/>
        <w:right w:val="none" w:sz="0" w:space="0" w:color="auto"/>
      </w:divBdr>
    </w:div>
    <w:div w:id="1163162603">
      <w:bodyDiv w:val="1"/>
      <w:marLeft w:val="0"/>
      <w:marRight w:val="0"/>
      <w:marTop w:val="0"/>
      <w:marBottom w:val="0"/>
      <w:divBdr>
        <w:top w:val="none" w:sz="0" w:space="0" w:color="auto"/>
        <w:left w:val="none" w:sz="0" w:space="0" w:color="auto"/>
        <w:bottom w:val="none" w:sz="0" w:space="0" w:color="auto"/>
        <w:right w:val="none" w:sz="0" w:space="0" w:color="auto"/>
      </w:divBdr>
    </w:div>
    <w:div w:id="1185939651">
      <w:bodyDiv w:val="1"/>
      <w:marLeft w:val="0"/>
      <w:marRight w:val="0"/>
      <w:marTop w:val="0"/>
      <w:marBottom w:val="0"/>
      <w:divBdr>
        <w:top w:val="none" w:sz="0" w:space="0" w:color="auto"/>
        <w:left w:val="none" w:sz="0" w:space="0" w:color="auto"/>
        <w:bottom w:val="none" w:sz="0" w:space="0" w:color="auto"/>
        <w:right w:val="none" w:sz="0" w:space="0" w:color="auto"/>
      </w:divBdr>
    </w:div>
    <w:div w:id="1191606469">
      <w:bodyDiv w:val="1"/>
      <w:marLeft w:val="0"/>
      <w:marRight w:val="0"/>
      <w:marTop w:val="0"/>
      <w:marBottom w:val="0"/>
      <w:divBdr>
        <w:top w:val="none" w:sz="0" w:space="0" w:color="auto"/>
        <w:left w:val="none" w:sz="0" w:space="0" w:color="auto"/>
        <w:bottom w:val="none" w:sz="0" w:space="0" w:color="auto"/>
        <w:right w:val="none" w:sz="0" w:space="0" w:color="auto"/>
      </w:divBdr>
    </w:div>
    <w:div w:id="1213077296">
      <w:bodyDiv w:val="1"/>
      <w:marLeft w:val="0"/>
      <w:marRight w:val="0"/>
      <w:marTop w:val="0"/>
      <w:marBottom w:val="0"/>
      <w:divBdr>
        <w:top w:val="none" w:sz="0" w:space="0" w:color="auto"/>
        <w:left w:val="none" w:sz="0" w:space="0" w:color="auto"/>
        <w:bottom w:val="none" w:sz="0" w:space="0" w:color="auto"/>
        <w:right w:val="none" w:sz="0" w:space="0" w:color="auto"/>
      </w:divBdr>
    </w:div>
    <w:div w:id="1217397603">
      <w:bodyDiv w:val="1"/>
      <w:marLeft w:val="0"/>
      <w:marRight w:val="0"/>
      <w:marTop w:val="0"/>
      <w:marBottom w:val="0"/>
      <w:divBdr>
        <w:top w:val="none" w:sz="0" w:space="0" w:color="auto"/>
        <w:left w:val="none" w:sz="0" w:space="0" w:color="auto"/>
        <w:bottom w:val="none" w:sz="0" w:space="0" w:color="auto"/>
        <w:right w:val="none" w:sz="0" w:space="0" w:color="auto"/>
      </w:divBdr>
    </w:div>
    <w:div w:id="1221941386">
      <w:bodyDiv w:val="1"/>
      <w:marLeft w:val="0"/>
      <w:marRight w:val="0"/>
      <w:marTop w:val="0"/>
      <w:marBottom w:val="0"/>
      <w:divBdr>
        <w:top w:val="none" w:sz="0" w:space="0" w:color="auto"/>
        <w:left w:val="none" w:sz="0" w:space="0" w:color="auto"/>
        <w:bottom w:val="none" w:sz="0" w:space="0" w:color="auto"/>
        <w:right w:val="none" w:sz="0" w:space="0" w:color="auto"/>
      </w:divBdr>
    </w:div>
    <w:div w:id="1227496061">
      <w:bodyDiv w:val="1"/>
      <w:marLeft w:val="0"/>
      <w:marRight w:val="0"/>
      <w:marTop w:val="0"/>
      <w:marBottom w:val="0"/>
      <w:divBdr>
        <w:top w:val="none" w:sz="0" w:space="0" w:color="auto"/>
        <w:left w:val="none" w:sz="0" w:space="0" w:color="auto"/>
        <w:bottom w:val="none" w:sz="0" w:space="0" w:color="auto"/>
        <w:right w:val="none" w:sz="0" w:space="0" w:color="auto"/>
      </w:divBdr>
    </w:div>
    <w:div w:id="1234463365">
      <w:bodyDiv w:val="1"/>
      <w:marLeft w:val="0"/>
      <w:marRight w:val="0"/>
      <w:marTop w:val="0"/>
      <w:marBottom w:val="0"/>
      <w:divBdr>
        <w:top w:val="none" w:sz="0" w:space="0" w:color="auto"/>
        <w:left w:val="none" w:sz="0" w:space="0" w:color="auto"/>
        <w:bottom w:val="none" w:sz="0" w:space="0" w:color="auto"/>
        <w:right w:val="none" w:sz="0" w:space="0" w:color="auto"/>
      </w:divBdr>
      <w:divsChild>
        <w:div w:id="617957305">
          <w:marLeft w:val="480"/>
          <w:marRight w:val="0"/>
          <w:marTop w:val="0"/>
          <w:marBottom w:val="0"/>
          <w:divBdr>
            <w:top w:val="none" w:sz="0" w:space="0" w:color="auto"/>
            <w:left w:val="none" w:sz="0" w:space="0" w:color="auto"/>
            <w:bottom w:val="none" w:sz="0" w:space="0" w:color="auto"/>
            <w:right w:val="none" w:sz="0" w:space="0" w:color="auto"/>
          </w:divBdr>
        </w:div>
        <w:div w:id="1127940282">
          <w:marLeft w:val="480"/>
          <w:marRight w:val="0"/>
          <w:marTop w:val="0"/>
          <w:marBottom w:val="0"/>
          <w:divBdr>
            <w:top w:val="none" w:sz="0" w:space="0" w:color="auto"/>
            <w:left w:val="none" w:sz="0" w:space="0" w:color="auto"/>
            <w:bottom w:val="none" w:sz="0" w:space="0" w:color="auto"/>
            <w:right w:val="none" w:sz="0" w:space="0" w:color="auto"/>
          </w:divBdr>
        </w:div>
        <w:div w:id="925529205">
          <w:marLeft w:val="480"/>
          <w:marRight w:val="0"/>
          <w:marTop w:val="0"/>
          <w:marBottom w:val="0"/>
          <w:divBdr>
            <w:top w:val="none" w:sz="0" w:space="0" w:color="auto"/>
            <w:left w:val="none" w:sz="0" w:space="0" w:color="auto"/>
            <w:bottom w:val="none" w:sz="0" w:space="0" w:color="auto"/>
            <w:right w:val="none" w:sz="0" w:space="0" w:color="auto"/>
          </w:divBdr>
        </w:div>
        <w:div w:id="1670985674">
          <w:marLeft w:val="480"/>
          <w:marRight w:val="0"/>
          <w:marTop w:val="0"/>
          <w:marBottom w:val="0"/>
          <w:divBdr>
            <w:top w:val="none" w:sz="0" w:space="0" w:color="auto"/>
            <w:left w:val="none" w:sz="0" w:space="0" w:color="auto"/>
            <w:bottom w:val="none" w:sz="0" w:space="0" w:color="auto"/>
            <w:right w:val="none" w:sz="0" w:space="0" w:color="auto"/>
          </w:divBdr>
        </w:div>
        <w:div w:id="142814072">
          <w:marLeft w:val="480"/>
          <w:marRight w:val="0"/>
          <w:marTop w:val="0"/>
          <w:marBottom w:val="0"/>
          <w:divBdr>
            <w:top w:val="none" w:sz="0" w:space="0" w:color="auto"/>
            <w:left w:val="none" w:sz="0" w:space="0" w:color="auto"/>
            <w:bottom w:val="none" w:sz="0" w:space="0" w:color="auto"/>
            <w:right w:val="none" w:sz="0" w:space="0" w:color="auto"/>
          </w:divBdr>
        </w:div>
        <w:div w:id="893583520">
          <w:marLeft w:val="480"/>
          <w:marRight w:val="0"/>
          <w:marTop w:val="0"/>
          <w:marBottom w:val="0"/>
          <w:divBdr>
            <w:top w:val="none" w:sz="0" w:space="0" w:color="auto"/>
            <w:left w:val="none" w:sz="0" w:space="0" w:color="auto"/>
            <w:bottom w:val="none" w:sz="0" w:space="0" w:color="auto"/>
            <w:right w:val="none" w:sz="0" w:space="0" w:color="auto"/>
          </w:divBdr>
        </w:div>
        <w:div w:id="1342390771">
          <w:marLeft w:val="480"/>
          <w:marRight w:val="0"/>
          <w:marTop w:val="0"/>
          <w:marBottom w:val="0"/>
          <w:divBdr>
            <w:top w:val="none" w:sz="0" w:space="0" w:color="auto"/>
            <w:left w:val="none" w:sz="0" w:space="0" w:color="auto"/>
            <w:bottom w:val="none" w:sz="0" w:space="0" w:color="auto"/>
            <w:right w:val="none" w:sz="0" w:space="0" w:color="auto"/>
          </w:divBdr>
        </w:div>
        <w:div w:id="875430609">
          <w:marLeft w:val="480"/>
          <w:marRight w:val="0"/>
          <w:marTop w:val="0"/>
          <w:marBottom w:val="0"/>
          <w:divBdr>
            <w:top w:val="none" w:sz="0" w:space="0" w:color="auto"/>
            <w:left w:val="none" w:sz="0" w:space="0" w:color="auto"/>
            <w:bottom w:val="none" w:sz="0" w:space="0" w:color="auto"/>
            <w:right w:val="none" w:sz="0" w:space="0" w:color="auto"/>
          </w:divBdr>
        </w:div>
        <w:div w:id="519052563">
          <w:marLeft w:val="480"/>
          <w:marRight w:val="0"/>
          <w:marTop w:val="0"/>
          <w:marBottom w:val="0"/>
          <w:divBdr>
            <w:top w:val="none" w:sz="0" w:space="0" w:color="auto"/>
            <w:left w:val="none" w:sz="0" w:space="0" w:color="auto"/>
            <w:bottom w:val="none" w:sz="0" w:space="0" w:color="auto"/>
            <w:right w:val="none" w:sz="0" w:space="0" w:color="auto"/>
          </w:divBdr>
        </w:div>
        <w:div w:id="158156744">
          <w:marLeft w:val="480"/>
          <w:marRight w:val="0"/>
          <w:marTop w:val="0"/>
          <w:marBottom w:val="0"/>
          <w:divBdr>
            <w:top w:val="none" w:sz="0" w:space="0" w:color="auto"/>
            <w:left w:val="none" w:sz="0" w:space="0" w:color="auto"/>
            <w:bottom w:val="none" w:sz="0" w:space="0" w:color="auto"/>
            <w:right w:val="none" w:sz="0" w:space="0" w:color="auto"/>
          </w:divBdr>
        </w:div>
        <w:div w:id="122233370">
          <w:marLeft w:val="480"/>
          <w:marRight w:val="0"/>
          <w:marTop w:val="0"/>
          <w:marBottom w:val="0"/>
          <w:divBdr>
            <w:top w:val="none" w:sz="0" w:space="0" w:color="auto"/>
            <w:left w:val="none" w:sz="0" w:space="0" w:color="auto"/>
            <w:bottom w:val="none" w:sz="0" w:space="0" w:color="auto"/>
            <w:right w:val="none" w:sz="0" w:space="0" w:color="auto"/>
          </w:divBdr>
        </w:div>
        <w:div w:id="616716169">
          <w:marLeft w:val="480"/>
          <w:marRight w:val="0"/>
          <w:marTop w:val="0"/>
          <w:marBottom w:val="0"/>
          <w:divBdr>
            <w:top w:val="none" w:sz="0" w:space="0" w:color="auto"/>
            <w:left w:val="none" w:sz="0" w:space="0" w:color="auto"/>
            <w:bottom w:val="none" w:sz="0" w:space="0" w:color="auto"/>
            <w:right w:val="none" w:sz="0" w:space="0" w:color="auto"/>
          </w:divBdr>
        </w:div>
        <w:div w:id="872309540">
          <w:marLeft w:val="480"/>
          <w:marRight w:val="0"/>
          <w:marTop w:val="0"/>
          <w:marBottom w:val="0"/>
          <w:divBdr>
            <w:top w:val="none" w:sz="0" w:space="0" w:color="auto"/>
            <w:left w:val="none" w:sz="0" w:space="0" w:color="auto"/>
            <w:bottom w:val="none" w:sz="0" w:space="0" w:color="auto"/>
            <w:right w:val="none" w:sz="0" w:space="0" w:color="auto"/>
          </w:divBdr>
        </w:div>
        <w:div w:id="702099944">
          <w:marLeft w:val="480"/>
          <w:marRight w:val="0"/>
          <w:marTop w:val="0"/>
          <w:marBottom w:val="0"/>
          <w:divBdr>
            <w:top w:val="none" w:sz="0" w:space="0" w:color="auto"/>
            <w:left w:val="none" w:sz="0" w:space="0" w:color="auto"/>
            <w:bottom w:val="none" w:sz="0" w:space="0" w:color="auto"/>
            <w:right w:val="none" w:sz="0" w:space="0" w:color="auto"/>
          </w:divBdr>
        </w:div>
        <w:div w:id="718750310">
          <w:marLeft w:val="480"/>
          <w:marRight w:val="0"/>
          <w:marTop w:val="0"/>
          <w:marBottom w:val="0"/>
          <w:divBdr>
            <w:top w:val="none" w:sz="0" w:space="0" w:color="auto"/>
            <w:left w:val="none" w:sz="0" w:space="0" w:color="auto"/>
            <w:bottom w:val="none" w:sz="0" w:space="0" w:color="auto"/>
            <w:right w:val="none" w:sz="0" w:space="0" w:color="auto"/>
          </w:divBdr>
        </w:div>
        <w:div w:id="58947400">
          <w:marLeft w:val="480"/>
          <w:marRight w:val="0"/>
          <w:marTop w:val="0"/>
          <w:marBottom w:val="0"/>
          <w:divBdr>
            <w:top w:val="none" w:sz="0" w:space="0" w:color="auto"/>
            <w:left w:val="none" w:sz="0" w:space="0" w:color="auto"/>
            <w:bottom w:val="none" w:sz="0" w:space="0" w:color="auto"/>
            <w:right w:val="none" w:sz="0" w:space="0" w:color="auto"/>
          </w:divBdr>
        </w:div>
        <w:div w:id="1683899404">
          <w:marLeft w:val="480"/>
          <w:marRight w:val="0"/>
          <w:marTop w:val="0"/>
          <w:marBottom w:val="0"/>
          <w:divBdr>
            <w:top w:val="none" w:sz="0" w:space="0" w:color="auto"/>
            <w:left w:val="none" w:sz="0" w:space="0" w:color="auto"/>
            <w:bottom w:val="none" w:sz="0" w:space="0" w:color="auto"/>
            <w:right w:val="none" w:sz="0" w:space="0" w:color="auto"/>
          </w:divBdr>
        </w:div>
        <w:div w:id="953099305">
          <w:marLeft w:val="480"/>
          <w:marRight w:val="0"/>
          <w:marTop w:val="0"/>
          <w:marBottom w:val="0"/>
          <w:divBdr>
            <w:top w:val="none" w:sz="0" w:space="0" w:color="auto"/>
            <w:left w:val="none" w:sz="0" w:space="0" w:color="auto"/>
            <w:bottom w:val="none" w:sz="0" w:space="0" w:color="auto"/>
            <w:right w:val="none" w:sz="0" w:space="0" w:color="auto"/>
          </w:divBdr>
        </w:div>
        <w:div w:id="690448126">
          <w:marLeft w:val="480"/>
          <w:marRight w:val="0"/>
          <w:marTop w:val="0"/>
          <w:marBottom w:val="0"/>
          <w:divBdr>
            <w:top w:val="none" w:sz="0" w:space="0" w:color="auto"/>
            <w:left w:val="none" w:sz="0" w:space="0" w:color="auto"/>
            <w:bottom w:val="none" w:sz="0" w:space="0" w:color="auto"/>
            <w:right w:val="none" w:sz="0" w:space="0" w:color="auto"/>
          </w:divBdr>
        </w:div>
        <w:div w:id="1755933208">
          <w:marLeft w:val="480"/>
          <w:marRight w:val="0"/>
          <w:marTop w:val="0"/>
          <w:marBottom w:val="0"/>
          <w:divBdr>
            <w:top w:val="none" w:sz="0" w:space="0" w:color="auto"/>
            <w:left w:val="none" w:sz="0" w:space="0" w:color="auto"/>
            <w:bottom w:val="none" w:sz="0" w:space="0" w:color="auto"/>
            <w:right w:val="none" w:sz="0" w:space="0" w:color="auto"/>
          </w:divBdr>
        </w:div>
        <w:div w:id="627589800">
          <w:marLeft w:val="480"/>
          <w:marRight w:val="0"/>
          <w:marTop w:val="0"/>
          <w:marBottom w:val="0"/>
          <w:divBdr>
            <w:top w:val="none" w:sz="0" w:space="0" w:color="auto"/>
            <w:left w:val="none" w:sz="0" w:space="0" w:color="auto"/>
            <w:bottom w:val="none" w:sz="0" w:space="0" w:color="auto"/>
            <w:right w:val="none" w:sz="0" w:space="0" w:color="auto"/>
          </w:divBdr>
        </w:div>
        <w:div w:id="474489595">
          <w:marLeft w:val="480"/>
          <w:marRight w:val="0"/>
          <w:marTop w:val="0"/>
          <w:marBottom w:val="0"/>
          <w:divBdr>
            <w:top w:val="none" w:sz="0" w:space="0" w:color="auto"/>
            <w:left w:val="none" w:sz="0" w:space="0" w:color="auto"/>
            <w:bottom w:val="none" w:sz="0" w:space="0" w:color="auto"/>
            <w:right w:val="none" w:sz="0" w:space="0" w:color="auto"/>
          </w:divBdr>
        </w:div>
        <w:div w:id="553810287">
          <w:marLeft w:val="480"/>
          <w:marRight w:val="0"/>
          <w:marTop w:val="0"/>
          <w:marBottom w:val="0"/>
          <w:divBdr>
            <w:top w:val="none" w:sz="0" w:space="0" w:color="auto"/>
            <w:left w:val="none" w:sz="0" w:space="0" w:color="auto"/>
            <w:bottom w:val="none" w:sz="0" w:space="0" w:color="auto"/>
            <w:right w:val="none" w:sz="0" w:space="0" w:color="auto"/>
          </w:divBdr>
        </w:div>
        <w:div w:id="544022866">
          <w:marLeft w:val="480"/>
          <w:marRight w:val="0"/>
          <w:marTop w:val="0"/>
          <w:marBottom w:val="0"/>
          <w:divBdr>
            <w:top w:val="none" w:sz="0" w:space="0" w:color="auto"/>
            <w:left w:val="none" w:sz="0" w:space="0" w:color="auto"/>
            <w:bottom w:val="none" w:sz="0" w:space="0" w:color="auto"/>
            <w:right w:val="none" w:sz="0" w:space="0" w:color="auto"/>
          </w:divBdr>
        </w:div>
        <w:div w:id="905527536">
          <w:marLeft w:val="480"/>
          <w:marRight w:val="0"/>
          <w:marTop w:val="0"/>
          <w:marBottom w:val="0"/>
          <w:divBdr>
            <w:top w:val="none" w:sz="0" w:space="0" w:color="auto"/>
            <w:left w:val="none" w:sz="0" w:space="0" w:color="auto"/>
            <w:bottom w:val="none" w:sz="0" w:space="0" w:color="auto"/>
            <w:right w:val="none" w:sz="0" w:space="0" w:color="auto"/>
          </w:divBdr>
        </w:div>
        <w:div w:id="554662976">
          <w:marLeft w:val="480"/>
          <w:marRight w:val="0"/>
          <w:marTop w:val="0"/>
          <w:marBottom w:val="0"/>
          <w:divBdr>
            <w:top w:val="none" w:sz="0" w:space="0" w:color="auto"/>
            <w:left w:val="none" w:sz="0" w:space="0" w:color="auto"/>
            <w:bottom w:val="none" w:sz="0" w:space="0" w:color="auto"/>
            <w:right w:val="none" w:sz="0" w:space="0" w:color="auto"/>
          </w:divBdr>
        </w:div>
      </w:divsChild>
    </w:div>
    <w:div w:id="1246114321">
      <w:bodyDiv w:val="1"/>
      <w:marLeft w:val="0"/>
      <w:marRight w:val="0"/>
      <w:marTop w:val="0"/>
      <w:marBottom w:val="0"/>
      <w:divBdr>
        <w:top w:val="none" w:sz="0" w:space="0" w:color="auto"/>
        <w:left w:val="none" w:sz="0" w:space="0" w:color="auto"/>
        <w:bottom w:val="none" w:sz="0" w:space="0" w:color="auto"/>
        <w:right w:val="none" w:sz="0" w:space="0" w:color="auto"/>
      </w:divBdr>
    </w:div>
    <w:div w:id="1256398085">
      <w:bodyDiv w:val="1"/>
      <w:marLeft w:val="0"/>
      <w:marRight w:val="0"/>
      <w:marTop w:val="0"/>
      <w:marBottom w:val="0"/>
      <w:divBdr>
        <w:top w:val="none" w:sz="0" w:space="0" w:color="auto"/>
        <w:left w:val="none" w:sz="0" w:space="0" w:color="auto"/>
        <w:bottom w:val="none" w:sz="0" w:space="0" w:color="auto"/>
        <w:right w:val="none" w:sz="0" w:space="0" w:color="auto"/>
      </w:divBdr>
    </w:div>
    <w:div w:id="1257246671">
      <w:bodyDiv w:val="1"/>
      <w:marLeft w:val="0"/>
      <w:marRight w:val="0"/>
      <w:marTop w:val="0"/>
      <w:marBottom w:val="0"/>
      <w:divBdr>
        <w:top w:val="none" w:sz="0" w:space="0" w:color="auto"/>
        <w:left w:val="none" w:sz="0" w:space="0" w:color="auto"/>
        <w:bottom w:val="none" w:sz="0" w:space="0" w:color="auto"/>
        <w:right w:val="none" w:sz="0" w:space="0" w:color="auto"/>
      </w:divBdr>
    </w:div>
    <w:div w:id="1259368997">
      <w:bodyDiv w:val="1"/>
      <w:marLeft w:val="0"/>
      <w:marRight w:val="0"/>
      <w:marTop w:val="0"/>
      <w:marBottom w:val="0"/>
      <w:divBdr>
        <w:top w:val="none" w:sz="0" w:space="0" w:color="auto"/>
        <w:left w:val="none" w:sz="0" w:space="0" w:color="auto"/>
        <w:bottom w:val="none" w:sz="0" w:space="0" w:color="auto"/>
        <w:right w:val="none" w:sz="0" w:space="0" w:color="auto"/>
      </w:divBdr>
    </w:div>
    <w:div w:id="1279066661">
      <w:bodyDiv w:val="1"/>
      <w:marLeft w:val="0"/>
      <w:marRight w:val="0"/>
      <w:marTop w:val="0"/>
      <w:marBottom w:val="0"/>
      <w:divBdr>
        <w:top w:val="none" w:sz="0" w:space="0" w:color="auto"/>
        <w:left w:val="none" w:sz="0" w:space="0" w:color="auto"/>
        <w:bottom w:val="none" w:sz="0" w:space="0" w:color="auto"/>
        <w:right w:val="none" w:sz="0" w:space="0" w:color="auto"/>
      </w:divBdr>
    </w:div>
    <w:div w:id="1299259271">
      <w:bodyDiv w:val="1"/>
      <w:marLeft w:val="0"/>
      <w:marRight w:val="0"/>
      <w:marTop w:val="0"/>
      <w:marBottom w:val="0"/>
      <w:divBdr>
        <w:top w:val="none" w:sz="0" w:space="0" w:color="auto"/>
        <w:left w:val="none" w:sz="0" w:space="0" w:color="auto"/>
        <w:bottom w:val="none" w:sz="0" w:space="0" w:color="auto"/>
        <w:right w:val="none" w:sz="0" w:space="0" w:color="auto"/>
      </w:divBdr>
    </w:div>
    <w:div w:id="1299532688">
      <w:bodyDiv w:val="1"/>
      <w:marLeft w:val="0"/>
      <w:marRight w:val="0"/>
      <w:marTop w:val="0"/>
      <w:marBottom w:val="0"/>
      <w:divBdr>
        <w:top w:val="none" w:sz="0" w:space="0" w:color="auto"/>
        <w:left w:val="none" w:sz="0" w:space="0" w:color="auto"/>
        <w:bottom w:val="none" w:sz="0" w:space="0" w:color="auto"/>
        <w:right w:val="none" w:sz="0" w:space="0" w:color="auto"/>
      </w:divBdr>
    </w:div>
    <w:div w:id="1303777959">
      <w:bodyDiv w:val="1"/>
      <w:marLeft w:val="0"/>
      <w:marRight w:val="0"/>
      <w:marTop w:val="0"/>
      <w:marBottom w:val="0"/>
      <w:divBdr>
        <w:top w:val="none" w:sz="0" w:space="0" w:color="auto"/>
        <w:left w:val="none" w:sz="0" w:space="0" w:color="auto"/>
        <w:bottom w:val="none" w:sz="0" w:space="0" w:color="auto"/>
        <w:right w:val="none" w:sz="0" w:space="0" w:color="auto"/>
      </w:divBdr>
      <w:divsChild>
        <w:div w:id="1442796423">
          <w:marLeft w:val="480"/>
          <w:marRight w:val="0"/>
          <w:marTop w:val="0"/>
          <w:marBottom w:val="0"/>
          <w:divBdr>
            <w:top w:val="none" w:sz="0" w:space="0" w:color="auto"/>
            <w:left w:val="none" w:sz="0" w:space="0" w:color="auto"/>
            <w:bottom w:val="none" w:sz="0" w:space="0" w:color="auto"/>
            <w:right w:val="none" w:sz="0" w:space="0" w:color="auto"/>
          </w:divBdr>
        </w:div>
        <w:div w:id="103616515">
          <w:marLeft w:val="480"/>
          <w:marRight w:val="0"/>
          <w:marTop w:val="0"/>
          <w:marBottom w:val="0"/>
          <w:divBdr>
            <w:top w:val="none" w:sz="0" w:space="0" w:color="auto"/>
            <w:left w:val="none" w:sz="0" w:space="0" w:color="auto"/>
            <w:bottom w:val="none" w:sz="0" w:space="0" w:color="auto"/>
            <w:right w:val="none" w:sz="0" w:space="0" w:color="auto"/>
          </w:divBdr>
        </w:div>
        <w:div w:id="1486511747">
          <w:marLeft w:val="480"/>
          <w:marRight w:val="0"/>
          <w:marTop w:val="0"/>
          <w:marBottom w:val="0"/>
          <w:divBdr>
            <w:top w:val="none" w:sz="0" w:space="0" w:color="auto"/>
            <w:left w:val="none" w:sz="0" w:space="0" w:color="auto"/>
            <w:bottom w:val="none" w:sz="0" w:space="0" w:color="auto"/>
            <w:right w:val="none" w:sz="0" w:space="0" w:color="auto"/>
          </w:divBdr>
        </w:div>
        <w:div w:id="2113084924">
          <w:marLeft w:val="480"/>
          <w:marRight w:val="0"/>
          <w:marTop w:val="0"/>
          <w:marBottom w:val="0"/>
          <w:divBdr>
            <w:top w:val="none" w:sz="0" w:space="0" w:color="auto"/>
            <w:left w:val="none" w:sz="0" w:space="0" w:color="auto"/>
            <w:bottom w:val="none" w:sz="0" w:space="0" w:color="auto"/>
            <w:right w:val="none" w:sz="0" w:space="0" w:color="auto"/>
          </w:divBdr>
        </w:div>
        <w:div w:id="1974209954">
          <w:marLeft w:val="480"/>
          <w:marRight w:val="0"/>
          <w:marTop w:val="0"/>
          <w:marBottom w:val="0"/>
          <w:divBdr>
            <w:top w:val="none" w:sz="0" w:space="0" w:color="auto"/>
            <w:left w:val="none" w:sz="0" w:space="0" w:color="auto"/>
            <w:bottom w:val="none" w:sz="0" w:space="0" w:color="auto"/>
            <w:right w:val="none" w:sz="0" w:space="0" w:color="auto"/>
          </w:divBdr>
        </w:div>
        <w:div w:id="1471022318">
          <w:marLeft w:val="480"/>
          <w:marRight w:val="0"/>
          <w:marTop w:val="0"/>
          <w:marBottom w:val="0"/>
          <w:divBdr>
            <w:top w:val="none" w:sz="0" w:space="0" w:color="auto"/>
            <w:left w:val="none" w:sz="0" w:space="0" w:color="auto"/>
            <w:bottom w:val="none" w:sz="0" w:space="0" w:color="auto"/>
            <w:right w:val="none" w:sz="0" w:space="0" w:color="auto"/>
          </w:divBdr>
        </w:div>
        <w:div w:id="981496875">
          <w:marLeft w:val="480"/>
          <w:marRight w:val="0"/>
          <w:marTop w:val="0"/>
          <w:marBottom w:val="0"/>
          <w:divBdr>
            <w:top w:val="none" w:sz="0" w:space="0" w:color="auto"/>
            <w:left w:val="none" w:sz="0" w:space="0" w:color="auto"/>
            <w:bottom w:val="none" w:sz="0" w:space="0" w:color="auto"/>
            <w:right w:val="none" w:sz="0" w:space="0" w:color="auto"/>
          </w:divBdr>
        </w:div>
        <w:div w:id="1782801681">
          <w:marLeft w:val="480"/>
          <w:marRight w:val="0"/>
          <w:marTop w:val="0"/>
          <w:marBottom w:val="0"/>
          <w:divBdr>
            <w:top w:val="none" w:sz="0" w:space="0" w:color="auto"/>
            <w:left w:val="none" w:sz="0" w:space="0" w:color="auto"/>
            <w:bottom w:val="none" w:sz="0" w:space="0" w:color="auto"/>
            <w:right w:val="none" w:sz="0" w:space="0" w:color="auto"/>
          </w:divBdr>
        </w:div>
        <w:div w:id="1699506865">
          <w:marLeft w:val="480"/>
          <w:marRight w:val="0"/>
          <w:marTop w:val="0"/>
          <w:marBottom w:val="0"/>
          <w:divBdr>
            <w:top w:val="none" w:sz="0" w:space="0" w:color="auto"/>
            <w:left w:val="none" w:sz="0" w:space="0" w:color="auto"/>
            <w:bottom w:val="none" w:sz="0" w:space="0" w:color="auto"/>
            <w:right w:val="none" w:sz="0" w:space="0" w:color="auto"/>
          </w:divBdr>
        </w:div>
        <w:div w:id="2066098091">
          <w:marLeft w:val="480"/>
          <w:marRight w:val="0"/>
          <w:marTop w:val="0"/>
          <w:marBottom w:val="0"/>
          <w:divBdr>
            <w:top w:val="none" w:sz="0" w:space="0" w:color="auto"/>
            <w:left w:val="none" w:sz="0" w:space="0" w:color="auto"/>
            <w:bottom w:val="none" w:sz="0" w:space="0" w:color="auto"/>
            <w:right w:val="none" w:sz="0" w:space="0" w:color="auto"/>
          </w:divBdr>
        </w:div>
        <w:div w:id="1569460664">
          <w:marLeft w:val="480"/>
          <w:marRight w:val="0"/>
          <w:marTop w:val="0"/>
          <w:marBottom w:val="0"/>
          <w:divBdr>
            <w:top w:val="none" w:sz="0" w:space="0" w:color="auto"/>
            <w:left w:val="none" w:sz="0" w:space="0" w:color="auto"/>
            <w:bottom w:val="none" w:sz="0" w:space="0" w:color="auto"/>
            <w:right w:val="none" w:sz="0" w:space="0" w:color="auto"/>
          </w:divBdr>
        </w:div>
        <w:div w:id="1658798466">
          <w:marLeft w:val="480"/>
          <w:marRight w:val="0"/>
          <w:marTop w:val="0"/>
          <w:marBottom w:val="0"/>
          <w:divBdr>
            <w:top w:val="none" w:sz="0" w:space="0" w:color="auto"/>
            <w:left w:val="none" w:sz="0" w:space="0" w:color="auto"/>
            <w:bottom w:val="none" w:sz="0" w:space="0" w:color="auto"/>
            <w:right w:val="none" w:sz="0" w:space="0" w:color="auto"/>
          </w:divBdr>
        </w:div>
        <w:div w:id="527983495">
          <w:marLeft w:val="480"/>
          <w:marRight w:val="0"/>
          <w:marTop w:val="0"/>
          <w:marBottom w:val="0"/>
          <w:divBdr>
            <w:top w:val="none" w:sz="0" w:space="0" w:color="auto"/>
            <w:left w:val="none" w:sz="0" w:space="0" w:color="auto"/>
            <w:bottom w:val="none" w:sz="0" w:space="0" w:color="auto"/>
            <w:right w:val="none" w:sz="0" w:space="0" w:color="auto"/>
          </w:divBdr>
        </w:div>
        <w:div w:id="186605888">
          <w:marLeft w:val="480"/>
          <w:marRight w:val="0"/>
          <w:marTop w:val="0"/>
          <w:marBottom w:val="0"/>
          <w:divBdr>
            <w:top w:val="none" w:sz="0" w:space="0" w:color="auto"/>
            <w:left w:val="none" w:sz="0" w:space="0" w:color="auto"/>
            <w:bottom w:val="none" w:sz="0" w:space="0" w:color="auto"/>
            <w:right w:val="none" w:sz="0" w:space="0" w:color="auto"/>
          </w:divBdr>
        </w:div>
        <w:div w:id="1979915207">
          <w:marLeft w:val="480"/>
          <w:marRight w:val="0"/>
          <w:marTop w:val="0"/>
          <w:marBottom w:val="0"/>
          <w:divBdr>
            <w:top w:val="none" w:sz="0" w:space="0" w:color="auto"/>
            <w:left w:val="none" w:sz="0" w:space="0" w:color="auto"/>
            <w:bottom w:val="none" w:sz="0" w:space="0" w:color="auto"/>
            <w:right w:val="none" w:sz="0" w:space="0" w:color="auto"/>
          </w:divBdr>
        </w:div>
        <w:div w:id="1144857040">
          <w:marLeft w:val="480"/>
          <w:marRight w:val="0"/>
          <w:marTop w:val="0"/>
          <w:marBottom w:val="0"/>
          <w:divBdr>
            <w:top w:val="none" w:sz="0" w:space="0" w:color="auto"/>
            <w:left w:val="none" w:sz="0" w:space="0" w:color="auto"/>
            <w:bottom w:val="none" w:sz="0" w:space="0" w:color="auto"/>
            <w:right w:val="none" w:sz="0" w:space="0" w:color="auto"/>
          </w:divBdr>
        </w:div>
        <w:div w:id="361328387">
          <w:marLeft w:val="480"/>
          <w:marRight w:val="0"/>
          <w:marTop w:val="0"/>
          <w:marBottom w:val="0"/>
          <w:divBdr>
            <w:top w:val="none" w:sz="0" w:space="0" w:color="auto"/>
            <w:left w:val="none" w:sz="0" w:space="0" w:color="auto"/>
            <w:bottom w:val="none" w:sz="0" w:space="0" w:color="auto"/>
            <w:right w:val="none" w:sz="0" w:space="0" w:color="auto"/>
          </w:divBdr>
        </w:div>
        <w:div w:id="1524636271">
          <w:marLeft w:val="480"/>
          <w:marRight w:val="0"/>
          <w:marTop w:val="0"/>
          <w:marBottom w:val="0"/>
          <w:divBdr>
            <w:top w:val="none" w:sz="0" w:space="0" w:color="auto"/>
            <w:left w:val="none" w:sz="0" w:space="0" w:color="auto"/>
            <w:bottom w:val="none" w:sz="0" w:space="0" w:color="auto"/>
            <w:right w:val="none" w:sz="0" w:space="0" w:color="auto"/>
          </w:divBdr>
        </w:div>
        <w:div w:id="1854563295">
          <w:marLeft w:val="480"/>
          <w:marRight w:val="0"/>
          <w:marTop w:val="0"/>
          <w:marBottom w:val="0"/>
          <w:divBdr>
            <w:top w:val="none" w:sz="0" w:space="0" w:color="auto"/>
            <w:left w:val="none" w:sz="0" w:space="0" w:color="auto"/>
            <w:bottom w:val="none" w:sz="0" w:space="0" w:color="auto"/>
            <w:right w:val="none" w:sz="0" w:space="0" w:color="auto"/>
          </w:divBdr>
        </w:div>
        <w:div w:id="388772378">
          <w:marLeft w:val="480"/>
          <w:marRight w:val="0"/>
          <w:marTop w:val="0"/>
          <w:marBottom w:val="0"/>
          <w:divBdr>
            <w:top w:val="none" w:sz="0" w:space="0" w:color="auto"/>
            <w:left w:val="none" w:sz="0" w:space="0" w:color="auto"/>
            <w:bottom w:val="none" w:sz="0" w:space="0" w:color="auto"/>
            <w:right w:val="none" w:sz="0" w:space="0" w:color="auto"/>
          </w:divBdr>
        </w:div>
        <w:div w:id="241794809">
          <w:marLeft w:val="480"/>
          <w:marRight w:val="0"/>
          <w:marTop w:val="0"/>
          <w:marBottom w:val="0"/>
          <w:divBdr>
            <w:top w:val="none" w:sz="0" w:space="0" w:color="auto"/>
            <w:left w:val="none" w:sz="0" w:space="0" w:color="auto"/>
            <w:bottom w:val="none" w:sz="0" w:space="0" w:color="auto"/>
            <w:right w:val="none" w:sz="0" w:space="0" w:color="auto"/>
          </w:divBdr>
        </w:div>
        <w:div w:id="523711072">
          <w:marLeft w:val="480"/>
          <w:marRight w:val="0"/>
          <w:marTop w:val="0"/>
          <w:marBottom w:val="0"/>
          <w:divBdr>
            <w:top w:val="none" w:sz="0" w:space="0" w:color="auto"/>
            <w:left w:val="none" w:sz="0" w:space="0" w:color="auto"/>
            <w:bottom w:val="none" w:sz="0" w:space="0" w:color="auto"/>
            <w:right w:val="none" w:sz="0" w:space="0" w:color="auto"/>
          </w:divBdr>
        </w:div>
        <w:div w:id="716392425">
          <w:marLeft w:val="480"/>
          <w:marRight w:val="0"/>
          <w:marTop w:val="0"/>
          <w:marBottom w:val="0"/>
          <w:divBdr>
            <w:top w:val="none" w:sz="0" w:space="0" w:color="auto"/>
            <w:left w:val="none" w:sz="0" w:space="0" w:color="auto"/>
            <w:bottom w:val="none" w:sz="0" w:space="0" w:color="auto"/>
            <w:right w:val="none" w:sz="0" w:space="0" w:color="auto"/>
          </w:divBdr>
        </w:div>
        <w:div w:id="1615673257">
          <w:marLeft w:val="480"/>
          <w:marRight w:val="0"/>
          <w:marTop w:val="0"/>
          <w:marBottom w:val="0"/>
          <w:divBdr>
            <w:top w:val="none" w:sz="0" w:space="0" w:color="auto"/>
            <w:left w:val="none" w:sz="0" w:space="0" w:color="auto"/>
            <w:bottom w:val="none" w:sz="0" w:space="0" w:color="auto"/>
            <w:right w:val="none" w:sz="0" w:space="0" w:color="auto"/>
          </w:divBdr>
        </w:div>
        <w:div w:id="1824076188">
          <w:marLeft w:val="480"/>
          <w:marRight w:val="0"/>
          <w:marTop w:val="0"/>
          <w:marBottom w:val="0"/>
          <w:divBdr>
            <w:top w:val="none" w:sz="0" w:space="0" w:color="auto"/>
            <w:left w:val="none" w:sz="0" w:space="0" w:color="auto"/>
            <w:bottom w:val="none" w:sz="0" w:space="0" w:color="auto"/>
            <w:right w:val="none" w:sz="0" w:space="0" w:color="auto"/>
          </w:divBdr>
        </w:div>
        <w:div w:id="1177424970">
          <w:marLeft w:val="480"/>
          <w:marRight w:val="0"/>
          <w:marTop w:val="0"/>
          <w:marBottom w:val="0"/>
          <w:divBdr>
            <w:top w:val="none" w:sz="0" w:space="0" w:color="auto"/>
            <w:left w:val="none" w:sz="0" w:space="0" w:color="auto"/>
            <w:bottom w:val="none" w:sz="0" w:space="0" w:color="auto"/>
            <w:right w:val="none" w:sz="0" w:space="0" w:color="auto"/>
          </w:divBdr>
        </w:div>
      </w:divsChild>
    </w:div>
    <w:div w:id="1305239101">
      <w:bodyDiv w:val="1"/>
      <w:marLeft w:val="0"/>
      <w:marRight w:val="0"/>
      <w:marTop w:val="0"/>
      <w:marBottom w:val="0"/>
      <w:divBdr>
        <w:top w:val="none" w:sz="0" w:space="0" w:color="auto"/>
        <w:left w:val="none" w:sz="0" w:space="0" w:color="auto"/>
        <w:bottom w:val="none" w:sz="0" w:space="0" w:color="auto"/>
        <w:right w:val="none" w:sz="0" w:space="0" w:color="auto"/>
      </w:divBdr>
    </w:div>
    <w:div w:id="1310095103">
      <w:bodyDiv w:val="1"/>
      <w:marLeft w:val="0"/>
      <w:marRight w:val="0"/>
      <w:marTop w:val="0"/>
      <w:marBottom w:val="0"/>
      <w:divBdr>
        <w:top w:val="none" w:sz="0" w:space="0" w:color="auto"/>
        <w:left w:val="none" w:sz="0" w:space="0" w:color="auto"/>
        <w:bottom w:val="none" w:sz="0" w:space="0" w:color="auto"/>
        <w:right w:val="none" w:sz="0" w:space="0" w:color="auto"/>
      </w:divBdr>
    </w:div>
    <w:div w:id="1315136645">
      <w:bodyDiv w:val="1"/>
      <w:marLeft w:val="0"/>
      <w:marRight w:val="0"/>
      <w:marTop w:val="0"/>
      <w:marBottom w:val="0"/>
      <w:divBdr>
        <w:top w:val="none" w:sz="0" w:space="0" w:color="auto"/>
        <w:left w:val="none" w:sz="0" w:space="0" w:color="auto"/>
        <w:bottom w:val="none" w:sz="0" w:space="0" w:color="auto"/>
        <w:right w:val="none" w:sz="0" w:space="0" w:color="auto"/>
      </w:divBdr>
    </w:div>
    <w:div w:id="1321890441">
      <w:bodyDiv w:val="1"/>
      <w:marLeft w:val="0"/>
      <w:marRight w:val="0"/>
      <w:marTop w:val="0"/>
      <w:marBottom w:val="0"/>
      <w:divBdr>
        <w:top w:val="none" w:sz="0" w:space="0" w:color="auto"/>
        <w:left w:val="none" w:sz="0" w:space="0" w:color="auto"/>
        <w:bottom w:val="none" w:sz="0" w:space="0" w:color="auto"/>
        <w:right w:val="none" w:sz="0" w:space="0" w:color="auto"/>
      </w:divBdr>
    </w:div>
    <w:div w:id="1355185181">
      <w:bodyDiv w:val="1"/>
      <w:marLeft w:val="0"/>
      <w:marRight w:val="0"/>
      <w:marTop w:val="0"/>
      <w:marBottom w:val="0"/>
      <w:divBdr>
        <w:top w:val="none" w:sz="0" w:space="0" w:color="auto"/>
        <w:left w:val="none" w:sz="0" w:space="0" w:color="auto"/>
        <w:bottom w:val="none" w:sz="0" w:space="0" w:color="auto"/>
        <w:right w:val="none" w:sz="0" w:space="0" w:color="auto"/>
      </w:divBdr>
    </w:div>
    <w:div w:id="1382167668">
      <w:bodyDiv w:val="1"/>
      <w:marLeft w:val="0"/>
      <w:marRight w:val="0"/>
      <w:marTop w:val="0"/>
      <w:marBottom w:val="0"/>
      <w:divBdr>
        <w:top w:val="none" w:sz="0" w:space="0" w:color="auto"/>
        <w:left w:val="none" w:sz="0" w:space="0" w:color="auto"/>
        <w:bottom w:val="none" w:sz="0" w:space="0" w:color="auto"/>
        <w:right w:val="none" w:sz="0" w:space="0" w:color="auto"/>
      </w:divBdr>
    </w:div>
    <w:div w:id="1383289912">
      <w:bodyDiv w:val="1"/>
      <w:marLeft w:val="0"/>
      <w:marRight w:val="0"/>
      <w:marTop w:val="0"/>
      <w:marBottom w:val="0"/>
      <w:divBdr>
        <w:top w:val="none" w:sz="0" w:space="0" w:color="auto"/>
        <w:left w:val="none" w:sz="0" w:space="0" w:color="auto"/>
        <w:bottom w:val="none" w:sz="0" w:space="0" w:color="auto"/>
        <w:right w:val="none" w:sz="0" w:space="0" w:color="auto"/>
      </w:divBdr>
    </w:div>
    <w:div w:id="1395545191">
      <w:bodyDiv w:val="1"/>
      <w:marLeft w:val="0"/>
      <w:marRight w:val="0"/>
      <w:marTop w:val="0"/>
      <w:marBottom w:val="0"/>
      <w:divBdr>
        <w:top w:val="none" w:sz="0" w:space="0" w:color="auto"/>
        <w:left w:val="none" w:sz="0" w:space="0" w:color="auto"/>
        <w:bottom w:val="none" w:sz="0" w:space="0" w:color="auto"/>
        <w:right w:val="none" w:sz="0" w:space="0" w:color="auto"/>
      </w:divBdr>
    </w:div>
    <w:div w:id="1401905685">
      <w:bodyDiv w:val="1"/>
      <w:marLeft w:val="0"/>
      <w:marRight w:val="0"/>
      <w:marTop w:val="0"/>
      <w:marBottom w:val="0"/>
      <w:divBdr>
        <w:top w:val="none" w:sz="0" w:space="0" w:color="auto"/>
        <w:left w:val="none" w:sz="0" w:space="0" w:color="auto"/>
        <w:bottom w:val="none" w:sz="0" w:space="0" w:color="auto"/>
        <w:right w:val="none" w:sz="0" w:space="0" w:color="auto"/>
      </w:divBdr>
    </w:div>
    <w:div w:id="1425106062">
      <w:bodyDiv w:val="1"/>
      <w:marLeft w:val="0"/>
      <w:marRight w:val="0"/>
      <w:marTop w:val="0"/>
      <w:marBottom w:val="0"/>
      <w:divBdr>
        <w:top w:val="none" w:sz="0" w:space="0" w:color="auto"/>
        <w:left w:val="none" w:sz="0" w:space="0" w:color="auto"/>
        <w:bottom w:val="none" w:sz="0" w:space="0" w:color="auto"/>
        <w:right w:val="none" w:sz="0" w:space="0" w:color="auto"/>
      </w:divBdr>
    </w:div>
    <w:div w:id="1430275825">
      <w:bodyDiv w:val="1"/>
      <w:marLeft w:val="0"/>
      <w:marRight w:val="0"/>
      <w:marTop w:val="0"/>
      <w:marBottom w:val="0"/>
      <w:divBdr>
        <w:top w:val="none" w:sz="0" w:space="0" w:color="auto"/>
        <w:left w:val="none" w:sz="0" w:space="0" w:color="auto"/>
        <w:bottom w:val="none" w:sz="0" w:space="0" w:color="auto"/>
        <w:right w:val="none" w:sz="0" w:space="0" w:color="auto"/>
      </w:divBdr>
    </w:div>
    <w:div w:id="1431118607">
      <w:bodyDiv w:val="1"/>
      <w:marLeft w:val="0"/>
      <w:marRight w:val="0"/>
      <w:marTop w:val="0"/>
      <w:marBottom w:val="0"/>
      <w:divBdr>
        <w:top w:val="none" w:sz="0" w:space="0" w:color="auto"/>
        <w:left w:val="none" w:sz="0" w:space="0" w:color="auto"/>
        <w:bottom w:val="none" w:sz="0" w:space="0" w:color="auto"/>
        <w:right w:val="none" w:sz="0" w:space="0" w:color="auto"/>
      </w:divBdr>
    </w:div>
    <w:div w:id="1470396576">
      <w:bodyDiv w:val="1"/>
      <w:marLeft w:val="0"/>
      <w:marRight w:val="0"/>
      <w:marTop w:val="0"/>
      <w:marBottom w:val="0"/>
      <w:divBdr>
        <w:top w:val="none" w:sz="0" w:space="0" w:color="auto"/>
        <w:left w:val="none" w:sz="0" w:space="0" w:color="auto"/>
        <w:bottom w:val="none" w:sz="0" w:space="0" w:color="auto"/>
        <w:right w:val="none" w:sz="0" w:space="0" w:color="auto"/>
      </w:divBdr>
    </w:div>
    <w:div w:id="1477067549">
      <w:bodyDiv w:val="1"/>
      <w:marLeft w:val="0"/>
      <w:marRight w:val="0"/>
      <w:marTop w:val="0"/>
      <w:marBottom w:val="0"/>
      <w:divBdr>
        <w:top w:val="none" w:sz="0" w:space="0" w:color="auto"/>
        <w:left w:val="none" w:sz="0" w:space="0" w:color="auto"/>
        <w:bottom w:val="none" w:sz="0" w:space="0" w:color="auto"/>
        <w:right w:val="none" w:sz="0" w:space="0" w:color="auto"/>
      </w:divBdr>
    </w:div>
    <w:div w:id="1486511565">
      <w:bodyDiv w:val="1"/>
      <w:marLeft w:val="0"/>
      <w:marRight w:val="0"/>
      <w:marTop w:val="0"/>
      <w:marBottom w:val="0"/>
      <w:divBdr>
        <w:top w:val="none" w:sz="0" w:space="0" w:color="auto"/>
        <w:left w:val="none" w:sz="0" w:space="0" w:color="auto"/>
        <w:bottom w:val="none" w:sz="0" w:space="0" w:color="auto"/>
        <w:right w:val="none" w:sz="0" w:space="0" w:color="auto"/>
      </w:divBdr>
    </w:div>
    <w:div w:id="1489398051">
      <w:bodyDiv w:val="1"/>
      <w:marLeft w:val="0"/>
      <w:marRight w:val="0"/>
      <w:marTop w:val="0"/>
      <w:marBottom w:val="0"/>
      <w:divBdr>
        <w:top w:val="none" w:sz="0" w:space="0" w:color="auto"/>
        <w:left w:val="none" w:sz="0" w:space="0" w:color="auto"/>
        <w:bottom w:val="none" w:sz="0" w:space="0" w:color="auto"/>
        <w:right w:val="none" w:sz="0" w:space="0" w:color="auto"/>
      </w:divBdr>
    </w:div>
    <w:div w:id="1500467583">
      <w:bodyDiv w:val="1"/>
      <w:marLeft w:val="0"/>
      <w:marRight w:val="0"/>
      <w:marTop w:val="0"/>
      <w:marBottom w:val="0"/>
      <w:divBdr>
        <w:top w:val="none" w:sz="0" w:space="0" w:color="auto"/>
        <w:left w:val="none" w:sz="0" w:space="0" w:color="auto"/>
        <w:bottom w:val="none" w:sz="0" w:space="0" w:color="auto"/>
        <w:right w:val="none" w:sz="0" w:space="0" w:color="auto"/>
      </w:divBdr>
    </w:div>
    <w:div w:id="1514370377">
      <w:bodyDiv w:val="1"/>
      <w:marLeft w:val="0"/>
      <w:marRight w:val="0"/>
      <w:marTop w:val="0"/>
      <w:marBottom w:val="0"/>
      <w:divBdr>
        <w:top w:val="none" w:sz="0" w:space="0" w:color="auto"/>
        <w:left w:val="none" w:sz="0" w:space="0" w:color="auto"/>
        <w:bottom w:val="none" w:sz="0" w:space="0" w:color="auto"/>
        <w:right w:val="none" w:sz="0" w:space="0" w:color="auto"/>
      </w:divBdr>
    </w:div>
    <w:div w:id="1518155838">
      <w:bodyDiv w:val="1"/>
      <w:marLeft w:val="0"/>
      <w:marRight w:val="0"/>
      <w:marTop w:val="0"/>
      <w:marBottom w:val="0"/>
      <w:divBdr>
        <w:top w:val="none" w:sz="0" w:space="0" w:color="auto"/>
        <w:left w:val="none" w:sz="0" w:space="0" w:color="auto"/>
        <w:bottom w:val="none" w:sz="0" w:space="0" w:color="auto"/>
        <w:right w:val="none" w:sz="0" w:space="0" w:color="auto"/>
      </w:divBdr>
    </w:div>
    <w:div w:id="1520043658">
      <w:bodyDiv w:val="1"/>
      <w:marLeft w:val="0"/>
      <w:marRight w:val="0"/>
      <w:marTop w:val="0"/>
      <w:marBottom w:val="0"/>
      <w:divBdr>
        <w:top w:val="none" w:sz="0" w:space="0" w:color="auto"/>
        <w:left w:val="none" w:sz="0" w:space="0" w:color="auto"/>
        <w:bottom w:val="none" w:sz="0" w:space="0" w:color="auto"/>
        <w:right w:val="none" w:sz="0" w:space="0" w:color="auto"/>
      </w:divBdr>
    </w:div>
    <w:div w:id="1534541394">
      <w:bodyDiv w:val="1"/>
      <w:marLeft w:val="0"/>
      <w:marRight w:val="0"/>
      <w:marTop w:val="0"/>
      <w:marBottom w:val="0"/>
      <w:divBdr>
        <w:top w:val="none" w:sz="0" w:space="0" w:color="auto"/>
        <w:left w:val="none" w:sz="0" w:space="0" w:color="auto"/>
        <w:bottom w:val="none" w:sz="0" w:space="0" w:color="auto"/>
        <w:right w:val="none" w:sz="0" w:space="0" w:color="auto"/>
      </w:divBdr>
    </w:div>
    <w:div w:id="1544056884">
      <w:bodyDiv w:val="1"/>
      <w:marLeft w:val="0"/>
      <w:marRight w:val="0"/>
      <w:marTop w:val="0"/>
      <w:marBottom w:val="0"/>
      <w:divBdr>
        <w:top w:val="none" w:sz="0" w:space="0" w:color="auto"/>
        <w:left w:val="none" w:sz="0" w:space="0" w:color="auto"/>
        <w:bottom w:val="none" w:sz="0" w:space="0" w:color="auto"/>
        <w:right w:val="none" w:sz="0" w:space="0" w:color="auto"/>
      </w:divBdr>
    </w:div>
    <w:div w:id="1562642524">
      <w:bodyDiv w:val="1"/>
      <w:marLeft w:val="0"/>
      <w:marRight w:val="0"/>
      <w:marTop w:val="0"/>
      <w:marBottom w:val="0"/>
      <w:divBdr>
        <w:top w:val="none" w:sz="0" w:space="0" w:color="auto"/>
        <w:left w:val="none" w:sz="0" w:space="0" w:color="auto"/>
        <w:bottom w:val="none" w:sz="0" w:space="0" w:color="auto"/>
        <w:right w:val="none" w:sz="0" w:space="0" w:color="auto"/>
      </w:divBdr>
    </w:div>
    <w:div w:id="1571309501">
      <w:bodyDiv w:val="1"/>
      <w:marLeft w:val="0"/>
      <w:marRight w:val="0"/>
      <w:marTop w:val="0"/>
      <w:marBottom w:val="0"/>
      <w:divBdr>
        <w:top w:val="none" w:sz="0" w:space="0" w:color="auto"/>
        <w:left w:val="none" w:sz="0" w:space="0" w:color="auto"/>
        <w:bottom w:val="none" w:sz="0" w:space="0" w:color="auto"/>
        <w:right w:val="none" w:sz="0" w:space="0" w:color="auto"/>
      </w:divBdr>
    </w:div>
    <w:div w:id="1586300273">
      <w:bodyDiv w:val="1"/>
      <w:marLeft w:val="0"/>
      <w:marRight w:val="0"/>
      <w:marTop w:val="0"/>
      <w:marBottom w:val="0"/>
      <w:divBdr>
        <w:top w:val="none" w:sz="0" w:space="0" w:color="auto"/>
        <w:left w:val="none" w:sz="0" w:space="0" w:color="auto"/>
        <w:bottom w:val="none" w:sz="0" w:space="0" w:color="auto"/>
        <w:right w:val="none" w:sz="0" w:space="0" w:color="auto"/>
      </w:divBdr>
    </w:div>
    <w:div w:id="1610313022">
      <w:bodyDiv w:val="1"/>
      <w:marLeft w:val="0"/>
      <w:marRight w:val="0"/>
      <w:marTop w:val="0"/>
      <w:marBottom w:val="0"/>
      <w:divBdr>
        <w:top w:val="none" w:sz="0" w:space="0" w:color="auto"/>
        <w:left w:val="none" w:sz="0" w:space="0" w:color="auto"/>
        <w:bottom w:val="none" w:sz="0" w:space="0" w:color="auto"/>
        <w:right w:val="none" w:sz="0" w:space="0" w:color="auto"/>
      </w:divBdr>
    </w:div>
    <w:div w:id="1618441356">
      <w:bodyDiv w:val="1"/>
      <w:marLeft w:val="0"/>
      <w:marRight w:val="0"/>
      <w:marTop w:val="0"/>
      <w:marBottom w:val="0"/>
      <w:divBdr>
        <w:top w:val="none" w:sz="0" w:space="0" w:color="auto"/>
        <w:left w:val="none" w:sz="0" w:space="0" w:color="auto"/>
        <w:bottom w:val="none" w:sz="0" w:space="0" w:color="auto"/>
        <w:right w:val="none" w:sz="0" w:space="0" w:color="auto"/>
      </w:divBdr>
    </w:div>
    <w:div w:id="1621034035">
      <w:bodyDiv w:val="1"/>
      <w:marLeft w:val="0"/>
      <w:marRight w:val="0"/>
      <w:marTop w:val="0"/>
      <w:marBottom w:val="0"/>
      <w:divBdr>
        <w:top w:val="none" w:sz="0" w:space="0" w:color="auto"/>
        <w:left w:val="none" w:sz="0" w:space="0" w:color="auto"/>
        <w:bottom w:val="none" w:sz="0" w:space="0" w:color="auto"/>
        <w:right w:val="none" w:sz="0" w:space="0" w:color="auto"/>
      </w:divBdr>
    </w:div>
    <w:div w:id="1654602607">
      <w:bodyDiv w:val="1"/>
      <w:marLeft w:val="0"/>
      <w:marRight w:val="0"/>
      <w:marTop w:val="0"/>
      <w:marBottom w:val="0"/>
      <w:divBdr>
        <w:top w:val="none" w:sz="0" w:space="0" w:color="auto"/>
        <w:left w:val="none" w:sz="0" w:space="0" w:color="auto"/>
        <w:bottom w:val="none" w:sz="0" w:space="0" w:color="auto"/>
        <w:right w:val="none" w:sz="0" w:space="0" w:color="auto"/>
      </w:divBdr>
    </w:div>
    <w:div w:id="1659917978">
      <w:bodyDiv w:val="1"/>
      <w:marLeft w:val="0"/>
      <w:marRight w:val="0"/>
      <w:marTop w:val="0"/>
      <w:marBottom w:val="0"/>
      <w:divBdr>
        <w:top w:val="none" w:sz="0" w:space="0" w:color="auto"/>
        <w:left w:val="none" w:sz="0" w:space="0" w:color="auto"/>
        <w:bottom w:val="none" w:sz="0" w:space="0" w:color="auto"/>
        <w:right w:val="none" w:sz="0" w:space="0" w:color="auto"/>
      </w:divBdr>
    </w:div>
    <w:div w:id="1672487547">
      <w:bodyDiv w:val="1"/>
      <w:marLeft w:val="0"/>
      <w:marRight w:val="0"/>
      <w:marTop w:val="0"/>
      <w:marBottom w:val="0"/>
      <w:divBdr>
        <w:top w:val="none" w:sz="0" w:space="0" w:color="auto"/>
        <w:left w:val="none" w:sz="0" w:space="0" w:color="auto"/>
        <w:bottom w:val="none" w:sz="0" w:space="0" w:color="auto"/>
        <w:right w:val="none" w:sz="0" w:space="0" w:color="auto"/>
      </w:divBdr>
    </w:div>
    <w:div w:id="1701011429">
      <w:bodyDiv w:val="1"/>
      <w:marLeft w:val="0"/>
      <w:marRight w:val="0"/>
      <w:marTop w:val="0"/>
      <w:marBottom w:val="0"/>
      <w:divBdr>
        <w:top w:val="none" w:sz="0" w:space="0" w:color="auto"/>
        <w:left w:val="none" w:sz="0" w:space="0" w:color="auto"/>
        <w:bottom w:val="none" w:sz="0" w:space="0" w:color="auto"/>
        <w:right w:val="none" w:sz="0" w:space="0" w:color="auto"/>
      </w:divBdr>
    </w:div>
    <w:div w:id="1742365146">
      <w:bodyDiv w:val="1"/>
      <w:marLeft w:val="0"/>
      <w:marRight w:val="0"/>
      <w:marTop w:val="0"/>
      <w:marBottom w:val="0"/>
      <w:divBdr>
        <w:top w:val="none" w:sz="0" w:space="0" w:color="auto"/>
        <w:left w:val="none" w:sz="0" w:space="0" w:color="auto"/>
        <w:bottom w:val="none" w:sz="0" w:space="0" w:color="auto"/>
        <w:right w:val="none" w:sz="0" w:space="0" w:color="auto"/>
      </w:divBdr>
    </w:div>
    <w:div w:id="1782409191">
      <w:bodyDiv w:val="1"/>
      <w:marLeft w:val="0"/>
      <w:marRight w:val="0"/>
      <w:marTop w:val="0"/>
      <w:marBottom w:val="0"/>
      <w:divBdr>
        <w:top w:val="none" w:sz="0" w:space="0" w:color="auto"/>
        <w:left w:val="none" w:sz="0" w:space="0" w:color="auto"/>
        <w:bottom w:val="none" w:sz="0" w:space="0" w:color="auto"/>
        <w:right w:val="none" w:sz="0" w:space="0" w:color="auto"/>
      </w:divBdr>
    </w:div>
    <w:div w:id="1800613825">
      <w:bodyDiv w:val="1"/>
      <w:marLeft w:val="0"/>
      <w:marRight w:val="0"/>
      <w:marTop w:val="0"/>
      <w:marBottom w:val="0"/>
      <w:divBdr>
        <w:top w:val="none" w:sz="0" w:space="0" w:color="auto"/>
        <w:left w:val="none" w:sz="0" w:space="0" w:color="auto"/>
        <w:bottom w:val="none" w:sz="0" w:space="0" w:color="auto"/>
        <w:right w:val="none" w:sz="0" w:space="0" w:color="auto"/>
      </w:divBdr>
    </w:div>
    <w:div w:id="1806506824">
      <w:bodyDiv w:val="1"/>
      <w:marLeft w:val="0"/>
      <w:marRight w:val="0"/>
      <w:marTop w:val="0"/>
      <w:marBottom w:val="0"/>
      <w:divBdr>
        <w:top w:val="none" w:sz="0" w:space="0" w:color="auto"/>
        <w:left w:val="none" w:sz="0" w:space="0" w:color="auto"/>
        <w:bottom w:val="none" w:sz="0" w:space="0" w:color="auto"/>
        <w:right w:val="none" w:sz="0" w:space="0" w:color="auto"/>
      </w:divBdr>
    </w:div>
    <w:div w:id="1812167154">
      <w:bodyDiv w:val="1"/>
      <w:marLeft w:val="0"/>
      <w:marRight w:val="0"/>
      <w:marTop w:val="0"/>
      <w:marBottom w:val="0"/>
      <w:divBdr>
        <w:top w:val="none" w:sz="0" w:space="0" w:color="auto"/>
        <w:left w:val="none" w:sz="0" w:space="0" w:color="auto"/>
        <w:bottom w:val="none" w:sz="0" w:space="0" w:color="auto"/>
        <w:right w:val="none" w:sz="0" w:space="0" w:color="auto"/>
      </w:divBdr>
    </w:div>
    <w:div w:id="1813863830">
      <w:bodyDiv w:val="1"/>
      <w:marLeft w:val="0"/>
      <w:marRight w:val="0"/>
      <w:marTop w:val="0"/>
      <w:marBottom w:val="0"/>
      <w:divBdr>
        <w:top w:val="none" w:sz="0" w:space="0" w:color="auto"/>
        <w:left w:val="none" w:sz="0" w:space="0" w:color="auto"/>
        <w:bottom w:val="none" w:sz="0" w:space="0" w:color="auto"/>
        <w:right w:val="none" w:sz="0" w:space="0" w:color="auto"/>
      </w:divBdr>
    </w:div>
    <w:div w:id="1836259279">
      <w:bodyDiv w:val="1"/>
      <w:marLeft w:val="0"/>
      <w:marRight w:val="0"/>
      <w:marTop w:val="0"/>
      <w:marBottom w:val="0"/>
      <w:divBdr>
        <w:top w:val="none" w:sz="0" w:space="0" w:color="auto"/>
        <w:left w:val="none" w:sz="0" w:space="0" w:color="auto"/>
        <w:bottom w:val="none" w:sz="0" w:space="0" w:color="auto"/>
        <w:right w:val="none" w:sz="0" w:space="0" w:color="auto"/>
      </w:divBdr>
    </w:div>
    <w:div w:id="1845313316">
      <w:bodyDiv w:val="1"/>
      <w:marLeft w:val="0"/>
      <w:marRight w:val="0"/>
      <w:marTop w:val="0"/>
      <w:marBottom w:val="0"/>
      <w:divBdr>
        <w:top w:val="none" w:sz="0" w:space="0" w:color="auto"/>
        <w:left w:val="none" w:sz="0" w:space="0" w:color="auto"/>
        <w:bottom w:val="none" w:sz="0" w:space="0" w:color="auto"/>
        <w:right w:val="none" w:sz="0" w:space="0" w:color="auto"/>
      </w:divBdr>
    </w:div>
    <w:div w:id="1846095123">
      <w:bodyDiv w:val="1"/>
      <w:marLeft w:val="0"/>
      <w:marRight w:val="0"/>
      <w:marTop w:val="0"/>
      <w:marBottom w:val="0"/>
      <w:divBdr>
        <w:top w:val="none" w:sz="0" w:space="0" w:color="auto"/>
        <w:left w:val="none" w:sz="0" w:space="0" w:color="auto"/>
        <w:bottom w:val="none" w:sz="0" w:space="0" w:color="auto"/>
        <w:right w:val="none" w:sz="0" w:space="0" w:color="auto"/>
      </w:divBdr>
    </w:div>
    <w:div w:id="1854025526">
      <w:bodyDiv w:val="1"/>
      <w:marLeft w:val="0"/>
      <w:marRight w:val="0"/>
      <w:marTop w:val="0"/>
      <w:marBottom w:val="0"/>
      <w:divBdr>
        <w:top w:val="none" w:sz="0" w:space="0" w:color="auto"/>
        <w:left w:val="none" w:sz="0" w:space="0" w:color="auto"/>
        <w:bottom w:val="none" w:sz="0" w:space="0" w:color="auto"/>
        <w:right w:val="none" w:sz="0" w:space="0" w:color="auto"/>
      </w:divBdr>
    </w:div>
    <w:div w:id="1858229467">
      <w:bodyDiv w:val="1"/>
      <w:marLeft w:val="0"/>
      <w:marRight w:val="0"/>
      <w:marTop w:val="0"/>
      <w:marBottom w:val="0"/>
      <w:divBdr>
        <w:top w:val="none" w:sz="0" w:space="0" w:color="auto"/>
        <w:left w:val="none" w:sz="0" w:space="0" w:color="auto"/>
        <w:bottom w:val="none" w:sz="0" w:space="0" w:color="auto"/>
        <w:right w:val="none" w:sz="0" w:space="0" w:color="auto"/>
      </w:divBdr>
    </w:div>
    <w:div w:id="1858806132">
      <w:bodyDiv w:val="1"/>
      <w:marLeft w:val="0"/>
      <w:marRight w:val="0"/>
      <w:marTop w:val="0"/>
      <w:marBottom w:val="0"/>
      <w:divBdr>
        <w:top w:val="none" w:sz="0" w:space="0" w:color="auto"/>
        <w:left w:val="none" w:sz="0" w:space="0" w:color="auto"/>
        <w:bottom w:val="none" w:sz="0" w:space="0" w:color="auto"/>
        <w:right w:val="none" w:sz="0" w:space="0" w:color="auto"/>
      </w:divBdr>
    </w:div>
    <w:div w:id="1867523969">
      <w:bodyDiv w:val="1"/>
      <w:marLeft w:val="0"/>
      <w:marRight w:val="0"/>
      <w:marTop w:val="0"/>
      <w:marBottom w:val="0"/>
      <w:divBdr>
        <w:top w:val="none" w:sz="0" w:space="0" w:color="auto"/>
        <w:left w:val="none" w:sz="0" w:space="0" w:color="auto"/>
        <w:bottom w:val="none" w:sz="0" w:space="0" w:color="auto"/>
        <w:right w:val="none" w:sz="0" w:space="0" w:color="auto"/>
      </w:divBdr>
    </w:div>
    <w:div w:id="1867863042">
      <w:bodyDiv w:val="1"/>
      <w:marLeft w:val="0"/>
      <w:marRight w:val="0"/>
      <w:marTop w:val="0"/>
      <w:marBottom w:val="0"/>
      <w:divBdr>
        <w:top w:val="none" w:sz="0" w:space="0" w:color="auto"/>
        <w:left w:val="none" w:sz="0" w:space="0" w:color="auto"/>
        <w:bottom w:val="none" w:sz="0" w:space="0" w:color="auto"/>
        <w:right w:val="none" w:sz="0" w:space="0" w:color="auto"/>
      </w:divBdr>
    </w:div>
    <w:div w:id="1868909865">
      <w:bodyDiv w:val="1"/>
      <w:marLeft w:val="0"/>
      <w:marRight w:val="0"/>
      <w:marTop w:val="0"/>
      <w:marBottom w:val="0"/>
      <w:divBdr>
        <w:top w:val="none" w:sz="0" w:space="0" w:color="auto"/>
        <w:left w:val="none" w:sz="0" w:space="0" w:color="auto"/>
        <w:bottom w:val="none" w:sz="0" w:space="0" w:color="auto"/>
        <w:right w:val="none" w:sz="0" w:space="0" w:color="auto"/>
      </w:divBdr>
    </w:div>
    <w:div w:id="1869440336">
      <w:bodyDiv w:val="1"/>
      <w:marLeft w:val="0"/>
      <w:marRight w:val="0"/>
      <w:marTop w:val="0"/>
      <w:marBottom w:val="0"/>
      <w:divBdr>
        <w:top w:val="none" w:sz="0" w:space="0" w:color="auto"/>
        <w:left w:val="none" w:sz="0" w:space="0" w:color="auto"/>
        <w:bottom w:val="none" w:sz="0" w:space="0" w:color="auto"/>
        <w:right w:val="none" w:sz="0" w:space="0" w:color="auto"/>
      </w:divBdr>
    </w:div>
    <w:div w:id="1882325392">
      <w:bodyDiv w:val="1"/>
      <w:marLeft w:val="0"/>
      <w:marRight w:val="0"/>
      <w:marTop w:val="0"/>
      <w:marBottom w:val="0"/>
      <w:divBdr>
        <w:top w:val="none" w:sz="0" w:space="0" w:color="auto"/>
        <w:left w:val="none" w:sz="0" w:space="0" w:color="auto"/>
        <w:bottom w:val="none" w:sz="0" w:space="0" w:color="auto"/>
        <w:right w:val="none" w:sz="0" w:space="0" w:color="auto"/>
      </w:divBdr>
    </w:div>
    <w:div w:id="1899591185">
      <w:bodyDiv w:val="1"/>
      <w:marLeft w:val="0"/>
      <w:marRight w:val="0"/>
      <w:marTop w:val="0"/>
      <w:marBottom w:val="0"/>
      <w:divBdr>
        <w:top w:val="none" w:sz="0" w:space="0" w:color="auto"/>
        <w:left w:val="none" w:sz="0" w:space="0" w:color="auto"/>
        <w:bottom w:val="none" w:sz="0" w:space="0" w:color="auto"/>
        <w:right w:val="none" w:sz="0" w:space="0" w:color="auto"/>
      </w:divBdr>
    </w:div>
    <w:div w:id="1922450877">
      <w:bodyDiv w:val="1"/>
      <w:marLeft w:val="0"/>
      <w:marRight w:val="0"/>
      <w:marTop w:val="0"/>
      <w:marBottom w:val="0"/>
      <w:divBdr>
        <w:top w:val="none" w:sz="0" w:space="0" w:color="auto"/>
        <w:left w:val="none" w:sz="0" w:space="0" w:color="auto"/>
        <w:bottom w:val="none" w:sz="0" w:space="0" w:color="auto"/>
        <w:right w:val="none" w:sz="0" w:space="0" w:color="auto"/>
      </w:divBdr>
    </w:div>
    <w:div w:id="1924608450">
      <w:bodyDiv w:val="1"/>
      <w:marLeft w:val="0"/>
      <w:marRight w:val="0"/>
      <w:marTop w:val="0"/>
      <w:marBottom w:val="0"/>
      <w:divBdr>
        <w:top w:val="none" w:sz="0" w:space="0" w:color="auto"/>
        <w:left w:val="none" w:sz="0" w:space="0" w:color="auto"/>
        <w:bottom w:val="none" w:sz="0" w:space="0" w:color="auto"/>
        <w:right w:val="none" w:sz="0" w:space="0" w:color="auto"/>
      </w:divBdr>
      <w:divsChild>
        <w:div w:id="930503158">
          <w:marLeft w:val="480"/>
          <w:marRight w:val="0"/>
          <w:marTop w:val="0"/>
          <w:marBottom w:val="0"/>
          <w:divBdr>
            <w:top w:val="none" w:sz="0" w:space="0" w:color="auto"/>
            <w:left w:val="none" w:sz="0" w:space="0" w:color="auto"/>
            <w:bottom w:val="none" w:sz="0" w:space="0" w:color="auto"/>
            <w:right w:val="none" w:sz="0" w:space="0" w:color="auto"/>
          </w:divBdr>
        </w:div>
        <w:div w:id="455829104">
          <w:marLeft w:val="480"/>
          <w:marRight w:val="0"/>
          <w:marTop w:val="0"/>
          <w:marBottom w:val="0"/>
          <w:divBdr>
            <w:top w:val="none" w:sz="0" w:space="0" w:color="auto"/>
            <w:left w:val="none" w:sz="0" w:space="0" w:color="auto"/>
            <w:bottom w:val="none" w:sz="0" w:space="0" w:color="auto"/>
            <w:right w:val="none" w:sz="0" w:space="0" w:color="auto"/>
          </w:divBdr>
        </w:div>
        <w:div w:id="610819991">
          <w:marLeft w:val="480"/>
          <w:marRight w:val="0"/>
          <w:marTop w:val="0"/>
          <w:marBottom w:val="0"/>
          <w:divBdr>
            <w:top w:val="none" w:sz="0" w:space="0" w:color="auto"/>
            <w:left w:val="none" w:sz="0" w:space="0" w:color="auto"/>
            <w:bottom w:val="none" w:sz="0" w:space="0" w:color="auto"/>
            <w:right w:val="none" w:sz="0" w:space="0" w:color="auto"/>
          </w:divBdr>
        </w:div>
        <w:div w:id="1508517752">
          <w:marLeft w:val="480"/>
          <w:marRight w:val="0"/>
          <w:marTop w:val="0"/>
          <w:marBottom w:val="0"/>
          <w:divBdr>
            <w:top w:val="none" w:sz="0" w:space="0" w:color="auto"/>
            <w:left w:val="none" w:sz="0" w:space="0" w:color="auto"/>
            <w:bottom w:val="none" w:sz="0" w:space="0" w:color="auto"/>
            <w:right w:val="none" w:sz="0" w:space="0" w:color="auto"/>
          </w:divBdr>
        </w:div>
        <w:div w:id="1452747977">
          <w:marLeft w:val="480"/>
          <w:marRight w:val="0"/>
          <w:marTop w:val="0"/>
          <w:marBottom w:val="0"/>
          <w:divBdr>
            <w:top w:val="none" w:sz="0" w:space="0" w:color="auto"/>
            <w:left w:val="none" w:sz="0" w:space="0" w:color="auto"/>
            <w:bottom w:val="none" w:sz="0" w:space="0" w:color="auto"/>
            <w:right w:val="none" w:sz="0" w:space="0" w:color="auto"/>
          </w:divBdr>
        </w:div>
        <w:div w:id="914782438">
          <w:marLeft w:val="480"/>
          <w:marRight w:val="0"/>
          <w:marTop w:val="0"/>
          <w:marBottom w:val="0"/>
          <w:divBdr>
            <w:top w:val="none" w:sz="0" w:space="0" w:color="auto"/>
            <w:left w:val="none" w:sz="0" w:space="0" w:color="auto"/>
            <w:bottom w:val="none" w:sz="0" w:space="0" w:color="auto"/>
            <w:right w:val="none" w:sz="0" w:space="0" w:color="auto"/>
          </w:divBdr>
        </w:div>
        <w:div w:id="1738241002">
          <w:marLeft w:val="480"/>
          <w:marRight w:val="0"/>
          <w:marTop w:val="0"/>
          <w:marBottom w:val="0"/>
          <w:divBdr>
            <w:top w:val="none" w:sz="0" w:space="0" w:color="auto"/>
            <w:left w:val="none" w:sz="0" w:space="0" w:color="auto"/>
            <w:bottom w:val="none" w:sz="0" w:space="0" w:color="auto"/>
            <w:right w:val="none" w:sz="0" w:space="0" w:color="auto"/>
          </w:divBdr>
        </w:div>
        <w:div w:id="1326669732">
          <w:marLeft w:val="480"/>
          <w:marRight w:val="0"/>
          <w:marTop w:val="0"/>
          <w:marBottom w:val="0"/>
          <w:divBdr>
            <w:top w:val="none" w:sz="0" w:space="0" w:color="auto"/>
            <w:left w:val="none" w:sz="0" w:space="0" w:color="auto"/>
            <w:bottom w:val="none" w:sz="0" w:space="0" w:color="auto"/>
            <w:right w:val="none" w:sz="0" w:space="0" w:color="auto"/>
          </w:divBdr>
        </w:div>
        <w:div w:id="1160198756">
          <w:marLeft w:val="480"/>
          <w:marRight w:val="0"/>
          <w:marTop w:val="0"/>
          <w:marBottom w:val="0"/>
          <w:divBdr>
            <w:top w:val="none" w:sz="0" w:space="0" w:color="auto"/>
            <w:left w:val="none" w:sz="0" w:space="0" w:color="auto"/>
            <w:bottom w:val="none" w:sz="0" w:space="0" w:color="auto"/>
            <w:right w:val="none" w:sz="0" w:space="0" w:color="auto"/>
          </w:divBdr>
        </w:div>
        <w:div w:id="1004627655">
          <w:marLeft w:val="480"/>
          <w:marRight w:val="0"/>
          <w:marTop w:val="0"/>
          <w:marBottom w:val="0"/>
          <w:divBdr>
            <w:top w:val="none" w:sz="0" w:space="0" w:color="auto"/>
            <w:left w:val="none" w:sz="0" w:space="0" w:color="auto"/>
            <w:bottom w:val="none" w:sz="0" w:space="0" w:color="auto"/>
            <w:right w:val="none" w:sz="0" w:space="0" w:color="auto"/>
          </w:divBdr>
        </w:div>
        <w:div w:id="1798600397">
          <w:marLeft w:val="480"/>
          <w:marRight w:val="0"/>
          <w:marTop w:val="0"/>
          <w:marBottom w:val="0"/>
          <w:divBdr>
            <w:top w:val="none" w:sz="0" w:space="0" w:color="auto"/>
            <w:left w:val="none" w:sz="0" w:space="0" w:color="auto"/>
            <w:bottom w:val="none" w:sz="0" w:space="0" w:color="auto"/>
            <w:right w:val="none" w:sz="0" w:space="0" w:color="auto"/>
          </w:divBdr>
        </w:div>
        <w:div w:id="178468645">
          <w:marLeft w:val="480"/>
          <w:marRight w:val="0"/>
          <w:marTop w:val="0"/>
          <w:marBottom w:val="0"/>
          <w:divBdr>
            <w:top w:val="none" w:sz="0" w:space="0" w:color="auto"/>
            <w:left w:val="none" w:sz="0" w:space="0" w:color="auto"/>
            <w:bottom w:val="none" w:sz="0" w:space="0" w:color="auto"/>
            <w:right w:val="none" w:sz="0" w:space="0" w:color="auto"/>
          </w:divBdr>
        </w:div>
        <w:div w:id="95953173">
          <w:marLeft w:val="480"/>
          <w:marRight w:val="0"/>
          <w:marTop w:val="0"/>
          <w:marBottom w:val="0"/>
          <w:divBdr>
            <w:top w:val="none" w:sz="0" w:space="0" w:color="auto"/>
            <w:left w:val="none" w:sz="0" w:space="0" w:color="auto"/>
            <w:bottom w:val="none" w:sz="0" w:space="0" w:color="auto"/>
            <w:right w:val="none" w:sz="0" w:space="0" w:color="auto"/>
          </w:divBdr>
        </w:div>
        <w:div w:id="1257784583">
          <w:marLeft w:val="480"/>
          <w:marRight w:val="0"/>
          <w:marTop w:val="0"/>
          <w:marBottom w:val="0"/>
          <w:divBdr>
            <w:top w:val="none" w:sz="0" w:space="0" w:color="auto"/>
            <w:left w:val="none" w:sz="0" w:space="0" w:color="auto"/>
            <w:bottom w:val="none" w:sz="0" w:space="0" w:color="auto"/>
            <w:right w:val="none" w:sz="0" w:space="0" w:color="auto"/>
          </w:divBdr>
        </w:div>
        <w:div w:id="1106001739">
          <w:marLeft w:val="480"/>
          <w:marRight w:val="0"/>
          <w:marTop w:val="0"/>
          <w:marBottom w:val="0"/>
          <w:divBdr>
            <w:top w:val="none" w:sz="0" w:space="0" w:color="auto"/>
            <w:left w:val="none" w:sz="0" w:space="0" w:color="auto"/>
            <w:bottom w:val="none" w:sz="0" w:space="0" w:color="auto"/>
            <w:right w:val="none" w:sz="0" w:space="0" w:color="auto"/>
          </w:divBdr>
        </w:div>
        <w:div w:id="162936603">
          <w:marLeft w:val="480"/>
          <w:marRight w:val="0"/>
          <w:marTop w:val="0"/>
          <w:marBottom w:val="0"/>
          <w:divBdr>
            <w:top w:val="none" w:sz="0" w:space="0" w:color="auto"/>
            <w:left w:val="none" w:sz="0" w:space="0" w:color="auto"/>
            <w:bottom w:val="none" w:sz="0" w:space="0" w:color="auto"/>
            <w:right w:val="none" w:sz="0" w:space="0" w:color="auto"/>
          </w:divBdr>
        </w:div>
        <w:div w:id="48312438">
          <w:marLeft w:val="480"/>
          <w:marRight w:val="0"/>
          <w:marTop w:val="0"/>
          <w:marBottom w:val="0"/>
          <w:divBdr>
            <w:top w:val="none" w:sz="0" w:space="0" w:color="auto"/>
            <w:left w:val="none" w:sz="0" w:space="0" w:color="auto"/>
            <w:bottom w:val="none" w:sz="0" w:space="0" w:color="auto"/>
            <w:right w:val="none" w:sz="0" w:space="0" w:color="auto"/>
          </w:divBdr>
        </w:div>
        <w:div w:id="669992090">
          <w:marLeft w:val="480"/>
          <w:marRight w:val="0"/>
          <w:marTop w:val="0"/>
          <w:marBottom w:val="0"/>
          <w:divBdr>
            <w:top w:val="none" w:sz="0" w:space="0" w:color="auto"/>
            <w:left w:val="none" w:sz="0" w:space="0" w:color="auto"/>
            <w:bottom w:val="none" w:sz="0" w:space="0" w:color="auto"/>
            <w:right w:val="none" w:sz="0" w:space="0" w:color="auto"/>
          </w:divBdr>
        </w:div>
        <w:div w:id="976689703">
          <w:marLeft w:val="480"/>
          <w:marRight w:val="0"/>
          <w:marTop w:val="0"/>
          <w:marBottom w:val="0"/>
          <w:divBdr>
            <w:top w:val="none" w:sz="0" w:space="0" w:color="auto"/>
            <w:left w:val="none" w:sz="0" w:space="0" w:color="auto"/>
            <w:bottom w:val="none" w:sz="0" w:space="0" w:color="auto"/>
            <w:right w:val="none" w:sz="0" w:space="0" w:color="auto"/>
          </w:divBdr>
        </w:div>
        <w:div w:id="890072320">
          <w:marLeft w:val="480"/>
          <w:marRight w:val="0"/>
          <w:marTop w:val="0"/>
          <w:marBottom w:val="0"/>
          <w:divBdr>
            <w:top w:val="none" w:sz="0" w:space="0" w:color="auto"/>
            <w:left w:val="none" w:sz="0" w:space="0" w:color="auto"/>
            <w:bottom w:val="none" w:sz="0" w:space="0" w:color="auto"/>
            <w:right w:val="none" w:sz="0" w:space="0" w:color="auto"/>
          </w:divBdr>
        </w:div>
        <w:div w:id="647054827">
          <w:marLeft w:val="480"/>
          <w:marRight w:val="0"/>
          <w:marTop w:val="0"/>
          <w:marBottom w:val="0"/>
          <w:divBdr>
            <w:top w:val="none" w:sz="0" w:space="0" w:color="auto"/>
            <w:left w:val="none" w:sz="0" w:space="0" w:color="auto"/>
            <w:bottom w:val="none" w:sz="0" w:space="0" w:color="auto"/>
            <w:right w:val="none" w:sz="0" w:space="0" w:color="auto"/>
          </w:divBdr>
        </w:div>
        <w:div w:id="1577283131">
          <w:marLeft w:val="480"/>
          <w:marRight w:val="0"/>
          <w:marTop w:val="0"/>
          <w:marBottom w:val="0"/>
          <w:divBdr>
            <w:top w:val="none" w:sz="0" w:space="0" w:color="auto"/>
            <w:left w:val="none" w:sz="0" w:space="0" w:color="auto"/>
            <w:bottom w:val="none" w:sz="0" w:space="0" w:color="auto"/>
            <w:right w:val="none" w:sz="0" w:space="0" w:color="auto"/>
          </w:divBdr>
        </w:div>
        <w:div w:id="219366380">
          <w:marLeft w:val="480"/>
          <w:marRight w:val="0"/>
          <w:marTop w:val="0"/>
          <w:marBottom w:val="0"/>
          <w:divBdr>
            <w:top w:val="none" w:sz="0" w:space="0" w:color="auto"/>
            <w:left w:val="none" w:sz="0" w:space="0" w:color="auto"/>
            <w:bottom w:val="none" w:sz="0" w:space="0" w:color="auto"/>
            <w:right w:val="none" w:sz="0" w:space="0" w:color="auto"/>
          </w:divBdr>
        </w:div>
        <w:div w:id="1266614829">
          <w:marLeft w:val="480"/>
          <w:marRight w:val="0"/>
          <w:marTop w:val="0"/>
          <w:marBottom w:val="0"/>
          <w:divBdr>
            <w:top w:val="none" w:sz="0" w:space="0" w:color="auto"/>
            <w:left w:val="none" w:sz="0" w:space="0" w:color="auto"/>
            <w:bottom w:val="none" w:sz="0" w:space="0" w:color="auto"/>
            <w:right w:val="none" w:sz="0" w:space="0" w:color="auto"/>
          </w:divBdr>
        </w:div>
        <w:div w:id="1616329275">
          <w:marLeft w:val="480"/>
          <w:marRight w:val="0"/>
          <w:marTop w:val="0"/>
          <w:marBottom w:val="0"/>
          <w:divBdr>
            <w:top w:val="none" w:sz="0" w:space="0" w:color="auto"/>
            <w:left w:val="none" w:sz="0" w:space="0" w:color="auto"/>
            <w:bottom w:val="none" w:sz="0" w:space="0" w:color="auto"/>
            <w:right w:val="none" w:sz="0" w:space="0" w:color="auto"/>
          </w:divBdr>
        </w:div>
        <w:div w:id="716901203">
          <w:marLeft w:val="480"/>
          <w:marRight w:val="0"/>
          <w:marTop w:val="0"/>
          <w:marBottom w:val="0"/>
          <w:divBdr>
            <w:top w:val="none" w:sz="0" w:space="0" w:color="auto"/>
            <w:left w:val="none" w:sz="0" w:space="0" w:color="auto"/>
            <w:bottom w:val="none" w:sz="0" w:space="0" w:color="auto"/>
            <w:right w:val="none" w:sz="0" w:space="0" w:color="auto"/>
          </w:divBdr>
        </w:div>
      </w:divsChild>
    </w:div>
    <w:div w:id="1967349115">
      <w:bodyDiv w:val="1"/>
      <w:marLeft w:val="0"/>
      <w:marRight w:val="0"/>
      <w:marTop w:val="0"/>
      <w:marBottom w:val="0"/>
      <w:divBdr>
        <w:top w:val="none" w:sz="0" w:space="0" w:color="auto"/>
        <w:left w:val="none" w:sz="0" w:space="0" w:color="auto"/>
        <w:bottom w:val="none" w:sz="0" w:space="0" w:color="auto"/>
        <w:right w:val="none" w:sz="0" w:space="0" w:color="auto"/>
      </w:divBdr>
    </w:div>
    <w:div w:id="1978146654">
      <w:bodyDiv w:val="1"/>
      <w:marLeft w:val="0"/>
      <w:marRight w:val="0"/>
      <w:marTop w:val="0"/>
      <w:marBottom w:val="0"/>
      <w:divBdr>
        <w:top w:val="none" w:sz="0" w:space="0" w:color="auto"/>
        <w:left w:val="none" w:sz="0" w:space="0" w:color="auto"/>
        <w:bottom w:val="none" w:sz="0" w:space="0" w:color="auto"/>
        <w:right w:val="none" w:sz="0" w:space="0" w:color="auto"/>
      </w:divBdr>
    </w:div>
    <w:div w:id="1990091456">
      <w:bodyDiv w:val="1"/>
      <w:marLeft w:val="0"/>
      <w:marRight w:val="0"/>
      <w:marTop w:val="0"/>
      <w:marBottom w:val="0"/>
      <w:divBdr>
        <w:top w:val="none" w:sz="0" w:space="0" w:color="auto"/>
        <w:left w:val="none" w:sz="0" w:space="0" w:color="auto"/>
        <w:bottom w:val="none" w:sz="0" w:space="0" w:color="auto"/>
        <w:right w:val="none" w:sz="0" w:space="0" w:color="auto"/>
      </w:divBdr>
    </w:div>
    <w:div w:id="2003386137">
      <w:bodyDiv w:val="1"/>
      <w:marLeft w:val="0"/>
      <w:marRight w:val="0"/>
      <w:marTop w:val="0"/>
      <w:marBottom w:val="0"/>
      <w:divBdr>
        <w:top w:val="none" w:sz="0" w:space="0" w:color="auto"/>
        <w:left w:val="none" w:sz="0" w:space="0" w:color="auto"/>
        <w:bottom w:val="none" w:sz="0" w:space="0" w:color="auto"/>
        <w:right w:val="none" w:sz="0" w:space="0" w:color="auto"/>
      </w:divBdr>
    </w:div>
    <w:div w:id="2004358806">
      <w:bodyDiv w:val="1"/>
      <w:marLeft w:val="0"/>
      <w:marRight w:val="0"/>
      <w:marTop w:val="0"/>
      <w:marBottom w:val="0"/>
      <w:divBdr>
        <w:top w:val="none" w:sz="0" w:space="0" w:color="auto"/>
        <w:left w:val="none" w:sz="0" w:space="0" w:color="auto"/>
        <w:bottom w:val="none" w:sz="0" w:space="0" w:color="auto"/>
        <w:right w:val="none" w:sz="0" w:space="0" w:color="auto"/>
      </w:divBdr>
    </w:div>
    <w:div w:id="2009861522">
      <w:bodyDiv w:val="1"/>
      <w:marLeft w:val="0"/>
      <w:marRight w:val="0"/>
      <w:marTop w:val="0"/>
      <w:marBottom w:val="0"/>
      <w:divBdr>
        <w:top w:val="none" w:sz="0" w:space="0" w:color="auto"/>
        <w:left w:val="none" w:sz="0" w:space="0" w:color="auto"/>
        <w:bottom w:val="none" w:sz="0" w:space="0" w:color="auto"/>
        <w:right w:val="none" w:sz="0" w:space="0" w:color="auto"/>
      </w:divBdr>
    </w:div>
    <w:div w:id="2021160900">
      <w:bodyDiv w:val="1"/>
      <w:marLeft w:val="0"/>
      <w:marRight w:val="0"/>
      <w:marTop w:val="0"/>
      <w:marBottom w:val="0"/>
      <w:divBdr>
        <w:top w:val="none" w:sz="0" w:space="0" w:color="auto"/>
        <w:left w:val="none" w:sz="0" w:space="0" w:color="auto"/>
        <w:bottom w:val="none" w:sz="0" w:space="0" w:color="auto"/>
        <w:right w:val="none" w:sz="0" w:space="0" w:color="auto"/>
      </w:divBdr>
    </w:div>
    <w:div w:id="2023125507">
      <w:bodyDiv w:val="1"/>
      <w:marLeft w:val="0"/>
      <w:marRight w:val="0"/>
      <w:marTop w:val="0"/>
      <w:marBottom w:val="0"/>
      <w:divBdr>
        <w:top w:val="none" w:sz="0" w:space="0" w:color="auto"/>
        <w:left w:val="none" w:sz="0" w:space="0" w:color="auto"/>
        <w:bottom w:val="none" w:sz="0" w:space="0" w:color="auto"/>
        <w:right w:val="none" w:sz="0" w:space="0" w:color="auto"/>
      </w:divBdr>
    </w:div>
    <w:div w:id="2026899798">
      <w:bodyDiv w:val="1"/>
      <w:marLeft w:val="0"/>
      <w:marRight w:val="0"/>
      <w:marTop w:val="0"/>
      <w:marBottom w:val="0"/>
      <w:divBdr>
        <w:top w:val="none" w:sz="0" w:space="0" w:color="auto"/>
        <w:left w:val="none" w:sz="0" w:space="0" w:color="auto"/>
        <w:bottom w:val="none" w:sz="0" w:space="0" w:color="auto"/>
        <w:right w:val="none" w:sz="0" w:space="0" w:color="auto"/>
      </w:divBdr>
    </w:div>
    <w:div w:id="2066760611">
      <w:bodyDiv w:val="1"/>
      <w:marLeft w:val="0"/>
      <w:marRight w:val="0"/>
      <w:marTop w:val="0"/>
      <w:marBottom w:val="0"/>
      <w:divBdr>
        <w:top w:val="none" w:sz="0" w:space="0" w:color="auto"/>
        <w:left w:val="none" w:sz="0" w:space="0" w:color="auto"/>
        <w:bottom w:val="none" w:sz="0" w:space="0" w:color="auto"/>
        <w:right w:val="none" w:sz="0" w:space="0" w:color="auto"/>
      </w:divBdr>
      <w:divsChild>
        <w:div w:id="276527462">
          <w:marLeft w:val="480"/>
          <w:marRight w:val="0"/>
          <w:marTop w:val="0"/>
          <w:marBottom w:val="0"/>
          <w:divBdr>
            <w:top w:val="none" w:sz="0" w:space="0" w:color="auto"/>
            <w:left w:val="none" w:sz="0" w:space="0" w:color="auto"/>
            <w:bottom w:val="none" w:sz="0" w:space="0" w:color="auto"/>
            <w:right w:val="none" w:sz="0" w:space="0" w:color="auto"/>
          </w:divBdr>
        </w:div>
        <w:div w:id="1485008544">
          <w:marLeft w:val="480"/>
          <w:marRight w:val="0"/>
          <w:marTop w:val="0"/>
          <w:marBottom w:val="0"/>
          <w:divBdr>
            <w:top w:val="none" w:sz="0" w:space="0" w:color="auto"/>
            <w:left w:val="none" w:sz="0" w:space="0" w:color="auto"/>
            <w:bottom w:val="none" w:sz="0" w:space="0" w:color="auto"/>
            <w:right w:val="none" w:sz="0" w:space="0" w:color="auto"/>
          </w:divBdr>
        </w:div>
        <w:div w:id="588004688">
          <w:marLeft w:val="480"/>
          <w:marRight w:val="0"/>
          <w:marTop w:val="0"/>
          <w:marBottom w:val="0"/>
          <w:divBdr>
            <w:top w:val="none" w:sz="0" w:space="0" w:color="auto"/>
            <w:left w:val="none" w:sz="0" w:space="0" w:color="auto"/>
            <w:bottom w:val="none" w:sz="0" w:space="0" w:color="auto"/>
            <w:right w:val="none" w:sz="0" w:space="0" w:color="auto"/>
          </w:divBdr>
        </w:div>
        <w:div w:id="1593078234">
          <w:marLeft w:val="480"/>
          <w:marRight w:val="0"/>
          <w:marTop w:val="0"/>
          <w:marBottom w:val="0"/>
          <w:divBdr>
            <w:top w:val="none" w:sz="0" w:space="0" w:color="auto"/>
            <w:left w:val="none" w:sz="0" w:space="0" w:color="auto"/>
            <w:bottom w:val="none" w:sz="0" w:space="0" w:color="auto"/>
            <w:right w:val="none" w:sz="0" w:space="0" w:color="auto"/>
          </w:divBdr>
        </w:div>
        <w:div w:id="4552264">
          <w:marLeft w:val="480"/>
          <w:marRight w:val="0"/>
          <w:marTop w:val="0"/>
          <w:marBottom w:val="0"/>
          <w:divBdr>
            <w:top w:val="none" w:sz="0" w:space="0" w:color="auto"/>
            <w:left w:val="none" w:sz="0" w:space="0" w:color="auto"/>
            <w:bottom w:val="none" w:sz="0" w:space="0" w:color="auto"/>
            <w:right w:val="none" w:sz="0" w:space="0" w:color="auto"/>
          </w:divBdr>
        </w:div>
        <w:div w:id="346565277">
          <w:marLeft w:val="480"/>
          <w:marRight w:val="0"/>
          <w:marTop w:val="0"/>
          <w:marBottom w:val="0"/>
          <w:divBdr>
            <w:top w:val="none" w:sz="0" w:space="0" w:color="auto"/>
            <w:left w:val="none" w:sz="0" w:space="0" w:color="auto"/>
            <w:bottom w:val="none" w:sz="0" w:space="0" w:color="auto"/>
            <w:right w:val="none" w:sz="0" w:space="0" w:color="auto"/>
          </w:divBdr>
        </w:div>
        <w:div w:id="413363229">
          <w:marLeft w:val="480"/>
          <w:marRight w:val="0"/>
          <w:marTop w:val="0"/>
          <w:marBottom w:val="0"/>
          <w:divBdr>
            <w:top w:val="none" w:sz="0" w:space="0" w:color="auto"/>
            <w:left w:val="none" w:sz="0" w:space="0" w:color="auto"/>
            <w:bottom w:val="none" w:sz="0" w:space="0" w:color="auto"/>
            <w:right w:val="none" w:sz="0" w:space="0" w:color="auto"/>
          </w:divBdr>
        </w:div>
        <w:div w:id="2024355221">
          <w:marLeft w:val="480"/>
          <w:marRight w:val="0"/>
          <w:marTop w:val="0"/>
          <w:marBottom w:val="0"/>
          <w:divBdr>
            <w:top w:val="none" w:sz="0" w:space="0" w:color="auto"/>
            <w:left w:val="none" w:sz="0" w:space="0" w:color="auto"/>
            <w:bottom w:val="none" w:sz="0" w:space="0" w:color="auto"/>
            <w:right w:val="none" w:sz="0" w:space="0" w:color="auto"/>
          </w:divBdr>
        </w:div>
        <w:div w:id="14884817">
          <w:marLeft w:val="480"/>
          <w:marRight w:val="0"/>
          <w:marTop w:val="0"/>
          <w:marBottom w:val="0"/>
          <w:divBdr>
            <w:top w:val="none" w:sz="0" w:space="0" w:color="auto"/>
            <w:left w:val="none" w:sz="0" w:space="0" w:color="auto"/>
            <w:bottom w:val="none" w:sz="0" w:space="0" w:color="auto"/>
            <w:right w:val="none" w:sz="0" w:space="0" w:color="auto"/>
          </w:divBdr>
        </w:div>
        <w:div w:id="33652143">
          <w:marLeft w:val="480"/>
          <w:marRight w:val="0"/>
          <w:marTop w:val="0"/>
          <w:marBottom w:val="0"/>
          <w:divBdr>
            <w:top w:val="none" w:sz="0" w:space="0" w:color="auto"/>
            <w:left w:val="none" w:sz="0" w:space="0" w:color="auto"/>
            <w:bottom w:val="none" w:sz="0" w:space="0" w:color="auto"/>
            <w:right w:val="none" w:sz="0" w:space="0" w:color="auto"/>
          </w:divBdr>
        </w:div>
        <w:div w:id="278151920">
          <w:marLeft w:val="480"/>
          <w:marRight w:val="0"/>
          <w:marTop w:val="0"/>
          <w:marBottom w:val="0"/>
          <w:divBdr>
            <w:top w:val="none" w:sz="0" w:space="0" w:color="auto"/>
            <w:left w:val="none" w:sz="0" w:space="0" w:color="auto"/>
            <w:bottom w:val="none" w:sz="0" w:space="0" w:color="auto"/>
            <w:right w:val="none" w:sz="0" w:space="0" w:color="auto"/>
          </w:divBdr>
        </w:div>
        <w:div w:id="386227239">
          <w:marLeft w:val="480"/>
          <w:marRight w:val="0"/>
          <w:marTop w:val="0"/>
          <w:marBottom w:val="0"/>
          <w:divBdr>
            <w:top w:val="none" w:sz="0" w:space="0" w:color="auto"/>
            <w:left w:val="none" w:sz="0" w:space="0" w:color="auto"/>
            <w:bottom w:val="none" w:sz="0" w:space="0" w:color="auto"/>
            <w:right w:val="none" w:sz="0" w:space="0" w:color="auto"/>
          </w:divBdr>
        </w:div>
        <w:div w:id="1347438435">
          <w:marLeft w:val="480"/>
          <w:marRight w:val="0"/>
          <w:marTop w:val="0"/>
          <w:marBottom w:val="0"/>
          <w:divBdr>
            <w:top w:val="none" w:sz="0" w:space="0" w:color="auto"/>
            <w:left w:val="none" w:sz="0" w:space="0" w:color="auto"/>
            <w:bottom w:val="none" w:sz="0" w:space="0" w:color="auto"/>
            <w:right w:val="none" w:sz="0" w:space="0" w:color="auto"/>
          </w:divBdr>
        </w:div>
        <w:div w:id="2011567065">
          <w:marLeft w:val="480"/>
          <w:marRight w:val="0"/>
          <w:marTop w:val="0"/>
          <w:marBottom w:val="0"/>
          <w:divBdr>
            <w:top w:val="none" w:sz="0" w:space="0" w:color="auto"/>
            <w:left w:val="none" w:sz="0" w:space="0" w:color="auto"/>
            <w:bottom w:val="none" w:sz="0" w:space="0" w:color="auto"/>
            <w:right w:val="none" w:sz="0" w:space="0" w:color="auto"/>
          </w:divBdr>
        </w:div>
        <w:div w:id="520124650">
          <w:marLeft w:val="480"/>
          <w:marRight w:val="0"/>
          <w:marTop w:val="0"/>
          <w:marBottom w:val="0"/>
          <w:divBdr>
            <w:top w:val="none" w:sz="0" w:space="0" w:color="auto"/>
            <w:left w:val="none" w:sz="0" w:space="0" w:color="auto"/>
            <w:bottom w:val="none" w:sz="0" w:space="0" w:color="auto"/>
            <w:right w:val="none" w:sz="0" w:space="0" w:color="auto"/>
          </w:divBdr>
        </w:div>
        <w:div w:id="1498109696">
          <w:marLeft w:val="480"/>
          <w:marRight w:val="0"/>
          <w:marTop w:val="0"/>
          <w:marBottom w:val="0"/>
          <w:divBdr>
            <w:top w:val="none" w:sz="0" w:space="0" w:color="auto"/>
            <w:left w:val="none" w:sz="0" w:space="0" w:color="auto"/>
            <w:bottom w:val="none" w:sz="0" w:space="0" w:color="auto"/>
            <w:right w:val="none" w:sz="0" w:space="0" w:color="auto"/>
          </w:divBdr>
        </w:div>
        <w:div w:id="1109202779">
          <w:marLeft w:val="480"/>
          <w:marRight w:val="0"/>
          <w:marTop w:val="0"/>
          <w:marBottom w:val="0"/>
          <w:divBdr>
            <w:top w:val="none" w:sz="0" w:space="0" w:color="auto"/>
            <w:left w:val="none" w:sz="0" w:space="0" w:color="auto"/>
            <w:bottom w:val="none" w:sz="0" w:space="0" w:color="auto"/>
            <w:right w:val="none" w:sz="0" w:space="0" w:color="auto"/>
          </w:divBdr>
        </w:div>
        <w:div w:id="180093308">
          <w:marLeft w:val="480"/>
          <w:marRight w:val="0"/>
          <w:marTop w:val="0"/>
          <w:marBottom w:val="0"/>
          <w:divBdr>
            <w:top w:val="none" w:sz="0" w:space="0" w:color="auto"/>
            <w:left w:val="none" w:sz="0" w:space="0" w:color="auto"/>
            <w:bottom w:val="none" w:sz="0" w:space="0" w:color="auto"/>
            <w:right w:val="none" w:sz="0" w:space="0" w:color="auto"/>
          </w:divBdr>
        </w:div>
        <w:div w:id="1911427206">
          <w:marLeft w:val="480"/>
          <w:marRight w:val="0"/>
          <w:marTop w:val="0"/>
          <w:marBottom w:val="0"/>
          <w:divBdr>
            <w:top w:val="none" w:sz="0" w:space="0" w:color="auto"/>
            <w:left w:val="none" w:sz="0" w:space="0" w:color="auto"/>
            <w:bottom w:val="none" w:sz="0" w:space="0" w:color="auto"/>
            <w:right w:val="none" w:sz="0" w:space="0" w:color="auto"/>
          </w:divBdr>
        </w:div>
        <w:div w:id="907768702">
          <w:marLeft w:val="480"/>
          <w:marRight w:val="0"/>
          <w:marTop w:val="0"/>
          <w:marBottom w:val="0"/>
          <w:divBdr>
            <w:top w:val="none" w:sz="0" w:space="0" w:color="auto"/>
            <w:left w:val="none" w:sz="0" w:space="0" w:color="auto"/>
            <w:bottom w:val="none" w:sz="0" w:space="0" w:color="auto"/>
            <w:right w:val="none" w:sz="0" w:space="0" w:color="auto"/>
          </w:divBdr>
        </w:div>
        <w:div w:id="299388053">
          <w:marLeft w:val="480"/>
          <w:marRight w:val="0"/>
          <w:marTop w:val="0"/>
          <w:marBottom w:val="0"/>
          <w:divBdr>
            <w:top w:val="none" w:sz="0" w:space="0" w:color="auto"/>
            <w:left w:val="none" w:sz="0" w:space="0" w:color="auto"/>
            <w:bottom w:val="none" w:sz="0" w:space="0" w:color="auto"/>
            <w:right w:val="none" w:sz="0" w:space="0" w:color="auto"/>
          </w:divBdr>
        </w:div>
        <w:div w:id="1537815598">
          <w:marLeft w:val="480"/>
          <w:marRight w:val="0"/>
          <w:marTop w:val="0"/>
          <w:marBottom w:val="0"/>
          <w:divBdr>
            <w:top w:val="none" w:sz="0" w:space="0" w:color="auto"/>
            <w:left w:val="none" w:sz="0" w:space="0" w:color="auto"/>
            <w:bottom w:val="none" w:sz="0" w:space="0" w:color="auto"/>
            <w:right w:val="none" w:sz="0" w:space="0" w:color="auto"/>
          </w:divBdr>
        </w:div>
        <w:div w:id="450512387">
          <w:marLeft w:val="480"/>
          <w:marRight w:val="0"/>
          <w:marTop w:val="0"/>
          <w:marBottom w:val="0"/>
          <w:divBdr>
            <w:top w:val="none" w:sz="0" w:space="0" w:color="auto"/>
            <w:left w:val="none" w:sz="0" w:space="0" w:color="auto"/>
            <w:bottom w:val="none" w:sz="0" w:space="0" w:color="auto"/>
            <w:right w:val="none" w:sz="0" w:space="0" w:color="auto"/>
          </w:divBdr>
        </w:div>
        <w:div w:id="226040088">
          <w:marLeft w:val="480"/>
          <w:marRight w:val="0"/>
          <w:marTop w:val="0"/>
          <w:marBottom w:val="0"/>
          <w:divBdr>
            <w:top w:val="none" w:sz="0" w:space="0" w:color="auto"/>
            <w:left w:val="none" w:sz="0" w:space="0" w:color="auto"/>
            <w:bottom w:val="none" w:sz="0" w:space="0" w:color="auto"/>
            <w:right w:val="none" w:sz="0" w:space="0" w:color="auto"/>
          </w:divBdr>
        </w:div>
        <w:div w:id="1648901325">
          <w:marLeft w:val="480"/>
          <w:marRight w:val="0"/>
          <w:marTop w:val="0"/>
          <w:marBottom w:val="0"/>
          <w:divBdr>
            <w:top w:val="none" w:sz="0" w:space="0" w:color="auto"/>
            <w:left w:val="none" w:sz="0" w:space="0" w:color="auto"/>
            <w:bottom w:val="none" w:sz="0" w:space="0" w:color="auto"/>
            <w:right w:val="none" w:sz="0" w:space="0" w:color="auto"/>
          </w:divBdr>
        </w:div>
        <w:div w:id="1202984268">
          <w:marLeft w:val="480"/>
          <w:marRight w:val="0"/>
          <w:marTop w:val="0"/>
          <w:marBottom w:val="0"/>
          <w:divBdr>
            <w:top w:val="none" w:sz="0" w:space="0" w:color="auto"/>
            <w:left w:val="none" w:sz="0" w:space="0" w:color="auto"/>
            <w:bottom w:val="none" w:sz="0" w:space="0" w:color="auto"/>
            <w:right w:val="none" w:sz="0" w:space="0" w:color="auto"/>
          </w:divBdr>
        </w:div>
      </w:divsChild>
    </w:div>
    <w:div w:id="2069718929">
      <w:bodyDiv w:val="1"/>
      <w:marLeft w:val="0"/>
      <w:marRight w:val="0"/>
      <w:marTop w:val="0"/>
      <w:marBottom w:val="0"/>
      <w:divBdr>
        <w:top w:val="none" w:sz="0" w:space="0" w:color="auto"/>
        <w:left w:val="none" w:sz="0" w:space="0" w:color="auto"/>
        <w:bottom w:val="none" w:sz="0" w:space="0" w:color="auto"/>
        <w:right w:val="none" w:sz="0" w:space="0" w:color="auto"/>
      </w:divBdr>
    </w:div>
    <w:div w:id="2074693231">
      <w:bodyDiv w:val="1"/>
      <w:marLeft w:val="0"/>
      <w:marRight w:val="0"/>
      <w:marTop w:val="0"/>
      <w:marBottom w:val="0"/>
      <w:divBdr>
        <w:top w:val="none" w:sz="0" w:space="0" w:color="auto"/>
        <w:left w:val="none" w:sz="0" w:space="0" w:color="auto"/>
        <w:bottom w:val="none" w:sz="0" w:space="0" w:color="auto"/>
        <w:right w:val="none" w:sz="0" w:space="0" w:color="auto"/>
      </w:divBdr>
    </w:div>
    <w:div w:id="2079744335">
      <w:bodyDiv w:val="1"/>
      <w:marLeft w:val="0"/>
      <w:marRight w:val="0"/>
      <w:marTop w:val="0"/>
      <w:marBottom w:val="0"/>
      <w:divBdr>
        <w:top w:val="none" w:sz="0" w:space="0" w:color="auto"/>
        <w:left w:val="none" w:sz="0" w:space="0" w:color="auto"/>
        <w:bottom w:val="none" w:sz="0" w:space="0" w:color="auto"/>
        <w:right w:val="none" w:sz="0" w:space="0" w:color="auto"/>
      </w:divBdr>
    </w:div>
    <w:div w:id="2132091839">
      <w:bodyDiv w:val="1"/>
      <w:marLeft w:val="0"/>
      <w:marRight w:val="0"/>
      <w:marTop w:val="0"/>
      <w:marBottom w:val="0"/>
      <w:divBdr>
        <w:top w:val="none" w:sz="0" w:space="0" w:color="auto"/>
        <w:left w:val="none" w:sz="0" w:space="0" w:color="auto"/>
        <w:bottom w:val="none" w:sz="0" w:space="0" w:color="auto"/>
        <w:right w:val="none" w:sz="0" w:space="0" w:color="auto"/>
      </w:divBdr>
    </w:div>
    <w:div w:id="214619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image" Target="media/image19.jpeg"/><Relationship Id="rId38"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chart" Target="charts/chart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4.jpeg"/><Relationship Id="rId36" Type="http://schemas.openxmlformats.org/officeDocument/2006/relationships/image" Target="media/image22.jp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Thermal Insulation Value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title>
    <c:autoTitleDeleted val="0"/>
    <c:plotArea>
      <c:layout>
        <c:manualLayout>
          <c:layoutTarget val="inner"/>
          <c:xMode val="edge"/>
          <c:yMode val="edge"/>
          <c:x val="4.7084002140181914E-2"/>
          <c:y val="0.25898950131233595"/>
          <c:w val="0.95291599785981806"/>
          <c:h val="0.6796881639795026"/>
        </c:manualLayout>
      </c:layout>
      <c:barChart>
        <c:barDir val="col"/>
        <c:grouping val="clustered"/>
        <c:varyColors val="0"/>
        <c:ser>
          <c:idx val="0"/>
          <c:order val="0"/>
          <c:tx>
            <c:strRef>
              <c:f>Sheet1!$B$1</c:f>
              <c:strCache>
                <c:ptCount val="1"/>
                <c:pt idx="0">
                  <c:v>0 minute</c:v>
                </c:pt>
              </c:strCache>
            </c:strRef>
          </c:tx>
          <c:spPr>
            <a:solidFill>
              <a:schemeClr val="accent1"/>
            </a:solidFill>
            <a:ln>
              <a:noFill/>
            </a:ln>
            <a:effectLst/>
          </c:spPr>
          <c:invertIfNegative val="0"/>
          <c:dLbls>
            <c:delete val="1"/>
          </c:dLbls>
          <c:cat>
            <c:strRef>
              <c:f>Sheet1!$A$2:$A$4</c:f>
              <c:strCache>
                <c:ptCount val="3"/>
                <c:pt idx="0">
                  <c:v>7th Days</c:v>
                </c:pt>
                <c:pt idx="1">
                  <c:v>14th Days</c:v>
                </c:pt>
                <c:pt idx="2">
                  <c:v>28th Days</c:v>
                </c:pt>
              </c:strCache>
            </c:strRef>
          </c:cat>
          <c:val>
            <c:numRef>
              <c:f>Sheet1!$B$2:$B$4</c:f>
              <c:numCache>
                <c:formatCode>General</c:formatCode>
                <c:ptCount val="3"/>
                <c:pt idx="0">
                  <c:v>0</c:v>
                </c:pt>
                <c:pt idx="1">
                  <c:v>0</c:v>
                </c:pt>
                <c:pt idx="2">
                  <c:v>0</c:v>
                </c:pt>
              </c:numCache>
            </c:numRef>
          </c:val>
          <c:extLst>
            <c:ext xmlns:c16="http://schemas.microsoft.com/office/drawing/2014/chart" uri="{C3380CC4-5D6E-409C-BE32-E72D297353CC}">
              <c16:uniqueId val="{00000000-F72C-44CF-B245-42679D9273C0}"/>
            </c:ext>
          </c:extLst>
        </c:ser>
        <c:ser>
          <c:idx val="1"/>
          <c:order val="1"/>
          <c:tx>
            <c:strRef>
              <c:f>Sheet1!$C$1</c:f>
              <c:strCache>
                <c:ptCount val="1"/>
                <c:pt idx="0">
                  <c:v>30 minutes</c:v>
                </c:pt>
              </c:strCache>
            </c:strRef>
          </c:tx>
          <c:spPr>
            <a:solidFill>
              <a:schemeClr val="bg1"/>
            </a:solidFill>
            <a:ln>
              <a:solidFill>
                <a:schemeClr val="tx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Sheet1!$C$2:$C$4</c:f>
              <c:numCache>
                <c:formatCode>General</c:formatCode>
                <c:ptCount val="3"/>
                <c:pt idx="0">
                  <c:v>7.8</c:v>
                </c:pt>
                <c:pt idx="1">
                  <c:v>6.7</c:v>
                </c:pt>
                <c:pt idx="2">
                  <c:v>6.5</c:v>
                </c:pt>
              </c:numCache>
            </c:numRef>
          </c:val>
          <c:extLst>
            <c:ext xmlns:c16="http://schemas.microsoft.com/office/drawing/2014/chart" uri="{C3380CC4-5D6E-409C-BE32-E72D297353CC}">
              <c16:uniqueId val="{00000001-F72C-44CF-B245-42679D9273C0}"/>
            </c:ext>
          </c:extLst>
        </c:ser>
        <c:ser>
          <c:idx val="2"/>
          <c:order val="2"/>
          <c:tx>
            <c:strRef>
              <c:f>Sheet1!$D$1</c:f>
              <c:strCache>
                <c:ptCount val="1"/>
                <c:pt idx="0">
                  <c:v>60 minutes</c:v>
                </c:pt>
              </c:strCache>
            </c:strRef>
          </c:tx>
          <c:spPr>
            <a:solidFill>
              <a:schemeClr val="bg1">
                <a:lumMod val="85000"/>
              </a:schemeClr>
            </a:solidFill>
            <a:ln>
              <a:noFill/>
            </a:ln>
            <a:effectLst/>
          </c:spPr>
          <c:invertIfNegative val="0"/>
          <c:dPt>
            <c:idx val="0"/>
            <c:invertIfNegative val="0"/>
            <c:bubble3D val="0"/>
            <c:spPr>
              <a:solidFill>
                <a:schemeClr val="bg1">
                  <a:lumMod val="85000"/>
                </a:schemeClr>
              </a:solidFill>
              <a:ln>
                <a:solidFill>
                  <a:schemeClr val="tx1"/>
                </a:solidFill>
              </a:ln>
              <a:effectLst/>
            </c:spPr>
            <c:extLst>
              <c:ext xmlns:c16="http://schemas.microsoft.com/office/drawing/2014/chart" uri="{C3380CC4-5D6E-409C-BE32-E72D297353CC}">
                <c16:uniqueId val="{00000003-F72C-44CF-B245-42679D9273C0}"/>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Sheet1!$D$2:$D$4</c:f>
              <c:numCache>
                <c:formatCode>General</c:formatCode>
                <c:ptCount val="3"/>
                <c:pt idx="0">
                  <c:v>8.1</c:v>
                </c:pt>
                <c:pt idx="1">
                  <c:v>6.7</c:v>
                </c:pt>
                <c:pt idx="2">
                  <c:v>6.6</c:v>
                </c:pt>
              </c:numCache>
            </c:numRef>
          </c:val>
          <c:extLst>
            <c:ext xmlns:c16="http://schemas.microsoft.com/office/drawing/2014/chart" uri="{C3380CC4-5D6E-409C-BE32-E72D297353CC}">
              <c16:uniqueId val="{00000004-F72C-44CF-B245-42679D9273C0}"/>
            </c:ext>
          </c:extLst>
        </c:ser>
        <c:ser>
          <c:idx val="3"/>
          <c:order val="3"/>
          <c:tx>
            <c:strRef>
              <c:f>Sheet1!$E$1</c:f>
              <c:strCache>
                <c:ptCount val="1"/>
                <c:pt idx="0">
                  <c:v>90 minutes</c:v>
                </c:pt>
              </c:strCache>
            </c:strRef>
          </c:tx>
          <c:spPr>
            <a:solidFill>
              <a:schemeClr val="bg1">
                <a:lumMod val="65000"/>
              </a:schemeClr>
            </a:solidFill>
            <a:ln>
              <a:solidFill>
                <a:schemeClr val="tx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Sheet1!$E$2:$E$4</c:f>
              <c:numCache>
                <c:formatCode>General</c:formatCode>
                <c:ptCount val="3"/>
                <c:pt idx="0">
                  <c:v>9.6999999999999993</c:v>
                </c:pt>
                <c:pt idx="1">
                  <c:v>7.6</c:v>
                </c:pt>
                <c:pt idx="2">
                  <c:v>7.1</c:v>
                </c:pt>
              </c:numCache>
            </c:numRef>
          </c:val>
          <c:extLst>
            <c:ext xmlns:c16="http://schemas.microsoft.com/office/drawing/2014/chart" uri="{C3380CC4-5D6E-409C-BE32-E72D297353CC}">
              <c16:uniqueId val="{00000005-F72C-44CF-B245-42679D9273C0}"/>
            </c:ext>
          </c:extLst>
        </c:ser>
        <c:ser>
          <c:idx val="4"/>
          <c:order val="4"/>
          <c:tx>
            <c:strRef>
              <c:f>Sheet1!$F$1</c:f>
              <c:strCache>
                <c:ptCount val="1"/>
                <c:pt idx="0">
                  <c:v>120 minutes</c:v>
                </c:pt>
              </c:strCache>
            </c:strRef>
          </c:tx>
          <c:spPr>
            <a:solidFill>
              <a:schemeClr val="tx1">
                <a:lumMod val="65000"/>
                <a:lumOff val="35000"/>
              </a:schemeClr>
            </a:solidFill>
            <a:ln>
              <a:noFill/>
            </a:ln>
            <a:effectLst/>
          </c:spPr>
          <c:invertIfNegative val="0"/>
          <c:dLbls>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6-F72C-44CF-B245-42679D9273C0}"/>
                </c:ext>
              </c:extLst>
            </c:dLbl>
            <c:dLbl>
              <c:idx val="1"/>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7-F72C-44CF-B245-42679D9273C0}"/>
                </c:ext>
              </c:extLst>
            </c:dLbl>
            <c:dLbl>
              <c:idx val="2"/>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8-F72C-44CF-B245-42679D9273C0}"/>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Sheet1!$F$2:$F$4</c:f>
              <c:numCache>
                <c:formatCode>General</c:formatCode>
                <c:ptCount val="3"/>
                <c:pt idx="0">
                  <c:v>10</c:v>
                </c:pt>
                <c:pt idx="1">
                  <c:v>8.8000000000000007</c:v>
                </c:pt>
                <c:pt idx="2">
                  <c:v>7.8</c:v>
                </c:pt>
              </c:numCache>
            </c:numRef>
          </c:val>
          <c:extLst>
            <c:ext xmlns:c16="http://schemas.microsoft.com/office/drawing/2014/chart" uri="{C3380CC4-5D6E-409C-BE32-E72D297353CC}">
              <c16:uniqueId val="{00000009-F72C-44CF-B245-42679D9273C0}"/>
            </c:ext>
          </c:extLst>
        </c:ser>
        <c:dLbls>
          <c:dLblPos val="outEnd"/>
          <c:showLegendKey val="0"/>
          <c:showVal val="1"/>
          <c:showCatName val="0"/>
          <c:showSerName val="0"/>
          <c:showPercent val="0"/>
          <c:showBubbleSize val="0"/>
        </c:dLbls>
        <c:gapWidth val="444"/>
        <c:overlap val="-80"/>
        <c:axId val="474763184"/>
        <c:axId val="474764848"/>
      </c:barChart>
      <c:catAx>
        <c:axId val="47476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crossAx val="474764848"/>
        <c:crosses val="autoZero"/>
        <c:auto val="1"/>
        <c:lblAlgn val="ctr"/>
        <c:lblOffset val="100"/>
        <c:noMultiLvlLbl val="0"/>
      </c:catAx>
      <c:valAx>
        <c:axId val="474764848"/>
        <c:scaling>
          <c:orientation val="minMax"/>
        </c:scaling>
        <c:delete val="1"/>
        <c:axPos val="l"/>
        <c:numFmt formatCode="General" sourceLinked="1"/>
        <c:majorTickMark val="none"/>
        <c:minorTickMark val="none"/>
        <c:tickLblPos val="nextTo"/>
        <c:crossAx val="474763184"/>
        <c:crosses val="autoZero"/>
        <c:crossBetween val="between"/>
      </c:valAx>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FOAM</a:t>
            </a:r>
            <a:r>
              <a:rPr lang="en-US" sz="1200" baseline="0">
                <a:solidFill>
                  <a:schemeClr val="tx1"/>
                </a:solidFill>
                <a:latin typeface="Times New Roman" panose="02020603050405020304" pitchFamily="18" charset="0"/>
                <a:cs typeface="Times New Roman" panose="02020603050405020304" pitchFamily="18" charset="0"/>
              </a:rPr>
              <a:t> CONCRETE VERSUS CONVENTIONAL CONCRETE</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40" b="0" i="0" u="none" strike="noStrike" kern="1200" cap="all" spc="0" baseline="0">
              <a:solidFill>
                <a:schemeClr val="tx1"/>
              </a:solidFill>
              <a:latin typeface="+mn-lt"/>
              <a:ea typeface="+mn-ea"/>
              <a:cs typeface="+mn-cs"/>
            </a:defRPr>
          </a:pPr>
          <a:endParaRPr lang="en-US"/>
        </a:p>
      </c:txPr>
    </c:title>
    <c:autoTitleDeleted val="0"/>
    <c:plotArea>
      <c:layout>
        <c:manualLayout>
          <c:layoutTarget val="inner"/>
          <c:xMode val="edge"/>
          <c:yMode val="edge"/>
          <c:x val="5.0925925925925923E-2"/>
          <c:y val="0.24073553305836767"/>
          <c:w val="0.94907407407407407"/>
          <c:h val="0.68579208848893891"/>
        </c:manualLayout>
      </c:layout>
      <c:barChart>
        <c:barDir val="col"/>
        <c:grouping val="clustered"/>
        <c:varyColors val="0"/>
        <c:ser>
          <c:idx val="0"/>
          <c:order val="0"/>
          <c:tx>
            <c:strRef>
              <c:f>Sheet1!$B$1</c:f>
              <c:strCache>
                <c:ptCount val="1"/>
                <c:pt idx="0">
                  <c:v>Foam Concrete</c:v>
                </c:pt>
              </c:strCache>
            </c:strRef>
          </c:tx>
          <c:spPr>
            <a:solidFill>
              <a:schemeClr val="bg1">
                <a:lumMod val="95000"/>
              </a:schemeClr>
            </a:solidFill>
            <a:ln>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N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Sheet1!$A$2:$A$6</c:f>
              <c:strCache>
                <c:ptCount val="5"/>
                <c:pt idx="0">
                  <c:v>0 minute</c:v>
                </c:pt>
                <c:pt idx="1">
                  <c:v>30 minutes</c:v>
                </c:pt>
                <c:pt idx="2">
                  <c:v>60 minutes</c:v>
                </c:pt>
                <c:pt idx="3">
                  <c:v>90 minutes</c:v>
                </c:pt>
                <c:pt idx="4">
                  <c:v>120 minutes</c:v>
                </c:pt>
              </c:strCache>
            </c:strRef>
          </c:cat>
          <c:val>
            <c:numRef>
              <c:f>Sheet1!$B$2:$B$6</c:f>
              <c:numCache>
                <c:formatCode>General</c:formatCode>
                <c:ptCount val="5"/>
                <c:pt idx="0">
                  <c:v>0</c:v>
                </c:pt>
                <c:pt idx="1">
                  <c:v>6.5</c:v>
                </c:pt>
                <c:pt idx="2">
                  <c:v>6.6</c:v>
                </c:pt>
                <c:pt idx="3">
                  <c:v>7.1</c:v>
                </c:pt>
                <c:pt idx="4">
                  <c:v>7.8</c:v>
                </c:pt>
              </c:numCache>
            </c:numRef>
          </c:val>
          <c:extLst>
            <c:ext xmlns:c16="http://schemas.microsoft.com/office/drawing/2014/chart" uri="{C3380CC4-5D6E-409C-BE32-E72D297353CC}">
              <c16:uniqueId val="{00000000-A284-4C0D-BD41-58E963C83C54}"/>
            </c:ext>
          </c:extLst>
        </c:ser>
        <c:ser>
          <c:idx val="1"/>
          <c:order val="1"/>
          <c:tx>
            <c:strRef>
              <c:f>Sheet1!$C$1</c:f>
              <c:strCache>
                <c:ptCount val="1"/>
                <c:pt idx="0">
                  <c:v>Conventional Concrete</c:v>
                </c:pt>
              </c:strCache>
            </c:strRef>
          </c:tx>
          <c:spPr>
            <a:solidFill>
              <a:schemeClr val="bg2">
                <a:lumMod val="50000"/>
              </a:schemeClr>
            </a:solidFill>
            <a:ln>
              <a:noFill/>
            </a:ln>
            <a:effectLst/>
          </c:spPr>
          <c:invertIfNegative val="0"/>
          <c:dLbls>
            <c:dLbl>
              <c:idx val="4"/>
              <c:tx>
                <c:rich>
                  <a:bodyPr/>
                  <a:lstStyle/>
                  <a:p>
                    <a:fld id="{C83A40A7-5CEA-42E9-B3CB-935066E22349}" type="VALUE">
                      <a:rPr lang="en-US" sz="1000"/>
                      <a:pPr/>
                      <a:t>[VALUE]</a:t>
                    </a:fld>
                    <a:endParaRPr lang="en-NG"/>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284-4C0D-BD41-58E963C83C54}"/>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tx1"/>
                    </a:solidFill>
                    <a:latin typeface="+mn-lt"/>
                    <a:ea typeface="+mn-ea"/>
                    <a:cs typeface="+mn-cs"/>
                  </a:defRPr>
                </a:pPr>
                <a:endParaRPr lang="en-N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Sheet1!$A$2:$A$6</c:f>
              <c:strCache>
                <c:ptCount val="5"/>
                <c:pt idx="0">
                  <c:v>0 minute</c:v>
                </c:pt>
                <c:pt idx="1">
                  <c:v>30 minutes</c:v>
                </c:pt>
                <c:pt idx="2">
                  <c:v>60 minutes</c:v>
                </c:pt>
                <c:pt idx="3">
                  <c:v>90 minutes</c:v>
                </c:pt>
                <c:pt idx="4">
                  <c:v>120 minutes</c:v>
                </c:pt>
              </c:strCache>
            </c:strRef>
          </c:cat>
          <c:val>
            <c:numRef>
              <c:f>Sheet1!$C$2:$C$6</c:f>
              <c:numCache>
                <c:formatCode>General</c:formatCode>
                <c:ptCount val="5"/>
                <c:pt idx="0">
                  <c:v>0</c:v>
                </c:pt>
                <c:pt idx="1">
                  <c:v>7.4</c:v>
                </c:pt>
                <c:pt idx="2">
                  <c:v>8.1</c:v>
                </c:pt>
                <c:pt idx="3">
                  <c:v>8.6</c:v>
                </c:pt>
                <c:pt idx="4">
                  <c:v>9.8000000000000007</c:v>
                </c:pt>
              </c:numCache>
            </c:numRef>
          </c:val>
          <c:extLst>
            <c:ext xmlns:c16="http://schemas.microsoft.com/office/drawing/2014/chart" uri="{C3380CC4-5D6E-409C-BE32-E72D297353CC}">
              <c16:uniqueId val="{00000002-A284-4C0D-BD41-58E963C83C54}"/>
            </c:ext>
          </c:extLst>
        </c:ser>
        <c:dLbls>
          <c:dLblPos val="ctr"/>
          <c:showLegendKey val="0"/>
          <c:showVal val="1"/>
          <c:showCatName val="0"/>
          <c:showSerName val="0"/>
          <c:showPercent val="0"/>
          <c:showBubbleSize val="0"/>
        </c:dLbls>
        <c:gapWidth val="150"/>
        <c:axId val="1363456496"/>
        <c:axId val="1363500176"/>
      </c:barChart>
      <c:catAx>
        <c:axId val="13634564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NG"/>
          </a:p>
        </c:txPr>
        <c:crossAx val="1363500176"/>
        <c:crosses val="autoZero"/>
        <c:auto val="1"/>
        <c:lblAlgn val="ctr"/>
        <c:lblOffset val="100"/>
        <c:noMultiLvlLbl val="0"/>
      </c:catAx>
      <c:valAx>
        <c:axId val="1363500176"/>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CHANGE</a:t>
                </a:r>
                <a:r>
                  <a:rPr lang="en-US" baseline="0">
                    <a:latin typeface="Times New Roman" panose="02020603050405020304" pitchFamily="18" charset="0"/>
                    <a:cs typeface="Times New Roman" panose="02020603050405020304" pitchFamily="18" charset="0"/>
                  </a:rPr>
                  <a:t> in TEMPERATURE</a:t>
                </a:r>
                <a:endParaRPr lang="en-US">
                  <a:latin typeface="Times New Roman" panose="02020603050405020304" pitchFamily="18" charset="0"/>
                  <a:cs typeface="Times New Roman" panose="02020603050405020304" pitchFamily="18" charset="0"/>
                </a:endParaRPr>
              </a:p>
            </c:rich>
          </c:tx>
          <c:layout>
            <c:manualLayout>
              <c:xMode val="edge"/>
              <c:yMode val="edge"/>
              <c:x val="0.9629975940507437"/>
              <c:y val="0.4178374578177727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363456496"/>
        <c:crosses val="autoZero"/>
        <c:crossBetween val="between"/>
      </c:valAx>
      <c:spPr>
        <a:noFill/>
        <a:ln>
          <a:noFill/>
        </a:ln>
        <a:effectLst/>
      </c:spPr>
    </c:plotArea>
    <c:legend>
      <c:legendPos val="b"/>
      <c:layout>
        <c:manualLayout>
          <c:xMode val="edge"/>
          <c:yMode val="edge"/>
          <c:x val="0.24333479148439782"/>
          <c:y val="0.13942319710036247"/>
          <c:w val="0.43445155293088367"/>
          <c:h val="6.2957755280589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NG"/>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N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COMPRESSIVE</a:t>
            </a:r>
            <a:r>
              <a:rPr lang="en-US" baseline="0">
                <a:solidFill>
                  <a:sysClr val="windowText" lastClr="000000"/>
                </a:solidFill>
                <a:latin typeface="Times New Roman" panose="02020603050405020304" pitchFamily="18" charset="0"/>
                <a:cs typeface="Times New Roman" panose="02020603050405020304" pitchFamily="18" charset="0"/>
              </a:rPr>
              <a:t> STRENGTH TEST WITH VARRY CONCENTRATION OF %PKO</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7 DAYS</c:v>
                </c:pt>
              </c:strCache>
            </c:strRef>
          </c:tx>
          <c:spPr>
            <a:solidFill>
              <a:schemeClr val="bg1"/>
            </a:solidFill>
            <a:ln>
              <a:solidFill>
                <a:schemeClr val="tx1"/>
              </a:solidFill>
            </a:ln>
            <a:effectLst/>
          </c:spPr>
          <c:invertIfNegative val="0"/>
          <c:cat>
            <c:strRef>
              <c:f>Sheet1!$A$2:$A$3</c:f>
              <c:strCache>
                <c:ptCount val="2"/>
                <c:pt idx="0">
                  <c:v>1% of PKO</c:v>
                </c:pt>
                <c:pt idx="1">
                  <c:v>0.5% of PKO</c:v>
                </c:pt>
              </c:strCache>
            </c:strRef>
          </c:cat>
          <c:val>
            <c:numRef>
              <c:f>Sheet1!$B$2:$B$3</c:f>
              <c:numCache>
                <c:formatCode>General</c:formatCode>
                <c:ptCount val="2"/>
                <c:pt idx="0">
                  <c:v>1.8223</c:v>
                </c:pt>
                <c:pt idx="1">
                  <c:v>2.0449999999999999</c:v>
                </c:pt>
              </c:numCache>
            </c:numRef>
          </c:val>
          <c:extLst>
            <c:ext xmlns:c16="http://schemas.microsoft.com/office/drawing/2014/chart" uri="{C3380CC4-5D6E-409C-BE32-E72D297353CC}">
              <c16:uniqueId val="{00000000-DE3C-4D83-B9A1-7EBF4284DA6E}"/>
            </c:ext>
          </c:extLst>
        </c:ser>
        <c:ser>
          <c:idx val="1"/>
          <c:order val="1"/>
          <c:tx>
            <c:strRef>
              <c:f>Sheet1!$C$1</c:f>
              <c:strCache>
                <c:ptCount val="1"/>
                <c:pt idx="0">
                  <c:v>14 DAYS</c:v>
                </c:pt>
              </c:strCache>
            </c:strRef>
          </c:tx>
          <c:spPr>
            <a:solidFill>
              <a:schemeClr val="bg1">
                <a:lumMod val="85000"/>
              </a:schemeClr>
            </a:solidFill>
            <a:ln>
              <a:solidFill>
                <a:schemeClr val="tx1"/>
              </a:solidFill>
            </a:ln>
            <a:effectLst/>
          </c:spPr>
          <c:invertIfNegative val="0"/>
          <c:cat>
            <c:strRef>
              <c:f>Sheet1!$A$2:$A$3</c:f>
              <c:strCache>
                <c:ptCount val="2"/>
                <c:pt idx="0">
                  <c:v>1% of PKO</c:v>
                </c:pt>
                <c:pt idx="1">
                  <c:v>0.5% of PKO</c:v>
                </c:pt>
              </c:strCache>
            </c:strRef>
          </c:cat>
          <c:val>
            <c:numRef>
              <c:f>Sheet1!$C$2:$C$3</c:f>
              <c:numCache>
                <c:formatCode>General</c:formatCode>
                <c:ptCount val="2"/>
                <c:pt idx="0">
                  <c:v>2.3109999999999999</c:v>
                </c:pt>
                <c:pt idx="1">
                  <c:v>2.556</c:v>
                </c:pt>
              </c:numCache>
            </c:numRef>
          </c:val>
          <c:extLst>
            <c:ext xmlns:c16="http://schemas.microsoft.com/office/drawing/2014/chart" uri="{C3380CC4-5D6E-409C-BE32-E72D297353CC}">
              <c16:uniqueId val="{00000001-DE3C-4D83-B9A1-7EBF4284DA6E}"/>
            </c:ext>
          </c:extLst>
        </c:ser>
        <c:ser>
          <c:idx val="2"/>
          <c:order val="2"/>
          <c:tx>
            <c:strRef>
              <c:f>Sheet1!$D$1</c:f>
              <c:strCache>
                <c:ptCount val="1"/>
                <c:pt idx="0">
                  <c:v>28 DAYS</c:v>
                </c:pt>
              </c:strCache>
            </c:strRef>
          </c:tx>
          <c:spPr>
            <a:solidFill>
              <a:schemeClr val="accent3"/>
            </a:solidFill>
            <a:ln>
              <a:solidFill>
                <a:schemeClr val="tx1"/>
              </a:solidFill>
            </a:ln>
            <a:effectLst/>
          </c:spPr>
          <c:invertIfNegative val="0"/>
          <c:cat>
            <c:strRef>
              <c:f>Sheet1!$A$2:$A$3</c:f>
              <c:strCache>
                <c:ptCount val="2"/>
                <c:pt idx="0">
                  <c:v>1% of PKO</c:v>
                </c:pt>
                <c:pt idx="1">
                  <c:v>0.5% of PKO</c:v>
                </c:pt>
              </c:strCache>
            </c:strRef>
          </c:cat>
          <c:val>
            <c:numRef>
              <c:f>Sheet1!$D$2:$D$3</c:f>
              <c:numCache>
                <c:formatCode>General</c:formatCode>
                <c:ptCount val="2"/>
                <c:pt idx="0">
                  <c:v>3</c:v>
                </c:pt>
                <c:pt idx="1">
                  <c:v>3.1339999999999999</c:v>
                </c:pt>
              </c:numCache>
            </c:numRef>
          </c:val>
          <c:extLst>
            <c:ext xmlns:c16="http://schemas.microsoft.com/office/drawing/2014/chart" uri="{C3380CC4-5D6E-409C-BE32-E72D297353CC}">
              <c16:uniqueId val="{00000002-DE3C-4D83-B9A1-7EBF4284DA6E}"/>
            </c:ext>
          </c:extLst>
        </c:ser>
        <c:dLbls>
          <c:showLegendKey val="0"/>
          <c:showVal val="0"/>
          <c:showCatName val="0"/>
          <c:showSerName val="0"/>
          <c:showPercent val="0"/>
          <c:showBubbleSize val="0"/>
        </c:dLbls>
        <c:gapWidth val="219"/>
        <c:overlap val="-27"/>
        <c:axId val="757751664"/>
        <c:axId val="757760400"/>
      </c:barChart>
      <c:catAx>
        <c:axId val="75775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crossAx val="757760400"/>
        <c:crosses val="autoZero"/>
        <c:auto val="1"/>
        <c:lblAlgn val="ctr"/>
        <c:lblOffset val="100"/>
        <c:noMultiLvlLbl val="0"/>
      </c:catAx>
      <c:valAx>
        <c:axId val="75776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NG"/>
          </a:p>
        </c:txPr>
        <c:crossAx val="75775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5C75714-1060-464B-AB5E-6E6E4BDE50AD}"/>
      </w:docPartPr>
      <w:docPartBody>
        <w:p w:rsidR="004C7C26" w:rsidRDefault="004C7C26">
          <w:r w:rsidRPr="000C354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gette">
    <w:altName w:val="Calibri"/>
    <w:charset w:val="00"/>
    <w:family w:val="auto"/>
    <w:pitch w:val="default"/>
  </w:font>
  <w:font w:name="Corsiva">
    <w:altName w:val="Calibri"/>
    <w:charset w:val="00"/>
    <w:family w:val="auto"/>
    <w:pitch w:val="default"/>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C26"/>
    <w:rsid w:val="000B5B2C"/>
    <w:rsid w:val="00403716"/>
    <w:rsid w:val="00427596"/>
    <w:rsid w:val="004C7C26"/>
    <w:rsid w:val="0069395E"/>
    <w:rsid w:val="00797020"/>
    <w:rsid w:val="009A736A"/>
    <w:rsid w:val="00D07BBD"/>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G" w:eastAsia="en-NG"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7C2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0E5B96-A0B6-4276-94AF-8D995CBF0CE9}">
  <we:reference id="wa104382081" version="1.55.1.0" store="en-US" storeType="OMEX"/>
  <we:alternateReferences>
    <we:reference id="wa104382081" version="1.55.1.0" store="wa104382081" storeType="OMEX"/>
  </we:alternateReferences>
  <we:properties>
    <we:property name="MENDELEY_CITATIONS" value="[{&quot;citationID&quot;:&quot;MENDELEY_CITATION_db0aa949-6153-44f4-959b-e770f895fba0&quot;,&quot;properties&quot;:{&quot;noteIndex&quot;:0},&quot;isEdited&quot;:false,&quot;manualOverride&quot;:{&quot;isManuallyOverridden&quot;:false,&quot;citeprocText&quot;:&quot;(Sahraoui et al., 2025)&quot;,&quot;manualOverrideText&quot;:&quot;&quot;},&quot;citationTag&quot;:&quot;MENDELEY_CITATION_v3_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&quot;,&quot;citationItems&quot;:[{&quot;id&quot;:&quot;2c59a60a-1c13-352e-9e4f-01d8bc784d23&quot;,&quot;itemData&quot;:{&quot;type&quot;:&quot;article-journal&quot;,&quot;id&quot;:&quot;2c59a60a-1c13-352e-9e4f-01d8bc784d23&quot;,&quot;title&quot;:&quot;AI-Driven predicting and optimizing lignocellulosic sisal fiber-reinforced lightweight foamed concrete: A machine learning and metaheuristic approach for sustainable construction&quot;,&quot;author&quot;:[{&quot;family&quot;:&quot;Sahraoui&quot;,&quot;given&quot;:&quot;Mohamed&quot;,&quot;parse-names&quot;:false,&quot;dropping-particle&quot;:&quot;&quot;,&quot;non-dropping-particle&quot;:&quot;&quot;},{&quot;family&quot;:&quot;Laouissi&quot;,&quot;given&quot;:&quot;Aissa&quot;,&quot;parse-names&quot;:false,&quot;dropping-particle&quot;:&quot;&quot;,&quot;non-dropping-particle&quot;:&quot;&quot;},{&quot;family&quot;:&quot;Karmi&quot;,&quot;given&quot;:&quot;Yacine&quot;,&quot;parse-names&quot;:false,&quot;dropping-particle&quot;:&quot;&quot;,&quot;non-dropping-particle&quot;:&quot;&quot;},{&quot;family&quot;:&quot;Hammoudi&quot;,&quot;given&quot;:&quot;Abderazek&quot;,&quot;parse-names&quot;:false,&quot;dropping-particle&quot;:&quot;&quot;,&quot;non-dropping-particle&quot;:&quot;&quot;},{&quot;family&quot;:&quot;Hani&quot;,&quot;given&quot;:&quot;Mostefa&quot;,&quot;parse-names&quot;:false,&quot;dropping-particle&quot;:&quot;&quot;,&quot;non-dropping-particle&quot;:&quot;&quot;},{&quot;family&quot;:&quot;Chetbani&quot;,&quot;given&quot;:&quot;Yazid&quot;,&quot;parse-names&quot;:false,&quot;dropping-particle&quot;:&quot;&quot;,&quot;non-dropping-particle&quot;:&quot;&quot;},{&quot;family&quot;:&quot;Belaadi&quot;,&quot;given&quot;:&quot;Ahmed&quot;,&quot;parse-names&quot;:false,&quot;dropping-particle&quot;:&quot;&quot;,&quot;non-dropping-particle&quot;:&quot;&quot;},{&quot;family&quot;:&quot;Alshaikh&quot;,&quot;given&quot;:&quot;Ibrahim M.H.&quot;,&quot;parse-names&quot;:false,&quot;dropping-particle&quot;:&quot;&quot;,&quot;non-dropping-particle&quot;:&quot;&quot;},{&quot;family&quot;:&quot;Ghernaout&quot;,&quot;given&quot;:&quot;Djamel&quot;,&quot;parse-names&quot;:false,&quot;dropping-particle&quot;:&quot;&quot;,&quot;non-dropping-particle&quot;:&quot;&quot;}],&quot;container-title&quot;:&quot;Results in Engineering&quot;,&quot;DOI&quot;:&quot;10.1016/j.rineng.2025.105561&quot;,&quot;ISSN&quot;:&quot;25901230&quot;,&quot;issued&quot;:{&quot;date-parts&quot;:[[2025,6,1]]},&quot;abstract&quot;:&quot;This research investigates the application of machine learning (ML) and metaheuristic optimization to improve the mechanical properties of sisal fiber-reinforced foamed concrete. A Deep Neural Network (DNN) was developed, optimized using the Grey Wolf Optimizer (GWO) and the Slime Mould Algorithm (SMA), to predict and optimize material properties. Thirty-four data points obtained through experimentation were utilized to train, test, and validate various machine learning models for the prediction of tensile strength (TS). Six predictive models were assessed for accuracy and generalization: Support Vector Machine (SVM), Decision Tree (DT), K-Nearest Neighbor (KNN), Linear Model (LM), Dragonfly Algorithm-based Deep Neural Network (DNN-DA), and Improved Grey Wolf Optimizer-based Deep Neural Network (DNN-IGWO). DNN-IGWO demonstrated enhanced predictive performance, significantly exceeding that of traditional machine learning models. The optimization process directed by the metaheuristic approach utilizing SMA demonstrated swift convergence in 216 iterations, identifying the optimal mix proportions of cement, water-to-cement ratio, sand, and sisal fiber content. The optimized composition achieved a tensile strength of 4.16 MPa, representing a 9.5 % enhancement compared to conventional experimental methods, which yielded 3.8 MPa. Statistical validation demonstrated the model's stability and reliability, evidenced by a notably low standard deviation (SD = 2.15 × 10⁻⁵), indicating minimal variability in predictions. This study illustrates a comprehensive AI-based framework for the optimization of cementitious materials, effectively integrating experimental and computational methodologies. The proposed approach minimizes dependence on labor-intensive trial-and-error testing and enhances the sustainability of construction materials by utilizing sisal fibers. The results emphasize the capabilities of metaheuristic-enhanced deep learning models in optimizing high-performance, environmentally friendly concrete mix design, thereby facilitating future advancements in intelligent material formulations for sustainable infrastructure.&quot;,&quot;publisher&quot;:&quot;Elsevier B.V.&quot;,&quot;volume&quot;:&quot;26&quot;,&quot;container-title-short&quot;:&quot;&quot;},&quot;isTemporary&quot;:false,&quot;suppress-author&quot;:false,&quot;composite&quot;:false,&quot;author-only&quot;:false}]},{&quot;citationID&quot;:&quot;MENDELEY_CITATION_ea701c87-792a-4554-81d0-66ae30908ee6&quot;,&quot;properties&quot;:{&quot;noteIndex&quot;:0},&quot;isEdited&quot;:false,&quot;manualOverride&quot;:{&quot;isManuallyOverridden&quot;:false,&quot;citeprocText&quot;:&quot;(Roobankumar &amp;#38; SenthilPandian, 2024; Song et al., 2024)&quot;,&quot;manualOverrideText&quot;:&quot;&quot;},&quot;citationTag&quot;:&quot;MENDELEY_CITATION_v3_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&quot;,&quot;citationItems&quot;:[{&quot;id&quot;:&quot;d2fa7fc7-7459-3a8b-99d7-918acef57036&quot;,&quot;itemData&quot;:{&quot;type&quot;:&quot;article&quot;,&quot;id&quot;:&quot;d2fa7fc7-7459-3a8b-99d7-918acef57036&quot;,&quot;title&quot;:&quot;A review of utilization of waste polyurethane foam as lightweight aggregate in concrete&quot;,&quot;author&quot;:[{&quot;family&quot;:&quot;Roobankumar&quot;,&quot;given&quot;:&quot;R.&quot;,&quot;parse-names&quot;:false,&quot;dropping-particle&quot;:&quot;&quot;,&quot;non-dropping-particle&quot;:&quot;&quot;},{&quot;family&quot;:&quot;SenthilPandian&quot;,&quot;given&quot;:&quot;M.&quot;,&quot;parse-names&quot;:false,&quot;dropping-particle&quot;:&quot;&quot;,&quot;non-dropping-particle&quot;:&quot;&quot;}],&quot;container-title&quot;:&quot;Heliyon&quot;,&quot;container-title-short&quot;:&quot;Heliyon&quot;,&quot;DOI&quot;:&quot;10.1016/j.heliyon.2024.e40479&quot;,&quot;ISSN&quot;:&quot;24058440&quot;,&quot;issued&quot;:{&quot;date-parts&quot;:[[2024,12,15]]},&quot;abstract&quot;:&quot;Engineered concrete mixes using industrial waste as a construction material are an enormous step towards sustainable development and financial benefits. The refrigeration, automobile, and construction industries mainly generate polyurethane foam waste material. Most of the polyurethane foam wastes are dumped in landfills or incineration, which creates environmental effects. Polyurethane foam waste is challenging to recycle because of its bulky nature, limited recycling methods, high transportation costs, complex chemical composition, and inadequate collection and processing infrastructure. Utilizing waste polyurethane foam as lightweight aggregate in concrete serves a dual purpose: reducing natural aggregate extraction and reducing polyurethane foam waste going to landfills. This article reviewed waste disposal rigid polyurethane foam as a lightweight aggregate in concrete mixtures. Initially, it discusses the statistical data analysis, physical and microstructural properties of waste flexible and rigid polyurethane foam. After that, performance evaluations focused on fresh properties by slump tests, hardened properties by compressive strength and density, and microstructure analysis by scanning electron microscopy are presented. The study concludes that incorporating waste polyurethane foam increases workability, improves bonding between polyurethane foam aggregate and the cementitious matrix, and reduces concrete density and compressive strength for lightweight concrete structures. This paper discusses the benefits of utilizing solid waste rigid polyurethane foam in concrete compared to conventional concrete. This study also identified the research gaps in the current state of knowledge and provided few recommendations for future research work.&quot;,&quot;publisher&quot;:&quot;Elsevier Ltd&quot;,&quot;issue&quot;:&quot;23&quot;,&quot;volume&quot;:&quot;10&quot;},&quot;isTemporary&quot;:false},{&quot;id&quot;:&quot;49776703-5cff-38bb-bb70-fa7991634353&quot;,&quot;itemData&quot;:{&quot;type&quot;:&quot;article-journal&quot;,&quot;id&quot;:&quot;49776703-5cff-38bb-bb70-fa7991634353&quot;,&quot;title&quot;:&quot;Performance study of foam concrete prepared by the synergistic utilization of agricultural waste and coal gangue based on double orthogonal experiments&quot;,&quot;author&quot;:[{&quot;family&quot;:&quot;Song&quot;,&quot;given&quot;:&quot;Qiang&quot;,&quot;parse-names&quot;:false,&quot;dropping-particle&quot;:&quot;&quot;,&quot;non-dropping-particle&quot;:&quot;&quot;},{&quot;family&quot;:&quot;Zou&quot;,&quot;given&quot;:&quot;Yingjie&quot;,&quot;parse-names&quot;:false,&quot;dropping-particle&quot;:&quot;&quot;,&quot;non-dropping-particle&quot;:&quot;&quot;},{&quot;family&quot;:&quot;Xu&quot;,&quot;given&quot;:&quot;Shipeng&quot;,&quot;parse-names&quot;:false,&quot;dropping-particle&quot;:&quot;&quot;,&quot;non-dropping-particle&quot;:&quot;&quot;},{&quot;family&quot;:&quot;Yang&quot;,&quot;given&quot;:&quot;Yuxin&quot;,&quot;parse-names&quot;:false,&quot;dropping-particle&quot;:&quot;&quot;,&quot;non-dropping-particle&quot;:&quot;&quot;},{&quot;family&quot;:&quot;Bao&quot;,&quot;given&quot;:&quot;Jiuwen&quot;,&quot;parse-names&quot;:false,&quot;dropping-particle&quot;:&quot;&quot;,&quot;non-dropping-particle&quot;:&quot;&quot;},{&quot;family&quot;:&quot;Xue&quot;,&quot;given&quot;:&quot;Shanbin&quot;,&quot;parse-names&quot;:false,&quot;dropping-particle&quot;:&quot;&quot;,&quot;non-dropping-particle&quot;:&quot;&quot;},{&quot;family&quot;:&quot;Zhang&quot;,&quot;given&quot;:&quot;Peng&quot;,&quot;parse-names&quot;:false,&quot;dropping-particle&quot;:&quot;&quot;,&quot;non-dropping-particle&quot;:&quot;&quot;},{&quot;family&quot;:&quot;Sun&quot;,&quot;given&quot;:&quot;Maochuan&quot;,&quot;parse-names&quot;:false,&quot;dropping-particle&quot;:&quot;&quot;,&quot;non-dropping-particle&quot;:&quot;&quot;}],&quot;container-title&quot;:&quot;Case Studies in Construction Materials&quot;,&quot;DOI&quot;:&quot;10.1016/j.cscm.2024.e03677&quot;,&quot;ISSN&quot;:&quot;22145095&quot;,&quot;issued&quot;:{&quot;date-parts&quot;:[[2024,12,1]]},&quot;abstract&quot;:&quot;The utilization of coal gangue (CG) as a substitute for cement in building materials offers an effective solution to mitigate resource wastage and environmental pollution caused by CG accumulation while also reducing carbon dioxide (CO2) emissions. This paper employs orthogonal experiments to examine the effects of CG content, water/binder ratio (w/b), and foam content on the mechanical, thermal insulation, and durability properties of coal gangue foam concrete (CGFC). Additionally, we explored the properties of CGFC incorporating organic agricultural waste. Microscopic analyses focused on phase composition, morphology, and pore structure, providing crucial insights into how these experimental factors affect FC properties. The results indicate that foam content significantly impacts the mechanical properties of the concrete, while the w/b ratio is critical for its thermal insulation and water absorption capabilities. Introducing agricultural waste fibers notably enhances thermal insulation and freeze-thaw durability. Specifically, adding 1 % of 15 mm processed straw fibers (PST) optimally improved CGFC performance by creating a stronger bond with the hydration products. Preparing FC using inorganic coal gangue and organic solid waste is essential for effective waste management and the development of energy-efficient insulation applications in the construction sector.&quot;,&quot;publisher&quot;:&quot;Elsevier Ltd&quot;,&quot;volume&quot;:&quot;21&quot;,&quot;container-title-short&quot;:&quot;&quot;},&quot;isTemporary&quot;:false}]},{&quot;citationID&quot;:&quot;MENDELEY_CITATION_b2ab4748-249d-442e-a25a-361c95168cf4&quot;,&quot;properties&quot;:{&quot;noteIndex&quot;:0},&quot;isEdited&quot;:false,&quot;manualOverride&quot;:{&quot;isManuallyOverridden&quot;:false,&quot;citeprocText&quot;:&quot;(Du et al., 2024; Tu et al., 2024)&quot;,&quot;manualOverrideText&quot;:&quot;&quot;},&quot;citationTag&quot;:&quot;MENDELEY_CITATION_v3_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&quot;,&quot;citationItems&quot;:[{&quot;id&quot;:&quot;cc98e8d1-bfb7-347c-98d1-a7fbd1cf44ab&quot;,&quot;itemData&quot;:{&quot;type&quot;:&quot;article-journal&quot;,&quot;id&quot;:&quot;cc98e8d1-bfb7-347c-98d1-a7fbd1cf44ab&quot;,&quot;title&quot;:&quot;Preparation of coal gangue foam concrete modified by nanomaterials: Physical properties, pore structure, and electromagnetic properties&quot;,&quot;author&quot;:[{&quot;family&quot;:&quot;Tu&quot;,&quot;given&quot;:&quot;Qin Chuan&quot;,&quot;parse-names&quot;:false,&quot;dropping-particle&quot;:&quot;&quot;,&quot;non-dropping-particle&quot;:&quot;&quot;},{&quot;family&quot;:&quot;Xia&quot;,&quot;given&quot;:&quot;Qing Hui&quot;,&quot;parse-names&quot;:false,&quot;dropping-particle&quot;:&quot;&quot;,&quot;non-dropping-particle&quot;:&quot;&quot;},{&quot;family&quot;:&quot;Bai&quot;,&quot;given&quot;:&quot;Ying Hua&quot;,&quot;parse-names&quot;:false,&quot;dropping-particle&quot;:&quot;&quot;,&quot;non-dropping-particle&quot;:&quot;&quot;}],&quot;container-title&quot;:&quot;Case Studies in Construction Materials&quot;,&quot;DOI&quot;:&quot;10.1016/j.cscm.2024.e03603&quot;,&quot;ISSN&quot;:&quot;22145095&quot;,&quot;issued&quot;:{&quot;date-parts&quot;:[[2024,12,1]]},&quot;abstract&quot;:&quot;In this study, coal gangue foam concrete (CGFC) was modified with nanomaterials to optimize its electromagnetic wave (EWV) absorption performance. Single-factor test was carried out to explore the effects of nano-silica (NS) and nano-calcium carbonate (NC) on the physical characteristics, hydration products and microstructure of CGFC. The results showed that the compressive strength of CGFC was the optimal when NS and NC were mixed with 1.5 wt% each, in which case the volume water absorption also decreased to the lowest value of 20.61 %. Additionally, compared with the control group, the incorporation of NS significantly accelerated the cement hydration rate. Moreover, the synergistic effect after the addition of NC promoted the cement hydration to generate more ettringite and C-S-H gel, and partly reduced the average pore size of CGFC, thereby improving the pore structure. Finally, the attenuation constant of the composite material can reach 187.92, and the reflection loss can reach −35.6 dB, demonstrating its excellent electromagnetic wave absorption ability.&quot;,&quot;publisher&quot;:&quot;Elsevier Ltd&quot;,&quot;volume&quot;:&quot;21&quot;,&quot;container-title-short&quot;:&quot;&quot;},&quot;isTemporary&quot;:false},{&quot;id&quot;:&quot;c0e0f63e-30d9-3156-b330-d0f48a14419c&quot;,&quot;itemData&quot;:{&quot;type&quot;:&quot;article-journal&quot;,&quot;id&quot;:&quot;c0e0f63e-30d9-3156-b330-d0f48a14419c&quot;,&quot;title&quot;:&quot;Research on the damage evolution law of iron tailing sand based foam concrete under cyclic loading&quot;,&quot;author&quot;:[{&quot;family&quot;:&quot;Du&quot;,&quot;given&quot;:&quot;Xiaoli&quot;,&quot;parse-names&quot;:false,&quot;dropping-particle&quot;:&quot;&quot;,&quot;non-dropping-particle&quot;:&quot;&quot;},{&quot;family&quot;:&quot;Zhu&quot;,&quot;given&quot;:&quot;Liping&quot;,&quot;parse-names&quot;:false,&quot;dropping-particle&quot;:&quot;&quot;,&quot;non-dropping-particle&quot;:&quot;&quot;},{&quot;family&quot;:&quot;Li&quot;,&quot;given&quot;:&quot;Yanyan&quot;,&quot;parse-names&quot;:false,&quot;dropping-particle&quot;:&quot;&quot;,&quot;non-dropping-particle&quot;:&quot;&quot;},{&quot;family&quot;:&quot;Wang&quot;,&quot;given&quot;:&quot;Haowei&quot;,&quot;parse-names&quot;:false,&quot;dropping-particle&quot;:&quot;&quot;,&quot;non-dropping-particle&quot;:&quot;&quot;},{&quot;family&quot;:&quot;Xu&quot;,&quot;given&quot;:&quot;Kai&quot;,&quot;parse-names&quot;:false,&quot;dropping-particle&quot;:&quot;&quot;,&quot;non-dropping-particle&quot;:&quot;&quot;}],&quot;container-title&quot;:&quot;Case Studies in Construction Materials&quot;,&quot;DOI&quot;:&quot;10.1016/j.cscm.2024.e04117&quot;,&quot;ISSN&quot;:&quot;22145095&quot;,&quot;issued&quot;:{&quot;date-parts&quot;:[[2024,12,1]]},&quot;abstract&quot;:&quot;In order to investigate the dynamic response of iron tailing sand based foam concrete as a roadbed filler, graded cyclic loading and unloading tests were carried out in this paper to examine its dynamic properties. The hysteresis curve, fatigue strength, loading-residual strain, energy evolution and microstructure were investigated and analyzed, taking into account the influencing factors of different iron tailing sand contents. The results show that the hysteresis curve exhibits obvious elastic-plastic characteristics, the main curve has an approximate hyperbolic shape, and the cyclic loading and unloading strengths are lower than the uniaxial compressive strength. The sensitivity of the residual strain to the stress change is lower than the loading strain. With the increase of iron tailing sand content, the number of cyclic loading-unloading experienced by the pieces showed a trend of increasing and then decreasing, and the energy dissipation capacity was improved to a certain extent.&quot;,&quot;publisher&quot;:&quot;Elsevier Ltd&quot;,&quot;volume&quot;:&quot;21&quot;,&quot;container-title-short&quot;:&quot;&quot;},&quot;isTemporary&quot;:false}]},{&quot;citationID&quot;:&quot;MENDELEY_CITATION_58f8e5a2-bfeb-490e-942c-60a64c130a7d&quot;,&quot;properties&quot;:{&quot;noteIndex&quot;:0},&quot;isEdited&quot;:false,&quot;manualOverride&quot;:{&quot;isManuallyOverridden&quot;:false,&quot;citeprocText&quot;:&quot;(Du et al., 2024)&quot;,&quot;manualOverrideText&quot;:&quot;&quot;},&quot;citationTag&quot;:&quot;MENDELEY_CITATION_v3_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&quot;,&quot;citationItems&quot;:[{&quot;id&quot;:&quot;c0e0f63e-30d9-3156-b330-d0f48a14419c&quot;,&quot;itemData&quot;:{&quot;type&quot;:&quot;article-journal&quot;,&quot;id&quot;:&quot;c0e0f63e-30d9-3156-b330-d0f48a14419c&quot;,&quot;title&quot;:&quot;Research on the damage evolution law of iron tailing sand based foam concrete under cyclic loading&quot;,&quot;author&quot;:[{&quot;family&quot;:&quot;Du&quot;,&quot;given&quot;:&quot;Xiaoli&quot;,&quot;parse-names&quot;:false,&quot;dropping-particle&quot;:&quot;&quot;,&quot;non-dropping-particle&quot;:&quot;&quot;},{&quot;family&quot;:&quot;Zhu&quot;,&quot;given&quot;:&quot;Liping&quot;,&quot;parse-names&quot;:false,&quot;dropping-particle&quot;:&quot;&quot;,&quot;non-dropping-particle&quot;:&quot;&quot;},{&quot;family&quot;:&quot;Li&quot;,&quot;given&quot;:&quot;Yanyan&quot;,&quot;parse-names&quot;:false,&quot;dropping-particle&quot;:&quot;&quot;,&quot;non-dropping-particle&quot;:&quot;&quot;},{&quot;family&quot;:&quot;Wang&quot;,&quot;given&quot;:&quot;Haowei&quot;,&quot;parse-names&quot;:false,&quot;dropping-particle&quot;:&quot;&quot;,&quot;non-dropping-particle&quot;:&quot;&quot;},{&quot;family&quot;:&quot;Xu&quot;,&quot;given&quot;:&quot;Kai&quot;,&quot;parse-names&quot;:false,&quot;dropping-particle&quot;:&quot;&quot;,&quot;non-dropping-particle&quot;:&quot;&quot;}],&quot;container-title&quot;:&quot;Case Studies in Construction Materials&quot;,&quot;DOI&quot;:&quot;10.1016/j.cscm.2024.e04117&quot;,&quot;ISSN&quot;:&quot;22145095&quot;,&quot;issued&quot;:{&quot;date-parts&quot;:[[2024,12,1]]},&quot;abstract&quot;:&quot;In order to investigate the dynamic response of iron tailing sand based foam concrete as a roadbed filler, graded cyclic loading and unloading tests were carried out in this paper to examine its dynamic properties. The hysteresis curve, fatigue strength, loading-residual strain, energy evolution and microstructure were investigated and analyzed, taking into account the influencing factors of different iron tailing sand contents. The results show that the hysteresis curve exhibits obvious elastic-plastic characteristics, the main curve has an approximate hyperbolic shape, and the cyclic loading and unloading strengths are lower than the uniaxial compressive strength. The sensitivity of the residual strain to the stress change is lower than the loading strain. With the increase of iron tailing sand content, the number of cyclic loading-unloading experienced by the pieces showed a trend of increasing and then decreasing, and the energy dissipation capacity was improved to a certain extent.&quot;,&quot;publisher&quot;:&quot;Elsevier Ltd&quot;,&quot;volume&quot;:&quot;21&quot;,&quot;container-title-short&quot;:&quot;&quot;},&quot;isTemporary&quot;:false,&quot;suppress-author&quot;:false,&quot;composite&quot;:false,&quot;author-only&quot;:false}]},{&quot;citationID&quot;:&quot;MENDELEY_CITATION_e759c962-7a23-44c0-9b15-3dedbbb4e221&quot;,&quot;properties&quot;:{&quot;noteIndex&quot;:0},&quot;isEdited&quot;:false,&quot;manualOverride&quot;:{&quot;isManuallyOverridden&quot;:false,&quot;citeprocText&quot;:&quot;(Y. Li et al., 2025; Tu et al., 2024; Xuquan et al., 2025)&quot;,&quot;manualOverrideText&quot;:&quot;&quot;},&quot;citationTag&quot;:&quot;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&quot;,&quot;citationItems&quot;:[{&quot;id&quot;:&quot;25d6e875-d5fd-32d1-90c8-2b4891e389c2&quot;,&quot;itemData&quot;:{&quot;type&quot;:&quot;article-journal&quot;,&quot;id&quot;:&quot;25d6e875-d5fd-32d1-90c8-2b4891e389c2&quot;,&quot;title&quot;:&quot;Recycle sludge incineration ash for efficient preparation of foam concrete: Performance, microstructure, and mechanisms&quot;,&quot;author&quot;:[{&quot;family&quot;:&quot;Xuquan&quot;,&quot;given&quot;:&quot;Huang&quot;,&quot;parse-names&quot;:false,&quot;dropping-particle&quot;:&quot;&quot;,&quot;non-dropping-particle&quot;:&quot;&quot;},{&quot;family&quot;:&quot;Yuhao&quot;,&quot;given&quot;:&quot;&quot;,&quot;parse-names&quot;:false,&quot;dropping-particle&quot;:&quot;&quot;,&quot;non-dropping-particle&quot;:&quot;&quot;},{&quot;family&quot;:&quot;Haojie&quot;,&quot;given&quot;:&quot;Wang&quot;,&quot;parse-names&quot;:false,&quot;dropping-particle&quot;:&quot;&quot;,&quot;non-dropping-particle&quot;:&quot;&quot;},{&quot;family&quot;:&quot;Xiuqing&quot;,&quot;given&quot;:&quot;Xie&quot;,&quot;parse-names&quot;:false,&quot;dropping-particle&quot;:&quot;&quot;,&quot;non-dropping-particle&quot;:&quot;&quot;},{&quot;family&quot;:&quot;Chunbiao&quot;,&quot;given&quot;:&quot;Qi&quot;,&quot;parse-names&quot;:false,&quot;dropping-particle&quot;:&quot;&quot;,&quot;non-dropping-particle&quot;:&quot;&quot;},{&quot;family&quot;:&quot;Fei&quot;,&quot;given&quot;:&quot;Xue&quot;,&quot;parse-names&quot;:false,&quot;dropping-particle&quot;:&quot;&quot;,&quot;non-dropping-particle&quot;:&quot;&quot;},{&quot;family&quot;:&quot;Xiaorong&quot;,&quot;given&quot;:&quot;Zhao&quot;,&quot;parse-names&quot;:false,&quot;dropping-particle&quot;:&quot;&quot;,&quot;non-dropping-particle&quot;:&quot;&quot;}],&quot;container-title&quot;:&quot;Next Sustainability&quot;,&quot;DOI&quot;:&quot;10.1016/j.nxsust.2025.100125&quot;,&quot;ISSN&quot;:&quot;29498236&quot;,&quot;URL&quot;:&quot;https://linkinghub.elsevier.com/retrieve/pii/S2949823625000285&quot;,&quot;issued&quot;:{&quot;date-parts&quot;:[[2025]]},&quot;page&quot;:&quot;100125&quot;,&quot;volume&quot;:&quot;6&quot;,&quot;container-title-short&quot;:&quot;&quot;},&quot;isTemporary&quot;:false},{&quot;id&quot;:&quot;cc98e8d1-bfb7-347c-98d1-a7fbd1cf44ab&quot;,&quot;itemData&quot;:{&quot;type&quot;:&quot;article-journal&quot;,&quot;id&quot;:&quot;cc98e8d1-bfb7-347c-98d1-a7fbd1cf44ab&quot;,&quot;title&quot;:&quot;Preparation of coal gangue foam concrete modified by nanomaterials: Physical properties, pore structure, and electromagnetic properties&quot;,&quot;author&quot;:[{&quot;family&quot;:&quot;Tu&quot;,&quot;given&quot;:&quot;Qin Chuan&quot;,&quot;parse-names&quot;:false,&quot;dropping-particle&quot;:&quot;&quot;,&quot;non-dropping-particle&quot;:&quot;&quot;},{&quot;family&quot;:&quot;Xia&quot;,&quot;given&quot;:&quot;Qing Hui&quot;,&quot;parse-names&quot;:false,&quot;dropping-particle&quot;:&quot;&quot;,&quot;non-dropping-particle&quot;:&quot;&quot;},{&quot;family&quot;:&quot;Bai&quot;,&quot;given&quot;:&quot;Ying Hua&quot;,&quot;parse-names&quot;:false,&quot;dropping-particle&quot;:&quot;&quot;,&quot;non-dropping-particle&quot;:&quot;&quot;}],&quot;container-title&quot;:&quot;Case Studies in Construction Materials&quot;,&quot;DOI&quot;:&quot;10.1016/j.cscm.2024.e03603&quot;,&quot;ISSN&quot;:&quot;22145095&quot;,&quot;issued&quot;:{&quot;date-parts&quot;:[[2024,12,1]]},&quot;abstract&quot;:&quot;In this study, coal gangue foam concrete (CGFC) was modified with nanomaterials to optimize its electromagnetic wave (EWV) absorption performance. Single-factor test was carried out to explore the effects of nano-silica (NS) and nano-calcium carbonate (NC) on the physical characteristics, hydration products and microstructure of CGFC. The results showed that the compressive strength of CGFC was the optimal when NS and NC were mixed with 1.5 wt% each, in which case the volume water absorption also decreased to the lowest value of 20.61 %. Additionally, compared with the control group, the incorporation of NS significantly accelerated the cement hydration rate. Moreover, the synergistic effect after the addition of NC promoted the cement hydration to generate more ettringite and C-S-H gel, and partly reduced the average pore size of CGFC, thereby improving the pore structure. Finally, the attenuation constant of the composite material can reach 187.92, and the reflection loss can reach −35.6 dB, demonstrating its excellent electromagnetic wave absorption ability.&quot;,&quot;publisher&quot;:&quot;Elsevier Ltd&quot;,&quot;volume&quot;:&quot;21&quot;,&quot;container-title-short&quot;:&quot;&quot;},&quot;isTemporary&quot;:false},{&quot;id&quot;:&quot;59fd2cc9-64b8-3e47-97bf-7658b5aed074&quot;,&quot;itemData&quot;:{&quot;type&quot;:&quot;article-journal&quot;,&quot;id&quot;:&quot;59fd2cc9-64b8-3e47-97bf-7658b5aed074&quot;,&quot;title&quot;:&quot;Influence of geopolymer foam concrete on the mechanical performance of cold-formed steel built-up columns&quot;,&quot;author&quot;:[{&quot;family&quot;:&quot;Li&quot;,&quot;given&quot;:&quot;Yanchun&quot;,&quot;parse-names&quot;:false,&quot;dropping-particle&quot;:&quot;&quot;,&quot;non-dropping-particle&quot;:&quot;&quot;},{&quot;family&quot;:&quot;Wei&quot;,&quot;given&quot;:&quot;Jiahong&quot;,&quot;parse-names&quot;:false,&quot;dropping-particle&quot;:&quot;&quot;,&quot;non-dropping-particle&quot;:&quot;&quot;},{&quot;family&quot;:&quot;Han&quot;,&quot;given&quot;:&quot;Aihong&quot;,&quot;parse-names&quot;:false,&quot;dropping-particle&quot;:&quot;&quot;,&quot;non-dropping-particle&quot;:&quot;&quot;},{&quot;family&quot;:&quot;Xu&quot;,&quot;given&quot;:&quot;Yun&quot;,&quot;parse-names&quot;:false,&quot;dropping-particle&quot;:&quot;&quot;,&quot;non-dropping-particle&quot;:&quot;&quot;},{&quot;family&quot;:&quot;Qiao&quot;,&quot;given&quot;:&quot;Menghui&quot;,&quot;parse-names&quot;:false,&quot;dropping-particle&quot;:&quot;&quot;,&quot;non-dropping-particle&quot;:&quot;&quot;},{&quot;family&quot;:&quot;He&quot;,&quot;given&quot;:&quot;Dazhi&quot;,&quot;parse-names&quot;:false,&quot;dropping-particle&quot;:&quot;&quot;,&quot;non-dropping-particle&quot;:&quot;&quot;}],&quot;container-title&quot;:&quot;Case Studies in Construction Materials&quot;,&quot;DOI&quot;:&quot;10.1016/j.cscm.2025.e04479&quot;,&quot;ISSN&quot;:&quot;22145095&quot;,&quot;issued&quot;:{&quot;date-parts&quot;:[[2025,7,1]]},&quot;abstract&quot;:&quot;This study aims to improve the bearing capacity and prevent buckling deformation in cold-formed steel (CFS) columns by investigating the utilization of built-up CFS columns filled with geopolymer foam concrete (GFC). The research employs a combination of experimental testing, numerical simulations, and theoretical analysis. The study conducts axial compression tests on various column configurations, including CFS single-limb columns, CFS built-up columns, and CFS-geopolymer foam concrete (CFS-GFC) composite columns. The buckling modes, failure features, bearing capacities, and the bonding effects between GFC and CFS are compared and analyzed. A finite element model is developed and validated against experimental data to investigate key parameters such as slenderness ratio, width-to-thickness ratio, number of solder joints, GFC density grade, stiffening ribs, and their effects on buckling behavior, bearing capacity, and failure mechanisms in CFS-GFC composite columns. Determining the bearing capacity of CFS-GFC composite columns is a complex task, where the study evaluates the bearing capacity based on Chinese (JGJ138–2016 and GB50936–2014), American LRFD, and Japanese AIJ design codes to address this challenge. A calculation method is proposed to accurately determine the bearing capacity of CFS-GFC composite columns under axial compression, with the validity of the formula confirmed through extensive FEM analysis and experimental data.&quot;,&quot;publisher&quot;:&quot;Elsevier Ltd&quot;,&quot;volume&quot;:&quot;22&quot;,&quot;container-title-short&quot;:&quot;&quot;},&quot;isTemporary&quot;:false}]},{&quot;citationID&quot;:&quot;MENDELEY_CITATION_40a10807-8740-46eb-9416-f19cd96358a6&quot;,&quot;properties&quot;:{&quot;noteIndex&quot;:0},&quot;isEdited&quot;:false,&quot;manualOverride&quot;:{&quot;isManuallyOverridden&quot;:false,&quot;citeprocText&quot;:&quot;(Alassane et al., 2025; W. Zhang et al., 2025)&quot;,&quot;manualOverrideText&quot;:&quot;&quot;},&quot;citationTag&quot;:&quot;MENDELEY_CITATION_v3_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V9XX0=&quot;,&quot;citationItems&quot;:[{&quot;id&quot;:&quot;c83b3aee-afe6-3889-b870-949df979c738&quot;,&quot;itemData&quot;:{&quot;type&quot;:&quot;article-journal&quot;,&quot;id&quot;:&quot;c83b3aee-afe6-3889-b870-949df979c738&quot;,&quot;title&quot;:&quot;An intelligent approach for predicting strength of roadbed foam lightweight concrete based on optimized XGBoost model&quot;,&quot;author&quot;:[{&quot;family&quot;:&quot;Zhang&quot;,&quot;given&quot;:&quot;Wanmao&quot;,&quot;parse-names&quot;:false,&quot;dropping-particle&quot;:&quot;&quot;,&quot;non-dropping-particle&quot;:&quot;&quot;},{&quot;family&quot;:&quot;Liu&quot;,&quot;given&quot;:&quot;Dunwen&quot;,&quot;parse-names&quot;:false,&quot;dropping-particle&quot;:&quot;&quot;,&quot;non-dropping-particle&quot;:&quot;&quot;},{&quot;family&quot;:&quot;Tang&quot;,&quot;given&quot;:&quot;Yu&quot;,&quot;parse-names&quot;:false,&quot;dropping-particle&quot;:&quot;&quot;,&quot;non-dropping-particle&quot;:&quot;&quot;},{&quot;family&quot;:&quot;Cao&quot;,&quot;given&quot;:&quot;Kunpeng&quot;,&quot;parse-names&quot;:false,&quot;dropping-particle&quot;:&quot;&quot;,&quot;non-dropping-particle&quot;:&quot;&quot;},{&quot;family&quot;:&quot;Yang&quot;,&quot;given&quot;:&quot;Chengtao&quot;,&quot;parse-names&quot;:false,&quot;dropping-particle&quot;:&quot;&quot;,&quot;non-dropping-particle&quot;:&quot;&quot;}],&quot;container-title&quot;:&quot;Case Studies in Construction Materials&quot;,&quot;DOI&quot;:&quot;10.1016/j.cscm.2025.e04702&quot;,&quot;ISSN&quot;:&quot;22145095&quot;,&quot;issued&quot;:{&quot;date-parts&quot;:[[2025,7,1]]},&quot;abstract&quot;:&quot;The mix proportion design of roadbed foamed lightweight concrete (FLC) and its mechanical properties exhibit complex nonlinear relationships, making it difficult for traditional empirical models to achieve high-precision predictions. This study proposes a hybrid intelligent prediction model based on the Newton-Raphson-based Optimization (NRBO) algorithm improving eXtreme Gradient Boosting (XGBoost), integrating optimization algorithms with ensemble learning for FLC compressive strength prediction. A multi-source database containing 323 sets of experimental data was constructed, with FLC density (ρ), water-to-cement ratio (W/C), and sand-to-cement ratio (S/C) as input parameters. A nonlinear mapping relationship between input parameters and compressive strength was thereby established. Eighty percent of the sample data were used as the training set, and the remaining samples served as the test set. This study constructed a comparative validation system including SVR, BPNN, and XGBoost, and employed the NRBO algorithm to perform global optimization of XGBoost's hyperparameter space. Model performance evaluation results show that the NRBO-XGBoost model achieved a coefficient of determination (R2) of 0.966, mean squared error (MSE) of 7.032, and mean absolute percentage error (MAPE) of 18.6 % on the test set. This represents an approximately 5 % improvement in prediction accuracy compared to the XGBoost model and significantly outperforms the SVR (R2=0.902) and BPNN (R2=0.893) models. Sensitivity analysis of model input parameters revealed that the density parameter contributes 60 % to strength prediction, providing a theoretical basis for mix proportion optimization. Engineering validation test data confirmed that the model's prediction errors were controlled within 10 %. The hybrid intelligent modeling method proposed in this study breaks through the accuracy limitations of traditional empirical formulas, offering a new technical pathway for intelligent design and performance prediction of FLC materials.&quot;,&quot;publisher&quot;:&quot;Elsevier Ltd&quot;,&quot;volume&quot;:&quot;22&quot;,&quot;container-title-short&quot;:&quot;&quot;},&quot;isTemporary&quot;:false},{&quot;id&quot;:&quot;369f83c8-4aa7-34c7-8f91-2896ef708037&quot;,&quot;itemData&quot;:{&quot;type&quot;:&quot;article-journal&quot;,&quot;id&quot;:&quot;369f83c8-4aa7-34c7-8f91-2896ef708037&quot;,&quot;title&quot;:&quot;Foam Concrete with Mineral Additives: From Microstructure to Mechanical/Physical Properties, Workability and Durability&quot;,&quot;author&quot;:[{&quot;family&quot;:&quot;Alassane&quot;,&quot;given&quot;:&quot;Compaore&quot;,&quot;parse-names&quot;:false,&quot;dropping-particle&quot;:&quot;&quot;,&quot;non-dropping-particle&quot;:&quot;&quot;},{&quot;family&quot;:&quot;Jean-Yves N’Zy&quot;,&quot;given&quot;:&quot;Toure Kicoun&quot;,&quot;parse-names&quot;:false,&quot;dropping-particle&quot;:&quot;&quot;,&quot;non-dropping-particle&quot;:&quot;&quot;},{&quot;family&quot;:&quot;Klenam&quot;,&quot;given&quot;:&quot;Desmond Edem Primus&quot;,&quot;parse-names&quot;:false,&quot;dropping-particle&quot;:&quot;&quot;,&quot;non-dropping-particle&quot;:&quot;&quot;},{&quot;family&quot;:&quot;Merenga&quot;,&quot;given&quot;:&quot;Abdallah Sarroney&quot;,&quot;parse-names&quot;:false,&quot;dropping-particle&quot;:&quot;&quot;,&quot;non-dropping-particle&quot;:&quot;&quot;},{&quot;family&quot;:&quot;Asumadu&quot;,&quot;given&quot;:&quot;Tabiri Kwayie&quot;,&quot;parse-names&quot;:false,&quot;dropping-particle&quot;:&quot;&quot;,&quot;non-dropping-particle&quot;:&quot;&quot;},{&quot;family&quot;:&quot;Obayemi&quot;,&quot;given&quot;:&quot;John David&quot;,&quot;parse-names&quot;:false,&quot;dropping-particle&quot;:&quot;&quot;,&quot;non-dropping-particle&quot;:&quot;&quot;},{&quot;family&quot;:&quot;Rahbar&quot;,&quot;given&quot;:&quot;Nima&quot;,&quot;parse-names&quot;:false,&quot;dropping-particle&quot;:&quot;&quot;,&quot;non-dropping-particle&quot;:&quot;&quot;},{&quot;family&quot;:&quot;Migwi&quot;,&quot;given&quot;:&quot;Charles&quot;,&quot;parse-names&quot;:false,&quot;dropping-particle&quot;:&quot;&quot;,&quot;non-dropping-particle&quot;:&quot;&quot;},{&quot;family&quot;:&quot;Soboyejo&quot;,&quot;given&quot;:&quot;Winston Oluwole&quot;,&quot;parse-names&quot;:false,&quot;dropping-particle&quot;:&quot;&quot;,&quot;non-dropping-particle&quot;:&quot;&quot;}],&quot;container-title&quot;:&quot;Open Ceramics&quot;,&quot;DOI&quot;:&quot;10.1016/j.oceram.2025.100812&quot;,&quot;ISSN&quot;:&quot;26665395&quot;,&quot;URL&quot;:&quot;https://linkinghub.elsevier.com/retrieve/pii/S2666539525000793&quot;,&quot;issued&quot;:{&quot;date-parts&quot;:[[2025,6]]},&quot;page&quot;:&quot;100812&quot;,&quot;container-title-short&quot;:&quot;&quot;},&quot;isTemporary&quot;:false}]},{&quot;citationID&quot;:&quot;MENDELEY_CITATION_e7841b93-a2f0-4c9a-8099-21e3f8c166cb&quot;,&quot;properties&quot;:{&quot;noteIndex&quot;:0},&quot;isEdited&quot;:false,&quot;manualOverride&quot;:{&quot;isManuallyOverridden&quot;:false,&quot;citeprocText&quot;:&quot;(Alassane et al., 2025; Shi et al., 2024)&quot;,&quot;manualOverrideText&quot;:&quot;&quot;},&quot;citationTag&quot;:&quot;MENDELEY_CITATION_v3_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&quot;,&quot;citationItems&quot;:[{&quot;id&quot;:&quot;84c72eb8-8136-3472-8795-ff7ba0b82f63&quot;,&quot;itemData&quot;:{&quot;type&quot;:&quot;article-journal&quot;,&quot;id&quot;:&quot;84c72eb8-8136-3472-8795-ff7ba0b82f63&quot;,&quot;title&quot;:&quot;Impact resistance of polyvinyl alcohol-polypropylene fiber toughened foamed concrete under low-velocity impact: experiments and 3D meso-scale modelling&quot;,&quot;author&quot;:[{&quot;family&quot;:&quot;Shi&quot;,&quot;given&quot;:&quot;Xinxin&quot;,&quot;parse-names&quot;:false,&quot;dropping-particle&quot;:&quot;&quot;,&quot;non-dropping-particle&quot;:&quot;&quot;},{&quot;family&quot;:&quot;Ning&quot;,&quot;given&quot;:&quot;Baokuan&quot;,&quot;parse-names&quot;:false,&quot;dropping-particle&quot;:&quot;&quot;,&quot;non-dropping-particle&quot;:&quot;&quot;},{&quot;family&quot;:&quot;Wang&quot;,&quot;given&quot;:&quot;Junxiang&quot;,&quot;parse-names&quot;:false,&quot;dropping-particle&quot;:&quot;&quot;,&quot;non-dropping-particle&quot;:&quot;&quot;},{&quot;family&quot;:&quot;Cui&quot;,&quot;given&quot;:&quot;Taotao&quot;,&quot;parse-names&quot;:false,&quot;dropping-particle&quot;:&quot;&quot;,&quot;non-dropping-particle&quot;:&quot;&quot;},{&quot;family&quot;:&quot;Zhao&quot;,&quot;given&quot;:&quot;Weifeng&quot;,&quot;parse-names&quot;:false,&quot;dropping-particle&quot;:&quot;&quot;,&quot;non-dropping-particle&quot;:&quot;&quot;},{&quot;family&quot;:&quot;Li&quot;,&quot;given&quot;:&quot;Anqi&quot;,&quot;parse-names&quot;:false,&quot;dropping-particle&quot;:&quot;&quot;,&quot;non-dropping-particle&quot;:&quot;&quot;}],&quot;container-title&quot;:&quot;Case Studies in Construction Materials&quot;,&quot;DOI&quot;:&quot;10.1016/j.cscm.2024.e03976&quot;,&quot;ISSN&quot;:&quot;22145095&quot;,&quot;issued&quot;:{&quot;date-parts&quot;:[[2024,12,1]]},&quot;abstract&quot;:&quot;Foamed concrete exhibits good energy absorption and shock absorption properties due to its microporous structure. Compared with conventional concrete, foamed concrete can more readily enter the plastic stage and more effectively reflect and absorb impact energy. However, a scientific deficit of knowledge about the impact resistance of foamed concrete with various hardeners and there is a lack of accurate verified models of such a process. In this study, the impact resistance of polyvinyl alcohol-polypropylene fiber toughened foamed concrete under different impact speeds and different amounts of polyvinyl alcohol has been investigated using the cube drop weight impact test. The toughening mechanism of polyvinyl alcohol is revealed through XRD analysis. In addition, 3D meso-scale modelling of a composite material composed of foam, mortar, an interface transition zone and fiber was conducted using the Python-based secondary development of Abaqus to simulate impact resistance. The results have demonstrated that the impact resistance (ultimate bearing capacity, total absorbed energy and dynamic increase factor) of the toughened foamed concrete samples initially increased and subsequently decreased with the addition of polypropylene fiber and polyvinyl alcohol. At the impact speed of 1.6 m/s, compared with ordinary foamed concrete, the ultimate bearing capacity of polyvinyl alcohol polypropylene fiber toughened foamed concrete is increased by 107.8 %, the total absorbed energy is increased by 119.7 %, and the dynamic increase coefficient is increased by 31.6 %; At the impact speed of 2.0 m/s, compared with ordinary foamed concrete, the ultimate bearing capacity of polyvinyl alcohol polypropylene fiber toughened foamed concrete is increased by 134.2 %, the total absorbed energy is increased by 87.9 %, and the dynamic increase coefficient is increased by 50 %. The simulation results are in good agreement with the test results, establishing that 3D meso-scale modelling modeling can accurately describe the impact resistance test of foamed concrete. It is further confirmed that 3D meso-scale modelling is reliable for predicting the impact resistance of polymer-fiber toughened foamed concrete.&quot;,&quot;publisher&quot;:&quot;Elsevier Ltd&quot;,&quot;volume&quot;:&quot;21&quot;,&quot;container-title-short&quot;:&quot;&quot;},&quot;isTemporary&quot;:false},{&quot;id&quot;:&quot;369f83c8-4aa7-34c7-8f91-2896ef708037&quot;,&quot;itemData&quot;:{&quot;type&quot;:&quot;article-journal&quot;,&quot;id&quot;:&quot;369f83c8-4aa7-34c7-8f91-2896ef708037&quot;,&quot;title&quot;:&quot;Foam Concrete with Mineral Additives: From Microstructure to Mechanical/Physical Properties, Workability and Durability&quot;,&quot;author&quot;:[{&quot;family&quot;:&quot;Alassane&quot;,&quot;given&quot;:&quot;Compaore&quot;,&quot;parse-names&quot;:false,&quot;dropping-particle&quot;:&quot;&quot;,&quot;non-dropping-particle&quot;:&quot;&quot;},{&quot;family&quot;:&quot;Jean-Yves N’Zy&quot;,&quot;given&quot;:&quot;Toure Kicoun&quot;,&quot;parse-names&quot;:false,&quot;dropping-particle&quot;:&quot;&quot;,&quot;non-dropping-particle&quot;:&quot;&quot;},{&quot;family&quot;:&quot;Klenam&quot;,&quot;given&quot;:&quot;Desmond Edem Primus&quot;,&quot;parse-names&quot;:false,&quot;dropping-particle&quot;:&quot;&quot;,&quot;non-dropping-particle&quot;:&quot;&quot;},{&quot;family&quot;:&quot;Merenga&quot;,&quot;given&quot;:&quot;Abdallah Sarroney&quot;,&quot;parse-names&quot;:false,&quot;dropping-particle&quot;:&quot;&quot;,&quot;non-dropping-particle&quot;:&quot;&quot;},{&quot;family&quot;:&quot;Asumadu&quot;,&quot;given&quot;:&quot;Tabiri Kwayie&quot;,&quot;parse-names&quot;:false,&quot;dropping-particle&quot;:&quot;&quot;,&quot;non-dropping-particle&quot;:&quot;&quot;},{&quot;family&quot;:&quot;Obayemi&quot;,&quot;given&quot;:&quot;John David&quot;,&quot;parse-names&quot;:false,&quot;dropping-particle&quot;:&quot;&quot;,&quot;non-dropping-particle&quot;:&quot;&quot;},{&quot;family&quot;:&quot;Rahbar&quot;,&quot;given&quot;:&quot;Nima&quot;,&quot;parse-names&quot;:false,&quot;dropping-particle&quot;:&quot;&quot;,&quot;non-dropping-particle&quot;:&quot;&quot;},{&quot;family&quot;:&quot;Migwi&quot;,&quot;given&quot;:&quot;Charles&quot;,&quot;parse-names&quot;:false,&quot;dropping-particle&quot;:&quot;&quot;,&quot;non-dropping-particle&quot;:&quot;&quot;},{&quot;family&quot;:&quot;Soboyejo&quot;,&quot;given&quot;:&quot;Winston Oluwole&quot;,&quot;parse-names&quot;:false,&quot;dropping-particle&quot;:&quot;&quot;,&quot;non-dropping-particle&quot;:&quot;&quot;}],&quot;container-title&quot;:&quot;Open Ceramics&quot;,&quot;DOI&quot;:&quot;10.1016/j.oceram.2025.100812&quot;,&quot;ISSN&quot;:&quot;26665395&quot;,&quot;URL&quot;:&quot;https://linkinghub.elsevier.com/retrieve/pii/S2666539525000793&quot;,&quot;issued&quot;:{&quot;date-parts&quot;:[[2025,6]]},&quot;page&quot;:&quot;100812&quot;,&quot;container-title-short&quot;:&quot;&quot;},&quot;isTemporary&quot;:false}]},{&quot;citationID&quot;:&quot;MENDELEY_CITATION_5ba77b25-4971-47b1-9cea-14f0f3e06f3f&quot;,&quot;properties&quot;:{&quot;noteIndex&quot;:0},&quot;isEdited&quot;:false,&quot;manualOverride&quot;:{&quot;isManuallyOverridden&quot;:false,&quot;citeprocText&quot;:&quot;(Falliano et al., 2018; Ramamurthy et al., 2009; Shi et al., 2024)&quot;,&quot;manualOverrideText&quot;:&quot;&quot;},&quot;citationTag&quot;:&quot;MENDELEY_CITATION_v3_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&quot;,&quot;citationItems&quot;:[{&quot;id&quot;:&quot;84c72eb8-8136-3472-8795-ff7ba0b82f63&quot;,&quot;itemData&quot;:{&quot;type&quot;:&quot;article-journal&quot;,&quot;id&quot;:&quot;84c72eb8-8136-3472-8795-ff7ba0b82f63&quot;,&quot;title&quot;:&quot;Impact resistance of polyvinyl alcohol-polypropylene fiber toughened foamed concrete under low-velocity impact: experiments and 3D meso-scale modelling&quot;,&quot;author&quot;:[{&quot;family&quot;:&quot;Shi&quot;,&quot;given&quot;:&quot;Xinxin&quot;,&quot;parse-names&quot;:false,&quot;dropping-particle&quot;:&quot;&quot;,&quot;non-dropping-particle&quot;:&quot;&quot;},{&quot;family&quot;:&quot;Ning&quot;,&quot;given&quot;:&quot;Baokuan&quot;,&quot;parse-names&quot;:false,&quot;dropping-particle&quot;:&quot;&quot;,&quot;non-dropping-particle&quot;:&quot;&quot;},{&quot;family&quot;:&quot;Wang&quot;,&quot;given&quot;:&quot;Junxiang&quot;,&quot;parse-names&quot;:false,&quot;dropping-particle&quot;:&quot;&quot;,&quot;non-dropping-particle&quot;:&quot;&quot;},{&quot;family&quot;:&quot;Cui&quot;,&quot;given&quot;:&quot;Taotao&quot;,&quot;parse-names&quot;:false,&quot;dropping-particle&quot;:&quot;&quot;,&quot;non-dropping-particle&quot;:&quot;&quot;},{&quot;family&quot;:&quot;Zhao&quot;,&quot;given&quot;:&quot;Weifeng&quot;,&quot;parse-names&quot;:false,&quot;dropping-particle&quot;:&quot;&quot;,&quot;non-dropping-particle&quot;:&quot;&quot;},{&quot;family&quot;:&quot;Li&quot;,&quot;given&quot;:&quot;Anqi&quot;,&quot;parse-names&quot;:false,&quot;dropping-particle&quot;:&quot;&quot;,&quot;non-dropping-particle&quot;:&quot;&quot;}],&quot;container-title&quot;:&quot;Case Studies in Construction Materials&quot;,&quot;DOI&quot;:&quot;10.1016/j.cscm.2024.e03976&quot;,&quot;ISSN&quot;:&quot;22145095&quot;,&quot;issued&quot;:{&quot;date-parts&quot;:[[2024,12,1]]},&quot;abstract&quot;:&quot;Foamed concrete exhibits good energy absorption and shock absorption properties due to its microporous structure. Compared with conventional concrete, foamed concrete can more readily enter the plastic stage and more effectively reflect and absorb impact energy. However, a scientific deficit of knowledge about the impact resistance of foamed concrete with various hardeners and there is a lack of accurate verified models of such a process. In this study, the impact resistance of polyvinyl alcohol-polypropylene fiber toughened foamed concrete under different impact speeds and different amounts of polyvinyl alcohol has been investigated using the cube drop weight impact test. The toughening mechanism of polyvinyl alcohol is revealed through XRD analysis. In addition, 3D meso-scale modelling of a composite material composed of foam, mortar, an interface transition zone and fiber was conducted using the Python-based secondary development of Abaqus to simulate impact resistance. The results have demonstrated that the impact resistance (ultimate bearing capacity, total absorbed energy and dynamic increase factor) of the toughened foamed concrete samples initially increased and subsequently decreased with the addition of polypropylene fiber and polyvinyl alcohol. At the impact speed of 1.6 m/s, compared with ordinary foamed concrete, the ultimate bearing capacity of polyvinyl alcohol polypropylene fiber toughened foamed concrete is increased by 107.8 %, the total absorbed energy is increased by 119.7 %, and the dynamic increase coefficient is increased by 31.6 %; At the impact speed of 2.0 m/s, compared with ordinary foamed concrete, the ultimate bearing capacity of polyvinyl alcohol polypropylene fiber toughened foamed concrete is increased by 134.2 %, the total absorbed energy is increased by 87.9 %, and the dynamic increase coefficient is increased by 50 %. The simulation results are in good agreement with the test results, establishing that 3D meso-scale modelling modeling can accurately describe the impact resistance test of foamed concrete. It is further confirmed that 3D meso-scale modelling is reliable for predicting the impact resistance of polymer-fiber toughened foamed concrete.&quot;,&quot;publisher&quot;:&quot;Elsevier Ltd&quot;,&quot;volume&quot;:&quot;21&quot;,&quot;container-title-short&quot;:&quot;&quot;},&quot;isTemporary&quot;:false},{&quot;id&quot;:&quot;9c37d8a2-dacf-3fcb-b939-fa0ecfe2e071&quot;,&quot;itemData&quot;:{&quot;type&quot;:&quot;article-journal&quot;,&quot;id&quot;:&quot;9c37d8a2-dacf-3fcb-b939-fa0ecfe2e071&quot;,&quot;title&quot;:&quot;A classification of studies on properties of foam concrete&quot;,&quot;author&quot;:[{&quot;family&quot;:&quot;Ramamurthy&quot;,&quot;given&quot;:&quot;K.&quot;,&quot;parse-names&quot;:false,&quot;dropping-particle&quot;:&quot;&quot;,&quot;non-dropping-particle&quot;:&quot;&quot;},{&quot;family&quot;:&quot;Kunhanandan Nambiar&quot;,&quot;given&quot;:&quot;E. K.&quot;,&quot;parse-names&quot;:false,&quot;dropping-particle&quot;:&quot;&quot;,&quot;non-dropping-particle&quot;:&quot;&quot;},{&quot;family&quot;:&quot;Indu Siva Ranjani&quot;,&quot;given&quot;:&quot;G.&quot;,&quot;parse-names&quot;:false,&quot;dropping-particle&quot;:&quot;&quot;,&quot;non-dropping-particle&quot;:&quot;&quot;}],&quot;container-title&quot;:&quot;Cement and Concrete Composites&quot;,&quot;container-title-short&quot;:&quot;Cem Concr Compos&quot;,&quot;DOI&quot;:&quot;10.1016/j.cemconcomp.2009.04.006&quot;,&quot;ISSN&quot;:&quot;09589465&quot;,&quot;issued&quot;:{&quot;date-parts&quot;:[[2009,7]]},&quot;page&quot;:&quot;388-396&quot;,&quot;abstract&quot;:&quot;Though foam concrete was initially envisaged as a void filling and insulation material, there have been renewed interest in its structural characteristics in view of its lighter weight, savings in material and potential for large scale utilization of wastes like fly ash. The focus of this paper is to classify literature on foam concrete in terms of constituent materials (foaming agent, cement and other fillers used), mix proportioning, production methods, fresh and hardened properties of foam concrete. Based on the review, the following research needs have been identified: (i) developing affordable foaming agent and foam generator, (ii) investigation on compatibility between foaming agent and chemical admixtures, use of lightweight coarse aggregate and reinforcement including fibers, (iii) durability studies, and (iv) factors influencing foam concrete production viz., mixing, transporting and pumping. © 2009 Elsevier Ltd. All rights reserved.&quot;,&quot;issue&quot;:&quot;6&quot;,&quot;volume&quot;:&quot;31&quot;},&quot;isTemporary&quot;:false},{&quot;id&quot;:&quot;e6ad3250-7c6c-3625-9138-f975f9951cb6&quot;,&quot;itemData&quot;:{&quot;type&quot;:&quot;article-journal&quot;,&quot;id&quot;:&quot;e6ad3250-7c6c-3625-9138-f975f9951cb6&quot;,&quot;title&quot;:&quot;Experimental investigation on the compressive strength of foamed concrete: Effect of curing conditions, cement type, foaming agent and dry density&quot;,&quot;author&quot;:[{&quot;family&quot;:&quot;Falliano&quot;,&quot;given&quot;:&quot;Devid&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family&quot;:&quot;Gugliandolo&quot;,&quot;given&quot;:&quot;Ernesto&quot;,&quot;parse-names&quot;:false,&quot;dropping-particle&quot;:&quot;&quot;,&quot;non-dropping-particle&quot;:&quot;&quot;}],&quot;container-title&quot;:&quot;Construction and Building Materials&quot;,&quot;container-title-short&quot;:&quot;Constr Build Mater&quot;,&quot;DOI&quot;:&quot;10.1016/j.conbuildmat.2017.12.241&quot;,&quot;ISSN&quot;:&quot;09500618&quot;,&quot;issued&quot;:{&quot;date-parts&quot;:[[2018,3,20]]},&quot;page&quot;:&quot;735-749&quot;,&quot;abstract&quot;:&quot;This paper presents the first results of an ongoing experimental campaign focused on foamed concrete. The dependence of the compressive strength upon dry density, water content, curing conditions, cement type and, most importantly, foaming agents employed in the cement paste is here investigated. In particular, this experimental study comprises more than 100 foamed concrete specimens with a fixed water/cement ratio and dry densities ranging from around 350 up to 850 kg/m3, two cement types, three foaming agents with either protein or synthetic nature, and curing conditions in water at 30 °C, in air as well as within a cellophane sheet at environmental temperature. Unlike most of the research studies in which the water/cement ratio is adjusted on the basis of the stability and the consistence of the foam concrete mix, in this experimental investigation this ratio is fixed constant for all the analyzed design densities. This specimen preparation has made it possible to highlight different behaviors of the employed foaming agents having different nature, which is not fully described in other similar studies of the relevant literature, especially for the range of low densities analyzed in this work. The variability of the compressive strength measured is ascribed to a different stability behavior of the foams generated by foaming agents having different nature during the mixing phase with the cement paste. It is found that the increase of the compressive strength with the density is more or less described by a linear trend and is more pronounced when protein foaming agents are employed in the mix design.&quot;,&quot;publisher&quot;:&quot;Elsevier Ltd&quot;,&quot;volume&quot;:&quot;165&quot;},&quot;isTemporary&quot;:false}]},{&quot;citationID&quot;:&quot;MENDELEY_CITATION_729f6c85-b723-44c1-b4b6-ce87f0301f71&quot;,&quot;properties&quot;:{&quot;noteIndex&quot;:0},&quot;isEdited&quot;:false,&quot;manualOverride&quot;:{&quot;isManuallyOverridden&quot;:false,&quot;citeprocText&quot;:&quot;(Amran et al., 2022; Erdogmus et al., 2023; Jones &amp;#38; McCarthy, 2005)&quot;,&quot;manualOverrideText&quot;:&quot;&quot;},&quot;citationTag&quot;:&quot;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&quot;,&quot;citationItems&quot;:[{&quot;id&quot;:&quot;a58c4bf2-5c12-39af-9a7e-9fa49fa51e14&quot;,&quot;itemData&quot;:{&quot;type&quot;:&quot;paper-conference&quot;,&quot;id&quot;:&quot;a58c4bf2-5c12-39af-9a7e-9fa49fa51e14&quot;,&quot;title&quot;:&quot;Utilising unprocessed low-lime coal fly ash in foamed concrete&quot;,&quot;author&quot;:[{&quot;family&quot;:&quot;Jones&quot;,&quot;given&quot;:&quot;M. R.&quot;,&quot;parse-names&quot;:false,&quot;dropping-particle&quot;:&quot;&quot;,&quot;non-dropping-particle&quot;:&quot;&quot;},{&quot;family&quot;:&quot;McCarthy&quot;,&quot;given&quot;:&quot;A.&quot;,&quot;parse-names&quot;:false,&quot;dropping-particle&quot;:&quot;&quot;,&quot;non-dropping-particle&quot;:&quot;&quot;}],&quot;container-title&quot;:&quot;Fuel&quot;,&quot;DOI&quot;:&quot;10.1016/j.fuel.2004.09.030&quot;,&quot;ISSN&quot;:&quot;00162361&quot;,&quot;issued&quot;:{&quot;date-parts&quot;:[[2005,8]]},&quot;page&quot;:&quot;1398-1409&quot;,&quot;abstract&quot;:&quot;This paper describes an extensive laboratory-based investigation into the use of unprocessed, run-of-station, low-lime fly ash in foamed concrete, as a replacement for sand. Foamed concrete with plastic densities ranging between 1000 and 1400 kg/m3 and cube strengths from 1 to 10 N/mm2 were tested. It is shown that by using this type of fly ash in this way can significantly enhance many of the properties of foamed concrete, including rheology and compressive strength development, whilst providing almost complete immunity to sulfate attack. Given the high carbon content of this type of fly ash, however, it was found that there was a need to increase greatly the amount of foam required to achieve the specified design plastic density. However, given the relatively low cost of foam production, this is not likely to have significant implications for the use of material. © 2004 Elsevier Ltd. All rights reserved.&quot;,&quot;issue&quot;:&quot;11&quot;,&quot;volume&quot;:&quot;84&quot;,&quot;container-title-short&quot;:&quot;&quot;},&quot;isTemporary&quot;:false},{&quot;id&quot;:&quot;7edbe82d-c4ad-3f3b-bccf-d3177daa3299&quot;,&quot;itemData&quot;:{&quot;type&quot;:&quot;article-journal&quot;,&quot;id&quot;:&quot;7edbe82d-c4ad-3f3b-bccf-d3177daa3299&quot;,&quot;title&quot;:&quot;Thermal performance analysis of novel foam concrete composites with PCM for energy storage and environmental benefits in buildings&quot;,&quot;author&quot;:[{&quot;family&quot;:&quot;Erdogmus&quot;,&quot;given&quot;:&quot;Ertugrul&quot;,&quot;parse-names&quot;:false,&quot;dropping-particle&quot;:&quot;&quot;,&quot;non-dropping-particle&quot;:&quot;&quot;},{&quot;family&quot;:&quot;Yaras&quot;,&quot;given&quot;:&quot;Ali&quot;,&quot;parse-names&quot;:false,&quot;dropping-particle&quot;:&quot;&quot;,&quot;non-dropping-particle&quot;:&quot;&quot;},{&quot;family&quot;:&quot;Ustaoglu&quot;,&quot;given&quot;:&quot;Abid&quot;,&quot;parse-names&quot;:false,&quot;dropping-particle&quot;:&quot;&quot;,&quot;non-dropping-particle&quot;:&quot;&quot;},{&quot;family&quot;:&quot;Hekimoğlu&quot;,&quot;given&quot;:&quot;Gökhan&quot;,&quot;parse-names&quot;:false,&quot;dropping-particle&quot;:&quot;&quot;,&quot;non-dropping-particle&quot;:&quot;&quot;},{&quot;family&quot;:&quot;Sarı&quot;,&quot;given&quot;:&quot;Ahmet&quot;,&quot;parse-names&quot;:false,&quot;dropping-particle&quot;:&quot;&quot;,&quot;non-dropping-particle&quot;:&quot;&quot;},{&quot;family&quot;:&quot;Gencel&quot;,&quot;given&quot;:&quot;Osman&quot;,&quot;parse-names&quot;:false,&quot;dropping-particle&quot;:&quot;&quot;,&quot;non-dropping-particle&quot;:&quot;&quot;}],&quot;container-title&quot;:&quot;Energy and Buildings&quot;,&quot;container-title-short&quot;:&quot;Energy Build&quot;,&quot;DOI&quot;:&quot;10.1016/j.enbuild.2023.113413&quot;,&quot;ISSN&quot;:&quot;03787788&quot;,&quot;issued&quot;:{&quot;date-parts&quot;:[[2023,10,1]]},&quot;abstract&quot;:&quot;The management and disposal of water treatment sludge (WTS) released in water treatment plants is an important problem awaiting solution. To address this, WTS can be used efficiently in thermal energy storage applications with phase change materials (PCMs). Energy demand from building heating and cooling loads also can be decreased with the help of this innovative solution. Another issue is that during integration into the building, PCMs are compatible with other building elements and no-leakage and high absorption capacity of support material. This study looked at the ability of WTS, which was employed as support substance in synthesis of shape-stable methyl palmitate (MP) composites, to control indoor temperature when incorporated in foam concrete. Shape-stable WTS/MP composites were prepared by vacuum impregnation and no leakage occurred at 35% (by weight) MP content. Melting temperature and latent heat values for this composite and prepared foam concrete (WTS/MP100) were measured as 26.71˚C, 24.44˚C and 85.92 J/g, 24.23 J/g, respectively. Depending on WTS content, flow diameter and dry unit weight of foam concrete composites decreased, while water absorption and porosity increased. Compressive strength at 28th days dropped to 6.97 MPa, and both flexural and compressive strengths also showed a downward trend. Proposed concrete (WTS/MP) can keep indoor ambient cooler for about 8 h 40 min with a maximum difference of 2.97 °C compared to reference case at high solar intensity and ambient temperature hours. Moreover, it can provide a warmer indoor temperature (ΔTmax of 0.57 °C) during night hours and when the ambient gets cold. Results indicate that utilization of WTS/MP foam concrete composite in buildings allows energy savings and low carbon emissions by reducing heating/cooling loads.&quot;,&quot;publisher&quot;:&quot;Elsevier Ltd&quot;,&quot;volume&quot;:&quot;296&quot;},&quot;isTemporary&quot;:false},{&quot;id&quot;:&quot;7dc18bc4-caf0-3422-b7d0-81058b18d57c&quot;,&quot;itemData&quot;:{&quot;type&quot;:&quot;article-journal&quot;,&quot;id&quot;:&quot;7dc18bc4-caf0-3422-b7d0-81058b18d57c&quot;,&quot;title&quot;:&quot;An ultra-lightweight cellular concrete for geotechnical applications – A review&quot;,&quot;author&quot;:[{&quot;family&quot;:&quot;Amran&quot;,&quot;given&quot;:&quot;Mugahed&quot;,&quot;parse-names&quot;:false,&quot;dropping-particle&quot;:&quot;&quot;,&quot;non-dropping-particle&quot;:&quot;&quot;},{&quot;family&quot;:&quot;Onaizi&quot;,&quot;given&quot;:&quot;Ali M.&quot;,&quot;parse-names&quot;:false,&quot;dropping-particle&quot;:&quot;&quot;,&quot;non-dropping-particle&quot;:&quot;&quot;},{&quot;family&quot;:&quot;Fediuk&quot;,&quot;given&quot;:&quot;Roman&quot;,&quot;parse-names&quot;:false,&quot;dropping-particle&quot;:&quot;&quot;,&quot;non-dropping-particle&quot;:&quot;&quot;},{&quot;family&quot;:&quot;Danish&quot;,&quot;given&quot;:&quot;Aamar&quot;,&quot;parse-names&quot;:false,&quot;dropping-particle&quot;:&quot;&quot;,&quot;non-dropping-particle&quot;:&quot;&quot;},{&quot;family&quot;:&quot;Vatin&quot;,&quot;given&quot;:&quot;Nikolai Ivanovich&quot;,&quot;parse-names&quot;:false,&quot;dropping-particle&quot;:&quot;&quot;,&quot;non-dropping-particle&quot;:&quot;&quot;},{&quot;family&quot;:&quot;Murali&quot;,&quot;given&quot;:&quot;Gunasekaran&quot;,&quot;parse-names&quot;:false,&quot;dropping-particle&quot;:&quot;&quot;,&quot;non-dropping-particle&quot;:&quot;&quot;},{&quot;family&quot;:&quot;Abdelgader&quot;,&quot;given&quot;:&quot;Hakim S.&quot;,&quot;parse-names&quot;:false,&quot;dropping-particle&quot;:&quot;&quot;,&quot;non-dropping-particle&quot;:&quot;&quot;},{&quot;family&quot;:&quot;Mosaberpanah&quot;,&quot;given&quot;:&quot;Mohammad Ali&quot;,&quot;parse-names&quot;:false,&quot;dropping-particle&quot;:&quot;&quot;,&quot;non-dropping-particle&quot;:&quot;&quot;},{&quot;family&quot;:&quot;Cecchin&quot;,&quot;given&quot;:&quot;Daiane&quot;,&quot;parse-names&quot;:false,&quot;dropping-particle&quot;:&quot;&quot;,&quot;non-dropping-particle&quot;:&quot;&quot;},{&quot;family&quot;:&quot;Azevedo&quot;,&quot;given&quot;:&quot;Afonso&quot;,&quot;parse-names&quot;:false,&quot;dropping-particle&quot;:&quot;&quot;,&quot;non-dropping-particle&quot;:&quot;&quot;}],&quot;container-title&quot;:&quot;Case Studies in Construction Materials&quot;,&quot;DOI&quot;:&quot;10.1016/j.cscm.2022.e01096&quot;,&quot;ISSN&quot;:&quot;22145095&quot;,&quot;issued&quot;:{&quot;date-parts&quot;:[[2022,6,1]]},&quot;abstract&quot;:&quot;For decades, lightweight concrete has been used in various civil engineering applications. Cellular concrete is a type of lighweight concrete that is an emerging composite in materials engineering still. However, due to its low weight, it can be integrated with industrial by-products to develop more advanced composites such as ultra-lightweight cellular concrete (ULCC). ULCC is sustainable and regarded as a potential candidate due to its simplicity of use and other benefits. A systematic review of the potential applications of ULCC in geotechnical construction are presented in this review article. Due to technological breakthroughs and changes in environmental conditions, and their material property is one of the variables that influence the degradation of roadway. Several investigations have been conducted by incorporating different materials into pavement structures to achieve longer-lasting and better pavement infrastructures than those at present. Sustainability benefits, workability, low prices, time, and structural capacity are factors that have been widely focused. This study focuses on the raw materials, production techniques, types, and properties of the ULCCs. The boundary densities of the ULCCs were considered from 400 to 1600 kg/m3. Structures all across the globe have benefited from the usage of cellular concrete in some form or another. However, much work in this field should be focused on, particularly in geotechnical applications. Geotechnical applications need specific attention to develop this kind of concrete with enhanced qualities. In order to address this need, this review paper has extensively focused on raw materials, manufacturing procedures, cellular concrete characteristics, types and uses of ULCC, particularly in geotechnical applications. Furthermore, several limitations and gaps in ULCC application in highway construction are highlighted, and recommendations on further improving its use and performance are provided.&quot;,&quot;publisher&quot;:&quot;Elsevier Ltd&quot;,&quot;volume&quot;:&quot;16&quot;,&quot;container-title-short&quot;:&quot;&quot;},&quot;isTemporary&quot;:false}]},{&quot;citationID&quot;:&quot;MENDELEY_CITATION_28ce0b67-425d-4b7f-ad57-b44439e30979&quot;,&quot;properties&quot;:{&quot;noteIndex&quot;:0},&quot;isEdited&quot;:false,&quot;manualOverride&quot;:{&quot;isManuallyOverridden&quot;:false,&quot;citeprocText&quot;:&quot;(Guo et al., 2021)&quot;,&quot;manualOverrideText&quot;:&quot;&quot;},&quot;citationTag&quot;:&quot;MENDELEY_CITATION_v3_eyJjaXRhdGlvbklEIjoiTUVOREVMRVlfQ0lUQVRJT05fMjhjZTBiNjctNDI1ZC00YjdmLWFkNTctYjQ0NDM5ZTMwOTc5IiwicHJvcGVydGllcyI6eyJub3RlSW5kZXgiOjB9LCJpc0VkaXRlZCI6ZmFsc2UsIm1hbnVhbE92ZXJyaWRlIjp7ImlzTWFudWFsbHlPdmVycmlkZGVuIjpmYWxzZSwiY2l0ZXByb2NUZXh0IjoiKEd1byBldCBhbC4sIDIwMjEpIiwibWFudWFsT3ZlcnJpZGVUZXh0IjoiIn0sImNpdGF0aW9uSXRlbXMiOlt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Swic3VwcHJlc3MtYXV0aG9yIjpmYWxzZSwiY29tcG9zaXRlIjpmYWxzZSwiYXV0aG9yLW9ubHkiOmZhbHNlfV19&quot;,&quot;citationItems&quot;:[{&quot;id&quot;:&quot;d1398e0e-fae9-3f05-bc6b-23c9d5e0b0a7&quot;,&quot;itemData&quot;:{&quot;type&quot;:&quot;article-journal&quot;,&quot;id&quot;:&quot;d1398e0e-fae9-3f05-bc6b-23c9d5e0b0a7&quot;,&quot;title&quot;:&quot;Analysis of foamed concrete pore structure of railway roadbed based on X-ray computed tomography&quot;,&quot;author&quot;:[{&quot;family&quot;:&quot;Guo&quot;,&quot;given&quot;:&quot;Yuzhu&quot;,&quot;parse-names&quot;:false,&quot;dropping-particle&quot;:&quot;&quot;,&quot;non-dropping-particle&quot;:&quot;&quot;},{&quot;family&quot;:&quot;Chen&quot;,&quot;given&quot;:&quot;Xudong&quot;,&quot;parse-names&quot;:false,&quot;dropping-particle&quot;:&quot;&quot;,&quot;non-dropping-particle&quot;:&quot;&quot;},{&quot;family&quot;:&quot;Chen&quot;,&quot;given&quot;:&quot;Bo&quot;,&quot;parse-names&quot;:false,&quot;dropping-particle&quot;:&quot;&quot;,&quot;non-dropping-particle&quot;:&quot;&quot;},{&quot;family&quot;:&quot;Wen&quot;,&quot;given&quot;:&quot;Rongkun&quot;,&quot;parse-names&quot;:false,&quot;dropping-particle&quot;:&quot;&quot;,&quot;non-dropping-particle&quot;:&quot;&quot;},{&quot;family&quot;:&quot;Wu&quot;,&quot;given&quot;:&quot;Peng&quot;,&quot;parse-names&quot;:false,&quot;dropping-particle&quot;:&quot;&quot;,&quot;non-dropping-particle&quot;:&quot;&quot;}],&quot;container-title&quot;:&quot;Construction and Building Materials&quot;,&quot;container-title-short&quot;:&quot;Constr Build Mater&quot;,&quot;DOI&quot;:&quot;10.1016/j.conbuildmat.2020.121773&quot;,&quot;ISSN&quot;:&quot;09500618&quot;,&quot;issued&quot;:{&quot;date-parts&quot;:[[2021,3,1]]},&quot;abstract&quot;:&quot;The uneven settlement of weak roadbed will lead to road subsidence, which will reduce driving comfort and even cause traffic accidents. In the treatment of weak road base, foamed concrete has become an excellent subgrade replacement material because of its light weight and high strength. In order to study the pore structure characteristics of foamed concrete used in the railway roadbed replacement project, three kinds of foamed concrete with different density made in construction site were analyzed based on X-ray computed tomography (X-CT) technology. The results showed that the porosity of the three kinds of foamed concrete was different, the pore size distribution was also different, and the sphericity of pores was closely related to the pore size. Finally, the basic mechanical properties of foamed concrete were analyzed from the point of view of pore parameters.&quot;,&quot;publisher&quot;:&quot;Elsevier Ltd&quot;,&quot;volume&quot;:&quot;273&quot;},&quot;isTemporary&quot;:false,&quot;suppress-author&quot;:false,&quot;composite&quot;:false,&quot;author-only&quot;:false}]},{&quot;citationID&quot;:&quot;MENDELEY_CITATION_10dc9345-cbf6-4348-9aa8-4b6d7cdf20b6&quot;,&quot;properties&quot;:{&quot;noteIndex&quot;:0},&quot;isEdited&quot;:false,&quot;manualOverride&quot;:{&quot;isManuallyOverridden&quot;:false,&quot;citeprocText&quot;:&quot;(Jiang et al., 2024; Kadela et al., 2017)&quot;,&quot;manualOverrideText&quot;:&quot;&quot;},&quot;citationTag&quot;:&quot;MENDELEY_CITATION_v3_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&quot;,&quot;citationItems&quot;:[{&quot;id&quot;:&quot;67a46a0e-9b88-3f71-bc4d-89f27d0f4464&quot;,&quot;itemData&quot;:{&quot;type&quot;:&quot;paper-conference&quot;,&quot;id&quot;:&quot;67a46a0e-9b88-3f71-bc4d-89f27d0f4464&quot;,&quot;title&quot;:&quot;Application of Foamed Concrete in Road Pavement - Weak Soil System&quot;,&quot;author&quot;:[{&quot;family&quot;:&quot;Kadela&quot;,&quot;given&quot;:&quot;Marta&quot;,&quot;parse-names&quot;:false,&quot;dropping-particle&quot;:&quot;&quot;,&quot;non-dropping-particle&quot;:&quot;&quot;},{&quot;family&quot;:&quot;Kozłowski&quot;,&quot;given&quot;:&quot;Marcin&quot;,&quot;parse-names&quot;:false,&quot;dropping-particle&quot;:&quot;&quot;,&quot;non-dropping-particle&quot;:&quot;&quot;},{&quot;family&quot;:&quot;Kukiełka&quot;,&quot;given&quot;:&quot;Alfred&quot;,&quot;parse-names&quot;:false,&quot;dropping-particle&quot;:&quot;&quot;,&quot;non-dropping-particle&quot;:&quot;&quot;}],&quot;container-title&quot;:&quot;Procedia Engineering&quot;,&quot;container-title-short&quot;:&quot;Procedia Eng&quot;,&quot;DOI&quot;:&quot;10.1016/j.proeng.2017.06.235&quot;,&quot;ISSN&quot;:&quot;18777058&quot;,&quot;issued&quot;:{&quot;date-parts&quot;:[[2017]]},&quot;page&quot;:&quot;439-446&quot;,&quot;abstract&quot;:&quot;The paper presents results of laboratory tests on foamed concrete and results of numerical simulations of road pavement - weak soil system with a subbase layer of foamed concrete. Physical properties of foamed concrete with varying density (500-1300 kg/m3) were investigated. A series of tests was carried out to examine density, porosity, compressive and flexural strengths. Furthermore, numerical simulations were performed to investigate the possibility of using of foamed concrete as a subbase layer for a pavement structure. The results of numerical simulations show that the maximal tensile stress in the lower zone of subbase layer, for the pavement structure KR5 and subgrade types G1÷G4, is lower than the flexural strength of foamed concrete with the density of 860÷1060 kg/m3 determined in laboratory tests. It shows potential possibility of using foamed concrete layer as a subbase for pavement structures.&quot;,&quot;publisher&quot;:&quot;Elsevier Ltd&quot;,&quot;volume&quot;:&quot;193&quot;},&quot;isTemporary&quot;:false},{&quot;id&quot;:&quot;1d247c77-2a06-350a-b790-d0da14ef3320&quot;,&quot;itemData&quot;:{&quot;type&quot;:&quot;article-journal&quot;,&quot;id&quot;:&quot;1d247c77-2a06-350a-b790-d0da14ef3320&quot;,&quot;title&quot;:&quot;Protection performance of a novel anti-collision guardrail with recycled foamed concrete under vehicle collision&quot;,&quot;author&quot;:[{&quot;family&quot;:&quot;Jiang&quot;,&quot;given&quot;:&quot;Lei&quot;,&quot;parse-names&quot;:false,&quot;dropping-particle&quot;:&quot;&quot;,&quot;non-dropping-particle&quot;:&quot;&quot;},{&quot;family&quot;:&quot;Wang&quot;,&quot;given&quot;:&quot;Kaiqiang&quot;,&quot;parse-names&quot;:false,&quot;dropping-particle&quot;:&quot;&quot;,&quot;non-dropping-particle&quot;:&quot;&quot;},{&quot;family&quot;:&quot;Fang&quot;,&quot;given&quot;:&quot;Hai&quot;,&quot;parse-names&quot;:false,&quot;dropping-particle&quot;:&quot;&quot;,&quot;non-dropping-particle&quot;:&quot;&quot;},{&quot;family&quot;:&quot;Chen&quot;,&quot;given&quot;:&quot;Bo&quot;,&quot;parse-names&quot;:false,&quot;dropping-particle&quot;:&quot;&quot;,&quot;non-dropping-particle&quot;:&quot;&quot;},{&quot;family&quot;:&quot;Zhu&quot;,&quot;given&quot;:&quot;Lu&quot;,&quot;parse-names&quot;:false,&quot;dropping-particle&quot;:&quot;&quot;,&quot;non-dropping-particle&quot;:&quot;&quot;},{&quot;family&quot;:&quot;Zhang&quot;,&quot;given&quot;:&quot;Qingling&quot;,&quot;parse-names&quot;:false,&quot;dropping-particle&quot;:&quot;&quot;,&quot;non-dropping-particle&quot;:&quot;&quot;},{&quot;family&quot;:&quot;Zhang&quot;,&quot;given&quot;:&quot;Xinchen&quot;,&quot;parse-names&quot;:false,&quot;dropping-particle&quot;:&quot;&quot;,&quot;non-dropping-particle&quot;:&quot;&quot;}],&quot;container-title&quot;:&quot;Engineering Structures&quot;,&quot;container-title-short&quot;:&quot;Eng Struct&quot;,&quot;DOI&quot;:&quot;10.1016/j.engstruct.2024.117795&quot;,&quot;ISSN&quot;:&quot;18737323&quot;,&quot;issued&quot;:{&quot;date-parts&quot;:[[2024,4,15]]},&quot;abstract&quot;:&quot;Highway guardrails play an important protective role in transportation. However, most traditional highway guardrails are poor at buffering and energy absorption, which cannot guarantee the safety of passengers in traffic accidents. To address this problem, recycled foamed concrete (RFC) was combined with thin-walled steel shells to prepare a novel recycled foamed concrete anti-collision guardrail (RFCG) in current study. The energy absorption and protection performance of the guardrail were evaluated by full-scale model impact tests and numerical simulations. The results revealed that compared with standard guardrail (SG), RFCG performed better in buffering and energy absorption, yielded less damage to vehicles, exhibited a peak impact force reduction rate of 54.46%, and reduced the manufacturing cost by 5.5% per kilometer. A finite element model for the guardrail was proposed. The numerical simulation results matched well with the experimental results and the accuracy of finite element model was validated.&quot;,&quot;publisher&quot;:&quot;Elsevier Ltd&quot;,&quot;volume&quot;:&quot;305&quot;},&quot;isTemporary&quot;:false}]},{&quot;citationID&quot;:&quot;MENDELEY_CITATION_06c0d3b5-c051-4301-a626-09e31d9c1a7d&quot;,&quot;properties&quot;:{&quot;noteIndex&quot;:0},&quot;isEdited&quot;:false,&quot;manualOverride&quot;:{&quot;isManuallyOverridden&quot;:false,&quot;citeprocText&quot;:&quot;(Xuquan et al., 2025; W. Zhang et al., 2025)&quot;,&quot;manualOverrideText&quot;:&quot;&quot;},&quot;citationTag&quot;:&quot;MENDELEY_CITATION_v3_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&quot;,&quot;citationItems&quot;:[{&quot;id&quot;:&quot;25d6e875-d5fd-32d1-90c8-2b4891e389c2&quot;,&quot;itemData&quot;:{&quot;type&quot;:&quot;article-journal&quot;,&quot;id&quot;:&quot;25d6e875-d5fd-32d1-90c8-2b4891e389c2&quot;,&quot;title&quot;:&quot;Recycle sludge incineration ash for efficient preparation of foam concrete: Performance, microstructure, and mechanisms&quot;,&quot;author&quot;:[{&quot;family&quot;:&quot;Xuquan&quot;,&quot;given&quot;:&quot;Huang&quot;,&quot;parse-names&quot;:false,&quot;dropping-particle&quot;:&quot;&quot;,&quot;non-dropping-particle&quot;:&quot;&quot;},{&quot;family&quot;:&quot;Yuhao&quot;,&quot;given&quot;:&quot;&quot;,&quot;parse-names&quot;:false,&quot;dropping-particle&quot;:&quot;&quot;,&quot;non-dropping-particle&quot;:&quot;&quot;},{&quot;family&quot;:&quot;Haojie&quot;,&quot;given&quot;:&quot;Wang&quot;,&quot;parse-names&quot;:false,&quot;dropping-particle&quot;:&quot;&quot;,&quot;non-dropping-particle&quot;:&quot;&quot;},{&quot;family&quot;:&quot;Xiuqing&quot;,&quot;given&quot;:&quot;Xie&quot;,&quot;parse-names&quot;:false,&quot;dropping-particle&quot;:&quot;&quot;,&quot;non-dropping-particle&quot;:&quot;&quot;},{&quot;family&quot;:&quot;Chunbiao&quot;,&quot;given&quot;:&quot;Qi&quot;,&quot;parse-names&quot;:false,&quot;dropping-particle&quot;:&quot;&quot;,&quot;non-dropping-particle&quot;:&quot;&quot;},{&quot;family&quot;:&quot;Fei&quot;,&quot;given&quot;:&quot;Xue&quot;,&quot;parse-names&quot;:false,&quot;dropping-particle&quot;:&quot;&quot;,&quot;non-dropping-particle&quot;:&quot;&quot;},{&quot;family&quot;:&quot;Xiaorong&quot;,&quot;given&quot;:&quot;Zhao&quot;,&quot;parse-names&quot;:false,&quot;dropping-particle&quot;:&quot;&quot;,&quot;non-dropping-particle&quot;:&quot;&quot;}],&quot;container-title&quot;:&quot;Next Sustainability&quot;,&quot;DOI&quot;:&quot;10.1016/j.nxsust.2025.100125&quot;,&quot;ISSN&quot;:&quot;29498236&quot;,&quot;URL&quot;:&quot;https://linkinghub.elsevier.com/retrieve/pii/S2949823625000285&quot;,&quot;issued&quot;:{&quot;date-parts&quot;:[[2025]]},&quot;page&quot;:&quot;100125&quot;,&quot;volume&quot;:&quot;6&quot;,&quot;container-title-short&quot;:&quot;&quot;},&quot;isTemporary&quot;:false},{&quot;id&quot;:&quot;c83b3aee-afe6-3889-b870-949df979c738&quot;,&quot;itemData&quot;:{&quot;type&quot;:&quot;article-journal&quot;,&quot;id&quot;:&quot;c83b3aee-afe6-3889-b870-949df979c738&quot;,&quot;title&quot;:&quot;An intelligent approach for predicting strength of roadbed foam lightweight concrete based on optimized XGBoost model&quot;,&quot;author&quot;:[{&quot;family&quot;:&quot;Zhang&quot;,&quot;given&quot;:&quot;Wanmao&quot;,&quot;parse-names&quot;:false,&quot;dropping-particle&quot;:&quot;&quot;,&quot;non-dropping-particle&quot;:&quot;&quot;},{&quot;family&quot;:&quot;Liu&quot;,&quot;given&quot;:&quot;Dunwen&quot;,&quot;parse-names&quot;:false,&quot;dropping-particle&quot;:&quot;&quot;,&quot;non-dropping-particle&quot;:&quot;&quot;},{&quot;family&quot;:&quot;Tang&quot;,&quot;given&quot;:&quot;Yu&quot;,&quot;parse-names&quot;:false,&quot;dropping-particle&quot;:&quot;&quot;,&quot;non-dropping-particle&quot;:&quot;&quot;},{&quot;family&quot;:&quot;Cao&quot;,&quot;given&quot;:&quot;Kunpeng&quot;,&quot;parse-names&quot;:false,&quot;dropping-particle&quot;:&quot;&quot;,&quot;non-dropping-particle&quot;:&quot;&quot;},{&quot;family&quot;:&quot;Yang&quot;,&quot;given&quot;:&quot;Chengtao&quot;,&quot;parse-names&quot;:false,&quot;dropping-particle&quot;:&quot;&quot;,&quot;non-dropping-particle&quot;:&quot;&quot;}],&quot;container-title&quot;:&quot;Case Studies in Construction Materials&quot;,&quot;DOI&quot;:&quot;10.1016/j.cscm.2025.e04702&quot;,&quot;ISSN&quot;:&quot;22145095&quot;,&quot;issued&quot;:{&quot;date-parts&quot;:[[2025,7,1]]},&quot;abstract&quot;:&quot;The mix proportion design of roadbed foamed lightweight concrete (FLC) and its mechanical properties exhibit complex nonlinear relationships, making it difficult for traditional empirical models to achieve high-precision predictions. This study proposes a hybrid intelligent prediction model based on the Newton-Raphson-based Optimization (NRBO) algorithm improving eXtreme Gradient Boosting (XGBoost), integrating optimization algorithms with ensemble learning for FLC compressive strength prediction. A multi-source database containing 323 sets of experimental data was constructed, with FLC density (ρ), water-to-cement ratio (W/C), and sand-to-cement ratio (S/C) as input parameters. A nonlinear mapping relationship between input parameters and compressive strength was thereby established. Eighty percent of the sample data were used as the training set, and the remaining samples served as the test set. This study constructed a comparative validation system including SVR, BPNN, and XGBoost, and employed the NRBO algorithm to perform global optimization of XGBoost's hyperparameter space. Model performance evaluation results show that the NRBO-XGBoost model achieved a coefficient of determination (R2) of 0.966, mean squared error (MSE) of 7.032, and mean absolute percentage error (MAPE) of 18.6 % on the test set. This represents an approximately 5 % improvement in prediction accuracy compared to the XGBoost model and significantly outperforms the SVR (R2=0.902) and BPNN (R2=0.893) models. Sensitivity analysis of model input parameters revealed that the density parameter contributes 60 % to strength prediction, providing a theoretical basis for mix proportion optimization. Engineering validation test data confirmed that the model's prediction errors were controlled within 10 %. The hybrid intelligent modeling method proposed in this study breaks through the accuracy limitations of traditional empirical formulas, offering a new technical pathway for intelligent design and performance prediction of FLC materials.&quot;,&quot;publisher&quot;:&quot;Elsevier Ltd&quot;,&quot;volume&quot;:&quot;22&quot;,&quot;container-title-short&quot;:&quot;&quot;},&quot;isTemporary&quot;:false}]},{&quot;citationID&quot;:&quot;MENDELEY_CITATION_814ed2cd-d5c5-4006-9a93-be25df0d31d7&quot;,&quot;properties&quot;:{&quot;noteIndex&quot;:0},&quot;isEdited&quot;:false,&quot;manualOverride&quot;:{&quot;isManuallyOverridden&quot;:false,&quot;citeprocText&quot;:&quot;(H. Zhang et al., 2021; Zhuo et al., 2022)&quot;,&quot;manualOverrideText&quot;:&quot;&quot;},&quot;citationTag&quot;:&quot;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&quot;,&quot;citationItems&quot;:[{&quot;id&quot;:&quot;5c3646f5-5b99-36f7-9497-2a11b78f5572&quot;,&quot;itemData&quot;:{&quot;type&quot;:&quot;article-journal&quot;,&quot;id&quot;:&quot;5c3646f5-5b99-36f7-9497-2a11b78f5572&quot;,&quot;title&quot;:&quot;An experimental investigation of the triaxial shear behaviors of silt-based foamed concrete&quot;,&quot;author&quot;:[{&quot;family&quot;:&quot;Zhang&quot;,&quot;given&quot;:&quot;Hongbo&quot;,&quot;parse-names&quot;:false,&quot;dropping-particle&quot;:&quot;&quot;,&quot;non-dropping-particle&quot;:&quot;&quot;},{&quot;family&quot;:&quot;Liu&quot;,&quot;given&quot;:&quot;Mingpeng&quot;,&quot;parse-names&quot;:false,&quot;dropping-particle&quot;:&quot;&quot;,&quot;non-dropping-particle&quot;:&quot;&quot;},{&quot;family&quot;:&quot;Shuo&quot;,&quot;given&quot;:&quot;Zhang&quot;,&quot;parse-names&quot;:false,&quot;dropping-particle&quot;:&quot;&quot;,&quot;non-dropping-particle&quot;:&quot;&quot;},{&quot;family&quot;:&quot;Zhao&quot;,&quot;given&quot;:&quot;Zhizhong&quot;,&quot;parse-names&quot;:false,&quot;dropping-particle&quot;:&quot;&quot;,&quot;non-dropping-particle&quot;:&quot;&quot;},{&quot;family&quot;:&quot;Sun&quot;,&quot;given&quot;:&quot;Yuhai&quot;,&quot;parse-names&quot;:false,&quot;dropping-particle&quot;:&quot;&quot;,&quot;non-dropping-particle&quot;:&quot;&quot;},{&quot;family&quot;:&quot;Song&quot;,&quot;given&quot;:&quot;Xiuguang&quot;,&quot;parse-names&quot;:false,&quot;dropping-particle&quot;:&quot;&quot;,&quot;non-dropping-particle&quot;:&quot;&quot;},{&quot;family&quot;:&quot;Wang&quot;,&quot;given&quot;:&quot;Hao&quot;,&quot;parse-names&quot;:false,&quot;dropping-particle&quot;:&quot;&quot;,&quot;non-dropping-particle&quot;:&quot;&quot;},{&quot;family&quot;:&quot;Zhang&quot;,&quot;given&quot;:&quot;Xinyi&quot;,&quot;parse-names&quot;:false,&quot;dropping-particle&quot;:&quot;&quot;,&quot;non-dropping-particle&quot;:&quot;&quot;},{&quot;family&quot;:&quot;Wu&quot;,&quot;given&quot;:&quot;Jianqing&quot;,&quot;parse-names&quot;:false,&quot;dropping-particle&quot;:&quot;&quot;,&quot;non-dropping-particle&quot;:&quot;&quot;}],&quot;container-title&quot;:&quot;Case Studies in Construction Materials&quot;,&quot;DOI&quot;:&quot;10.1016/j.cscm.2021.e00713&quot;,&quot;ISSN&quot;:&quot;22145095&quot;,&quot;issued&quot;:{&quot;date-parts&quot;:[[2021,12,1]]},&quot;abstract&quot;:&quot;The silt-based foamed concrete, in which the cement is partially replaced with silt, has become a novel material in road construction projects. However, at the present time, only a few studies have been completed in which attention was paid the shear strength of the aforementioned type of material in subgrade applications. Therefore, in order to address those issues, this research investigation conducted triaxial shear tests. During the experimental testing processes, the mechanical behaviors of silt-based foamed concrete specimens were examined. Such influencing factors as wet density, silt content and confining pressure levels were considered in the experiments. As indicated by the stress-strain curves of the silt-based foamed concrete, the material had performed well in the elastoplastic model results. The stress-strain curves of the silt-based foamed concrete had displayed both hardening and softening phenomena. In addition, the peak strength and residual strength were observed to both increase to average levels of 0.82 MPa and 0.62 MPa, respectively, as the density increased to 100 kg/m3. Meanwhile, the peak and residual strength levels decreased the mean levels of 16.8% and 12.3%, respectively, when the silt content was increased by 10%. It has been found that the addition of silt will transform pore structures from uniformly distributed sphericity into irregular combined broken bubbles. In addition, increases in silt content could potentially increase the size of pores. The values of the cohesion and friction angles have been observed to greatly increase with higher density levels. The increases in silt content will decrease cohesion. However, the impacts of silt content on friction angles have been found to be complex. In the present research, the shear strength levels corresponding to different normal stress levels were determined.&quot;,&quot;publisher&quot;:&quot;Elsevier Ltd&quot;,&quot;volume&quot;:&quot;15&quot;,&quot;container-title-short&quot;:&quot;&quot;},&quot;isTemporary&quot;:false},{&quot;id&quot;:&quot;159486bb-a16b-323f-a366-c9da9474fa94&quot;,&quot;itemData&quot;:{&quot;type&quot;:&quot;article-journal&quot;,&quot;id&quot;:&quot;159486bb-a16b-323f-a366-c9da9474fa94&quot;,&quot;title&quot;:&quot;Evaluating the potential of using foamed concrete as the insulation layer for pavements in cold regions&quot;,&quot;author&quot;:[{&quot;family&quot;:&quot;Zhuo&quot;,&quot;given&quot;:&quot;Zhuang&quot;,&quot;parse-names&quot;:false,&quot;dropping-particle&quot;:&quot;&quot;,&quot;non-dropping-particle&quot;:&quot;&quot;},{&quot;family&quot;:&quot;Ali&quot;,&quot;given&quot;:&quot;Ayman&quot;,&quot;parse-names&quot;:false,&quot;dropping-particle&quot;:&quot;&quot;,&quot;non-dropping-particle&quot;:&quot;&quot;},{&quot;family&quot;:&quot;Zhu&quot;,&quot;given&quot;:&quot;Cheng&quot;,&quot;parse-names&quot;:false,&quot;dropping-particle&quot;:&quot;&quot;,&quot;non-dropping-particle&quot;:&quot;&quot;},{&quot;family&quot;:&quot;Mehta&quot;,&quot;given&quot;:&quot;Yusuf&quot;,&quot;parse-names&quot;:false,&quot;dropping-particle&quot;:&quot;&quot;,&quot;non-dropping-particle&quot;:&quot;&quot;},{&quot;family&quot;:&quot;Lein&quot;,&quot;given&quot;:&quot;Wade&quot;,&quot;parse-names&quot;:false,&quot;dropping-particle&quot;:&quot;&quot;,&quot;non-dropping-particle&quot;:&quot;&quot;},{&quot;family&quot;:&quot;DeCarlo&quot;,&quot;given&quot;:&quot;Christopher&quot;,&quot;parse-names&quot;:false,&quot;dropping-particle&quot;:&quot;&quot;,&quot;non-dropping-particle&quot;:&quot;&quot;},{&quot;family&quot;:&quot;Elshaer&quot;,&quot;given&quot;:&quot;Mohamed&quot;,&quot;parse-names&quot;:false,&quot;dropping-particle&quot;:&quot;&quot;,&quot;non-dropping-particle&quot;:&quot;&quot;},{&quot;family&quot;:&quot;Kennedy&quot;,&quot;given&quot;:&quot;Danielle&quot;,&quot;parse-names&quot;:false,&quot;dropping-particle&quot;:&quot;&quot;,&quot;non-dropping-particle&quot;:&quot;&quot;}],&quot;container-title&quot;:&quot;Construction and Building Materials&quot;,&quot;container-title-short&quot;:&quot;Constr Build Mater&quot;,&quot;DOI&quot;:&quot;10.1016/j.conbuildmat.2022.127903&quot;,&quot;ISSN&quot;:&quot;09500618&quot;,&quot;issued&quot;:{&quot;date-parts&quot;:[[2022,7,25]]},&quot;abstract&quot;:&quot;Insulated pavement structures help prevent frost penetration and its negative impacts on roadways and airfields in cold regions. The most commonly used insulating material in pavements is extruded polystyrene (XPS) boards. However, the utilization of XPS boards has several unavoidable drawbacks such as degradation due to long-term moisture infiltration. For this reason, there is an increasing interest to explore alternative materials such as tire chips, bottom ash, and foamed glass aggregates as the insulation layer. This paper aims to evaluate the potential of using foamed concrete as an insulation layer. To achieve this goal, a thermo-mechanical (TM) coupled model was developed to simulate the responses of insulated pavement with a foamed concrete insulation layer. In addition, the compressive strength and thermal conductivity of different densities of foamed concrete were tested to provide the material parameters for the developed model. The model was then calibrated by a large-scale insulated pavement test. The calibrated model was used for a parametric study to reveal the influence of the thickness, depth, and density of the foamed concrete layer on the thermal and mechanical performance. Simulation results show that the developed model can accurately predict the thermal performance of insulated pavements. Compared with the performance of uninsulated pavements, the foamed concrete -insulated pavement has better performance in resisting frost effect and traffic loading. The parametric study also found that a minimum thickness exists for a foamed concrete insulation layer to ensure the subgrade layer is unfrozen. Increasing the thickness, depth, and density of a foamed concrete layer enhances its mechanical performance.&quot;,&quot;publisher&quot;:&quot;Elsevier Ltd&quot;,&quot;volume&quot;:&quot;341&quot;},&quot;isTemporary&quot;:false}]},{&quot;citationID&quot;:&quot;MENDELEY_CITATION_83544d4a-0729-4df6-9110-830cc032fb52&quot;,&quot;properties&quot;:{&quot;noteIndex&quot;:0},&quot;isEdited&quot;:false,&quot;manualOverride&quot;:{&quot;isManuallyOverridden&quot;:false,&quot;citeprocText&quot;:&quot;(Zhuo et al., 2022)&quot;,&quot;manualOverrideText&quot;:&quot;&quot;},&quot;citationTag&quot;:&quot;MENDELEY_CITATION_v3_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&quot;,&quot;citationItems&quot;:[{&quot;id&quot;:&quot;159486bb-a16b-323f-a366-c9da9474fa94&quot;,&quot;itemData&quot;:{&quot;type&quot;:&quot;article-journal&quot;,&quot;id&quot;:&quot;159486bb-a16b-323f-a366-c9da9474fa94&quot;,&quot;title&quot;:&quot;Evaluating the potential of using foamed concrete as the insulation layer for pavements in cold regions&quot;,&quot;author&quot;:[{&quot;family&quot;:&quot;Zhuo&quot;,&quot;given&quot;:&quot;Zhuang&quot;,&quot;parse-names&quot;:false,&quot;dropping-particle&quot;:&quot;&quot;,&quot;non-dropping-particle&quot;:&quot;&quot;},{&quot;family&quot;:&quot;Ali&quot;,&quot;given&quot;:&quot;Ayman&quot;,&quot;parse-names&quot;:false,&quot;dropping-particle&quot;:&quot;&quot;,&quot;non-dropping-particle&quot;:&quot;&quot;},{&quot;family&quot;:&quot;Zhu&quot;,&quot;given&quot;:&quot;Cheng&quot;,&quot;parse-names&quot;:false,&quot;dropping-particle&quot;:&quot;&quot;,&quot;non-dropping-particle&quot;:&quot;&quot;},{&quot;family&quot;:&quot;Mehta&quot;,&quot;given&quot;:&quot;Yusuf&quot;,&quot;parse-names&quot;:false,&quot;dropping-particle&quot;:&quot;&quot;,&quot;non-dropping-particle&quot;:&quot;&quot;},{&quot;family&quot;:&quot;Lein&quot;,&quot;given&quot;:&quot;Wade&quot;,&quot;parse-names&quot;:false,&quot;dropping-particle&quot;:&quot;&quot;,&quot;non-dropping-particle&quot;:&quot;&quot;},{&quot;family&quot;:&quot;DeCarlo&quot;,&quot;given&quot;:&quot;Christopher&quot;,&quot;parse-names&quot;:false,&quot;dropping-particle&quot;:&quot;&quot;,&quot;non-dropping-particle&quot;:&quot;&quot;},{&quot;family&quot;:&quot;Elshaer&quot;,&quot;given&quot;:&quot;Mohamed&quot;,&quot;parse-names&quot;:false,&quot;dropping-particle&quot;:&quot;&quot;,&quot;non-dropping-particle&quot;:&quot;&quot;},{&quot;family&quot;:&quot;Kennedy&quot;,&quot;given&quot;:&quot;Danielle&quot;,&quot;parse-names&quot;:false,&quot;dropping-particle&quot;:&quot;&quot;,&quot;non-dropping-particle&quot;:&quot;&quot;}],&quot;container-title&quot;:&quot;Construction and Building Materials&quot;,&quot;container-title-short&quot;:&quot;Constr Build Mater&quot;,&quot;DOI&quot;:&quot;10.1016/j.conbuildmat.2022.127903&quot;,&quot;ISSN&quot;:&quot;09500618&quot;,&quot;issued&quot;:{&quot;date-parts&quot;:[[2022,7,25]]},&quot;abstract&quot;:&quot;Insulated pavement structures help prevent frost penetration and its negative impacts on roadways and airfields in cold regions. The most commonly used insulating material in pavements is extruded polystyrene (XPS) boards. However, the utilization of XPS boards has several unavoidable drawbacks such as degradation due to long-term moisture infiltration. For this reason, there is an increasing interest to explore alternative materials such as tire chips, bottom ash, and foamed glass aggregates as the insulation layer. This paper aims to evaluate the potential of using foamed concrete as an insulation layer. To achieve this goal, a thermo-mechanical (TM) coupled model was developed to simulate the responses of insulated pavement with a foamed concrete insulation layer. In addition, the compressive strength and thermal conductivity of different densities of foamed concrete were tested to provide the material parameters for the developed model. The model was then calibrated by a large-scale insulated pavement test. The calibrated model was used for a parametric study to reveal the influence of the thickness, depth, and density of the foamed concrete layer on the thermal and mechanical performance. Simulation results show that the developed model can accurately predict the thermal performance of insulated pavements. Compared with the performance of uninsulated pavements, the foamed concrete -insulated pavement has better performance in resisting frost effect and traffic loading. The parametric study also found that a minimum thickness exists for a foamed concrete insulation layer to ensure the subgrade layer is unfrozen. Increasing the thickness, depth, and density of a foamed concrete layer enhances its mechanical performance.&quot;,&quot;publisher&quot;:&quot;Elsevier Ltd&quot;,&quot;volume&quot;:&quot;341&quot;},&quot;isTemporary&quot;:false}]},{&quot;citationID&quot;:&quot;MENDELEY_CITATION_f8f4ffb7-0ad7-4d5b-8bda-2b639adacf02&quot;,&quot;properties&quot;:{&quot;noteIndex&quot;:0},&quot;isEdited&quot;:false,&quot;manualOverride&quot;:{&quot;isManuallyOverridden&quot;:false,&quot;citeprocText&quot;:&quot;(Valaskova et al., 2018)&quot;,&quot;manualOverrideText&quot;:&quot;&quot;},&quot;citationTag&quot;:&quot;MENDELEY_CITATION_v3_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&quot;,&quot;citationItems&quot;:[{&quot;id&quot;:&quot;d4fc8187-2aa0-3160-9184-37180720a6be&quot;,&quot;itemData&quot;:{&quot;type&quot;:&quot;paper-conference&quot;,&quot;id&quot;:&quot;d4fc8187-2aa0-3160-9184-37180720a6be&quot;,&quot;title&quot;:&quot;Experimental and computational dynamic analysis of the foam concrete as a sub-base layer of the pavement structure&quot;,&quot;author&quot;:[{&quot;family&quot;:&quot;Valaskova&quot;,&quot;given&quot;:&quot;Veronika&quot;,&quot;parse-names&quot;:false,&quot;dropping-particle&quot;:&quot;&quot;,&quot;non-dropping-particle&quot;:&quot;&quot;},{&quot;family&quot;:&quot;Vlcek&quot;,&quot;given&quot;:&quot;Jozef&quot;,&quot;parse-names&quot;:false,&quot;dropping-particle&quot;:&quot;&quot;,&quot;non-dropping-particle&quot;:&quot;&quot;},{&quot;family&quot;:&quot;Drusa&quot;,&quot;given&quot;:&quot;Marian&quot;,&quot;parse-names&quot;:false,&quot;dropping-particle&quot;:&quot;&quot;,&quot;non-dropping-particle&quot;:&quot;&quot;}],&quot;container-title&quot;:&quot;MATEC Web of Conferences&quot;,&quot;DOI&quot;:&quot;10.1051/matecconf/201821113002&quot;,&quot;ISSN&quot;:&quot;2261236X&quot;,&quot;issued&quot;:{&quot;date-parts&quot;:[[2018,10,10]]},&quot;abstract&quot;:&quot;Dynamic properties of the new materials represent the actual problem, which is solved at many departments in the world at this time. Foam concrete (FC) is a material that has wide application in the civil engineering structures. Currently, it's mainly used in the floor structures of the buildings but its usability can be much wider thanks to its specific properties. The foam concrete contains closed air pores, what achieves its low volume weight (density) and saving of material inputs. It's a building material with good mechanical properties and low thermal conductivity and at the same time with high-tech processing. Nowadays, a research aimed at the application of the foam concrete in the pavement structures takes place at the University of Zilina. Foam concrete could be utilized as a sub-base layer at the road reconstructions, excavations or as a regular layer of the new constructed pavements. The submitted paper is dedicated to the numerical simulation based on the Finite element method (FEM) in pursuance of the outputs of the experimental investigation of the dynamic effect on the pavement structure which contains the foam concrete layer. Obtained dynamic parameters will be a background for the pavement design using the foam concrete.&quot;,&quot;publisher&quot;:&quot;EDP Sciences&quot;,&quot;volume&quot;:&quot;211&quot;,&quot;container-title-short&quot;:&quot;&quot;},&quot;isTemporary&quot;:false,&quot;suppress-author&quot;:false,&quot;composite&quot;:false,&quot;author-only&quot;:false}]},{&quot;citationID&quot;:&quot;MENDELEY_CITATION_a5d11daa-a3d3-4a63-8d1e-3c5253515441&quot;,&quot;properties&quot;:{&quot;noteIndex&quot;:0},&quot;isEdited&quot;:false,&quot;manualOverride&quot;:{&quot;isManuallyOverridden&quot;:false,&quot;citeprocText&quot;:&quot;(Decký et al., 2016)&quot;,&quot;manualOverrideText&quot;:&quot;&quot;},&quot;citationTag&quot;:&quot;MENDELEY_CITATION_v3_eyJjaXRhdGlvbklEIjoiTUVOREVMRVlfQ0lUQVRJT05fYTVkMTFkYWEtYTNkMy00YTYzLThkMWUtM2M1MjUzNTE1NDQxIiwicHJvcGVydGllcyI6eyJub3RlSW5kZXgiOjB9LCJpc0VkaXRlZCI6ZmFsc2UsIm1hbnVhbE92ZXJyaWRlIjp7ImlzTWFudWFsbHlPdmVycmlkZGVuIjpmYWxzZSwiY2l0ZXByb2NUZXh0IjoiKERlY2vDvSBldCBhbC4sI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zdXBwcmVzcy1hdXRob3IiOmZhbHNlLCJjb21wb3NpdGUiOmZhbHNlLCJhdXRob3Itb25seSI6ZmFsc2V9XX0=&quot;,&quot;citationItems&quot;:[{&quot;id&quot;:&quot;f6a56ba4-eb29-3234-a1ec-e7d129f5b453&quot;,&quot;itemData&quot;:{&quot;type&quot;:&quot;paper-conference&quot;,&quot;id&quot;:&quot;f6a56ba4-eb29-3234-a1ec-e7d129f5b453&quot;,&quot;title&quot;:&quot;Foam Concrete as New Material in Road Constructions&quot;,&quot;author&quot;:[{&quot;family&quot;:&quot;Decký&quot;,&quot;given&quot;:&quot;Martin&quot;,&quot;parse-names&quot;:false,&quot;dropping-particle&quot;:&quot;&quot;,&quot;non-dropping-particle&quot;:&quot;&quot;},{&quot;family&quot;:&quot;Drusa&quot;,&quot;given&quot;:&quot;Marian&quot;,&quot;parse-names&quot;:false,&quot;dropping-particle&quot;:&quot;&quot;,&quot;non-dropping-particle&quot;:&quot;&quot;},{&quot;family&quot;:&quot;Zgútová&quot;,&quot;given&quot;:&quot;Katarína&quot;,&quot;parse-names&quot;:false,&quot;dropping-particle&quot;:&quot;&quot;,&quot;non-dropping-particle&quot;:&quot;&quot;},{&quot;family&quot;:&quot;Blaško&quot;,&quot;given&quot;:&quot;Matej&quot;,&quot;parse-names&quot;:false,&quot;dropping-particle&quot;:&quot;&quot;,&quot;non-dropping-particle&quot;:&quot;&quot;},{&quot;family&quot;:&quot;Hájek&quot;,&quot;given&quot;:&quot;Matej&quot;,&quot;parse-names&quot;:false,&quot;dropping-particle&quot;:&quot;&quot;,&quot;non-dropping-particle&quot;:&quot;&quot;},{&quot;family&quot;:&quot;Scherfel&quot;,&quot;given&quot;:&quot;Walter&quot;,&quot;parse-names&quot;:false,&quot;dropping-particle&quot;:&quot;&quot;,&quot;non-dropping-particle&quot;:&quot;&quot;}],&quot;container-title&quot;:&quot;Procedia Engineering&quot;,&quot;container-title-short&quot;:&quot;Procedia Eng&quot;,&quot;DOI&quot;:&quot;10.1016/j.proeng.2016.08.585&quot;,&quot;ISSN&quot;:&quot;18777058&quot;,&quot;issued&quot;:{&quot;date-parts&quot;:[[2016]]},&quot;page&quot;:&quot;428-433&quot;,&quot;abstract&quot;:&quot;The article presents the possibilities of using lightweight concrete - foam concrete in road construction. Principles of sustainable development create the need to develop new building materials. Foam concrete is a type of lightweight concrete that has many advantages compared to conventional building materials, for example low density and thermal insulation characteristics. With current development level, any negatively influencing material features are constantly eliminated as well. This paper deals with the substitution of hydraulically bound mixtures by cement foam concrete Poroflow 17-5. The executed assessment is according to the methodology of assessing the existing asphalt pavements in Slovak Republic. The special calculation was used to estimate the modulus of foamed concrete Poroflow 17-5 based on the results of static load tests conducted using the experimental in-situ stand.&quot;,&quot;publisher&quot;:&quot;Elsevier Ltd&quot;,&quot;volume&quot;:&quot;161&quot;},&quot;isTemporary&quot;:false,&quot;suppress-author&quot;:false,&quot;composite&quot;:false,&quot;author-only&quot;:false}]},{&quot;citationID&quot;:&quot;MENDELEY_CITATION_330b18fb-0624-4834-b61b-b35db03c486c&quot;,&quot;properties&quot;:{&quot;noteIndex&quot;:0},&quot;isEdited&quot;:false,&quot;manualOverride&quot;:{&quot;isManuallyOverridden&quot;:false,&quot;citeprocText&quot;:&quot;(J. Li et al., 2018)&quot;,&quot;manualOverrideText&quot;:&quot;&quot;},&quot;citationTag&quot;:&quot;MENDELEY_CITATION_v3_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&quot;,&quot;citationItems&quot;:[{&quot;id&quot;:&quot;f1a7c231-c7d5-316d-863e-7a3f1f817ffc&quot;,&quot;itemData&quot;:{&quot;type&quot;:&quot;paper-conference&quot;,&quot;id&quot;:&quot;f1a7c231-c7d5-316d-863e-7a3f1f817ffc&quot;,&quot;title&quot;:&quot;Compressive Properties and Anti-Erosion Characteristics of Foam Concrete in Road Engineering&quot;,&quot;author&quot;:[{&quot;family&quot;:&quot;Li&quot;,&quot;given&quot;:&quot;Jinzhu&quot;,&quot;parse-names&quot;:false,&quot;dropping-particle&quot;:&quot;&quot;,&quot;non-dropping-particle&quot;:&quot;&quot;},{&quot;family&quot;:&quot;Huang&quot;,&quot;given&quot;:&quot;Hongxiang&quot;,&quot;parse-names&quot;:false,&quot;dropping-particle&quot;:&quot;&quot;,&quot;non-dropping-particle&quot;:&quot;&quot;},{&quot;family&quot;:&quot;Wang&quot;,&quot;given&quot;:&quot;Wenjun&quot;,&quot;parse-names&quot;:false,&quot;dropping-particle&quot;:&quot;&quot;,&quot;non-dropping-particle&quot;:&quot;&quot;},{&quot;family&quot;:&quot;Ding&quot;,&quot;given&quot;:&quot;Yifan&quot;,&quot;parse-names&quot;:false,&quot;dropping-particle&quot;:&quot;&quot;,&quot;non-dropping-particle&quot;:&quot;&quot;}],&quot;container-title&quot;:&quot;IOP Conference Series: Earth and Environmental Science&quot;,&quot;container-title-short&quot;:&quot;IOP Conf Ser Earth Environ Sci&quot;,&quot;DOI&quot;:&quot;10.1088/1755-1315/108/2/022066&quot;,&quot;ISSN&quot;:&quot;17551315&quot;,&quot;issued&quot;:{&quot;date-parts&quot;:[[2018,1,30]]},&quot;abstract&quot;:&quot;To analyse the compression properties and anti-erosion characteristics of foam concrete, one dimensional compression tests were carried out using ring specimens of foam concrete, and unconfined compression tests were carried out using foam concrete specimens cured in different conditions. The results of one dimensional compression tests show that the compression curve of foam concrete has two critical points and three stages, which has significant difference with ordinary geotechnical materials such as soil. Based on the compression curve the compression modulus of each stage were determined. The results of erosion tests show that sea water has a slight influence on the long-term strength of foam concrete, while the sulphate solution has a significant influence on the long-term strength of foam concrete, which needs to pay more attention.&quot;,&quot;publisher&quot;:&quot;Institute of Physics Publishing&quot;,&quot;issue&quot;:&quot;2&quot;,&quot;volume&quot;:&quot;108&quot;},&quot;isTemporary&quot;:false,&quot;suppress-author&quot;:false,&quot;composite&quot;:false,&quot;author-only&quot;:false}]},{&quot;citationID&quot;:&quot;MENDELEY_CITATION_6b7a5266-4139-42a7-80aa-df8205baa847&quot;,&quot;properties&quot;:{&quot;noteIndex&quot;:0},&quot;isEdited&quot;:false,&quot;manualOverride&quot;:{&quot;isManuallyOverridden&quot;:false,&quot;citeprocText&quot;:&quot;(Yuan et al., 2022)&quot;,&quot;manualOverrideText&quot;:&quot;&quot;},&quot;citationTag&quot;:&quot;MENDELEY_CITATION_v3_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&quot;,&quot;citationItems&quot;:[{&quot;id&quot;:&quot;9997fd48-2f84-3b92-919d-fd9ed7e7bc8a&quot;,&quot;itemData&quot;:{&quot;type&quot;:&quot;article&quot;,&quot;id&quot;:&quot;9997fd48-2f84-3b92-919d-fd9ed7e7bc8a&quot;,&quot;title&quot;:&quot;Engineering Properties and Applications of Air-Foamed Lightweight Soil&quot;,&quot;author&quot;:[{&quot;family&quot;:&quot;Yuan&quot;,&quot;given&quot;:&quot;Xuze&quot;,&quot;parse-names&quot;:false,&quot;dropping-particle&quot;:&quot;&quot;,&quot;non-dropping-particle&quot;:&quot;&quot;},{&quot;family&quot;:&quot;Lu&quot;,&quot;given&quot;:&quot;Zheng&quot;,&quot;parse-names&quot;:false,&quot;dropping-particle&quot;:&quot;&quot;,&quot;non-dropping-particle&quot;:&quot;&quot;},{&quot;family&quot;:&quot;Yao&quot;,&quot;given&quot;:&quot;Hailin&quot;,&quot;parse-names&quot;:false,&quot;dropping-particle&quot;:&quot;&quot;,&quot;non-dropping-particle&quot;:&quot;&quot;},{&quot;family&quot;:&quot;Tan&quot;,&quot;given&quot;:&quot;Xianjun&quot;,&quot;parse-names&quot;:false,&quot;dropping-particle&quot;:&quot;&quot;,&quot;non-dropping-particle&quot;:&quot;&quot;},{&quot;family&quot;:&quot;Zhao&quot;,&quot;given&quot;:&quot;Yang&quot;,&quot;parse-names&quot;:false,&quot;dropping-particle&quot;:&quot;&quot;,&quot;non-dropping-particle&quot;:&quot;&quot;},{&quot;family&quot;:&quot;Tang&quot;,&quot;given&quot;:&quot;Chuxuan&quot;,&quot;parse-names&quot;:false,&quot;dropping-particle&quot;:&quot;&quot;,&quot;non-dropping-particle&quot;:&quot;&quot;},{&quot;family&quot;:&quot;Cheng&quot;,&quot;given&quot;:&quot;Ming&quot;,&quot;parse-names&quot;:false,&quot;dropping-particle&quot;:&quot;&quot;,&quot;non-dropping-particle&quot;:&quot;&quot;},{&quot;family&quot;:&quot;Gao&quot;,&quot;given&quot;:&quot;Yipeng&quot;,&quot;parse-names&quot;:false,&quot;dropping-particle&quot;:&quot;&quot;,&quot;non-dropping-particle&quot;:&quot;&quot;}],&quot;container-title&quot;:&quot;Advances in Materials Science and Engineering&quot;,&quot;DOI&quot;:&quot;10.1155/2022/4967037&quot;,&quot;ISSN&quot;:&quot;16878442&quot;,&quot;issued&quot;:{&quot;date-parts&quot;:[[2022]]},&quot;abstract&quot;:&quot;With the continuous development of road construction worldwide, the construction sector is trying to find a versatile material for building roads in particular areas. Air-foamed lightweight soil, which is produced using low-cost raw materials and has a lower density varying from 300 to 1800 kg/m3, adjustable strength, excellent thermal isolation, and a more straightforward construction method, has emerged as a worthy candidate. This paper reviews air-foamed lightweight soil in terms of its composition as well as physical and mechanical properties, such as its compressive strength, flexural strength, and stability. This paper also generalizes the engineering applications of air-foamed lightweight soil and provides ideas for its wide use.&quot;,&quot;publisher&quot;:&quot;Hindawi Limited&quot;,&quot;volume&quot;:&quot;2022&quot;,&quot;container-title-short&quot;:&quot;&quot;},&quot;isTemporary&quot;:false,&quot;suppress-author&quot;:false,&quot;composite&quot;:false,&quot;author-only&quot;:false}]},{&quot;citationID&quot;:&quot;MENDELEY_CITATION_4c7ae944-4267-4768-8af8-ef89e6b1687c&quot;,&quot;properties&quot;:{&quot;noteIndex&quot;:0},&quot;isEdited&quot;:false,&quot;manualOverride&quot;:{&quot;isManuallyOverridden&quot;:false,&quot;citeprocText&quot;:&quot;(Sahraoui et al., 2025)&quot;,&quot;manualOverrideText&quot;:&quot;&quot;},&quot;citationTag&quot;:&quot;MENDELEY_CITATION_v3_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&quot;,&quot;citationItems&quot;:[{&quot;id&quot;:&quot;2c59a60a-1c13-352e-9e4f-01d8bc784d23&quot;,&quot;itemData&quot;:{&quot;type&quot;:&quot;article-journal&quot;,&quot;id&quot;:&quot;2c59a60a-1c13-352e-9e4f-01d8bc784d23&quot;,&quot;title&quot;:&quot;AI-Driven predicting and optimizing lignocellulosic sisal fiber-reinforced lightweight foamed concrete: A machine learning and metaheuristic approach for sustainable construction&quot;,&quot;author&quot;:[{&quot;family&quot;:&quot;Sahraoui&quot;,&quot;given&quot;:&quot;Mohamed&quot;,&quot;parse-names&quot;:false,&quot;dropping-particle&quot;:&quot;&quot;,&quot;non-dropping-particle&quot;:&quot;&quot;},{&quot;family&quot;:&quot;Laouissi&quot;,&quot;given&quot;:&quot;Aissa&quot;,&quot;parse-names&quot;:false,&quot;dropping-particle&quot;:&quot;&quot;,&quot;non-dropping-particle&quot;:&quot;&quot;},{&quot;family&quot;:&quot;Karmi&quot;,&quot;given&quot;:&quot;Yacine&quot;,&quot;parse-names&quot;:false,&quot;dropping-particle&quot;:&quot;&quot;,&quot;non-dropping-particle&quot;:&quot;&quot;},{&quot;family&quot;:&quot;Hammoudi&quot;,&quot;given&quot;:&quot;Abderazek&quot;,&quot;parse-names&quot;:false,&quot;dropping-particle&quot;:&quot;&quot;,&quot;non-dropping-particle&quot;:&quot;&quot;},{&quot;family&quot;:&quot;Hani&quot;,&quot;given&quot;:&quot;Mostefa&quot;,&quot;parse-names&quot;:false,&quot;dropping-particle&quot;:&quot;&quot;,&quot;non-dropping-particle&quot;:&quot;&quot;},{&quot;family&quot;:&quot;Chetbani&quot;,&quot;given&quot;:&quot;Yazid&quot;,&quot;parse-names&quot;:false,&quot;dropping-particle&quot;:&quot;&quot;,&quot;non-dropping-particle&quot;:&quot;&quot;},{&quot;family&quot;:&quot;Belaadi&quot;,&quot;given&quot;:&quot;Ahmed&quot;,&quot;parse-names&quot;:false,&quot;dropping-particle&quot;:&quot;&quot;,&quot;non-dropping-particle&quot;:&quot;&quot;},{&quot;family&quot;:&quot;Alshaikh&quot;,&quot;given&quot;:&quot;Ibrahim M.H.&quot;,&quot;parse-names&quot;:false,&quot;dropping-particle&quot;:&quot;&quot;,&quot;non-dropping-particle&quot;:&quot;&quot;},{&quot;family&quot;:&quot;Ghernaout&quot;,&quot;given&quot;:&quot;Djamel&quot;,&quot;parse-names&quot;:false,&quot;dropping-particle&quot;:&quot;&quot;,&quot;non-dropping-particle&quot;:&quot;&quot;}],&quot;container-title&quot;:&quot;Results in Engineering&quot;,&quot;DOI&quot;:&quot;10.1016/j.rineng.2025.105561&quot;,&quot;ISSN&quot;:&quot;25901230&quot;,&quot;issued&quot;:{&quot;date-parts&quot;:[[2025,6,1]]},&quot;abstract&quot;:&quot;This research investigates the application of machine learning (ML) and metaheuristic optimization to improve the mechanical properties of sisal fiber-reinforced foamed concrete. A Deep Neural Network (DNN) was developed, optimized using the Grey Wolf Optimizer (GWO) and the Slime Mould Algorithm (SMA), to predict and optimize material properties. Thirty-four data points obtained through experimentation were utilized to train, test, and validate various machine learning models for the prediction of tensile strength (TS). Six predictive models were assessed for accuracy and generalization: Support Vector Machine (SVM), Decision Tree (DT), K-Nearest Neighbor (KNN), Linear Model (LM), Dragonfly Algorithm-based Deep Neural Network (DNN-DA), and Improved Grey Wolf Optimizer-based Deep Neural Network (DNN-IGWO). DNN-IGWO demonstrated enhanced predictive performance, significantly exceeding that of traditional machine learning models. The optimization process directed by the metaheuristic approach utilizing SMA demonstrated swift convergence in 216 iterations, identifying the optimal mix proportions of cement, water-to-cement ratio, sand, and sisal fiber content. The optimized composition achieved a tensile strength of 4.16 MPa, representing a 9.5 % enhancement compared to conventional experimental methods, which yielded 3.8 MPa. Statistical validation demonstrated the model's stability and reliability, evidenced by a notably low standard deviation (SD = 2.15 × 10⁻⁵), indicating minimal variability in predictions. This study illustrates a comprehensive AI-based framework for the optimization of cementitious materials, effectively integrating experimental and computational methodologies. The proposed approach minimizes dependence on labor-intensive trial-and-error testing and enhances the sustainability of construction materials by utilizing sisal fibers. The results emphasize the capabilities of metaheuristic-enhanced deep learning models in optimizing high-performance, environmentally friendly concrete mix design, thereby facilitating future advancements in intelligent material formulations for sustainable infrastructure.&quot;,&quot;publisher&quot;:&quot;Elsevier B.V.&quot;,&quot;volume&quot;:&quot;26&quot;,&quot;container-title-short&quot;:&quot;&quot;},&quot;isTemporary&quot;:false,&quot;suppress-author&quot;:false,&quot;composite&quot;:false,&quot;author-only&quot;:false}]},{&quot;citationID&quot;:&quot;MENDELEY_CITATION_b47eb031-435c-4dd8-b09f-9370ca554d04&quot;,&quot;properties&quot;:{&quot;noteIndex&quot;:0},&quot;isEdited&quot;:false,&quot;manualOverride&quot;:{&quot;isManuallyOverridden&quot;:false,&quot;citeprocText&quot;:&quot;(Roobankumar &amp;#38; SenthilPandian, 2024)&quot;,&quot;manualOverrideText&quot;:&quot;&quot;},&quot;citationTag&quot;:&quot;MENDELEY_CITATION_v3_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&quot;,&quot;citationItems&quot;:[{&quot;id&quot;:&quot;d2fa7fc7-7459-3a8b-99d7-918acef57036&quot;,&quot;itemData&quot;:{&quot;type&quot;:&quot;article&quot;,&quot;id&quot;:&quot;d2fa7fc7-7459-3a8b-99d7-918acef57036&quot;,&quot;title&quot;:&quot;A review of utilization of waste polyurethane foam as lightweight aggregate in concrete&quot;,&quot;author&quot;:[{&quot;family&quot;:&quot;Roobankumar&quot;,&quot;given&quot;:&quot;R.&quot;,&quot;parse-names&quot;:false,&quot;dropping-particle&quot;:&quot;&quot;,&quot;non-dropping-particle&quot;:&quot;&quot;},{&quot;family&quot;:&quot;SenthilPandian&quot;,&quot;given&quot;:&quot;M.&quot;,&quot;parse-names&quot;:false,&quot;dropping-particle&quot;:&quot;&quot;,&quot;non-dropping-particle&quot;:&quot;&quot;}],&quot;container-title&quot;:&quot;Heliyon&quot;,&quot;container-title-short&quot;:&quot;Heliyon&quot;,&quot;DOI&quot;:&quot;10.1016/j.heliyon.2024.e40479&quot;,&quot;ISSN&quot;:&quot;24058440&quot;,&quot;issued&quot;:{&quot;date-parts&quot;:[[2024,12,15]]},&quot;abstract&quot;:&quot;Engineered concrete mixes using industrial waste as a construction material are an enormous step towards sustainable development and financial benefits. The refrigeration, automobile, and construction industries mainly generate polyurethane foam waste material. Most of the polyurethane foam wastes are dumped in landfills or incineration, which creates environmental effects. Polyurethane foam waste is challenging to recycle because of its bulky nature, limited recycling methods, high transportation costs, complex chemical composition, and inadequate collection and processing infrastructure. Utilizing waste polyurethane foam as lightweight aggregate in concrete serves a dual purpose: reducing natural aggregate extraction and reducing polyurethane foam waste going to landfills. This article reviewed waste disposal rigid polyurethane foam as a lightweight aggregate in concrete mixtures. Initially, it discusses the statistical data analysis, physical and microstructural properties of waste flexible and rigid polyurethane foam. After that, performance evaluations focused on fresh properties by slump tests, hardened properties by compressive strength and density, and microstructure analysis by scanning electron microscopy are presented. The study concludes that incorporating waste polyurethane foam increases workability, improves bonding between polyurethane foam aggregate and the cementitious matrix, and reduces concrete density and compressive strength for lightweight concrete structures. This paper discusses the benefits of utilizing solid waste rigid polyurethane foam in concrete compared to conventional concrete. This study also identified the research gaps in the current state of knowledge and provided few recommendations for future research work.&quot;,&quot;publisher&quot;:&quot;Elsevier Ltd&quot;,&quot;issue&quot;:&quot;23&quot;,&quot;volume&quot;:&quot;10&quot;},&quot;isTemporary&quot;:false,&quot;suppress-author&quot;:false,&quot;composite&quot;:false,&quot;author-only&quot;:false}]},{&quot;citationID&quot;:&quot;MENDELEY_CITATION_f3f1a1fa-c96b-4873-b705-81017efef833&quot;,&quot;properties&quot;:{&quot;noteIndex&quot;:0},&quot;isEdited&quot;:false,&quot;manualOverride&quot;:{&quot;isManuallyOverridden&quot;:false,&quot;citeprocText&quot;:&quot;(Du et al., 2024)&quot;,&quot;manualOverrideText&quot;:&quot;&quot;},&quot;citationTag&quot;:&quot;MENDELEY_CITATION_v3_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&quot;,&quot;citationItems&quot;:[{&quot;id&quot;:&quot;c0e0f63e-30d9-3156-b330-d0f48a14419c&quot;,&quot;itemData&quot;:{&quot;type&quot;:&quot;article-journal&quot;,&quot;id&quot;:&quot;c0e0f63e-30d9-3156-b330-d0f48a14419c&quot;,&quot;title&quot;:&quot;Research on the damage evolution law of iron tailing sand based foam concrete under cyclic loading&quot;,&quot;author&quot;:[{&quot;family&quot;:&quot;Du&quot;,&quot;given&quot;:&quot;Xiaoli&quot;,&quot;parse-names&quot;:false,&quot;dropping-particle&quot;:&quot;&quot;,&quot;non-dropping-particle&quot;:&quot;&quot;},{&quot;family&quot;:&quot;Zhu&quot;,&quot;given&quot;:&quot;Liping&quot;,&quot;parse-names&quot;:false,&quot;dropping-particle&quot;:&quot;&quot;,&quot;non-dropping-particle&quot;:&quot;&quot;},{&quot;family&quot;:&quot;Li&quot;,&quot;given&quot;:&quot;Yanyan&quot;,&quot;parse-names&quot;:false,&quot;dropping-particle&quot;:&quot;&quot;,&quot;non-dropping-particle&quot;:&quot;&quot;},{&quot;family&quot;:&quot;Wang&quot;,&quot;given&quot;:&quot;Haowei&quot;,&quot;parse-names&quot;:false,&quot;dropping-particle&quot;:&quot;&quot;,&quot;non-dropping-particle&quot;:&quot;&quot;},{&quot;family&quot;:&quot;Xu&quot;,&quot;given&quot;:&quot;Kai&quot;,&quot;parse-names&quot;:false,&quot;dropping-particle&quot;:&quot;&quot;,&quot;non-dropping-particle&quot;:&quot;&quot;}],&quot;container-title&quot;:&quot;Case Studies in Construction Materials&quot;,&quot;DOI&quot;:&quot;10.1016/j.cscm.2024.e04117&quot;,&quot;ISSN&quot;:&quot;22145095&quot;,&quot;issued&quot;:{&quot;date-parts&quot;:[[2024,12,1]]},&quot;abstract&quot;:&quot;In order to investigate the dynamic response of iron tailing sand based foam concrete as a roadbed filler, graded cyclic loading and unloading tests were carried out in this paper to examine its dynamic properties. The hysteresis curve, fatigue strength, loading-residual strain, energy evolution and microstructure were investigated and analyzed, taking into account the influencing factors of different iron tailing sand contents. The results show that the hysteresis curve exhibits obvious elastic-plastic characteristics, the main curve has an approximate hyperbolic shape, and the cyclic loading and unloading strengths are lower than the uniaxial compressive strength. The sensitivity of the residual strain to the stress change is lower than the loading strain. With the increase of iron tailing sand content, the number of cyclic loading-unloading experienced by the pieces showed a trend of increasing and then decreasing, and the energy dissipation capacity was improved to a certain extent.&quot;,&quot;publisher&quot;:&quot;Elsevier Ltd&quot;,&quot;volume&quot;:&quot;21&quot;,&quot;container-title-short&quot;:&quot;&quot;},&quot;isTemporary&quot;:false,&quot;suppress-author&quot;:false,&quot;composite&quot;:false,&quot;author-only&quot;:false}]},{&quot;citationID&quot;:&quot;MENDELEY_CITATION_07f0a9bc-488b-475b-b6ef-783ee6f67ea3&quot;,&quot;properties&quot;:{&quot;noteIndex&quot;:0},&quot;isEdited&quot;:false,&quot;manualOverride&quot;:{&quot;isManuallyOverridden&quot;:false,&quot;citeprocText&quot;:&quot;(Y. Li et al., 2025)&quot;,&quot;manualOverrideText&quot;:&quot;&quot;},&quot;citationTag&quot;:&quot;MENDELEY_CITATION_v3_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&quot;,&quot;citationItems&quot;:[{&quot;id&quot;:&quot;59fd2cc9-64b8-3e47-97bf-7658b5aed074&quot;,&quot;itemData&quot;:{&quot;type&quot;:&quot;article-journal&quot;,&quot;id&quot;:&quot;59fd2cc9-64b8-3e47-97bf-7658b5aed074&quot;,&quot;title&quot;:&quot;Influence of geopolymer foam concrete on the mechanical performance of cold-formed steel built-up columns&quot;,&quot;author&quot;:[{&quot;family&quot;:&quot;Li&quot;,&quot;given&quot;:&quot;Yanchun&quot;,&quot;parse-names&quot;:false,&quot;dropping-particle&quot;:&quot;&quot;,&quot;non-dropping-particle&quot;:&quot;&quot;},{&quot;family&quot;:&quot;Wei&quot;,&quot;given&quot;:&quot;Jiahong&quot;,&quot;parse-names&quot;:false,&quot;dropping-particle&quot;:&quot;&quot;,&quot;non-dropping-particle&quot;:&quot;&quot;},{&quot;family&quot;:&quot;Han&quot;,&quot;given&quot;:&quot;Aihong&quot;,&quot;parse-names&quot;:false,&quot;dropping-particle&quot;:&quot;&quot;,&quot;non-dropping-particle&quot;:&quot;&quot;},{&quot;family&quot;:&quot;Xu&quot;,&quot;given&quot;:&quot;Yun&quot;,&quot;parse-names&quot;:false,&quot;dropping-particle&quot;:&quot;&quot;,&quot;non-dropping-particle&quot;:&quot;&quot;},{&quot;family&quot;:&quot;Qiao&quot;,&quot;given&quot;:&quot;Menghui&quot;,&quot;parse-names&quot;:false,&quot;dropping-particle&quot;:&quot;&quot;,&quot;non-dropping-particle&quot;:&quot;&quot;},{&quot;family&quot;:&quot;He&quot;,&quot;given&quot;:&quot;Dazhi&quot;,&quot;parse-names&quot;:false,&quot;dropping-particle&quot;:&quot;&quot;,&quot;non-dropping-particle&quot;:&quot;&quot;}],&quot;container-title&quot;:&quot;Case Studies in Construction Materials&quot;,&quot;DOI&quot;:&quot;10.1016/j.cscm.2025.e04479&quot;,&quot;ISSN&quot;:&quot;22145095&quot;,&quot;issued&quot;:{&quot;date-parts&quot;:[[2025,7,1]]},&quot;abstract&quot;:&quot;This study aims to improve the bearing capacity and prevent buckling deformation in cold-formed steel (CFS) columns by investigating the utilization of built-up CFS columns filled with geopolymer foam concrete (GFC). The research employs a combination of experimental testing, numerical simulations, and theoretical analysis. The study conducts axial compression tests on various column configurations, including CFS single-limb columns, CFS built-up columns, and CFS-geopolymer foam concrete (CFS-GFC) composite columns. The buckling modes, failure features, bearing capacities, and the bonding effects between GFC and CFS are compared and analyzed. A finite element model is developed and validated against experimental data to investigate key parameters such as slenderness ratio, width-to-thickness ratio, number of solder joints, GFC density grade, stiffening ribs, and their effects on buckling behavior, bearing capacity, and failure mechanisms in CFS-GFC composite columns. Determining the bearing capacity of CFS-GFC composite columns is a complex task, where the study evaluates the bearing capacity based on Chinese (JGJ138–2016 and GB50936–2014), American LRFD, and Japanese AIJ design codes to address this challenge. A calculation method is proposed to accurately determine the bearing capacity of CFS-GFC composite columns under axial compression, with the validity of the formula confirmed through extensive FEM analysis and experimental data.&quot;,&quot;publisher&quot;:&quot;Elsevier Ltd&quot;,&quot;volume&quot;:&quot;22&quot;,&quot;container-title-short&quot;:&quot;&quot;},&quot;isTemporary&quot;:false,&quot;suppress-author&quot;:false,&quot;composite&quot;:false,&quot;author-only&quot;:false}]},{&quot;citationID&quot;:&quot;MENDELEY_CITATION_70b2048f-df72-4399-ac22-8a07b17d6572&quot;,&quot;properties&quot;:{&quot;noteIndex&quot;:0},&quot;isEdited&quot;:false,&quot;manualOverride&quot;:{&quot;isManuallyOverridden&quot;:false,&quot;citeprocText&quot;:&quot;(Wang et al., 2024)&quot;,&quot;manualOverrideText&quot;:&quot;&quot;},&quot;citationTag&quot;:&quot;MENDELEY_CITATION_v3_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&quot;,&quot;citationItems&quot;:[{&quot;id&quot;:&quot;43c74703-a53b-3064-a559-3184686056da&quot;,&quot;itemData&quot;:{&quot;type&quot;:&quot;article-journal&quot;,&quot;id&quot;:&quot;43c74703-a53b-3064-a559-3184686056da&quot;,&quot;title&quot;:&quot;Performance and mechanism analysis of natural fiber-reinforced foamed concrete&quot;,&quot;author&quot;:[{&quot;family&quot;:&quot;Wang&quot;,&quot;given&quot;:&quot;Xinquan&quot;,&quot;parse-names&quot;:false,&quot;dropping-particle&quot;:&quot;&quot;,&quot;non-dropping-particle&quot;:&quot;&quot;},{&quot;family&quot;:&quot;Jin&quot;,&quot;given&quot;:&quot;Yingli&quot;,&quot;parse-names&quot;:false,&quot;dropping-particle&quot;:&quot;&quot;,&quot;non-dropping-particle&quot;:&quot;&quot;},{&quot;family&quot;:&quot;Ma&quot;,&quot;given&quot;:&quot;Quan&quot;,&quot;parse-names&quot;:false,&quot;dropping-particle&quot;:&quot;&quot;,&quot;non-dropping-particle&quot;:&quot;&quot;},{&quot;family&quot;:&quot;Li&quot;,&quot;given&quot;:&quot;Xiao&quot;,&quot;parse-names&quot;:false,&quot;dropping-particle&quot;:&quot;&quot;,&quot;non-dropping-particle&quot;:&quot;&quot;}],&quot;container-title&quot;:&quot;Case Studies in Construction Materials&quot;,&quot;DOI&quot;:&quot;10.1016/j.cscm.2024.e03476&quot;,&quot;ISSN&quot;:&quot;22145095&quot;,&quot;issued&quot;:{&quot;date-parts&quot;:[[2024,12,1]]},&quot;abstract&quot;:&quot;This study examines the microstructure and mechanical properties of foamed concrete modified by natural fibers (basalt, coir, and sisal) in concentrations ranging from 0.15 % to 0.45 %. The objective was to develop high-performance natural fiber-reinforced foamed concrete (NFRFC). Comprehensive experimental analyses were performed, including assessments of micromorphology, phase composition, water absorption, compressive and flexural strength, as well as durability. The results indicate that coir fibers markedly enhance the compressive strength of NFRFC, outperforming sisal and basalt fibers. Optimal compressive strength, an increase of 42.19 % over the control, was achieved with a coir fiber content of 0.3 %. Conversely, excessive fiber addition was found to enlarge pore size and connectivity, adversely affecting the NFRFC's microstructure. All fiber variations significantly improved the flexural properties, with basalt fibers providing the most effective reinforcement. Additionally, while freeze-thaw and wet-dry cycles generally diminished the performance of foam concrete, the inclusion of natural fibers like coir mitigated micro-cracking and enhanced durability. The study suggests incorporating suitable quantities of coir or sisal fibers into foamed concrete to achieve durable, high-performance NFRFC suitable for various engineering applications.&quot;,&quot;publisher&quot;:&quot;Elsevier Ltd&quot;,&quot;volume&quot;:&quot;21&quot;,&quot;container-title-short&quot;:&quot;&quot;},&quot;isTemporary&quot;:false,&quot;suppress-author&quot;:false,&quot;composite&quot;:false,&quot;author-only&quot;:false}]},{&quot;citationID&quot;:&quot;MENDELEY_CITATION_dc0e1fa3-a180-4f9b-a70c-62825cd9ff35&quot;,&quot;properties&quot;:{&quot;noteIndex&quot;:0},&quot;isEdited&quot;:false,&quot;manualOverride&quot;:{&quot;isManuallyOverridden&quot;:false,&quot;citeprocText&quot;:&quot;(Alassane et al., 2025)&quot;,&quot;manualOverrideText&quot;:&quot;&quot;},&quot;citationTag&quot;:&quot;MENDELEY_CITATION_v3_eyJjaXRhdGlvbklEIjoiTUVOREVMRVlfQ0lUQVRJT05fZGMwZTFmYTMtYTE4MC00ZjliLWE3MGMtNjI4MjVjZDlmZjM1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quot;,&quot;citationItems&quot;:[{&quot;id&quot;:&quot;369f83c8-4aa7-34c7-8f91-2896ef708037&quot;,&quot;itemData&quot;:{&quot;type&quot;:&quot;article-journal&quot;,&quot;id&quot;:&quot;369f83c8-4aa7-34c7-8f91-2896ef708037&quot;,&quot;title&quot;:&quot;Foam Concrete with Mineral Additives: From Microstructure to Mechanical/Physical Properties, Workability and Durability&quot;,&quot;author&quot;:[{&quot;family&quot;:&quot;Alassane&quot;,&quot;given&quot;:&quot;Compaore&quot;,&quot;parse-names&quot;:false,&quot;dropping-particle&quot;:&quot;&quot;,&quot;non-dropping-particle&quot;:&quot;&quot;},{&quot;family&quot;:&quot;Jean-Yves N’Zy&quot;,&quot;given&quot;:&quot;Toure Kicoun&quot;,&quot;parse-names&quot;:false,&quot;dropping-particle&quot;:&quot;&quot;,&quot;non-dropping-particle&quot;:&quot;&quot;},{&quot;family&quot;:&quot;Klenam&quot;,&quot;given&quot;:&quot;Desmond Edem Primus&quot;,&quot;parse-names&quot;:false,&quot;dropping-particle&quot;:&quot;&quot;,&quot;non-dropping-particle&quot;:&quot;&quot;},{&quot;family&quot;:&quot;Merenga&quot;,&quot;given&quot;:&quot;Abdallah Sarroney&quot;,&quot;parse-names&quot;:false,&quot;dropping-particle&quot;:&quot;&quot;,&quot;non-dropping-particle&quot;:&quot;&quot;},{&quot;family&quot;:&quot;Asumadu&quot;,&quot;given&quot;:&quot;Tabiri Kwayie&quot;,&quot;parse-names&quot;:false,&quot;dropping-particle&quot;:&quot;&quot;,&quot;non-dropping-particle&quot;:&quot;&quot;},{&quot;family&quot;:&quot;Obayemi&quot;,&quot;given&quot;:&quot;John David&quot;,&quot;parse-names&quot;:false,&quot;dropping-particle&quot;:&quot;&quot;,&quot;non-dropping-particle&quot;:&quot;&quot;},{&quot;family&quot;:&quot;Rahbar&quot;,&quot;given&quot;:&quot;Nima&quot;,&quot;parse-names&quot;:false,&quot;dropping-particle&quot;:&quot;&quot;,&quot;non-dropping-particle&quot;:&quot;&quot;},{&quot;family&quot;:&quot;Migwi&quot;,&quot;given&quot;:&quot;Charles&quot;,&quot;parse-names&quot;:false,&quot;dropping-particle&quot;:&quot;&quot;,&quot;non-dropping-particle&quot;:&quot;&quot;},{&quot;family&quot;:&quot;Soboyejo&quot;,&quot;given&quot;:&quot;Winston Oluwole&quot;,&quot;parse-names&quot;:false,&quot;dropping-particle&quot;:&quot;&quot;,&quot;non-dropping-particle&quot;:&quot;&quot;}],&quot;container-title&quot;:&quot;Open Ceramics&quot;,&quot;DOI&quot;:&quot;10.1016/j.oceram.2025.100812&quot;,&quot;ISSN&quot;:&quot;26665395&quot;,&quot;URL&quot;:&quot;https://linkinghub.elsevier.com/retrieve/pii/S2666539525000793&quot;,&quot;issued&quot;:{&quot;date-parts&quot;:[[2025,6]]},&quot;page&quot;:&quot;100812&quot;,&quot;container-title-short&quot;:&quot;&quot;},&quot;isTemporary&quot;:false,&quot;suppress-author&quot;:false,&quot;composite&quot;:false,&quot;author-only&quot;:false}]},{&quot;citationID&quot;:&quot;MENDELEY_CITATION_bb1193cf-748d-49ba-8f1d-961930e4359d&quot;,&quot;properties&quot;:{&quot;noteIndex&quot;:0},&quot;isEdited&quot;:false,&quot;manualOverride&quot;:{&quot;isManuallyOverridden&quot;:false,&quot;citeprocText&quot;:&quot;(Erdogmus et al., 2023; Falliano et al., 2018; Jones &amp;#38; McCarthy, 2005)&quot;,&quot;manualOverrideText&quot;:&quot;&quot;},&quot;citationTag&quot;:&quot;MENDELEY_CITATION_v3_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&quot;,&quot;citationItems&quot;:[{&quot;id&quot;:&quot;e6ad3250-7c6c-3625-9138-f975f9951cb6&quot;,&quot;itemData&quot;:{&quot;type&quot;:&quot;article-journal&quot;,&quot;id&quot;:&quot;e6ad3250-7c6c-3625-9138-f975f9951cb6&quot;,&quot;title&quot;:&quot;Experimental investigation on the compressive strength of foamed concrete: Effect of curing conditions, cement type, foaming agent and dry density&quot;,&quot;author&quot;:[{&quot;family&quot;:&quot;Falliano&quot;,&quot;given&quot;:&quot;Devid&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family&quot;:&quot;Gugliandolo&quot;,&quot;given&quot;:&quot;Ernesto&quot;,&quot;parse-names&quot;:false,&quot;dropping-particle&quot;:&quot;&quot;,&quot;non-dropping-particle&quot;:&quot;&quot;}],&quot;container-title&quot;:&quot;Construction and Building Materials&quot;,&quot;container-title-short&quot;:&quot;Constr Build Mater&quot;,&quot;DOI&quot;:&quot;10.1016/j.conbuildmat.2017.12.241&quot;,&quot;ISSN&quot;:&quot;09500618&quot;,&quot;issued&quot;:{&quot;date-parts&quot;:[[2018,3,20]]},&quot;page&quot;:&quot;735-749&quot;,&quot;abstract&quot;:&quot;This paper presents the first results of an ongoing experimental campaign focused on foamed concrete. The dependence of the compressive strength upon dry density, water content, curing conditions, cement type and, most importantly, foaming agents employed in the cement paste is here investigated. In particular, this experimental study comprises more than 100 foamed concrete specimens with a fixed water/cement ratio and dry densities ranging from around 350 up to 850 kg/m3, two cement types, three foaming agents with either protein or synthetic nature, and curing conditions in water at 30 °C, in air as well as within a cellophane sheet at environmental temperature. Unlike most of the research studies in which the water/cement ratio is adjusted on the basis of the stability and the consistence of the foam concrete mix, in this experimental investigation this ratio is fixed constant for all the analyzed design densities. This specimen preparation has made it possible to highlight different behaviors of the employed foaming agents having different nature, which is not fully described in other similar studies of the relevant literature, especially for the range of low densities analyzed in this work. The variability of the compressive strength measured is ascribed to a different stability behavior of the foams generated by foaming agents having different nature during the mixing phase with the cement paste. It is found that the increase of the compressive strength with the density is more or less described by a linear trend and is more pronounced when protein foaming agents are employed in the mix design.&quot;,&quot;publisher&quot;:&quot;Elsevier Ltd&quot;,&quot;volume&quot;:&quot;165&quot;},&quot;isTemporary&quot;:false},{&quot;id&quot;:&quot;a58c4bf2-5c12-39af-9a7e-9fa49fa51e14&quot;,&quot;itemData&quot;:{&quot;type&quot;:&quot;paper-conference&quot;,&quot;id&quot;:&quot;a58c4bf2-5c12-39af-9a7e-9fa49fa51e14&quot;,&quot;title&quot;:&quot;Utilising unprocessed low-lime coal fly ash in foamed concrete&quot;,&quot;author&quot;:[{&quot;family&quot;:&quot;Jones&quot;,&quot;given&quot;:&quot;M. R.&quot;,&quot;parse-names&quot;:false,&quot;dropping-particle&quot;:&quot;&quot;,&quot;non-dropping-particle&quot;:&quot;&quot;},{&quot;family&quot;:&quot;McCarthy&quot;,&quot;given&quot;:&quot;A.&quot;,&quot;parse-names&quot;:false,&quot;dropping-particle&quot;:&quot;&quot;,&quot;non-dropping-particle&quot;:&quot;&quot;}],&quot;container-title&quot;:&quot;Fuel&quot;,&quot;DOI&quot;:&quot;10.1016/j.fuel.2004.09.030&quot;,&quot;ISSN&quot;:&quot;00162361&quot;,&quot;issued&quot;:{&quot;date-parts&quot;:[[2005,8]]},&quot;page&quot;:&quot;1398-1409&quot;,&quot;abstract&quot;:&quot;This paper describes an extensive laboratory-based investigation into the use of unprocessed, run-of-station, low-lime fly ash in foamed concrete, as a replacement for sand. Foamed concrete with plastic densities ranging between 1000 and 1400 kg/m3 and cube strengths from 1 to 10 N/mm2 were tested. It is shown that by using this type of fly ash in this way can significantly enhance many of the properties of foamed concrete, including rheology and compressive strength development, whilst providing almost complete immunity to sulfate attack. Given the high carbon content of this type of fly ash, however, it was found that there was a need to increase greatly the amount of foam required to achieve the specified design plastic density. However, given the relatively low cost of foam production, this is not likely to have significant implications for the use of material. © 2004 Elsevier Ltd. All rights reserved.&quot;,&quot;issue&quot;:&quot;11&quot;,&quot;volume&quot;:&quot;84&quot;,&quot;container-title-short&quot;:&quot;&quot;},&quot;isTemporary&quot;:false},{&quot;id&quot;:&quot;7edbe82d-c4ad-3f3b-bccf-d3177daa3299&quot;,&quot;itemData&quot;:{&quot;type&quot;:&quot;article-journal&quot;,&quot;id&quot;:&quot;7edbe82d-c4ad-3f3b-bccf-d3177daa3299&quot;,&quot;title&quot;:&quot;Thermal performance analysis of novel foam concrete composites with PCM for energy storage and environmental benefits in buildings&quot;,&quot;author&quot;:[{&quot;family&quot;:&quot;Erdogmus&quot;,&quot;given&quot;:&quot;Ertugrul&quot;,&quot;parse-names&quot;:false,&quot;dropping-particle&quot;:&quot;&quot;,&quot;non-dropping-particle&quot;:&quot;&quot;},{&quot;family&quot;:&quot;Yaras&quot;,&quot;given&quot;:&quot;Ali&quot;,&quot;parse-names&quot;:false,&quot;dropping-particle&quot;:&quot;&quot;,&quot;non-dropping-particle&quot;:&quot;&quot;},{&quot;family&quot;:&quot;Ustaoglu&quot;,&quot;given&quot;:&quot;Abid&quot;,&quot;parse-names&quot;:false,&quot;dropping-particle&quot;:&quot;&quot;,&quot;non-dropping-particle&quot;:&quot;&quot;},{&quot;family&quot;:&quot;Hekimoğlu&quot;,&quot;given&quot;:&quot;Gökhan&quot;,&quot;parse-names&quot;:false,&quot;dropping-particle&quot;:&quot;&quot;,&quot;non-dropping-particle&quot;:&quot;&quot;},{&quot;family&quot;:&quot;Sarı&quot;,&quot;given&quot;:&quot;Ahmet&quot;,&quot;parse-names&quot;:false,&quot;dropping-particle&quot;:&quot;&quot;,&quot;non-dropping-particle&quot;:&quot;&quot;},{&quot;family&quot;:&quot;Gencel&quot;,&quot;given&quot;:&quot;Osman&quot;,&quot;parse-names&quot;:false,&quot;dropping-particle&quot;:&quot;&quot;,&quot;non-dropping-particle&quot;:&quot;&quot;}],&quot;container-title&quot;:&quot;Energy and Buildings&quot;,&quot;container-title-short&quot;:&quot;Energy Build&quot;,&quot;DOI&quot;:&quot;10.1016/j.enbuild.2023.113413&quot;,&quot;ISSN&quot;:&quot;03787788&quot;,&quot;issued&quot;:{&quot;date-parts&quot;:[[2023,10,1]]},&quot;abstract&quot;:&quot;The management and disposal of water treatment sludge (WTS) released in water treatment plants is an important problem awaiting solution. To address this, WTS can be used efficiently in thermal energy storage applications with phase change materials (PCMs). Energy demand from building heating and cooling loads also can be decreased with the help of this innovative solution. Another issue is that during integration into the building, PCMs are compatible with other building elements and no-leakage and high absorption capacity of support material. This study looked at the ability of WTS, which was employed as support substance in synthesis of shape-stable methyl palmitate (MP) composites, to control indoor temperature when incorporated in foam concrete. Shape-stable WTS/MP composites were prepared by vacuum impregnation and no leakage occurred at 35% (by weight) MP content. Melting temperature and latent heat values for this composite and prepared foam concrete (WTS/MP100) were measured as 26.71˚C, 24.44˚C and 85.92 J/g, 24.23 J/g, respectively. Depending on WTS content, flow diameter and dry unit weight of foam concrete composites decreased, while water absorption and porosity increased. Compressive strength at 28th days dropped to 6.97 MPa, and both flexural and compressive strengths also showed a downward trend. Proposed concrete (WTS/MP) can keep indoor ambient cooler for about 8 h 40 min with a maximum difference of 2.97 °C compared to reference case at high solar intensity and ambient temperature hours. Moreover, it can provide a warmer indoor temperature (ΔTmax of 0.57 °C) during night hours and when the ambient gets cold. Results indicate that utilization of WTS/MP foam concrete composite in buildings allows energy savings and low carbon emissions by reducing heating/cooling loads.&quot;,&quot;publisher&quot;:&quot;Elsevier Ltd&quot;,&quot;volume&quot;:&quot;296&quot;},&quot;isTemporary&quot;:false}]},{&quot;citationID&quot;:&quot;MENDELEY_CITATION_4da89d96-05ac-427b-8002-7a1cd638f650&quot;,&quot;properties&quot;:{&quot;noteIndex&quot;:0},&quot;isEdited&quot;:false,&quot;manualOverride&quot;:{&quot;isManuallyOverridden&quot;:false,&quot;citeprocText&quot;:&quot;(Amran et al., 2022)&quot;,&quot;manualOverrideText&quot;:&quot;&quot;},&quot;citationTag&quot;:&quot;MENDELEY_CITATION_v3_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&quot;,&quot;citationItems&quot;:[{&quot;id&quot;:&quot;7dc18bc4-caf0-3422-b7d0-81058b18d57c&quot;,&quot;itemData&quot;:{&quot;type&quot;:&quot;article-journal&quot;,&quot;id&quot;:&quot;7dc18bc4-caf0-3422-b7d0-81058b18d57c&quot;,&quot;title&quot;:&quot;An ultra-lightweight cellular concrete for geotechnical applications – A review&quot;,&quot;author&quot;:[{&quot;family&quot;:&quot;Amran&quot;,&quot;given&quot;:&quot;Mugahed&quot;,&quot;parse-names&quot;:false,&quot;dropping-particle&quot;:&quot;&quot;,&quot;non-dropping-particle&quot;:&quot;&quot;},{&quot;family&quot;:&quot;Onaizi&quot;,&quot;given&quot;:&quot;Ali M.&quot;,&quot;parse-names&quot;:false,&quot;dropping-particle&quot;:&quot;&quot;,&quot;non-dropping-particle&quot;:&quot;&quot;},{&quot;family&quot;:&quot;Fediuk&quot;,&quot;given&quot;:&quot;Roman&quot;,&quot;parse-names&quot;:false,&quot;dropping-particle&quot;:&quot;&quot;,&quot;non-dropping-particle&quot;:&quot;&quot;},{&quot;family&quot;:&quot;Danish&quot;,&quot;given&quot;:&quot;Aamar&quot;,&quot;parse-names&quot;:false,&quot;dropping-particle&quot;:&quot;&quot;,&quot;non-dropping-particle&quot;:&quot;&quot;},{&quot;family&quot;:&quot;Vatin&quot;,&quot;given&quot;:&quot;Nikolai Ivanovich&quot;,&quot;parse-names&quot;:false,&quot;dropping-particle&quot;:&quot;&quot;,&quot;non-dropping-particle&quot;:&quot;&quot;},{&quot;family&quot;:&quot;Murali&quot;,&quot;given&quot;:&quot;Gunasekaran&quot;,&quot;parse-names&quot;:false,&quot;dropping-particle&quot;:&quot;&quot;,&quot;non-dropping-particle&quot;:&quot;&quot;},{&quot;family&quot;:&quot;Abdelgader&quot;,&quot;given&quot;:&quot;Hakim S.&quot;,&quot;parse-names&quot;:false,&quot;dropping-particle&quot;:&quot;&quot;,&quot;non-dropping-particle&quot;:&quot;&quot;},{&quot;family&quot;:&quot;Mosaberpanah&quot;,&quot;given&quot;:&quot;Mohammad Ali&quot;,&quot;parse-names&quot;:false,&quot;dropping-particle&quot;:&quot;&quot;,&quot;non-dropping-particle&quot;:&quot;&quot;},{&quot;family&quot;:&quot;Cecchin&quot;,&quot;given&quot;:&quot;Daiane&quot;,&quot;parse-names&quot;:false,&quot;dropping-particle&quot;:&quot;&quot;,&quot;non-dropping-particle&quot;:&quot;&quot;},{&quot;family&quot;:&quot;Azevedo&quot;,&quot;given&quot;:&quot;Afonso&quot;,&quot;parse-names&quot;:false,&quot;dropping-particle&quot;:&quot;&quot;,&quot;non-dropping-particle&quot;:&quot;&quot;}],&quot;container-title&quot;:&quot;Case Studies in Construction Materials&quot;,&quot;DOI&quot;:&quot;10.1016/j.cscm.2022.e01096&quot;,&quot;ISSN&quot;:&quot;22145095&quot;,&quot;issued&quot;:{&quot;date-parts&quot;:[[2022,6,1]]},&quot;abstract&quot;:&quot;For decades, lightweight concrete has been used in various civil engineering applications. Cellular concrete is a type of lighweight concrete that is an emerging composite in materials engineering still. However, due to its low weight, it can be integrated with industrial by-products to develop more advanced composites such as ultra-lightweight cellular concrete (ULCC). ULCC is sustainable and regarded as a potential candidate due to its simplicity of use and other benefits. A systematic review of the potential applications of ULCC in geotechnical construction are presented in this review article. Due to technological breakthroughs and changes in environmental conditions, and their material property is one of the variables that influence the degradation of roadway. Several investigations have been conducted by incorporating different materials into pavement structures to achieve longer-lasting and better pavement infrastructures than those at present. Sustainability benefits, workability, low prices, time, and structural capacity are factors that have been widely focused. This study focuses on the raw materials, production techniques, types, and properties of the ULCCs. The boundary densities of the ULCCs were considered from 400 to 1600 kg/m3. Structures all across the globe have benefited from the usage of cellular concrete in some form or another. However, much work in this field should be focused on, particularly in geotechnical applications. Geotechnical applications need specific attention to develop this kind of concrete with enhanced qualities. In order to address this need, this review paper has extensively focused on raw materials, manufacturing procedures, cellular concrete characteristics, types and uses of ULCC, particularly in geotechnical applications. Furthermore, several limitations and gaps in ULCC application in highway construction are highlighted, and recommendations on further improving its use and performance are provided.&quot;,&quot;publisher&quot;:&quot;Elsevier Ltd&quot;,&quot;volume&quot;:&quot;16&quot;,&quot;container-title-short&quot;:&quot;&quot;},&quot;isTemporary&quot;:false,&quot;suppress-author&quot;:false,&quot;composite&quot;:false,&quot;author-only&quot;:false}]},{&quot;citationID&quot;:&quot;MENDELEY_CITATION_64bccb9a-bcc1-47d3-8c74-8cfedb6aa40d&quot;,&quot;properties&quot;:{&quot;noteIndex&quot;:0,&quot;mode&quot;:&quot;composite&quot;},&quot;isEdited&quot;:false,&quot;manualOverride&quot;:{&quot;isManuallyOverridden&quot;:false,&quot;citeprocText&quot;:&quot;Zhuo et al. (2022)&quot;,&quot;manualOverrideText&quot;:&quot;&quot;},&quot;citationTag&quot;:&quot;MENDELEY_CITATION_v3_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&quot;,&quot;citationItems&quot;:[{&quot;id&quot;:&quot;159486bb-a16b-323f-a366-c9da9474fa94&quot;,&quot;itemData&quot;:{&quot;type&quot;:&quot;article-journal&quot;,&quot;id&quot;:&quot;159486bb-a16b-323f-a366-c9da9474fa94&quot;,&quot;title&quot;:&quot;Evaluating the potential of using foamed concrete as the insulation layer for pavements in cold regions&quot;,&quot;author&quot;:[{&quot;family&quot;:&quot;Zhuo&quot;,&quot;given&quot;:&quot;Zhuang&quot;,&quot;parse-names&quot;:false,&quot;dropping-particle&quot;:&quot;&quot;,&quot;non-dropping-particle&quot;:&quot;&quot;},{&quot;family&quot;:&quot;Ali&quot;,&quot;given&quot;:&quot;Ayman&quot;,&quot;parse-names&quot;:false,&quot;dropping-particle&quot;:&quot;&quot;,&quot;non-dropping-particle&quot;:&quot;&quot;},{&quot;family&quot;:&quot;Zhu&quot;,&quot;given&quot;:&quot;Cheng&quot;,&quot;parse-names&quot;:false,&quot;dropping-particle&quot;:&quot;&quot;,&quot;non-dropping-particle&quot;:&quot;&quot;},{&quot;family&quot;:&quot;Mehta&quot;,&quot;given&quot;:&quot;Yusuf&quot;,&quot;parse-names&quot;:false,&quot;dropping-particle&quot;:&quot;&quot;,&quot;non-dropping-particle&quot;:&quot;&quot;},{&quot;family&quot;:&quot;Lein&quot;,&quot;given&quot;:&quot;Wade&quot;,&quot;parse-names&quot;:false,&quot;dropping-particle&quot;:&quot;&quot;,&quot;non-dropping-particle&quot;:&quot;&quot;},{&quot;family&quot;:&quot;DeCarlo&quot;,&quot;given&quot;:&quot;Christopher&quot;,&quot;parse-names&quot;:false,&quot;dropping-particle&quot;:&quot;&quot;,&quot;non-dropping-particle&quot;:&quot;&quot;},{&quot;family&quot;:&quot;Elshaer&quot;,&quot;given&quot;:&quot;Mohamed&quot;,&quot;parse-names&quot;:false,&quot;dropping-particle&quot;:&quot;&quot;,&quot;non-dropping-particle&quot;:&quot;&quot;},{&quot;family&quot;:&quot;Kennedy&quot;,&quot;given&quot;:&quot;Danielle&quot;,&quot;parse-names&quot;:false,&quot;dropping-particle&quot;:&quot;&quot;,&quot;non-dropping-particle&quot;:&quot;&quot;}],&quot;container-title&quot;:&quot;Construction and Building Materials&quot;,&quot;container-title-short&quot;:&quot;Constr Build Mater&quot;,&quot;DOI&quot;:&quot;10.1016/j.conbuildmat.2022.127903&quot;,&quot;ISSN&quot;:&quot;09500618&quot;,&quot;issued&quot;:{&quot;date-parts&quot;:[[2022,7,25]]},&quot;abstract&quot;:&quot;Insulated pavement structures help prevent frost penetration and its negative impacts on roadways and airfields in cold regions. The most commonly used insulating material in pavements is extruded polystyrene (XPS) boards. However, the utilization of XPS boards has several unavoidable drawbacks such as degradation due to long-term moisture infiltration. For this reason, there is an increasing interest to explore alternative materials such as tire chips, bottom ash, and foamed glass aggregates as the insulation layer. This paper aims to evaluate the potential of using foamed concrete as an insulation layer. To achieve this goal, a thermo-mechanical (TM) coupled model was developed to simulate the responses of insulated pavement with a foamed concrete insulation layer. In addition, the compressive strength and thermal conductivity of different densities of foamed concrete were tested to provide the material parameters for the developed model. The model was then calibrated by a large-scale insulated pavement test. The calibrated model was used for a parametric study to reveal the influence of the thickness, depth, and density of the foamed concrete layer on the thermal and mechanical performance. Simulation results show that the developed model can accurately predict the thermal performance of insulated pavements. Compared with the performance of uninsulated pavements, the foamed concrete -insulated pavement has better performance in resisting frost effect and traffic loading. The parametric study also found that a minimum thickness exists for a foamed concrete insulation layer to ensure the subgrade layer is unfrozen. Increasing the thickness, depth, and density of a foamed concrete layer enhances its mechanical performance.&quot;,&quot;publisher&quot;:&quot;Elsevier Ltd&quot;,&quot;volume&quot;:&quot;341&quot;},&quot;isTemporary&quot;:false,&quot;displayAs&quot;:&quot;composite&quot;,&quot;suppress-author&quot;:false,&quot;composite&quot;:true,&quot;author-only&quot;:false}]},{&quot;citationID&quot;:&quot;MENDELEY_CITATION_8b29933a-3035-4f93-9259-e7a25d8b2efc&quot;,&quot;properties&quot;:{&quot;noteIndex&quot;:0,&quot;mode&quot;:&quot;composite&quot;},&quot;isEdited&quot;:false,&quot;manualOverride&quot;:{&quot;isManuallyOverridden&quot;:false,&quot;citeprocText&quot;:&quot;Decký et al. (2016)&quot;,&quot;manualOverrideText&quot;:&quot;&quot;},&quot;citationTag&quot;:&quot;MENDELEY_CITATION_v3_eyJjaXRhdGlvbklEIjoiTUVOREVMRVlfQ0lUQVRJT05fOGIyOTkzM2EtMzAzNS00ZjkzLTkyNTktZTdhMjVkOGIyZWZjIiwicHJvcGVydGllcyI6eyJub3RlSW5kZXgiOjAsIm1vZGUiOiJjb21wb3NpdGUifSwiaXNFZGl0ZWQiOmZhbHNlLCJtYW51YWxPdmVycmlkZSI6eyJpc01hbnVhbGx5T3ZlcnJpZGRlbiI6ZmFsc2UsImNpdGVwcm9jVGV4dCI6IkRlY2vDvSBldCBhbC4gK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kaXNwbGF5QXMiOiJjb21wb3NpdGUiLCJzdXBwcmVzcy1hdXRob3IiOmZhbHNlLCJjb21wb3NpdGUiOnRydWUsImF1dGhvci1vbmx5IjpmYWxzZX1dfQ==&quot;,&quot;citationItems&quot;:[{&quot;id&quot;:&quot;f6a56ba4-eb29-3234-a1ec-e7d129f5b453&quot;,&quot;itemData&quot;:{&quot;type&quot;:&quot;paper-conference&quot;,&quot;id&quot;:&quot;f6a56ba4-eb29-3234-a1ec-e7d129f5b453&quot;,&quot;title&quot;:&quot;Foam Concrete as New Material in Road Constructions&quot;,&quot;author&quot;:[{&quot;family&quot;:&quot;Decký&quot;,&quot;given&quot;:&quot;Martin&quot;,&quot;parse-names&quot;:false,&quot;dropping-particle&quot;:&quot;&quot;,&quot;non-dropping-particle&quot;:&quot;&quot;},{&quot;family&quot;:&quot;Drusa&quot;,&quot;given&quot;:&quot;Marian&quot;,&quot;parse-names&quot;:false,&quot;dropping-particle&quot;:&quot;&quot;,&quot;non-dropping-particle&quot;:&quot;&quot;},{&quot;family&quot;:&quot;Zgútová&quot;,&quot;given&quot;:&quot;Katarína&quot;,&quot;parse-names&quot;:false,&quot;dropping-particle&quot;:&quot;&quot;,&quot;non-dropping-particle&quot;:&quot;&quot;},{&quot;family&quot;:&quot;Blaško&quot;,&quot;given&quot;:&quot;Matej&quot;,&quot;parse-names&quot;:false,&quot;dropping-particle&quot;:&quot;&quot;,&quot;non-dropping-particle&quot;:&quot;&quot;},{&quot;family&quot;:&quot;Hájek&quot;,&quot;given&quot;:&quot;Matej&quot;,&quot;parse-names&quot;:false,&quot;dropping-particle&quot;:&quot;&quot;,&quot;non-dropping-particle&quot;:&quot;&quot;},{&quot;family&quot;:&quot;Scherfel&quot;,&quot;given&quot;:&quot;Walter&quot;,&quot;parse-names&quot;:false,&quot;dropping-particle&quot;:&quot;&quot;,&quot;non-dropping-particle&quot;:&quot;&quot;}],&quot;container-title&quot;:&quot;Procedia Engineering&quot;,&quot;container-title-short&quot;:&quot;Procedia Eng&quot;,&quot;DOI&quot;:&quot;10.1016/j.proeng.2016.08.585&quot;,&quot;ISSN&quot;:&quot;18777058&quot;,&quot;issued&quot;:{&quot;date-parts&quot;:[[2016]]},&quot;page&quot;:&quot;428-433&quot;,&quot;abstract&quot;:&quot;The article presents the possibilities of using lightweight concrete - foam concrete in road construction. Principles of sustainable development create the need to develop new building materials. Foam concrete is a type of lightweight concrete that has many advantages compared to conventional building materials, for example low density and thermal insulation characteristics. With current development level, any negatively influencing material features are constantly eliminated as well. This paper deals with the substitution of hydraulically bound mixtures by cement foam concrete Poroflow 17-5. The executed assessment is according to the methodology of assessing the existing asphalt pavements in Slovak Republic. The special calculation was used to estimate the modulus of foamed concrete Poroflow 17-5 based on the results of static load tests conducted using the experimental in-situ stand.&quot;,&quot;publisher&quot;:&quot;Elsevier Ltd&quot;,&quot;volume&quot;:&quot;161&quot;},&quot;isTemporary&quot;:false,&quot;displayAs&quot;:&quot;composite&quot;,&quot;suppress-author&quot;:false,&quot;composite&quot;:true,&quot;author-only&quot;:false}]},{&quot;citationID&quot;:&quot;MENDELEY_CITATION_c9093b18-9183-40b4-b4d6-8a10112ff413&quot;,&quot;properties&quot;:{&quot;noteIndex&quot;:0},&quot;isEdited&quot;:false,&quot;manualOverride&quot;:{&quot;isManuallyOverridden&quot;:false,&quot;citeprocText&quot;:&quot;(Baldo et al., 2022; Yuan et al., 2022)&quot;,&quot;manualOverrideText&quot;:&quot;&quot;},&quot;citationTag&quot;:&quot;MENDELEY_CITATION_v3_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&quot;,&quot;citationItems&quot;:[{&quot;id&quot;:&quot;c53a449a-59c5-3d8b-8501-0db187d9ed8b&quot;,&quot;itemData&quot;:{&quot;type&quot;:&quot;article-journal&quot;,&quot;id&quot;:&quot;c53a449a-59c5-3d8b-8501-0db187d9ed8b&quot;,&quot;title&quot;:&quot;Foamed Bitumen Mixtures for Road Construction Made with 100% Waste Materials: A Laboratory Study&quot;,&quot;author&quot;:[{&quot;family&quot;:&quot;Baldo&quot;,&quot;given&quot;:&quot;Nicola&quot;,&quot;parse-names&quot;:false,&quot;dropping-particle&quot;:&quot;&quot;,&quot;non-dropping-particle&quot;:&quot;&quot;},{&quot;family&quot;:&quot;Rondinella&quot;,&quot;given&quot;:&quot;Fabio&quot;,&quot;parse-names&quot;:false,&quot;dropping-particle&quot;:&quot;&quot;,&quot;non-dropping-particle&quot;:&quot;&quot;},{&quot;family&quot;:&quot;Daneluz&quot;,&quot;given&quot;:&quot;Fabiola&quot;,&quot;parse-names&quot;:false,&quot;dropping-particle&quot;:&quot;&quot;,&quot;non-dropping-particle&quot;:&quot;&quot;},{&quot;family&quot;:&quot;Pasetto&quot;,&quot;given&quot;:&quot;Marco&quot;,&quot;parse-names&quot;:false,&quot;dropping-particle&quot;:&quot;&quot;,&quot;non-dropping-particle&quot;:&quot;&quot;}],&quot;container-title&quot;:&quot;Sustainability (Switzerland)&quot;,&quot;DOI&quot;:&quot;10.3390/su14106056&quot;,&quot;ISSN&quot;:&quot;20711050&quot;,&quot;issued&quot;:{&quot;date-parts&quot;:[[2022,5,1]]},&quot;abstract&quot;:&quot;Nowadays, budget restrictions for road construction, management, and maintenance require innovative solutions to guarantee the user acceptable service levels respecting environmental requirements. Such goals can be achieved by the re-use of various waste materials at the end of their service life in the pavement structure, therefore avoiding their disposal in landfill. At the same time, significant savings are achieved on natural aggregate by replacing it with such waste materials, improving the economic and environmental sustainability of road constructions. The purpose of this study is to discuss a laboratory investigation about foamed bitumen-stabilized mixtures for road foundation layers, in which the aggregate structure was entirely made up of industrial by-products and civil wastes, namely metallurgical slags such as electric arc furnace (EAF) and ladle furnace (LF) slags, coal fly (CF) ash, bottom ash from municipal solid waste incineration (MSWI), glass waste (GW) and reclaimed asphalt pavement (RAP). Combining these recycled aggregates in different proportions, six foamed bitumen mixtures were produced and investigated in terms of indirect tensile strength, stiffness modulus, and fatigue resistance. The leaching test carried out on the waste materials considered did not show any toxicological issue and the best foamed bitumen mixture’s composition was characterized by 20% of EAF slags, 10% of LF slags, 20% of MSWI ash, 10% of CF ash, 20% of GW, and 20% of RAP. Its mechanical characterization presented a dry indirect tensile strength at 25◦ C of 0.62 MPa (well above the Italian technical acceptance limits), a stiffness modulus at 25◦ C equal to 6171 MPa, and a number of cycles to failure at 20◦ C equal to 6989 for a stress level of 300 kPa.&quot;,&quot;publisher&quot;:&quot;MDPI&quot;,&quot;issue&quot;:&quot;10&quot;,&quot;volume&quot;:&quot;14&quot;,&quot;container-title-short&quot;:&quot;&quot;},&quot;isTemporary&quot;:false},{&quot;id&quot;:&quot;9997fd48-2f84-3b92-919d-fd9ed7e7bc8a&quot;,&quot;itemData&quot;:{&quot;type&quot;:&quot;article&quot;,&quot;id&quot;:&quot;9997fd48-2f84-3b92-919d-fd9ed7e7bc8a&quot;,&quot;title&quot;:&quot;Engineering Properties and Applications of Air-Foamed Lightweight Soil&quot;,&quot;author&quot;:[{&quot;family&quot;:&quot;Yuan&quot;,&quot;given&quot;:&quot;Xuze&quot;,&quot;parse-names&quot;:false,&quot;dropping-particle&quot;:&quot;&quot;,&quot;non-dropping-particle&quot;:&quot;&quot;},{&quot;family&quot;:&quot;Lu&quot;,&quot;given&quot;:&quot;Zheng&quot;,&quot;parse-names&quot;:false,&quot;dropping-particle&quot;:&quot;&quot;,&quot;non-dropping-particle&quot;:&quot;&quot;},{&quot;family&quot;:&quot;Yao&quot;,&quot;given&quot;:&quot;Hailin&quot;,&quot;parse-names&quot;:false,&quot;dropping-particle&quot;:&quot;&quot;,&quot;non-dropping-particle&quot;:&quot;&quot;},{&quot;family&quot;:&quot;Tan&quot;,&quot;given&quot;:&quot;Xianjun&quot;,&quot;parse-names&quot;:false,&quot;dropping-particle&quot;:&quot;&quot;,&quot;non-dropping-particle&quot;:&quot;&quot;},{&quot;family&quot;:&quot;Zhao&quot;,&quot;given&quot;:&quot;Yang&quot;,&quot;parse-names&quot;:false,&quot;dropping-particle&quot;:&quot;&quot;,&quot;non-dropping-particle&quot;:&quot;&quot;},{&quot;family&quot;:&quot;Tang&quot;,&quot;given&quot;:&quot;Chuxuan&quot;,&quot;parse-names&quot;:false,&quot;dropping-particle&quot;:&quot;&quot;,&quot;non-dropping-particle&quot;:&quot;&quot;},{&quot;family&quot;:&quot;Cheng&quot;,&quot;given&quot;:&quot;Ming&quot;,&quot;parse-names&quot;:false,&quot;dropping-particle&quot;:&quot;&quot;,&quot;non-dropping-particle&quot;:&quot;&quot;},{&quot;family&quot;:&quot;Gao&quot;,&quot;given&quot;:&quot;Yipeng&quot;,&quot;parse-names&quot;:false,&quot;dropping-particle&quot;:&quot;&quot;,&quot;non-dropping-particle&quot;:&quot;&quot;}],&quot;container-title&quot;:&quot;Advances in Materials Science and Engineering&quot;,&quot;DOI&quot;:&quot;10.1155/2022/4967037&quot;,&quot;ISSN&quot;:&quot;16878442&quot;,&quot;issued&quot;:{&quot;date-parts&quot;:[[2022]]},&quot;abstract&quot;:&quot;With the continuous development of road construction worldwide, the construction sector is trying to find a versatile material for building roads in particular areas. Air-foamed lightweight soil, which is produced using low-cost raw materials and has a lower density varying from 300 to 1800 kg/m3, adjustable strength, excellent thermal isolation, and a more straightforward construction method, has emerged as a worthy candidate. This paper reviews air-foamed lightweight soil in terms of its composition as well as physical and mechanical properties, such as its compressive strength, flexural strength, and stability. This paper also generalizes the engineering applications of air-foamed lightweight soil and provides ideas for its wide use.&quot;,&quot;publisher&quot;:&quot;Hindawi Limited&quot;,&quot;volume&quot;:&quot;2022&quot;,&quot;container-title-short&quot;:&quot;&quot;},&quot;isTemporary&quot;:false}]},{&quot;citationID&quot;:&quot;MENDELEY_CITATION_585a819c-9841-4126-a51e-23afbabb9977&quot;,&quot;properties&quot;:{&quot;noteIndex&quot;:0},&quot;isEdited&quot;:false,&quot;manualOverride&quot;:{&quot;isManuallyOverridden&quot;:false,&quot;citeprocText&quot;:&quot;(Alassane et al., 2025)&quot;,&quot;manualOverrideText&quot;:&quot;&quot;},&quot;citationTag&quot;:&quot;MENDELEY_CITATION_v3_eyJjaXRhdGlvbklEIjoiTUVOREVMRVlfQ0lUQVRJT05fNTg1YTgxOWMtOTg0MS00MTI2LWE1MWUtMjNhZmJhYmI5OTc3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quot;,&quot;citationItems&quot;:[{&quot;id&quot;:&quot;369f83c8-4aa7-34c7-8f91-2896ef708037&quot;,&quot;itemData&quot;:{&quot;type&quot;:&quot;article-journal&quot;,&quot;id&quot;:&quot;369f83c8-4aa7-34c7-8f91-2896ef708037&quot;,&quot;title&quot;:&quot;Foam Concrete with Mineral Additives: From Microstructure to Mechanical/Physical Properties, Workability and Durability&quot;,&quot;author&quot;:[{&quot;family&quot;:&quot;Alassane&quot;,&quot;given&quot;:&quot;Compaore&quot;,&quot;parse-names&quot;:false,&quot;dropping-particle&quot;:&quot;&quot;,&quot;non-dropping-particle&quot;:&quot;&quot;},{&quot;family&quot;:&quot;Jean-Yves N’Zy&quot;,&quot;given&quot;:&quot;Toure Kicoun&quot;,&quot;parse-names&quot;:false,&quot;dropping-particle&quot;:&quot;&quot;,&quot;non-dropping-particle&quot;:&quot;&quot;},{&quot;family&quot;:&quot;Klenam&quot;,&quot;given&quot;:&quot;Desmond Edem Primus&quot;,&quot;parse-names&quot;:false,&quot;dropping-particle&quot;:&quot;&quot;,&quot;non-dropping-particle&quot;:&quot;&quot;},{&quot;family&quot;:&quot;Merenga&quot;,&quot;given&quot;:&quot;Abdallah Sarroney&quot;,&quot;parse-names&quot;:false,&quot;dropping-particle&quot;:&quot;&quot;,&quot;non-dropping-particle&quot;:&quot;&quot;},{&quot;family&quot;:&quot;Asumadu&quot;,&quot;given&quot;:&quot;Tabiri Kwayie&quot;,&quot;parse-names&quot;:false,&quot;dropping-particle&quot;:&quot;&quot;,&quot;non-dropping-particle&quot;:&quot;&quot;},{&quot;family&quot;:&quot;Obayemi&quot;,&quot;given&quot;:&quot;John David&quot;,&quot;parse-names&quot;:false,&quot;dropping-particle&quot;:&quot;&quot;,&quot;non-dropping-particle&quot;:&quot;&quot;},{&quot;family&quot;:&quot;Rahbar&quot;,&quot;given&quot;:&quot;Nima&quot;,&quot;parse-names&quot;:false,&quot;dropping-particle&quot;:&quot;&quot;,&quot;non-dropping-particle&quot;:&quot;&quot;},{&quot;family&quot;:&quot;Migwi&quot;,&quot;given&quot;:&quot;Charles&quot;,&quot;parse-names&quot;:false,&quot;dropping-particle&quot;:&quot;&quot;,&quot;non-dropping-particle&quot;:&quot;&quot;},{&quot;family&quot;:&quot;Soboyejo&quot;,&quot;given&quot;:&quot;Winston Oluwole&quot;,&quot;parse-names&quot;:false,&quot;dropping-particle&quot;:&quot;&quot;,&quot;non-dropping-particle&quot;:&quot;&quot;}],&quot;container-title&quot;:&quot;Open Ceramics&quot;,&quot;DOI&quot;:&quot;10.1016/j.oceram.2025.100812&quot;,&quot;ISSN&quot;:&quot;26665395&quot;,&quot;URL&quot;:&quot;https://linkinghub.elsevier.com/retrieve/pii/S2666539525000793&quot;,&quot;issued&quot;:{&quot;date-parts&quot;:[[2025,6]]},&quot;page&quot;:&quot;100812&quot;,&quot;container-title-short&quot;:&quot;&quot;},&quot;isTemporary&quot;:false,&quot;suppress-author&quot;:false,&quot;composite&quot;:false,&quot;author-only&quot;:false}]},{&quot;citationID&quot;:&quot;MENDELEY_CITATION_04fb38c3-29ce-4e3b-9fa6-943f2500ed8b&quot;,&quot;properties&quot;:{&quot;noteIndex&quot;:0},&quot;isEdited&quot;:false,&quot;manualOverride&quot;:{&quot;isManuallyOverridden&quot;:false,&quot;citeprocText&quot;:&quot;(Alassane et al., 2025; Shi et al., 2024)&quot;,&quot;manualOverrideText&quot;:&quot;&quot;},&quot;citationTag&quot;:&quot;MENDELEY_CITATION_v3_eyJjaXRhdGlvbklEIjoiTUVOREVMRVlfQ0lUQVRJT05fMDRmYjM4YzMtMjljZS00ZTNiLTlmYTYtOTQzZjI1MDBlZDhiIiwicHJvcGVydGllcyI6eyJub3RlSW5kZXgiOjB9LCJpc0VkaXRlZCI6ZmFsc2UsIm1hbnVhbE92ZXJyaWRlIjp7ImlzTWFudWFsbHlPdmVycmlkZGVuIjpmYWxzZSwiY2l0ZXByb2NUZXh0IjoiKEFsYXNzYW5lIGV0IGFsLiwgMjAyNTsgU2hpIGV0IGFsLiwgMjAyNC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&quot;,&quot;citationItems&quot;:[{&quot;id&quot;:&quot;369f83c8-4aa7-34c7-8f91-2896ef708037&quot;,&quot;itemData&quot;:{&quot;type&quot;:&quot;article-journal&quot;,&quot;id&quot;:&quot;369f83c8-4aa7-34c7-8f91-2896ef708037&quot;,&quot;title&quot;:&quot;Foam Concrete with Mineral Additives: From Microstructure to Mechanical/Physical Properties, Workability and Durability&quot;,&quot;author&quot;:[{&quot;family&quot;:&quot;Alassane&quot;,&quot;given&quot;:&quot;Compaore&quot;,&quot;parse-names&quot;:false,&quot;dropping-particle&quot;:&quot;&quot;,&quot;non-dropping-particle&quot;:&quot;&quot;},{&quot;family&quot;:&quot;Jean-Yves N’Zy&quot;,&quot;given&quot;:&quot;Toure Kicoun&quot;,&quot;parse-names&quot;:false,&quot;dropping-particle&quot;:&quot;&quot;,&quot;non-dropping-particle&quot;:&quot;&quot;},{&quot;family&quot;:&quot;Klenam&quot;,&quot;given&quot;:&quot;Desmond Edem Primus&quot;,&quot;parse-names&quot;:false,&quot;dropping-particle&quot;:&quot;&quot;,&quot;non-dropping-particle&quot;:&quot;&quot;},{&quot;family&quot;:&quot;Merenga&quot;,&quot;given&quot;:&quot;Abdallah Sarroney&quot;,&quot;parse-names&quot;:false,&quot;dropping-particle&quot;:&quot;&quot;,&quot;non-dropping-particle&quot;:&quot;&quot;},{&quot;family&quot;:&quot;Asumadu&quot;,&quot;given&quot;:&quot;Tabiri Kwayie&quot;,&quot;parse-names&quot;:false,&quot;dropping-particle&quot;:&quot;&quot;,&quot;non-dropping-particle&quot;:&quot;&quot;},{&quot;family&quot;:&quot;Obayemi&quot;,&quot;given&quot;:&quot;John David&quot;,&quot;parse-names&quot;:false,&quot;dropping-particle&quot;:&quot;&quot;,&quot;non-dropping-particle&quot;:&quot;&quot;},{&quot;family&quot;:&quot;Rahbar&quot;,&quot;given&quot;:&quot;Nima&quot;,&quot;parse-names&quot;:false,&quot;dropping-particle&quot;:&quot;&quot;,&quot;non-dropping-particle&quot;:&quot;&quot;},{&quot;family&quot;:&quot;Migwi&quot;,&quot;given&quot;:&quot;Charles&quot;,&quot;parse-names&quot;:false,&quot;dropping-particle&quot;:&quot;&quot;,&quot;non-dropping-particle&quot;:&quot;&quot;},{&quot;family&quot;:&quot;Soboyejo&quot;,&quot;given&quot;:&quot;Winston Oluwole&quot;,&quot;parse-names&quot;:false,&quot;dropping-particle&quot;:&quot;&quot;,&quot;non-dropping-particle&quot;:&quot;&quot;}],&quot;container-title&quot;:&quot;Open Ceramics&quot;,&quot;DOI&quot;:&quot;10.1016/j.oceram.2025.100812&quot;,&quot;ISSN&quot;:&quot;26665395&quot;,&quot;URL&quot;:&quot;https://linkinghub.elsevier.com/retrieve/pii/S2666539525000793&quot;,&quot;issued&quot;:{&quot;date-parts&quot;:[[2025,6]]},&quot;page&quot;:&quot;100812&quot;,&quot;container-title-short&quot;:&quot;&quot;},&quot;isTemporary&quot;:false},{&quot;id&quot;:&quot;84c72eb8-8136-3472-8795-ff7ba0b82f63&quot;,&quot;itemData&quot;:{&quot;type&quot;:&quot;article-journal&quot;,&quot;id&quot;:&quot;84c72eb8-8136-3472-8795-ff7ba0b82f63&quot;,&quot;title&quot;:&quot;Impact resistance of polyvinyl alcohol-polypropylene fiber toughened foamed concrete under low-velocity impact: experiments and 3D meso-scale modelling&quot;,&quot;author&quot;:[{&quot;family&quot;:&quot;Shi&quot;,&quot;given&quot;:&quot;Xinxin&quot;,&quot;parse-names&quot;:false,&quot;dropping-particle&quot;:&quot;&quot;,&quot;non-dropping-particle&quot;:&quot;&quot;},{&quot;family&quot;:&quot;Ning&quot;,&quot;given&quot;:&quot;Baokuan&quot;,&quot;parse-names&quot;:false,&quot;dropping-particle&quot;:&quot;&quot;,&quot;non-dropping-particle&quot;:&quot;&quot;},{&quot;family&quot;:&quot;Wang&quot;,&quot;given&quot;:&quot;Junxiang&quot;,&quot;parse-names&quot;:false,&quot;dropping-particle&quot;:&quot;&quot;,&quot;non-dropping-particle&quot;:&quot;&quot;},{&quot;family&quot;:&quot;Cui&quot;,&quot;given&quot;:&quot;Taotao&quot;,&quot;parse-names&quot;:false,&quot;dropping-particle&quot;:&quot;&quot;,&quot;non-dropping-particle&quot;:&quot;&quot;},{&quot;family&quot;:&quot;Zhao&quot;,&quot;given&quot;:&quot;Weifeng&quot;,&quot;parse-names&quot;:false,&quot;dropping-particle&quot;:&quot;&quot;,&quot;non-dropping-particle&quot;:&quot;&quot;},{&quot;family&quot;:&quot;Li&quot;,&quot;given&quot;:&quot;Anqi&quot;,&quot;parse-names&quot;:false,&quot;dropping-particle&quot;:&quot;&quot;,&quot;non-dropping-particle&quot;:&quot;&quot;}],&quot;container-title&quot;:&quot;Case Studies in Construction Materials&quot;,&quot;DOI&quot;:&quot;10.1016/j.cscm.2024.e03976&quot;,&quot;ISSN&quot;:&quot;22145095&quot;,&quot;issued&quot;:{&quot;date-parts&quot;:[[2024,12,1]]},&quot;abstract&quot;:&quot;Foamed concrete exhibits good energy absorption and shock absorption properties due to its microporous structure. Compared with conventional concrete, foamed concrete can more readily enter the plastic stage and more effectively reflect and absorb impact energy. However, a scientific deficit of knowledge about the impact resistance of foamed concrete with various hardeners and there is a lack of accurate verified models of such a process. In this study, the impact resistance of polyvinyl alcohol-polypropylene fiber toughened foamed concrete under different impact speeds and different amounts of polyvinyl alcohol has been investigated using the cube drop weight impact test. The toughening mechanism of polyvinyl alcohol is revealed through XRD analysis. In addition, 3D meso-scale modelling of a composite material composed of foam, mortar, an interface transition zone and fiber was conducted using the Python-based secondary development of Abaqus to simulate impact resistance. The results have demonstrated that the impact resistance (ultimate bearing capacity, total absorbed energy and dynamic increase factor) of the toughened foamed concrete samples initially increased and subsequently decreased with the addition of polypropylene fiber and polyvinyl alcohol. At the impact speed of 1.6 m/s, compared with ordinary foamed concrete, the ultimate bearing capacity of polyvinyl alcohol polypropylene fiber toughened foamed concrete is increased by 107.8 %, the total absorbed energy is increased by 119.7 %, and the dynamic increase coefficient is increased by 31.6 %; At the impact speed of 2.0 m/s, compared with ordinary foamed concrete, the ultimate bearing capacity of polyvinyl alcohol polypropylene fiber toughened foamed concrete is increased by 134.2 %, the total absorbed energy is increased by 87.9 %, and the dynamic increase coefficient is increased by 50 %. The simulation results are in good agreement with the test results, establishing that 3D meso-scale modelling modeling can accurately describe the impact resistance test of foamed concrete. It is further confirmed that 3D meso-scale modelling is reliable for predicting the impact resistance of polymer-fiber toughened foamed concrete.&quot;,&quot;publisher&quot;:&quot;Elsevier Ltd&quot;,&quot;volume&quot;:&quot;21&quot;,&quot;container-title-short&quot;:&quot;&quot;},&quot;isTemporary&quot;:false}]},{&quot;citationID&quot;:&quot;MENDELEY_CITATION_9c9ace45-1d20-4440-b0f0-2b2aef45b759&quot;,&quot;properties&quot;:{&quot;noteIndex&quot;:0},&quot;isEdited&quot;:false,&quot;manualOverride&quot;:{&quot;isManuallyOverridden&quot;:false,&quot;citeprocText&quot;:&quot;(Shi et al., 2024)&quot;,&quot;manualOverrideText&quot;:&quot;&quot;},&quot;citationTag&quot;:&quot;MENDELEY_CITATION_v3_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&quot;,&quot;citationItems&quot;:[{&quot;id&quot;:&quot;84c72eb8-8136-3472-8795-ff7ba0b82f63&quot;,&quot;itemData&quot;:{&quot;type&quot;:&quot;article-journal&quot;,&quot;id&quot;:&quot;84c72eb8-8136-3472-8795-ff7ba0b82f63&quot;,&quot;title&quot;:&quot;Impact resistance of polyvinyl alcohol-polypropylene fiber toughened foamed concrete under low-velocity impact: experiments and 3D meso-scale modelling&quot;,&quot;author&quot;:[{&quot;family&quot;:&quot;Shi&quot;,&quot;given&quot;:&quot;Xinxin&quot;,&quot;parse-names&quot;:false,&quot;dropping-particle&quot;:&quot;&quot;,&quot;non-dropping-particle&quot;:&quot;&quot;},{&quot;family&quot;:&quot;Ning&quot;,&quot;given&quot;:&quot;Baokuan&quot;,&quot;parse-names&quot;:false,&quot;dropping-particle&quot;:&quot;&quot;,&quot;non-dropping-particle&quot;:&quot;&quot;},{&quot;family&quot;:&quot;Wang&quot;,&quot;given&quot;:&quot;Junxiang&quot;,&quot;parse-names&quot;:false,&quot;dropping-particle&quot;:&quot;&quot;,&quot;non-dropping-particle&quot;:&quot;&quot;},{&quot;family&quot;:&quot;Cui&quot;,&quot;given&quot;:&quot;Taotao&quot;,&quot;parse-names&quot;:false,&quot;dropping-particle&quot;:&quot;&quot;,&quot;non-dropping-particle&quot;:&quot;&quot;},{&quot;family&quot;:&quot;Zhao&quot;,&quot;given&quot;:&quot;Weifeng&quot;,&quot;parse-names&quot;:false,&quot;dropping-particle&quot;:&quot;&quot;,&quot;non-dropping-particle&quot;:&quot;&quot;},{&quot;family&quot;:&quot;Li&quot;,&quot;given&quot;:&quot;Anqi&quot;,&quot;parse-names&quot;:false,&quot;dropping-particle&quot;:&quot;&quot;,&quot;non-dropping-particle&quot;:&quot;&quot;}],&quot;container-title&quot;:&quot;Case Studies in Construction Materials&quot;,&quot;DOI&quot;:&quot;10.1016/j.cscm.2024.e03976&quot;,&quot;ISSN&quot;:&quot;22145095&quot;,&quot;issued&quot;:{&quot;date-parts&quot;:[[2024,12,1]]},&quot;abstract&quot;:&quot;Foamed concrete exhibits good energy absorption and shock absorption properties due to its microporous structure. Compared with conventional concrete, foamed concrete can more readily enter the plastic stage and more effectively reflect and absorb impact energy. However, a scientific deficit of knowledge about the impact resistance of foamed concrete with various hardeners and there is a lack of accurate verified models of such a process. In this study, the impact resistance of polyvinyl alcohol-polypropylene fiber toughened foamed concrete under different impact speeds and different amounts of polyvinyl alcohol has been investigated using the cube drop weight impact test. The toughening mechanism of polyvinyl alcohol is revealed through XRD analysis. In addition, 3D meso-scale modelling of a composite material composed of foam, mortar, an interface transition zone and fiber was conducted using the Python-based secondary development of Abaqus to simulate impact resistance. The results have demonstrated that the impact resistance (ultimate bearing capacity, total absorbed energy and dynamic increase factor) of the toughened foamed concrete samples initially increased and subsequently decreased with the addition of polypropylene fiber and polyvinyl alcohol. At the impact speed of 1.6 m/s, compared with ordinary foamed concrete, the ultimate bearing capacity of polyvinyl alcohol polypropylene fiber toughened foamed concrete is increased by 107.8 %, the total absorbed energy is increased by 119.7 %, and the dynamic increase coefficient is increased by 31.6 %; At the impact speed of 2.0 m/s, compared with ordinary foamed concrete, the ultimate bearing capacity of polyvinyl alcohol polypropylene fiber toughened foamed concrete is increased by 134.2 %, the total absorbed energy is increased by 87.9 %, and the dynamic increase coefficient is increased by 50 %. The simulation results are in good agreement with the test results, establishing that 3D meso-scale modelling modeling can accurately describe the impact resistance test of foamed concrete. It is further confirmed that 3D meso-scale modelling is reliable for predicting the impact resistance of polymer-fiber toughened foamed concrete.&quot;,&quot;publisher&quot;:&quot;Elsevier Ltd&quot;,&quot;volume&quot;:&quot;21&quot;,&quot;container-title-short&quot;:&quot;&quot;},&quot;isTemporary&quot;:false,&quot;suppress-author&quot;:false,&quot;composite&quot;:false,&quot;author-only&quot;:false}]},{&quot;citationID&quot;:&quot;MENDELEY_CITATION_76718388-459a-4451-b58d-4be667ba5691&quot;,&quot;properties&quot;:{&quot;noteIndex&quot;:0},&quot;isEdited&quot;:false,&quot;manualOverride&quot;:{&quot;isManuallyOverridden&quot;:false,&quot;citeprocText&quot;:&quot;(Guo et al., 2021; Jones &amp;#38; McCarthy, 2005; Sahraoui et al., 2025)&quot;,&quot;manualOverrideText&quot;:&quot;&quot;},&quot;citationTag&quot;:&quot;MENDELEY_CITATION_v3_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&quot;,&quot;citationItems&quot;:[{&quot;id&quot;:&quot;2c59a60a-1c13-352e-9e4f-01d8bc784d23&quot;,&quot;itemData&quot;:{&quot;type&quot;:&quot;article-journal&quot;,&quot;id&quot;:&quot;2c59a60a-1c13-352e-9e4f-01d8bc784d23&quot;,&quot;title&quot;:&quot;AI-Driven predicting and optimizing lignocellulosic sisal fiber-reinforced lightweight foamed concrete: A machine learning and metaheuristic approach for sustainable construction&quot;,&quot;author&quot;:[{&quot;family&quot;:&quot;Sahraoui&quot;,&quot;given&quot;:&quot;Mohamed&quot;,&quot;parse-names&quot;:false,&quot;dropping-particle&quot;:&quot;&quot;,&quot;non-dropping-particle&quot;:&quot;&quot;},{&quot;family&quot;:&quot;Laouissi&quot;,&quot;given&quot;:&quot;Aissa&quot;,&quot;parse-names&quot;:false,&quot;dropping-particle&quot;:&quot;&quot;,&quot;non-dropping-particle&quot;:&quot;&quot;},{&quot;family&quot;:&quot;Karmi&quot;,&quot;given&quot;:&quot;Yacine&quot;,&quot;parse-names&quot;:false,&quot;dropping-particle&quot;:&quot;&quot;,&quot;non-dropping-particle&quot;:&quot;&quot;},{&quot;family&quot;:&quot;Hammoudi&quot;,&quot;given&quot;:&quot;Abderazek&quot;,&quot;parse-names&quot;:false,&quot;dropping-particle&quot;:&quot;&quot;,&quot;non-dropping-particle&quot;:&quot;&quot;},{&quot;family&quot;:&quot;Hani&quot;,&quot;given&quot;:&quot;Mostefa&quot;,&quot;parse-names&quot;:false,&quot;dropping-particle&quot;:&quot;&quot;,&quot;non-dropping-particle&quot;:&quot;&quot;},{&quot;family&quot;:&quot;Chetbani&quot;,&quot;given&quot;:&quot;Yazid&quot;,&quot;parse-names&quot;:false,&quot;dropping-particle&quot;:&quot;&quot;,&quot;non-dropping-particle&quot;:&quot;&quot;},{&quot;family&quot;:&quot;Belaadi&quot;,&quot;given&quot;:&quot;Ahmed&quot;,&quot;parse-names&quot;:false,&quot;dropping-particle&quot;:&quot;&quot;,&quot;non-dropping-particle&quot;:&quot;&quot;},{&quot;family&quot;:&quot;Alshaikh&quot;,&quot;given&quot;:&quot;Ibrahim M.H.&quot;,&quot;parse-names&quot;:false,&quot;dropping-particle&quot;:&quot;&quot;,&quot;non-dropping-particle&quot;:&quot;&quot;},{&quot;family&quot;:&quot;Ghernaout&quot;,&quot;given&quot;:&quot;Djamel&quot;,&quot;parse-names&quot;:false,&quot;dropping-particle&quot;:&quot;&quot;,&quot;non-dropping-particle&quot;:&quot;&quot;}],&quot;container-title&quot;:&quot;Results in Engineering&quot;,&quot;DOI&quot;:&quot;10.1016/j.rineng.2025.105561&quot;,&quot;ISSN&quot;:&quot;25901230&quot;,&quot;issued&quot;:{&quot;date-parts&quot;:[[2025,6,1]]},&quot;abstract&quot;:&quot;This research investigates the application of machine learning (ML) and metaheuristic optimization to improve the mechanical properties of sisal fiber-reinforced foamed concrete. A Deep Neural Network (DNN) was developed, optimized using the Grey Wolf Optimizer (GWO) and the Slime Mould Algorithm (SMA), to predict and optimize material properties. Thirty-four data points obtained through experimentation were utilized to train, test, and validate various machine learning models for the prediction of tensile strength (TS). Six predictive models were assessed for accuracy and generalization: Support Vector Machine (SVM), Decision Tree (DT), K-Nearest Neighbor (KNN), Linear Model (LM), Dragonfly Algorithm-based Deep Neural Network (DNN-DA), and Improved Grey Wolf Optimizer-based Deep Neural Network (DNN-IGWO). DNN-IGWO demonstrated enhanced predictive performance, significantly exceeding that of traditional machine learning models. The optimization process directed by the metaheuristic approach utilizing SMA demonstrated swift convergence in 216 iterations, identifying the optimal mix proportions of cement, water-to-cement ratio, sand, and sisal fiber content. The optimized composition achieved a tensile strength of 4.16 MPa, representing a 9.5 % enhancement compared to conventional experimental methods, which yielded 3.8 MPa. Statistical validation demonstrated the model's stability and reliability, evidenced by a notably low standard deviation (SD = 2.15 × 10⁻⁵), indicating minimal variability in predictions. This study illustrates a comprehensive AI-based framework for the optimization of cementitious materials, effectively integrating experimental and computational methodologies. The proposed approach minimizes dependence on labor-intensive trial-and-error testing and enhances the sustainability of construction materials by utilizing sisal fibers. The results emphasize the capabilities of metaheuristic-enhanced deep learning models in optimizing high-performance, environmentally friendly concrete mix design, thereby facilitating future advancements in intelligent material formulations for sustainable infrastructure.&quot;,&quot;publisher&quot;:&quot;Elsevier B.V.&quot;,&quot;volume&quot;:&quot;26&quot;,&quot;container-title-short&quot;:&quot;&quot;},&quot;isTemporary&quot;:false},{&quot;id&quot;:&quot;a58c4bf2-5c12-39af-9a7e-9fa49fa51e14&quot;,&quot;itemData&quot;:{&quot;type&quot;:&quot;paper-conference&quot;,&quot;id&quot;:&quot;a58c4bf2-5c12-39af-9a7e-9fa49fa51e14&quot;,&quot;title&quot;:&quot;Utilising unprocessed low-lime coal fly ash in foamed concrete&quot;,&quot;author&quot;:[{&quot;family&quot;:&quot;Jones&quot;,&quot;given&quot;:&quot;M. R.&quot;,&quot;parse-names&quot;:false,&quot;dropping-particle&quot;:&quot;&quot;,&quot;non-dropping-particle&quot;:&quot;&quot;},{&quot;family&quot;:&quot;McCarthy&quot;,&quot;given&quot;:&quot;A.&quot;,&quot;parse-names&quot;:false,&quot;dropping-particle&quot;:&quot;&quot;,&quot;non-dropping-particle&quot;:&quot;&quot;}],&quot;container-title&quot;:&quot;Fuel&quot;,&quot;DOI&quot;:&quot;10.1016/j.fuel.2004.09.030&quot;,&quot;ISSN&quot;:&quot;00162361&quot;,&quot;issued&quot;:{&quot;date-parts&quot;:[[2005,8]]},&quot;page&quot;:&quot;1398-1409&quot;,&quot;abstract&quot;:&quot;This paper describes an extensive laboratory-based investigation into the use of unprocessed, run-of-station, low-lime fly ash in foamed concrete, as a replacement for sand. Foamed concrete with plastic densities ranging between 1000 and 1400 kg/m3 and cube strengths from 1 to 10 N/mm2 were tested. It is shown that by using this type of fly ash in this way can significantly enhance many of the properties of foamed concrete, including rheology and compressive strength development, whilst providing almost complete immunity to sulfate attack. Given the high carbon content of this type of fly ash, however, it was found that there was a need to increase greatly the amount of foam required to achieve the specified design plastic density. However, given the relatively low cost of foam production, this is not likely to have significant implications for the use of material. © 2004 Elsevier Ltd. All rights reserved.&quot;,&quot;issue&quot;:&quot;11&quot;,&quot;volume&quot;:&quot;84&quot;,&quot;container-title-short&quot;:&quot;&quot;},&quot;isTemporary&quot;:false},{&quot;id&quot;:&quot;d1398e0e-fae9-3f05-bc6b-23c9d5e0b0a7&quot;,&quot;itemData&quot;:{&quot;type&quot;:&quot;article-journal&quot;,&quot;id&quot;:&quot;d1398e0e-fae9-3f05-bc6b-23c9d5e0b0a7&quot;,&quot;title&quot;:&quot;Analysis of foamed concrete pore structure of railway roadbed based on X-ray computed tomography&quot;,&quot;author&quot;:[{&quot;family&quot;:&quot;Guo&quot;,&quot;given&quot;:&quot;Yuzhu&quot;,&quot;parse-names&quot;:false,&quot;dropping-particle&quot;:&quot;&quot;,&quot;non-dropping-particle&quot;:&quot;&quot;},{&quot;family&quot;:&quot;Chen&quot;,&quot;given&quot;:&quot;Xudong&quot;,&quot;parse-names&quot;:false,&quot;dropping-particle&quot;:&quot;&quot;,&quot;non-dropping-particle&quot;:&quot;&quot;},{&quot;family&quot;:&quot;Chen&quot;,&quot;given&quot;:&quot;Bo&quot;,&quot;parse-names&quot;:false,&quot;dropping-particle&quot;:&quot;&quot;,&quot;non-dropping-particle&quot;:&quot;&quot;},{&quot;family&quot;:&quot;Wen&quot;,&quot;given&quot;:&quot;Rongkun&quot;,&quot;parse-names&quot;:false,&quot;dropping-particle&quot;:&quot;&quot;,&quot;non-dropping-particle&quot;:&quot;&quot;},{&quot;family&quot;:&quot;Wu&quot;,&quot;given&quot;:&quot;Peng&quot;,&quot;parse-names&quot;:false,&quot;dropping-particle&quot;:&quot;&quot;,&quot;non-dropping-particle&quot;:&quot;&quot;}],&quot;container-title&quot;:&quot;Construction and Building Materials&quot;,&quot;container-title-short&quot;:&quot;Constr Build Mater&quot;,&quot;DOI&quot;:&quot;10.1016/j.conbuildmat.2020.121773&quot;,&quot;ISSN&quot;:&quot;09500618&quot;,&quot;issued&quot;:{&quot;date-parts&quot;:[[2021,3,1]]},&quot;abstract&quot;:&quot;The uneven settlement of weak roadbed will lead to road subsidence, which will reduce driving comfort and even cause traffic accidents. In the treatment of weak road base, foamed concrete has become an excellent subgrade replacement material because of its light weight and high strength. In order to study the pore structure characteristics of foamed concrete used in the railway roadbed replacement project, three kinds of foamed concrete with different density made in construction site were analyzed based on X-ray computed tomography (X-CT) technology. The results showed that the porosity of the three kinds of foamed concrete was different, the pore size distribution was also different, and the sphericity of pores was closely related to the pore size. Finally, the basic mechanical properties of foamed concrete were analyzed from the point of view of pore parameters.&quot;,&quot;publisher&quot;:&quot;Elsevier Ltd&quot;,&quot;volume&quot;:&quot;273&quot;},&quot;isTemporary&quot;:false}]},{&quot;citationID&quot;:&quot;MENDELEY_CITATION_1f6517eb-303e-4da0-aa50-a4227463ea0f&quot;,&quot;properties&quot;:{&quot;noteIndex&quot;:0},&quot;isEdited&quot;:false,&quot;manualOverride&quot;:{&quot;isManuallyOverridden&quot;:false,&quot;citeprocText&quot;:&quot;(Baldo et al., 2022; J. Li et al., 2018)&quot;,&quot;manualOverrideText&quot;:&quot;&quot;},&quot;citationTag&quot;:&quot;MENDELEY_CITATION_v3_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&quot;,&quot;citationItems&quot;:[{&quot;id&quot;:&quot;c53a449a-59c5-3d8b-8501-0db187d9ed8b&quot;,&quot;itemData&quot;:{&quot;type&quot;:&quot;article-journal&quot;,&quot;id&quot;:&quot;c53a449a-59c5-3d8b-8501-0db187d9ed8b&quot;,&quot;title&quot;:&quot;Foamed Bitumen Mixtures for Road Construction Made with 100% Waste Materials: A Laboratory Study&quot;,&quot;author&quot;:[{&quot;family&quot;:&quot;Baldo&quot;,&quot;given&quot;:&quot;Nicola&quot;,&quot;parse-names&quot;:false,&quot;dropping-particle&quot;:&quot;&quot;,&quot;non-dropping-particle&quot;:&quot;&quot;},{&quot;family&quot;:&quot;Rondinella&quot;,&quot;given&quot;:&quot;Fabio&quot;,&quot;parse-names&quot;:false,&quot;dropping-particle&quot;:&quot;&quot;,&quot;non-dropping-particle&quot;:&quot;&quot;},{&quot;family&quot;:&quot;Daneluz&quot;,&quot;given&quot;:&quot;Fabiola&quot;,&quot;parse-names&quot;:false,&quot;dropping-particle&quot;:&quot;&quot;,&quot;non-dropping-particle&quot;:&quot;&quot;},{&quot;family&quot;:&quot;Pasetto&quot;,&quot;given&quot;:&quot;Marco&quot;,&quot;parse-names&quot;:false,&quot;dropping-particle&quot;:&quot;&quot;,&quot;non-dropping-particle&quot;:&quot;&quot;}],&quot;container-title&quot;:&quot;Sustainability (Switzerland)&quot;,&quot;DOI&quot;:&quot;10.3390/su14106056&quot;,&quot;ISSN&quot;:&quot;20711050&quot;,&quot;issued&quot;:{&quot;date-parts&quot;:[[2022,5,1]]},&quot;abstract&quot;:&quot;Nowadays, budget restrictions for road construction, management, and maintenance require innovative solutions to guarantee the user acceptable service levels respecting environmental requirements. Such goals can be achieved by the re-use of various waste materials at the end of their service life in the pavement structure, therefore avoiding their disposal in landfill. At the same time, significant savings are achieved on natural aggregate by replacing it with such waste materials, improving the economic and environmental sustainability of road constructions. The purpose of this study is to discuss a laboratory investigation about foamed bitumen-stabilized mixtures for road foundation layers, in which the aggregate structure was entirely made up of industrial by-products and civil wastes, namely metallurgical slags such as electric arc furnace (EAF) and ladle furnace (LF) slags, coal fly (CF) ash, bottom ash from municipal solid waste incineration (MSWI), glass waste (GW) and reclaimed asphalt pavement (RAP). Combining these recycled aggregates in different proportions, six foamed bitumen mixtures were produced and investigated in terms of indirect tensile strength, stiffness modulus, and fatigue resistance. The leaching test carried out on the waste materials considered did not show any toxicological issue and the best foamed bitumen mixture’s composition was characterized by 20% of EAF slags, 10% of LF slags, 20% of MSWI ash, 10% of CF ash, 20% of GW, and 20% of RAP. Its mechanical characterization presented a dry indirect tensile strength at 25◦ C of 0.62 MPa (well above the Italian technical acceptance limits), a stiffness modulus at 25◦ C equal to 6171 MPa, and a number of cycles to failure at 20◦ C equal to 6989 for a stress level of 300 kPa.&quot;,&quot;publisher&quot;:&quot;MDPI&quot;,&quot;issue&quot;:&quot;10&quot;,&quot;volume&quot;:&quot;14&quot;,&quot;container-title-short&quot;:&quot;&quot;},&quot;isTemporary&quot;:false},{&quot;id&quot;:&quot;f1a7c231-c7d5-316d-863e-7a3f1f817ffc&quot;,&quot;itemData&quot;:{&quot;type&quot;:&quot;paper-conference&quot;,&quot;id&quot;:&quot;f1a7c231-c7d5-316d-863e-7a3f1f817ffc&quot;,&quot;title&quot;:&quot;Compressive Properties and Anti-Erosion Characteristics of Foam Concrete in Road Engineering&quot;,&quot;author&quot;:[{&quot;family&quot;:&quot;Li&quot;,&quot;given&quot;:&quot;Jinzhu&quot;,&quot;parse-names&quot;:false,&quot;dropping-particle&quot;:&quot;&quot;,&quot;non-dropping-particle&quot;:&quot;&quot;},{&quot;family&quot;:&quot;Huang&quot;,&quot;given&quot;:&quot;Hongxiang&quot;,&quot;parse-names&quot;:false,&quot;dropping-particle&quot;:&quot;&quot;,&quot;non-dropping-particle&quot;:&quot;&quot;},{&quot;family&quot;:&quot;Wang&quot;,&quot;given&quot;:&quot;Wenjun&quot;,&quot;parse-names&quot;:false,&quot;dropping-particle&quot;:&quot;&quot;,&quot;non-dropping-particle&quot;:&quot;&quot;},{&quot;family&quot;:&quot;Ding&quot;,&quot;given&quot;:&quot;Yifan&quot;,&quot;parse-names&quot;:false,&quot;dropping-particle&quot;:&quot;&quot;,&quot;non-dropping-particle&quot;:&quot;&quot;}],&quot;container-title&quot;:&quot;IOP Conference Series: Earth and Environmental Science&quot;,&quot;container-title-short&quot;:&quot;IOP Conf Ser Earth Environ Sci&quot;,&quot;DOI&quot;:&quot;10.1088/1755-1315/108/2/022066&quot;,&quot;ISSN&quot;:&quot;17551315&quot;,&quot;issued&quot;:{&quot;date-parts&quot;:[[2018,1,30]]},&quot;abstract&quot;:&quot;To analyse the compression properties and anti-erosion characteristics of foam concrete, one dimensional compression tests were carried out using ring specimens of foam concrete, and unconfined compression tests were carried out using foam concrete specimens cured in different conditions. The results of one dimensional compression tests show that the compression curve of foam concrete has two critical points and three stages, which has significant difference with ordinary geotechnical materials such as soil. Based on the compression curve the compression modulus of each stage were determined. The results of erosion tests show that sea water has a slight influence on the long-term strength of foam concrete, while the sulphate solution has a significant influence on the long-term strength of foam concrete, which needs to pay more attention.&quot;,&quot;publisher&quot;:&quot;Institute of Physics Publishing&quot;,&quot;issue&quot;:&quot;2&quot;,&quot;volume&quot;:&quot;108&quot;},&quot;isTemporary&quot;:false}]},{&quot;citationID&quot;:&quot;MENDELEY_CITATION_10141482-0817-4ede-842f-30491db3aaf8&quot;,&quot;properties&quot;:{&quot;noteIndex&quot;:0},&quot;isEdited&quot;:false,&quot;manualOverride&quot;:{&quot;isManuallyOverridden&quot;:false,&quot;citeprocText&quot;:&quot;(Erdogmus et al., 2023)&quot;,&quot;manualOverrideText&quot;:&quot;&quot;},&quot;citationTag&quot;:&quot;MENDELEY_CITATION_v3_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&quot;,&quot;citationItems&quot;:[{&quot;id&quot;:&quot;7edbe82d-c4ad-3f3b-bccf-d3177daa3299&quot;,&quot;itemData&quot;:{&quot;type&quot;:&quot;article-journal&quot;,&quot;id&quot;:&quot;7edbe82d-c4ad-3f3b-bccf-d3177daa3299&quot;,&quot;title&quot;:&quot;Thermal performance analysis of novel foam concrete composites with PCM for energy storage and environmental benefits in buildings&quot;,&quot;author&quot;:[{&quot;family&quot;:&quot;Erdogmus&quot;,&quot;given&quot;:&quot;Ertugrul&quot;,&quot;parse-names&quot;:false,&quot;dropping-particle&quot;:&quot;&quot;,&quot;non-dropping-particle&quot;:&quot;&quot;},{&quot;family&quot;:&quot;Yaras&quot;,&quot;given&quot;:&quot;Ali&quot;,&quot;parse-names&quot;:false,&quot;dropping-particle&quot;:&quot;&quot;,&quot;non-dropping-particle&quot;:&quot;&quot;},{&quot;family&quot;:&quot;Ustaoglu&quot;,&quot;given&quot;:&quot;Abid&quot;,&quot;parse-names&quot;:false,&quot;dropping-particle&quot;:&quot;&quot;,&quot;non-dropping-particle&quot;:&quot;&quot;},{&quot;family&quot;:&quot;Hekimoğlu&quot;,&quot;given&quot;:&quot;Gökhan&quot;,&quot;parse-names&quot;:false,&quot;dropping-particle&quot;:&quot;&quot;,&quot;non-dropping-particle&quot;:&quot;&quot;},{&quot;family&quot;:&quot;Sarı&quot;,&quot;given&quot;:&quot;Ahmet&quot;,&quot;parse-names&quot;:false,&quot;dropping-particle&quot;:&quot;&quot;,&quot;non-dropping-particle&quot;:&quot;&quot;},{&quot;family&quot;:&quot;Gencel&quot;,&quot;given&quot;:&quot;Osman&quot;,&quot;parse-names&quot;:false,&quot;dropping-particle&quot;:&quot;&quot;,&quot;non-dropping-particle&quot;:&quot;&quot;}],&quot;container-title&quot;:&quot;Energy and Buildings&quot;,&quot;container-title-short&quot;:&quot;Energy Build&quot;,&quot;DOI&quot;:&quot;10.1016/j.enbuild.2023.113413&quot;,&quot;ISSN&quot;:&quot;03787788&quot;,&quot;issued&quot;:{&quot;date-parts&quot;:[[2023,10,1]]},&quot;abstract&quot;:&quot;The management and disposal of water treatment sludge (WTS) released in water treatment plants is an important problem awaiting solution. To address this, WTS can be used efficiently in thermal energy storage applications with phase change materials (PCMs). Energy demand from building heating and cooling loads also can be decreased with the help of this innovative solution. Another issue is that during integration into the building, PCMs are compatible with other building elements and no-leakage and high absorption capacity of support material. This study looked at the ability of WTS, which was employed as support substance in synthesis of shape-stable methyl palmitate (MP) composites, to control indoor temperature when incorporated in foam concrete. Shape-stable WTS/MP composites were prepared by vacuum impregnation and no leakage occurred at 35% (by weight) MP content. Melting temperature and latent heat values for this composite and prepared foam concrete (WTS/MP100) were measured as 26.71˚C, 24.44˚C and 85.92 J/g, 24.23 J/g, respectively. Depending on WTS content, flow diameter and dry unit weight of foam concrete composites decreased, while water absorption and porosity increased. Compressive strength at 28th days dropped to 6.97 MPa, and both flexural and compressive strengths also showed a downward trend. Proposed concrete (WTS/MP) can keep indoor ambient cooler for about 8 h 40 min with a maximum difference of 2.97 °C compared to reference case at high solar intensity and ambient temperature hours. Moreover, it can provide a warmer indoor temperature (ΔTmax of 0.57 °C) during night hours and when the ambient gets cold. Results indicate that utilization of WTS/MP foam concrete composite in buildings allows energy savings and low carbon emissions by reducing heating/cooling loads.&quot;,&quot;publisher&quot;:&quot;Elsevier Ltd&quot;,&quot;volume&quot;:&quot;296&quot;},&quot;isTemporary&quot;:false,&quot;suppress-author&quot;:false,&quot;composite&quot;:false,&quot;author-only&quot;:false}]},{&quot;citationID&quot;:&quot;MENDELEY_CITATION_74432aad-d000-43f7-a57b-7d8678aa7304&quot;,&quot;properties&quot;:{&quot;noteIndex&quot;:0},&quot;isEdited&quot;:false,&quot;manualOverride&quot;:{&quot;isManuallyOverridden&quot;:false,&quot;citeprocText&quot;:&quot;(Alassane et al., 2025)&quot;,&quot;manualOverrideText&quot;:&quot;&quot;},&quot;citationTag&quot;:&quot;MENDELEY_CITATION_v3_eyJjaXRhdGlvbklEIjoiTUVOREVMRVlfQ0lUQVRJT05fNzQ0MzJhYWQtZDAwMC00M2Y3LWE1N2ItN2Q4Njc4YWE3MzA0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quot;,&quot;citationItems&quot;:[{&quot;id&quot;:&quot;369f83c8-4aa7-34c7-8f91-2896ef708037&quot;,&quot;itemData&quot;:{&quot;type&quot;:&quot;article-journal&quot;,&quot;id&quot;:&quot;369f83c8-4aa7-34c7-8f91-2896ef708037&quot;,&quot;title&quot;:&quot;Foam Concrete with Mineral Additives: From Microstructure to Mechanical/Physical Properties, Workability and Durability&quot;,&quot;author&quot;:[{&quot;family&quot;:&quot;Alassane&quot;,&quot;given&quot;:&quot;Compaore&quot;,&quot;parse-names&quot;:false,&quot;dropping-particle&quot;:&quot;&quot;,&quot;non-dropping-particle&quot;:&quot;&quot;},{&quot;family&quot;:&quot;Jean-Yves N’Zy&quot;,&quot;given&quot;:&quot;Toure Kicoun&quot;,&quot;parse-names&quot;:false,&quot;dropping-particle&quot;:&quot;&quot;,&quot;non-dropping-particle&quot;:&quot;&quot;},{&quot;family&quot;:&quot;Klenam&quot;,&quot;given&quot;:&quot;Desmond Edem Primus&quot;,&quot;parse-names&quot;:false,&quot;dropping-particle&quot;:&quot;&quot;,&quot;non-dropping-particle&quot;:&quot;&quot;},{&quot;family&quot;:&quot;Merenga&quot;,&quot;given&quot;:&quot;Abdallah Sarroney&quot;,&quot;parse-names&quot;:false,&quot;dropping-particle&quot;:&quot;&quot;,&quot;non-dropping-particle&quot;:&quot;&quot;},{&quot;family&quot;:&quot;Asumadu&quot;,&quot;given&quot;:&quot;Tabiri Kwayie&quot;,&quot;parse-names&quot;:false,&quot;dropping-particle&quot;:&quot;&quot;,&quot;non-dropping-particle&quot;:&quot;&quot;},{&quot;family&quot;:&quot;Obayemi&quot;,&quot;given&quot;:&quot;John David&quot;,&quot;parse-names&quot;:false,&quot;dropping-particle&quot;:&quot;&quot;,&quot;non-dropping-particle&quot;:&quot;&quot;},{&quot;family&quot;:&quot;Rahbar&quot;,&quot;given&quot;:&quot;Nima&quot;,&quot;parse-names&quot;:false,&quot;dropping-particle&quot;:&quot;&quot;,&quot;non-dropping-particle&quot;:&quot;&quot;},{&quot;family&quot;:&quot;Migwi&quot;,&quot;given&quot;:&quot;Charles&quot;,&quot;parse-names&quot;:false,&quot;dropping-particle&quot;:&quot;&quot;,&quot;non-dropping-particle&quot;:&quot;&quot;},{&quot;family&quot;:&quot;Soboyejo&quot;,&quot;given&quot;:&quot;Winston Oluwole&quot;,&quot;parse-names&quot;:false,&quot;dropping-particle&quot;:&quot;&quot;,&quot;non-dropping-particle&quot;:&quot;&quot;}],&quot;container-title&quot;:&quot;Open Ceramics&quot;,&quot;DOI&quot;:&quot;10.1016/j.oceram.2025.100812&quot;,&quot;ISSN&quot;:&quot;26665395&quot;,&quot;URL&quot;:&quot;https://linkinghub.elsevier.com/retrieve/pii/S2666539525000793&quot;,&quot;issued&quot;:{&quot;date-parts&quot;:[[2025,6]]},&quot;page&quot;:&quot;100812&quot;,&quot;container-title-short&quot;:&quot;&quot;},&quot;isTemporary&quot;:false,&quot;suppress-author&quot;:false,&quot;composite&quot;:false,&quot;author-only&quot;:false}]},{&quot;citationID&quot;:&quot;MENDELEY_CITATION_51cb9932-0ef6-4e9f-8adb-db058b5ed63e&quot;,&quot;properties&quot;:{&quot;noteIndex&quot;:0},&quot;isEdited&quot;:false,&quot;manualOverride&quot;:{&quot;isManuallyOverridden&quot;:false,&quot;citeprocText&quot;:&quot;(Tu et al., 2024)&quot;,&quot;manualOverrideText&quot;:&quot;&quot;},&quot;citationTag&quot;:&quot;MENDELEY_CITATION_v3_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&quot;,&quot;citationItems&quot;:[{&quot;id&quot;:&quot;cc98e8d1-bfb7-347c-98d1-a7fbd1cf44ab&quot;,&quot;itemData&quot;:{&quot;type&quot;:&quot;article-journal&quot;,&quot;id&quot;:&quot;cc98e8d1-bfb7-347c-98d1-a7fbd1cf44ab&quot;,&quot;title&quot;:&quot;Preparation of coal gangue foam concrete modified by nanomaterials: Physical properties, pore structure, and electromagnetic properties&quot;,&quot;author&quot;:[{&quot;family&quot;:&quot;Tu&quot;,&quot;given&quot;:&quot;Qin Chuan&quot;,&quot;parse-names&quot;:false,&quot;dropping-particle&quot;:&quot;&quot;,&quot;non-dropping-particle&quot;:&quot;&quot;},{&quot;family&quot;:&quot;Xia&quot;,&quot;given&quot;:&quot;Qing Hui&quot;,&quot;parse-names&quot;:false,&quot;dropping-particle&quot;:&quot;&quot;,&quot;non-dropping-particle&quot;:&quot;&quot;},{&quot;family&quot;:&quot;Bai&quot;,&quot;given&quot;:&quot;Ying Hua&quot;,&quot;parse-names&quot;:false,&quot;dropping-particle&quot;:&quot;&quot;,&quot;non-dropping-particle&quot;:&quot;&quot;}],&quot;container-title&quot;:&quot;Case Studies in Construction Materials&quot;,&quot;DOI&quot;:&quot;10.1016/j.cscm.2024.e03603&quot;,&quot;ISSN&quot;:&quot;22145095&quot;,&quot;issued&quot;:{&quot;date-parts&quot;:[[2024,12,1]]},&quot;abstract&quot;:&quot;In this study, coal gangue foam concrete (CGFC) was modified with nanomaterials to optimize its electromagnetic wave (EWV) absorption performance. Single-factor test was carried out to explore the effects of nano-silica (NS) and nano-calcium carbonate (NC) on the physical characteristics, hydration products and microstructure of CGFC. The results showed that the compressive strength of CGFC was the optimal when NS and NC were mixed with 1.5 wt% each, in which case the volume water absorption also decreased to the lowest value of 20.61 %. Additionally, compared with the control group, the incorporation of NS significantly accelerated the cement hydration rate. Moreover, the synergistic effect after the addition of NC promoted the cement hydration to generate more ettringite and C-S-H gel, and partly reduced the average pore size of CGFC, thereby improving the pore structure. Finally, the attenuation constant of the composite material can reach 187.92, and the reflection loss can reach −35.6 dB, demonstrating its excellent electromagnetic wave absorption ability.&quot;,&quot;publisher&quot;:&quot;Elsevier Ltd&quot;,&quot;volume&quot;:&quot;21&quot;,&quot;container-title-short&quot;:&quot;&quot;},&quot;isTemporary&quot;:false,&quot;suppress-author&quot;:false,&quot;composite&quot;:false,&quot;author-only&quot;:false}]},{&quot;citationID&quot;:&quot;MENDELEY_CITATION_a2c6dcd9-d5c5-4a50-83b4-8673454027a7&quot;,&quot;properties&quot;:{&quot;noteIndex&quot;:0},&quot;isEdited&quot;:false,&quot;manualOverride&quot;:{&quot;isManuallyOverridden&quot;:false,&quot;citeprocText&quot;:&quot;(Song et al., 2024)&quot;,&quot;manualOverrideText&quot;:&quot;&quot;},&quot;citationTag&quot;:&quot;MENDELEY_CITATION_v3_eyJjaXRhdGlvbklEIjoiTUVOREVMRVlfQ0lUQVRJT05fYTJjNmRjZDktZDVjNS00YTUwLTgzYjQtODY3MzQ1NDAyN2E3IiwicHJvcGVydGllcyI6eyJub3RlSW5kZXgiOjB9LCJpc0VkaXRlZCI6ZmFsc2UsIm1hbnVhbE92ZXJyaWRlIjp7ImlzTWFudWFsbHlPdmVycmlkZGVuIjpmYWxzZSwiY2l0ZXByb2NUZXh0IjoiKFNvbmcgZXQgYWwuLCA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c3VwcHJlc3MtYXV0aG9yIjpmYWxzZSwiY29tcG9zaXRlIjpmYWxzZSwiYXV0aG9yLW9ubHkiOmZhbHNlfV19&quot;,&quot;citationItems&quot;:[{&quot;id&quot;:&quot;49776703-5cff-38bb-bb70-fa7991634353&quot;,&quot;itemData&quot;:{&quot;type&quot;:&quot;article-journal&quot;,&quot;id&quot;:&quot;49776703-5cff-38bb-bb70-fa7991634353&quot;,&quot;title&quot;:&quot;Performance study of foam concrete prepared by the synergistic utilization of agricultural waste and coal gangue based on double orthogonal experiments&quot;,&quot;author&quot;:[{&quot;family&quot;:&quot;Song&quot;,&quot;given&quot;:&quot;Qiang&quot;,&quot;parse-names&quot;:false,&quot;dropping-particle&quot;:&quot;&quot;,&quot;non-dropping-particle&quot;:&quot;&quot;},{&quot;family&quot;:&quot;Zou&quot;,&quot;given&quot;:&quot;Yingjie&quot;,&quot;parse-names&quot;:false,&quot;dropping-particle&quot;:&quot;&quot;,&quot;non-dropping-particle&quot;:&quot;&quot;},{&quot;family&quot;:&quot;Xu&quot;,&quot;given&quot;:&quot;Shipeng&quot;,&quot;parse-names&quot;:false,&quot;dropping-particle&quot;:&quot;&quot;,&quot;non-dropping-particle&quot;:&quot;&quot;},{&quot;family&quot;:&quot;Yang&quot;,&quot;given&quot;:&quot;Yuxin&quot;,&quot;parse-names&quot;:false,&quot;dropping-particle&quot;:&quot;&quot;,&quot;non-dropping-particle&quot;:&quot;&quot;},{&quot;family&quot;:&quot;Bao&quot;,&quot;given&quot;:&quot;Jiuwen&quot;,&quot;parse-names&quot;:false,&quot;dropping-particle&quot;:&quot;&quot;,&quot;non-dropping-particle&quot;:&quot;&quot;},{&quot;family&quot;:&quot;Xue&quot;,&quot;given&quot;:&quot;Shanbin&quot;,&quot;parse-names&quot;:false,&quot;dropping-particle&quot;:&quot;&quot;,&quot;non-dropping-particle&quot;:&quot;&quot;},{&quot;family&quot;:&quot;Zhang&quot;,&quot;given&quot;:&quot;Peng&quot;,&quot;parse-names&quot;:false,&quot;dropping-particle&quot;:&quot;&quot;,&quot;non-dropping-particle&quot;:&quot;&quot;},{&quot;family&quot;:&quot;Sun&quot;,&quot;given&quot;:&quot;Maochuan&quot;,&quot;parse-names&quot;:false,&quot;dropping-particle&quot;:&quot;&quot;,&quot;non-dropping-particle&quot;:&quot;&quot;}],&quot;container-title&quot;:&quot;Case Studies in Construction Materials&quot;,&quot;DOI&quot;:&quot;10.1016/j.cscm.2024.e03677&quot;,&quot;ISSN&quot;:&quot;22145095&quot;,&quot;issued&quot;:{&quot;date-parts&quot;:[[2024,12,1]]},&quot;abstract&quot;:&quot;The utilization of coal gangue (CG) as a substitute for cement in building materials offers an effective solution to mitigate resource wastage and environmental pollution caused by CG accumulation while also reducing carbon dioxide (CO2) emissions. This paper employs orthogonal experiments to examine the effects of CG content, water/binder ratio (w/b), and foam content on the mechanical, thermal insulation, and durability properties of coal gangue foam concrete (CGFC). Additionally, we explored the properties of CGFC incorporating organic agricultural waste. Microscopic analyses focused on phase composition, morphology, and pore structure, providing crucial insights into how these experimental factors affect FC properties. The results indicate that foam content significantly impacts the mechanical properties of the concrete, while the w/b ratio is critical for its thermal insulation and water absorption capabilities. Introducing agricultural waste fibers notably enhances thermal insulation and freeze-thaw durability. Specifically, adding 1 % of 15 mm processed straw fibers (PST) optimally improved CGFC performance by creating a stronger bond with the hydration products. Preparing FC using inorganic coal gangue and organic solid waste is essential for effective waste management and the development of energy-efficient insulation applications in the construction sector.&quot;,&quot;publisher&quot;:&quot;Elsevier Ltd&quot;,&quot;volume&quot;:&quot;21&quot;,&quot;container-title-short&quot;:&quot;&quot;},&quot;isTemporary&quot;:false,&quot;suppress-author&quot;:false,&quot;composite&quot;:false,&quot;author-only&quot;:false}]},{&quot;citationID&quot;:&quot;MENDELEY_CITATION_b6d7b042-aa74-43a4-94e7-028132e79257&quot;,&quot;properties&quot;:{&quot;noteIndex&quot;:0},&quot;isEdited&quot;:false,&quot;manualOverride&quot;:{&quot;isManuallyOverridden&quot;:false,&quot;citeprocText&quot;:&quot;(Roobankumar &amp;#38; SenthilPandian, 2024)&quot;,&quot;manualOverrideText&quot;:&quot;&quot;},&quot;citationTag&quot;:&quot;MENDELEY_CITATION_v3_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&quot;,&quot;citationItems&quot;:[{&quot;id&quot;:&quot;d2fa7fc7-7459-3a8b-99d7-918acef57036&quot;,&quot;itemData&quot;:{&quot;type&quot;:&quot;article&quot;,&quot;id&quot;:&quot;d2fa7fc7-7459-3a8b-99d7-918acef57036&quot;,&quot;title&quot;:&quot;A review of utilization of waste polyurethane foam as lightweight aggregate in concrete&quot;,&quot;author&quot;:[{&quot;family&quot;:&quot;Roobankumar&quot;,&quot;given&quot;:&quot;R.&quot;,&quot;parse-names&quot;:false,&quot;dropping-particle&quot;:&quot;&quot;,&quot;non-dropping-particle&quot;:&quot;&quot;},{&quot;family&quot;:&quot;SenthilPandian&quot;,&quot;given&quot;:&quot;M.&quot;,&quot;parse-names&quot;:false,&quot;dropping-particle&quot;:&quot;&quot;,&quot;non-dropping-particle&quot;:&quot;&quot;}],&quot;container-title&quot;:&quot;Heliyon&quot;,&quot;container-title-short&quot;:&quot;Heliyon&quot;,&quot;DOI&quot;:&quot;10.1016/j.heliyon.2024.e40479&quot;,&quot;ISSN&quot;:&quot;24058440&quot;,&quot;issued&quot;:{&quot;date-parts&quot;:[[2024,12,15]]},&quot;abstract&quot;:&quot;Engineered concrete mixes using industrial waste as a construction material are an enormous step towards sustainable development and financial benefits. The refrigeration, automobile, and construction industries mainly generate polyurethane foam waste material. Most of the polyurethane foam wastes are dumped in landfills or incineration, which creates environmental effects. Polyurethane foam waste is challenging to recycle because of its bulky nature, limited recycling methods, high transportation costs, complex chemical composition, and inadequate collection and processing infrastructure. Utilizing waste polyurethane foam as lightweight aggregate in concrete serves a dual purpose: reducing natural aggregate extraction and reducing polyurethane foam waste going to landfills. This article reviewed waste disposal rigid polyurethane foam as a lightweight aggregate in concrete mixtures. Initially, it discusses the statistical data analysis, physical and microstructural properties of waste flexible and rigid polyurethane foam. After that, performance evaluations focused on fresh properties by slump tests, hardened properties by compressive strength and density, and microstructure analysis by scanning electron microscopy are presented. The study concludes that incorporating waste polyurethane foam increases workability, improves bonding between polyurethane foam aggregate and the cementitious matrix, and reduces concrete density and compressive strength for lightweight concrete structures. This paper discusses the benefits of utilizing solid waste rigid polyurethane foam in concrete compared to conventional concrete. This study also identified the research gaps in the current state of knowledge and provided few recommendations for future research work.&quot;,&quot;publisher&quot;:&quot;Elsevier Ltd&quot;,&quot;issue&quot;:&quot;23&quot;,&quot;volume&quot;:&quot;10&quot;},&quot;isTemporary&quot;:false,&quot;suppress-author&quot;:false,&quot;composite&quot;:false,&quot;author-only&quot;:false}]},{&quot;citationID&quot;:&quot;MENDELEY_CITATION_f409f964-4b15-42e8-ac2d-79bf0d771bb9&quot;,&quot;properties&quot;:{&quot;noteIndex&quot;:0},&quot;isEdited&quot;:false,&quot;manualOverride&quot;:{&quot;isManuallyOverridden&quot;:false,&quot;citeprocText&quot;:&quot;(Du et al., 2024; Y. Li et al., 2025)&quot;,&quot;manualOverrideText&quot;:&quot;&quot;},&quot;citationTag&quot;:&quot;MENDELEY_CITATION_v3_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&quot;,&quot;citationItems&quot;:[{&quot;id&quot;:&quot;c0e0f63e-30d9-3156-b330-d0f48a14419c&quot;,&quot;itemData&quot;:{&quot;type&quot;:&quot;article-journal&quot;,&quot;id&quot;:&quot;c0e0f63e-30d9-3156-b330-d0f48a14419c&quot;,&quot;title&quot;:&quot;Research on the damage evolution law of iron tailing sand based foam concrete under cyclic loading&quot;,&quot;author&quot;:[{&quot;family&quot;:&quot;Du&quot;,&quot;given&quot;:&quot;Xiaoli&quot;,&quot;parse-names&quot;:false,&quot;dropping-particle&quot;:&quot;&quot;,&quot;non-dropping-particle&quot;:&quot;&quot;},{&quot;family&quot;:&quot;Zhu&quot;,&quot;given&quot;:&quot;Liping&quot;,&quot;parse-names&quot;:false,&quot;dropping-particle&quot;:&quot;&quot;,&quot;non-dropping-particle&quot;:&quot;&quot;},{&quot;family&quot;:&quot;Li&quot;,&quot;given&quot;:&quot;Yanyan&quot;,&quot;parse-names&quot;:false,&quot;dropping-particle&quot;:&quot;&quot;,&quot;non-dropping-particle&quot;:&quot;&quot;},{&quot;family&quot;:&quot;Wang&quot;,&quot;given&quot;:&quot;Haowei&quot;,&quot;parse-names&quot;:false,&quot;dropping-particle&quot;:&quot;&quot;,&quot;non-dropping-particle&quot;:&quot;&quot;},{&quot;family&quot;:&quot;Xu&quot;,&quot;given&quot;:&quot;Kai&quot;,&quot;parse-names&quot;:false,&quot;dropping-particle&quot;:&quot;&quot;,&quot;non-dropping-particle&quot;:&quot;&quot;}],&quot;container-title&quot;:&quot;Case Studies in Construction Materials&quot;,&quot;DOI&quot;:&quot;10.1016/j.cscm.2024.e04117&quot;,&quot;ISSN&quot;:&quot;22145095&quot;,&quot;issued&quot;:{&quot;date-parts&quot;:[[2024,12,1]]},&quot;abstract&quot;:&quot;In order to investigate the dynamic response of iron tailing sand based foam concrete as a roadbed filler, graded cyclic loading and unloading tests were carried out in this paper to examine its dynamic properties. The hysteresis curve, fatigue strength, loading-residual strain, energy evolution and microstructure were investigated and analyzed, taking into account the influencing factors of different iron tailing sand contents. The results show that the hysteresis curve exhibits obvious elastic-plastic characteristics, the main curve has an approximate hyperbolic shape, and the cyclic loading and unloading strengths are lower than the uniaxial compressive strength. The sensitivity of the residual strain to the stress change is lower than the loading strain. With the increase of iron tailing sand content, the number of cyclic loading-unloading experienced by the pieces showed a trend of increasing and then decreasing, and the energy dissipation capacity was improved to a certain extent.&quot;,&quot;publisher&quot;:&quot;Elsevier Ltd&quot;,&quot;volume&quot;:&quot;21&quot;,&quot;container-title-short&quot;:&quot;&quot;},&quot;isTemporary&quot;:false},{&quot;id&quot;:&quot;59fd2cc9-64b8-3e47-97bf-7658b5aed074&quot;,&quot;itemData&quot;:{&quot;type&quot;:&quot;article-journal&quot;,&quot;id&quot;:&quot;59fd2cc9-64b8-3e47-97bf-7658b5aed074&quot;,&quot;title&quot;:&quot;Influence of geopolymer foam concrete on the mechanical performance of cold-formed steel built-up columns&quot;,&quot;author&quot;:[{&quot;family&quot;:&quot;Li&quot;,&quot;given&quot;:&quot;Yanchun&quot;,&quot;parse-names&quot;:false,&quot;dropping-particle&quot;:&quot;&quot;,&quot;non-dropping-particle&quot;:&quot;&quot;},{&quot;family&quot;:&quot;Wei&quot;,&quot;given&quot;:&quot;Jiahong&quot;,&quot;parse-names&quot;:false,&quot;dropping-particle&quot;:&quot;&quot;,&quot;non-dropping-particle&quot;:&quot;&quot;},{&quot;family&quot;:&quot;Han&quot;,&quot;given&quot;:&quot;Aihong&quot;,&quot;parse-names&quot;:false,&quot;dropping-particle&quot;:&quot;&quot;,&quot;non-dropping-particle&quot;:&quot;&quot;},{&quot;family&quot;:&quot;Xu&quot;,&quot;given&quot;:&quot;Yun&quot;,&quot;parse-names&quot;:false,&quot;dropping-particle&quot;:&quot;&quot;,&quot;non-dropping-particle&quot;:&quot;&quot;},{&quot;family&quot;:&quot;Qiao&quot;,&quot;given&quot;:&quot;Menghui&quot;,&quot;parse-names&quot;:false,&quot;dropping-particle&quot;:&quot;&quot;,&quot;non-dropping-particle&quot;:&quot;&quot;},{&quot;family&quot;:&quot;He&quot;,&quot;given&quot;:&quot;Dazhi&quot;,&quot;parse-names&quot;:false,&quot;dropping-particle&quot;:&quot;&quot;,&quot;non-dropping-particle&quot;:&quot;&quot;}],&quot;container-title&quot;:&quot;Case Studies in Construction Materials&quot;,&quot;DOI&quot;:&quot;10.1016/j.cscm.2025.e04479&quot;,&quot;ISSN&quot;:&quot;22145095&quot;,&quot;issued&quot;:{&quot;date-parts&quot;:[[2025,7,1]]},&quot;abstract&quot;:&quot;This study aims to improve the bearing capacity and prevent buckling deformation in cold-formed steel (CFS) columns by investigating the utilization of built-up CFS columns filled with geopolymer foam concrete (GFC). The research employs a combination of experimental testing, numerical simulations, and theoretical analysis. The study conducts axial compression tests on various column configurations, including CFS single-limb columns, CFS built-up columns, and CFS-geopolymer foam concrete (CFS-GFC) composite columns. The buckling modes, failure features, bearing capacities, and the bonding effects between GFC and CFS are compared and analyzed. A finite element model is developed and validated against experimental data to investigate key parameters such as slenderness ratio, width-to-thickness ratio, number of solder joints, GFC density grade, stiffening ribs, and their effects on buckling behavior, bearing capacity, and failure mechanisms in CFS-GFC composite columns. Determining the bearing capacity of CFS-GFC composite columns is a complex task, where the study evaluates the bearing capacity based on Chinese (JGJ138–2016 and GB50936–2014), American LRFD, and Japanese AIJ design codes to address this challenge. A calculation method is proposed to accurately determine the bearing capacity of CFS-GFC composite columns under axial compression, with the validity of the formula confirmed through extensive FEM analysis and experimental data.&quot;,&quot;publisher&quot;:&quot;Elsevier Ltd&quot;,&quot;volume&quot;:&quot;22&quot;,&quot;container-title-short&quot;:&quot;&quot;},&quot;isTemporary&quot;:false}]},{&quot;citationID&quot;:&quot;MENDELEY_CITATION_4296f673-6620-4893-9faf-51fc3761f8e3&quot;,&quot;properties&quot;:{&quot;noteIndex&quot;:0},&quot;isEdited&quot;:false,&quot;manualOverride&quot;:{&quot;isManuallyOverridden&quot;:false,&quot;citeprocText&quot;:&quot;(Y. Li et al., 2025)&quot;,&quot;manualOverrideText&quot;:&quot;&quot;},&quot;citationTag&quot;:&quot;MENDELEY_CITATION_v3_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&quot;,&quot;citationItems&quot;:[{&quot;id&quot;:&quot;59fd2cc9-64b8-3e47-97bf-7658b5aed074&quot;,&quot;itemData&quot;:{&quot;type&quot;:&quot;article-journal&quot;,&quot;id&quot;:&quot;59fd2cc9-64b8-3e47-97bf-7658b5aed074&quot;,&quot;title&quot;:&quot;Influence of geopolymer foam concrete on the mechanical performance of cold-formed steel built-up columns&quot;,&quot;author&quot;:[{&quot;family&quot;:&quot;Li&quot;,&quot;given&quot;:&quot;Yanchun&quot;,&quot;parse-names&quot;:false,&quot;dropping-particle&quot;:&quot;&quot;,&quot;non-dropping-particle&quot;:&quot;&quot;},{&quot;family&quot;:&quot;Wei&quot;,&quot;given&quot;:&quot;Jiahong&quot;,&quot;parse-names&quot;:false,&quot;dropping-particle&quot;:&quot;&quot;,&quot;non-dropping-particle&quot;:&quot;&quot;},{&quot;family&quot;:&quot;Han&quot;,&quot;given&quot;:&quot;Aihong&quot;,&quot;parse-names&quot;:false,&quot;dropping-particle&quot;:&quot;&quot;,&quot;non-dropping-particle&quot;:&quot;&quot;},{&quot;family&quot;:&quot;Xu&quot;,&quot;given&quot;:&quot;Yun&quot;,&quot;parse-names&quot;:false,&quot;dropping-particle&quot;:&quot;&quot;,&quot;non-dropping-particle&quot;:&quot;&quot;},{&quot;family&quot;:&quot;Qiao&quot;,&quot;given&quot;:&quot;Menghui&quot;,&quot;parse-names&quot;:false,&quot;dropping-particle&quot;:&quot;&quot;,&quot;non-dropping-particle&quot;:&quot;&quot;},{&quot;family&quot;:&quot;He&quot;,&quot;given&quot;:&quot;Dazhi&quot;,&quot;parse-names&quot;:false,&quot;dropping-particle&quot;:&quot;&quot;,&quot;non-dropping-particle&quot;:&quot;&quot;}],&quot;container-title&quot;:&quot;Case Studies in Construction Materials&quot;,&quot;DOI&quot;:&quot;10.1016/j.cscm.2025.e04479&quot;,&quot;ISSN&quot;:&quot;22145095&quot;,&quot;issued&quot;:{&quot;date-parts&quot;:[[2025,7,1]]},&quot;abstract&quot;:&quot;This study aims to improve the bearing capacity and prevent buckling deformation in cold-formed steel (CFS) columns by investigating the utilization of built-up CFS columns filled with geopolymer foam concrete (GFC). The research employs a combination of experimental testing, numerical simulations, and theoretical analysis. The study conducts axial compression tests on various column configurations, including CFS single-limb columns, CFS built-up columns, and CFS-geopolymer foam concrete (CFS-GFC) composite columns. The buckling modes, failure features, bearing capacities, and the bonding effects between GFC and CFS are compared and analyzed. A finite element model is developed and validated against experimental data to investigate key parameters such as slenderness ratio, width-to-thickness ratio, number of solder joints, GFC density grade, stiffening ribs, and their effects on buckling behavior, bearing capacity, and failure mechanisms in CFS-GFC composite columns. Determining the bearing capacity of CFS-GFC composite columns is a complex task, where the study evaluates the bearing capacity based on Chinese (JGJ138–2016 and GB50936–2014), American LRFD, and Japanese AIJ design codes to address this challenge. A calculation method is proposed to accurately determine the bearing capacity of CFS-GFC composite columns under axial compression, with the validity of the formula confirmed through extensive FEM analysis and experimental data.&quot;,&quot;publisher&quot;:&quot;Elsevier Ltd&quot;,&quot;volume&quot;:&quot;22&quot;,&quot;container-title-short&quot;:&quot;&quot;},&quot;isTemporary&quot;:false,&quot;suppress-author&quot;:false,&quot;composite&quot;:false,&quot;author-only&quot;:false}]},{&quot;citationID&quot;:&quot;MENDELEY_CITATION_827303c9-877e-4f7e-b8e4-4ea67cdde663&quot;,&quot;properties&quot;:{&quot;noteIndex&quot;:0},&quot;isEdited&quot;:false,&quot;manualOverride&quot;:{&quot;isManuallyOverridden&quot;:false,&quot;citeprocText&quot;:&quot;(Alassane et al., 2025)&quot;,&quot;manualOverrideText&quot;:&quot;&quot;},&quot;citationTag&quot;:&quot;MENDELEY_CITATION_v3_eyJjaXRhdGlvbklEIjoiTUVOREVMRVlfQ0lUQVRJT05fODI3MzAzYzktODc3ZS00ZjdlLWI4ZTQtNGVhNjdjZGRlNjYz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quot;,&quot;citationItems&quot;:[{&quot;id&quot;:&quot;369f83c8-4aa7-34c7-8f91-2896ef708037&quot;,&quot;itemData&quot;:{&quot;type&quot;:&quot;article-journal&quot;,&quot;id&quot;:&quot;369f83c8-4aa7-34c7-8f91-2896ef708037&quot;,&quot;title&quot;:&quot;Foam Concrete with Mineral Additives: From Microstructure to Mechanical/Physical Properties, Workability and Durability&quot;,&quot;author&quot;:[{&quot;family&quot;:&quot;Alassane&quot;,&quot;given&quot;:&quot;Compaore&quot;,&quot;parse-names&quot;:false,&quot;dropping-particle&quot;:&quot;&quot;,&quot;non-dropping-particle&quot;:&quot;&quot;},{&quot;family&quot;:&quot;Jean-Yves N’Zy&quot;,&quot;given&quot;:&quot;Toure Kicoun&quot;,&quot;parse-names&quot;:false,&quot;dropping-particle&quot;:&quot;&quot;,&quot;non-dropping-particle&quot;:&quot;&quot;},{&quot;family&quot;:&quot;Klenam&quot;,&quot;given&quot;:&quot;Desmond Edem Primus&quot;,&quot;parse-names&quot;:false,&quot;dropping-particle&quot;:&quot;&quot;,&quot;non-dropping-particle&quot;:&quot;&quot;},{&quot;family&quot;:&quot;Merenga&quot;,&quot;given&quot;:&quot;Abdallah Sarroney&quot;,&quot;parse-names&quot;:false,&quot;dropping-particle&quot;:&quot;&quot;,&quot;non-dropping-particle&quot;:&quot;&quot;},{&quot;family&quot;:&quot;Asumadu&quot;,&quot;given&quot;:&quot;Tabiri Kwayie&quot;,&quot;parse-names&quot;:false,&quot;dropping-particle&quot;:&quot;&quot;,&quot;non-dropping-particle&quot;:&quot;&quot;},{&quot;family&quot;:&quot;Obayemi&quot;,&quot;given&quot;:&quot;John David&quot;,&quot;parse-names&quot;:false,&quot;dropping-particle&quot;:&quot;&quot;,&quot;non-dropping-particle&quot;:&quot;&quot;},{&quot;family&quot;:&quot;Rahbar&quot;,&quot;given&quot;:&quot;Nima&quot;,&quot;parse-names&quot;:false,&quot;dropping-particle&quot;:&quot;&quot;,&quot;non-dropping-particle&quot;:&quot;&quot;},{&quot;family&quot;:&quot;Migwi&quot;,&quot;given&quot;:&quot;Charles&quot;,&quot;parse-names&quot;:false,&quot;dropping-particle&quot;:&quot;&quot;,&quot;non-dropping-particle&quot;:&quot;&quot;},{&quot;family&quot;:&quot;Soboyejo&quot;,&quot;given&quot;:&quot;Winston Oluwole&quot;,&quot;parse-names&quot;:false,&quot;dropping-particle&quot;:&quot;&quot;,&quot;non-dropping-particle&quot;:&quot;&quot;}],&quot;container-title&quot;:&quot;Open Ceramics&quot;,&quot;DOI&quot;:&quot;10.1016/j.oceram.2025.100812&quot;,&quot;ISSN&quot;:&quot;26665395&quot;,&quot;URL&quot;:&quot;https://linkinghub.elsevier.com/retrieve/pii/S2666539525000793&quot;,&quot;issued&quot;:{&quot;date-parts&quot;:[[2025,6]]},&quot;page&quot;:&quot;100812&quot;,&quot;container-title-short&quot;:&quot;&quot;},&quot;isTemporary&quot;:false,&quot;suppress-author&quot;:false,&quot;composite&quot;:false,&quot;author-only&quot;:false}]},{&quot;citationID&quot;:&quot;MENDELEY_CITATION_14c74970-d48c-4a22-852a-589eef6ecea1&quot;,&quot;properties&quot;:{&quot;noteIndex&quot;:0},&quot;isEdited&quot;:false,&quot;manualOverride&quot;:{&quot;isManuallyOverridden&quot;:false,&quot;citeprocText&quot;:&quot;(Falliano et al., 2018)&quot;,&quot;manualOverrideText&quot;:&quot;&quot;},&quot;citationTag&quot;:&quot;MENDELEY_CITATION_v3_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&quot;,&quot;citationItems&quot;:[{&quot;id&quot;:&quot;e6ad3250-7c6c-3625-9138-f975f9951cb6&quot;,&quot;itemData&quot;:{&quot;type&quot;:&quot;article-journal&quot;,&quot;id&quot;:&quot;e6ad3250-7c6c-3625-9138-f975f9951cb6&quot;,&quot;title&quot;:&quot;Experimental investigation on the compressive strength of foamed concrete: Effect of curing conditions, cement type, foaming agent and dry density&quot;,&quot;author&quot;:[{&quot;family&quot;:&quot;Falliano&quot;,&quot;given&quot;:&quot;Devid&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family&quot;:&quot;Gugliandolo&quot;,&quot;given&quot;:&quot;Ernesto&quot;,&quot;parse-names&quot;:false,&quot;dropping-particle&quot;:&quot;&quot;,&quot;non-dropping-particle&quot;:&quot;&quot;}],&quot;container-title&quot;:&quot;Construction and Building Materials&quot;,&quot;container-title-short&quot;:&quot;Constr Build Mater&quot;,&quot;DOI&quot;:&quot;10.1016/j.conbuildmat.2017.12.241&quot;,&quot;ISSN&quot;:&quot;09500618&quot;,&quot;issued&quot;:{&quot;date-parts&quot;:[[2018,3,20]]},&quot;page&quot;:&quot;735-749&quot;,&quot;abstract&quot;:&quot;This paper presents the first results of an ongoing experimental campaign focused on foamed concrete. The dependence of the compressive strength upon dry density, water content, curing conditions, cement type and, most importantly, foaming agents employed in the cement paste is here investigated. In particular, this experimental study comprises more than 100 foamed concrete specimens with a fixed water/cement ratio and dry densities ranging from around 350 up to 850 kg/m3, two cement types, three foaming agents with either protein or synthetic nature, and curing conditions in water at 30 °C, in air as well as within a cellophane sheet at environmental temperature. Unlike most of the research studies in which the water/cement ratio is adjusted on the basis of the stability and the consistence of the foam concrete mix, in this experimental investigation this ratio is fixed constant for all the analyzed design densities. This specimen preparation has made it possible to highlight different behaviors of the employed foaming agents having different nature, which is not fully described in other similar studies of the relevant literature, especially for the range of low densities analyzed in this work. The variability of the compressive strength measured is ascribed to a different stability behavior of the foams generated by foaming agents having different nature during the mixing phase with the cement paste. It is found that the increase of the compressive strength with the density is more or less described by a linear trend and is more pronounced when protein foaming agents are employed in the mix design.&quot;,&quot;publisher&quot;:&quot;Elsevier Ltd&quot;,&quot;volume&quot;:&quot;165&quot;},&quot;isTemporary&quot;:false,&quot;suppress-author&quot;:false,&quot;composite&quot;:false,&quot;author-only&quot;:false}]},{&quot;citationID&quot;:&quot;MENDELEY_CITATION_37745c30-623b-4e50-8bb7-3340cf66da03&quot;,&quot;properties&quot;:{&quot;noteIndex&quot;:0},&quot;isEdited&quot;:false,&quot;manualOverride&quot;:{&quot;isManuallyOverridden&quot;:false,&quot;citeprocText&quot;:&quot;(Decký et al., 2016; Erdogmus et al., 2023; Kadela et al., 2017; Zhuo et al., 2022)&quot;,&quot;manualOverrideText&quot;:&quot;&quot;},&quot;citationTag&quot;:&quot;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&quot;,&quot;citationItems&quot;:[{&quot;id&quot;:&quot;7edbe82d-c4ad-3f3b-bccf-d3177daa3299&quot;,&quot;itemData&quot;:{&quot;type&quot;:&quot;article-journal&quot;,&quot;id&quot;:&quot;7edbe82d-c4ad-3f3b-bccf-d3177daa3299&quot;,&quot;title&quot;:&quot;Thermal performance analysis of novel foam concrete composites with PCM for energy storage and environmental benefits in buildings&quot;,&quot;author&quot;:[{&quot;family&quot;:&quot;Erdogmus&quot;,&quot;given&quot;:&quot;Ertugrul&quot;,&quot;parse-names&quot;:false,&quot;dropping-particle&quot;:&quot;&quot;,&quot;non-dropping-particle&quot;:&quot;&quot;},{&quot;family&quot;:&quot;Yaras&quot;,&quot;given&quot;:&quot;Ali&quot;,&quot;parse-names&quot;:false,&quot;dropping-particle&quot;:&quot;&quot;,&quot;non-dropping-particle&quot;:&quot;&quot;},{&quot;family&quot;:&quot;Ustaoglu&quot;,&quot;given&quot;:&quot;Abid&quot;,&quot;parse-names&quot;:false,&quot;dropping-particle&quot;:&quot;&quot;,&quot;non-dropping-particle&quot;:&quot;&quot;},{&quot;family&quot;:&quot;Hekimoğlu&quot;,&quot;given&quot;:&quot;Gökhan&quot;,&quot;parse-names&quot;:false,&quot;dropping-particle&quot;:&quot;&quot;,&quot;non-dropping-particle&quot;:&quot;&quot;},{&quot;family&quot;:&quot;Sarı&quot;,&quot;given&quot;:&quot;Ahmet&quot;,&quot;parse-names&quot;:false,&quot;dropping-particle&quot;:&quot;&quot;,&quot;non-dropping-particle&quot;:&quot;&quot;},{&quot;family&quot;:&quot;Gencel&quot;,&quot;given&quot;:&quot;Osman&quot;,&quot;parse-names&quot;:false,&quot;dropping-particle&quot;:&quot;&quot;,&quot;non-dropping-particle&quot;:&quot;&quot;}],&quot;container-title&quot;:&quot;Energy and Buildings&quot;,&quot;container-title-short&quot;:&quot;Energy Build&quot;,&quot;DOI&quot;:&quot;10.1016/j.enbuild.2023.113413&quot;,&quot;ISSN&quot;:&quot;03787788&quot;,&quot;issued&quot;:{&quot;date-parts&quot;:[[2023,10,1]]},&quot;abstract&quot;:&quot;The management and disposal of water treatment sludge (WTS) released in water treatment plants is an important problem awaiting solution. To address this, WTS can be used efficiently in thermal energy storage applications with phase change materials (PCMs). Energy demand from building heating and cooling loads also can be decreased with the help of this innovative solution. Another issue is that during integration into the building, PCMs are compatible with other building elements and no-leakage and high absorption capacity of support material. This study looked at the ability of WTS, which was employed as support substance in synthesis of shape-stable methyl palmitate (MP) composites, to control indoor temperature when incorporated in foam concrete. Shape-stable WTS/MP composites were prepared by vacuum impregnation and no leakage occurred at 35% (by weight) MP content. Melting temperature and latent heat values for this composite and prepared foam concrete (WTS/MP100) were measured as 26.71˚C, 24.44˚C and 85.92 J/g, 24.23 J/g, respectively. Depending on WTS content, flow diameter and dry unit weight of foam concrete composites decreased, while water absorption and porosity increased. Compressive strength at 28th days dropped to 6.97 MPa, and both flexural and compressive strengths also showed a downward trend. Proposed concrete (WTS/MP) can keep indoor ambient cooler for about 8 h 40 min with a maximum difference of 2.97 °C compared to reference case at high solar intensity and ambient temperature hours. Moreover, it can provide a warmer indoor temperature (ΔTmax of 0.57 °C) during night hours and when the ambient gets cold. Results indicate that utilization of WTS/MP foam concrete composite in buildings allows energy savings and low carbon emissions by reducing heating/cooling loads.&quot;,&quot;publisher&quot;:&quot;Elsevier Ltd&quot;,&quot;volume&quot;:&quot;296&quot;},&quot;isTemporary&quot;:false},{&quot;id&quot;:&quot;67a46a0e-9b88-3f71-bc4d-89f27d0f4464&quot;,&quot;itemData&quot;:{&quot;type&quot;:&quot;paper-conference&quot;,&quot;id&quot;:&quot;67a46a0e-9b88-3f71-bc4d-89f27d0f4464&quot;,&quot;title&quot;:&quot;Application of Foamed Concrete in Road Pavement - Weak Soil System&quot;,&quot;author&quot;:[{&quot;family&quot;:&quot;Kadela&quot;,&quot;given&quot;:&quot;Marta&quot;,&quot;parse-names&quot;:false,&quot;dropping-particle&quot;:&quot;&quot;,&quot;non-dropping-particle&quot;:&quot;&quot;},{&quot;family&quot;:&quot;Kozłowski&quot;,&quot;given&quot;:&quot;Marcin&quot;,&quot;parse-names&quot;:false,&quot;dropping-particle&quot;:&quot;&quot;,&quot;non-dropping-particle&quot;:&quot;&quot;},{&quot;family&quot;:&quot;Kukiełka&quot;,&quot;given&quot;:&quot;Alfred&quot;,&quot;parse-names&quot;:false,&quot;dropping-particle&quot;:&quot;&quot;,&quot;non-dropping-particle&quot;:&quot;&quot;}],&quot;container-title&quot;:&quot;Procedia Engineering&quot;,&quot;container-title-short&quot;:&quot;Procedia Eng&quot;,&quot;DOI&quot;:&quot;10.1016/j.proeng.2017.06.235&quot;,&quot;ISSN&quot;:&quot;18777058&quot;,&quot;issued&quot;:{&quot;date-parts&quot;:[[2017]]},&quot;page&quot;:&quot;439-446&quot;,&quot;abstract&quot;:&quot;The paper presents results of laboratory tests on foamed concrete and results of numerical simulations of road pavement - weak soil system with a subbase layer of foamed concrete. Physical properties of foamed concrete with varying density (500-1300 kg/m3) were investigated. A series of tests was carried out to examine density, porosity, compressive and flexural strengths. Furthermore, numerical simulations were performed to investigate the possibility of using of foamed concrete as a subbase layer for a pavement structure. The results of numerical simulations show that the maximal tensile stress in the lower zone of subbase layer, for the pavement structure KR5 and subgrade types G1÷G4, is lower than the flexural strength of foamed concrete with the density of 860÷1060 kg/m3 determined in laboratory tests. It shows potential possibility of using foamed concrete layer as a subbase for pavement structures.&quot;,&quot;publisher&quot;:&quot;Elsevier Ltd&quot;,&quot;volume&quot;:&quot;193&quot;},&quot;isTemporary&quot;:false},{&quot;id&quot;:&quot;159486bb-a16b-323f-a366-c9da9474fa94&quot;,&quot;itemData&quot;:{&quot;type&quot;:&quot;article-journal&quot;,&quot;id&quot;:&quot;159486bb-a16b-323f-a366-c9da9474fa94&quot;,&quot;title&quot;:&quot;Evaluating the potential of using foamed concrete as the insulation layer for pavements in cold regions&quot;,&quot;author&quot;:[{&quot;family&quot;:&quot;Zhuo&quot;,&quot;given&quot;:&quot;Zhuang&quot;,&quot;parse-names&quot;:false,&quot;dropping-particle&quot;:&quot;&quot;,&quot;non-dropping-particle&quot;:&quot;&quot;},{&quot;family&quot;:&quot;Ali&quot;,&quot;given&quot;:&quot;Ayman&quot;,&quot;parse-names&quot;:false,&quot;dropping-particle&quot;:&quot;&quot;,&quot;non-dropping-particle&quot;:&quot;&quot;},{&quot;family&quot;:&quot;Zhu&quot;,&quot;given&quot;:&quot;Cheng&quot;,&quot;parse-names&quot;:false,&quot;dropping-particle&quot;:&quot;&quot;,&quot;non-dropping-particle&quot;:&quot;&quot;},{&quot;family&quot;:&quot;Mehta&quot;,&quot;given&quot;:&quot;Yusuf&quot;,&quot;parse-names&quot;:false,&quot;dropping-particle&quot;:&quot;&quot;,&quot;non-dropping-particle&quot;:&quot;&quot;},{&quot;family&quot;:&quot;Lein&quot;,&quot;given&quot;:&quot;Wade&quot;,&quot;parse-names&quot;:false,&quot;dropping-particle&quot;:&quot;&quot;,&quot;non-dropping-particle&quot;:&quot;&quot;},{&quot;family&quot;:&quot;DeCarlo&quot;,&quot;given&quot;:&quot;Christopher&quot;,&quot;parse-names&quot;:false,&quot;dropping-particle&quot;:&quot;&quot;,&quot;non-dropping-particle&quot;:&quot;&quot;},{&quot;family&quot;:&quot;Elshaer&quot;,&quot;given&quot;:&quot;Mohamed&quot;,&quot;parse-names&quot;:false,&quot;dropping-particle&quot;:&quot;&quot;,&quot;non-dropping-particle&quot;:&quot;&quot;},{&quot;family&quot;:&quot;Kennedy&quot;,&quot;given&quot;:&quot;Danielle&quot;,&quot;parse-names&quot;:false,&quot;dropping-particle&quot;:&quot;&quot;,&quot;non-dropping-particle&quot;:&quot;&quot;}],&quot;container-title&quot;:&quot;Construction and Building Materials&quot;,&quot;container-title-short&quot;:&quot;Constr Build Mater&quot;,&quot;DOI&quot;:&quot;10.1016/j.conbuildmat.2022.127903&quot;,&quot;ISSN&quot;:&quot;09500618&quot;,&quot;issued&quot;:{&quot;date-parts&quot;:[[2022,7,25]]},&quot;abstract&quot;:&quot;Insulated pavement structures help prevent frost penetration and its negative impacts on roadways and airfields in cold regions. The most commonly used insulating material in pavements is extruded polystyrene (XPS) boards. However, the utilization of XPS boards has several unavoidable drawbacks such as degradation due to long-term moisture infiltration. For this reason, there is an increasing interest to explore alternative materials such as tire chips, bottom ash, and foamed glass aggregates as the insulation layer. This paper aims to evaluate the potential of using foamed concrete as an insulation layer. To achieve this goal, a thermo-mechanical (TM) coupled model was developed to simulate the responses of insulated pavement with a foamed concrete insulation layer. In addition, the compressive strength and thermal conductivity of different densities of foamed concrete were tested to provide the material parameters for the developed model. The model was then calibrated by a large-scale insulated pavement test. The calibrated model was used for a parametric study to reveal the influence of the thickness, depth, and density of the foamed concrete layer on the thermal and mechanical performance. Simulation results show that the developed model can accurately predict the thermal performance of insulated pavements. Compared with the performance of uninsulated pavements, the foamed concrete -insulated pavement has better performance in resisting frost effect and traffic loading. The parametric study also found that a minimum thickness exists for a foamed concrete insulation layer to ensure the subgrade layer is unfrozen. Increasing the thickness, depth, and density of a foamed concrete layer enhances its mechanical performance.&quot;,&quot;publisher&quot;:&quot;Elsevier Ltd&quot;,&quot;volume&quot;:&quot;341&quot;},&quot;isTemporary&quot;:false},{&quot;id&quot;:&quot;f6a56ba4-eb29-3234-a1ec-e7d129f5b453&quot;,&quot;itemData&quot;:{&quot;type&quot;:&quot;paper-conference&quot;,&quot;id&quot;:&quot;f6a56ba4-eb29-3234-a1ec-e7d129f5b453&quot;,&quot;title&quot;:&quot;Foam Concrete as New Material in Road Constructions&quot;,&quot;author&quot;:[{&quot;family&quot;:&quot;Decký&quot;,&quot;given&quot;:&quot;Martin&quot;,&quot;parse-names&quot;:false,&quot;dropping-particle&quot;:&quot;&quot;,&quot;non-dropping-particle&quot;:&quot;&quot;},{&quot;family&quot;:&quot;Drusa&quot;,&quot;given&quot;:&quot;Marian&quot;,&quot;parse-names&quot;:false,&quot;dropping-particle&quot;:&quot;&quot;,&quot;non-dropping-particle&quot;:&quot;&quot;},{&quot;family&quot;:&quot;Zgútová&quot;,&quot;given&quot;:&quot;Katarína&quot;,&quot;parse-names&quot;:false,&quot;dropping-particle&quot;:&quot;&quot;,&quot;non-dropping-particle&quot;:&quot;&quot;},{&quot;family&quot;:&quot;Blaško&quot;,&quot;given&quot;:&quot;Matej&quot;,&quot;parse-names&quot;:false,&quot;dropping-particle&quot;:&quot;&quot;,&quot;non-dropping-particle&quot;:&quot;&quot;},{&quot;family&quot;:&quot;Hájek&quot;,&quot;given&quot;:&quot;Matej&quot;,&quot;parse-names&quot;:false,&quot;dropping-particle&quot;:&quot;&quot;,&quot;non-dropping-particle&quot;:&quot;&quot;},{&quot;family&quot;:&quot;Scherfel&quot;,&quot;given&quot;:&quot;Walter&quot;,&quot;parse-names&quot;:false,&quot;dropping-particle&quot;:&quot;&quot;,&quot;non-dropping-particle&quot;:&quot;&quot;}],&quot;container-title&quot;:&quot;Procedia Engineering&quot;,&quot;container-title-short&quot;:&quot;Procedia Eng&quot;,&quot;DOI&quot;:&quot;10.1016/j.proeng.2016.08.585&quot;,&quot;ISSN&quot;:&quot;18777058&quot;,&quot;issued&quot;:{&quot;date-parts&quot;:[[2016]]},&quot;page&quot;:&quot;428-433&quot;,&quot;abstract&quot;:&quot;The article presents the possibilities of using lightweight concrete - foam concrete in road construction. Principles of sustainable development create the need to develop new building materials. Foam concrete is a type of lightweight concrete that has many advantages compared to conventional building materials, for example low density and thermal insulation characteristics. With current development level, any negatively influencing material features are constantly eliminated as well. This paper deals with the substitution of hydraulically bound mixtures by cement foam concrete Poroflow 17-5. The executed assessment is according to the methodology of assessing the existing asphalt pavements in Slovak Republic. The special calculation was used to estimate the modulus of foamed concrete Poroflow 17-5 based on the results of static load tests conducted using the experimental in-situ stand.&quot;,&quot;publisher&quot;:&quot;Elsevier Ltd&quot;,&quot;volume&quot;:&quot;161&quot;},&quot;isTemporary&quot;:false}]},{&quot;citationID&quot;:&quot;MENDELEY_CITATION_3558ee7d-e194-4627-8d7f-da030c540b9a&quot;,&quot;properties&quot;:{&quot;noteIndex&quot;:0},&quot;isEdited&quot;:false,&quot;manualOverride&quot;:{&quot;isManuallyOverridden&quot;:false,&quot;citeprocText&quot;:&quot;(Jiang et al., 2024; Jones &amp;#38; McCarthy, 2005)&quot;,&quot;manualOverrideText&quot;:&quot;&quot;},&quot;citationTag&quot;:&quot;MENDELEY_CITATION_v3_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&quot;,&quot;citationItems&quot;:[{&quot;id&quot;:&quot;1d247c77-2a06-350a-b790-d0da14ef3320&quot;,&quot;itemData&quot;:{&quot;type&quot;:&quot;article-journal&quot;,&quot;id&quot;:&quot;1d247c77-2a06-350a-b790-d0da14ef3320&quot;,&quot;title&quot;:&quot;Protection performance of a novel anti-collision guardrail with recycled foamed concrete under vehicle collision&quot;,&quot;author&quot;:[{&quot;family&quot;:&quot;Jiang&quot;,&quot;given&quot;:&quot;Lei&quot;,&quot;parse-names&quot;:false,&quot;dropping-particle&quot;:&quot;&quot;,&quot;non-dropping-particle&quot;:&quot;&quot;},{&quot;family&quot;:&quot;Wang&quot;,&quot;given&quot;:&quot;Kaiqiang&quot;,&quot;parse-names&quot;:false,&quot;dropping-particle&quot;:&quot;&quot;,&quot;non-dropping-particle&quot;:&quot;&quot;},{&quot;family&quot;:&quot;Fang&quot;,&quot;given&quot;:&quot;Hai&quot;,&quot;parse-names&quot;:false,&quot;dropping-particle&quot;:&quot;&quot;,&quot;non-dropping-particle&quot;:&quot;&quot;},{&quot;family&quot;:&quot;Chen&quot;,&quot;given&quot;:&quot;Bo&quot;,&quot;parse-names&quot;:false,&quot;dropping-particle&quot;:&quot;&quot;,&quot;non-dropping-particle&quot;:&quot;&quot;},{&quot;family&quot;:&quot;Zhu&quot;,&quot;given&quot;:&quot;Lu&quot;,&quot;parse-names&quot;:false,&quot;dropping-particle&quot;:&quot;&quot;,&quot;non-dropping-particle&quot;:&quot;&quot;},{&quot;family&quot;:&quot;Zhang&quot;,&quot;given&quot;:&quot;Qingling&quot;,&quot;parse-names&quot;:false,&quot;dropping-particle&quot;:&quot;&quot;,&quot;non-dropping-particle&quot;:&quot;&quot;},{&quot;family&quot;:&quot;Zhang&quot;,&quot;given&quot;:&quot;Xinchen&quot;,&quot;parse-names&quot;:false,&quot;dropping-particle&quot;:&quot;&quot;,&quot;non-dropping-particle&quot;:&quot;&quot;}],&quot;container-title&quot;:&quot;Engineering Structures&quot;,&quot;container-title-short&quot;:&quot;Eng Struct&quot;,&quot;DOI&quot;:&quot;10.1016/j.engstruct.2024.117795&quot;,&quot;ISSN&quot;:&quot;18737323&quot;,&quot;issued&quot;:{&quot;date-parts&quot;:[[2024,4,15]]},&quot;abstract&quot;:&quot;Highway guardrails play an important protective role in transportation. However, most traditional highway guardrails are poor at buffering and energy absorption, which cannot guarantee the safety of passengers in traffic accidents. To address this problem, recycled foamed concrete (RFC) was combined with thin-walled steel shells to prepare a novel recycled foamed concrete anti-collision guardrail (RFCG) in current study. The energy absorption and protection performance of the guardrail were evaluated by full-scale model impact tests and numerical simulations. The results revealed that compared with standard guardrail (SG), RFCG performed better in buffering and energy absorption, yielded less damage to vehicles, exhibited a peak impact force reduction rate of 54.46%, and reduced the manufacturing cost by 5.5% per kilometer. A finite element model for the guardrail was proposed. The numerical simulation results matched well with the experimental results and the accuracy of finite element model was validated.&quot;,&quot;publisher&quot;:&quot;Elsevier Ltd&quot;,&quot;volume&quot;:&quot;305&quot;},&quot;isTemporary&quot;:false},{&quot;id&quot;:&quot;a58c4bf2-5c12-39af-9a7e-9fa49fa51e14&quot;,&quot;itemData&quot;:{&quot;type&quot;:&quot;paper-conference&quot;,&quot;id&quot;:&quot;a58c4bf2-5c12-39af-9a7e-9fa49fa51e14&quot;,&quot;title&quot;:&quot;Utilising unprocessed low-lime coal fly ash in foamed concrete&quot;,&quot;author&quot;:[{&quot;family&quot;:&quot;Jones&quot;,&quot;given&quot;:&quot;M. R.&quot;,&quot;parse-names&quot;:false,&quot;dropping-particle&quot;:&quot;&quot;,&quot;non-dropping-particle&quot;:&quot;&quot;},{&quot;family&quot;:&quot;McCarthy&quot;,&quot;given&quot;:&quot;A.&quot;,&quot;parse-names&quot;:false,&quot;dropping-particle&quot;:&quot;&quot;,&quot;non-dropping-particle&quot;:&quot;&quot;}],&quot;container-title&quot;:&quot;Fuel&quot;,&quot;DOI&quot;:&quot;10.1016/j.fuel.2004.09.030&quot;,&quot;ISSN&quot;:&quot;00162361&quot;,&quot;issued&quot;:{&quot;date-parts&quot;:[[2005,8]]},&quot;page&quot;:&quot;1398-1409&quot;,&quot;abstract&quot;:&quot;This paper describes an extensive laboratory-based investigation into the use of unprocessed, run-of-station, low-lime fly ash in foamed concrete, as a replacement for sand. Foamed concrete with plastic densities ranging between 1000 and 1400 kg/m3 and cube strengths from 1 to 10 N/mm2 were tested. It is shown that by using this type of fly ash in this way can significantly enhance many of the properties of foamed concrete, including rheology and compressive strength development, whilst providing almost complete immunity to sulfate attack. Given the high carbon content of this type of fly ash, however, it was found that there was a need to increase greatly the amount of foam required to achieve the specified design plastic density. However, given the relatively low cost of foam production, this is not likely to have significant implications for the use of material. © 2004 Elsevier Ltd. All rights reserved.&quot;,&quot;issue&quot;:&quot;11&quot;,&quot;volume&quot;:&quot;84&quot;,&quot;container-title-short&quot;:&quot;&quot;},&quot;isTemporary&quot;:false}]},{&quot;citationID&quot;:&quot;MENDELEY_CITATION_852f42f2-d571-459c-9762-a0df729a0de1&quot;,&quot;properties&quot;:{&quot;noteIndex&quot;:0},&quot;isEdited&quot;:false,&quot;manualOverride&quot;:{&quot;isManuallyOverridden&quot;:false,&quot;citeprocText&quot;:&quot;(Guo et al., 2021; Jiang et al., 2024)&quot;,&quot;manualOverrideText&quot;:&quot;&quot;},&quot;citationTag&quot;:&quot;MENDELEY_CITATION_v3_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&quot;,&quot;citationItems&quot;:[{&quot;id&quot;:&quot;d1398e0e-fae9-3f05-bc6b-23c9d5e0b0a7&quot;,&quot;itemData&quot;:{&quot;type&quot;:&quot;article-journal&quot;,&quot;id&quot;:&quot;d1398e0e-fae9-3f05-bc6b-23c9d5e0b0a7&quot;,&quot;title&quot;:&quot;Analysis of foamed concrete pore structure of railway roadbed based on X-ray computed tomography&quot;,&quot;author&quot;:[{&quot;family&quot;:&quot;Guo&quot;,&quot;given&quot;:&quot;Yuzhu&quot;,&quot;parse-names&quot;:false,&quot;dropping-particle&quot;:&quot;&quot;,&quot;non-dropping-particle&quot;:&quot;&quot;},{&quot;family&quot;:&quot;Chen&quot;,&quot;given&quot;:&quot;Xudong&quot;,&quot;parse-names&quot;:false,&quot;dropping-particle&quot;:&quot;&quot;,&quot;non-dropping-particle&quot;:&quot;&quot;},{&quot;family&quot;:&quot;Chen&quot;,&quot;given&quot;:&quot;Bo&quot;,&quot;parse-names&quot;:false,&quot;dropping-particle&quot;:&quot;&quot;,&quot;non-dropping-particle&quot;:&quot;&quot;},{&quot;family&quot;:&quot;Wen&quot;,&quot;given&quot;:&quot;Rongkun&quot;,&quot;parse-names&quot;:false,&quot;dropping-particle&quot;:&quot;&quot;,&quot;non-dropping-particle&quot;:&quot;&quot;},{&quot;family&quot;:&quot;Wu&quot;,&quot;given&quot;:&quot;Peng&quot;,&quot;parse-names&quot;:false,&quot;dropping-particle&quot;:&quot;&quot;,&quot;non-dropping-particle&quot;:&quot;&quot;}],&quot;container-title&quot;:&quot;Construction and Building Materials&quot;,&quot;container-title-short&quot;:&quot;Constr Build Mater&quot;,&quot;DOI&quot;:&quot;10.1016/j.conbuildmat.2020.121773&quot;,&quot;ISSN&quot;:&quot;09500618&quot;,&quot;issued&quot;:{&quot;date-parts&quot;:[[2021,3,1]]},&quot;abstract&quot;:&quot;The uneven settlement of weak roadbed will lead to road subsidence, which will reduce driving comfort and even cause traffic accidents. In the treatment of weak road base, foamed concrete has become an excellent subgrade replacement material because of its light weight and high strength. In order to study the pore structure characteristics of foamed concrete used in the railway roadbed replacement project, three kinds of foamed concrete with different density made in construction site were analyzed based on X-ray computed tomography (X-CT) technology. The results showed that the porosity of the three kinds of foamed concrete was different, the pore size distribution was also different, and the sphericity of pores was closely related to the pore size. Finally, the basic mechanical properties of foamed concrete were analyzed from the point of view of pore parameters.&quot;,&quot;publisher&quot;:&quot;Elsevier Ltd&quot;,&quot;volume&quot;:&quot;273&quot;},&quot;isTemporary&quot;:false},{&quot;id&quot;:&quot;1d247c77-2a06-350a-b790-d0da14ef3320&quot;,&quot;itemData&quot;:{&quot;type&quot;:&quot;article-journal&quot;,&quot;id&quot;:&quot;1d247c77-2a06-350a-b790-d0da14ef3320&quot;,&quot;title&quot;:&quot;Protection performance of a novel anti-collision guardrail with recycled foamed concrete under vehicle collision&quot;,&quot;author&quot;:[{&quot;family&quot;:&quot;Jiang&quot;,&quot;given&quot;:&quot;Lei&quot;,&quot;parse-names&quot;:false,&quot;dropping-particle&quot;:&quot;&quot;,&quot;non-dropping-particle&quot;:&quot;&quot;},{&quot;family&quot;:&quot;Wang&quot;,&quot;given&quot;:&quot;Kaiqiang&quot;,&quot;parse-names&quot;:false,&quot;dropping-particle&quot;:&quot;&quot;,&quot;non-dropping-particle&quot;:&quot;&quot;},{&quot;family&quot;:&quot;Fang&quot;,&quot;given&quot;:&quot;Hai&quot;,&quot;parse-names&quot;:false,&quot;dropping-particle&quot;:&quot;&quot;,&quot;non-dropping-particle&quot;:&quot;&quot;},{&quot;family&quot;:&quot;Chen&quot;,&quot;given&quot;:&quot;Bo&quot;,&quot;parse-names&quot;:false,&quot;dropping-particle&quot;:&quot;&quot;,&quot;non-dropping-particle&quot;:&quot;&quot;},{&quot;family&quot;:&quot;Zhu&quot;,&quot;given&quot;:&quot;Lu&quot;,&quot;parse-names&quot;:false,&quot;dropping-particle&quot;:&quot;&quot;,&quot;non-dropping-particle&quot;:&quot;&quot;},{&quot;family&quot;:&quot;Zhang&quot;,&quot;given&quot;:&quot;Qingling&quot;,&quot;parse-names&quot;:false,&quot;dropping-particle&quot;:&quot;&quot;,&quot;non-dropping-particle&quot;:&quot;&quot;},{&quot;family&quot;:&quot;Zhang&quot;,&quot;given&quot;:&quot;Xinchen&quot;,&quot;parse-names&quot;:false,&quot;dropping-particle&quot;:&quot;&quot;,&quot;non-dropping-particle&quot;:&quot;&quot;}],&quot;container-title&quot;:&quot;Engineering Structures&quot;,&quot;container-title-short&quot;:&quot;Eng Struct&quot;,&quot;DOI&quot;:&quot;10.1016/j.engstruct.2024.117795&quot;,&quot;ISSN&quot;:&quot;18737323&quot;,&quot;issued&quot;:{&quot;date-parts&quot;:[[2024,4,15]]},&quot;abstract&quot;:&quot;Highway guardrails play an important protective role in transportation. However, most traditional highway guardrails are poor at buffering and energy absorption, which cannot guarantee the safety of passengers in traffic accidents. To address this problem, recycled foamed concrete (RFC) was combined with thin-walled steel shells to prepare a novel recycled foamed concrete anti-collision guardrail (RFCG) in current study. The energy absorption and protection performance of the guardrail were evaluated by full-scale model impact tests and numerical simulations. The results revealed that compared with standard guardrail (SG), RFCG performed better in buffering and energy absorption, yielded less damage to vehicles, exhibited a peak impact force reduction rate of 54.46%, and reduced the manufacturing cost by 5.5% per kilometer. A finite element model for the guardrail was proposed. The numerical simulation results matched well with the experimental results and the accuracy of finite element model was validated.&quot;,&quot;publisher&quot;:&quot;Elsevier Ltd&quot;,&quot;volume&quot;:&quot;305&quot;},&quot;isTemporary&quot;:false}]},{&quot;citationID&quot;:&quot;MENDELEY_CITATION_718515c7-25b7-4171-9317-1911a45e1bfd&quot;,&quot;properties&quot;:{&quot;noteIndex&quot;:0},&quot;isEdited&quot;:false,&quot;manualOverride&quot;:{&quot;isManuallyOverridden&quot;:false,&quot;citeprocText&quot;:&quot;(H. Zhang et al., 2021)&quot;,&quot;manualOverrideText&quot;:&quot;&quot;},&quot;citationTag&quot;:&quot;MENDELEY_CITATION_v3_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&quot;,&quot;citationItems&quot;:[{&quot;id&quot;:&quot;5c3646f5-5b99-36f7-9497-2a11b78f5572&quot;,&quot;itemData&quot;:{&quot;type&quot;:&quot;article-journal&quot;,&quot;id&quot;:&quot;5c3646f5-5b99-36f7-9497-2a11b78f5572&quot;,&quot;title&quot;:&quot;An experimental investigation of the triaxial shear behaviors of silt-based foamed concrete&quot;,&quot;author&quot;:[{&quot;family&quot;:&quot;Zhang&quot;,&quot;given&quot;:&quot;Hongbo&quot;,&quot;parse-names&quot;:false,&quot;dropping-particle&quot;:&quot;&quot;,&quot;non-dropping-particle&quot;:&quot;&quot;},{&quot;family&quot;:&quot;Liu&quot;,&quot;given&quot;:&quot;Mingpeng&quot;,&quot;parse-names&quot;:false,&quot;dropping-particle&quot;:&quot;&quot;,&quot;non-dropping-particle&quot;:&quot;&quot;},{&quot;family&quot;:&quot;Shuo&quot;,&quot;given&quot;:&quot;Zhang&quot;,&quot;parse-names&quot;:false,&quot;dropping-particle&quot;:&quot;&quot;,&quot;non-dropping-particle&quot;:&quot;&quot;},{&quot;family&quot;:&quot;Zhao&quot;,&quot;given&quot;:&quot;Zhizhong&quot;,&quot;parse-names&quot;:false,&quot;dropping-particle&quot;:&quot;&quot;,&quot;non-dropping-particle&quot;:&quot;&quot;},{&quot;family&quot;:&quot;Sun&quot;,&quot;given&quot;:&quot;Yuhai&quot;,&quot;parse-names&quot;:false,&quot;dropping-particle&quot;:&quot;&quot;,&quot;non-dropping-particle&quot;:&quot;&quot;},{&quot;family&quot;:&quot;Song&quot;,&quot;given&quot;:&quot;Xiuguang&quot;,&quot;parse-names&quot;:false,&quot;dropping-particle&quot;:&quot;&quot;,&quot;non-dropping-particle&quot;:&quot;&quot;},{&quot;family&quot;:&quot;Wang&quot;,&quot;given&quot;:&quot;Hao&quot;,&quot;parse-names&quot;:false,&quot;dropping-particle&quot;:&quot;&quot;,&quot;non-dropping-particle&quot;:&quot;&quot;},{&quot;family&quot;:&quot;Zhang&quot;,&quot;given&quot;:&quot;Xinyi&quot;,&quot;parse-names&quot;:false,&quot;dropping-particle&quot;:&quot;&quot;,&quot;non-dropping-particle&quot;:&quot;&quot;},{&quot;family&quot;:&quot;Wu&quot;,&quot;given&quot;:&quot;Jianqing&quot;,&quot;parse-names&quot;:false,&quot;dropping-particle&quot;:&quot;&quot;,&quot;non-dropping-particle&quot;:&quot;&quot;}],&quot;container-title&quot;:&quot;Case Studies in Construction Materials&quot;,&quot;DOI&quot;:&quot;10.1016/j.cscm.2021.e00713&quot;,&quot;ISSN&quot;:&quot;22145095&quot;,&quot;issued&quot;:{&quot;date-parts&quot;:[[2021,12,1]]},&quot;abstract&quot;:&quot;The silt-based foamed concrete, in which the cement is partially replaced with silt, has become a novel material in road construction projects. However, at the present time, only a few studies have been completed in which attention was paid the shear strength of the aforementioned type of material in subgrade applications. Therefore, in order to address those issues, this research investigation conducted triaxial shear tests. During the experimental testing processes, the mechanical behaviors of silt-based foamed concrete specimens were examined. Such influencing factors as wet density, silt content and confining pressure levels were considered in the experiments. As indicated by the stress-strain curves of the silt-based foamed concrete, the material had performed well in the elastoplastic model results. The stress-strain curves of the silt-based foamed concrete had displayed both hardening and softening phenomena. In addition, the peak strength and residual strength were observed to both increase to average levels of 0.82 MPa and 0.62 MPa, respectively, as the density increased to 100 kg/m3. Meanwhile, the peak and residual strength levels decreased the mean levels of 16.8% and 12.3%, respectively, when the silt content was increased by 10%. It has been found that the addition of silt will transform pore structures from uniformly distributed sphericity into irregular combined broken bubbles. In addition, increases in silt content could potentially increase the size of pores. The values of the cohesion and friction angles have been observed to greatly increase with higher density levels. The increases in silt content will decrease cohesion. However, the impacts of silt content on friction angles have been found to be complex. In the present research, the shear strength levels corresponding to different normal stress levels were determined.&quot;,&quot;publisher&quot;:&quot;Elsevier Ltd&quot;,&quot;volume&quot;:&quot;15&quot;,&quot;container-title-short&quot;:&quot;&quot;},&quot;isTemporary&quot;:false,&quot;suppress-author&quot;:false,&quot;composite&quot;:false,&quot;author-only&quot;:false}]},{&quot;citationID&quot;:&quot;MENDELEY_CITATION_d16849c5-6043-4c9f-9386-b3e565a83b68&quot;,&quot;properties&quot;:{&quot;noteIndex&quot;:0},&quot;isEdited&quot;:false,&quot;manualOverride&quot;:{&quot;isManuallyOverridden&quot;:false,&quot;citeprocText&quot;:&quot;(Guo et al., 2021; Jiang et al., 2024; J. Li et al., 2018; Yuan et al., 2022)&quot;,&quot;manualOverrideText&quot;:&quot;&quot;},&quot;citationTag&quot;:&quot;MENDELEY_CITATION_v3_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X1dfQ==&quot;,&quot;citationItems&quot;:[{&quot;id&quot;:&quot;9997fd48-2f84-3b92-919d-fd9ed7e7bc8a&quot;,&quot;itemData&quot;:{&quot;type&quot;:&quot;article&quot;,&quot;id&quot;:&quot;9997fd48-2f84-3b92-919d-fd9ed7e7bc8a&quot;,&quot;title&quot;:&quot;Engineering Properties and Applications of Air-Foamed Lightweight Soil&quot;,&quot;author&quot;:[{&quot;family&quot;:&quot;Yuan&quot;,&quot;given&quot;:&quot;Xuze&quot;,&quot;parse-names&quot;:false,&quot;dropping-particle&quot;:&quot;&quot;,&quot;non-dropping-particle&quot;:&quot;&quot;},{&quot;family&quot;:&quot;Lu&quot;,&quot;given&quot;:&quot;Zheng&quot;,&quot;parse-names&quot;:false,&quot;dropping-particle&quot;:&quot;&quot;,&quot;non-dropping-particle&quot;:&quot;&quot;},{&quot;family&quot;:&quot;Yao&quot;,&quot;given&quot;:&quot;Hailin&quot;,&quot;parse-names&quot;:false,&quot;dropping-particle&quot;:&quot;&quot;,&quot;non-dropping-particle&quot;:&quot;&quot;},{&quot;family&quot;:&quot;Tan&quot;,&quot;given&quot;:&quot;Xianjun&quot;,&quot;parse-names&quot;:false,&quot;dropping-particle&quot;:&quot;&quot;,&quot;non-dropping-particle&quot;:&quot;&quot;},{&quot;family&quot;:&quot;Zhao&quot;,&quot;given&quot;:&quot;Yang&quot;,&quot;parse-names&quot;:false,&quot;dropping-particle&quot;:&quot;&quot;,&quot;non-dropping-particle&quot;:&quot;&quot;},{&quot;family&quot;:&quot;Tang&quot;,&quot;given&quot;:&quot;Chuxuan&quot;,&quot;parse-names&quot;:false,&quot;dropping-particle&quot;:&quot;&quot;,&quot;non-dropping-particle&quot;:&quot;&quot;},{&quot;family&quot;:&quot;Cheng&quot;,&quot;given&quot;:&quot;Ming&quot;,&quot;parse-names&quot;:false,&quot;dropping-particle&quot;:&quot;&quot;,&quot;non-dropping-particle&quot;:&quot;&quot;},{&quot;family&quot;:&quot;Gao&quot;,&quot;given&quot;:&quot;Yipeng&quot;,&quot;parse-names&quot;:false,&quot;dropping-particle&quot;:&quot;&quot;,&quot;non-dropping-particle&quot;:&quot;&quot;}],&quot;container-title&quot;:&quot;Advances in Materials Science and Engineering&quot;,&quot;DOI&quot;:&quot;10.1155/2022/4967037&quot;,&quot;ISSN&quot;:&quot;16878442&quot;,&quot;issued&quot;:{&quot;date-parts&quot;:[[2022]]},&quot;abstract&quot;:&quot;With the continuous development of road construction worldwide, the construction sector is trying to find a versatile material for building roads in particular areas. Air-foamed lightweight soil, which is produced using low-cost raw materials and has a lower density varying from 300 to 1800 kg/m3, adjustable strength, excellent thermal isolation, and a more straightforward construction method, has emerged as a worthy candidate. This paper reviews air-foamed lightweight soil in terms of its composition as well as physical and mechanical properties, such as its compressive strength, flexural strength, and stability. This paper also generalizes the engineering applications of air-foamed lightweight soil and provides ideas for its wide use.&quot;,&quot;publisher&quot;:&quot;Hindawi Limited&quot;,&quot;volume&quot;:&quot;2022&quot;,&quot;container-title-short&quot;:&quot;&quot;},&quot;isTemporary&quot;:false},{&quot;id&quot;:&quot;f1a7c231-c7d5-316d-863e-7a3f1f817ffc&quot;,&quot;itemData&quot;:{&quot;type&quot;:&quot;paper-conference&quot;,&quot;id&quot;:&quot;f1a7c231-c7d5-316d-863e-7a3f1f817ffc&quot;,&quot;title&quot;:&quot;Compressive Properties and Anti-Erosion Characteristics of Foam Concrete in Road Engineering&quot;,&quot;author&quot;:[{&quot;family&quot;:&quot;Li&quot;,&quot;given&quot;:&quot;Jinzhu&quot;,&quot;parse-names&quot;:false,&quot;dropping-particle&quot;:&quot;&quot;,&quot;non-dropping-particle&quot;:&quot;&quot;},{&quot;family&quot;:&quot;Huang&quot;,&quot;given&quot;:&quot;Hongxiang&quot;,&quot;parse-names&quot;:false,&quot;dropping-particle&quot;:&quot;&quot;,&quot;non-dropping-particle&quot;:&quot;&quot;},{&quot;family&quot;:&quot;Wang&quot;,&quot;given&quot;:&quot;Wenjun&quot;,&quot;parse-names&quot;:false,&quot;dropping-particle&quot;:&quot;&quot;,&quot;non-dropping-particle&quot;:&quot;&quot;},{&quot;family&quot;:&quot;Ding&quot;,&quot;given&quot;:&quot;Yifan&quot;,&quot;parse-names&quot;:false,&quot;dropping-particle&quot;:&quot;&quot;,&quot;non-dropping-particle&quot;:&quot;&quot;}],&quot;container-title&quot;:&quot;IOP Conference Series: Earth and Environmental Science&quot;,&quot;container-title-short&quot;:&quot;IOP Conf Ser Earth Environ Sci&quot;,&quot;DOI&quot;:&quot;10.1088/1755-1315/108/2/022066&quot;,&quot;ISSN&quot;:&quot;17551315&quot;,&quot;issued&quot;:{&quot;date-parts&quot;:[[2018,1,30]]},&quot;abstract&quot;:&quot;To analyse the compression properties and anti-erosion characteristics of foam concrete, one dimensional compression tests were carried out using ring specimens of foam concrete, and unconfined compression tests were carried out using foam concrete specimens cured in different conditions. The results of one dimensional compression tests show that the compression curve of foam concrete has two critical points and three stages, which has significant difference with ordinary geotechnical materials such as soil. Based on the compression curve the compression modulus of each stage were determined. The results of erosion tests show that sea water has a slight influence on the long-term strength of foam concrete, while the sulphate solution has a significant influence on the long-term strength of foam concrete, which needs to pay more attention.&quot;,&quot;publisher&quot;:&quot;Institute of Physics Publishing&quot;,&quot;issue&quot;:&quot;2&quot;,&quot;volume&quot;:&quot;108&quot;},&quot;isTemporary&quot;:false},{&quot;id&quot;:&quot;1d247c77-2a06-350a-b790-d0da14ef3320&quot;,&quot;itemData&quot;:{&quot;type&quot;:&quot;article-journal&quot;,&quot;id&quot;:&quot;1d247c77-2a06-350a-b790-d0da14ef3320&quot;,&quot;title&quot;:&quot;Protection performance of a novel anti-collision guardrail with recycled foamed concrete under vehicle collision&quot;,&quot;author&quot;:[{&quot;family&quot;:&quot;Jiang&quot;,&quot;given&quot;:&quot;Lei&quot;,&quot;parse-names&quot;:false,&quot;dropping-particle&quot;:&quot;&quot;,&quot;non-dropping-particle&quot;:&quot;&quot;},{&quot;family&quot;:&quot;Wang&quot;,&quot;given&quot;:&quot;Kaiqiang&quot;,&quot;parse-names&quot;:false,&quot;dropping-particle&quot;:&quot;&quot;,&quot;non-dropping-particle&quot;:&quot;&quot;},{&quot;family&quot;:&quot;Fang&quot;,&quot;given&quot;:&quot;Hai&quot;,&quot;parse-names&quot;:false,&quot;dropping-particle&quot;:&quot;&quot;,&quot;non-dropping-particle&quot;:&quot;&quot;},{&quot;family&quot;:&quot;Chen&quot;,&quot;given&quot;:&quot;Bo&quot;,&quot;parse-names&quot;:false,&quot;dropping-particle&quot;:&quot;&quot;,&quot;non-dropping-particle&quot;:&quot;&quot;},{&quot;family&quot;:&quot;Zhu&quot;,&quot;given&quot;:&quot;Lu&quot;,&quot;parse-names&quot;:false,&quot;dropping-particle&quot;:&quot;&quot;,&quot;non-dropping-particle&quot;:&quot;&quot;},{&quot;family&quot;:&quot;Zhang&quot;,&quot;given&quot;:&quot;Qingling&quot;,&quot;parse-names&quot;:false,&quot;dropping-particle&quot;:&quot;&quot;,&quot;non-dropping-particle&quot;:&quot;&quot;},{&quot;family&quot;:&quot;Zhang&quot;,&quot;given&quot;:&quot;Xinchen&quot;,&quot;parse-names&quot;:false,&quot;dropping-particle&quot;:&quot;&quot;,&quot;non-dropping-particle&quot;:&quot;&quot;}],&quot;container-title&quot;:&quot;Engineering Structures&quot;,&quot;container-title-short&quot;:&quot;Eng Struct&quot;,&quot;DOI&quot;:&quot;10.1016/j.engstruct.2024.117795&quot;,&quot;ISSN&quot;:&quot;18737323&quot;,&quot;issued&quot;:{&quot;date-parts&quot;:[[2024,4,15]]},&quot;abstract&quot;:&quot;Highway guardrails play an important protective role in transportation. However, most traditional highway guardrails are poor at buffering and energy absorption, which cannot guarantee the safety of passengers in traffic accidents. To address this problem, recycled foamed concrete (RFC) was combined with thin-walled steel shells to prepare a novel recycled foamed concrete anti-collision guardrail (RFCG) in current study. The energy absorption and protection performance of the guardrail were evaluated by full-scale model impact tests and numerical simulations. The results revealed that compared with standard guardrail (SG), RFCG performed better in buffering and energy absorption, yielded less damage to vehicles, exhibited a peak impact force reduction rate of 54.46%, and reduced the manufacturing cost by 5.5% per kilometer. A finite element model for the guardrail was proposed. The numerical simulation results matched well with the experimental results and the accuracy of finite element model was validated.&quot;,&quot;publisher&quot;:&quot;Elsevier Ltd&quot;,&quot;volume&quot;:&quot;305&quot;},&quot;isTemporary&quot;:false},{&quot;id&quot;:&quot;d1398e0e-fae9-3f05-bc6b-23c9d5e0b0a7&quot;,&quot;itemData&quot;:{&quot;type&quot;:&quot;article-journal&quot;,&quot;id&quot;:&quot;d1398e0e-fae9-3f05-bc6b-23c9d5e0b0a7&quot;,&quot;title&quot;:&quot;Analysis of foamed concrete pore structure of railway roadbed based on X-ray computed tomography&quot;,&quot;author&quot;:[{&quot;family&quot;:&quot;Guo&quot;,&quot;given&quot;:&quot;Yuzhu&quot;,&quot;parse-names&quot;:false,&quot;dropping-particle&quot;:&quot;&quot;,&quot;non-dropping-particle&quot;:&quot;&quot;},{&quot;family&quot;:&quot;Chen&quot;,&quot;given&quot;:&quot;Xudong&quot;,&quot;parse-names&quot;:false,&quot;dropping-particle&quot;:&quot;&quot;,&quot;non-dropping-particle&quot;:&quot;&quot;},{&quot;family&quot;:&quot;Chen&quot;,&quot;given&quot;:&quot;Bo&quot;,&quot;parse-names&quot;:false,&quot;dropping-particle&quot;:&quot;&quot;,&quot;non-dropping-particle&quot;:&quot;&quot;},{&quot;family&quot;:&quot;Wen&quot;,&quot;given&quot;:&quot;Rongkun&quot;,&quot;parse-names&quot;:false,&quot;dropping-particle&quot;:&quot;&quot;,&quot;non-dropping-particle&quot;:&quot;&quot;},{&quot;family&quot;:&quot;Wu&quot;,&quot;given&quot;:&quot;Peng&quot;,&quot;parse-names&quot;:false,&quot;dropping-particle&quot;:&quot;&quot;,&quot;non-dropping-particle&quot;:&quot;&quot;}],&quot;container-title&quot;:&quot;Construction and Building Materials&quot;,&quot;container-title-short&quot;:&quot;Constr Build Mater&quot;,&quot;DOI&quot;:&quot;10.1016/j.conbuildmat.2020.121773&quot;,&quot;ISSN&quot;:&quot;09500618&quot;,&quot;issued&quot;:{&quot;date-parts&quot;:[[2021,3,1]]},&quot;abstract&quot;:&quot;The uneven settlement of weak roadbed will lead to road subsidence, which will reduce driving comfort and even cause traffic accidents. In the treatment of weak road base, foamed concrete has become an excellent subgrade replacement material because of its light weight and high strength. In order to study the pore structure characteristics of foamed concrete used in the railway roadbed replacement project, three kinds of foamed concrete with different density made in construction site were analyzed based on X-ray computed tomography (X-CT) technology. The results showed that the porosity of the three kinds of foamed concrete was different, the pore size distribution was also different, and the sphericity of pores was closely related to the pore size. Finally, the basic mechanical properties of foamed concrete were analyzed from the point of view of pore parameters.&quot;,&quot;publisher&quot;:&quot;Elsevier Ltd&quot;,&quot;volume&quot;:&quot;273&quot;},&quot;isTemporary&quot;:false}]},{&quot;citationID&quot;:&quot;MENDELEY_CITATION_b7d51618-da93-4fde-b9be-756937aa8d09&quot;,&quot;properties&quot;:{&quot;noteIndex&quot;:0,&quot;mode&quot;:&quot;composite&quot;},&quot;isEdited&quot;:false,&quot;manualOverride&quot;:{&quot;isManuallyOverridden&quot;:false,&quot;citeprocText&quot;:&quot;Jiang et al. (2024)&quot;,&quot;manualOverrideText&quot;:&quot;&quot;},&quot;citationTag&quot;:&quot;MENDELEY_CITATION_v3_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&quot;,&quot;citationItems&quot;:[{&quot;id&quot;:&quot;1d247c77-2a06-350a-b790-d0da14ef3320&quot;,&quot;itemData&quot;:{&quot;type&quot;:&quot;article-journal&quot;,&quot;id&quot;:&quot;1d247c77-2a06-350a-b790-d0da14ef3320&quot;,&quot;title&quot;:&quot;Protection performance of a novel anti-collision guardrail with recycled foamed concrete under vehicle collision&quot;,&quot;author&quot;:[{&quot;family&quot;:&quot;Jiang&quot;,&quot;given&quot;:&quot;Lei&quot;,&quot;parse-names&quot;:false,&quot;dropping-particle&quot;:&quot;&quot;,&quot;non-dropping-particle&quot;:&quot;&quot;},{&quot;family&quot;:&quot;Wang&quot;,&quot;given&quot;:&quot;Kaiqiang&quot;,&quot;parse-names&quot;:false,&quot;dropping-particle&quot;:&quot;&quot;,&quot;non-dropping-particle&quot;:&quot;&quot;},{&quot;family&quot;:&quot;Fang&quot;,&quot;given&quot;:&quot;Hai&quot;,&quot;parse-names&quot;:false,&quot;dropping-particle&quot;:&quot;&quot;,&quot;non-dropping-particle&quot;:&quot;&quot;},{&quot;family&quot;:&quot;Chen&quot;,&quot;given&quot;:&quot;Bo&quot;,&quot;parse-names&quot;:false,&quot;dropping-particle&quot;:&quot;&quot;,&quot;non-dropping-particle&quot;:&quot;&quot;},{&quot;family&quot;:&quot;Zhu&quot;,&quot;given&quot;:&quot;Lu&quot;,&quot;parse-names&quot;:false,&quot;dropping-particle&quot;:&quot;&quot;,&quot;non-dropping-particle&quot;:&quot;&quot;},{&quot;family&quot;:&quot;Zhang&quot;,&quot;given&quot;:&quot;Qingling&quot;,&quot;parse-names&quot;:false,&quot;dropping-particle&quot;:&quot;&quot;,&quot;non-dropping-particle&quot;:&quot;&quot;},{&quot;family&quot;:&quot;Zhang&quot;,&quot;given&quot;:&quot;Xinchen&quot;,&quot;parse-names&quot;:false,&quot;dropping-particle&quot;:&quot;&quot;,&quot;non-dropping-particle&quot;:&quot;&quot;}],&quot;container-title&quot;:&quot;Engineering Structures&quot;,&quot;container-title-short&quot;:&quot;Eng Struct&quot;,&quot;DOI&quot;:&quot;10.1016/j.engstruct.2024.117795&quot;,&quot;ISSN&quot;:&quot;18737323&quot;,&quot;issued&quot;:{&quot;date-parts&quot;:[[2024,4,15]]},&quot;abstract&quot;:&quot;Highway guardrails play an important protective role in transportation. However, most traditional highway guardrails are poor at buffering and energy absorption, which cannot guarantee the safety of passengers in traffic accidents. To address this problem, recycled foamed concrete (RFC) was combined with thin-walled steel shells to prepare a novel recycled foamed concrete anti-collision guardrail (RFCG) in current study. The energy absorption and protection performance of the guardrail were evaluated by full-scale model impact tests and numerical simulations. The results revealed that compared with standard guardrail (SG), RFCG performed better in buffering and energy absorption, yielded less damage to vehicles, exhibited a peak impact force reduction rate of 54.46%, and reduced the manufacturing cost by 5.5% per kilometer. A finite element model for the guardrail was proposed. The numerical simulation results matched well with the experimental results and the accuracy of finite element model was validated.&quot;,&quot;publisher&quot;:&quot;Elsevier Ltd&quot;,&quot;volume&quot;:&quot;305&quot;},&quot;isTemporary&quot;:false,&quot;displayAs&quot;:&quot;composite&quot;,&quot;suppress-author&quot;:false,&quot;composite&quot;:true,&quot;author-only&quot;:false}]},{&quot;citationID&quot;:&quot;MENDELEY_CITATION_fae689bb-f466-448e-806e-da5a7b51bb01&quot;,&quot;properties&quot;:{&quot;noteIndex&quot;:0,&quot;mode&quot;:&quot;composite&quot;},&quot;isEdited&quot;:false,&quot;manualOverride&quot;:{&quot;isManuallyOverridden&quot;:false,&quot;citeprocText&quot;:&quot;Decký et al. (2016)&quot;,&quot;manualOverrideText&quot;:&quot;&quot;},&quot;citationTag&quot;:&quot;MENDELEY_CITATION_v3_eyJjaXRhdGlvbklEIjoiTUVOREVMRVlfQ0lUQVRJT05fZmFlNjg5YmItZjQ2Ni00NDhlLTgwNmUtZGE1YTdiNTFiYjAxIiwicHJvcGVydGllcyI6eyJub3RlSW5kZXgiOjAsIm1vZGUiOiJjb21wb3NpdGUifSwiaXNFZGl0ZWQiOmZhbHNlLCJtYW51YWxPdmVycmlkZSI6eyJpc01hbnVhbGx5T3ZlcnJpZGRlbiI6ZmFsc2UsImNpdGVwcm9jVGV4dCI6IkRlY2vDvSBldCBhbC4gK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kaXNwbGF5QXMiOiJjb21wb3NpdGUiLCJzdXBwcmVzcy1hdXRob3IiOmZhbHNlLCJjb21wb3NpdGUiOnRydWUsImF1dGhvci1vbmx5IjpmYWxzZX1dfQ==&quot;,&quot;citationItems&quot;:[{&quot;id&quot;:&quot;f6a56ba4-eb29-3234-a1ec-e7d129f5b453&quot;,&quot;itemData&quot;:{&quot;type&quot;:&quot;paper-conference&quot;,&quot;id&quot;:&quot;f6a56ba4-eb29-3234-a1ec-e7d129f5b453&quot;,&quot;title&quot;:&quot;Foam Concrete as New Material in Road Constructions&quot;,&quot;author&quot;:[{&quot;family&quot;:&quot;Decký&quot;,&quot;given&quot;:&quot;Martin&quot;,&quot;parse-names&quot;:false,&quot;dropping-particle&quot;:&quot;&quot;,&quot;non-dropping-particle&quot;:&quot;&quot;},{&quot;family&quot;:&quot;Drusa&quot;,&quot;given&quot;:&quot;Marian&quot;,&quot;parse-names&quot;:false,&quot;dropping-particle&quot;:&quot;&quot;,&quot;non-dropping-particle&quot;:&quot;&quot;},{&quot;family&quot;:&quot;Zgútová&quot;,&quot;given&quot;:&quot;Katarína&quot;,&quot;parse-names&quot;:false,&quot;dropping-particle&quot;:&quot;&quot;,&quot;non-dropping-particle&quot;:&quot;&quot;},{&quot;family&quot;:&quot;Blaško&quot;,&quot;given&quot;:&quot;Matej&quot;,&quot;parse-names&quot;:false,&quot;dropping-particle&quot;:&quot;&quot;,&quot;non-dropping-particle&quot;:&quot;&quot;},{&quot;family&quot;:&quot;Hájek&quot;,&quot;given&quot;:&quot;Matej&quot;,&quot;parse-names&quot;:false,&quot;dropping-particle&quot;:&quot;&quot;,&quot;non-dropping-particle&quot;:&quot;&quot;},{&quot;family&quot;:&quot;Scherfel&quot;,&quot;given&quot;:&quot;Walter&quot;,&quot;parse-names&quot;:false,&quot;dropping-particle&quot;:&quot;&quot;,&quot;non-dropping-particle&quot;:&quot;&quot;}],&quot;container-title&quot;:&quot;Procedia Engineering&quot;,&quot;container-title-short&quot;:&quot;Procedia Eng&quot;,&quot;DOI&quot;:&quot;10.1016/j.proeng.2016.08.585&quot;,&quot;ISSN&quot;:&quot;18777058&quot;,&quot;issued&quot;:{&quot;date-parts&quot;:[[2016]]},&quot;page&quot;:&quot;428-433&quot;,&quot;abstract&quot;:&quot;The article presents the possibilities of using lightweight concrete - foam concrete in road construction. Principles of sustainable development create the need to develop new building materials. Foam concrete is a type of lightweight concrete that has many advantages compared to conventional building materials, for example low density and thermal insulation characteristics. With current development level, any negatively influencing material features are constantly eliminated as well. This paper deals with the substitution of hydraulically bound mixtures by cement foam concrete Poroflow 17-5. The executed assessment is according to the methodology of assessing the existing asphalt pavements in Slovak Republic. The special calculation was used to estimate the modulus of foamed concrete Poroflow 17-5 based on the results of static load tests conducted using the experimental in-situ stand.&quot;,&quot;publisher&quot;:&quot;Elsevier Ltd&quot;,&quot;volume&quot;:&quot;161&quot;},&quot;isTemporary&quot;:false,&quot;displayAs&quot;:&quot;composite&quot;,&quot;suppress-author&quot;:false,&quot;composite&quot;:true,&quot;author-only&quot;:false}]},{&quot;citationID&quot;:&quot;MENDELEY_CITATION_0dd7b1ff-17da-4b91-8154-e892ac9592ad&quot;,&quot;properties&quot;:{&quot;noteIndex&quot;:0,&quot;mode&quot;:&quot;composite&quot;},&quot;isEdited&quot;:false,&quot;manualOverride&quot;:{&quot;isManuallyOverridden&quot;:false,&quot;citeprocText&quot;:&quot;Baldo et al. (2022)&quot;,&quot;manualOverrideText&quot;:&quot;&quot;},&quot;citationTag&quot;:&quot;MENDELEY_CITATION_v3_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&quot;,&quot;citationItems&quot;:[{&quot;id&quot;:&quot;c53a449a-59c5-3d8b-8501-0db187d9ed8b&quot;,&quot;itemData&quot;:{&quot;type&quot;:&quot;article-journal&quot;,&quot;id&quot;:&quot;c53a449a-59c5-3d8b-8501-0db187d9ed8b&quot;,&quot;title&quot;:&quot;Foamed Bitumen Mixtures for Road Construction Made with 100% Waste Materials: A Laboratory Study&quot;,&quot;author&quot;:[{&quot;family&quot;:&quot;Baldo&quot;,&quot;given&quot;:&quot;Nicola&quot;,&quot;parse-names&quot;:false,&quot;dropping-particle&quot;:&quot;&quot;,&quot;non-dropping-particle&quot;:&quot;&quot;},{&quot;family&quot;:&quot;Rondinella&quot;,&quot;given&quot;:&quot;Fabio&quot;,&quot;parse-names&quot;:false,&quot;dropping-particle&quot;:&quot;&quot;,&quot;non-dropping-particle&quot;:&quot;&quot;},{&quot;family&quot;:&quot;Daneluz&quot;,&quot;given&quot;:&quot;Fabiola&quot;,&quot;parse-names&quot;:false,&quot;dropping-particle&quot;:&quot;&quot;,&quot;non-dropping-particle&quot;:&quot;&quot;},{&quot;family&quot;:&quot;Pasetto&quot;,&quot;given&quot;:&quot;Marco&quot;,&quot;parse-names&quot;:false,&quot;dropping-particle&quot;:&quot;&quot;,&quot;non-dropping-particle&quot;:&quot;&quot;}],&quot;container-title&quot;:&quot;Sustainability (Switzerland)&quot;,&quot;DOI&quot;:&quot;10.3390/su14106056&quot;,&quot;ISSN&quot;:&quot;20711050&quot;,&quot;issued&quot;:{&quot;date-parts&quot;:[[2022,5,1]]},&quot;abstract&quot;:&quot;Nowadays, budget restrictions for road construction, management, and maintenance require innovative solutions to guarantee the user acceptable service levels respecting environmental requirements. Such goals can be achieved by the re-use of various waste materials at the end of their service life in the pavement structure, therefore avoiding their disposal in landfill. At the same time, significant savings are achieved on natural aggregate by replacing it with such waste materials, improving the economic and environmental sustainability of road constructions. The purpose of this study is to discuss a laboratory investigation about foamed bitumen-stabilized mixtures for road foundation layers, in which the aggregate structure was entirely made up of industrial by-products and civil wastes, namely metallurgical slags such as electric arc furnace (EAF) and ladle furnace (LF) slags, coal fly (CF) ash, bottom ash from municipal solid waste incineration (MSWI), glass waste (GW) and reclaimed asphalt pavement (RAP). Combining these recycled aggregates in different proportions, six foamed bitumen mixtures were produced and investigated in terms of indirect tensile strength, stiffness modulus, and fatigue resistance. The leaching test carried out on the waste materials considered did not show any toxicological issue and the best foamed bitumen mixture’s composition was characterized by 20% of EAF slags, 10% of LF slags, 20% of MSWI ash, 10% of CF ash, 20% of GW, and 20% of RAP. Its mechanical characterization presented a dry indirect tensile strength at 25◦ C of 0.62 MPa (well above the Italian technical acceptance limits), a stiffness modulus at 25◦ C equal to 6171 MPa, and a number of cycles to failure at 20◦ C equal to 6989 for a stress level of 300 kPa.&quot;,&quot;publisher&quot;:&quot;MDPI&quot;,&quot;issue&quot;:&quot;10&quot;,&quot;volume&quot;:&quot;14&quot;,&quot;container-title-short&quot;:&quot;&quot;},&quot;isTemporary&quot;:false,&quot;displayAs&quot;:&quot;composite&quot;,&quot;suppress-author&quot;:false,&quot;composite&quot;:true,&quot;author-only&quot;:false}]},{&quot;citationID&quot;:&quot;MENDELEY_CITATION_02e5b497-7853-4dd0-9c31-84fe092f5d60&quot;,&quot;properties&quot;:{&quot;noteIndex&quot;:0,&quot;mode&quot;:&quot;composite&quot;},&quot;isEdited&quot;:false,&quot;manualOverride&quot;:{&quot;isManuallyOverridden&quot;:false,&quot;citeprocText&quot;:&quot;Baldo et al. (2022)&quot;,&quot;manualOverrideText&quot;:&quot;&quot;},&quot;citationTag&quot;:&quot;MENDELEY_CITATION_v3_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&quot;,&quot;citationItems&quot;:[{&quot;id&quot;:&quot;c53a449a-59c5-3d8b-8501-0db187d9ed8b&quot;,&quot;itemData&quot;:{&quot;type&quot;:&quot;article-journal&quot;,&quot;id&quot;:&quot;c53a449a-59c5-3d8b-8501-0db187d9ed8b&quot;,&quot;title&quot;:&quot;Foamed Bitumen Mixtures for Road Construction Made with 100% Waste Materials: A Laboratory Study&quot;,&quot;author&quot;:[{&quot;family&quot;:&quot;Baldo&quot;,&quot;given&quot;:&quot;Nicola&quot;,&quot;parse-names&quot;:false,&quot;dropping-particle&quot;:&quot;&quot;,&quot;non-dropping-particle&quot;:&quot;&quot;},{&quot;family&quot;:&quot;Rondinella&quot;,&quot;given&quot;:&quot;Fabio&quot;,&quot;parse-names&quot;:false,&quot;dropping-particle&quot;:&quot;&quot;,&quot;non-dropping-particle&quot;:&quot;&quot;},{&quot;family&quot;:&quot;Daneluz&quot;,&quot;given&quot;:&quot;Fabiola&quot;,&quot;parse-names&quot;:false,&quot;dropping-particle&quot;:&quot;&quot;,&quot;non-dropping-particle&quot;:&quot;&quot;},{&quot;family&quot;:&quot;Pasetto&quot;,&quot;given&quot;:&quot;Marco&quot;,&quot;parse-names&quot;:false,&quot;dropping-particle&quot;:&quot;&quot;,&quot;non-dropping-particle&quot;:&quot;&quot;}],&quot;container-title&quot;:&quot;Sustainability (Switzerland)&quot;,&quot;DOI&quot;:&quot;10.3390/su14106056&quot;,&quot;ISSN&quot;:&quot;20711050&quot;,&quot;issued&quot;:{&quot;date-parts&quot;:[[2022,5,1]]},&quot;abstract&quot;:&quot;Nowadays, budget restrictions for road construction, management, and maintenance require innovative solutions to guarantee the user acceptable service levels respecting environmental requirements. Such goals can be achieved by the re-use of various waste materials at the end of their service life in the pavement structure, therefore avoiding their disposal in landfill. At the same time, significant savings are achieved on natural aggregate by replacing it with such waste materials, improving the economic and environmental sustainability of road constructions. The purpose of this study is to discuss a laboratory investigation about foamed bitumen-stabilized mixtures for road foundation layers, in which the aggregate structure was entirely made up of industrial by-products and civil wastes, namely metallurgical slags such as electric arc furnace (EAF) and ladle furnace (LF) slags, coal fly (CF) ash, bottom ash from municipal solid waste incineration (MSWI), glass waste (GW) and reclaimed asphalt pavement (RAP). Combining these recycled aggregates in different proportions, six foamed bitumen mixtures were produced and investigated in terms of indirect tensile strength, stiffness modulus, and fatigue resistance. The leaching test carried out on the waste materials considered did not show any toxicological issue and the best foamed bitumen mixture’s composition was characterized by 20% of EAF slags, 10% of LF slags, 20% of MSWI ash, 10% of CF ash, 20% of GW, and 20% of RAP. Its mechanical characterization presented a dry indirect tensile strength at 25◦ C of 0.62 MPa (well above the Italian technical acceptance limits), a stiffness modulus at 25◦ C equal to 6171 MPa, and a number of cycles to failure at 20◦ C equal to 6989 for a stress level of 300 kPa.&quot;,&quot;publisher&quot;:&quot;MDPI&quot;,&quot;issue&quot;:&quot;10&quot;,&quot;volume&quot;:&quot;14&quot;,&quot;container-title-short&quot;:&quot;&quot;},&quot;isTemporary&quot;:false,&quot;displayAs&quot;:&quot;composite&quot;,&quot;suppress-author&quot;:false,&quot;composite&quot;:true,&quot;author-only&quot;:false}]},{&quot;citationID&quot;:&quot;MENDELEY_CITATION_8508020c-4e8a-4d41-ab14-ae29df0d5aa2&quot;,&quot;properties&quot;:{&quot;noteIndex&quot;:0,&quot;mode&quot;:&quot;composite&quot;},&quot;isEdited&quot;:false,&quot;manualOverride&quot;:{&quot;isManuallyOverridden&quot;:false,&quot;citeprocText&quot;:&quot;Decký et al. (2016)&quot;,&quot;manualOverrideText&quot;:&quot;&quot;},&quot;citationTag&quot;:&quot;MENDELEY_CITATION_v3_eyJjaXRhdGlvbklEIjoiTUVOREVMRVlfQ0lUQVRJT05fODUwODAyMGMtNGU4YS00ZDQxLWFiMTQtYWUyOWRmMGQ1YWEyIiwicHJvcGVydGllcyI6eyJub3RlSW5kZXgiOjAsIm1vZGUiOiJjb21wb3NpdGUifSwiaXNFZGl0ZWQiOmZhbHNlLCJtYW51YWxPdmVycmlkZSI6eyJpc01hbnVhbGx5T3ZlcnJpZGRlbiI6ZmFsc2UsImNpdGVwcm9jVGV4dCI6IkRlY2vDvSBldCBhbC4gK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kaXNwbGF5QXMiOiJjb21wb3NpdGUiLCJzdXBwcmVzcy1hdXRob3IiOmZhbHNlLCJjb21wb3NpdGUiOnRydWUsImF1dGhvci1vbmx5IjpmYWxzZX1dfQ==&quot;,&quot;citationItems&quot;:[{&quot;id&quot;:&quot;f6a56ba4-eb29-3234-a1ec-e7d129f5b453&quot;,&quot;itemData&quot;:{&quot;type&quot;:&quot;paper-conference&quot;,&quot;id&quot;:&quot;f6a56ba4-eb29-3234-a1ec-e7d129f5b453&quot;,&quot;title&quot;:&quot;Foam Concrete as New Material in Road Constructions&quot;,&quot;author&quot;:[{&quot;family&quot;:&quot;Decký&quot;,&quot;given&quot;:&quot;Martin&quot;,&quot;parse-names&quot;:false,&quot;dropping-particle&quot;:&quot;&quot;,&quot;non-dropping-particle&quot;:&quot;&quot;},{&quot;family&quot;:&quot;Drusa&quot;,&quot;given&quot;:&quot;Marian&quot;,&quot;parse-names&quot;:false,&quot;dropping-particle&quot;:&quot;&quot;,&quot;non-dropping-particle&quot;:&quot;&quot;},{&quot;family&quot;:&quot;Zgútová&quot;,&quot;given&quot;:&quot;Katarína&quot;,&quot;parse-names&quot;:false,&quot;dropping-particle&quot;:&quot;&quot;,&quot;non-dropping-particle&quot;:&quot;&quot;},{&quot;family&quot;:&quot;Blaško&quot;,&quot;given&quot;:&quot;Matej&quot;,&quot;parse-names&quot;:false,&quot;dropping-particle&quot;:&quot;&quot;,&quot;non-dropping-particle&quot;:&quot;&quot;},{&quot;family&quot;:&quot;Hájek&quot;,&quot;given&quot;:&quot;Matej&quot;,&quot;parse-names&quot;:false,&quot;dropping-particle&quot;:&quot;&quot;,&quot;non-dropping-particle&quot;:&quot;&quot;},{&quot;family&quot;:&quot;Scherfel&quot;,&quot;given&quot;:&quot;Walter&quot;,&quot;parse-names&quot;:false,&quot;dropping-particle&quot;:&quot;&quot;,&quot;non-dropping-particle&quot;:&quot;&quot;}],&quot;container-title&quot;:&quot;Procedia Engineering&quot;,&quot;container-title-short&quot;:&quot;Procedia Eng&quot;,&quot;DOI&quot;:&quot;10.1016/j.proeng.2016.08.585&quot;,&quot;ISSN&quot;:&quot;18777058&quot;,&quot;issued&quot;:{&quot;date-parts&quot;:[[2016]]},&quot;page&quot;:&quot;428-433&quot;,&quot;abstract&quot;:&quot;The article presents the possibilities of using lightweight concrete - foam concrete in road construction. Principles of sustainable development create the need to develop new building materials. Foam concrete is a type of lightweight concrete that has many advantages compared to conventional building materials, for example low density and thermal insulation characteristics. With current development level, any negatively influencing material features are constantly eliminated as well. This paper deals with the substitution of hydraulically bound mixtures by cement foam concrete Poroflow 17-5. The executed assessment is according to the methodology of assessing the existing asphalt pavements in Slovak Republic. The special calculation was used to estimate the modulus of foamed concrete Poroflow 17-5 based on the results of static load tests conducted using the experimental in-situ stand.&quot;,&quot;publisher&quot;:&quot;Elsevier Ltd&quot;,&quot;volume&quot;:&quot;161&quot;},&quot;isTemporary&quot;:false,&quot;displayAs&quot;:&quot;composite&quot;,&quot;suppress-author&quot;:false,&quot;composite&quot;:true,&quot;author-only&quot;:false}]},{&quot;citationID&quot;:&quot;MENDELEY_CITATION_5d31cca4-6bb1-438f-ba77-93f557cfdcc9&quot;,&quot;properties&quot;:{&quot;noteIndex&quot;:0},&quot;isEdited&quot;:false,&quot;manualOverride&quot;:{&quot;isManuallyOverridden&quot;:false,&quot;citeprocText&quot;:&quot;(Decký et al., 2016)&quot;,&quot;manualOverrideText&quot;:&quot;&quot;},&quot;citationTag&quot;:&quot;MENDELEY_CITATION_v3_eyJjaXRhdGlvbklEIjoiTUVOREVMRVlfQ0lUQVRJT05fNWQzMWNjYTQtNmJiMS00MzhmLWJhNzctOTNmNTU3Y2ZkY2M5IiwicHJvcGVydGllcyI6eyJub3RlSW5kZXgiOjB9LCJpc0VkaXRlZCI6ZmFsc2UsIm1hbnVhbE92ZXJyaWRlIjp7ImlzTWFudWFsbHlPdmVycmlkZGVuIjpmYWxzZSwiY2l0ZXByb2NUZXh0IjoiKERlY2vDvSBldCBhbC4sI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zdXBwcmVzcy1hdXRob3IiOmZhbHNlLCJjb21wb3NpdGUiOmZhbHNlLCJhdXRob3Itb25seSI6ZmFsc2V9XX0=&quot;,&quot;citationItems&quot;:[{&quot;id&quot;:&quot;f6a56ba4-eb29-3234-a1ec-e7d129f5b453&quot;,&quot;itemData&quot;:{&quot;type&quot;:&quot;paper-conference&quot;,&quot;id&quot;:&quot;f6a56ba4-eb29-3234-a1ec-e7d129f5b453&quot;,&quot;title&quot;:&quot;Foam Concrete as New Material in Road Constructions&quot;,&quot;author&quot;:[{&quot;family&quot;:&quot;Decký&quot;,&quot;given&quot;:&quot;Martin&quot;,&quot;parse-names&quot;:false,&quot;dropping-particle&quot;:&quot;&quot;,&quot;non-dropping-particle&quot;:&quot;&quot;},{&quot;family&quot;:&quot;Drusa&quot;,&quot;given&quot;:&quot;Marian&quot;,&quot;parse-names&quot;:false,&quot;dropping-particle&quot;:&quot;&quot;,&quot;non-dropping-particle&quot;:&quot;&quot;},{&quot;family&quot;:&quot;Zgútová&quot;,&quot;given&quot;:&quot;Katarína&quot;,&quot;parse-names&quot;:false,&quot;dropping-particle&quot;:&quot;&quot;,&quot;non-dropping-particle&quot;:&quot;&quot;},{&quot;family&quot;:&quot;Blaško&quot;,&quot;given&quot;:&quot;Matej&quot;,&quot;parse-names&quot;:false,&quot;dropping-particle&quot;:&quot;&quot;,&quot;non-dropping-particle&quot;:&quot;&quot;},{&quot;family&quot;:&quot;Hájek&quot;,&quot;given&quot;:&quot;Matej&quot;,&quot;parse-names&quot;:false,&quot;dropping-particle&quot;:&quot;&quot;,&quot;non-dropping-particle&quot;:&quot;&quot;},{&quot;family&quot;:&quot;Scherfel&quot;,&quot;given&quot;:&quot;Walter&quot;,&quot;parse-names&quot;:false,&quot;dropping-particle&quot;:&quot;&quot;,&quot;non-dropping-particle&quot;:&quot;&quot;}],&quot;container-title&quot;:&quot;Procedia Engineering&quot;,&quot;container-title-short&quot;:&quot;Procedia Eng&quot;,&quot;DOI&quot;:&quot;10.1016/j.proeng.2016.08.585&quot;,&quot;ISSN&quot;:&quot;18777058&quot;,&quot;issued&quot;:{&quot;date-parts&quot;:[[2016]]},&quot;page&quot;:&quot;428-433&quot;,&quot;abstract&quot;:&quot;The article presents the possibilities of using lightweight concrete - foam concrete in road construction. Principles of sustainable development create the need to develop new building materials. Foam concrete is a type of lightweight concrete that has many advantages compared to conventional building materials, for example low density and thermal insulation characteristics. With current development level, any negatively influencing material features are constantly eliminated as well. This paper deals with the substitution of hydraulically bound mixtures by cement foam concrete Poroflow 17-5. The executed assessment is according to the methodology of assessing the existing asphalt pavements in Slovak Republic. The special calculation was used to estimate the modulus of foamed concrete Poroflow 17-5 based on the results of static load tests conducted using the experimental in-situ stand.&quot;,&quot;publisher&quot;:&quot;Elsevier Ltd&quot;,&quot;volume&quot;:&quot;161&quot;},&quot;isTemporary&quot;:false,&quot;suppress-author&quot;:false,&quot;composite&quot;:false,&quot;author-only&quot;:false}]},{&quot;citationID&quot;:&quot;MENDELEY_CITATION_527a6332-0e36-4e66-a51c-99374a1059c1&quot;,&quot;properties&quot;:{&quot;noteIndex&quot;:0},&quot;isEdited&quot;:false,&quot;manualOverride&quot;:{&quot;isManuallyOverridden&quot;:false,&quot;citeprocText&quot;:&quot;(Yuan et al., 2022)&quot;,&quot;manualOverrideText&quot;:&quot;&quot;},&quot;citationTag&quot;:&quot;MENDELEY_CITATION_v3_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&quot;,&quot;citationItems&quot;:[{&quot;id&quot;:&quot;9997fd48-2f84-3b92-919d-fd9ed7e7bc8a&quot;,&quot;itemData&quot;:{&quot;type&quot;:&quot;article&quot;,&quot;id&quot;:&quot;9997fd48-2f84-3b92-919d-fd9ed7e7bc8a&quot;,&quot;title&quot;:&quot;Engineering Properties and Applications of Air-Foamed Lightweight Soil&quot;,&quot;author&quot;:[{&quot;family&quot;:&quot;Yuan&quot;,&quot;given&quot;:&quot;Xuze&quot;,&quot;parse-names&quot;:false,&quot;dropping-particle&quot;:&quot;&quot;,&quot;non-dropping-particle&quot;:&quot;&quot;},{&quot;family&quot;:&quot;Lu&quot;,&quot;given&quot;:&quot;Zheng&quot;,&quot;parse-names&quot;:false,&quot;dropping-particle&quot;:&quot;&quot;,&quot;non-dropping-particle&quot;:&quot;&quot;},{&quot;family&quot;:&quot;Yao&quot;,&quot;given&quot;:&quot;Hailin&quot;,&quot;parse-names&quot;:false,&quot;dropping-particle&quot;:&quot;&quot;,&quot;non-dropping-particle&quot;:&quot;&quot;},{&quot;family&quot;:&quot;Tan&quot;,&quot;given&quot;:&quot;Xianjun&quot;,&quot;parse-names&quot;:false,&quot;dropping-particle&quot;:&quot;&quot;,&quot;non-dropping-particle&quot;:&quot;&quot;},{&quot;family&quot;:&quot;Zhao&quot;,&quot;given&quot;:&quot;Yang&quot;,&quot;parse-names&quot;:false,&quot;dropping-particle&quot;:&quot;&quot;,&quot;non-dropping-particle&quot;:&quot;&quot;},{&quot;family&quot;:&quot;Tang&quot;,&quot;given&quot;:&quot;Chuxuan&quot;,&quot;parse-names&quot;:false,&quot;dropping-particle&quot;:&quot;&quot;,&quot;non-dropping-particle&quot;:&quot;&quot;},{&quot;family&quot;:&quot;Cheng&quot;,&quot;given&quot;:&quot;Ming&quot;,&quot;parse-names&quot;:false,&quot;dropping-particle&quot;:&quot;&quot;,&quot;non-dropping-particle&quot;:&quot;&quot;},{&quot;family&quot;:&quot;Gao&quot;,&quot;given&quot;:&quot;Yipeng&quot;,&quot;parse-names&quot;:false,&quot;dropping-particle&quot;:&quot;&quot;,&quot;non-dropping-particle&quot;:&quot;&quot;}],&quot;container-title&quot;:&quot;Advances in Materials Science and Engineering&quot;,&quot;DOI&quot;:&quot;10.1155/2022/4967037&quot;,&quot;ISSN&quot;:&quot;16878442&quot;,&quot;issued&quot;:{&quot;date-parts&quot;:[[2022]]},&quot;abstract&quot;:&quot;With the continuous development of road construction worldwide, the construction sector is trying to find a versatile material for building roads in particular areas. Air-foamed lightweight soil, which is produced using low-cost raw materials and has a lower density varying from 300 to 1800 kg/m3, adjustable strength, excellent thermal isolation, and a more straightforward construction method, has emerged as a worthy candidate. This paper reviews air-foamed lightweight soil in terms of its composition as well as physical and mechanical properties, such as its compressive strength, flexural strength, and stability. This paper also generalizes the engineering applications of air-foamed lightweight soil and provides ideas for its wide use.&quot;,&quot;publisher&quot;:&quot;Hindawi Limited&quot;,&quot;volume&quot;:&quot;2022&quot;,&quot;container-title-short&quot;:&quot;&quot;},&quot;isTemporary&quot;:false,&quot;suppress-author&quot;:false,&quot;composite&quot;:false,&quot;author-only&quot;:false}]},{&quot;citationID&quot;:&quot;MENDELEY_CITATION_f8e9cb17-9a65-42de-b28b-89e917fb278f&quot;,&quot;properties&quot;:{&quot;noteIndex&quot;:0},&quot;isEdited&quot;:false,&quot;manualOverride&quot;:{&quot;isManuallyOverridden&quot;:false,&quot;citeprocText&quot;:&quot;(Sahraoui et al., 2025)&quot;,&quot;manualOverrideText&quot;:&quot;&quot;},&quot;citationTag&quot;:&quot;MENDELEY_CITATION_v3_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&quot;,&quot;citationItems&quot;:[{&quot;id&quot;:&quot;2c59a60a-1c13-352e-9e4f-01d8bc784d23&quot;,&quot;itemData&quot;:{&quot;type&quot;:&quot;article-journal&quot;,&quot;id&quot;:&quot;2c59a60a-1c13-352e-9e4f-01d8bc784d23&quot;,&quot;title&quot;:&quot;AI-Driven predicting and optimizing lignocellulosic sisal fiber-reinforced lightweight foamed concrete: A machine learning and metaheuristic approach for sustainable construction&quot;,&quot;author&quot;:[{&quot;family&quot;:&quot;Sahraoui&quot;,&quot;given&quot;:&quot;Mohamed&quot;,&quot;parse-names&quot;:false,&quot;dropping-particle&quot;:&quot;&quot;,&quot;non-dropping-particle&quot;:&quot;&quot;},{&quot;family&quot;:&quot;Laouissi&quot;,&quot;given&quot;:&quot;Aissa&quot;,&quot;parse-names&quot;:false,&quot;dropping-particle&quot;:&quot;&quot;,&quot;non-dropping-particle&quot;:&quot;&quot;},{&quot;family&quot;:&quot;Karmi&quot;,&quot;given&quot;:&quot;Yacine&quot;,&quot;parse-names&quot;:false,&quot;dropping-particle&quot;:&quot;&quot;,&quot;non-dropping-particle&quot;:&quot;&quot;},{&quot;family&quot;:&quot;Hammoudi&quot;,&quot;given&quot;:&quot;Abderazek&quot;,&quot;parse-names&quot;:false,&quot;dropping-particle&quot;:&quot;&quot;,&quot;non-dropping-particle&quot;:&quot;&quot;},{&quot;family&quot;:&quot;Hani&quot;,&quot;given&quot;:&quot;Mostefa&quot;,&quot;parse-names&quot;:false,&quot;dropping-particle&quot;:&quot;&quot;,&quot;non-dropping-particle&quot;:&quot;&quot;},{&quot;family&quot;:&quot;Chetbani&quot;,&quot;given&quot;:&quot;Yazid&quot;,&quot;parse-names&quot;:false,&quot;dropping-particle&quot;:&quot;&quot;,&quot;non-dropping-particle&quot;:&quot;&quot;},{&quot;family&quot;:&quot;Belaadi&quot;,&quot;given&quot;:&quot;Ahmed&quot;,&quot;parse-names&quot;:false,&quot;dropping-particle&quot;:&quot;&quot;,&quot;non-dropping-particle&quot;:&quot;&quot;},{&quot;family&quot;:&quot;Alshaikh&quot;,&quot;given&quot;:&quot;Ibrahim M.H.&quot;,&quot;parse-names&quot;:false,&quot;dropping-particle&quot;:&quot;&quot;,&quot;non-dropping-particle&quot;:&quot;&quot;},{&quot;family&quot;:&quot;Ghernaout&quot;,&quot;given&quot;:&quot;Djamel&quot;,&quot;parse-names&quot;:false,&quot;dropping-particle&quot;:&quot;&quot;,&quot;non-dropping-particle&quot;:&quot;&quot;}],&quot;container-title&quot;:&quot;Results in Engineering&quot;,&quot;DOI&quot;:&quot;10.1016/j.rineng.2025.105561&quot;,&quot;ISSN&quot;:&quot;25901230&quot;,&quot;issued&quot;:{&quot;date-parts&quot;:[[2025,6,1]]},&quot;abstract&quot;:&quot;This research investigates the application of machine learning (ML) and metaheuristic optimization to improve the mechanical properties of sisal fiber-reinforced foamed concrete. A Deep Neural Network (DNN) was developed, optimized using the Grey Wolf Optimizer (GWO) and the Slime Mould Algorithm (SMA), to predict and optimize material properties. Thirty-four data points obtained through experimentation were utilized to train, test, and validate various machine learning models for the prediction of tensile strength (TS). Six predictive models were assessed for accuracy and generalization: Support Vector Machine (SVM), Decision Tree (DT), K-Nearest Neighbor (KNN), Linear Model (LM), Dragonfly Algorithm-based Deep Neural Network (DNN-DA), and Improved Grey Wolf Optimizer-based Deep Neural Network (DNN-IGWO). DNN-IGWO demonstrated enhanced predictive performance, significantly exceeding that of traditional machine learning models. The optimization process directed by the metaheuristic approach utilizing SMA demonstrated swift convergence in 216 iterations, identifying the optimal mix proportions of cement, water-to-cement ratio, sand, and sisal fiber content. The optimized composition achieved a tensile strength of 4.16 MPa, representing a 9.5 % enhancement compared to conventional experimental methods, which yielded 3.8 MPa. Statistical validation demonstrated the model's stability and reliability, evidenced by a notably low standard deviation (SD = 2.15 × 10⁻⁵), indicating minimal variability in predictions. This study illustrates a comprehensive AI-based framework for the optimization of cementitious materials, effectively integrating experimental and computational methodologies. The proposed approach minimizes dependence on labor-intensive trial-and-error testing and enhances the sustainability of construction materials by utilizing sisal fibers. The results emphasize the capabilities of metaheuristic-enhanced deep learning models in optimizing high-performance, environmentally friendly concrete mix design, thereby facilitating future advancements in intelligent material formulations for sustainable infrastructure.&quot;,&quot;publisher&quot;:&quot;Elsevier B.V.&quot;,&quot;volume&quot;:&quot;26&quot;,&quot;container-title-short&quot;:&quot;&quot;},&quot;isTemporary&quot;:false,&quot;suppress-author&quot;:false,&quot;composite&quot;:false,&quot;author-only&quot;:false}]},{&quot;citationID&quot;:&quot;MENDELEY_CITATION_2f546730-8350-4fa5-aeac-11c3040411a2&quot;,&quot;properties&quot;:{&quot;noteIndex&quot;:0},&quot;isEdited&quot;:false,&quot;manualOverride&quot;:{&quot;isManuallyOverridden&quot;:false,&quot;citeprocText&quot;:&quot;(Song et al., 2024)&quot;,&quot;manualOverrideText&quot;:&quot;&quot;},&quot;citationTag&quot;:&quot;MENDELEY_CITATION_v3_eyJjaXRhdGlvbklEIjoiTUVOREVMRVlfQ0lUQVRJT05fMmY1NDY3MzAtODM1MC00ZmE1LWFlYWMtMTFjMzA0MDQxMWEyIiwicHJvcGVydGllcyI6eyJub3RlSW5kZXgiOjB9LCJpc0VkaXRlZCI6ZmFsc2UsIm1hbnVhbE92ZXJyaWRlIjp7ImlzTWFudWFsbHlPdmVycmlkZGVuIjpmYWxzZSwiY2l0ZXByb2NUZXh0IjoiKFNvbmcgZXQgYWwuLCA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c3VwcHJlc3MtYXV0aG9yIjpmYWxzZSwiY29tcG9zaXRlIjpmYWxzZSwiYXV0aG9yLW9ubHkiOmZhbHNlfV19&quot;,&quot;citationItems&quot;:[{&quot;id&quot;:&quot;49776703-5cff-38bb-bb70-fa7991634353&quot;,&quot;itemData&quot;:{&quot;type&quot;:&quot;article-journal&quot;,&quot;id&quot;:&quot;49776703-5cff-38bb-bb70-fa7991634353&quot;,&quot;title&quot;:&quot;Performance study of foam concrete prepared by the synergistic utilization of agricultural waste and coal gangue based on double orthogonal experiments&quot;,&quot;author&quot;:[{&quot;family&quot;:&quot;Song&quot;,&quot;given&quot;:&quot;Qiang&quot;,&quot;parse-names&quot;:false,&quot;dropping-particle&quot;:&quot;&quot;,&quot;non-dropping-particle&quot;:&quot;&quot;},{&quot;family&quot;:&quot;Zou&quot;,&quot;given&quot;:&quot;Yingjie&quot;,&quot;parse-names&quot;:false,&quot;dropping-particle&quot;:&quot;&quot;,&quot;non-dropping-particle&quot;:&quot;&quot;},{&quot;family&quot;:&quot;Xu&quot;,&quot;given&quot;:&quot;Shipeng&quot;,&quot;parse-names&quot;:false,&quot;dropping-particle&quot;:&quot;&quot;,&quot;non-dropping-particle&quot;:&quot;&quot;},{&quot;family&quot;:&quot;Yang&quot;,&quot;given&quot;:&quot;Yuxin&quot;,&quot;parse-names&quot;:false,&quot;dropping-particle&quot;:&quot;&quot;,&quot;non-dropping-particle&quot;:&quot;&quot;},{&quot;family&quot;:&quot;Bao&quot;,&quot;given&quot;:&quot;Jiuwen&quot;,&quot;parse-names&quot;:false,&quot;dropping-particle&quot;:&quot;&quot;,&quot;non-dropping-particle&quot;:&quot;&quot;},{&quot;family&quot;:&quot;Xue&quot;,&quot;given&quot;:&quot;Shanbin&quot;,&quot;parse-names&quot;:false,&quot;dropping-particle&quot;:&quot;&quot;,&quot;non-dropping-particle&quot;:&quot;&quot;},{&quot;family&quot;:&quot;Zhang&quot;,&quot;given&quot;:&quot;Peng&quot;,&quot;parse-names&quot;:false,&quot;dropping-particle&quot;:&quot;&quot;,&quot;non-dropping-particle&quot;:&quot;&quot;},{&quot;family&quot;:&quot;Sun&quot;,&quot;given&quot;:&quot;Maochuan&quot;,&quot;parse-names&quot;:false,&quot;dropping-particle&quot;:&quot;&quot;,&quot;non-dropping-particle&quot;:&quot;&quot;}],&quot;container-title&quot;:&quot;Case Studies in Construction Materials&quot;,&quot;DOI&quot;:&quot;10.1016/j.cscm.2024.e03677&quot;,&quot;ISSN&quot;:&quot;22145095&quot;,&quot;issued&quot;:{&quot;date-parts&quot;:[[2024,12,1]]},&quot;abstract&quot;:&quot;The utilization of coal gangue (CG) as a substitute for cement in building materials offers an effective solution to mitigate resource wastage and environmental pollution caused by CG accumulation while also reducing carbon dioxide (CO2) emissions. This paper employs orthogonal experiments to examine the effects of CG content, water/binder ratio (w/b), and foam content on the mechanical, thermal insulation, and durability properties of coal gangue foam concrete (CGFC). Additionally, we explored the properties of CGFC incorporating organic agricultural waste. Microscopic analyses focused on phase composition, morphology, and pore structure, providing crucial insights into how these experimental factors affect FC properties. The results indicate that foam content significantly impacts the mechanical properties of the concrete, while the w/b ratio is critical for its thermal insulation and water absorption capabilities. Introducing agricultural waste fibers notably enhances thermal insulation and freeze-thaw durability. Specifically, adding 1 % of 15 mm processed straw fibers (PST) optimally improved CGFC performance by creating a stronger bond with the hydration products. Preparing FC using inorganic coal gangue and organic solid waste is essential for effective waste management and the development of energy-efficient insulation applications in the construction sector.&quot;,&quot;publisher&quot;:&quot;Elsevier Ltd&quot;,&quot;volume&quot;:&quot;21&quot;,&quot;container-title-short&quot;:&quot;&quot;},&quot;isTemporary&quot;:false,&quot;suppress-author&quot;:false,&quot;composite&quot;:false,&quot;author-only&quot;:false}]},{&quot;citationID&quot;:&quot;MENDELEY_CITATION_8e766174-3b33-42cb-ac90-b33672e99f1d&quot;,&quot;properties&quot;:{&quot;noteIndex&quot;:0},&quot;isEdited&quot;:false,&quot;manualOverride&quot;:{&quot;isManuallyOverridden&quot;:false,&quot;citeprocText&quot;:&quot;(Sahraoui et al., 2025)&quot;,&quot;manualOverrideText&quot;:&quot;&quot;},&quot;citationTag&quot;:&quot;MENDELEY_CITATION_v3_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&quot;,&quot;citationItems&quot;:[{&quot;id&quot;:&quot;2c59a60a-1c13-352e-9e4f-01d8bc784d23&quot;,&quot;itemData&quot;:{&quot;type&quot;:&quot;article-journal&quot;,&quot;id&quot;:&quot;2c59a60a-1c13-352e-9e4f-01d8bc784d23&quot;,&quot;title&quot;:&quot;AI-Driven predicting and optimizing lignocellulosic sisal fiber-reinforced lightweight foamed concrete: A machine learning and metaheuristic approach for sustainable construction&quot;,&quot;author&quot;:[{&quot;family&quot;:&quot;Sahraoui&quot;,&quot;given&quot;:&quot;Mohamed&quot;,&quot;parse-names&quot;:false,&quot;dropping-particle&quot;:&quot;&quot;,&quot;non-dropping-particle&quot;:&quot;&quot;},{&quot;family&quot;:&quot;Laouissi&quot;,&quot;given&quot;:&quot;Aissa&quot;,&quot;parse-names&quot;:false,&quot;dropping-particle&quot;:&quot;&quot;,&quot;non-dropping-particle&quot;:&quot;&quot;},{&quot;family&quot;:&quot;Karmi&quot;,&quot;given&quot;:&quot;Yacine&quot;,&quot;parse-names&quot;:false,&quot;dropping-particle&quot;:&quot;&quot;,&quot;non-dropping-particle&quot;:&quot;&quot;},{&quot;family&quot;:&quot;Hammoudi&quot;,&quot;given&quot;:&quot;Abderazek&quot;,&quot;parse-names&quot;:false,&quot;dropping-particle&quot;:&quot;&quot;,&quot;non-dropping-particle&quot;:&quot;&quot;},{&quot;family&quot;:&quot;Hani&quot;,&quot;given&quot;:&quot;Mostefa&quot;,&quot;parse-names&quot;:false,&quot;dropping-particle&quot;:&quot;&quot;,&quot;non-dropping-particle&quot;:&quot;&quot;},{&quot;family&quot;:&quot;Chetbani&quot;,&quot;given&quot;:&quot;Yazid&quot;,&quot;parse-names&quot;:false,&quot;dropping-particle&quot;:&quot;&quot;,&quot;non-dropping-particle&quot;:&quot;&quot;},{&quot;family&quot;:&quot;Belaadi&quot;,&quot;given&quot;:&quot;Ahmed&quot;,&quot;parse-names&quot;:false,&quot;dropping-particle&quot;:&quot;&quot;,&quot;non-dropping-particle&quot;:&quot;&quot;},{&quot;family&quot;:&quot;Alshaikh&quot;,&quot;given&quot;:&quot;Ibrahim M.H.&quot;,&quot;parse-names&quot;:false,&quot;dropping-particle&quot;:&quot;&quot;,&quot;non-dropping-particle&quot;:&quot;&quot;},{&quot;family&quot;:&quot;Ghernaout&quot;,&quot;given&quot;:&quot;Djamel&quot;,&quot;parse-names&quot;:false,&quot;dropping-particle&quot;:&quot;&quot;,&quot;non-dropping-particle&quot;:&quot;&quot;}],&quot;container-title&quot;:&quot;Results in Engineering&quot;,&quot;DOI&quot;:&quot;10.1016/j.rineng.2025.105561&quot;,&quot;ISSN&quot;:&quot;25901230&quot;,&quot;issued&quot;:{&quot;date-parts&quot;:[[2025,6,1]]},&quot;abstract&quot;:&quot;This research investigates the application of machine learning (ML) and metaheuristic optimization to improve the mechanical properties of sisal fiber-reinforced foamed concrete. A Deep Neural Network (DNN) was developed, optimized using the Grey Wolf Optimizer (GWO) and the Slime Mould Algorithm (SMA), to predict and optimize material properties. Thirty-four data points obtained through experimentation were utilized to train, test, and validate various machine learning models for the prediction of tensile strength (TS). Six predictive models were assessed for accuracy and generalization: Support Vector Machine (SVM), Decision Tree (DT), K-Nearest Neighbor (KNN), Linear Model (LM), Dragonfly Algorithm-based Deep Neural Network (DNN-DA), and Improved Grey Wolf Optimizer-based Deep Neural Network (DNN-IGWO). DNN-IGWO demonstrated enhanced predictive performance, significantly exceeding that of traditional machine learning models. The optimization process directed by the metaheuristic approach utilizing SMA demonstrated swift convergence in 216 iterations, identifying the optimal mix proportions of cement, water-to-cement ratio, sand, and sisal fiber content. The optimized composition achieved a tensile strength of 4.16 MPa, representing a 9.5 % enhancement compared to conventional experimental methods, which yielded 3.8 MPa. Statistical validation demonstrated the model's stability and reliability, evidenced by a notably low standard deviation (SD = 2.15 × 10⁻⁵), indicating minimal variability in predictions. This study illustrates a comprehensive AI-based framework for the optimization of cementitious materials, effectively integrating experimental and computational methodologies. The proposed approach minimizes dependence on labor-intensive trial-and-error testing and enhances the sustainability of construction materials by utilizing sisal fibers. The results emphasize the capabilities of metaheuristic-enhanced deep learning models in optimizing high-performance, environmentally friendly concrete mix design, thereby facilitating future advancements in intelligent material formulations for sustainable infrastructure.&quot;,&quot;publisher&quot;:&quot;Elsevier B.V.&quot;,&quot;volume&quot;:&quot;26&quot;,&quot;container-title-short&quot;:&quot;&quot;},&quot;isTemporary&quot;:false,&quot;suppress-author&quot;:false,&quot;composite&quot;:false,&quot;author-only&quot;:false}]},{&quot;citationID&quot;:&quot;MENDELEY_CITATION_05a6d3fd-bb2f-4324-ae38-693e0c0b060f&quot;,&quot;properties&quot;:{&quot;noteIndex&quot;:0},&quot;isEdited&quot;:false,&quot;manualOverride&quot;:{&quot;isManuallyOverridden&quot;:false,&quot;citeprocText&quot;:&quot;(Song et al., 2024)&quot;,&quot;manualOverrideText&quot;:&quot;&quot;},&quot;citationTag&quot;:&quot;MENDELEY_CITATION_v3_eyJjaXRhdGlvbklEIjoiTUVOREVMRVlfQ0lUQVRJT05fMDVhNmQzZmQtYmIyZi00MzI0LWFlMzgtNjkzZTBjMGIwNjBmIiwicHJvcGVydGllcyI6eyJub3RlSW5kZXgiOjB9LCJpc0VkaXRlZCI6ZmFsc2UsIm1hbnVhbE92ZXJyaWRlIjp7ImlzTWFudWFsbHlPdmVycmlkZGVuIjpmYWxzZSwiY2l0ZXByb2NUZXh0IjoiKFNvbmcgZXQgYWwuLCA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c3VwcHJlc3MtYXV0aG9yIjpmYWxzZSwiY29tcG9zaXRlIjpmYWxzZSwiYXV0aG9yLW9ubHkiOmZhbHNlfV19&quot;,&quot;citationItems&quot;:[{&quot;id&quot;:&quot;49776703-5cff-38bb-bb70-fa7991634353&quot;,&quot;itemData&quot;:{&quot;type&quot;:&quot;article-journal&quot;,&quot;id&quot;:&quot;49776703-5cff-38bb-bb70-fa7991634353&quot;,&quot;title&quot;:&quot;Performance study of foam concrete prepared by the synergistic utilization of agricultural waste and coal gangue based on double orthogonal experiments&quot;,&quot;author&quot;:[{&quot;family&quot;:&quot;Song&quot;,&quot;given&quot;:&quot;Qiang&quot;,&quot;parse-names&quot;:false,&quot;dropping-particle&quot;:&quot;&quot;,&quot;non-dropping-particle&quot;:&quot;&quot;},{&quot;family&quot;:&quot;Zou&quot;,&quot;given&quot;:&quot;Yingjie&quot;,&quot;parse-names&quot;:false,&quot;dropping-particle&quot;:&quot;&quot;,&quot;non-dropping-particle&quot;:&quot;&quot;},{&quot;family&quot;:&quot;Xu&quot;,&quot;given&quot;:&quot;Shipeng&quot;,&quot;parse-names&quot;:false,&quot;dropping-particle&quot;:&quot;&quot;,&quot;non-dropping-particle&quot;:&quot;&quot;},{&quot;family&quot;:&quot;Yang&quot;,&quot;given&quot;:&quot;Yuxin&quot;,&quot;parse-names&quot;:false,&quot;dropping-particle&quot;:&quot;&quot;,&quot;non-dropping-particle&quot;:&quot;&quot;},{&quot;family&quot;:&quot;Bao&quot;,&quot;given&quot;:&quot;Jiuwen&quot;,&quot;parse-names&quot;:false,&quot;dropping-particle&quot;:&quot;&quot;,&quot;non-dropping-particle&quot;:&quot;&quot;},{&quot;family&quot;:&quot;Xue&quot;,&quot;given&quot;:&quot;Shanbin&quot;,&quot;parse-names&quot;:false,&quot;dropping-particle&quot;:&quot;&quot;,&quot;non-dropping-particle&quot;:&quot;&quot;},{&quot;family&quot;:&quot;Zhang&quot;,&quot;given&quot;:&quot;Peng&quot;,&quot;parse-names&quot;:false,&quot;dropping-particle&quot;:&quot;&quot;,&quot;non-dropping-particle&quot;:&quot;&quot;},{&quot;family&quot;:&quot;Sun&quot;,&quot;given&quot;:&quot;Maochuan&quot;,&quot;parse-names&quot;:false,&quot;dropping-particle&quot;:&quot;&quot;,&quot;non-dropping-particle&quot;:&quot;&quot;}],&quot;container-title&quot;:&quot;Case Studies in Construction Materials&quot;,&quot;DOI&quot;:&quot;10.1016/j.cscm.2024.e03677&quot;,&quot;ISSN&quot;:&quot;22145095&quot;,&quot;issued&quot;:{&quot;date-parts&quot;:[[2024,12,1]]},&quot;abstract&quot;:&quot;The utilization of coal gangue (CG) as a substitute for cement in building materials offers an effective solution to mitigate resource wastage and environmental pollution caused by CG accumulation while also reducing carbon dioxide (CO2) emissions. This paper employs orthogonal experiments to examine the effects of CG content, water/binder ratio (w/b), and foam content on the mechanical, thermal insulation, and durability properties of coal gangue foam concrete (CGFC). Additionally, we explored the properties of CGFC incorporating organic agricultural waste. Microscopic analyses focused on phase composition, morphology, and pore structure, providing crucial insights into how these experimental factors affect FC properties. The results indicate that foam content significantly impacts the mechanical properties of the concrete, while the w/b ratio is critical for its thermal insulation and water absorption capabilities. Introducing agricultural waste fibers notably enhances thermal insulation and freeze-thaw durability. Specifically, adding 1 % of 15 mm processed straw fibers (PST) optimally improved CGFC performance by creating a stronger bond with the hydration products. Preparing FC using inorganic coal gangue and organic solid waste is essential for effective waste management and the development of energy-efficient insulation applications in the construction sector.&quot;,&quot;publisher&quot;:&quot;Elsevier Ltd&quot;,&quot;volume&quot;:&quot;21&quot;,&quot;container-title-short&quot;:&quot;&quot;},&quot;isTemporary&quot;:false,&quot;suppress-author&quot;:false,&quot;composite&quot;:false,&quot;author-only&quot;:false}]},{&quot;citationID&quot;:&quot;MENDELEY_CITATION_34c40881-3668-42a9-9669-e7b2cc4a7dcd&quot;,&quot;properties&quot;:{&quot;noteIndex&quot;:0},&quot;isEdited&quot;:false,&quot;manualOverride&quot;:{&quot;isManuallyOverridden&quot;:false,&quot;citeprocText&quot;:&quot;(Y. Li et al., 2025)&quot;,&quot;manualOverrideText&quot;:&quot;&quot;},&quot;citationTag&quot;:&quot;MENDELEY_CITATION_v3_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&quot;,&quot;citationItems&quot;:[{&quot;id&quot;:&quot;59fd2cc9-64b8-3e47-97bf-7658b5aed074&quot;,&quot;itemData&quot;:{&quot;type&quot;:&quot;article-journal&quot;,&quot;id&quot;:&quot;59fd2cc9-64b8-3e47-97bf-7658b5aed074&quot;,&quot;title&quot;:&quot;Influence of geopolymer foam concrete on the mechanical performance of cold-formed steel built-up columns&quot;,&quot;author&quot;:[{&quot;family&quot;:&quot;Li&quot;,&quot;given&quot;:&quot;Yanchun&quot;,&quot;parse-names&quot;:false,&quot;dropping-particle&quot;:&quot;&quot;,&quot;non-dropping-particle&quot;:&quot;&quot;},{&quot;family&quot;:&quot;Wei&quot;,&quot;given&quot;:&quot;Jiahong&quot;,&quot;parse-names&quot;:false,&quot;dropping-particle&quot;:&quot;&quot;,&quot;non-dropping-particle&quot;:&quot;&quot;},{&quot;family&quot;:&quot;Han&quot;,&quot;given&quot;:&quot;Aihong&quot;,&quot;parse-names&quot;:false,&quot;dropping-particle&quot;:&quot;&quot;,&quot;non-dropping-particle&quot;:&quot;&quot;},{&quot;family&quot;:&quot;Xu&quot;,&quot;given&quot;:&quot;Yun&quot;,&quot;parse-names&quot;:false,&quot;dropping-particle&quot;:&quot;&quot;,&quot;non-dropping-particle&quot;:&quot;&quot;},{&quot;family&quot;:&quot;Qiao&quot;,&quot;given&quot;:&quot;Menghui&quot;,&quot;parse-names&quot;:false,&quot;dropping-particle&quot;:&quot;&quot;,&quot;non-dropping-particle&quot;:&quot;&quot;},{&quot;family&quot;:&quot;He&quot;,&quot;given&quot;:&quot;Dazhi&quot;,&quot;parse-names&quot;:false,&quot;dropping-particle&quot;:&quot;&quot;,&quot;non-dropping-particle&quot;:&quot;&quot;}],&quot;container-title&quot;:&quot;Case Studies in Construction Materials&quot;,&quot;DOI&quot;:&quot;10.1016/j.cscm.2025.e04479&quot;,&quot;ISSN&quot;:&quot;22145095&quot;,&quot;issued&quot;:{&quot;date-parts&quot;:[[2025,7,1]]},&quot;abstract&quot;:&quot;This study aims to improve the bearing capacity and prevent buckling deformation in cold-formed steel (CFS) columns by investigating the utilization of built-up CFS columns filled with geopolymer foam concrete (GFC). The research employs a combination of experimental testing, numerical simulations, and theoretical analysis. The study conducts axial compression tests on various column configurations, including CFS single-limb columns, CFS built-up columns, and CFS-geopolymer foam concrete (CFS-GFC) composite columns. The buckling modes, failure features, bearing capacities, and the bonding effects between GFC and CFS are compared and analyzed. A finite element model is developed and validated against experimental data to investigate key parameters such as slenderness ratio, width-to-thickness ratio, number of solder joints, GFC density grade, stiffening ribs, and their effects on buckling behavior, bearing capacity, and failure mechanisms in CFS-GFC composite columns. Determining the bearing capacity of CFS-GFC composite columns is a complex task, where the study evaluates the bearing capacity based on Chinese (JGJ138–2016 and GB50936–2014), American LRFD, and Japanese AIJ design codes to address this challenge. A calculation method is proposed to accurately determine the bearing capacity of CFS-GFC composite columns under axial compression, with the validity of the formula confirmed through extensive FEM analysis and experimental data.&quot;,&quot;publisher&quot;:&quot;Elsevier Ltd&quot;,&quot;volume&quot;:&quot;22&quot;,&quot;container-title-short&quot;:&quot;&quot;},&quot;isTemporary&quot;:false,&quot;suppress-author&quot;:false,&quot;composite&quot;:false,&quot;author-only&quot;:false}]},{&quot;citationID&quot;:&quot;MENDELEY_CITATION_b4e89a91-4ead-4d9e-b6f7-5848aae343f2&quot;,&quot;properties&quot;:{&quot;noteIndex&quot;:0},&quot;isEdited&quot;:false,&quot;manualOverride&quot;:{&quot;isManuallyOverridden&quot;:false,&quot;citeprocText&quot;:&quot;(Wang et al., 2024)&quot;,&quot;manualOverrideText&quot;:&quot;&quot;},&quot;citationTag&quot;:&quot;MENDELEY_CITATION_v3_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&quot;,&quot;citationItems&quot;:[{&quot;id&quot;:&quot;43c74703-a53b-3064-a559-3184686056da&quot;,&quot;itemData&quot;:{&quot;type&quot;:&quot;article-journal&quot;,&quot;id&quot;:&quot;43c74703-a53b-3064-a559-3184686056da&quot;,&quot;title&quot;:&quot;Performance and mechanism analysis of natural fiber-reinforced foamed concrete&quot;,&quot;author&quot;:[{&quot;family&quot;:&quot;Wang&quot;,&quot;given&quot;:&quot;Xinquan&quot;,&quot;parse-names&quot;:false,&quot;dropping-particle&quot;:&quot;&quot;,&quot;non-dropping-particle&quot;:&quot;&quot;},{&quot;family&quot;:&quot;Jin&quot;,&quot;given&quot;:&quot;Yingli&quot;,&quot;parse-names&quot;:false,&quot;dropping-particle&quot;:&quot;&quot;,&quot;non-dropping-particle&quot;:&quot;&quot;},{&quot;family&quot;:&quot;Ma&quot;,&quot;given&quot;:&quot;Quan&quot;,&quot;parse-names&quot;:false,&quot;dropping-particle&quot;:&quot;&quot;,&quot;non-dropping-particle&quot;:&quot;&quot;},{&quot;family&quot;:&quot;Li&quot;,&quot;given&quot;:&quot;Xiao&quot;,&quot;parse-names&quot;:false,&quot;dropping-particle&quot;:&quot;&quot;,&quot;non-dropping-particle&quot;:&quot;&quot;}],&quot;container-title&quot;:&quot;Case Studies in Construction Materials&quot;,&quot;DOI&quot;:&quot;10.1016/j.cscm.2024.e03476&quot;,&quot;ISSN&quot;:&quot;22145095&quot;,&quot;issued&quot;:{&quot;date-parts&quot;:[[2024,12,1]]},&quot;abstract&quot;:&quot;This study examines the microstructure and mechanical properties of foamed concrete modified by natural fibers (basalt, coir, and sisal) in concentrations ranging from 0.15 % to 0.45 %. The objective was to develop high-performance natural fiber-reinforced foamed concrete (NFRFC). Comprehensive experimental analyses were performed, including assessments of micromorphology, phase composition, water absorption, compressive and flexural strength, as well as durability. The results indicate that coir fibers markedly enhance the compressive strength of NFRFC, outperforming sisal and basalt fibers. Optimal compressive strength, an increase of 42.19 % over the control, was achieved with a coir fiber content of 0.3 %. Conversely, excessive fiber addition was found to enlarge pore size and connectivity, adversely affecting the NFRFC's microstructure. All fiber variations significantly improved the flexural properties, with basalt fibers providing the most effective reinforcement. Additionally, while freeze-thaw and wet-dry cycles generally diminished the performance of foam concrete, the inclusion of natural fibers like coir mitigated micro-cracking and enhanced durability. The study suggests incorporating suitable quantities of coir or sisal fibers into foamed concrete to achieve durable, high-performance NFRFC suitable for various engineering applications.&quot;,&quot;publisher&quot;:&quot;Elsevier Ltd&quot;,&quot;volume&quot;:&quot;21&quot;,&quot;container-title-short&quot;:&quot;&quot;},&quot;isTemporary&quot;:false,&quot;suppress-author&quot;:false,&quot;composite&quot;:false,&quot;author-only&quot;:false}]},{&quot;citationID&quot;:&quot;MENDELEY_CITATION_1974cb59-cd77-4d5f-9233-664aaa2709a6&quot;,&quot;properties&quot;:{&quot;noteIndex&quot;:0},&quot;isEdited&quot;:false,&quot;manualOverride&quot;:{&quot;isManuallyOverridden&quot;:false,&quot;citeprocText&quot;:&quot;(Alassane et al., 2025)&quot;,&quot;manualOverrideText&quot;:&quot;&quot;},&quot;citationTag&quot;:&quot;MENDELEY_CITATION_v3_eyJjaXRhdGlvbklEIjoiTUVOREVMRVlfQ0lUQVRJT05fMTk3NGNiNTktY2Q3Ny00ZDVmLTkyMzMtNjY0YWFhMjcwOWE2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quot;,&quot;citationItems&quot;:[{&quot;id&quot;:&quot;369f83c8-4aa7-34c7-8f91-2896ef708037&quot;,&quot;itemData&quot;:{&quot;type&quot;:&quot;article-journal&quot;,&quot;id&quot;:&quot;369f83c8-4aa7-34c7-8f91-2896ef708037&quot;,&quot;title&quot;:&quot;Foam Concrete with Mineral Additives: From Microstructure to Mechanical/Physical Properties, Workability and Durability&quot;,&quot;author&quot;:[{&quot;family&quot;:&quot;Alassane&quot;,&quot;given&quot;:&quot;Compaore&quot;,&quot;parse-names&quot;:false,&quot;dropping-particle&quot;:&quot;&quot;,&quot;non-dropping-particle&quot;:&quot;&quot;},{&quot;family&quot;:&quot;Jean-Yves N’Zy&quot;,&quot;given&quot;:&quot;Toure Kicoun&quot;,&quot;parse-names&quot;:false,&quot;dropping-particle&quot;:&quot;&quot;,&quot;non-dropping-particle&quot;:&quot;&quot;},{&quot;family&quot;:&quot;Klenam&quot;,&quot;given&quot;:&quot;Desmond Edem Primus&quot;,&quot;parse-names&quot;:false,&quot;dropping-particle&quot;:&quot;&quot;,&quot;non-dropping-particle&quot;:&quot;&quot;},{&quot;family&quot;:&quot;Merenga&quot;,&quot;given&quot;:&quot;Abdallah Sarroney&quot;,&quot;parse-names&quot;:false,&quot;dropping-particle&quot;:&quot;&quot;,&quot;non-dropping-particle&quot;:&quot;&quot;},{&quot;family&quot;:&quot;Asumadu&quot;,&quot;given&quot;:&quot;Tabiri Kwayie&quot;,&quot;parse-names&quot;:false,&quot;dropping-particle&quot;:&quot;&quot;,&quot;non-dropping-particle&quot;:&quot;&quot;},{&quot;family&quot;:&quot;Obayemi&quot;,&quot;given&quot;:&quot;John David&quot;,&quot;parse-names&quot;:false,&quot;dropping-particle&quot;:&quot;&quot;,&quot;non-dropping-particle&quot;:&quot;&quot;},{&quot;family&quot;:&quot;Rahbar&quot;,&quot;given&quot;:&quot;Nima&quot;,&quot;parse-names&quot;:false,&quot;dropping-particle&quot;:&quot;&quot;,&quot;non-dropping-particle&quot;:&quot;&quot;},{&quot;family&quot;:&quot;Migwi&quot;,&quot;given&quot;:&quot;Charles&quot;,&quot;parse-names&quot;:false,&quot;dropping-particle&quot;:&quot;&quot;,&quot;non-dropping-particle&quot;:&quot;&quot;},{&quot;family&quot;:&quot;Soboyejo&quot;,&quot;given&quot;:&quot;Winston Oluwole&quot;,&quot;parse-names&quot;:false,&quot;dropping-particle&quot;:&quot;&quot;,&quot;non-dropping-particle&quot;:&quot;&quot;}],&quot;container-title&quot;:&quot;Open Ceramics&quot;,&quot;DOI&quot;:&quot;10.1016/j.oceram.2025.100812&quot;,&quot;ISSN&quot;:&quot;26665395&quot;,&quot;URL&quot;:&quot;https://linkinghub.elsevier.com/retrieve/pii/S2666539525000793&quot;,&quot;issued&quot;:{&quot;date-parts&quot;:[[2025,6]]},&quot;page&quot;:&quot;100812&quot;,&quot;container-title-short&quot;:&quot;&quot;},&quot;isTemporary&quot;:false,&quot;suppress-author&quot;:false,&quot;composite&quot;:false,&quot;author-only&quot;:false}]},{&quot;citationID&quot;:&quot;MENDELEY_CITATION_0fdd26b6-60df-4b90-ac0d-dcdf5f23407b&quot;,&quot;properties&quot;:{&quot;noteIndex&quot;:0},&quot;isEdited&quot;:false,&quot;manualOverride&quot;:{&quot;isManuallyOverridden&quot;:false,&quot;citeprocText&quot;:&quot;(Falliano et al., 2018; Ramamurthy et al., 2009)&quot;,&quot;manualOverrideText&quot;:&quot;&quot;},&quot;citationTag&quot;:&quot;MENDELEY_CITATION_v3_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&quot;,&quot;citationItems&quot;:[{&quot;id&quot;:&quot;9c37d8a2-dacf-3fcb-b939-fa0ecfe2e071&quot;,&quot;itemData&quot;:{&quot;type&quot;:&quot;article-journal&quot;,&quot;id&quot;:&quot;9c37d8a2-dacf-3fcb-b939-fa0ecfe2e071&quot;,&quot;title&quot;:&quot;A classification of studies on properties of foam concrete&quot;,&quot;author&quot;:[{&quot;family&quot;:&quot;Ramamurthy&quot;,&quot;given&quot;:&quot;K.&quot;,&quot;parse-names&quot;:false,&quot;dropping-particle&quot;:&quot;&quot;,&quot;non-dropping-particle&quot;:&quot;&quot;},{&quot;family&quot;:&quot;Kunhanandan Nambiar&quot;,&quot;given&quot;:&quot;E. K.&quot;,&quot;parse-names&quot;:false,&quot;dropping-particle&quot;:&quot;&quot;,&quot;non-dropping-particle&quot;:&quot;&quot;},{&quot;family&quot;:&quot;Indu Siva Ranjani&quot;,&quot;given&quot;:&quot;G.&quot;,&quot;parse-names&quot;:false,&quot;dropping-particle&quot;:&quot;&quot;,&quot;non-dropping-particle&quot;:&quot;&quot;}],&quot;container-title&quot;:&quot;Cement and Concrete Composites&quot;,&quot;container-title-short&quot;:&quot;Cem Concr Compos&quot;,&quot;DOI&quot;:&quot;10.1016/j.cemconcomp.2009.04.006&quot;,&quot;ISSN&quot;:&quot;09589465&quot;,&quot;issued&quot;:{&quot;date-parts&quot;:[[2009,7]]},&quot;page&quot;:&quot;388-396&quot;,&quot;abstract&quot;:&quot;Though foam concrete was initially envisaged as a void filling and insulation material, there have been renewed interest in its structural characteristics in view of its lighter weight, savings in material and potential for large scale utilization of wastes like fly ash. The focus of this paper is to classify literature on foam concrete in terms of constituent materials (foaming agent, cement and other fillers used), mix proportioning, production methods, fresh and hardened properties of foam concrete. Based on the review, the following research needs have been identified: (i) developing affordable foaming agent and foam generator, (ii) investigation on compatibility between foaming agent and chemical admixtures, use of lightweight coarse aggregate and reinforcement including fibers, (iii) durability studies, and (iv) factors influencing foam concrete production viz., mixing, transporting and pumping. © 2009 Elsevier Ltd. All rights reserved.&quot;,&quot;issue&quot;:&quot;6&quot;,&quot;volume&quot;:&quot;31&quot;},&quot;isTemporary&quot;:false},{&quot;id&quot;:&quot;e6ad3250-7c6c-3625-9138-f975f9951cb6&quot;,&quot;itemData&quot;:{&quot;type&quot;:&quot;article-journal&quot;,&quot;id&quot;:&quot;e6ad3250-7c6c-3625-9138-f975f9951cb6&quot;,&quot;title&quot;:&quot;Experimental investigation on the compressive strength of foamed concrete: Effect of curing conditions, cement type, foaming agent and dry density&quot;,&quot;author&quot;:[{&quot;family&quot;:&quot;Falliano&quot;,&quot;given&quot;:&quot;Devid&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family&quot;:&quot;Gugliandolo&quot;,&quot;given&quot;:&quot;Ernesto&quot;,&quot;parse-names&quot;:false,&quot;dropping-particle&quot;:&quot;&quot;,&quot;non-dropping-particle&quot;:&quot;&quot;}],&quot;container-title&quot;:&quot;Construction and Building Materials&quot;,&quot;container-title-short&quot;:&quot;Constr Build Mater&quot;,&quot;DOI&quot;:&quot;10.1016/j.conbuildmat.2017.12.241&quot;,&quot;ISSN&quot;:&quot;09500618&quot;,&quot;issued&quot;:{&quot;date-parts&quot;:[[2018,3,20]]},&quot;page&quot;:&quot;735-749&quot;,&quot;abstract&quot;:&quot;This paper presents the first results of an ongoing experimental campaign focused on foamed concrete. The dependence of the compressive strength upon dry density, water content, curing conditions, cement type and, most importantly, foaming agents employed in the cement paste is here investigated. In particular, this experimental study comprises more than 100 foamed concrete specimens with a fixed water/cement ratio and dry densities ranging from around 350 up to 850 kg/m3, two cement types, three foaming agents with either protein or synthetic nature, and curing conditions in water at 30 °C, in air as well as within a cellophane sheet at environmental temperature. Unlike most of the research studies in which the water/cement ratio is adjusted on the basis of the stability and the consistence of the foam concrete mix, in this experimental investigation this ratio is fixed constant for all the analyzed design densities. This specimen preparation has made it possible to highlight different behaviors of the employed foaming agents having different nature, which is not fully described in other similar studies of the relevant literature, especially for the range of low densities analyzed in this work. The variability of the compressive strength measured is ascribed to a different stability behavior of the foams generated by foaming agents having different nature during the mixing phase with the cement paste. It is found that the increase of the compressive strength with the density is more or less described by a linear trend and is more pronounced when protein foaming agents are employed in the mix design.&quot;,&quot;publisher&quot;:&quot;Elsevier Ltd&quot;,&quot;volume&quot;:&quot;165&quot;},&quot;isTemporary&quot;:false}]},{&quot;citationID&quot;:&quot;MENDELEY_CITATION_7c3567b0-7af9-4d3a-90da-5478963e3ef6&quot;,&quot;properties&quot;:{&quot;noteIndex&quot;:0},&quot;isEdited&quot;:false,&quot;manualOverride&quot;:{&quot;isManuallyOverridden&quot;:false,&quot;citeprocText&quot;:&quot;(Amran et al., 2022; Erdogmus et al., 2023)&quot;,&quot;manualOverrideText&quot;:&quot;&quot;},&quot;citationTag&quot;:&quot;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&quot;,&quot;citationItems&quot;:[{&quot;id&quot;:&quot;7edbe82d-c4ad-3f3b-bccf-d3177daa3299&quot;,&quot;itemData&quot;:{&quot;type&quot;:&quot;article-journal&quot;,&quot;id&quot;:&quot;7edbe82d-c4ad-3f3b-bccf-d3177daa3299&quot;,&quot;title&quot;:&quot;Thermal performance analysis of novel foam concrete composites with PCM for energy storage and environmental benefits in buildings&quot;,&quot;author&quot;:[{&quot;family&quot;:&quot;Erdogmus&quot;,&quot;given&quot;:&quot;Ertugrul&quot;,&quot;parse-names&quot;:false,&quot;dropping-particle&quot;:&quot;&quot;,&quot;non-dropping-particle&quot;:&quot;&quot;},{&quot;family&quot;:&quot;Yaras&quot;,&quot;given&quot;:&quot;Ali&quot;,&quot;parse-names&quot;:false,&quot;dropping-particle&quot;:&quot;&quot;,&quot;non-dropping-particle&quot;:&quot;&quot;},{&quot;family&quot;:&quot;Ustaoglu&quot;,&quot;given&quot;:&quot;Abid&quot;,&quot;parse-names&quot;:false,&quot;dropping-particle&quot;:&quot;&quot;,&quot;non-dropping-particle&quot;:&quot;&quot;},{&quot;family&quot;:&quot;Hekimoğlu&quot;,&quot;given&quot;:&quot;Gökhan&quot;,&quot;parse-names&quot;:false,&quot;dropping-particle&quot;:&quot;&quot;,&quot;non-dropping-particle&quot;:&quot;&quot;},{&quot;family&quot;:&quot;Sarı&quot;,&quot;given&quot;:&quot;Ahmet&quot;,&quot;parse-names&quot;:false,&quot;dropping-particle&quot;:&quot;&quot;,&quot;non-dropping-particle&quot;:&quot;&quot;},{&quot;family&quot;:&quot;Gencel&quot;,&quot;given&quot;:&quot;Osman&quot;,&quot;parse-names&quot;:false,&quot;dropping-particle&quot;:&quot;&quot;,&quot;non-dropping-particle&quot;:&quot;&quot;}],&quot;container-title&quot;:&quot;Energy and Buildings&quot;,&quot;container-title-short&quot;:&quot;Energy Build&quot;,&quot;DOI&quot;:&quot;10.1016/j.enbuild.2023.113413&quot;,&quot;ISSN&quot;:&quot;03787788&quot;,&quot;issued&quot;:{&quot;date-parts&quot;:[[2023,10,1]]},&quot;abstract&quot;:&quot;The management and disposal of water treatment sludge (WTS) released in water treatment plants is an important problem awaiting solution. To address this, WTS can be used efficiently in thermal energy storage applications with phase change materials (PCMs). Energy demand from building heating and cooling loads also can be decreased with the help of this innovative solution. Another issue is that during integration into the building, PCMs are compatible with other building elements and no-leakage and high absorption capacity of support material. This study looked at the ability of WTS, which was employed as support substance in synthesis of shape-stable methyl palmitate (MP) composites, to control indoor temperature when incorporated in foam concrete. Shape-stable WTS/MP composites were prepared by vacuum impregnation and no leakage occurred at 35% (by weight) MP content. Melting temperature and latent heat values for this composite and prepared foam concrete (WTS/MP100) were measured as 26.71˚C, 24.44˚C and 85.92 J/g, 24.23 J/g, respectively. Depending on WTS content, flow diameter and dry unit weight of foam concrete composites decreased, while water absorption and porosity increased. Compressive strength at 28th days dropped to 6.97 MPa, and both flexural and compressive strengths also showed a downward trend. Proposed concrete (WTS/MP) can keep indoor ambient cooler for about 8 h 40 min with a maximum difference of 2.97 °C compared to reference case at high solar intensity and ambient temperature hours. Moreover, it can provide a warmer indoor temperature (ΔTmax of 0.57 °C) during night hours and when the ambient gets cold. Results indicate that utilization of WTS/MP foam concrete composite in buildings allows energy savings and low carbon emissions by reducing heating/cooling loads.&quot;,&quot;publisher&quot;:&quot;Elsevier Ltd&quot;,&quot;volume&quot;:&quot;296&quot;},&quot;isTemporary&quot;:false},{&quot;id&quot;:&quot;7dc18bc4-caf0-3422-b7d0-81058b18d57c&quot;,&quot;itemData&quot;:{&quot;type&quot;:&quot;article-journal&quot;,&quot;id&quot;:&quot;7dc18bc4-caf0-3422-b7d0-81058b18d57c&quot;,&quot;title&quot;:&quot;An ultra-lightweight cellular concrete for geotechnical applications – A review&quot;,&quot;author&quot;:[{&quot;family&quot;:&quot;Amran&quot;,&quot;given&quot;:&quot;Mugahed&quot;,&quot;parse-names&quot;:false,&quot;dropping-particle&quot;:&quot;&quot;,&quot;non-dropping-particle&quot;:&quot;&quot;},{&quot;family&quot;:&quot;Onaizi&quot;,&quot;given&quot;:&quot;Ali M.&quot;,&quot;parse-names&quot;:false,&quot;dropping-particle&quot;:&quot;&quot;,&quot;non-dropping-particle&quot;:&quot;&quot;},{&quot;family&quot;:&quot;Fediuk&quot;,&quot;given&quot;:&quot;Roman&quot;,&quot;parse-names&quot;:false,&quot;dropping-particle&quot;:&quot;&quot;,&quot;non-dropping-particle&quot;:&quot;&quot;},{&quot;family&quot;:&quot;Danish&quot;,&quot;given&quot;:&quot;Aamar&quot;,&quot;parse-names&quot;:false,&quot;dropping-particle&quot;:&quot;&quot;,&quot;non-dropping-particle&quot;:&quot;&quot;},{&quot;family&quot;:&quot;Vatin&quot;,&quot;given&quot;:&quot;Nikolai Ivanovich&quot;,&quot;parse-names&quot;:false,&quot;dropping-particle&quot;:&quot;&quot;,&quot;non-dropping-particle&quot;:&quot;&quot;},{&quot;family&quot;:&quot;Murali&quot;,&quot;given&quot;:&quot;Gunasekaran&quot;,&quot;parse-names&quot;:false,&quot;dropping-particle&quot;:&quot;&quot;,&quot;non-dropping-particle&quot;:&quot;&quot;},{&quot;family&quot;:&quot;Abdelgader&quot;,&quot;given&quot;:&quot;Hakim S.&quot;,&quot;parse-names&quot;:false,&quot;dropping-particle&quot;:&quot;&quot;,&quot;non-dropping-particle&quot;:&quot;&quot;},{&quot;family&quot;:&quot;Mosaberpanah&quot;,&quot;given&quot;:&quot;Mohammad Ali&quot;,&quot;parse-names&quot;:false,&quot;dropping-particle&quot;:&quot;&quot;,&quot;non-dropping-particle&quot;:&quot;&quot;},{&quot;family&quot;:&quot;Cecchin&quot;,&quot;given&quot;:&quot;Daiane&quot;,&quot;parse-names&quot;:false,&quot;dropping-particle&quot;:&quot;&quot;,&quot;non-dropping-particle&quot;:&quot;&quot;},{&quot;family&quot;:&quot;Azevedo&quot;,&quot;given&quot;:&quot;Afonso&quot;,&quot;parse-names&quot;:false,&quot;dropping-particle&quot;:&quot;&quot;,&quot;non-dropping-particle&quot;:&quot;&quot;}],&quot;container-title&quot;:&quot;Case Studies in Construction Materials&quot;,&quot;DOI&quot;:&quot;10.1016/j.cscm.2022.e01096&quot;,&quot;ISSN&quot;:&quot;22145095&quot;,&quot;issued&quot;:{&quot;date-parts&quot;:[[2022,6,1]]},&quot;abstract&quot;:&quot;For decades, lightweight concrete has been used in various civil engineering applications. Cellular concrete is a type of lighweight concrete that is an emerging composite in materials engineering still. However, due to its low weight, it can be integrated with industrial by-products to develop more advanced composites such as ultra-lightweight cellular concrete (ULCC). ULCC is sustainable and regarded as a potential candidate due to its simplicity of use and other benefits. A systematic review of the potential applications of ULCC in geotechnical construction are presented in this review article. Due to technological breakthroughs and changes in environmental conditions, and their material property is one of the variables that influence the degradation of roadway. Several investigations have been conducted by incorporating different materials into pavement structures to achieve longer-lasting and better pavement infrastructures than those at present. Sustainability benefits, workability, low prices, time, and structural capacity are factors that have been widely focused. This study focuses on the raw materials, production techniques, types, and properties of the ULCCs. The boundary densities of the ULCCs were considered from 400 to 1600 kg/m3. Structures all across the globe have benefited from the usage of cellular concrete in some form or another. However, much work in this field should be focused on, particularly in geotechnical applications. Geotechnical applications need specific attention to develop this kind of concrete with enhanced qualities. In order to address this need, this review paper has extensively focused on raw materials, manufacturing procedures, cellular concrete characteristics, types and uses of ULCC, particularly in geotechnical applications. Furthermore, several limitations and gaps in ULCC application in highway construction are highlighted, and recommendations on further improving its use and performance are provided.&quot;,&quot;publisher&quot;:&quot;Elsevier Ltd&quot;,&quot;volume&quot;:&quot;16&quot;,&quot;container-title-short&quot;:&quot;&quot;},&quot;isTemporary&quot;:false}]},{&quot;citationID&quot;:&quot;MENDELEY_CITATION_a0ad5334-8ad8-478d-a689-606dd36441c8&quot;,&quot;properties&quot;:{&quot;noteIndex&quot;:0},&quot;isEdited&quot;:false,&quot;manualOverride&quot;:{&quot;isManuallyOverridden&quot;:false,&quot;citeprocText&quot;:&quot;(Guo et al., 2021)&quot;,&quot;manualOverrideText&quot;:&quot;&quot;},&quot;citationTag&quot;:&quot;MENDELEY_CITATION_v3_eyJjaXRhdGlvbklEIjoiTUVOREVMRVlfQ0lUQVRJT05fYTBhZDUzMzQtOGFkOC00NzhkLWE2ODktNjA2ZGQzNjQ0MWM4IiwicHJvcGVydGllcyI6eyJub3RlSW5kZXgiOjB9LCJpc0VkaXRlZCI6ZmFsc2UsIm1hbnVhbE92ZXJyaWRlIjp7ImlzTWFudWFsbHlPdmVycmlkZGVuIjpmYWxzZSwiY2l0ZXByb2NUZXh0IjoiKEd1byBldCBhbC4sIDIwMjEpIiwibWFudWFsT3ZlcnJpZGVUZXh0IjoiIn0sImNpdGF0aW9uSXRlbXMiOlt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Swic3VwcHJlc3MtYXV0aG9yIjpmYWxzZSwiY29tcG9zaXRlIjpmYWxzZSwiYXV0aG9yLW9ubHkiOmZhbHNlfV19&quot;,&quot;citationItems&quot;:[{&quot;id&quot;:&quot;d1398e0e-fae9-3f05-bc6b-23c9d5e0b0a7&quot;,&quot;itemData&quot;:{&quot;type&quot;:&quot;article-journal&quot;,&quot;id&quot;:&quot;d1398e0e-fae9-3f05-bc6b-23c9d5e0b0a7&quot;,&quot;title&quot;:&quot;Analysis of foamed concrete pore structure of railway roadbed based on X-ray computed tomography&quot;,&quot;author&quot;:[{&quot;family&quot;:&quot;Guo&quot;,&quot;given&quot;:&quot;Yuzhu&quot;,&quot;parse-names&quot;:false,&quot;dropping-particle&quot;:&quot;&quot;,&quot;non-dropping-particle&quot;:&quot;&quot;},{&quot;family&quot;:&quot;Chen&quot;,&quot;given&quot;:&quot;Xudong&quot;,&quot;parse-names&quot;:false,&quot;dropping-particle&quot;:&quot;&quot;,&quot;non-dropping-particle&quot;:&quot;&quot;},{&quot;family&quot;:&quot;Chen&quot;,&quot;given&quot;:&quot;Bo&quot;,&quot;parse-names&quot;:false,&quot;dropping-particle&quot;:&quot;&quot;,&quot;non-dropping-particle&quot;:&quot;&quot;},{&quot;family&quot;:&quot;Wen&quot;,&quot;given&quot;:&quot;Rongkun&quot;,&quot;parse-names&quot;:false,&quot;dropping-particle&quot;:&quot;&quot;,&quot;non-dropping-particle&quot;:&quot;&quot;},{&quot;family&quot;:&quot;Wu&quot;,&quot;given&quot;:&quot;Peng&quot;,&quot;parse-names&quot;:false,&quot;dropping-particle&quot;:&quot;&quot;,&quot;non-dropping-particle&quot;:&quot;&quot;}],&quot;container-title&quot;:&quot;Construction and Building Materials&quot;,&quot;container-title-short&quot;:&quot;Constr Build Mater&quot;,&quot;DOI&quot;:&quot;10.1016/j.conbuildmat.2020.121773&quot;,&quot;ISSN&quot;:&quot;09500618&quot;,&quot;issued&quot;:{&quot;date-parts&quot;:[[2021,3,1]]},&quot;abstract&quot;:&quot;The uneven settlement of weak roadbed will lead to road subsidence, which will reduce driving comfort and even cause traffic accidents. In the treatment of weak road base, foamed concrete has become an excellent subgrade replacement material because of its light weight and high strength. In order to study the pore structure characteristics of foamed concrete used in the railway roadbed replacement project, three kinds of foamed concrete with different density made in construction site were analyzed based on X-ray computed tomography (X-CT) technology. The results showed that the porosity of the three kinds of foamed concrete was different, the pore size distribution was also different, and the sphericity of pores was closely related to the pore size. Finally, the basic mechanical properties of foamed concrete were analyzed from the point of view of pore parameters.&quot;,&quot;publisher&quot;:&quot;Elsevier Ltd&quot;,&quot;volume&quot;:&quot;273&quot;},&quot;isTemporary&quot;:false,&quot;suppress-author&quot;:false,&quot;composite&quot;:false,&quot;author-only&quot;:false}]},{&quot;citationID&quot;:&quot;MENDELEY_CITATION_3970aa70-050c-49f2-8fa3-00fdea772ba4&quot;,&quot;properties&quot;:{&quot;noteIndex&quot;:0},&quot;isEdited&quot;:false,&quot;manualOverride&quot;:{&quot;isManuallyOverridden&quot;:false,&quot;citeprocText&quot;:&quot;(Valaskova et al., 2018)&quot;,&quot;manualOverrideText&quot;:&quot;&quot;},&quot;citationTag&quot;:&quot;MENDELEY_CITATION_v3_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&quot;,&quot;citationItems&quot;:[{&quot;id&quot;:&quot;d4fc8187-2aa0-3160-9184-37180720a6be&quot;,&quot;itemData&quot;:{&quot;type&quot;:&quot;paper-conference&quot;,&quot;id&quot;:&quot;d4fc8187-2aa0-3160-9184-37180720a6be&quot;,&quot;title&quot;:&quot;Experimental and computational dynamic analysis of the foam concrete as a sub-base layer of the pavement structure&quot;,&quot;author&quot;:[{&quot;family&quot;:&quot;Valaskova&quot;,&quot;given&quot;:&quot;Veronika&quot;,&quot;parse-names&quot;:false,&quot;dropping-particle&quot;:&quot;&quot;,&quot;non-dropping-particle&quot;:&quot;&quot;},{&quot;family&quot;:&quot;Vlcek&quot;,&quot;given&quot;:&quot;Jozef&quot;,&quot;parse-names&quot;:false,&quot;dropping-particle&quot;:&quot;&quot;,&quot;non-dropping-particle&quot;:&quot;&quot;},{&quot;family&quot;:&quot;Drusa&quot;,&quot;given&quot;:&quot;Marian&quot;,&quot;parse-names&quot;:false,&quot;dropping-particle&quot;:&quot;&quot;,&quot;non-dropping-particle&quot;:&quot;&quot;}],&quot;container-title&quot;:&quot;MATEC Web of Conferences&quot;,&quot;DOI&quot;:&quot;10.1051/matecconf/201821113002&quot;,&quot;ISSN&quot;:&quot;2261236X&quot;,&quot;issued&quot;:{&quot;date-parts&quot;:[[2018,10,10]]},&quot;abstract&quot;:&quot;Dynamic properties of the new materials represent the actual problem, which is solved at many departments in the world at this time. Foam concrete (FC) is a material that has wide application in the civil engineering structures. Currently, it's mainly used in the floor structures of the buildings but its usability can be much wider thanks to its specific properties. The foam concrete contains closed air pores, what achieves its low volume weight (density) and saving of material inputs. It's a building material with good mechanical properties and low thermal conductivity and at the same time with high-tech processing. Nowadays, a research aimed at the application of the foam concrete in the pavement structures takes place at the University of Zilina. Foam concrete could be utilized as a sub-base layer at the road reconstructions, excavations or as a regular layer of the new constructed pavements. The submitted paper is dedicated to the numerical simulation based on the Finite element method (FEM) in pursuance of the outputs of the experimental investigation of the dynamic effect on the pavement structure which contains the foam concrete layer. Obtained dynamic parameters will be a background for the pavement design using the foam concrete.&quot;,&quot;publisher&quot;:&quot;EDP Sciences&quot;,&quot;volume&quot;:&quot;211&quot;,&quot;container-title-short&quot;:&quot;&quot;},&quot;isTemporary&quot;:false,&quot;suppress-author&quot;:false,&quot;composite&quot;:false,&quot;author-only&quot;:false}]},{&quot;citationID&quot;:&quot;MENDELEY_CITATION_8fae14c2-ff47-4014-bb09-e0e0e423cbff&quot;,&quot;properties&quot;:{&quot;noteIndex&quot;:0},&quot;isEdited&quot;:false,&quot;manualOverride&quot;:{&quot;isManuallyOverridden&quot;:false,&quot;citeprocText&quot;:&quot;(Song et al., 2024; Xuquan et al., 2025)&quot;,&quot;manualOverrideText&quot;:&quot;&quot;},&quot;citationTag&quot;:&quot;MENDELEY_CITATION_v3_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&quot;,&quot;citationItems&quot;:[{&quot;id&quot;:&quot;25d6e875-d5fd-32d1-90c8-2b4891e389c2&quot;,&quot;itemData&quot;:{&quot;type&quot;:&quot;article-journal&quot;,&quot;id&quot;:&quot;25d6e875-d5fd-32d1-90c8-2b4891e389c2&quot;,&quot;title&quot;:&quot;Recycle sludge incineration ash for efficient preparation of foam concrete: Performance, microstructure, and mechanisms&quot;,&quot;author&quot;:[{&quot;family&quot;:&quot;Xuquan&quot;,&quot;given&quot;:&quot;Huang&quot;,&quot;parse-names&quot;:false,&quot;dropping-particle&quot;:&quot;&quot;,&quot;non-dropping-particle&quot;:&quot;&quot;},{&quot;family&quot;:&quot;Yuhao&quot;,&quot;given&quot;:&quot;&quot;,&quot;parse-names&quot;:false,&quot;dropping-particle&quot;:&quot;&quot;,&quot;non-dropping-particle&quot;:&quot;&quot;},{&quot;family&quot;:&quot;Haojie&quot;,&quot;given&quot;:&quot;Wang&quot;,&quot;parse-names&quot;:false,&quot;dropping-particle&quot;:&quot;&quot;,&quot;non-dropping-particle&quot;:&quot;&quot;},{&quot;family&quot;:&quot;Xiuqing&quot;,&quot;given&quot;:&quot;Xie&quot;,&quot;parse-names&quot;:false,&quot;dropping-particle&quot;:&quot;&quot;,&quot;non-dropping-particle&quot;:&quot;&quot;},{&quot;family&quot;:&quot;Chunbiao&quot;,&quot;given&quot;:&quot;Qi&quot;,&quot;parse-names&quot;:false,&quot;dropping-particle&quot;:&quot;&quot;,&quot;non-dropping-particle&quot;:&quot;&quot;},{&quot;family&quot;:&quot;Fei&quot;,&quot;given&quot;:&quot;Xue&quot;,&quot;parse-names&quot;:false,&quot;dropping-particle&quot;:&quot;&quot;,&quot;non-dropping-particle&quot;:&quot;&quot;},{&quot;family&quot;:&quot;Xiaorong&quot;,&quot;given&quot;:&quot;Zhao&quot;,&quot;parse-names&quot;:false,&quot;dropping-particle&quot;:&quot;&quot;,&quot;non-dropping-particle&quot;:&quot;&quot;}],&quot;container-title&quot;:&quot;Next Sustainability&quot;,&quot;DOI&quot;:&quot;10.1016/j.nxsust.2025.100125&quot;,&quot;ISSN&quot;:&quot;29498236&quot;,&quot;URL&quot;:&quot;https://linkinghub.elsevier.com/retrieve/pii/S2949823625000285&quot;,&quot;issued&quot;:{&quot;date-parts&quot;:[[2025]]},&quot;page&quot;:&quot;100125&quot;,&quot;volume&quot;:&quot;6&quot;,&quot;container-title-short&quot;:&quot;&quot;},&quot;isTemporary&quot;:false},{&quot;id&quot;:&quot;49776703-5cff-38bb-bb70-fa7991634353&quot;,&quot;itemData&quot;:{&quot;type&quot;:&quot;article-journal&quot;,&quot;id&quot;:&quot;49776703-5cff-38bb-bb70-fa7991634353&quot;,&quot;title&quot;:&quot;Performance study of foam concrete prepared by the synergistic utilization of agricultural waste and coal gangue based on double orthogonal experiments&quot;,&quot;author&quot;:[{&quot;family&quot;:&quot;Song&quot;,&quot;given&quot;:&quot;Qiang&quot;,&quot;parse-names&quot;:false,&quot;dropping-particle&quot;:&quot;&quot;,&quot;non-dropping-particle&quot;:&quot;&quot;},{&quot;family&quot;:&quot;Zou&quot;,&quot;given&quot;:&quot;Yingjie&quot;,&quot;parse-names&quot;:false,&quot;dropping-particle&quot;:&quot;&quot;,&quot;non-dropping-particle&quot;:&quot;&quot;},{&quot;family&quot;:&quot;Xu&quot;,&quot;given&quot;:&quot;Shipeng&quot;,&quot;parse-names&quot;:false,&quot;dropping-particle&quot;:&quot;&quot;,&quot;non-dropping-particle&quot;:&quot;&quot;},{&quot;family&quot;:&quot;Yang&quot;,&quot;given&quot;:&quot;Yuxin&quot;,&quot;parse-names&quot;:false,&quot;dropping-particle&quot;:&quot;&quot;,&quot;non-dropping-particle&quot;:&quot;&quot;},{&quot;family&quot;:&quot;Bao&quot;,&quot;given&quot;:&quot;Jiuwen&quot;,&quot;parse-names&quot;:false,&quot;dropping-particle&quot;:&quot;&quot;,&quot;non-dropping-particle&quot;:&quot;&quot;},{&quot;family&quot;:&quot;Xue&quot;,&quot;given&quot;:&quot;Shanbin&quot;,&quot;parse-names&quot;:false,&quot;dropping-particle&quot;:&quot;&quot;,&quot;non-dropping-particle&quot;:&quot;&quot;},{&quot;family&quot;:&quot;Zhang&quot;,&quot;given&quot;:&quot;Peng&quot;,&quot;parse-names&quot;:false,&quot;dropping-particle&quot;:&quot;&quot;,&quot;non-dropping-particle&quot;:&quot;&quot;},{&quot;family&quot;:&quot;Sun&quot;,&quot;given&quot;:&quot;Maochuan&quot;,&quot;parse-names&quot;:false,&quot;dropping-particle&quot;:&quot;&quot;,&quot;non-dropping-particle&quot;:&quot;&quot;}],&quot;container-title&quot;:&quot;Case Studies in Construction Materials&quot;,&quot;DOI&quot;:&quot;10.1016/j.cscm.2024.e03677&quot;,&quot;ISSN&quot;:&quot;22145095&quot;,&quot;issued&quot;:{&quot;date-parts&quot;:[[2024,12,1]]},&quot;abstract&quot;:&quot;The utilization of coal gangue (CG) as a substitute for cement in building materials offers an effective solution to mitigate resource wastage and environmental pollution caused by CG accumulation while also reducing carbon dioxide (CO2) emissions. This paper employs orthogonal experiments to examine the effects of CG content, water/binder ratio (w/b), and foam content on the mechanical, thermal insulation, and durability properties of coal gangue foam concrete (CGFC). Additionally, we explored the properties of CGFC incorporating organic agricultural waste. Microscopic analyses focused on phase composition, morphology, and pore structure, providing crucial insights into how these experimental factors affect FC properties. The results indicate that foam content significantly impacts the mechanical properties of the concrete, while the w/b ratio is critical for its thermal insulation and water absorption capabilities. Introducing agricultural waste fibers notably enhances thermal insulation and freeze-thaw durability. Specifically, adding 1 % of 15 mm processed straw fibers (PST) optimally improved CGFC performance by creating a stronger bond with the hydration products. Preparing FC using inorganic coal gangue and organic solid waste is essential for effective waste management and the development of energy-efficient insulation applications in the construction sector.&quot;,&quot;publisher&quot;:&quot;Elsevier Ltd&quot;,&quot;volume&quot;:&quot;21&quot;,&quot;container-title-short&quot;:&quot;&quot;},&quot;isTemporary&quot;:false}]},{&quot;citationID&quot;:&quot;MENDELEY_CITATION_907ff1d0-e0da-4293-bd94-d7c49f309d3c&quot;,&quot;properties&quot;:{&quot;noteIndex&quot;:0},&quot;isEdited&quot;:false,&quot;manualOverride&quot;:{&quot;isManuallyOverridden&quot;:false,&quot;citeprocText&quot;:&quot;(Alassane et al., 2025)&quot;,&quot;manualOverrideText&quot;:&quot;&quot;},&quot;citationTag&quot;:&quot;MENDELEY_CITATION_v3_eyJjaXRhdGlvbklEIjoiTUVOREVMRVlfQ0lUQVRJT05fOTA3ZmYxZDAtZTBkYS00MjkzLWJkOTQtZDdjNDlmMzA5ZDNj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quot;,&quot;citationItems&quot;:[{&quot;id&quot;:&quot;369f83c8-4aa7-34c7-8f91-2896ef708037&quot;,&quot;itemData&quot;:{&quot;type&quot;:&quot;article-journal&quot;,&quot;id&quot;:&quot;369f83c8-4aa7-34c7-8f91-2896ef708037&quot;,&quot;title&quot;:&quot;Foam Concrete with Mineral Additives: From Microstructure to Mechanical/Physical Properties, Workability and Durability&quot;,&quot;author&quot;:[{&quot;family&quot;:&quot;Alassane&quot;,&quot;given&quot;:&quot;Compaore&quot;,&quot;parse-names&quot;:false,&quot;dropping-particle&quot;:&quot;&quot;,&quot;non-dropping-particle&quot;:&quot;&quot;},{&quot;family&quot;:&quot;Jean-Yves N’Zy&quot;,&quot;given&quot;:&quot;Toure Kicoun&quot;,&quot;parse-names&quot;:false,&quot;dropping-particle&quot;:&quot;&quot;,&quot;non-dropping-particle&quot;:&quot;&quot;},{&quot;family&quot;:&quot;Klenam&quot;,&quot;given&quot;:&quot;Desmond Edem Primus&quot;,&quot;parse-names&quot;:false,&quot;dropping-particle&quot;:&quot;&quot;,&quot;non-dropping-particle&quot;:&quot;&quot;},{&quot;family&quot;:&quot;Merenga&quot;,&quot;given&quot;:&quot;Abdallah Sarroney&quot;,&quot;parse-names&quot;:false,&quot;dropping-particle&quot;:&quot;&quot;,&quot;non-dropping-particle&quot;:&quot;&quot;},{&quot;family&quot;:&quot;Asumadu&quot;,&quot;given&quot;:&quot;Tabiri Kwayie&quot;,&quot;parse-names&quot;:false,&quot;dropping-particle&quot;:&quot;&quot;,&quot;non-dropping-particle&quot;:&quot;&quot;},{&quot;family&quot;:&quot;Obayemi&quot;,&quot;given&quot;:&quot;John David&quot;,&quot;parse-names&quot;:false,&quot;dropping-particle&quot;:&quot;&quot;,&quot;non-dropping-particle&quot;:&quot;&quot;},{&quot;family&quot;:&quot;Rahbar&quot;,&quot;given&quot;:&quot;Nima&quot;,&quot;parse-names&quot;:false,&quot;dropping-particle&quot;:&quot;&quot;,&quot;non-dropping-particle&quot;:&quot;&quot;},{&quot;family&quot;:&quot;Migwi&quot;,&quot;given&quot;:&quot;Charles&quot;,&quot;parse-names&quot;:false,&quot;dropping-particle&quot;:&quot;&quot;,&quot;non-dropping-particle&quot;:&quot;&quot;},{&quot;family&quot;:&quot;Soboyejo&quot;,&quot;given&quot;:&quot;Winston Oluwole&quot;,&quot;parse-names&quot;:false,&quot;dropping-particle&quot;:&quot;&quot;,&quot;non-dropping-particle&quot;:&quot;&quot;}],&quot;container-title&quot;:&quot;Open Ceramics&quot;,&quot;DOI&quot;:&quot;10.1016/j.oceram.2025.100812&quot;,&quot;ISSN&quot;:&quot;26665395&quot;,&quot;URL&quot;:&quot;https://linkinghub.elsevier.com/retrieve/pii/S2666539525000793&quot;,&quot;issued&quot;:{&quot;date-parts&quot;:[[2025,6]]},&quot;page&quot;:&quot;100812&quot;,&quot;container-title-short&quot;:&quot;&quot;},&quot;isTemporary&quot;:false,&quot;suppress-author&quot;:false,&quot;composite&quot;:false,&quot;author-only&quot;:false}]},{&quot;citationID&quot;:&quot;MENDELEY_CITATION_a06df32d-115c-423d-8e0a-877d0c094b2b&quot;,&quot;properties&quot;:{&quot;noteIndex&quot;:0},&quot;isEdited&quot;:false,&quot;manualOverride&quot;:{&quot;isManuallyOverridden&quot;:false,&quot;citeprocText&quot;:&quot;(Xuquan et al., 2025)&quot;,&quot;manualOverrideText&quot;:&quot;&quot;},&quot;citationTag&quot;:&quot;MENDELEY_CITATION_v3_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&quot;,&quot;citationItems&quot;:[{&quot;id&quot;:&quot;25d6e875-d5fd-32d1-90c8-2b4891e389c2&quot;,&quot;itemData&quot;:{&quot;type&quot;:&quot;article-journal&quot;,&quot;id&quot;:&quot;25d6e875-d5fd-32d1-90c8-2b4891e389c2&quot;,&quot;title&quot;:&quot;Recycle sludge incineration ash for efficient preparation of foam concrete: Performance, microstructure, and mechanisms&quot;,&quot;author&quot;:[{&quot;family&quot;:&quot;Xuquan&quot;,&quot;given&quot;:&quot;Huang&quot;,&quot;parse-names&quot;:false,&quot;dropping-particle&quot;:&quot;&quot;,&quot;non-dropping-particle&quot;:&quot;&quot;},{&quot;family&quot;:&quot;Yuhao&quot;,&quot;given&quot;:&quot;&quot;,&quot;parse-names&quot;:false,&quot;dropping-particle&quot;:&quot;&quot;,&quot;non-dropping-particle&quot;:&quot;&quot;},{&quot;family&quot;:&quot;Haojie&quot;,&quot;given&quot;:&quot;Wang&quot;,&quot;parse-names&quot;:false,&quot;dropping-particle&quot;:&quot;&quot;,&quot;non-dropping-particle&quot;:&quot;&quot;},{&quot;family&quot;:&quot;Xiuqing&quot;,&quot;given&quot;:&quot;Xie&quot;,&quot;parse-names&quot;:false,&quot;dropping-particle&quot;:&quot;&quot;,&quot;non-dropping-particle&quot;:&quot;&quot;},{&quot;family&quot;:&quot;Chunbiao&quot;,&quot;given&quot;:&quot;Qi&quot;,&quot;parse-names&quot;:false,&quot;dropping-particle&quot;:&quot;&quot;,&quot;non-dropping-particle&quot;:&quot;&quot;},{&quot;family&quot;:&quot;Fei&quot;,&quot;given&quot;:&quot;Xue&quot;,&quot;parse-names&quot;:false,&quot;dropping-particle&quot;:&quot;&quot;,&quot;non-dropping-particle&quot;:&quot;&quot;},{&quot;family&quot;:&quot;Xiaorong&quot;,&quot;given&quot;:&quot;Zhao&quot;,&quot;parse-names&quot;:false,&quot;dropping-particle&quot;:&quot;&quot;,&quot;non-dropping-particle&quot;:&quot;&quot;}],&quot;container-title&quot;:&quot;Next Sustainability&quot;,&quot;DOI&quot;:&quot;10.1016/j.nxsust.2025.100125&quot;,&quot;ISSN&quot;:&quot;29498236&quot;,&quot;URL&quot;:&quot;https://linkinghub.elsevier.com/retrieve/pii/S2949823625000285&quot;,&quot;issued&quot;:{&quot;date-parts&quot;:[[2025]]},&quot;page&quot;:&quot;100125&quot;,&quot;volume&quot;:&quot;6&quot;,&quot;container-title-short&quot;:&quot;&quot;},&quot;isTemporary&quot;:false,&quot;suppress-author&quot;:false,&quot;composite&quot;:false,&quot;author-only&quot;:false}]},{&quot;citationID&quot;:&quot;MENDELEY_CITATION_05f68ab5-8591-4892-9e66-faa66c00decf&quot;,&quot;properties&quot;:{&quot;noteIndex&quot;:0},&quot;isEdited&quot;:false,&quot;manualOverride&quot;:{&quot;isManuallyOverridden&quot;:false,&quot;citeprocText&quot;:&quot;(Song et al., 2024)&quot;,&quot;manualOverrideText&quot;:&quot;&quot;},&quot;citationTag&quot;:&quot;MENDELEY_CITATION_v3_eyJjaXRhdGlvbklEIjoiTUVOREVMRVlfQ0lUQVRJT05fMDVmNjhhYjUtODU5MS00ODkyLTllNjYtZmFhNjZjMDBkZWNmIiwicHJvcGVydGllcyI6eyJub3RlSW5kZXgiOjB9LCJpc0VkaXRlZCI6ZmFsc2UsIm1hbnVhbE92ZXJyaWRlIjp7ImlzTWFudWFsbHlPdmVycmlkZGVuIjpmYWxzZSwiY2l0ZXByb2NUZXh0IjoiKFNvbmcgZXQgYWwuLCA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c3VwcHJlc3MtYXV0aG9yIjpmYWxzZSwiY29tcG9zaXRlIjpmYWxzZSwiYXV0aG9yLW9ubHkiOmZhbHNlfV19&quot;,&quot;citationItems&quot;:[{&quot;id&quot;:&quot;49776703-5cff-38bb-bb70-fa7991634353&quot;,&quot;itemData&quot;:{&quot;type&quot;:&quot;article-journal&quot;,&quot;id&quot;:&quot;49776703-5cff-38bb-bb70-fa7991634353&quot;,&quot;title&quot;:&quot;Performance study of foam concrete prepared by the synergistic utilization of agricultural waste and coal gangue based on double orthogonal experiments&quot;,&quot;author&quot;:[{&quot;family&quot;:&quot;Song&quot;,&quot;given&quot;:&quot;Qiang&quot;,&quot;parse-names&quot;:false,&quot;dropping-particle&quot;:&quot;&quot;,&quot;non-dropping-particle&quot;:&quot;&quot;},{&quot;family&quot;:&quot;Zou&quot;,&quot;given&quot;:&quot;Yingjie&quot;,&quot;parse-names&quot;:false,&quot;dropping-particle&quot;:&quot;&quot;,&quot;non-dropping-particle&quot;:&quot;&quot;},{&quot;family&quot;:&quot;Xu&quot;,&quot;given&quot;:&quot;Shipeng&quot;,&quot;parse-names&quot;:false,&quot;dropping-particle&quot;:&quot;&quot;,&quot;non-dropping-particle&quot;:&quot;&quot;},{&quot;family&quot;:&quot;Yang&quot;,&quot;given&quot;:&quot;Yuxin&quot;,&quot;parse-names&quot;:false,&quot;dropping-particle&quot;:&quot;&quot;,&quot;non-dropping-particle&quot;:&quot;&quot;},{&quot;family&quot;:&quot;Bao&quot;,&quot;given&quot;:&quot;Jiuwen&quot;,&quot;parse-names&quot;:false,&quot;dropping-particle&quot;:&quot;&quot;,&quot;non-dropping-particle&quot;:&quot;&quot;},{&quot;family&quot;:&quot;Xue&quot;,&quot;given&quot;:&quot;Shanbin&quot;,&quot;parse-names&quot;:false,&quot;dropping-particle&quot;:&quot;&quot;,&quot;non-dropping-particle&quot;:&quot;&quot;},{&quot;family&quot;:&quot;Zhang&quot;,&quot;given&quot;:&quot;Peng&quot;,&quot;parse-names&quot;:false,&quot;dropping-particle&quot;:&quot;&quot;,&quot;non-dropping-particle&quot;:&quot;&quot;},{&quot;family&quot;:&quot;Sun&quot;,&quot;given&quot;:&quot;Maochuan&quot;,&quot;parse-names&quot;:false,&quot;dropping-particle&quot;:&quot;&quot;,&quot;non-dropping-particle&quot;:&quot;&quot;}],&quot;container-title&quot;:&quot;Case Studies in Construction Materials&quot;,&quot;DOI&quot;:&quot;10.1016/j.cscm.2024.e03677&quot;,&quot;ISSN&quot;:&quot;22145095&quot;,&quot;issued&quot;:{&quot;date-parts&quot;:[[2024,12,1]]},&quot;abstract&quot;:&quot;The utilization of coal gangue (CG) as a substitute for cement in building materials offers an effective solution to mitigate resource wastage and environmental pollution caused by CG accumulation while also reducing carbon dioxide (CO2) emissions. This paper employs orthogonal experiments to examine the effects of CG content, water/binder ratio (w/b), and foam content on the mechanical, thermal insulation, and durability properties of coal gangue foam concrete (CGFC). Additionally, we explored the properties of CGFC incorporating organic agricultural waste. Microscopic analyses focused on phase composition, morphology, and pore structure, providing crucial insights into how these experimental factors affect FC properties. The results indicate that foam content significantly impacts the mechanical properties of the concrete, while the w/b ratio is critical for its thermal insulation and water absorption capabilities. Introducing agricultural waste fibers notably enhances thermal insulation and freeze-thaw durability. Specifically, adding 1 % of 15 mm processed straw fibers (PST) optimally improved CGFC performance by creating a stronger bond with the hydration products. Preparing FC using inorganic coal gangue and organic solid waste is essential for effective waste management and the development of energy-efficient insulation applications in the construction sector.&quot;,&quot;publisher&quot;:&quot;Elsevier Ltd&quot;,&quot;volume&quot;:&quot;21&quot;,&quot;container-title-short&quot;:&quot;&quot;},&quot;isTemporary&quot;:false,&quot;suppress-author&quot;:false,&quot;composite&quot;:false,&quot;author-only&quot;:false}]},{&quot;citationID&quot;:&quot;MENDELEY_CITATION_9fd20365-ad2f-4485-b128-3133d0a5e55a&quot;,&quot;properties&quot;:{&quot;noteIndex&quot;:0,&quot;mode&quot;:&quot;composite&quot;},&quot;isEdited&quot;:false,&quot;manualOverride&quot;:{&quot;isManuallyOverridden&quot;:false,&quot;citeprocText&quot;:&quot;Wang et al. (2024)&quot;,&quot;manualOverrideText&quot;:&quot;&quot;},&quot;citationTag&quot;:&quot;MENDELEY_CITATION_v3_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&quot;,&quot;citationItems&quot;:[{&quot;id&quot;:&quot;43c74703-a53b-3064-a559-3184686056da&quot;,&quot;itemData&quot;:{&quot;type&quot;:&quot;article-journal&quot;,&quot;id&quot;:&quot;43c74703-a53b-3064-a559-3184686056da&quot;,&quot;title&quot;:&quot;Performance and mechanism analysis of natural fiber-reinforced foamed concrete&quot;,&quot;author&quot;:[{&quot;family&quot;:&quot;Wang&quot;,&quot;given&quot;:&quot;Xinquan&quot;,&quot;parse-names&quot;:false,&quot;dropping-particle&quot;:&quot;&quot;,&quot;non-dropping-particle&quot;:&quot;&quot;},{&quot;family&quot;:&quot;Jin&quot;,&quot;given&quot;:&quot;Yingli&quot;,&quot;parse-names&quot;:false,&quot;dropping-particle&quot;:&quot;&quot;,&quot;non-dropping-particle&quot;:&quot;&quot;},{&quot;family&quot;:&quot;Ma&quot;,&quot;given&quot;:&quot;Quan&quot;,&quot;parse-names&quot;:false,&quot;dropping-particle&quot;:&quot;&quot;,&quot;non-dropping-particle&quot;:&quot;&quot;},{&quot;family&quot;:&quot;Li&quot;,&quot;given&quot;:&quot;Xiao&quot;,&quot;parse-names&quot;:false,&quot;dropping-particle&quot;:&quot;&quot;,&quot;non-dropping-particle&quot;:&quot;&quot;}],&quot;container-title&quot;:&quot;Case Studies in Construction Materials&quot;,&quot;DOI&quot;:&quot;10.1016/j.cscm.2024.e03476&quot;,&quot;ISSN&quot;:&quot;22145095&quot;,&quot;issued&quot;:{&quot;date-parts&quot;:[[2024,12,1]]},&quot;abstract&quot;:&quot;This study examines the microstructure and mechanical properties of foamed concrete modified by natural fibers (basalt, coir, and sisal) in concentrations ranging from 0.15 % to 0.45 %. The objective was to develop high-performance natural fiber-reinforced foamed concrete (NFRFC). Comprehensive experimental analyses were performed, including assessments of micromorphology, phase composition, water absorption, compressive and flexural strength, as well as durability. The results indicate that coir fibers markedly enhance the compressive strength of NFRFC, outperforming sisal and basalt fibers. Optimal compressive strength, an increase of 42.19 % over the control, was achieved with a coir fiber content of 0.3 %. Conversely, excessive fiber addition was found to enlarge pore size and connectivity, adversely affecting the NFRFC's microstructure. All fiber variations significantly improved the flexural properties, with basalt fibers providing the most effective reinforcement. Additionally, while freeze-thaw and wet-dry cycles generally diminished the performance of foam concrete, the inclusion of natural fibers like coir mitigated micro-cracking and enhanced durability. The study suggests incorporating suitable quantities of coir or sisal fibers into foamed concrete to achieve durable, high-performance NFRFC suitable for various engineering applications.&quot;,&quot;publisher&quot;:&quot;Elsevier Ltd&quot;,&quot;volume&quot;:&quot;21&quot;,&quot;container-title-short&quot;:&quot;&quot;},&quot;isTemporary&quot;:false,&quot;displayAs&quot;:&quot;composite&quot;,&quot;suppress-author&quot;:false,&quot;composite&quot;:true,&quot;author-only&quot;:false}]},{&quot;citationID&quot;:&quot;MENDELEY_CITATION_b3c4fbf2-165e-4f92-a949-14993be9c68f&quot;,&quot;properties&quot;:{&quot;noteIndex&quot;:0,&quot;mode&quot;:&quot;composite&quot;},&quot;isEdited&quot;:false,&quot;manualOverride&quot;:{&quot;isManuallyOverridden&quot;:false,&quot;citeprocText&quot;:&quot;Jones &amp;#38; McCarthy (2005)&quot;,&quot;manualOverrideText&quot;:&quot;&quot;},&quot;citationTag&quot;:&quot;MENDELEY_CITATION_v3_eyJjaXRhdGlvbklEIjoiTUVOREVMRVlfQ0lUQVRJT05fYjNjNGZiZjItMTY1ZS00ZjkyLWE5NDktMTQ5OTNiZTljNjhmIiwicHJvcGVydGllcyI6eyJub3RlSW5kZXgiOjAsIm1vZGUiOiJjb21wb3NpdGUifSwiaXNFZGl0ZWQiOmZhbHNlLCJtYW51YWxPdmVycmlkZSI6eyJpc01hbnVhbGx5T3ZlcnJpZGRlbiI6ZmFsc2UsImNpdGVwcm9jVGV4dCI6IkpvbmVzICYjMzg7IE1jQ2FydGh5ICgyMDA1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SwiZGlzcGxheUFzIjoiY29tcG9zaXRlIiwic3VwcHJlc3MtYXV0aG9yIjpmYWxzZSwiY29tcG9zaXRlIjp0cnVlLCJhdXRob3Itb25seSI6ZmFsc2V9XX0=&quot;,&quot;citationItems&quot;:[{&quot;id&quot;:&quot;a58c4bf2-5c12-39af-9a7e-9fa49fa51e14&quot;,&quot;itemData&quot;:{&quot;type&quot;:&quot;paper-conference&quot;,&quot;id&quot;:&quot;a58c4bf2-5c12-39af-9a7e-9fa49fa51e14&quot;,&quot;title&quot;:&quot;Utilising unprocessed low-lime coal fly ash in foamed concrete&quot;,&quot;author&quot;:[{&quot;family&quot;:&quot;Jones&quot;,&quot;given&quot;:&quot;M. R.&quot;,&quot;parse-names&quot;:false,&quot;dropping-particle&quot;:&quot;&quot;,&quot;non-dropping-particle&quot;:&quot;&quot;},{&quot;family&quot;:&quot;McCarthy&quot;,&quot;given&quot;:&quot;A.&quot;,&quot;parse-names&quot;:false,&quot;dropping-particle&quot;:&quot;&quot;,&quot;non-dropping-particle&quot;:&quot;&quot;}],&quot;container-title&quot;:&quot;Fuel&quot;,&quot;DOI&quot;:&quot;10.1016/j.fuel.2004.09.030&quot;,&quot;ISSN&quot;:&quot;00162361&quot;,&quot;issued&quot;:{&quot;date-parts&quot;:[[2005,8]]},&quot;page&quot;:&quot;1398-1409&quot;,&quot;abstract&quot;:&quot;This paper describes an extensive laboratory-based investigation into the use of unprocessed, run-of-station, low-lime fly ash in foamed concrete, as a replacement for sand. Foamed concrete with plastic densities ranging between 1000 and 1400 kg/m3 and cube strengths from 1 to 10 N/mm2 were tested. It is shown that by using this type of fly ash in this way can significantly enhance many of the properties of foamed concrete, including rheology and compressive strength development, whilst providing almost complete immunity to sulfate attack. Given the high carbon content of this type of fly ash, however, it was found that there was a need to increase greatly the amount of foam required to achieve the specified design plastic density. However, given the relatively low cost of foam production, this is not likely to have significant implications for the use of material. © 2004 Elsevier Ltd. All rights reserved.&quot;,&quot;issue&quot;:&quot;11&quot;,&quot;volume&quot;:&quot;84&quot;,&quot;container-title-short&quot;:&quot;&quot;},&quot;isTemporary&quot;:false,&quot;displayAs&quot;:&quot;composite&quot;,&quot;suppress-author&quot;:false,&quot;composite&quot;:true,&quot;author-only&quot;:false}]},{&quot;citationID&quot;:&quot;MENDELEY_CITATION_223de36e-717f-47bb-b8ee-78ef3b0af786&quot;,&quot;properties&quot;:{&quot;noteIndex&quot;:0,&quot;mode&quot;:&quot;composite&quot;},&quot;isEdited&quot;:false,&quot;manualOverride&quot;:{&quot;isManuallyOverridden&quot;:false,&quot;citeprocText&quot;:&quot;Decký et al. (2016)&quot;,&quot;manualOverrideText&quot;:&quot;&quot;},&quot;citationTag&quot;:&quot;MENDELEY_CITATION_v3_eyJjaXRhdGlvbklEIjoiTUVOREVMRVlfQ0lUQVRJT05fMjIzZGUzNmUtNzE3Zi00N2JiLWI4ZWUtNzhlZjNiMGFmNzg2IiwicHJvcGVydGllcyI6eyJub3RlSW5kZXgiOjAsIm1vZGUiOiJjb21wb3NpdGUifSwiaXNFZGl0ZWQiOmZhbHNlLCJtYW51YWxPdmVycmlkZSI6eyJpc01hbnVhbGx5T3ZlcnJpZGRlbiI6ZmFsc2UsImNpdGVwcm9jVGV4dCI6IkRlY2vDvSBldCBhbC4gK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kaXNwbGF5QXMiOiJjb21wb3NpdGUiLCJzdXBwcmVzcy1hdXRob3IiOmZhbHNlLCJjb21wb3NpdGUiOnRydWUsImF1dGhvci1vbmx5IjpmYWxzZX1dfQ==&quot;,&quot;citationItems&quot;:[{&quot;id&quot;:&quot;f6a56ba4-eb29-3234-a1ec-e7d129f5b453&quot;,&quot;itemData&quot;:{&quot;type&quot;:&quot;paper-conference&quot;,&quot;id&quot;:&quot;f6a56ba4-eb29-3234-a1ec-e7d129f5b453&quot;,&quot;title&quot;:&quot;Foam Concrete as New Material in Road Constructions&quot;,&quot;author&quot;:[{&quot;family&quot;:&quot;Decký&quot;,&quot;given&quot;:&quot;Martin&quot;,&quot;parse-names&quot;:false,&quot;dropping-particle&quot;:&quot;&quot;,&quot;non-dropping-particle&quot;:&quot;&quot;},{&quot;family&quot;:&quot;Drusa&quot;,&quot;given&quot;:&quot;Marian&quot;,&quot;parse-names&quot;:false,&quot;dropping-particle&quot;:&quot;&quot;,&quot;non-dropping-particle&quot;:&quot;&quot;},{&quot;family&quot;:&quot;Zgútová&quot;,&quot;given&quot;:&quot;Katarína&quot;,&quot;parse-names&quot;:false,&quot;dropping-particle&quot;:&quot;&quot;,&quot;non-dropping-particle&quot;:&quot;&quot;},{&quot;family&quot;:&quot;Blaško&quot;,&quot;given&quot;:&quot;Matej&quot;,&quot;parse-names&quot;:false,&quot;dropping-particle&quot;:&quot;&quot;,&quot;non-dropping-particle&quot;:&quot;&quot;},{&quot;family&quot;:&quot;Hájek&quot;,&quot;given&quot;:&quot;Matej&quot;,&quot;parse-names&quot;:false,&quot;dropping-particle&quot;:&quot;&quot;,&quot;non-dropping-particle&quot;:&quot;&quot;},{&quot;family&quot;:&quot;Scherfel&quot;,&quot;given&quot;:&quot;Walter&quot;,&quot;parse-names&quot;:false,&quot;dropping-particle&quot;:&quot;&quot;,&quot;non-dropping-particle&quot;:&quot;&quot;}],&quot;container-title&quot;:&quot;Procedia Engineering&quot;,&quot;container-title-short&quot;:&quot;Procedia Eng&quot;,&quot;DOI&quot;:&quot;10.1016/j.proeng.2016.08.585&quot;,&quot;ISSN&quot;:&quot;18777058&quot;,&quot;issued&quot;:{&quot;date-parts&quot;:[[2016]]},&quot;page&quot;:&quot;428-433&quot;,&quot;abstract&quot;:&quot;The article presents the possibilities of using lightweight concrete - foam concrete in road construction. Principles of sustainable development create the need to develop new building materials. Foam concrete is a type of lightweight concrete that has many advantages compared to conventional building materials, for example low density and thermal insulation characteristics. With current development level, any negatively influencing material features are constantly eliminated as well. This paper deals with the substitution of hydraulically bound mixtures by cement foam concrete Poroflow 17-5. The executed assessment is according to the methodology of assessing the existing asphalt pavements in Slovak Republic. The special calculation was used to estimate the modulus of foamed concrete Poroflow 17-5 based on the results of static load tests conducted using the experimental in-situ stand.&quot;,&quot;publisher&quot;:&quot;Elsevier Ltd&quot;,&quot;volume&quot;:&quot;161&quot;},&quot;isTemporary&quot;:false,&quot;displayAs&quot;:&quot;composite&quot;,&quot;suppress-author&quot;:false,&quot;composite&quot;:true,&quot;author-only&quot;:false}]},{&quot;citationID&quot;:&quot;MENDELEY_CITATION_c74ce38e-1469-4795-9b27-5f696013c299&quot;,&quot;properties&quot;:{&quot;noteIndex&quot;:0},&quot;isEdited&quot;:false,&quot;manualOverride&quot;:{&quot;isManuallyOverridden&quot;:false,&quot;citeprocText&quot;:&quot;(Baldo et al., 2022; J. Li et al., 2018; W. Zhang et al., 2025)&quot;,&quot;manualOverrideText&quot;:&quot;&quot;},&quot;citationTag&quot;:&quot;MENDELEY_CITATION_v3_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&quot;,&quot;citationItems&quot;:[{&quot;id&quot;:&quot;f1a7c231-c7d5-316d-863e-7a3f1f817ffc&quot;,&quot;itemData&quot;:{&quot;type&quot;:&quot;paper-conference&quot;,&quot;id&quot;:&quot;f1a7c231-c7d5-316d-863e-7a3f1f817ffc&quot;,&quot;title&quot;:&quot;Compressive Properties and Anti-Erosion Characteristics of Foam Concrete in Road Engineering&quot;,&quot;author&quot;:[{&quot;family&quot;:&quot;Li&quot;,&quot;given&quot;:&quot;Jinzhu&quot;,&quot;parse-names&quot;:false,&quot;dropping-particle&quot;:&quot;&quot;,&quot;non-dropping-particle&quot;:&quot;&quot;},{&quot;family&quot;:&quot;Huang&quot;,&quot;given&quot;:&quot;Hongxiang&quot;,&quot;parse-names&quot;:false,&quot;dropping-particle&quot;:&quot;&quot;,&quot;non-dropping-particle&quot;:&quot;&quot;},{&quot;family&quot;:&quot;Wang&quot;,&quot;given&quot;:&quot;Wenjun&quot;,&quot;parse-names&quot;:false,&quot;dropping-particle&quot;:&quot;&quot;,&quot;non-dropping-particle&quot;:&quot;&quot;},{&quot;family&quot;:&quot;Ding&quot;,&quot;given&quot;:&quot;Yifan&quot;,&quot;parse-names&quot;:false,&quot;dropping-particle&quot;:&quot;&quot;,&quot;non-dropping-particle&quot;:&quot;&quot;}],&quot;container-title&quot;:&quot;IOP Conference Series: Earth and Environmental Science&quot;,&quot;container-title-short&quot;:&quot;IOP Conf Ser Earth Environ Sci&quot;,&quot;DOI&quot;:&quot;10.1088/1755-1315/108/2/022066&quot;,&quot;ISSN&quot;:&quot;17551315&quot;,&quot;issued&quot;:{&quot;date-parts&quot;:[[2018,1,30]]},&quot;abstract&quot;:&quot;To analyse the compression properties and anti-erosion characteristics of foam concrete, one dimensional compression tests were carried out using ring specimens of foam concrete, and unconfined compression tests were carried out using foam concrete specimens cured in different conditions. The results of one dimensional compression tests show that the compression curve of foam concrete has two critical points and three stages, which has significant difference with ordinary geotechnical materials such as soil. Based on the compression curve the compression modulus of each stage were determined. The results of erosion tests show that sea water has a slight influence on the long-term strength of foam concrete, while the sulphate solution has a significant influence on the long-term strength of foam concrete, which needs to pay more attention.&quot;,&quot;publisher&quot;:&quot;Institute of Physics Publishing&quot;,&quot;issue&quot;:&quot;2&quot;,&quot;volume&quot;:&quot;108&quot;},&quot;isTemporary&quot;:false},{&quot;id&quot;:&quot;c53a449a-59c5-3d8b-8501-0db187d9ed8b&quot;,&quot;itemData&quot;:{&quot;type&quot;:&quot;article-journal&quot;,&quot;id&quot;:&quot;c53a449a-59c5-3d8b-8501-0db187d9ed8b&quot;,&quot;title&quot;:&quot;Foamed Bitumen Mixtures for Road Construction Made with 100% Waste Materials: A Laboratory Study&quot;,&quot;author&quot;:[{&quot;family&quot;:&quot;Baldo&quot;,&quot;given&quot;:&quot;Nicola&quot;,&quot;parse-names&quot;:false,&quot;dropping-particle&quot;:&quot;&quot;,&quot;non-dropping-particle&quot;:&quot;&quot;},{&quot;family&quot;:&quot;Rondinella&quot;,&quot;given&quot;:&quot;Fabio&quot;,&quot;parse-names&quot;:false,&quot;dropping-particle&quot;:&quot;&quot;,&quot;non-dropping-particle&quot;:&quot;&quot;},{&quot;family&quot;:&quot;Daneluz&quot;,&quot;given&quot;:&quot;Fabiola&quot;,&quot;parse-names&quot;:false,&quot;dropping-particle&quot;:&quot;&quot;,&quot;non-dropping-particle&quot;:&quot;&quot;},{&quot;family&quot;:&quot;Pasetto&quot;,&quot;given&quot;:&quot;Marco&quot;,&quot;parse-names&quot;:false,&quot;dropping-particle&quot;:&quot;&quot;,&quot;non-dropping-particle&quot;:&quot;&quot;}],&quot;container-title&quot;:&quot;Sustainability (Switzerland)&quot;,&quot;DOI&quot;:&quot;10.3390/su14106056&quot;,&quot;ISSN&quot;:&quot;20711050&quot;,&quot;issued&quot;:{&quot;date-parts&quot;:[[2022,5,1]]},&quot;abstract&quot;:&quot;Nowadays, budget restrictions for road construction, management, and maintenance require innovative solutions to guarantee the user acceptable service levels respecting environmental requirements. Such goals can be achieved by the re-use of various waste materials at the end of their service life in the pavement structure, therefore avoiding their disposal in landfill. At the same time, significant savings are achieved on natural aggregate by replacing it with such waste materials, improving the economic and environmental sustainability of road constructions. The purpose of this study is to discuss a laboratory investigation about foamed bitumen-stabilized mixtures for road foundation layers, in which the aggregate structure was entirely made up of industrial by-products and civil wastes, namely metallurgical slags such as electric arc furnace (EAF) and ladle furnace (LF) slags, coal fly (CF) ash, bottom ash from municipal solid waste incineration (MSWI), glass waste (GW) and reclaimed asphalt pavement (RAP). Combining these recycled aggregates in different proportions, six foamed bitumen mixtures were produced and investigated in terms of indirect tensile strength, stiffness modulus, and fatigue resistance. The leaching test carried out on the waste materials considered did not show any toxicological issue and the best foamed bitumen mixture’s composition was characterized by 20% of EAF slags, 10% of LF slags, 20% of MSWI ash, 10% of CF ash, 20% of GW, and 20% of RAP. Its mechanical characterization presented a dry indirect tensile strength at 25◦ C of 0.62 MPa (well above the Italian technical acceptance limits), a stiffness modulus at 25◦ C equal to 6171 MPa, and a number of cycles to failure at 20◦ C equal to 6989 for a stress level of 300 kPa.&quot;,&quot;publisher&quot;:&quot;MDPI&quot;,&quot;issue&quot;:&quot;10&quot;,&quot;volume&quot;:&quot;14&quot;,&quot;container-title-short&quot;:&quot;&quot;},&quot;isTemporary&quot;:false},{&quot;id&quot;:&quot;c83b3aee-afe6-3889-b870-949df979c738&quot;,&quot;itemData&quot;:{&quot;type&quot;:&quot;article-journal&quot;,&quot;id&quot;:&quot;c83b3aee-afe6-3889-b870-949df979c738&quot;,&quot;title&quot;:&quot;An intelligent approach for predicting strength of roadbed foam lightweight concrete based on optimized XGBoost model&quot;,&quot;author&quot;:[{&quot;family&quot;:&quot;Zhang&quot;,&quot;given&quot;:&quot;Wanmao&quot;,&quot;parse-names&quot;:false,&quot;dropping-particle&quot;:&quot;&quot;,&quot;non-dropping-particle&quot;:&quot;&quot;},{&quot;family&quot;:&quot;Liu&quot;,&quot;given&quot;:&quot;Dunwen&quot;,&quot;parse-names&quot;:false,&quot;dropping-particle&quot;:&quot;&quot;,&quot;non-dropping-particle&quot;:&quot;&quot;},{&quot;family&quot;:&quot;Tang&quot;,&quot;given&quot;:&quot;Yu&quot;,&quot;parse-names&quot;:false,&quot;dropping-particle&quot;:&quot;&quot;,&quot;non-dropping-particle&quot;:&quot;&quot;},{&quot;family&quot;:&quot;Cao&quot;,&quot;given&quot;:&quot;Kunpeng&quot;,&quot;parse-names&quot;:false,&quot;dropping-particle&quot;:&quot;&quot;,&quot;non-dropping-particle&quot;:&quot;&quot;},{&quot;family&quot;:&quot;Yang&quot;,&quot;given&quot;:&quot;Chengtao&quot;,&quot;parse-names&quot;:false,&quot;dropping-particle&quot;:&quot;&quot;,&quot;non-dropping-particle&quot;:&quot;&quot;}],&quot;container-title&quot;:&quot;Case Studies in Construction Materials&quot;,&quot;DOI&quot;:&quot;10.1016/j.cscm.2025.e04702&quot;,&quot;ISSN&quot;:&quot;22145095&quot;,&quot;issued&quot;:{&quot;date-parts&quot;:[[2025,7,1]]},&quot;abstract&quot;:&quot;The mix proportion design of roadbed foamed lightweight concrete (FLC) and its mechanical properties exhibit complex nonlinear relationships, making it difficult for traditional empirical models to achieve high-precision predictions. This study proposes a hybrid intelligent prediction model based on the Newton-Raphson-based Optimization (NRBO) algorithm improving eXtreme Gradient Boosting (XGBoost), integrating optimization algorithms with ensemble learning for FLC compressive strength prediction. A multi-source database containing 323 sets of experimental data was constructed, with FLC density (ρ), water-to-cement ratio (W/C), and sand-to-cement ratio (S/C) as input parameters. A nonlinear mapping relationship between input parameters and compressive strength was thereby established. Eighty percent of the sample data were used as the training set, and the remaining samples served as the test set. This study constructed a comparative validation system including SVR, BPNN, and XGBoost, and employed the NRBO algorithm to perform global optimization of XGBoost's hyperparameter space. Model performance evaluation results show that the NRBO-XGBoost model achieved a coefficient of determination (R2) of 0.966, mean squared error (MSE) of 7.032, and mean absolute percentage error (MAPE) of 18.6 % on the test set. This represents an approximately 5 % improvement in prediction accuracy compared to the XGBoost model and significantly outperforms the SVR (R2=0.902) and BPNN (R2=0.893) models. Sensitivity analysis of model input parameters revealed that the density parameter contributes 60 % to strength prediction, providing a theoretical basis for mix proportion optimization. Engineering validation test data confirmed that the model's prediction errors were controlled within 10 %. The hybrid intelligent modeling method proposed in this study breaks through the accuracy limitations of traditional empirical formulas, offering a new technical pathway for intelligent design and performance prediction of FLC materials.&quot;,&quot;publisher&quot;:&quot;Elsevier Ltd&quot;,&quot;volume&quot;:&quot;22&quot;,&quot;container-title-short&quot;:&quot;&quot;},&quot;isTemporary&quot;:false}]},{&quot;citationID&quot;:&quot;MENDELEY_CITATION_19be3237-7dbf-4ba8-b5d7-8531927603e1&quot;,&quot;properties&quot;:{&quot;noteIndex&quot;:0},&quot;isEdited&quot;:false,&quot;manualOverride&quot;:{&quot;isManuallyOverridden&quot;:false,&quot;citeprocText&quot;:&quot;(W. Zhang et al., 2025)&quot;,&quot;manualOverrideText&quot;:&quot;&quot;},&quot;citationTag&quot;:&quot;MENDELEY_CITATION_v3_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&quot;,&quot;citationItems&quot;:[{&quot;id&quot;:&quot;c83b3aee-afe6-3889-b870-949df979c738&quot;,&quot;itemData&quot;:{&quot;type&quot;:&quot;article-journal&quot;,&quot;id&quot;:&quot;c83b3aee-afe6-3889-b870-949df979c738&quot;,&quot;title&quot;:&quot;An intelligent approach for predicting strength of roadbed foam lightweight concrete based on optimized XGBoost model&quot;,&quot;author&quot;:[{&quot;family&quot;:&quot;Zhang&quot;,&quot;given&quot;:&quot;Wanmao&quot;,&quot;parse-names&quot;:false,&quot;dropping-particle&quot;:&quot;&quot;,&quot;non-dropping-particle&quot;:&quot;&quot;},{&quot;family&quot;:&quot;Liu&quot;,&quot;given&quot;:&quot;Dunwen&quot;,&quot;parse-names&quot;:false,&quot;dropping-particle&quot;:&quot;&quot;,&quot;non-dropping-particle&quot;:&quot;&quot;},{&quot;family&quot;:&quot;Tang&quot;,&quot;given&quot;:&quot;Yu&quot;,&quot;parse-names&quot;:false,&quot;dropping-particle&quot;:&quot;&quot;,&quot;non-dropping-particle&quot;:&quot;&quot;},{&quot;family&quot;:&quot;Cao&quot;,&quot;given&quot;:&quot;Kunpeng&quot;,&quot;parse-names&quot;:false,&quot;dropping-particle&quot;:&quot;&quot;,&quot;non-dropping-particle&quot;:&quot;&quot;},{&quot;family&quot;:&quot;Yang&quot;,&quot;given&quot;:&quot;Chengtao&quot;,&quot;parse-names&quot;:false,&quot;dropping-particle&quot;:&quot;&quot;,&quot;non-dropping-particle&quot;:&quot;&quot;}],&quot;container-title&quot;:&quot;Case Studies in Construction Materials&quot;,&quot;DOI&quot;:&quot;10.1016/j.cscm.2025.e04702&quot;,&quot;ISSN&quot;:&quot;22145095&quot;,&quot;issued&quot;:{&quot;date-parts&quot;:[[2025,7,1]]},&quot;abstract&quot;:&quot;The mix proportion design of roadbed foamed lightweight concrete (FLC) and its mechanical properties exhibit complex nonlinear relationships, making it difficult for traditional empirical models to achieve high-precision predictions. This study proposes a hybrid intelligent prediction model based on the Newton-Raphson-based Optimization (NRBO) algorithm improving eXtreme Gradient Boosting (XGBoost), integrating optimization algorithms with ensemble learning for FLC compressive strength prediction. A multi-source database containing 323 sets of experimental data was constructed, with FLC density (ρ), water-to-cement ratio (W/C), and sand-to-cement ratio (S/C) as input parameters. A nonlinear mapping relationship between input parameters and compressive strength was thereby established. Eighty percent of the sample data were used as the training set, and the remaining samples served as the test set. This study constructed a comparative validation system including SVR, BPNN, and XGBoost, and employed the NRBO algorithm to perform global optimization of XGBoost's hyperparameter space. Model performance evaluation results show that the NRBO-XGBoost model achieved a coefficient of determination (R2) of 0.966, mean squared error (MSE) of 7.032, and mean absolute percentage error (MAPE) of 18.6 % on the test set. This represents an approximately 5 % improvement in prediction accuracy compared to the XGBoost model and significantly outperforms the SVR (R2=0.902) and BPNN (R2=0.893) models. Sensitivity analysis of model input parameters revealed that the density parameter contributes 60 % to strength prediction, providing a theoretical basis for mix proportion optimization. Engineering validation test data confirmed that the model's prediction errors were controlled within 10 %. The hybrid intelligent modeling method proposed in this study breaks through the accuracy limitations of traditional empirical formulas, offering a new technical pathway for intelligent design and performance prediction of FLC materials.&quot;,&quot;publisher&quot;:&quot;Elsevier Ltd&quot;,&quot;volume&quot;:&quot;22&quot;,&quot;container-title-short&quot;:&quot;&quot;},&quot;isTemporary&quot;:false,&quot;suppress-author&quot;:false,&quot;composite&quot;:false,&quot;author-only&quot;:false}]},{&quot;citationID&quot;:&quot;MENDELEY_CITATION_d13d2023-1a56-414e-b5be-11bd9ecf204a&quot;,&quot;properties&quot;:{&quot;noteIndex&quot;:0},&quot;isEdited&quot;:false,&quot;manualOverride&quot;:{&quot;isManuallyOverridden&quot;:false,&quot;citeprocText&quot;:&quot;(Baldo et al., 2022)&quot;,&quot;manualOverrideText&quot;:&quot;&quot;},&quot;citationTag&quot;:&quot;MENDELEY_CITATION_v3_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&quot;,&quot;citationItems&quot;:[{&quot;id&quot;:&quot;c53a449a-59c5-3d8b-8501-0db187d9ed8b&quot;,&quot;itemData&quot;:{&quot;type&quot;:&quot;article-journal&quot;,&quot;id&quot;:&quot;c53a449a-59c5-3d8b-8501-0db187d9ed8b&quot;,&quot;title&quot;:&quot;Foamed Bitumen Mixtures for Road Construction Made with 100% Waste Materials: A Laboratory Study&quot;,&quot;author&quot;:[{&quot;family&quot;:&quot;Baldo&quot;,&quot;given&quot;:&quot;Nicola&quot;,&quot;parse-names&quot;:false,&quot;dropping-particle&quot;:&quot;&quot;,&quot;non-dropping-particle&quot;:&quot;&quot;},{&quot;family&quot;:&quot;Rondinella&quot;,&quot;given&quot;:&quot;Fabio&quot;,&quot;parse-names&quot;:false,&quot;dropping-particle&quot;:&quot;&quot;,&quot;non-dropping-particle&quot;:&quot;&quot;},{&quot;family&quot;:&quot;Daneluz&quot;,&quot;given&quot;:&quot;Fabiola&quot;,&quot;parse-names&quot;:false,&quot;dropping-particle&quot;:&quot;&quot;,&quot;non-dropping-particle&quot;:&quot;&quot;},{&quot;family&quot;:&quot;Pasetto&quot;,&quot;given&quot;:&quot;Marco&quot;,&quot;parse-names&quot;:false,&quot;dropping-particle&quot;:&quot;&quot;,&quot;non-dropping-particle&quot;:&quot;&quot;}],&quot;container-title&quot;:&quot;Sustainability (Switzerland)&quot;,&quot;DOI&quot;:&quot;10.3390/su14106056&quot;,&quot;ISSN&quot;:&quot;20711050&quot;,&quot;issued&quot;:{&quot;date-parts&quot;:[[2022,5,1]]},&quot;abstract&quot;:&quot;Nowadays, budget restrictions for road construction, management, and maintenance require innovative solutions to guarantee the user acceptable service levels respecting environmental requirements. Such goals can be achieved by the re-use of various waste materials at the end of their service life in the pavement structure, therefore avoiding their disposal in landfill. At the same time, significant savings are achieved on natural aggregate by replacing it with such waste materials, improving the economic and environmental sustainability of road constructions. The purpose of this study is to discuss a laboratory investigation about foamed bitumen-stabilized mixtures for road foundation layers, in which the aggregate structure was entirely made up of industrial by-products and civil wastes, namely metallurgical slags such as electric arc furnace (EAF) and ladle furnace (LF) slags, coal fly (CF) ash, bottom ash from municipal solid waste incineration (MSWI), glass waste (GW) and reclaimed asphalt pavement (RAP). Combining these recycled aggregates in different proportions, six foamed bitumen mixtures were produced and investigated in terms of indirect tensile strength, stiffness modulus, and fatigue resistance. The leaching test carried out on the waste materials considered did not show any toxicological issue and the best foamed bitumen mixture’s composition was characterized by 20% of EAF slags, 10% of LF slags, 20% of MSWI ash, 10% of CF ash, 20% of GW, and 20% of RAP. Its mechanical characterization presented a dry indirect tensile strength at 25◦ C of 0.62 MPa (well above the Italian technical acceptance limits), a stiffness modulus at 25◦ C equal to 6171 MPa, and a number of cycles to failure at 20◦ C equal to 6989 for a stress level of 300 kPa.&quot;,&quot;publisher&quot;:&quot;MDPI&quot;,&quot;issue&quot;:&quot;10&quot;,&quot;volume&quot;:&quot;14&quot;,&quot;container-title-short&quot;:&quot;&quot;},&quot;isTemporary&quot;:false,&quot;suppress-author&quot;:false,&quot;composite&quot;:false,&quot;author-only&quot;:false}]},{&quot;citationID&quot;:&quot;MENDELEY_CITATION_8a7b370f-5d20-49fe-a4f5-009da0b0c18f&quot;,&quot;properties&quot;:{&quot;noteIndex&quot;:0},&quot;isEdited&quot;:false,&quot;manualOverride&quot;:{&quot;isManuallyOverridden&quot;:false,&quot;citeprocText&quot;:&quot;(Kadela et al., 2017)&quot;,&quot;manualOverrideText&quot;:&quot;&quot;},&quot;citationTag&quot;:&quot;MENDELEY_CITATION_v3_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&quot;,&quot;citationItems&quot;:[{&quot;id&quot;:&quot;67a46a0e-9b88-3f71-bc4d-89f27d0f4464&quot;,&quot;itemData&quot;:{&quot;type&quot;:&quot;paper-conference&quot;,&quot;id&quot;:&quot;67a46a0e-9b88-3f71-bc4d-89f27d0f4464&quot;,&quot;title&quot;:&quot;Application of Foamed Concrete in Road Pavement - Weak Soil System&quot;,&quot;author&quot;:[{&quot;family&quot;:&quot;Kadela&quot;,&quot;given&quot;:&quot;Marta&quot;,&quot;parse-names&quot;:false,&quot;dropping-particle&quot;:&quot;&quot;,&quot;non-dropping-particle&quot;:&quot;&quot;},{&quot;family&quot;:&quot;Kozłowski&quot;,&quot;given&quot;:&quot;Marcin&quot;,&quot;parse-names&quot;:false,&quot;dropping-particle&quot;:&quot;&quot;,&quot;non-dropping-particle&quot;:&quot;&quot;},{&quot;family&quot;:&quot;Kukiełka&quot;,&quot;given&quot;:&quot;Alfred&quot;,&quot;parse-names&quot;:false,&quot;dropping-particle&quot;:&quot;&quot;,&quot;non-dropping-particle&quot;:&quot;&quot;}],&quot;container-title&quot;:&quot;Procedia Engineering&quot;,&quot;container-title-short&quot;:&quot;Procedia Eng&quot;,&quot;DOI&quot;:&quot;10.1016/j.proeng.2017.06.235&quot;,&quot;ISSN&quot;:&quot;18777058&quot;,&quot;issued&quot;:{&quot;date-parts&quot;:[[2017]]},&quot;page&quot;:&quot;439-446&quot;,&quot;abstract&quot;:&quot;The paper presents results of laboratory tests on foamed concrete and results of numerical simulations of road pavement - weak soil system with a subbase layer of foamed concrete. Physical properties of foamed concrete with varying density (500-1300 kg/m3) were investigated. A series of tests was carried out to examine density, porosity, compressive and flexural strengths. Furthermore, numerical simulations were performed to investigate the possibility of using of foamed concrete as a subbase layer for a pavement structure. The results of numerical simulations show that the maximal tensile stress in the lower zone of subbase layer, for the pavement structure KR5 and subgrade types G1÷G4, is lower than the flexural strength of foamed concrete with the density of 860÷1060 kg/m3 determined in laboratory tests. It shows potential possibility of using foamed concrete layer as a subbase for pavement structures.&quot;,&quot;publisher&quot;:&quot;Elsevier Ltd&quot;,&quot;volume&quot;:&quot;193&quot;},&quot;isTemporary&quot;:false,&quot;suppress-author&quot;:false,&quot;composite&quot;:false,&quot;author-only&quot;:false}]},{&quot;citationID&quot;:&quot;MENDELEY_CITATION_8af9e899-aa30-4e0f-afe2-73bccb1602ed&quot;,&quot;properties&quot;:{&quot;noteIndex&quot;:0},&quot;isEdited&quot;:false,&quot;manualOverride&quot;:{&quot;isManuallyOverridden&quot;:false,&quot;citeprocText&quot;:&quot;(W. Zhang et al., 2025)&quot;,&quot;manualOverrideText&quot;:&quot;&quot;},&quot;citationTag&quot;:&quot;MENDELEY_CITATION_v3_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&quot;,&quot;citationItems&quot;:[{&quot;id&quot;:&quot;c83b3aee-afe6-3889-b870-949df979c738&quot;,&quot;itemData&quot;:{&quot;type&quot;:&quot;article-journal&quot;,&quot;id&quot;:&quot;c83b3aee-afe6-3889-b870-949df979c738&quot;,&quot;title&quot;:&quot;An intelligent approach for predicting strength of roadbed foam lightweight concrete based on optimized XGBoost model&quot;,&quot;author&quot;:[{&quot;family&quot;:&quot;Zhang&quot;,&quot;given&quot;:&quot;Wanmao&quot;,&quot;parse-names&quot;:false,&quot;dropping-particle&quot;:&quot;&quot;,&quot;non-dropping-particle&quot;:&quot;&quot;},{&quot;family&quot;:&quot;Liu&quot;,&quot;given&quot;:&quot;Dunwen&quot;,&quot;parse-names&quot;:false,&quot;dropping-particle&quot;:&quot;&quot;,&quot;non-dropping-particle&quot;:&quot;&quot;},{&quot;family&quot;:&quot;Tang&quot;,&quot;given&quot;:&quot;Yu&quot;,&quot;parse-names&quot;:false,&quot;dropping-particle&quot;:&quot;&quot;,&quot;non-dropping-particle&quot;:&quot;&quot;},{&quot;family&quot;:&quot;Cao&quot;,&quot;given&quot;:&quot;Kunpeng&quot;,&quot;parse-names&quot;:false,&quot;dropping-particle&quot;:&quot;&quot;,&quot;non-dropping-particle&quot;:&quot;&quot;},{&quot;family&quot;:&quot;Yang&quot;,&quot;given&quot;:&quot;Chengtao&quot;,&quot;parse-names&quot;:false,&quot;dropping-particle&quot;:&quot;&quot;,&quot;non-dropping-particle&quot;:&quot;&quot;}],&quot;container-title&quot;:&quot;Case Studies in Construction Materials&quot;,&quot;DOI&quot;:&quot;10.1016/j.cscm.2025.e04702&quot;,&quot;ISSN&quot;:&quot;22145095&quot;,&quot;issued&quot;:{&quot;date-parts&quot;:[[2025,7,1]]},&quot;abstract&quot;:&quot;The mix proportion design of roadbed foamed lightweight concrete (FLC) and its mechanical properties exhibit complex nonlinear relationships, making it difficult for traditional empirical models to achieve high-precision predictions. This study proposes a hybrid intelligent prediction model based on the Newton-Raphson-based Optimization (NRBO) algorithm improving eXtreme Gradient Boosting (XGBoost), integrating optimization algorithms with ensemble learning for FLC compressive strength prediction. A multi-source database containing 323 sets of experimental data was constructed, with FLC density (ρ), water-to-cement ratio (W/C), and sand-to-cement ratio (S/C) as input parameters. A nonlinear mapping relationship between input parameters and compressive strength was thereby established. Eighty percent of the sample data were used as the training set, and the remaining samples served as the test set. This study constructed a comparative validation system including SVR, BPNN, and XGBoost, and employed the NRBO algorithm to perform global optimization of XGBoost's hyperparameter space. Model performance evaluation results show that the NRBO-XGBoost model achieved a coefficient of determination (R2) of 0.966, mean squared error (MSE) of 7.032, and mean absolute percentage error (MAPE) of 18.6 % on the test set. This represents an approximately 5 % improvement in prediction accuracy compared to the XGBoost model and significantly outperforms the SVR (R2=0.902) and BPNN (R2=0.893) models. Sensitivity analysis of model input parameters revealed that the density parameter contributes 60 % to strength prediction, providing a theoretical basis for mix proportion optimization. Engineering validation test data confirmed that the model's prediction errors were controlled within 10 %. The hybrid intelligent modeling method proposed in this study breaks through the accuracy limitations of traditional empirical formulas, offering a new technical pathway for intelligent design and performance prediction of FLC materials.&quot;,&quot;publisher&quot;:&quot;Elsevier Ltd&quot;,&quot;volume&quot;:&quot;22&quot;,&quot;container-title-short&quot;:&quot;&quot;},&quot;isTemporary&quot;:false,&quot;suppress-author&quot;:false,&quot;composite&quot;:false,&quot;author-only&quot;:false}]},{&quot;citationID&quot;:&quot;MENDELEY_CITATION_71c49fad-d04b-4ede-8695-3ab630a87bc2&quot;,&quot;properties&quot;:{&quot;noteIndex&quot;:0},&quot;isEdited&quot;:false,&quot;manualOverride&quot;:{&quot;isManuallyOverridden&quot;:false,&quot;citeprocText&quot;:&quot;(Tu et al., 2024)&quot;,&quot;manualOverrideText&quot;:&quot;&quot;},&quot;citationTag&quot;:&quot;MENDELEY_CITATION_v3_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&quot;,&quot;citationItems&quot;:[{&quot;id&quot;:&quot;cc98e8d1-bfb7-347c-98d1-a7fbd1cf44ab&quot;,&quot;itemData&quot;:{&quot;type&quot;:&quot;article-journal&quot;,&quot;id&quot;:&quot;cc98e8d1-bfb7-347c-98d1-a7fbd1cf44ab&quot;,&quot;title&quot;:&quot;Preparation of coal gangue foam concrete modified by nanomaterials: Physical properties, pore structure, and electromagnetic properties&quot;,&quot;author&quot;:[{&quot;family&quot;:&quot;Tu&quot;,&quot;given&quot;:&quot;Qin Chuan&quot;,&quot;parse-names&quot;:false,&quot;dropping-particle&quot;:&quot;&quot;,&quot;non-dropping-particle&quot;:&quot;&quot;},{&quot;family&quot;:&quot;Xia&quot;,&quot;given&quot;:&quot;Qing Hui&quot;,&quot;parse-names&quot;:false,&quot;dropping-particle&quot;:&quot;&quot;,&quot;non-dropping-particle&quot;:&quot;&quot;},{&quot;family&quot;:&quot;Bai&quot;,&quot;given&quot;:&quot;Ying Hua&quot;,&quot;parse-names&quot;:false,&quot;dropping-particle&quot;:&quot;&quot;,&quot;non-dropping-particle&quot;:&quot;&quot;}],&quot;container-title&quot;:&quot;Case Studies in Construction Materials&quot;,&quot;DOI&quot;:&quot;10.1016/j.cscm.2024.e03603&quot;,&quot;ISSN&quot;:&quot;22145095&quot;,&quot;issued&quot;:{&quot;date-parts&quot;:[[2024,12,1]]},&quot;abstract&quot;:&quot;In this study, coal gangue foam concrete (CGFC) was modified with nanomaterials to optimize its electromagnetic wave (EWV) absorption performance. Single-factor test was carried out to explore the effects of nano-silica (NS) and nano-calcium carbonate (NC) on the physical characteristics, hydration products and microstructure of CGFC. The results showed that the compressive strength of CGFC was the optimal when NS and NC were mixed with 1.5 wt% each, in which case the volume water absorption also decreased to the lowest value of 20.61 %. Additionally, compared with the control group, the incorporation of NS significantly accelerated the cement hydration rate. Moreover, the synergistic effect after the addition of NC promoted the cement hydration to generate more ettringite and C-S-H gel, and partly reduced the average pore size of CGFC, thereby improving the pore structure. Finally, the attenuation constant of the composite material can reach 187.92, and the reflection loss can reach −35.6 dB, demonstrating its excellent electromagnetic wave absorption ability.&quot;,&quot;publisher&quot;:&quot;Elsevier Ltd&quot;,&quot;volume&quot;:&quot;21&quot;,&quot;container-title-short&quot;:&quot;&quot;},&quot;isTemporary&quot;:false,&quot;suppress-author&quot;:false,&quot;composite&quot;:false,&quot;author-only&quot;:false}]},{&quot;citationID&quot;:&quot;MENDELEY_CITATION_83d006ba-9efa-4406-95a1-27797d17de55&quot;,&quot;properties&quot;:{&quot;noteIndex&quot;:0},&quot;isEdited&quot;:false,&quot;manualOverride&quot;:{&quot;isManuallyOverridden&quot;:false,&quot;citeprocText&quot;:&quot;(Y. Li et al., 2025)&quot;,&quot;manualOverrideText&quot;:&quot;&quot;},&quot;citationTag&quot;:&quot;MENDELEY_CITATION_v3_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&quot;,&quot;citationItems&quot;:[{&quot;id&quot;:&quot;59fd2cc9-64b8-3e47-97bf-7658b5aed074&quot;,&quot;itemData&quot;:{&quot;type&quot;:&quot;article-journal&quot;,&quot;id&quot;:&quot;59fd2cc9-64b8-3e47-97bf-7658b5aed074&quot;,&quot;title&quot;:&quot;Influence of geopolymer foam concrete on the mechanical performance of cold-formed steel built-up columns&quot;,&quot;author&quot;:[{&quot;family&quot;:&quot;Li&quot;,&quot;given&quot;:&quot;Yanchun&quot;,&quot;parse-names&quot;:false,&quot;dropping-particle&quot;:&quot;&quot;,&quot;non-dropping-particle&quot;:&quot;&quot;},{&quot;family&quot;:&quot;Wei&quot;,&quot;given&quot;:&quot;Jiahong&quot;,&quot;parse-names&quot;:false,&quot;dropping-particle&quot;:&quot;&quot;,&quot;non-dropping-particle&quot;:&quot;&quot;},{&quot;family&quot;:&quot;Han&quot;,&quot;given&quot;:&quot;Aihong&quot;,&quot;parse-names&quot;:false,&quot;dropping-particle&quot;:&quot;&quot;,&quot;non-dropping-particle&quot;:&quot;&quot;},{&quot;family&quot;:&quot;Xu&quot;,&quot;given&quot;:&quot;Yun&quot;,&quot;parse-names&quot;:false,&quot;dropping-particle&quot;:&quot;&quot;,&quot;non-dropping-particle&quot;:&quot;&quot;},{&quot;family&quot;:&quot;Qiao&quot;,&quot;given&quot;:&quot;Menghui&quot;,&quot;parse-names&quot;:false,&quot;dropping-particle&quot;:&quot;&quot;,&quot;non-dropping-particle&quot;:&quot;&quot;},{&quot;family&quot;:&quot;He&quot;,&quot;given&quot;:&quot;Dazhi&quot;,&quot;parse-names&quot;:false,&quot;dropping-particle&quot;:&quot;&quot;,&quot;non-dropping-particle&quot;:&quot;&quot;}],&quot;container-title&quot;:&quot;Case Studies in Construction Materials&quot;,&quot;DOI&quot;:&quot;10.1016/j.cscm.2025.e04479&quot;,&quot;ISSN&quot;:&quot;22145095&quot;,&quot;issued&quot;:{&quot;date-parts&quot;:[[2025,7,1]]},&quot;abstract&quot;:&quot;This study aims to improve the bearing capacity and prevent buckling deformation in cold-formed steel (CFS) columns by investigating the utilization of built-up CFS columns filled with geopolymer foam concrete (GFC). The research employs a combination of experimental testing, numerical simulations, and theoretical analysis. The study conducts axial compression tests on various column configurations, including CFS single-limb columns, CFS built-up columns, and CFS-geopolymer foam concrete (CFS-GFC) composite columns. The buckling modes, failure features, bearing capacities, and the bonding effects between GFC and CFS are compared and analyzed. A finite element model is developed and validated against experimental data to investigate key parameters such as slenderness ratio, width-to-thickness ratio, number of solder joints, GFC density grade, stiffening ribs, and their effects on buckling behavior, bearing capacity, and failure mechanisms in CFS-GFC composite columns. Determining the bearing capacity of CFS-GFC composite columns is a complex task, where the study evaluates the bearing capacity based on Chinese (JGJ138–2016 and GB50936–2014), American LRFD, and Japanese AIJ design codes to address this challenge. A calculation method is proposed to accurately determine the bearing capacity of CFS-GFC composite columns under axial compression, with the validity of the formula confirmed through extensive FEM analysis and experimental data.&quot;,&quot;publisher&quot;:&quot;Elsevier Ltd&quot;,&quot;volume&quot;:&quot;22&quot;,&quot;container-title-short&quot;:&quot;&quot;},&quot;isTemporary&quot;:false,&quot;suppress-author&quot;:false,&quot;composite&quot;:false,&quot;author-only&quot;:false}]},{&quot;citationID&quot;:&quot;MENDELEY_CITATION_165da7eb-7786-4f82-a247-cc1ddd1537d7&quot;,&quot;properties&quot;:{&quot;noteIndex&quot;:0},&quot;isEdited&quot;:false,&quot;manualOverride&quot;:{&quot;isManuallyOverridden&quot;:false,&quot;citeprocText&quot;:&quot;(Guo et al., 2021)&quot;,&quot;manualOverrideText&quot;:&quot;&quot;},&quot;citationTag&quot;:&quot;MENDELEY_CITATION_v3_eyJjaXRhdGlvbklEIjoiTUVOREVMRVlfQ0lUQVRJT05fMTY1ZGE3ZWItNzc4Ni00ZjgyLWEyNDctY2MxZGRkMTUzN2Q3IiwicHJvcGVydGllcyI6eyJub3RlSW5kZXgiOjB9LCJpc0VkaXRlZCI6ZmFsc2UsIm1hbnVhbE92ZXJyaWRlIjp7ImlzTWFudWFsbHlPdmVycmlkZGVuIjpmYWxzZSwiY2l0ZXByb2NUZXh0IjoiKEd1byBldCBhbC4sIDIwMjEpIiwibWFudWFsT3ZlcnJpZGVUZXh0IjoiIn0sImNpdGF0aW9uSXRlbXMiOlt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Swic3VwcHJlc3MtYXV0aG9yIjpmYWxzZSwiY29tcG9zaXRlIjpmYWxzZSwiYXV0aG9yLW9ubHkiOmZhbHNlfV19&quot;,&quot;citationItems&quot;:[{&quot;id&quot;:&quot;d1398e0e-fae9-3f05-bc6b-23c9d5e0b0a7&quot;,&quot;itemData&quot;:{&quot;type&quot;:&quot;article-journal&quot;,&quot;id&quot;:&quot;d1398e0e-fae9-3f05-bc6b-23c9d5e0b0a7&quot;,&quot;title&quot;:&quot;Analysis of foamed concrete pore structure of railway roadbed based on X-ray computed tomography&quot;,&quot;author&quot;:[{&quot;family&quot;:&quot;Guo&quot;,&quot;given&quot;:&quot;Yuzhu&quot;,&quot;parse-names&quot;:false,&quot;dropping-particle&quot;:&quot;&quot;,&quot;non-dropping-particle&quot;:&quot;&quot;},{&quot;family&quot;:&quot;Chen&quot;,&quot;given&quot;:&quot;Xudong&quot;,&quot;parse-names&quot;:false,&quot;dropping-particle&quot;:&quot;&quot;,&quot;non-dropping-particle&quot;:&quot;&quot;},{&quot;family&quot;:&quot;Chen&quot;,&quot;given&quot;:&quot;Bo&quot;,&quot;parse-names&quot;:false,&quot;dropping-particle&quot;:&quot;&quot;,&quot;non-dropping-particle&quot;:&quot;&quot;},{&quot;family&quot;:&quot;Wen&quot;,&quot;given&quot;:&quot;Rongkun&quot;,&quot;parse-names&quot;:false,&quot;dropping-particle&quot;:&quot;&quot;,&quot;non-dropping-particle&quot;:&quot;&quot;},{&quot;family&quot;:&quot;Wu&quot;,&quot;given&quot;:&quot;Peng&quot;,&quot;parse-names&quot;:false,&quot;dropping-particle&quot;:&quot;&quot;,&quot;non-dropping-particle&quot;:&quot;&quot;}],&quot;container-title&quot;:&quot;Construction and Building Materials&quot;,&quot;container-title-short&quot;:&quot;Constr Build Mater&quot;,&quot;DOI&quot;:&quot;10.1016/j.conbuildmat.2020.121773&quot;,&quot;ISSN&quot;:&quot;09500618&quot;,&quot;issued&quot;:{&quot;date-parts&quot;:[[2021,3,1]]},&quot;abstract&quot;:&quot;The uneven settlement of weak roadbed will lead to road subsidence, which will reduce driving comfort and even cause traffic accidents. In the treatment of weak road base, foamed concrete has become an excellent subgrade replacement material because of its light weight and high strength. In order to study the pore structure characteristics of foamed concrete used in the railway roadbed replacement project, three kinds of foamed concrete with different density made in construction site were analyzed based on X-ray computed tomography (X-CT) technology. The results showed that the porosity of the three kinds of foamed concrete was different, the pore size distribution was also different, and the sphericity of pores was closely related to the pore size. Finally, the basic mechanical properties of foamed concrete were analyzed from the point of view of pore parameters.&quot;,&quot;publisher&quot;:&quot;Elsevier Ltd&quot;,&quot;volume&quot;:&quot;273&quot;},&quot;isTemporary&quot;:false,&quot;suppress-author&quot;:false,&quot;composite&quot;:false,&quot;author-only&quot;:false}]},{&quot;citationID&quot;:&quot;MENDELEY_CITATION_97c0c71c-fb4b-4e2d-8702-580248a03541&quot;,&quot;properties&quot;:{&quot;noteIndex&quot;:0},&quot;isEdited&quot;:false,&quot;manualOverride&quot;:{&quot;isManuallyOverridden&quot;:false,&quot;citeprocText&quot;:&quot;(Xuquan et al., 2025)&quot;,&quot;manualOverrideText&quot;:&quot;&quot;},&quot;citationTag&quot;:&quot;MENDELEY_CITATION_v3_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&quot;,&quot;citationItems&quot;:[{&quot;id&quot;:&quot;25d6e875-d5fd-32d1-90c8-2b4891e389c2&quot;,&quot;itemData&quot;:{&quot;type&quot;:&quot;article-journal&quot;,&quot;id&quot;:&quot;25d6e875-d5fd-32d1-90c8-2b4891e389c2&quot;,&quot;title&quot;:&quot;Recycle sludge incineration ash for efficient preparation of foam concrete: Performance, microstructure, and mechanisms&quot;,&quot;author&quot;:[{&quot;family&quot;:&quot;Xuquan&quot;,&quot;given&quot;:&quot;Huang&quot;,&quot;parse-names&quot;:false,&quot;dropping-particle&quot;:&quot;&quot;,&quot;non-dropping-particle&quot;:&quot;&quot;},{&quot;family&quot;:&quot;Yuhao&quot;,&quot;given&quot;:&quot;&quot;,&quot;parse-names&quot;:false,&quot;dropping-particle&quot;:&quot;&quot;,&quot;non-dropping-particle&quot;:&quot;&quot;},{&quot;family&quot;:&quot;Haojie&quot;,&quot;given&quot;:&quot;Wang&quot;,&quot;parse-names&quot;:false,&quot;dropping-particle&quot;:&quot;&quot;,&quot;non-dropping-particle&quot;:&quot;&quot;},{&quot;family&quot;:&quot;Xiuqing&quot;,&quot;given&quot;:&quot;Xie&quot;,&quot;parse-names&quot;:false,&quot;dropping-particle&quot;:&quot;&quot;,&quot;non-dropping-particle&quot;:&quot;&quot;},{&quot;family&quot;:&quot;Chunbiao&quot;,&quot;given&quot;:&quot;Qi&quot;,&quot;parse-names&quot;:false,&quot;dropping-particle&quot;:&quot;&quot;,&quot;non-dropping-particle&quot;:&quot;&quot;},{&quot;family&quot;:&quot;Fei&quot;,&quot;given&quot;:&quot;Xue&quot;,&quot;parse-names&quot;:false,&quot;dropping-particle&quot;:&quot;&quot;,&quot;non-dropping-particle&quot;:&quot;&quot;},{&quot;family&quot;:&quot;Xiaorong&quot;,&quot;given&quot;:&quot;Zhao&quot;,&quot;parse-names&quot;:false,&quot;dropping-particle&quot;:&quot;&quot;,&quot;non-dropping-particle&quot;:&quot;&quot;}],&quot;container-title&quot;:&quot;Next Sustainability&quot;,&quot;DOI&quot;:&quot;10.1016/j.nxsust.2025.100125&quot;,&quot;ISSN&quot;:&quot;29498236&quot;,&quot;URL&quot;:&quot;https://linkinghub.elsevier.com/retrieve/pii/S2949823625000285&quot;,&quot;issued&quot;:{&quot;date-parts&quot;:[[2025]]},&quot;page&quot;:&quot;100125&quot;,&quot;volume&quot;:&quot;6&quot;,&quot;container-title-short&quot;:&quot;&quot;},&quot;isTemporary&quot;:false,&quot;suppress-author&quot;:false,&quot;composite&quot;:false,&quot;author-only&quot;:false}]},{&quot;citationID&quot;:&quot;MENDELEY_CITATION_be7361e7-3dfe-498f-9f5c-818a56c524c6&quot;,&quot;properties&quot;:{&quot;noteIndex&quot;:0},&quot;isEdited&quot;:false,&quot;manualOverride&quot;:{&quot;isManuallyOverridden&quot;:false,&quot;citeprocText&quot;:&quot;(Jones &amp;#38; McCarthy, 2005)&quot;,&quot;manualOverrideText&quot;:&quot;&quot;},&quot;citationTag&quot;:&quot;MENDELEY_CITATION_v3_eyJjaXRhdGlvbklEIjoiTUVOREVMRVlfQ0lUQVRJT05fYmU3MzYxZTctM2RmZS00OThmLTlmNWMtODE4YTU2YzUyNGM2IiwicHJvcGVydGllcyI6eyJub3RlSW5kZXgiOjB9LCJpc0VkaXRlZCI6ZmFsc2UsIm1hbnVhbE92ZXJyaWRlIjp7ImlzTWFudWFsbHlPdmVycmlkZGVuIjpmYWxzZSwiY2l0ZXByb2NUZXh0IjoiKEpvbmVzICYjMzg7IE1jQ2FydGh5LCAyMDA1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Swic3VwcHJlc3MtYXV0aG9yIjpmYWxzZSwiY29tcG9zaXRlIjpmYWxzZSwiYXV0aG9yLW9ubHkiOmZhbHNlfV19&quot;,&quot;citationItems&quot;:[{&quot;id&quot;:&quot;a58c4bf2-5c12-39af-9a7e-9fa49fa51e14&quot;,&quot;itemData&quot;:{&quot;type&quot;:&quot;paper-conference&quot;,&quot;id&quot;:&quot;a58c4bf2-5c12-39af-9a7e-9fa49fa51e14&quot;,&quot;title&quot;:&quot;Utilising unprocessed low-lime coal fly ash in foamed concrete&quot;,&quot;author&quot;:[{&quot;family&quot;:&quot;Jones&quot;,&quot;given&quot;:&quot;M. R.&quot;,&quot;parse-names&quot;:false,&quot;dropping-particle&quot;:&quot;&quot;,&quot;non-dropping-particle&quot;:&quot;&quot;},{&quot;family&quot;:&quot;McCarthy&quot;,&quot;given&quot;:&quot;A.&quot;,&quot;parse-names&quot;:false,&quot;dropping-particle&quot;:&quot;&quot;,&quot;non-dropping-particle&quot;:&quot;&quot;}],&quot;container-title&quot;:&quot;Fuel&quot;,&quot;DOI&quot;:&quot;10.1016/j.fuel.2004.09.030&quot;,&quot;ISSN&quot;:&quot;00162361&quot;,&quot;issued&quot;:{&quot;date-parts&quot;:[[2005,8]]},&quot;page&quot;:&quot;1398-1409&quot;,&quot;abstract&quot;:&quot;This paper describes an extensive laboratory-based investigation into the use of unprocessed, run-of-station, low-lime fly ash in foamed concrete, as a replacement for sand. Foamed concrete with plastic densities ranging between 1000 and 1400 kg/m3 and cube strengths from 1 to 10 N/mm2 were tested. It is shown that by using this type of fly ash in this way can significantly enhance many of the properties of foamed concrete, including rheology and compressive strength development, whilst providing almost complete immunity to sulfate attack. Given the high carbon content of this type of fly ash, however, it was found that there was a need to increase greatly the amount of foam required to achieve the specified design plastic density. However, given the relatively low cost of foam production, this is not likely to have significant implications for the use of material. © 2004 Elsevier Ltd. All rights reserved.&quot;,&quot;issue&quot;:&quot;11&quot;,&quot;volume&quot;:&quot;84&quot;,&quot;container-title-short&quot;:&quot;&quot;},&quot;isTemporary&quot;:false,&quot;suppress-author&quot;:false,&quot;composite&quot;:false,&quot;author-only&quot;:false}]},{&quot;citationID&quot;:&quot;MENDELEY_CITATION_3daf5f28-e339-407a-b297-157a01945504&quot;,&quot;properties&quot;:{&quot;noteIndex&quot;:0},&quot;isEdited&quot;:false,&quot;manualOverride&quot;:{&quot;isManuallyOverridden&quot;:false,&quot;citeprocText&quot;:&quot;(Roobankumar &amp;#38; SenthilPandian, 2024)&quot;,&quot;manualOverrideText&quot;:&quot;&quot;},&quot;citationTag&quot;:&quot;MENDELEY_CITATION_v3_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&quot;,&quot;citationItems&quot;:[{&quot;id&quot;:&quot;d2fa7fc7-7459-3a8b-99d7-918acef57036&quot;,&quot;itemData&quot;:{&quot;type&quot;:&quot;article&quot;,&quot;id&quot;:&quot;d2fa7fc7-7459-3a8b-99d7-918acef57036&quot;,&quot;title&quot;:&quot;A review of utilization of waste polyurethane foam as lightweight aggregate in concrete&quot;,&quot;author&quot;:[{&quot;family&quot;:&quot;Roobankumar&quot;,&quot;given&quot;:&quot;R.&quot;,&quot;parse-names&quot;:false,&quot;dropping-particle&quot;:&quot;&quot;,&quot;non-dropping-particle&quot;:&quot;&quot;},{&quot;family&quot;:&quot;SenthilPandian&quot;,&quot;given&quot;:&quot;M.&quot;,&quot;parse-names&quot;:false,&quot;dropping-particle&quot;:&quot;&quot;,&quot;non-dropping-particle&quot;:&quot;&quot;}],&quot;container-title&quot;:&quot;Heliyon&quot;,&quot;container-title-short&quot;:&quot;Heliyon&quot;,&quot;DOI&quot;:&quot;10.1016/j.heliyon.2024.e40479&quot;,&quot;ISSN&quot;:&quot;24058440&quot;,&quot;issued&quot;:{&quot;date-parts&quot;:[[2024,12,15]]},&quot;abstract&quot;:&quot;Engineered concrete mixes using industrial waste as a construction material are an enormous step towards sustainable development and financial benefits. The refrigeration, automobile, and construction industries mainly generate polyurethane foam waste material. Most of the polyurethane foam wastes are dumped in landfills or incineration, which creates environmental effects. Polyurethane foam waste is challenging to recycle because of its bulky nature, limited recycling methods, high transportation costs, complex chemical composition, and inadequate collection and processing infrastructure. Utilizing waste polyurethane foam as lightweight aggregate in concrete serves a dual purpose: reducing natural aggregate extraction and reducing polyurethane foam waste going to landfills. This article reviewed waste disposal rigid polyurethane foam as a lightweight aggregate in concrete mixtures. Initially, it discusses the statistical data analysis, physical and microstructural properties of waste flexible and rigid polyurethane foam. After that, performance evaluations focused on fresh properties by slump tests, hardened properties by compressive strength and density, and microstructure analysis by scanning electron microscopy are presented. The study concludes that incorporating waste polyurethane foam increases workability, improves bonding between polyurethane foam aggregate and the cementitious matrix, and reduces concrete density and compressive strength for lightweight concrete structures. This paper discusses the benefits of utilizing solid waste rigid polyurethane foam in concrete compared to conventional concrete. This study also identified the research gaps in the current state of knowledge and provided few recommendations for future research work.&quot;,&quot;publisher&quot;:&quot;Elsevier Ltd&quot;,&quot;issue&quot;:&quot;23&quot;,&quot;volume&quot;:&quot;10&quot;},&quot;isTemporary&quot;:false,&quot;suppress-author&quot;:false,&quot;composite&quot;:false,&quot;author-only&quot;:false}]},{&quot;citationID&quot;:&quot;MENDELEY_CITATION_e1fadf3f-93cb-473c-a436-d5b180ac0d73&quot;,&quot;properties&quot;:{&quot;noteIndex&quot;:0},&quot;isEdited&quot;:false,&quot;manualOverride&quot;:{&quot;isManuallyOverridden&quot;:false,&quot;citeprocText&quot;:&quot;(Du et al., 2024)&quot;,&quot;manualOverrideText&quot;:&quot;&quot;},&quot;citationTag&quot;:&quot;MENDELEY_CITATION_v3_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&quot;,&quot;citationItems&quot;:[{&quot;id&quot;:&quot;c0e0f63e-30d9-3156-b330-d0f48a14419c&quot;,&quot;itemData&quot;:{&quot;type&quot;:&quot;article-journal&quot;,&quot;id&quot;:&quot;c0e0f63e-30d9-3156-b330-d0f48a14419c&quot;,&quot;title&quot;:&quot;Research on the damage evolution law of iron tailing sand based foam concrete under cyclic loading&quot;,&quot;author&quot;:[{&quot;family&quot;:&quot;Du&quot;,&quot;given&quot;:&quot;Xiaoli&quot;,&quot;parse-names&quot;:false,&quot;dropping-particle&quot;:&quot;&quot;,&quot;non-dropping-particle&quot;:&quot;&quot;},{&quot;family&quot;:&quot;Zhu&quot;,&quot;given&quot;:&quot;Liping&quot;,&quot;parse-names&quot;:false,&quot;dropping-particle&quot;:&quot;&quot;,&quot;non-dropping-particle&quot;:&quot;&quot;},{&quot;family&quot;:&quot;Li&quot;,&quot;given&quot;:&quot;Yanyan&quot;,&quot;parse-names&quot;:false,&quot;dropping-particle&quot;:&quot;&quot;,&quot;non-dropping-particle&quot;:&quot;&quot;},{&quot;family&quot;:&quot;Wang&quot;,&quot;given&quot;:&quot;Haowei&quot;,&quot;parse-names&quot;:false,&quot;dropping-particle&quot;:&quot;&quot;,&quot;non-dropping-particle&quot;:&quot;&quot;},{&quot;family&quot;:&quot;Xu&quot;,&quot;given&quot;:&quot;Kai&quot;,&quot;parse-names&quot;:false,&quot;dropping-particle&quot;:&quot;&quot;,&quot;non-dropping-particle&quot;:&quot;&quot;}],&quot;container-title&quot;:&quot;Case Studies in Construction Materials&quot;,&quot;DOI&quot;:&quot;10.1016/j.cscm.2024.e04117&quot;,&quot;ISSN&quot;:&quot;22145095&quot;,&quot;issued&quot;:{&quot;date-parts&quot;:[[2024,12,1]]},&quot;abstract&quot;:&quot;In order to investigate the dynamic response of iron tailing sand based foam concrete as a roadbed filler, graded cyclic loading and unloading tests were carried out in this paper to examine its dynamic properties. The hysteresis curve, fatigue strength, loading-residual strain, energy evolution and microstructure were investigated and analyzed, taking into account the influencing factors of different iron tailing sand contents. The results show that the hysteresis curve exhibits obvious elastic-plastic characteristics, the main curve has an approximate hyperbolic shape, and the cyclic loading and unloading strengths are lower than the uniaxial compressive strength. The sensitivity of the residual strain to the stress change is lower than the loading strain. With the increase of iron tailing sand content, the number of cyclic loading-unloading experienced by the pieces showed a trend of increasing and then decreasing, and the energy dissipation capacity was improved to a certain extent.&quot;,&quot;publisher&quot;:&quot;Elsevier Ltd&quot;,&quot;volume&quot;:&quot;21&quot;,&quot;container-title-short&quot;:&quot;&quot;},&quot;isTemporary&quot;:false,&quot;suppress-author&quot;:false,&quot;composite&quot;:false,&quot;author-only&quot;:false}]},{&quot;citationID&quot;:&quot;MENDELEY_CITATION_e37d3a69-351b-404c-a36b-57b666e453cd&quot;,&quot;properties&quot;:{&quot;noteIndex&quot;:0},&quot;isEdited&quot;:false,&quot;manualOverride&quot;:{&quot;isManuallyOverridden&quot;:false,&quot;citeprocText&quot;:&quot;(Alassane et al., 2025)&quot;,&quot;manualOverrideText&quot;:&quot;&quot;},&quot;citationTag&quot;:&quot;MENDELEY_CITATION_v3_eyJjaXRhdGlvbklEIjoiTUVOREVMRVlfQ0lUQVRJT05fZTM3ZDNhNjktMzUxYi00MDRjLWEzNmItNTdiNjY2ZTQ1M2Nk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quot;,&quot;citationItems&quot;:[{&quot;id&quot;:&quot;369f83c8-4aa7-34c7-8f91-2896ef708037&quot;,&quot;itemData&quot;:{&quot;type&quot;:&quot;article-journal&quot;,&quot;id&quot;:&quot;369f83c8-4aa7-34c7-8f91-2896ef708037&quot;,&quot;title&quot;:&quot;Foam Concrete with Mineral Additives: From Microstructure to Mechanical/Physical Properties, Workability and Durability&quot;,&quot;author&quot;:[{&quot;family&quot;:&quot;Alassane&quot;,&quot;given&quot;:&quot;Compaore&quot;,&quot;parse-names&quot;:false,&quot;dropping-particle&quot;:&quot;&quot;,&quot;non-dropping-particle&quot;:&quot;&quot;},{&quot;family&quot;:&quot;Jean-Yves N’Zy&quot;,&quot;given&quot;:&quot;Toure Kicoun&quot;,&quot;parse-names&quot;:false,&quot;dropping-particle&quot;:&quot;&quot;,&quot;non-dropping-particle&quot;:&quot;&quot;},{&quot;family&quot;:&quot;Klenam&quot;,&quot;given&quot;:&quot;Desmond Edem Primus&quot;,&quot;parse-names&quot;:false,&quot;dropping-particle&quot;:&quot;&quot;,&quot;non-dropping-particle&quot;:&quot;&quot;},{&quot;family&quot;:&quot;Merenga&quot;,&quot;given&quot;:&quot;Abdallah Sarroney&quot;,&quot;parse-names&quot;:false,&quot;dropping-particle&quot;:&quot;&quot;,&quot;non-dropping-particle&quot;:&quot;&quot;},{&quot;family&quot;:&quot;Asumadu&quot;,&quot;given&quot;:&quot;Tabiri Kwayie&quot;,&quot;parse-names&quot;:false,&quot;dropping-particle&quot;:&quot;&quot;,&quot;non-dropping-particle&quot;:&quot;&quot;},{&quot;family&quot;:&quot;Obayemi&quot;,&quot;given&quot;:&quot;John David&quot;,&quot;parse-names&quot;:false,&quot;dropping-particle&quot;:&quot;&quot;,&quot;non-dropping-particle&quot;:&quot;&quot;},{&quot;family&quot;:&quot;Rahbar&quot;,&quot;given&quot;:&quot;Nima&quot;,&quot;parse-names&quot;:false,&quot;dropping-particle&quot;:&quot;&quot;,&quot;non-dropping-particle&quot;:&quot;&quot;},{&quot;family&quot;:&quot;Migwi&quot;,&quot;given&quot;:&quot;Charles&quot;,&quot;parse-names&quot;:false,&quot;dropping-particle&quot;:&quot;&quot;,&quot;non-dropping-particle&quot;:&quot;&quot;},{&quot;family&quot;:&quot;Soboyejo&quot;,&quot;given&quot;:&quot;Winston Oluwole&quot;,&quot;parse-names&quot;:false,&quot;dropping-particle&quot;:&quot;&quot;,&quot;non-dropping-particle&quot;:&quot;&quot;}],&quot;container-title&quot;:&quot;Open Ceramics&quot;,&quot;DOI&quot;:&quot;10.1016/j.oceram.2025.100812&quot;,&quot;ISSN&quot;:&quot;26665395&quot;,&quot;URL&quot;:&quot;https://linkinghub.elsevier.com/retrieve/pii/S2666539525000793&quot;,&quot;issued&quot;:{&quot;date-parts&quot;:[[2025,6]]},&quot;page&quot;:&quot;100812&quot;,&quot;container-title-short&quot;:&quot;&quot;},&quot;isTemporary&quot;:false,&quot;suppress-author&quot;:false,&quot;composite&quot;:false,&quot;author-only&quot;:false}]},{&quot;citationID&quot;:&quot;MENDELEY_CITATION_bfc5bad0-645a-4bb9-9243-1ba5808c5b22&quot;,&quot;properties&quot;:{&quot;noteIndex&quot;:0},&quot;isEdited&quot;:false,&quot;manualOverride&quot;:{&quot;isManuallyOverridden&quot;:false,&quot;citeprocText&quot;:&quot;(Amran et al., 2022)&quot;,&quot;manualOverrideText&quot;:&quot;&quot;},&quot;citationTag&quot;:&quot;MENDELEY_CITATION_v3_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&quot;,&quot;citationItems&quot;:[{&quot;id&quot;:&quot;7dc18bc4-caf0-3422-b7d0-81058b18d57c&quot;,&quot;itemData&quot;:{&quot;type&quot;:&quot;article-journal&quot;,&quot;id&quot;:&quot;7dc18bc4-caf0-3422-b7d0-81058b18d57c&quot;,&quot;title&quot;:&quot;An ultra-lightweight cellular concrete for geotechnical applications – A review&quot;,&quot;author&quot;:[{&quot;family&quot;:&quot;Amran&quot;,&quot;given&quot;:&quot;Mugahed&quot;,&quot;parse-names&quot;:false,&quot;dropping-particle&quot;:&quot;&quot;,&quot;non-dropping-particle&quot;:&quot;&quot;},{&quot;family&quot;:&quot;Onaizi&quot;,&quot;given&quot;:&quot;Ali M.&quot;,&quot;parse-names&quot;:false,&quot;dropping-particle&quot;:&quot;&quot;,&quot;non-dropping-particle&quot;:&quot;&quot;},{&quot;family&quot;:&quot;Fediuk&quot;,&quot;given&quot;:&quot;Roman&quot;,&quot;parse-names&quot;:false,&quot;dropping-particle&quot;:&quot;&quot;,&quot;non-dropping-particle&quot;:&quot;&quot;},{&quot;family&quot;:&quot;Danish&quot;,&quot;given&quot;:&quot;Aamar&quot;,&quot;parse-names&quot;:false,&quot;dropping-particle&quot;:&quot;&quot;,&quot;non-dropping-particle&quot;:&quot;&quot;},{&quot;family&quot;:&quot;Vatin&quot;,&quot;given&quot;:&quot;Nikolai Ivanovich&quot;,&quot;parse-names&quot;:false,&quot;dropping-particle&quot;:&quot;&quot;,&quot;non-dropping-particle&quot;:&quot;&quot;},{&quot;family&quot;:&quot;Murali&quot;,&quot;given&quot;:&quot;Gunasekaran&quot;,&quot;parse-names&quot;:false,&quot;dropping-particle&quot;:&quot;&quot;,&quot;non-dropping-particle&quot;:&quot;&quot;},{&quot;family&quot;:&quot;Abdelgader&quot;,&quot;given&quot;:&quot;Hakim S.&quot;,&quot;parse-names&quot;:false,&quot;dropping-particle&quot;:&quot;&quot;,&quot;non-dropping-particle&quot;:&quot;&quot;},{&quot;family&quot;:&quot;Mosaberpanah&quot;,&quot;given&quot;:&quot;Mohammad Ali&quot;,&quot;parse-names&quot;:false,&quot;dropping-particle&quot;:&quot;&quot;,&quot;non-dropping-particle&quot;:&quot;&quot;},{&quot;family&quot;:&quot;Cecchin&quot;,&quot;given&quot;:&quot;Daiane&quot;,&quot;parse-names&quot;:false,&quot;dropping-particle&quot;:&quot;&quot;,&quot;non-dropping-particle&quot;:&quot;&quot;},{&quot;family&quot;:&quot;Azevedo&quot;,&quot;given&quot;:&quot;Afonso&quot;,&quot;parse-names&quot;:false,&quot;dropping-particle&quot;:&quot;&quot;,&quot;non-dropping-particle&quot;:&quot;&quot;}],&quot;container-title&quot;:&quot;Case Studies in Construction Materials&quot;,&quot;DOI&quot;:&quot;10.1016/j.cscm.2022.e01096&quot;,&quot;ISSN&quot;:&quot;22145095&quot;,&quot;issued&quot;:{&quot;date-parts&quot;:[[2022,6,1]]},&quot;abstract&quot;:&quot;For decades, lightweight concrete has been used in various civil engineering applications. Cellular concrete is a type of lighweight concrete that is an emerging composite in materials engineering still. However, due to its low weight, it can be integrated with industrial by-products to develop more advanced composites such as ultra-lightweight cellular concrete (ULCC). ULCC is sustainable and regarded as a potential candidate due to its simplicity of use and other benefits. A systematic review of the potential applications of ULCC in geotechnical construction are presented in this review article. Due to technological breakthroughs and changes in environmental conditions, and their material property is one of the variables that influence the degradation of roadway. Several investigations have been conducted by incorporating different materials into pavement structures to achieve longer-lasting and better pavement infrastructures than those at present. Sustainability benefits, workability, low prices, time, and structural capacity are factors that have been widely focused. This study focuses on the raw materials, production techniques, types, and properties of the ULCCs. The boundary densities of the ULCCs were considered from 400 to 1600 kg/m3. Structures all across the globe have benefited from the usage of cellular concrete in some form or another. However, much work in this field should be focused on, particularly in geotechnical applications. Geotechnical applications need specific attention to develop this kind of concrete with enhanced qualities. In order to address this need, this review paper has extensively focused on raw materials, manufacturing procedures, cellular concrete characteristics, types and uses of ULCC, particularly in geotechnical applications. Furthermore, several limitations and gaps in ULCC application in highway construction are highlighted, and recommendations on further improving its use and performance are provided.&quot;,&quot;publisher&quot;:&quot;Elsevier Ltd&quot;,&quot;volume&quot;:&quot;16&quot;,&quot;container-title-short&quot;:&quot;&quot;},&quot;isTemporary&quot;:false,&quot;suppress-author&quot;:false,&quot;composite&quot;:false,&quot;author-only&quot;:false}]},{&quot;citationID&quot;:&quot;MENDELEY_CITATION_6fd4d8ab-3e5b-4850-a953-c96f7360c7d5&quot;,&quot;properties&quot;:{&quot;noteIndex&quot;:0},&quot;isEdited&quot;:false,&quot;manualOverride&quot;:{&quot;isManuallyOverridden&quot;:false,&quot;citeprocText&quot;:&quot;(H. Zhang et al., 2021)&quot;,&quot;manualOverrideText&quot;:&quot;&quot;},&quot;citationTag&quot;:&quot;MENDELEY_CITATION_v3_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&quot;,&quot;citationItems&quot;:[{&quot;id&quot;:&quot;5c3646f5-5b99-36f7-9497-2a11b78f5572&quot;,&quot;itemData&quot;:{&quot;type&quot;:&quot;article-journal&quot;,&quot;id&quot;:&quot;5c3646f5-5b99-36f7-9497-2a11b78f5572&quot;,&quot;title&quot;:&quot;An experimental investigation of the triaxial shear behaviors of silt-based foamed concrete&quot;,&quot;author&quot;:[{&quot;family&quot;:&quot;Zhang&quot;,&quot;given&quot;:&quot;Hongbo&quot;,&quot;parse-names&quot;:false,&quot;dropping-particle&quot;:&quot;&quot;,&quot;non-dropping-particle&quot;:&quot;&quot;},{&quot;family&quot;:&quot;Liu&quot;,&quot;given&quot;:&quot;Mingpeng&quot;,&quot;parse-names&quot;:false,&quot;dropping-particle&quot;:&quot;&quot;,&quot;non-dropping-particle&quot;:&quot;&quot;},{&quot;family&quot;:&quot;Shuo&quot;,&quot;given&quot;:&quot;Zhang&quot;,&quot;parse-names&quot;:false,&quot;dropping-particle&quot;:&quot;&quot;,&quot;non-dropping-particle&quot;:&quot;&quot;},{&quot;family&quot;:&quot;Zhao&quot;,&quot;given&quot;:&quot;Zhizhong&quot;,&quot;parse-names&quot;:false,&quot;dropping-particle&quot;:&quot;&quot;,&quot;non-dropping-particle&quot;:&quot;&quot;},{&quot;family&quot;:&quot;Sun&quot;,&quot;given&quot;:&quot;Yuhai&quot;,&quot;parse-names&quot;:false,&quot;dropping-particle&quot;:&quot;&quot;,&quot;non-dropping-particle&quot;:&quot;&quot;},{&quot;family&quot;:&quot;Song&quot;,&quot;given&quot;:&quot;Xiuguang&quot;,&quot;parse-names&quot;:false,&quot;dropping-particle&quot;:&quot;&quot;,&quot;non-dropping-particle&quot;:&quot;&quot;},{&quot;family&quot;:&quot;Wang&quot;,&quot;given&quot;:&quot;Hao&quot;,&quot;parse-names&quot;:false,&quot;dropping-particle&quot;:&quot;&quot;,&quot;non-dropping-particle&quot;:&quot;&quot;},{&quot;family&quot;:&quot;Zhang&quot;,&quot;given&quot;:&quot;Xinyi&quot;,&quot;parse-names&quot;:false,&quot;dropping-particle&quot;:&quot;&quot;,&quot;non-dropping-particle&quot;:&quot;&quot;},{&quot;family&quot;:&quot;Wu&quot;,&quot;given&quot;:&quot;Jianqing&quot;,&quot;parse-names&quot;:false,&quot;dropping-particle&quot;:&quot;&quot;,&quot;non-dropping-particle&quot;:&quot;&quot;}],&quot;container-title&quot;:&quot;Case Studies in Construction Materials&quot;,&quot;DOI&quot;:&quot;10.1016/j.cscm.2021.e00713&quot;,&quot;ISSN&quot;:&quot;22145095&quot;,&quot;issued&quot;:{&quot;date-parts&quot;:[[2021,12,1]]},&quot;abstract&quot;:&quot;The silt-based foamed concrete, in which the cement is partially replaced with silt, has become a novel material in road construction projects. However, at the present time, only a few studies have been completed in which attention was paid the shear strength of the aforementioned type of material in subgrade applications. Therefore, in order to address those issues, this research investigation conducted triaxial shear tests. During the experimental testing processes, the mechanical behaviors of silt-based foamed concrete specimens were examined. Such influencing factors as wet density, silt content and confining pressure levels were considered in the experiments. As indicated by the stress-strain curves of the silt-based foamed concrete, the material had performed well in the elastoplastic model results. The stress-strain curves of the silt-based foamed concrete had displayed both hardening and softening phenomena. In addition, the peak strength and residual strength were observed to both increase to average levels of 0.82 MPa and 0.62 MPa, respectively, as the density increased to 100 kg/m3. Meanwhile, the peak and residual strength levels decreased the mean levels of 16.8% and 12.3%, respectively, when the silt content was increased by 10%. It has been found that the addition of silt will transform pore structures from uniformly distributed sphericity into irregular combined broken bubbles. In addition, increases in silt content could potentially increase the size of pores. The values of the cohesion and friction angles have been observed to greatly increase with higher density levels. The increases in silt content will decrease cohesion. However, the impacts of silt content on friction angles have been found to be complex. In the present research, the shear strength levels corresponding to different normal stress levels were determined.&quot;,&quot;publisher&quot;:&quot;Elsevier Ltd&quot;,&quot;volume&quot;:&quot;15&quot;,&quot;container-title-short&quot;:&quot;&quot;},&quot;isTemporary&quot;:false,&quot;suppress-author&quot;:false,&quot;composite&quot;:false,&quot;author-only&quot;:false}]},{&quot;citationID&quot;:&quot;MENDELEY_CITATION_a7daac53-4f9e-4980-a09d-d7c3cb57ee3b&quot;,&quot;properties&quot;:{&quot;noteIndex&quot;:0},&quot;isEdited&quot;:false,&quot;manualOverride&quot;:{&quot;isManuallyOverridden&quot;:false,&quot;citeprocText&quot;:&quot;(Du et al., 2024; Y. Li et al., 2025; Song et al., 2024; Xuquan et al., 2025)&quot;,&quot;manualOverrideText&quot;:&quot;&quot;},&quot;citationTag&quot;:&quot;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&quot;,&quot;citationItems&quot;:[{&quot;id&quot;:&quot;25d6e875-d5fd-32d1-90c8-2b4891e389c2&quot;,&quot;itemData&quot;:{&quot;type&quot;:&quot;article-journal&quot;,&quot;id&quot;:&quot;25d6e875-d5fd-32d1-90c8-2b4891e389c2&quot;,&quot;title&quot;:&quot;Recycle sludge incineration ash for efficient preparation of foam concrete: Performance, microstructure, and mechanisms&quot;,&quot;author&quot;:[{&quot;family&quot;:&quot;Xuquan&quot;,&quot;given&quot;:&quot;Huang&quot;,&quot;parse-names&quot;:false,&quot;dropping-particle&quot;:&quot;&quot;,&quot;non-dropping-particle&quot;:&quot;&quot;},{&quot;family&quot;:&quot;Yuhao&quot;,&quot;given&quot;:&quot;&quot;,&quot;parse-names&quot;:false,&quot;dropping-particle&quot;:&quot;&quot;,&quot;non-dropping-particle&quot;:&quot;&quot;},{&quot;family&quot;:&quot;Haojie&quot;,&quot;given&quot;:&quot;Wang&quot;,&quot;parse-names&quot;:false,&quot;dropping-particle&quot;:&quot;&quot;,&quot;non-dropping-particle&quot;:&quot;&quot;},{&quot;family&quot;:&quot;Xiuqing&quot;,&quot;given&quot;:&quot;Xie&quot;,&quot;parse-names&quot;:false,&quot;dropping-particle&quot;:&quot;&quot;,&quot;non-dropping-particle&quot;:&quot;&quot;},{&quot;family&quot;:&quot;Chunbiao&quot;,&quot;given&quot;:&quot;Qi&quot;,&quot;parse-names&quot;:false,&quot;dropping-particle&quot;:&quot;&quot;,&quot;non-dropping-particle&quot;:&quot;&quot;},{&quot;family&quot;:&quot;Fei&quot;,&quot;given&quot;:&quot;Xue&quot;,&quot;parse-names&quot;:false,&quot;dropping-particle&quot;:&quot;&quot;,&quot;non-dropping-particle&quot;:&quot;&quot;},{&quot;family&quot;:&quot;Xiaorong&quot;,&quot;given&quot;:&quot;Zhao&quot;,&quot;parse-names&quot;:false,&quot;dropping-particle&quot;:&quot;&quot;,&quot;non-dropping-particle&quot;:&quot;&quot;}],&quot;container-title&quot;:&quot;Next Sustainability&quot;,&quot;DOI&quot;:&quot;10.1016/j.nxsust.2025.100125&quot;,&quot;ISSN&quot;:&quot;29498236&quot;,&quot;URL&quot;:&quot;https://linkinghub.elsevier.com/retrieve/pii/S2949823625000285&quot;,&quot;issued&quot;:{&quot;date-parts&quot;:[[2025]]},&quot;page&quot;:&quot;100125&quot;,&quot;volume&quot;:&quot;6&quot;,&quot;container-title-short&quot;:&quot;&quot;},&quot;isTemporary&quot;:false},{&quot;id&quot;:&quot;49776703-5cff-38bb-bb70-fa7991634353&quot;,&quot;itemData&quot;:{&quot;type&quot;:&quot;article-journal&quot;,&quot;id&quot;:&quot;49776703-5cff-38bb-bb70-fa7991634353&quot;,&quot;title&quot;:&quot;Performance study of foam concrete prepared by the synergistic utilization of agricultural waste and coal gangue based on double orthogonal experiments&quot;,&quot;author&quot;:[{&quot;family&quot;:&quot;Song&quot;,&quot;given&quot;:&quot;Qiang&quot;,&quot;parse-names&quot;:false,&quot;dropping-particle&quot;:&quot;&quot;,&quot;non-dropping-particle&quot;:&quot;&quot;},{&quot;family&quot;:&quot;Zou&quot;,&quot;given&quot;:&quot;Yingjie&quot;,&quot;parse-names&quot;:false,&quot;dropping-particle&quot;:&quot;&quot;,&quot;non-dropping-particle&quot;:&quot;&quot;},{&quot;family&quot;:&quot;Xu&quot;,&quot;given&quot;:&quot;Shipeng&quot;,&quot;parse-names&quot;:false,&quot;dropping-particle&quot;:&quot;&quot;,&quot;non-dropping-particle&quot;:&quot;&quot;},{&quot;family&quot;:&quot;Yang&quot;,&quot;given&quot;:&quot;Yuxin&quot;,&quot;parse-names&quot;:false,&quot;dropping-particle&quot;:&quot;&quot;,&quot;non-dropping-particle&quot;:&quot;&quot;},{&quot;family&quot;:&quot;Bao&quot;,&quot;given&quot;:&quot;Jiuwen&quot;,&quot;parse-names&quot;:false,&quot;dropping-particle&quot;:&quot;&quot;,&quot;non-dropping-particle&quot;:&quot;&quot;},{&quot;family&quot;:&quot;Xue&quot;,&quot;given&quot;:&quot;Shanbin&quot;,&quot;parse-names&quot;:false,&quot;dropping-particle&quot;:&quot;&quot;,&quot;non-dropping-particle&quot;:&quot;&quot;},{&quot;family&quot;:&quot;Zhang&quot;,&quot;given&quot;:&quot;Peng&quot;,&quot;parse-names&quot;:false,&quot;dropping-particle&quot;:&quot;&quot;,&quot;non-dropping-particle&quot;:&quot;&quot;},{&quot;family&quot;:&quot;Sun&quot;,&quot;given&quot;:&quot;Maochuan&quot;,&quot;parse-names&quot;:false,&quot;dropping-particle&quot;:&quot;&quot;,&quot;non-dropping-particle&quot;:&quot;&quot;}],&quot;container-title&quot;:&quot;Case Studies in Construction Materials&quot;,&quot;DOI&quot;:&quot;10.1016/j.cscm.2024.e03677&quot;,&quot;ISSN&quot;:&quot;22145095&quot;,&quot;issued&quot;:{&quot;date-parts&quot;:[[2024,12,1]]},&quot;abstract&quot;:&quot;The utilization of coal gangue (CG) as a substitute for cement in building materials offers an effective solution to mitigate resource wastage and environmental pollution caused by CG accumulation while also reducing carbon dioxide (CO2) emissions. This paper employs orthogonal experiments to examine the effects of CG content, water/binder ratio (w/b), and foam content on the mechanical, thermal insulation, and durability properties of coal gangue foam concrete (CGFC). Additionally, we explored the properties of CGFC incorporating organic agricultural waste. Microscopic analyses focused on phase composition, morphology, and pore structure, providing crucial insights into how these experimental factors affect FC properties. The results indicate that foam content significantly impacts the mechanical properties of the concrete, while the w/b ratio is critical for its thermal insulation and water absorption capabilities. Introducing agricultural waste fibers notably enhances thermal insulation and freeze-thaw durability. Specifically, adding 1 % of 15 mm processed straw fibers (PST) optimally improved CGFC performance by creating a stronger bond with the hydration products. Preparing FC using inorganic coal gangue and organic solid waste is essential for effective waste management and the development of energy-efficient insulation applications in the construction sector.&quot;,&quot;publisher&quot;:&quot;Elsevier Ltd&quot;,&quot;volume&quot;:&quot;21&quot;,&quot;container-title-short&quot;:&quot;&quot;},&quot;isTemporary&quot;:false},{&quot;id&quot;:&quot;c0e0f63e-30d9-3156-b330-d0f48a14419c&quot;,&quot;itemData&quot;:{&quot;type&quot;:&quot;article-journal&quot;,&quot;id&quot;:&quot;c0e0f63e-30d9-3156-b330-d0f48a14419c&quot;,&quot;title&quot;:&quot;Research on the damage evolution law of iron tailing sand based foam concrete under cyclic loading&quot;,&quot;author&quot;:[{&quot;family&quot;:&quot;Du&quot;,&quot;given&quot;:&quot;Xiaoli&quot;,&quot;parse-names&quot;:false,&quot;dropping-particle&quot;:&quot;&quot;,&quot;non-dropping-particle&quot;:&quot;&quot;},{&quot;family&quot;:&quot;Zhu&quot;,&quot;given&quot;:&quot;Liping&quot;,&quot;parse-names&quot;:false,&quot;dropping-particle&quot;:&quot;&quot;,&quot;non-dropping-particle&quot;:&quot;&quot;},{&quot;family&quot;:&quot;Li&quot;,&quot;given&quot;:&quot;Yanyan&quot;,&quot;parse-names&quot;:false,&quot;dropping-particle&quot;:&quot;&quot;,&quot;non-dropping-particle&quot;:&quot;&quot;},{&quot;family&quot;:&quot;Wang&quot;,&quot;given&quot;:&quot;Haowei&quot;,&quot;parse-names&quot;:false,&quot;dropping-particle&quot;:&quot;&quot;,&quot;non-dropping-particle&quot;:&quot;&quot;},{&quot;family&quot;:&quot;Xu&quot;,&quot;given&quot;:&quot;Kai&quot;,&quot;parse-names&quot;:false,&quot;dropping-particle&quot;:&quot;&quot;,&quot;non-dropping-particle&quot;:&quot;&quot;}],&quot;container-title&quot;:&quot;Case Studies in Construction Materials&quot;,&quot;DOI&quot;:&quot;10.1016/j.cscm.2024.e04117&quot;,&quot;ISSN&quot;:&quot;22145095&quot;,&quot;issued&quot;:{&quot;date-parts&quot;:[[2024,12,1]]},&quot;abstract&quot;:&quot;In order to investigate the dynamic response of iron tailing sand based foam concrete as a roadbed filler, graded cyclic loading and unloading tests were carried out in this paper to examine its dynamic properties. The hysteresis curve, fatigue strength, loading-residual strain, energy evolution and microstructure were investigated and analyzed, taking into account the influencing factors of different iron tailing sand contents. The results show that the hysteresis curve exhibits obvious elastic-plastic characteristics, the main curve has an approximate hyperbolic shape, and the cyclic loading and unloading strengths are lower than the uniaxial compressive strength. The sensitivity of the residual strain to the stress change is lower than the loading strain. With the increase of iron tailing sand content, the number of cyclic loading-unloading experienced by the pieces showed a trend of increasing and then decreasing, and the energy dissipation capacity was improved to a certain extent.&quot;,&quot;publisher&quot;:&quot;Elsevier Ltd&quot;,&quot;volume&quot;:&quot;21&quot;,&quot;container-title-short&quot;:&quot;&quot;},&quot;isTemporary&quot;:false},{&quot;id&quot;:&quot;59fd2cc9-64b8-3e47-97bf-7658b5aed074&quot;,&quot;itemData&quot;:{&quot;type&quot;:&quot;article-journal&quot;,&quot;id&quot;:&quot;59fd2cc9-64b8-3e47-97bf-7658b5aed074&quot;,&quot;title&quot;:&quot;Influence of geopolymer foam concrete on the mechanical performance of cold-formed steel built-up columns&quot;,&quot;author&quot;:[{&quot;family&quot;:&quot;Li&quot;,&quot;given&quot;:&quot;Yanchun&quot;,&quot;parse-names&quot;:false,&quot;dropping-particle&quot;:&quot;&quot;,&quot;non-dropping-particle&quot;:&quot;&quot;},{&quot;family&quot;:&quot;Wei&quot;,&quot;given&quot;:&quot;Jiahong&quot;,&quot;parse-names&quot;:false,&quot;dropping-particle&quot;:&quot;&quot;,&quot;non-dropping-particle&quot;:&quot;&quot;},{&quot;family&quot;:&quot;Han&quot;,&quot;given&quot;:&quot;Aihong&quot;,&quot;parse-names&quot;:false,&quot;dropping-particle&quot;:&quot;&quot;,&quot;non-dropping-particle&quot;:&quot;&quot;},{&quot;family&quot;:&quot;Xu&quot;,&quot;given&quot;:&quot;Yun&quot;,&quot;parse-names&quot;:false,&quot;dropping-particle&quot;:&quot;&quot;,&quot;non-dropping-particle&quot;:&quot;&quot;},{&quot;family&quot;:&quot;Qiao&quot;,&quot;given&quot;:&quot;Menghui&quot;,&quot;parse-names&quot;:false,&quot;dropping-particle&quot;:&quot;&quot;,&quot;non-dropping-particle&quot;:&quot;&quot;},{&quot;family&quot;:&quot;He&quot;,&quot;given&quot;:&quot;Dazhi&quot;,&quot;parse-names&quot;:false,&quot;dropping-particle&quot;:&quot;&quot;,&quot;non-dropping-particle&quot;:&quot;&quot;}],&quot;container-title&quot;:&quot;Case Studies in Construction Materials&quot;,&quot;DOI&quot;:&quot;10.1016/j.cscm.2025.e04479&quot;,&quot;ISSN&quot;:&quot;22145095&quot;,&quot;issued&quot;:{&quot;date-parts&quot;:[[2025,7,1]]},&quot;abstract&quot;:&quot;This study aims to improve the bearing capacity and prevent buckling deformation in cold-formed steel (CFS) columns by investigating the utilization of built-up CFS columns filled with geopolymer foam concrete (GFC). The research employs a combination of experimental testing, numerical simulations, and theoretical analysis. The study conducts axial compression tests on various column configurations, including CFS single-limb columns, CFS built-up columns, and CFS-geopolymer foam concrete (CFS-GFC) composite columns. The buckling modes, failure features, bearing capacities, and the bonding effects between GFC and CFS are compared and analyzed. A finite element model is developed and validated against experimental data to investigate key parameters such as slenderness ratio, width-to-thickness ratio, number of solder joints, GFC density grade, stiffening ribs, and their effects on buckling behavior, bearing capacity, and failure mechanisms in CFS-GFC composite columns. Determining the bearing capacity of CFS-GFC composite columns is a complex task, where the study evaluates the bearing capacity based on Chinese (JGJ138–2016 and GB50936–2014), American LRFD, and Japanese AIJ design codes to address this challenge. A calculation method is proposed to accurately determine the bearing capacity of CFS-GFC composite columns under axial compression, with the validity of the formula confirmed through extensive FEM analysis and experimental data.&quot;,&quot;publisher&quot;:&quot;Elsevier Ltd&quot;,&quot;volume&quot;:&quot;22&quot;,&quot;container-title-short&quot;:&quot;&quot;},&quot;isTemporary&quot;:false}]},{&quot;citationID&quot;:&quot;MENDELEY_CITATION_64656f45-1b9b-4b54-a984-a57bed3816ee&quot;,&quot;properties&quot;:{&quot;noteIndex&quot;:0},&quot;isEdited&quot;:false,&quot;manualOverride&quot;:{&quot;isManuallyOverridden&quot;:false,&quot;citeprocText&quot;:&quot;(Alassane et al., 2025)&quot;,&quot;manualOverrideText&quot;:&quot;&quot;},&quot;citationTag&quot;:&quot;MENDELEY_CITATION_v3_eyJjaXRhdGlvbklEIjoiTUVOREVMRVlfQ0lUQVRJT05fNjQ2NTZmNDUtMWI5Yi00YjU0LWE5ODQtYTU3YmVkMzgxNmVl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quot;,&quot;citationItems&quot;:[{&quot;id&quot;:&quot;369f83c8-4aa7-34c7-8f91-2896ef708037&quot;,&quot;itemData&quot;:{&quot;type&quot;:&quot;article-journal&quot;,&quot;id&quot;:&quot;369f83c8-4aa7-34c7-8f91-2896ef708037&quot;,&quot;title&quot;:&quot;Foam Concrete with Mineral Additives: From Microstructure to Mechanical/Physical Properties, Workability and Durability&quot;,&quot;author&quot;:[{&quot;family&quot;:&quot;Alassane&quot;,&quot;given&quot;:&quot;Compaore&quot;,&quot;parse-names&quot;:false,&quot;dropping-particle&quot;:&quot;&quot;,&quot;non-dropping-particle&quot;:&quot;&quot;},{&quot;family&quot;:&quot;Jean-Yves N’Zy&quot;,&quot;given&quot;:&quot;Toure Kicoun&quot;,&quot;parse-names&quot;:false,&quot;dropping-particle&quot;:&quot;&quot;,&quot;non-dropping-particle&quot;:&quot;&quot;},{&quot;family&quot;:&quot;Klenam&quot;,&quot;given&quot;:&quot;Desmond Edem Primus&quot;,&quot;parse-names&quot;:false,&quot;dropping-particle&quot;:&quot;&quot;,&quot;non-dropping-particle&quot;:&quot;&quot;},{&quot;family&quot;:&quot;Merenga&quot;,&quot;given&quot;:&quot;Abdallah Sarroney&quot;,&quot;parse-names&quot;:false,&quot;dropping-particle&quot;:&quot;&quot;,&quot;non-dropping-particle&quot;:&quot;&quot;},{&quot;family&quot;:&quot;Asumadu&quot;,&quot;given&quot;:&quot;Tabiri Kwayie&quot;,&quot;parse-names&quot;:false,&quot;dropping-particle&quot;:&quot;&quot;,&quot;non-dropping-particle&quot;:&quot;&quot;},{&quot;family&quot;:&quot;Obayemi&quot;,&quot;given&quot;:&quot;John David&quot;,&quot;parse-names&quot;:false,&quot;dropping-particle&quot;:&quot;&quot;,&quot;non-dropping-particle&quot;:&quot;&quot;},{&quot;family&quot;:&quot;Rahbar&quot;,&quot;given&quot;:&quot;Nima&quot;,&quot;parse-names&quot;:false,&quot;dropping-particle&quot;:&quot;&quot;,&quot;non-dropping-particle&quot;:&quot;&quot;},{&quot;family&quot;:&quot;Migwi&quot;,&quot;given&quot;:&quot;Charles&quot;,&quot;parse-names&quot;:false,&quot;dropping-particle&quot;:&quot;&quot;,&quot;non-dropping-particle&quot;:&quot;&quot;},{&quot;family&quot;:&quot;Soboyejo&quot;,&quot;given&quot;:&quot;Winston Oluwole&quot;,&quot;parse-names&quot;:false,&quot;dropping-particle&quot;:&quot;&quot;,&quot;non-dropping-particle&quot;:&quot;&quot;}],&quot;container-title&quot;:&quot;Open Ceramics&quot;,&quot;DOI&quot;:&quot;10.1016/j.oceram.2025.100812&quot;,&quot;ISSN&quot;:&quot;26665395&quot;,&quot;URL&quot;:&quot;https://linkinghub.elsevier.com/retrieve/pii/S2666539525000793&quot;,&quot;issued&quot;:{&quot;date-parts&quot;:[[2025,6]]},&quot;page&quot;:&quot;100812&quot;,&quot;container-title-short&quot;:&quot;&quot;},&quot;isTemporary&quot;:false,&quot;suppress-author&quot;:false,&quot;composite&quot;:false,&quot;author-only&quot;:false}]},{&quot;citationID&quot;:&quot;MENDELEY_CITATION_2836258b-8736-4162-908e-abd5798527f4&quot;,&quot;properties&quot;:{&quot;noteIndex&quot;:0},&quot;isEdited&quot;:false,&quot;manualOverride&quot;:{&quot;isManuallyOverridden&quot;:false,&quot;citeprocText&quot;:&quot;(Falliano et al., 2018)&quot;,&quot;manualOverrideText&quot;:&quot;&quot;},&quot;citationTag&quot;:&quot;MENDELEY_CITATION_v3_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&quot;,&quot;citationItems&quot;:[{&quot;id&quot;:&quot;e6ad3250-7c6c-3625-9138-f975f9951cb6&quot;,&quot;itemData&quot;:{&quot;type&quot;:&quot;article-journal&quot;,&quot;id&quot;:&quot;e6ad3250-7c6c-3625-9138-f975f9951cb6&quot;,&quot;title&quot;:&quot;Experimental investigation on the compressive strength of foamed concrete: Effect of curing conditions, cement type, foaming agent and dry density&quot;,&quot;author&quot;:[{&quot;family&quot;:&quot;Falliano&quot;,&quot;given&quot;:&quot;Devid&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family&quot;:&quot;Gugliandolo&quot;,&quot;given&quot;:&quot;Ernesto&quot;,&quot;parse-names&quot;:false,&quot;dropping-particle&quot;:&quot;&quot;,&quot;non-dropping-particle&quot;:&quot;&quot;}],&quot;container-title&quot;:&quot;Construction and Building Materials&quot;,&quot;container-title-short&quot;:&quot;Constr Build Mater&quot;,&quot;DOI&quot;:&quot;10.1016/j.conbuildmat.2017.12.241&quot;,&quot;ISSN&quot;:&quot;09500618&quot;,&quot;issued&quot;:{&quot;date-parts&quot;:[[2018,3,20]]},&quot;page&quot;:&quot;735-749&quot;,&quot;abstract&quot;:&quot;This paper presents the first results of an ongoing experimental campaign focused on foamed concrete. The dependence of the compressive strength upon dry density, water content, curing conditions, cement type and, most importantly, foaming agents employed in the cement paste is here investigated. In particular, this experimental study comprises more than 100 foamed concrete specimens with a fixed water/cement ratio and dry densities ranging from around 350 up to 850 kg/m3, two cement types, three foaming agents with either protein or synthetic nature, and curing conditions in water at 30 °C, in air as well as within a cellophane sheet at environmental temperature. Unlike most of the research studies in which the water/cement ratio is adjusted on the basis of the stability and the consistence of the foam concrete mix, in this experimental investigation this ratio is fixed constant for all the analyzed design densities. This specimen preparation has made it possible to highlight different behaviors of the employed foaming agents having different nature, which is not fully described in other similar studies of the relevant literature, especially for the range of low densities analyzed in this work. The variability of the compressive strength measured is ascribed to a different stability behavior of the foams generated by foaming agents having different nature during the mixing phase with the cement paste. It is found that the increase of the compressive strength with the density is more or less described by a linear trend and is more pronounced when protein foaming agents are employed in the mix design.&quot;,&quot;publisher&quot;:&quot;Elsevier Ltd&quot;,&quot;volume&quot;:&quot;165&quot;},&quot;isTemporary&quot;:false,&quot;suppress-author&quot;:false,&quot;composite&quot;:false,&quot;author-only&quot;:false}]},{&quot;citationID&quot;:&quot;MENDELEY_CITATION_8f1d5b41-e8a6-44a0-9a30-446741bf319c&quot;,&quot;properties&quot;:{&quot;noteIndex&quot;:0},&quot;isEdited&quot;:false,&quot;manualOverride&quot;:{&quot;isManuallyOverridden&quot;:false,&quot;citeprocText&quot;:&quot;(Jones &amp;#38; McCarthy, 2005)&quot;,&quot;manualOverrideText&quot;:&quot;&quot;},&quot;citationTag&quot;:&quot;MENDELEY_CITATION_v3_eyJjaXRhdGlvbklEIjoiTUVOREVMRVlfQ0lUQVRJT05fOGYxZDViNDEtZThhNi00NGEwLTlhMzAtNDQ2NzQxYmYzMTljIiwicHJvcGVydGllcyI6eyJub3RlSW5kZXgiOjB9LCJpc0VkaXRlZCI6ZmFsc2UsIm1hbnVhbE92ZXJyaWRlIjp7ImlzTWFudWFsbHlPdmVycmlkZGVuIjpmYWxzZSwiY2l0ZXByb2NUZXh0IjoiKEpvbmVzICYjMzg7IE1jQ2FydGh5LCAyMDA1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Swic3VwcHJlc3MtYXV0aG9yIjpmYWxzZSwiY29tcG9zaXRlIjpmYWxzZSwiYXV0aG9yLW9ubHkiOmZhbHNlfV19&quot;,&quot;citationItems&quot;:[{&quot;id&quot;:&quot;a58c4bf2-5c12-39af-9a7e-9fa49fa51e14&quot;,&quot;itemData&quot;:{&quot;type&quot;:&quot;paper-conference&quot;,&quot;id&quot;:&quot;a58c4bf2-5c12-39af-9a7e-9fa49fa51e14&quot;,&quot;title&quot;:&quot;Utilising unprocessed low-lime coal fly ash in foamed concrete&quot;,&quot;author&quot;:[{&quot;family&quot;:&quot;Jones&quot;,&quot;given&quot;:&quot;M. R.&quot;,&quot;parse-names&quot;:false,&quot;dropping-particle&quot;:&quot;&quot;,&quot;non-dropping-particle&quot;:&quot;&quot;},{&quot;family&quot;:&quot;McCarthy&quot;,&quot;given&quot;:&quot;A.&quot;,&quot;parse-names&quot;:false,&quot;dropping-particle&quot;:&quot;&quot;,&quot;non-dropping-particle&quot;:&quot;&quot;}],&quot;container-title&quot;:&quot;Fuel&quot;,&quot;DOI&quot;:&quot;10.1016/j.fuel.2004.09.030&quot;,&quot;ISSN&quot;:&quot;00162361&quot;,&quot;issued&quot;:{&quot;date-parts&quot;:[[2005,8]]},&quot;page&quot;:&quot;1398-1409&quot;,&quot;abstract&quot;:&quot;This paper describes an extensive laboratory-based investigation into the use of unprocessed, run-of-station, low-lime fly ash in foamed concrete, as a replacement for sand. Foamed concrete with plastic densities ranging between 1000 and 1400 kg/m3 and cube strengths from 1 to 10 N/mm2 were tested. It is shown that by using this type of fly ash in this way can significantly enhance many of the properties of foamed concrete, including rheology and compressive strength development, whilst providing almost complete immunity to sulfate attack. Given the high carbon content of this type of fly ash, however, it was found that there was a need to increase greatly the amount of foam required to achieve the specified design plastic density. However, given the relatively low cost of foam production, this is not likely to have significant implications for the use of material. © 2004 Elsevier Ltd. All rights reserved.&quot;,&quot;issue&quot;:&quot;11&quot;,&quot;volume&quot;:&quot;84&quot;,&quot;container-title-short&quot;:&quot;&quot;},&quot;isTemporary&quot;:false,&quot;suppress-author&quot;:false,&quot;composite&quot;:false,&quot;author-only&quot;:false}]},{&quot;citationID&quot;:&quot;MENDELEY_CITATION_72d52e7e-29e4-49ce-a99c-d73fb55a2aab&quot;,&quot;properties&quot;:{&quot;noteIndex&quot;:0},&quot;isEdited&quot;:false,&quot;manualOverride&quot;:{&quot;isManuallyOverridden&quot;:true,&quot;citeprocText&quot;:&quot;(J. Li et al., 2018)&quot;,&quot;manualOverrideText&quot;:&quot;(Li et al., 2018)&quot;},&quot;citationTag&quot;:&quot;MENDELEY_CITATION_v3_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&quot;,&quot;citationItems&quot;:[{&quot;id&quot;:&quot;f1a7c231-c7d5-316d-863e-7a3f1f817ffc&quot;,&quot;itemData&quot;:{&quot;type&quot;:&quot;paper-conference&quot;,&quot;id&quot;:&quot;f1a7c231-c7d5-316d-863e-7a3f1f817ffc&quot;,&quot;title&quot;:&quot;Compressive Properties and Anti-Erosion Characteristics of Foam Concrete in Road Engineering&quot;,&quot;author&quot;:[{&quot;family&quot;:&quot;Li&quot;,&quot;given&quot;:&quot;Jinzhu&quot;,&quot;parse-names&quot;:false,&quot;dropping-particle&quot;:&quot;&quot;,&quot;non-dropping-particle&quot;:&quot;&quot;},{&quot;family&quot;:&quot;Huang&quot;,&quot;given&quot;:&quot;Hongxiang&quot;,&quot;parse-names&quot;:false,&quot;dropping-particle&quot;:&quot;&quot;,&quot;non-dropping-particle&quot;:&quot;&quot;},{&quot;family&quot;:&quot;Wang&quot;,&quot;given&quot;:&quot;Wenjun&quot;,&quot;parse-names&quot;:false,&quot;dropping-particle&quot;:&quot;&quot;,&quot;non-dropping-particle&quot;:&quot;&quot;},{&quot;family&quot;:&quot;Ding&quot;,&quot;given&quot;:&quot;Yifan&quot;,&quot;parse-names&quot;:false,&quot;dropping-particle&quot;:&quot;&quot;,&quot;non-dropping-particle&quot;:&quot;&quot;}],&quot;container-title&quot;:&quot;IOP Conference Series: Earth and Environmental Science&quot;,&quot;container-title-short&quot;:&quot;IOP Conf Ser Earth Environ Sci&quot;,&quot;DOI&quot;:&quot;10.1088/1755-1315/108/2/022066&quot;,&quot;ISSN&quot;:&quot;17551315&quot;,&quot;issued&quot;:{&quot;date-parts&quot;:[[2018,1,30]]},&quot;abstract&quot;:&quot;To analyse the compression properties and anti-erosion characteristics of foam concrete, one dimensional compression tests were carried out using ring specimens of foam concrete, and unconfined compression tests were carried out using foam concrete specimens cured in different conditions. The results of one dimensional compression tests show that the compression curve of foam concrete has two critical points and three stages, which has significant difference with ordinary geotechnical materials such as soil. Based on the compression curve the compression modulus of each stage were determined. The results of erosion tests show that sea water has a slight influence on the long-term strength of foam concrete, while the sulphate solution has a significant influence on the long-term strength of foam concrete, which needs to pay more attention.&quot;,&quot;publisher&quot;:&quot;Institute of Physics Publishing&quot;,&quot;issue&quot;:&quot;2&quot;,&quot;volume&quot;:&quot;108&quot;},&quot;isTemporary&quot;:false,&quot;suppress-author&quot;:false,&quot;composite&quot;:false,&quot;author-only&quot;:false}]},{&quot;citationID&quot;:&quot;MENDELEY_CITATION_5fb8f6a5-6594-4c37-a677-66c2ff81dc25&quot;,&quot;properties&quot;:{&quot;noteIndex&quot;:0,&quot;mode&quot;:&quot;composite&quot;},&quot;isEdited&quot;:false,&quot;manualOverride&quot;:{&quot;isManuallyOverridden&quot;:true,&quot;citeprocText&quot;:&quot;Y. Li et al. (2025)&quot;,&quot;manualOverrideText&quot;:&quot;Li et al. (2025)&quot;},&quot;citationTag&quot;:&quot;MENDELEY_CITATION_v3_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&quot;,&quot;citationItems&quot;:[{&quot;id&quot;:&quot;59fd2cc9-64b8-3e47-97bf-7658b5aed074&quot;,&quot;itemData&quot;:{&quot;type&quot;:&quot;article-journal&quot;,&quot;id&quot;:&quot;59fd2cc9-64b8-3e47-97bf-7658b5aed074&quot;,&quot;title&quot;:&quot;Influence of geopolymer foam concrete on the mechanical performance of cold-formed steel built-up columns&quot;,&quot;author&quot;:[{&quot;family&quot;:&quot;Li&quot;,&quot;given&quot;:&quot;Yanchun&quot;,&quot;parse-names&quot;:false,&quot;dropping-particle&quot;:&quot;&quot;,&quot;non-dropping-particle&quot;:&quot;&quot;},{&quot;family&quot;:&quot;Wei&quot;,&quot;given&quot;:&quot;Jiahong&quot;,&quot;parse-names&quot;:false,&quot;dropping-particle&quot;:&quot;&quot;,&quot;non-dropping-particle&quot;:&quot;&quot;},{&quot;family&quot;:&quot;Han&quot;,&quot;given&quot;:&quot;Aihong&quot;,&quot;parse-names&quot;:false,&quot;dropping-particle&quot;:&quot;&quot;,&quot;non-dropping-particle&quot;:&quot;&quot;},{&quot;family&quot;:&quot;Xu&quot;,&quot;given&quot;:&quot;Yun&quot;,&quot;parse-names&quot;:false,&quot;dropping-particle&quot;:&quot;&quot;,&quot;non-dropping-particle&quot;:&quot;&quot;},{&quot;family&quot;:&quot;Qiao&quot;,&quot;given&quot;:&quot;Menghui&quot;,&quot;parse-names&quot;:false,&quot;dropping-particle&quot;:&quot;&quot;,&quot;non-dropping-particle&quot;:&quot;&quot;},{&quot;family&quot;:&quot;He&quot;,&quot;given&quot;:&quot;Dazhi&quot;,&quot;parse-names&quot;:false,&quot;dropping-particle&quot;:&quot;&quot;,&quot;non-dropping-particle&quot;:&quot;&quot;}],&quot;container-title&quot;:&quot;Case Studies in Construction Materials&quot;,&quot;DOI&quot;:&quot;10.1016/j.cscm.2025.e04479&quot;,&quot;ISSN&quot;:&quot;22145095&quot;,&quot;issued&quot;:{&quot;date-parts&quot;:[[2025,7,1]]},&quot;abstract&quot;:&quot;This study aims to improve the bearing capacity and prevent buckling deformation in cold-formed steel (CFS) columns by investigating the utilization of built-up CFS columns filled with geopolymer foam concrete (GFC). The research employs a combination of experimental testing, numerical simulations, and theoretical analysis. The study conducts axial compression tests on various column configurations, including CFS single-limb columns, CFS built-up columns, and CFS-geopolymer foam concrete (CFS-GFC) composite columns. The buckling modes, failure features, bearing capacities, and the bonding effects between GFC and CFS are compared and analyzed. A finite element model is developed and validated against experimental data to investigate key parameters such as slenderness ratio, width-to-thickness ratio, number of solder joints, GFC density grade, stiffening ribs, and their effects on buckling behavior, bearing capacity, and failure mechanisms in CFS-GFC composite columns. Determining the bearing capacity of CFS-GFC composite columns is a complex task, where the study evaluates the bearing capacity based on Chinese (JGJ138–2016 and GB50936–2014), American LRFD, and Japanese AIJ design codes to address this challenge. A calculation method is proposed to accurately determine the bearing capacity of CFS-GFC composite columns under axial compression, with the validity of the formula confirmed through extensive FEM analysis and experimental data.&quot;,&quot;publisher&quot;:&quot;Elsevier Ltd&quot;,&quot;volume&quot;:&quot;22&quot;,&quot;container-title-short&quot;:&quot;&quot;},&quot;isTemporary&quot;:false,&quot;displayAs&quot;:&quot;composite&quot;,&quot;suppress-author&quot;:false,&quot;composite&quot;:true,&quot;author-only&quot;:false}]},{&quot;citationID&quot;:&quot;MENDELEY_CITATION_e06f75c3-5e8d-4bae-9245-024e9bbf9503&quot;,&quot;properties&quot;:{&quot;noteIndex&quot;:0},&quot;isEdited&quot;:false,&quot;manualOverride&quot;:{&quot;isManuallyOverridden&quot;:false,&quot;citeprocText&quot;:&quot;(Ramamurthy et al., 2009)&quot;,&quot;manualOverrideText&quot;:&quot;&quot;},&quot;citationTag&quot;:&quot;MENDELEY_CITATION_v3_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&quot;,&quot;citationItems&quot;:[{&quot;id&quot;:&quot;9c37d8a2-dacf-3fcb-b939-fa0ecfe2e071&quot;,&quot;itemData&quot;:{&quot;type&quot;:&quot;article-journal&quot;,&quot;id&quot;:&quot;9c37d8a2-dacf-3fcb-b939-fa0ecfe2e071&quot;,&quot;title&quot;:&quot;A classification of studies on properties of foam concrete&quot;,&quot;author&quot;:[{&quot;family&quot;:&quot;Ramamurthy&quot;,&quot;given&quot;:&quot;K.&quot;,&quot;parse-names&quot;:false,&quot;dropping-particle&quot;:&quot;&quot;,&quot;non-dropping-particle&quot;:&quot;&quot;},{&quot;family&quot;:&quot;Kunhanandan Nambiar&quot;,&quot;given&quot;:&quot;E. K.&quot;,&quot;parse-names&quot;:false,&quot;dropping-particle&quot;:&quot;&quot;,&quot;non-dropping-particle&quot;:&quot;&quot;},{&quot;family&quot;:&quot;Indu Siva Ranjani&quot;,&quot;given&quot;:&quot;G.&quot;,&quot;parse-names&quot;:false,&quot;dropping-particle&quot;:&quot;&quot;,&quot;non-dropping-particle&quot;:&quot;&quot;}],&quot;container-title&quot;:&quot;Cement and Concrete Composites&quot;,&quot;container-title-short&quot;:&quot;Cem Concr Compos&quot;,&quot;DOI&quot;:&quot;10.1016/j.cemconcomp.2009.04.006&quot;,&quot;ISSN&quot;:&quot;09589465&quot;,&quot;issued&quot;:{&quot;date-parts&quot;:[[2009,7]]},&quot;page&quot;:&quot;388-396&quot;,&quot;abstract&quot;:&quot;Though foam concrete was initially envisaged as a void filling and insulation material, there have been renewed interest in its structural characteristics in view of its lighter weight, savings in material and potential for large scale utilization of wastes like fly ash. The focus of this paper is to classify literature on foam concrete in terms of constituent materials (foaming agent, cement and other fillers used), mix proportioning, production methods, fresh and hardened properties of foam concrete. Based on the review, the following research needs have been identified: (i) developing affordable foaming agent and foam generator, (ii) investigation on compatibility between foaming agent and chemical admixtures, use of lightweight coarse aggregate and reinforcement including fibers, (iii) durability studies, and (iv) factors influencing foam concrete production viz., mixing, transporting and pumping. © 2009 Elsevier Ltd. All rights reserved.&quot;,&quot;issue&quot;:&quot;6&quot;,&quot;volume&quot;:&quot;31&quot;},&quot;isTemporary&quot;:false,&quot;suppress-author&quot;:false,&quot;composite&quot;:false,&quot;author-only&quot;:false}]},{&quot;citationID&quot;:&quot;MENDELEY_CITATION_6fc4e3fa-4cef-48e0-a5cc-685ad5fe449f&quot;,&quot;properties&quot;:{&quot;noteIndex&quot;:0},&quot;isEdited&quot;:false,&quot;manualOverride&quot;:{&quot;isManuallyOverridden&quot;:false,&quot;citeprocText&quot;:&quot;(Erdogmus et al., 2023)&quot;,&quot;manualOverrideText&quot;:&quot;&quot;},&quot;citationTag&quot;:&quot;MENDELEY_CITATION_v3_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&quot;,&quot;citationItems&quot;:[{&quot;id&quot;:&quot;7edbe82d-c4ad-3f3b-bccf-d3177daa3299&quot;,&quot;itemData&quot;:{&quot;type&quot;:&quot;article-journal&quot;,&quot;id&quot;:&quot;7edbe82d-c4ad-3f3b-bccf-d3177daa3299&quot;,&quot;title&quot;:&quot;Thermal performance analysis of novel foam concrete composites with PCM for energy storage and environmental benefits in buildings&quot;,&quot;author&quot;:[{&quot;family&quot;:&quot;Erdogmus&quot;,&quot;given&quot;:&quot;Ertugrul&quot;,&quot;parse-names&quot;:false,&quot;dropping-particle&quot;:&quot;&quot;,&quot;non-dropping-particle&quot;:&quot;&quot;},{&quot;family&quot;:&quot;Yaras&quot;,&quot;given&quot;:&quot;Ali&quot;,&quot;parse-names&quot;:false,&quot;dropping-particle&quot;:&quot;&quot;,&quot;non-dropping-particle&quot;:&quot;&quot;},{&quot;family&quot;:&quot;Ustaoglu&quot;,&quot;given&quot;:&quot;Abid&quot;,&quot;parse-names&quot;:false,&quot;dropping-particle&quot;:&quot;&quot;,&quot;non-dropping-particle&quot;:&quot;&quot;},{&quot;family&quot;:&quot;Hekimoğlu&quot;,&quot;given&quot;:&quot;Gökhan&quot;,&quot;parse-names&quot;:false,&quot;dropping-particle&quot;:&quot;&quot;,&quot;non-dropping-particle&quot;:&quot;&quot;},{&quot;family&quot;:&quot;Sarı&quot;,&quot;given&quot;:&quot;Ahmet&quot;,&quot;parse-names&quot;:false,&quot;dropping-particle&quot;:&quot;&quot;,&quot;non-dropping-particle&quot;:&quot;&quot;},{&quot;family&quot;:&quot;Gencel&quot;,&quot;given&quot;:&quot;Osman&quot;,&quot;parse-names&quot;:false,&quot;dropping-particle&quot;:&quot;&quot;,&quot;non-dropping-particle&quot;:&quot;&quot;}],&quot;container-title&quot;:&quot;Energy and Buildings&quot;,&quot;container-title-short&quot;:&quot;Energy Build&quot;,&quot;DOI&quot;:&quot;10.1016/j.enbuild.2023.113413&quot;,&quot;ISSN&quot;:&quot;03787788&quot;,&quot;issued&quot;:{&quot;date-parts&quot;:[[2023,10,1]]},&quot;abstract&quot;:&quot;The management and disposal of water treatment sludge (WTS) released in water treatment plants is an important problem awaiting solution. To address this, WTS can be used efficiently in thermal energy storage applications with phase change materials (PCMs). Energy demand from building heating and cooling loads also can be decreased with the help of this innovative solution. Another issue is that during integration into the building, PCMs are compatible with other building elements and no-leakage and high absorption capacity of support material. This study looked at the ability of WTS, which was employed as support substance in synthesis of shape-stable methyl palmitate (MP) composites, to control indoor temperature when incorporated in foam concrete. Shape-stable WTS/MP composites were prepared by vacuum impregnation and no leakage occurred at 35% (by weight) MP content. Melting temperature and latent heat values for this composite and prepared foam concrete (WTS/MP100) were measured as 26.71˚C, 24.44˚C and 85.92 J/g, 24.23 J/g, respectively. Depending on WTS content, flow diameter and dry unit weight of foam concrete composites decreased, while water absorption and porosity increased. Compressive strength at 28th days dropped to 6.97 MPa, and both flexural and compressive strengths also showed a downward trend. Proposed concrete (WTS/MP) can keep indoor ambient cooler for about 8 h 40 min with a maximum difference of 2.97 °C compared to reference case at high solar intensity and ambient temperature hours. Moreover, it can provide a warmer indoor temperature (ΔTmax of 0.57 °C) during night hours and when the ambient gets cold. Results indicate that utilization of WTS/MP foam concrete composite in buildings allows energy savings and low carbon emissions by reducing heating/cooling loads.&quot;,&quot;publisher&quot;:&quot;Elsevier Ltd&quot;,&quot;volume&quot;:&quot;296&quot;},&quot;isTemporary&quot;:false,&quot;suppress-author&quot;:false,&quot;composite&quot;:false,&quot;author-only&quot;:false}]},{&quot;citationID&quot;:&quot;MENDELEY_CITATION_f5f86fff-3983-4da7-9c13-ab1369ae9837&quot;,&quot;properties&quot;:{&quot;noteIndex&quot;:0},&quot;isEdited&quot;:false,&quot;manualOverride&quot;:{&quot;isManuallyOverridden&quot;:false,&quot;citeprocText&quot;:&quot;(Guo et al., 2021)&quot;,&quot;manualOverrideText&quot;:&quot;&quot;},&quot;citationTag&quot;:&quot;MENDELEY_CITATION_v3_eyJjaXRhdGlvbklEIjoiTUVOREVMRVlfQ0lUQVRJT05fZjVmODZmZmYtMzk4My00ZGE3LTljMTMtYWIxMzY5YWU5ODM3IiwicHJvcGVydGllcyI6eyJub3RlSW5kZXgiOjB9LCJpc0VkaXRlZCI6ZmFsc2UsIm1hbnVhbE92ZXJyaWRlIjp7ImlzTWFudWFsbHlPdmVycmlkZGVuIjpmYWxzZSwiY2l0ZXByb2NUZXh0IjoiKEd1byBldCBhbC4sIDIwMjEpIiwibWFudWFsT3ZlcnJpZGVUZXh0IjoiIn0sImNpdGF0aW9uSXRlbXMiOlt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Swic3VwcHJlc3MtYXV0aG9yIjpmYWxzZSwiY29tcG9zaXRlIjpmYWxzZSwiYXV0aG9yLW9ubHkiOmZhbHNlfV19&quot;,&quot;citationItems&quot;:[{&quot;id&quot;:&quot;d1398e0e-fae9-3f05-bc6b-23c9d5e0b0a7&quot;,&quot;itemData&quot;:{&quot;type&quot;:&quot;article-journal&quot;,&quot;id&quot;:&quot;d1398e0e-fae9-3f05-bc6b-23c9d5e0b0a7&quot;,&quot;title&quot;:&quot;Analysis of foamed concrete pore structure of railway roadbed based on X-ray computed tomography&quot;,&quot;author&quot;:[{&quot;family&quot;:&quot;Guo&quot;,&quot;given&quot;:&quot;Yuzhu&quot;,&quot;parse-names&quot;:false,&quot;dropping-particle&quot;:&quot;&quot;,&quot;non-dropping-particle&quot;:&quot;&quot;},{&quot;family&quot;:&quot;Chen&quot;,&quot;given&quot;:&quot;Xudong&quot;,&quot;parse-names&quot;:false,&quot;dropping-particle&quot;:&quot;&quot;,&quot;non-dropping-particle&quot;:&quot;&quot;},{&quot;family&quot;:&quot;Chen&quot;,&quot;given&quot;:&quot;Bo&quot;,&quot;parse-names&quot;:false,&quot;dropping-particle&quot;:&quot;&quot;,&quot;non-dropping-particle&quot;:&quot;&quot;},{&quot;family&quot;:&quot;Wen&quot;,&quot;given&quot;:&quot;Rongkun&quot;,&quot;parse-names&quot;:false,&quot;dropping-particle&quot;:&quot;&quot;,&quot;non-dropping-particle&quot;:&quot;&quot;},{&quot;family&quot;:&quot;Wu&quot;,&quot;given&quot;:&quot;Peng&quot;,&quot;parse-names&quot;:false,&quot;dropping-particle&quot;:&quot;&quot;,&quot;non-dropping-particle&quot;:&quot;&quot;}],&quot;container-title&quot;:&quot;Construction and Building Materials&quot;,&quot;container-title-short&quot;:&quot;Constr Build Mater&quot;,&quot;DOI&quot;:&quot;10.1016/j.conbuildmat.2020.121773&quot;,&quot;ISSN&quot;:&quot;09500618&quot;,&quot;issued&quot;:{&quot;date-parts&quot;:[[2021,3,1]]},&quot;abstract&quot;:&quot;The uneven settlement of weak roadbed will lead to road subsidence, which will reduce driving comfort and even cause traffic accidents. In the treatment of weak road base, foamed concrete has become an excellent subgrade replacement material because of its light weight and high strength. In order to study the pore structure characteristics of foamed concrete used in the railway roadbed replacement project, three kinds of foamed concrete with different density made in construction site were analyzed based on X-ray computed tomography (X-CT) technology. The results showed that the porosity of the three kinds of foamed concrete was different, the pore size distribution was also different, and the sphericity of pores was closely related to the pore size. Finally, the basic mechanical properties of foamed concrete were analyzed from the point of view of pore parameters.&quot;,&quot;publisher&quot;:&quot;Elsevier Ltd&quot;,&quot;volume&quot;:&quot;273&quot;},&quot;isTemporary&quot;:false,&quot;suppress-author&quot;:false,&quot;composite&quot;:false,&quot;author-only&quot;:false}]},{&quot;citationID&quot;:&quot;MENDELEY_CITATION_d16f0c33-6960-4dd0-832a-346465660170&quot;,&quot;properties&quot;:{&quot;noteIndex&quot;:0},&quot;isEdited&quot;:false,&quot;manualOverride&quot;:{&quot;isManuallyOverridden&quot;:false,&quot;citeprocText&quot;:&quot;(H. Zhang et al., 2021)&quot;,&quot;manualOverrideText&quot;:&quot;&quot;},&quot;citationTag&quot;:&quot;MENDELEY_CITATION_v3_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&quot;,&quot;citationItems&quot;:[{&quot;id&quot;:&quot;5c3646f5-5b99-36f7-9497-2a11b78f5572&quot;,&quot;itemData&quot;:{&quot;type&quot;:&quot;article-journal&quot;,&quot;id&quot;:&quot;5c3646f5-5b99-36f7-9497-2a11b78f5572&quot;,&quot;title&quot;:&quot;An experimental investigation of the triaxial shear behaviors of silt-based foamed concrete&quot;,&quot;author&quot;:[{&quot;family&quot;:&quot;Zhang&quot;,&quot;given&quot;:&quot;Hongbo&quot;,&quot;parse-names&quot;:false,&quot;dropping-particle&quot;:&quot;&quot;,&quot;non-dropping-particle&quot;:&quot;&quot;},{&quot;family&quot;:&quot;Liu&quot;,&quot;given&quot;:&quot;Mingpeng&quot;,&quot;parse-names&quot;:false,&quot;dropping-particle&quot;:&quot;&quot;,&quot;non-dropping-particle&quot;:&quot;&quot;},{&quot;family&quot;:&quot;Shuo&quot;,&quot;given&quot;:&quot;Zhang&quot;,&quot;parse-names&quot;:false,&quot;dropping-particle&quot;:&quot;&quot;,&quot;non-dropping-particle&quot;:&quot;&quot;},{&quot;family&quot;:&quot;Zhao&quot;,&quot;given&quot;:&quot;Zhizhong&quot;,&quot;parse-names&quot;:false,&quot;dropping-particle&quot;:&quot;&quot;,&quot;non-dropping-particle&quot;:&quot;&quot;},{&quot;family&quot;:&quot;Sun&quot;,&quot;given&quot;:&quot;Yuhai&quot;,&quot;parse-names&quot;:false,&quot;dropping-particle&quot;:&quot;&quot;,&quot;non-dropping-particle&quot;:&quot;&quot;},{&quot;family&quot;:&quot;Song&quot;,&quot;given&quot;:&quot;Xiuguang&quot;,&quot;parse-names&quot;:false,&quot;dropping-particle&quot;:&quot;&quot;,&quot;non-dropping-particle&quot;:&quot;&quot;},{&quot;family&quot;:&quot;Wang&quot;,&quot;given&quot;:&quot;Hao&quot;,&quot;parse-names&quot;:false,&quot;dropping-particle&quot;:&quot;&quot;,&quot;non-dropping-particle&quot;:&quot;&quot;},{&quot;family&quot;:&quot;Zhang&quot;,&quot;given&quot;:&quot;Xinyi&quot;,&quot;parse-names&quot;:false,&quot;dropping-particle&quot;:&quot;&quot;,&quot;non-dropping-particle&quot;:&quot;&quot;},{&quot;family&quot;:&quot;Wu&quot;,&quot;given&quot;:&quot;Jianqing&quot;,&quot;parse-names&quot;:false,&quot;dropping-particle&quot;:&quot;&quot;,&quot;non-dropping-particle&quot;:&quot;&quot;}],&quot;container-title&quot;:&quot;Case Studies in Construction Materials&quot;,&quot;DOI&quot;:&quot;10.1016/j.cscm.2021.e00713&quot;,&quot;ISSN&quot;:&quot;22145095&quot;,&quot;issued&quot;:{&quot;date-parts&quot;:[[2021,12,1]]},&quot;abstract&quot;:&quot;The silt-based foamed concrete, in which the cement is partially replaced with silt, has become a novel material in road construction projects. However, at the present time, only a few studies have been completed in which attention was paid the shear strength of the aforementioned type of material in subgrade applications. Therefore, in order to address those issues, this research investigation conducted triaxial shear tests. During the experimental testing processes, the mechanical behaviors of silt-based foamed concrete specimens were examined. Such influencing factors as wet density, silt content and confining pressure levels were considered in the experiments. As indicated by the stress-strain curves of the silt-based foamed concrete, the material had performed well in the elastoplastic model results. The stress-strain curves of the silt-based foamed concrete had displayed both hardening and softening phenomena. In addition, the peak strength and residual strength were observed to both increase to average levels of 0.82 MPa and 0.62 MPa, respectively, as the density increased to 100 kg/m3. Meanwhile, the peak and residual strength levels decreased the mean levels of 16.8% and 12.3%, respectively, when the silt content was increased by 10%. It has been found that the addition of silt will transform pore structures from uniformly distributed sphericity into irregular combined broken bubbles. In addition, increases in silt content could potentially increase the size of pores. The values of the cohesion and friction angles have been observed to greatly increase with higher density levels. The increases in silt content will decrease cohesion. However, the impacts of silt content on friction angles have been found to be complex. In the present research, the shear strength levels corresponding to different normal stress levels were determined.&quot;,&quot;publisher&quot;:&quot;Elsevier Ltd&quot;,&quot;volume&quot;:&quot;15&quot;,&quot;container-title-short&quot;:&quot;&quot;},&quot;isTemporary&quot;:false,&quot;suppress-author&quot;:false,&quot;composite&quot;:false,&quot;author-only&quot;:false}]},{&quot;citationID&quot;:&quot;MENDELEY_CITATION_4325ad5a-11e4-43e6-9c1c-093f6947a9b1&quot;,&quot;properties&quot;:{&quot;noteIndex&quot;:0,&quot;mode&quot;:&quot;composite&quot;},&quot;isEdited&quot;:false,&quot;manualOverride&quot;:{&quot;isManuallyOverridden&quot;:false,&quot;citeprocText&quot;:&quot;Decký et al. (2016)&quot;,&quot;manualOverrideText&quot;:&quot;&quot;},&quot;citationTag&quot;:&quot;MENDELEY_CITATION_v3_eyJjaXRhdGlvbklEIjoiTUVOREVMRVlfQ0lUQVRJT05fNDMyNWFkNWEtMTFlNC00M2U2LTljMWMtMDkzZjY5NDdhOWIxIiwicHJvcGVydGllcyI6eyJub3RlSW5kZXgiOjAsIm1vZGUiOiJjb21wb3NpdGUifSwiaXNFZGl0ZWQiOmZhbHNlLCJtYW51YWxPdmVycmlkZSI6eyJpc01hbnVhbGx5T3ZlcnJpZGRlbiI6ZmFsc2UsImNpdGVwcm9jVGV4dCI6IkRlY2vDvSBldCBhbC4gK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kaXNwbGF5QXMiOiJjb21wb3NpdGUiLCJzdXBwcmVzcy1hdXRob3IiOmZhbHNlLCJjb21wb3NpdGUiOnRydWUsImF1dGhvci1vbmx5IjpmYWxzZX1dfQ==&quot;,&quot;citationItems&quot;:[{&quot;id&quot;:&quot;f6a56ba4-eb29-3234-a1ec-e7d129f5b453&quot;,&quot;itemData&quot;:{&quot;type&quot;:&quot;paper-conference&quot;,&quot;id&quot;:&quot;f6a56ba4-eb29-3234-a1ec-e7d129f5b453&quot;,&quot;title&quot;:&quot;Foam Concrete as New Material in Road Constructions&quot;,&quot;author&quot;:[{&quot;family&quot;:&quot;Decký&quot;,&quot;given&quot;:&quot;Martin&quot;,&quot;parse-names&quot;:false,&quot;dropping-particle&quot;:&quot;&quot;,&quot;non-dropping-particle&quot;:&quot;&quot;},{&quot;family&quot;:&quot;Drusa&quot;,&quot;given&quot;:&quot;Marian&quot;,&quot;parse-names&quot;:false,&quot;dropping-particle&quot;:&quot;&quot;,&quot;non-dropping-particle&quot;:&quot;&quot;},{&quot;family&quot;:&quot;Zgútová&quot;,&quot;given&quot;:&quot;Katarína&quot;,&quot;parse-names&quot;:false,&quot;dropping-particle&quot;:&quot;&quot;,&quot;non-dropping-particle&quot;:&quot;&quot;},{&quot;family&quot;:&quot;Blaško&quot;,&quot;given&quot;:&quot;Matej&quot;,&quot;parse-names&quot;:false,&quot;dropping-particle&quot;:&quot;&quot;,&quot;non-dropping-particle&quot;:&quot;&quot;},{&quot;family&quot;:&quot;Hájek&quot;,&quot;given&quot;:&quot;Matej&quot;,&quot;parse-names&quot;:false,&quot;dropping-particle&quot;:&quot;&quot;,&quot;non-dropping-particle&quot;:&quot;&quot;},{&quot;family&quot;:&quot;Scherfel&quot;,&quot;given&quot;:&quot;Walter&quot;,&quot;parse-names&quot;:false,&quot;dropping-particle&quot;:&quot;&quot;,&quot;non-dropping-particle&quot;:&quot;&quot;}],&quot;container-title&quot;:&quot;Procedia Engineering&quot;,&quot;container-title-short&quot;:&quot;Procedia Eng&quot;,&quot;DOI&quot;:&quot;10.1016/j.proeng.2016.08.585&quot;,&quot;ISSN&quot;:&quot;18777058&quot;,&quot;issued&quot;:{&quot;date-parts&quot;:[[2016]]},&quot;page&quot;:&quot;428-433&quot;,&quot;abstract&quot;:&quot;The article presents the possibilities of using lightweight concrete - foam concrete in road construction. Principles of sustainable development create the need to develop new building materials. Foam concrete is a type of lightweight concrete that has many advantages compared to conventional building materials, for example low density and thermal insulation characteristics. With current development level, any negatively influencing material features are constantly eliminated as well. This paper deals with the substitution of hydraulically bound mixtures by cement foam concrete Poroflow 17-5. The executed assessment is according to the methodology of assessing the existing asphalt pavements in Slovak Republic. The special calculation was used to estimate the modulus of foamed concrete Poroflow 17-5 based on the results of static load tests conducted using the experimental in-situ stand.&quot;,&quot;publisher&quot;:&quot;Elsevier Ltd&quot;,&quot;volume&quot;:&quot;161&quot;},&quot;isTemporary&quot;:false,&quot;displayAs&quot;:&quot;composite&quot;,&quot;suppress-author&quot;:false,&quot;composite&quot;:true,&quot;author-only&quot;:false}]},{&quot;citationID&quot;:&quot;MENDELEY_CITATION_85287186-66a1-4ea1-b7a3-04c4d2a0987d&quot;,&quot;properties&quot;:{&quot;noteIndex&quot;:0,&quot;mode&quot;:&quot;composite&quot;},&quot;isEdited&quot;:false,&quot;manualOverride&quot;:{&quot;isManuallyOverridden&quot;:false,&quot;citeprocText&quot;:&quot;Baldo et al. (2022)&quot;,&quot;manualOverrideText&quot;:&quot;&quot;},&quot;citationTag&quot;:&quot;MENDELEY_CITATION_v3_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&quot;,&quot;citationItems&quot;:[{&quot;id&quot;:&quot;c53a449a-59c5-3d8b-8501-0db187d9ed8b&quot;,&quot;itemData&quot;:{&quot;type&quot;:&quot;article-journal&quot;,&quot;id&quot;:&quot;c53a449a-59c5-3d8b-8501-0db187d9ed8b&quot;,&quot;title&quot;:&quot;Foamed Bitumen Mixtures for Road Construction Made with 100% Waste Materials: A Laboratory Study&quot;,&quot;author&quot;:[{&quot;family&quot;:&quot;Baldo&quot;,&quot;given&quot;:&quot;Nicola&quot;,&quot;parse-names&quot;:false,&quot;dropping-particle&quot;:&quot;&quot;,&quot;non-dropping-particle&quot;:&quot;&quot;},{&quot;family&quot;:&quot;Rondinella&quot;,&quot;given&quot;:&quot;Fabio&quot;,&quot;parse-names&quot;:false,&quot;dropping-particle&quot;:&quot;&quot;,&quot;non-dropping-particle&quot;:&quot;&quot;},{&quot;family&quot;:&quot;Daneluz&quot;,&quot;given&quot;:&quot;Fabiola&quot;,&quot;parse-names&quot;:false,&quot;dropping-particle&quot;:&quot;&quot;,&quot;non-dropping-particle&quot;:&quot;&quot;},{&quot;family&quot;:&quot;Pasetto&quot;,&quot;given&quot;:&quot;Marco&quot;,&quot;parse-names&quot;:false,&quot;dropping-particle&quot;:&quot;&quot;,&quot;non-dropping-particle&quot;:&quot;&quot;}],&quot;container-title&quot;:&quot;Sustainability (Switzerland)&quot;,&quot;DOI&quot;:&quot;10.3390/su14106056&quot;,&quot;ISSN&quot;:&quot;20711050&quot;,&quot;issued&quot;:{&quot;date-parts&quot;:[[2022,5,1]]},&quot;abstract&quot;:&quot;Nowadays, budget restrictions for road construction, management, and maintenance require innovative solutions to guarantee the user acceptable service levels respecting environmental requirements. Such goals can be achieved by the re-use of various waste materials at the end of their service life in the pavement structure, therefore avoiding their disposal in landfill. At the same time, significant savings are achieved on natural aggregate by replacing it with such waste materials, improving the economic and environmental sustainability of road constructions. The purpose of this study is to discuss a laboratory investigation about foamed bitumen-stabilized mixtures for road foundation layers, in which the aggregate structure was entirely made up of industrial by-products and civil wastes, namely metallurgical slags such as electric arc furnace (EAF) and ladle furnace (LF) slags, coal fly (CF) ash, bottom ash from municipal solid waste incineration (MSWI), glass waste (GW) and reclaimed asphalt pavement (RAP). Combining these recycled aggregates in different proportions, six foamed bitumen mixtures were produced and investigated in terms of indirect tensile strength, stiffness modulus, and fatigue resistance. The leaching test carried out on the waste materials considered did not show any toxicological issue and the best foamed bitumen mixture’s composition was characterized by 20% of EAF slags, 10% of LF slags, 20% of MSWI ash, 10% of CF ash, 20% of GW, and 20% of RAP. Its mechanical characterization presented a dry indirect tensile strength at 25◦ C of 0.62 MPa (well above the Italian technical acceptance limits), a stiffness modulus at 25◦ C equal to 6171 MPa, and a number of cycles to failure at 20◦ C equal to 6989 for a stress level of 300 kPa.&quot;,&quot;publisher&quot;:&quot;MDPI&quot;,&quot;issue&quot;:&quot;10&quot;,&quot;volume&quot;:&quot;14&quot;,&quot;container-title-short&quot;:&quot;&quot;},&quot;isTemporary&quot;:false,&quot;displayAs&quot;:&quot;composite&quot;,&quot;suppress-author&quot;:false,&quot;composite&quot;:true,&quot;author-only&quot;:false}]},{&quot;citationID&quot;:&quot;MENDELEY_CITATION_a82b3646-4ca2-42d7-bc81-e3257df9396a&quot;,&quot;properties&quot;:{&quot;noteIndex&quot;:0},&quot;isEdited&quot;:false,&quot;manualOverride&quot;:{&quot;isManuallyOverridden&quot;:false,&quot;citeprocText&quot;:&quot;(Jones &amp;#38; McCarthy, 2005)&quot;,&quot;manualOverrideText&quot;:&quot;&quot;},&quot;citationTag&quot;:&quot;MENDELEY_CITATION_v3_eyJjaXRhdGlvbklEIjoiTUVOREVMRVlfQ0lUQVRJT05fYTgyYjM2NDYtNGNhMi00MmQ3LWJjODEtZTMyNTdkZjkzOTZhIiwicHJvcGVydGllcyI6eyJub3RlSW5kZXgiOjB9LCJpc0VkaXRlZCI6ZmFsc2UsIm1hbnVhbE92ZXJyaWRlIjp7ImlzTWFudWFsbHlPdmVycmlkZGVuIjpmYWxzZSwiY2l0ZXByb2NUZXh0IjoiKEpvbmVzICYjMzg7IE1jQ2FydGh5LCAyMDA1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Swic3VwcHJlc3MtYXV0aG9yIjpmYWxzZSwiY29tcG9zaXRlIjpmYWxzZSwiYXV0aG9yLW9ubHkiOmZhbHNlfV19&quot;,&quot;citationItems&quot;:[{&quot;id&quot;:&quot;a58c4bf2-5c12-39af-9a7e-9fa49fa51e14&quot;,&quot;itemData&quot;:{&quot;type&quot;:&quot;paper-conference&quot;,&quot;id&quot;:&quot;a58c4bf2-5c12-39af-9a7e-9fa49fa51e14&quot;,&quot;title&quot;:&quot;Utilising unprocessed low-lime coal fly ash in foamed concrete&quot;,&quot;author&quot;:[{&quot;family&quot;:&quot;Jones&quot;,&quot;given&quot;:&quot;M. R.&quot;,&quot;parse-names&quot;:false,&quot;dropping-particle&quot;:&quot;&quot;,&quot;non-dropping-particle&quot;:&quot;&quot;},{&quot;family&quot;:&quot;McCarthy&quot;,&quot;given&quot;:&quot;A.&quot;,&quot;parse-names&quot;:false,&quot;dropping-particle&quot;:&quot;&quot;,&quot;non-dropping-particle&quot;:&quot;&quot;}],&quot;container-title&quot;:&quot;Fuel&quot;,&quot;DOI&quot;:&quot;10.1016/j.fuel.2004.09.030&quot;,&quot;ISSN&quot;:&quot;00162361&quot;,&quot;issued&quot;:{&quot;date-parts&quot;:[[2005,8]]},&quot;page&quot;:&quot;1398-1409&quot;,&quot;abstract&quot;:&quot;This paper describes an extensive laboratory-based investigation into the use of unprocessed, run-of-station, low-lime fly ash in foamed concrete, as a replacement for sand. Foamed concrete with plastic densities ranging between 1000 and 1400 kg/m3 and cube strengths from 1 to 10 N/mm2 were tested. It is shown that by using this type of fly ash in this way can significantly enhance many of the properties of foamed concrete, including rheology and compressive strength development, whilst providing almost complete immunity to sulfate attack. Given the high carbon content of this type of fly ash, however, it was found that there was a need to increase greatly the amount of foam required to achieve the specified design plastic density. However, given the relatively low cost of foam production, this is not likely to have significant implications for the use of material. © 2004 Elsevier Ltd. All rights reserved.&quot;,&quot;issue&quot;:&quot;11&quot;,&quot;volume&quot;:&quot;84&quot;,&quot;container-title-short&quot;:&quot;&quot;},&quot;isTemporary&quot;:false,&quot;suppress-author&quot;:false,&quot;composite&quot;:false,&quot;author-only&quot;:false}]},{&quot;citationID&quot;:&quot;MENDELEY_CITATION_ca982a41-9a22-41ab-93c6-2fa5e46ed351&quot;,&quot;properties&quot;:{&quot;noteIndex&quot;:0,&quot;mode&quot;:&quot;composite&quot;},&quot;isEdited&quot;:false,&quot;manualOverride&quot;:{&quot;isManuallyOverridden&quot;:false,&quot;citeprocText&quot;:&quot;Roobankumar &amp;#38; SenthilPandian (2024)&quot;,&quot;manualOverrideText&quot;:&quot;&quot;},&quot;citationTag&quot;:&quot;MENDELEY_CITATION_v3_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&quot;,&quot;citationItems&quot;:[{&quot;id&quot;:&quot;d2fa7fc7-7459-3a8b-99d7-918acef57036&quot;,&quot;itemData&quot;:{&quot;type&quot;:&quot;article&quot;,&quot;id&quot;:&quot;d2fa7fc7-7459-3a8b-99d7-918acef57036&quot;,&quot;title&quot;:&quot;A review of utilization of waste polyurethane foam as lightweight aggregate in concrete&quot;,&quot;author&quot;:[{&quot;family&quot;:&quot;Roobankumar&quot;,&quot;given&quot;:&quot;R.&quot;,&quot;parse-names&quot;:false,&quot;dropping-particle&quot;:&quot;&quot;,&quot;non-dropping-particle&quot;:&quot;&quot;},{&quot;family&quot;:&quot;SenthilPandian&quot;,&quot;given&quot;:&quot;M.&quot;,&quot;parse-names&quot;:false,&quot;dropping-particle&quot;:&quot;&quot;,&quot;non-dropping-particle&quot;:&quot;&quot;}],&quot;container-title&quot;:&quot;Heliyon&quot;,&quot;container-title-short&quot;:&quot;Heliyon&quot;,&quot;DOI&quot;:&quot;10.1016/j.heliyon.2024.e40479&quot;,&quot;ISSN&quot;:&quot;24058440&quot;,&quot;issued&quot;:{&quot;date-parts&quot;:[[2024,12,15]]},&quot;abstract&quot;:&quot;Engineered concrete mixes using industrial waste as a construction material are an enormous step towards sustainable development and financial benefits. The refrigeration, automobile, and construction industries mainly generate polyurethane foam waste material. Most of the polyurethane foam wastes are dumped in landfills or incineration, which creates environmental effects. Polyurethane foam waste is challenging to recycle because of its bulky nature, limited recycling methods, high transportation costs, complex chemical composition, and inadequate collection and processing infrastructure. Utilizing waste polyurethane foam as lightweight aggregate in concrete serves a dual purpose: reducing natural aggregate extraction and reducing polyurethane foam waste going to landfills. This article reviewed waste disposal rigid polyurethane foam as a lightweight aggregate in concrete mixtures. Initially, it discusses the statistical data analysis, physical and microstructural properties of waste flexible and rigid polyurethane foam. After that, performance evaluations focused on fresh properties by slump tests, hardened properties by compressive strength and density, and microstructure analysis by scanning electron microscopy are presented. The study concludes that incorporating waste polyurethane foam increases workability, improves bonding between polyurethane foam aggregate and the cementitious matrix, and reduces concrete density and compressive strength for lightweight concrete structures. This paper discusses the benefits of utilizing solid waste rigid polyurethane foam in concrete compared to conventional concrete. This study also identified the research gaps in the current state of knowledge and provided few recommendations for future research work.&quot;,&quot;publisher&quot;:&quot;Elsevier Ltd&quot;,&quot;issue&quot;:&quot;23&quot;,&quot;volume&quot;:&quot;10&quot;},&quot;isTemporary&quot;:false,&quot;displayAs&quot;:&quot;composite&quot;,&quot;suppress-author&quot;:false,&quot;composite&quot;:true,&quot;author-only&quot;:false}]},{&quot;citationID&quot;:&quot;MENDELEY_CITATION_8e5e4ff1-2a9f-4c95-8582-09c49611906e&quot;,&quot;properties&quot;:{&quot;noteIndex&quot;:0},&quot;isEdited&quot;:false,&quot;manualOverride&quot;:{&quot;isManuallyOverridden&quot;:false,&quot;citeprocText&quot;:&quot;(W. Zhang et al., 2025)&quot;,&quot;manualOverrideText&quot;:&quot;&quot;},&quot;citationTag&quot;:&quot;MENDELEY_CITATION_v3_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&quot;,&quot;citationItems&quot;:[{&quot;id&quot;:&quot;c83b3aee-afe6-3889-b870-949df979c738&quot;,&quot;itemData&quot;:{&quot;type&quot;:&quot;article-journal&quot;,&quot;id&quot;:&quot;c83b3aee-afe6-3889-b870-949df979c738&quot;,&quot;title&quot;:&quot;An intelligent approach for predicting strength of roadbed foam lightweight concrete based on optimized XGBoost model&quot;,&quot;author&quot;:[{&quot;family&quot;:&quot;Zhang&quot;,&quot;given&quot;:&quot;Wanmao&quot;,&quot;parse-names&quot;:false,&quot;dropping-particle&quot;:&quot;&quot;,&quot;non-dropping-particle&quot;:&quot;&quot;},{&quot;family&quot;:&quot;Liu&quot;,&quot;given&quot;:&quot;Dunwen&quot;,&quot;parse-names&quot;:false,&quot;dropping-particle&quot;:&quot;&quot;,&quot;non-dropping-particle&quot;:&quot;&quot;},{&quot;family&quot;:&quot;Tang&quot;,&quot;given&quot;:&quot;Yu&quot;,&quot;parse-names&quot;:false,&quot;dropping-particle&quot;:&quot;&quot;,&quot;non-dropping-particle&quot;:&quot;&quot;},{&quot;family&quot;:&quot;Cao&quot;,&quot;given&quot;:&quot;Kunpeng&quot;,&quot;parse-names&quot;:false,&quot;dropping-particle&quot;:&quot;&quot;,&quot;non-dropping-particle&quot;:&quot;&quot;},{&quot;family&quot;:&quot;Yang&quot;,&quot;given&quot;:&quot;Chengtao&quot;,&quot;parse-names&quot;:false,&quot;dropping-particle&quot;:&quot;&quot;,&quot;non-dropping-particle&quot;:&quot;&quot;}],&quot;container-title&quot;:&quot;Case Studies in Construction Materials&quot;,&quot;DOI&quot;:&quot;10.1016/j.cscm.2025.e04702&quot;,&quot;ISSN&quot;:&quot;22145095&quot;,&quot;issued&quot;:{&quot;date-parts&quot;:[[2025,7,1]]},&quot;abstract&quot;:&quot;The mix proportion design of roadbed foamed lightweight concrete (FLC) and its mechanical properties exhibit complex nonlinear relationships, making it difficult for traditional empirical models to achieve high-precision predictions. This study proposes a hybrid intelligent prediction model based on the Newton-Raphson-based Optimization (NRBO) algorithm improving eXtreme Gradient Boosting (XGBoost), integrating optimization algorithms with ensemble learning for FLC compressive strength prediction. A multi-source database containing 323 sets of experimental data was constructed, with FLC density (ρ), water-to-cement ratio (W/C), and sand-to-cement ratio (S/C) as input parameters. A nonlinear mapping relationship between input parameters and compressive strength was thereby established. Eighty percent of the sample data were used as the training set, and the remaining samples served as the test set. This study constructed a comparative validation system including SVR, BPNN, and XGBoost, and employed the NRBO algorithm to perform global optimization of XGBoost's hyperparameter space. Model performance evaluation results show that the NRBO-XGBoost model achieved a coefficient of determination (R2) of 0.966, mean squared error (MSE) of 7.032, and mean absolute percentage error (MAPE) of 18.6 % on the test set. This represents an approximately 5 % improvement in prediction accuracy compared to the XGBoost model and significantly outperforms the SVR (R2=0.902) and BPNN (R2=0.893) models. Sensitivity analysis of model input parameters revealed that the density parameter contributes 60 % to strength prediction, providing a theoretical basis for mix proportion optimization. Engineering validation test data confirmed that the model's prediction errors were controlled within 10 %. The hybrid intelligent modeling method proposed in this study breaks through the accuracy limitations of traditional empirical formulas, offering a new technical pathway for intelligent design and performance prediction of FLC materials.&quot;,&quot;publisher&quot;:&quot;Elsevier Ltd&quot;,&quot;volume&quot;:&quot;22&quot;,&quot;container-title-short&quot;:&quot;&quot;},&quot;isTemporary&quot;:false,&quot;suppress-author&quot;:false,&quot;composite&quot;:false,&quot;author-only&quot;:false}]},{&quot;citationID&quot;:&quot;MENDELEY_CITATION_bf616f5a-d612-4a5a-8a9a-5e80e08b5172&quot;,&quot;properties&quot;:{&quot;noteIndex&quot;:0,&quot;mode&quot;:&quot;composite&quot;},&quot;isEdited&quot;:false,&quot;manualOverride&quot;:{&quot;isManuallyOverridden&quot;:false,&quot;citeprocText&quot;:&quot;Shi et al. (2024)&quot;,&quot;manualOverrideText&quot;:&quot;&quot;},&quot;citationTag&quot;:&quot;MENDELEY_CITATION_v3_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&quot;,&quot;citationItems&quot;:[{&quot;id&quot;:&quot;84c72eb8-8136-3472-8795-ff7ba0b82f63&quot;,&quot;itemData&quot;:{&quot;type&quot;:&quot;article-journal&quot;,&quot;id&quot;:&quot;84c72eb8-8136-3472-8795-ff7ba0b82f63&quot;,&quot;title&quot;:&quot;Impact resistance of polyvinyl alcohol-polypropylene fiber toughened foamed concrete under low-velocity impact: experiments and 3D meso-scale modelling&quot;,&quot;author&quot;:[{&quot;family&quot;:&quot;Shi&quot;,&quot;given&quot;:&quot;Xinxin&quot;,&quot;parse-names&quot;:false,&quot;dropping-particle&quot;:&quot;&quot;,&quot;non-dropping-particle&quot;:&quot;&quot;},{&quot;family&quot;:&quot;Ning&quot;,&quot;given&quot;:&quot;Baokuan&quot;,&quot;parse-names&quot;:false,&quot;dropping-particle&quot;:&quot;&quot;,&quot;non-dropping-particle&quot;:&quot;&quot;},{&quot;family&quot;:&quot;Wang&quot;,&quot;given&quot;:&quot;Junxiang&quot;,&quot;parse-names&quot;:false,&quot;dropping-particle&quot;:&quot;&quot;,&quot;non-dropping-particle&quot;:&quot;&quot;},{&quot;family&quot;:&quot;Cui&quot;,&quot;given&quot;:&quot;Taotao&quot;,&quot;parse-names&quot;:false,&quot;dropping-particle&quot;:&quot;&quot;,&quot;non-dropping-particle&quot;:&quot;&quot;},{&quot;family&quot;:&quot;Zhao&quot;,&quot;given&quot;:&quot;Weifeng&quot;,&quot;parse-names&quot;:false,&quot;dropping-particle&quot;:&quot;&quot;,&quot;non-dropping-particle&quot;:&quot;&quot;},{&quot;family&quot;:&quot;Li&quot;,&quot;given&quot;:&quot;Anqi&quot;,&quot;parse-names&quot;:false,&quot;dropping-particle&quot;:&quot;&quot;,&quot;non-dropping-particle&quot;:&quot;&quot;}],&quot;container-title&quot;:&quot;Case Studies in Construction Materials&quot;,&quot;DOI&quot;:&quot;10.1016/j.cscm.2024.e03976&quot;,&quot;ISSN&quot;:&quot;22145095&quot;,&quot;issued&quot;:{&quot;date-parts&quot;:[[2024,12,1]]},&quot;abstract&quot;:&quot;Foamed concrete exhibits good energy absorption and shock absorption properties due to its microporous structure. Compared with conventional concrete, foamed concrete can more readily enter the plastic stage and more effectively reflect and absorb impact energy. However, a scientific deficit of knowledge about the impact resistance of foamed concrete with various hardeners and there is a lack of accurate verified models of such a process. In this study, the impact resistance of polyvinyl alcohol-polypropylene fiber toughened foamed concrete under different impact speeds and different amounts of polyvinyl alcohol has been investigated using the cube drop weight impact test. The toughening mechanism of polyvinyl alcohol is revealed through XRD analysis. In addition, 3D meso-scale modelling of a composite material composed of foam, mortar, an interface transition zone and fiber was conducted using the Python-based secondary development of Abaqus to simulate impact resistance. The results have demonstrated that the impact resistance (ultimate bearing capacity, total absorbed energy and dynamic increase factor) of the toughened foamed concrete samples initially increased and subsequently decreased with the addition of polypropylene fiber and polyvinyl alcohol. At the impact speed of 1.6 m/s, compared with ordinary foamed concrete, the ultimate bearing capacity of polyvinyl alcohol polypropylene fiber toughened foamed concrete is increased by 107.8 %, the total absorbed energy is increased by 119.7 %, and the dynamic increase coefficient is increased by 31.6 %; At the impact speed of 2.0 m/s, compared with ordinary foamed concrete, the ultimate bearing capacity of polyvinyl alcohol polypropylene fiber toughened foamed concrete is increased by 134.2 %, the total absorbed energy is increased by 87.9 %, and the dynamic increase coefficient is increased by 50 %. The simulation results are in good agreement with the test results, establishing that 3D meso-scale modelling modeling can accurately describe the impact resistance test of foamed concrete. It is further confirmed that 3D meso-scale modelling is reliable for predicting the impact resistance of polymer-fiber toughened foamed concrete.&quot;,&quot;publisher&quot;:&quot;Elsevier Ltd&quot;,&quot;volume&quot;:&quot;21&quot;,&quot;container-title-short&quot;:&quot;&quot;},&quot;isTemporary&quot;:false,&quot;displayAs&quot;:&quot;composite&quot;,&quot;suppress-author&quot;:false,&quot;composite&quot;:true,&quot;author-only&quot;:false}]},{&quot;citationID&quot;:&quot;MENDELEY_CITATION_93975ba7-7cdd-4adf-8927-2b529f40574e&quot;,&quot;properties&quot;:{&quot;noteIndex&quot;:0},&quot;isEdited&quot;:false,&quot;manualOverride&quot;:{&quot;isManuallyOverridden&quot;:false,&quot;citeprocText&quot;:&quot;(Jones &amp;#38; McCarthy, 2005; Shi et al., 2024)&quot;,&quot;manualOverrideText&quot;:&quot;&quot;},&quot;citationTag&quot;:&quot;MENDELEY_CITATION_v3_eyJjaXRhdGlvbklEIjoiTUVOREVMRVlfQ0lUQVRJT05fOTM5NzViYTctN2NkZC00YWRmLTg5MjctMmI1MjlmNDA1NzRlIiwicHJvcGVydGllcyI6eyJub3RlSW5kZXgiOjB9LCJpc0VkaXRlZCI6ZmFsc2UsIm1hbnVhbE92ZXJyaWRlIjp7ImlzTWFudWFsbHlPdmVycmlkZGVuIjpmYWxzZSwiY2l0ZXByb2NUZXh0IjoiKEpvbmVzICYjMzg7IE1jQ2FydGh5LCAyMDA1OyBTaGkgZXQgYWwuLCAyMDI0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&quot;,&quot;citationItems&quot;:[{&quot;id&quot;:&quot;a58c4bf2-5c12-39af-9a7e-9fa49fa51e14&quot;,&quot;itemData&quot;:{&quot;type&quot;:&quot;paper-conference&quot;,&quot;id&quot;:&quot;a58c4bf2-5c12-39af-9a7e-9fa49fa51e14&quot;,&quot;title&quot;:&quot;Utilising unprocessed low-lime coal fly ash in foamed concrete&quot;,&quot;author&quot;:[{&quot;family&quot;:&quot;Jones&quot;,&quot;given&quot;:&quot;M. R.&quot;,&quot;parse-names&quot;:false,&quot;dropping-particle&quot;:&quot;&quot;,&quot;non-dropping-particle&quot;:&quot;&quot;},{&quot;family&quot;:&quot;McCarthy&quot;,&quot;given&quot;:&quot;A.&quot;,&quot;parse-names&quot;:false,&quot;dropping-particle&quot;:&quot;&quot;,&quot;non-dropping-particle&quot;:&quot;&quot;}],&quot;container-title&quot;:&quot;Fuel&quot;,&quot;DOI&quot;:&quot;10.1016/j.fuel.2004.09.030&quot;,&quot;ISSN&quot;:&quot;00162361&quot;,&quot;issued&quot;:{&quot;date-parts&quot;:[[2005,8]]},&quot;page&quot;:&quot;1398-1409&quot;,&quot;abstract&quot;:&quot;This paper describes an extensive laboratory-based investigation into the use of unprocessed, run-of-station, low-lime fly ash in foamed concrete, as a replacement for sand. Foamed concrete with plastic densities ranging between 1000 and 1400 kg/m3 and cube strengths from 1 to 10 N/mm2 were tested. It is shown that by using this type of fly ash in this way can significantly enhance many of the properties of foamed concrete, including rheology and compressive strength development, whilst providing almost complete immunity to sulfate attack. Given the high carbon content of this type of fly ash, however, it was found that there was a need to increase greatly the amount of foam required to achieve the specified design plastic density. However, given the relatively low cost of foam production, this is not likely to have significant implications for the use of material. © 2004 Elsevier Ltd. All rights reserved.&quot;,&quot;issue&quot;:&quot;11&quot;,&quot;volume&quot;:&quot;84&quot;,&quot;container-title-short&quot;:&quot;&quot;},&quot;isTemporary&quot;:false},{&quot;id&quot;:&quot;84c72eb8-8136-3472-8795-ff7ba0b82f63&quot;,&quot;itemData&quot;:{&quot;type&quot;:&quot;article-journal&quot;,&quot;id&quot;:&quot;84c72eb8-8136-3472-8795-ff7ba0b82f63&quot;,&quot;title&quot;:&quot;Impact resistance of polyvinyl alcohol-polypropylene fiber toughened foamed concrete under low-velocity impact: experiments and 3D meso-scale modelling&quot;,&quot;author&quot;:[{&quot;family&quot;:&quot;Shi&quot;,&quot;given&quot;:&quot;Xinxin&quot;,&quot;parse-names&quot;:false,&quot;dropping-particle&quot;:&quot;&quot;,&quot;non-dropping-particle&quot;:&quot;&quot;},{&quot;family&quot;:&quot;Ning&quot;,&quot;given&quot;:&quot;Baokuan&quot;,&quot;parse-names&quot;:false,&quot;dropping-particle&quot;:&quot;&quot;,&quot;non-dropping-particle&quot;:&quot;&quot;},{&quot;family&quot;:&quot;Wang&quot;,&quot;given&quot;:&quot;Junxiang&quot;,&quot;parse-names&quot;:false,&quot;dropping-particle&quot;:&quot;&quot;,&quot;non-dropping-particle&quot;:&quot;&quot;},{&quot;family&quot;:&quot;Cui&quot;,&quot;given&quot;:&quot;Taotao&quot;,&quot;parse-names&quot;:false,&quot;dropping-particle&quot;:&quot;&quot;,&quot;non-dropping-particle&quot;:&quot;&quot;},{&quot;family&quot;:&quot;Zhao&quot;,&quot;given&quot;:&quot;Weifeng&quot;,&quot;parse-names&quot;:false,&quot;dropping-particle&quot;:&quot;&quot;,&quot;non-dropping-particle&quot;:&quot;&quot;},{&quot;family&quot;:&quot;Li&quot;,&quot;given&quot;:&quot;Anqi&quot;,&quot;parse-names&quot;:false,&quot;dropping-particle&quot;:&quot;&quot;,&quot;non-dropping-particle&quot;:&quot;&quot;}],&quot;container-title&quot;:&quot;Case Studies in Construction Materials&quot;,&quot;DOI&quot;:&quot;10.1016/j.cscm.2024.e03976&quot;,&quot;ISSN&quot;:&quot;22145095&quot;,&quot;issued&quot;:{&quot;date-parts&quot;:[[2024,12,1]]},&quot;abstract&quot;:&quot;Foamed concrete exhibits good energy absorption and shock absorption properties due to its microporous structure. Compared with conventional concrete, foamed concrete can more readily enter the plastic stage and more effectively reflect and absorb impact energy. However, a scientific deficit of knowledge about the impact resistance of foamed concrete with various hardeners and there is a lack of accurate verified models of such a process. In this study, the impact resistance of polyvinyl alcohol-polypropylene fiber toughened foamed concrete under different impact speeds and different amounts of polyvinyl alcohol has been investigated using the cube drop weight impact test. The toughening mechanism of polyvinyl alcohol is revealed through XRD analysis. In addition, 3D meso-scale modelling of a composite material composed of foam, mortar, an interface transition zone and fiber was conducted using the Python-based secondary development of Abaqus to simulate impact resistance. The results have demonstrated that the impact resistance (ultimate bearing capacity, total absorbed energy and dynamic increase factor) of the toughened foamed concrete samples initially increased and subsequently decreased with the addition of polypropylene fiber and polyvinyl alcohol. At the impact speed of 1.6 m/s, compared with ordinary foamed concrete, the ultimate bearing capacity of polyvinyl alcohol polypropylene fiber toughened foamed concrete is increased by 107.8 %, the total absorbed energy is increased by 119.7 %, and the dynamic increase coefficient is increased by 31.6 %; At the impact speed of 2.0 m/s, compared with ordinary foamed concrete, the ultimate bearing capacity of polyvinyl alcohol polypropylene fiber toughened foamed concrete is increased by 134.2 %, the total absorbed energy is increased by 87.9 %, and the dynamic increase coefficient is increased by 50 %. The simulation results are in good agreement with the test results, establishing that 3D meso-scale modelling modeling can accurately describe the impact resistance test of foamed concrete. It is further confirmed that 3D meso-scale modelling is reliable for predicting the impact resistance of polymer-fiber toughened foamed concrete.&quot;,&quot;publisher&quot;:&quot;Elsevier Ltd&quot;,&quot;volume&quot;:&quot;21&quot;,&quot;container-title-short&quot;:&quot;&quot;},&quot;isTemporary&quot;:false}]},{&quot;citationID&quot;:&quot;MENDELEY_CITATION_c98f6636-577c-45cf-a82b-554740df866a&quot;,&quot;properties&quot;:{&quot;noteIndex&quot;:0},&quot;isEdited&quot;:false,&quot;manualOverride&quot;:{&quot;isManuallyOverridden&quot;:false,&quot;citeprocText&quot;:&quot;(Amran et al., 2022; Falliano et al., 2018; Shi et al., 2024)&quot;,&quot;manualOverrideText&quot;:&quot;&quot;},&quot;citationTag&quot;:&quot;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&quot;,&quot;citationItems&quot;:[{&quot;id&quot;:&quot;84c72eb8-8136-3472-8795-ff7ba0b82f63&quot;,&quot;itemData&quot;:{&quot;type&quot;:&quot;article-journal&quot;,&quot;id&quot;:&quot;84c72eb8-8136-3472-8795-ff7ba0b82f63&quot;,&quot;title&quot;:&quot;Impact resistance of polyvinyl alcohol-polypropylene fiber toughened foamed concrete under low-velocity impact: experiments and 3D meso-scale modelling&quot;,&quot;author&quot;:[{&quot;family&quot;:&quot;Shi&quot;,&quot;given&quot;:&quot;Xinxin&quot;,&quot;parse-names&quot;:false,&quot;dropping-particle&quot;:&quot;&quot;,&quot;non-dropping-particle&quot;:&quot;&quot;},{&quot;family&quot;:&quot;Ning&quot;,&quot;given&quot;:&quot;Baokuan&quot;,&quot;parse-names&quot;:false,&quot;dropping-particle&quot;:&quot;&quot;,&quot;non-dropping-particle&quot;:&quot;&quot;},{&quot;family&quot;:&quot;Wang&quot;,&quot;given&quot;:&quot;Junxiang&quot;,&quot;parse-names&quot;:false,&quot;dropping-particle&quot;:&quot;&quot;,&quot;non-dropping-particle&quot;:&quot;&quot;},{&quot;family&quot;:&quot;Cui&quot;,&quot;given&quot;:&quot;Taotao&quot;,&quot;parse-names&quot;:false,&quot;dropping-particle&quot;:&quot;&quot;,&quot;non-dropping-particle&quot;:&quot;&quot;},{&quot;family&quot;:&quot;Zhao&quot;,&quot;given&quot;:&quot;Weifeng&quot;,&quot;parse-names&quot;:false,&quot;dropping-particle&quot;:&quot;&quot;,&quot;non-dropping-particle&quot;:&quot;&quot;},{&quot;family&quot;:&quot;Li&quot;,&quot;given&quot;:&quot;Anqi&quot;,&quot;parse-names&quot;:false,&quot;dropping-particle&quot;:&quot;&quot;,&quot;non-dropping-particle&quot;:&quot;&quot;}],&quot;container-title&quot;:&quot;Case Studies in Construction Materials&quot;,&quot;DOI&quot;:&quot;10.1016/j.cscm.2024.e03976&quot;,&quot;ISSN&quot;:&quot;22145095&quot;,&quot;issued&quot;:{&quot;date-parts&quot;:[[2024,12,1]]},&quot;abstract&quot;:&quot;Foamed concrete exhibits good energy absorption and shock absorption properties due to its microporous structure. Compared with conventional concrete, foamed concrete can more readily enter the plastic stage and more effectively reflect and absorb impact energy. However, a scientific deficit of knowledge about the impact resistance of foamed concrete with various hardeners and there is a lack of accurate verified models of such a process. In this study, the impact resistance of polyvinyl alcohol-polypropylene fiber toughened foamed concrete under different impact speeds and different amounts of polyvinyl alcohol has been investigated using the cube drop weight impact test. The toughening mechanism of polyvinyl alcohol is revealed through XRD analysis. In addition, 3D meso-scale modelling of a composite material composed of foam, mortar, an interface transition zone and fiber was conducted using the Python-based secondary development of Abaqus to simulate impact resistance. The results have demonstrated that the impact resistance (ultimate bearing capacity, total absorbed energy and dynamic increase factor) of the toughened foamed concrete samples initially increased and subsequently decreased with the addition of polypropylene fiber and polyvinyl alcohol. At the impact speed of 1.6 m/s, compared with ordinary foamed concrete, the ultimate bearing capacity of polyvinyl alcohol polypropylene fiber toughened foamed concrete is increased by 107.8 %, the total absorbed energy is increased by 119.7 %, and the dynamic increase coefficient is increased by 31.6 %; At the impact speed of 2.0 m/s, compared with ordinary foamed concrete, the ultimate bearing capacity of polyvinyl alcohol polypropylene fiber toughened foamed concrete is increased by 134.2 %, the total absorbed energy is increased by 87.9 %, and the dynamic increase coefficient is increased by 50 %. The simulation results are in good agreement with the test results, establishing that 3D meso-scale modelling modeling can accurately describe the impact resistance test of foamed concrete. It is further confirmed that 3D meso-scale modelling is reliable for predicting the impact resistance of polymer-fiber toughened foamed concrete.&quot;,&quot;publisher&quot;:&quot;Elsevier Ltd&quot;,&quot;volume&quot;:&quot;21&quot;,&quot;container-title-short&quot;:&quot;&quot;},&quot;isTemporary&quot;:false},{&quot;id&quot;:&quot;e6ad3250-7c6c-3625-9138-f975f9951cb6&quot;,&quot;itemData&quot;:{&quot;type&quot;:&quot;article-journal&quot;,&quot;id&quot;:&quot;e6ad3250-7c6c-3625-9138-f975f9951cb6&quot;,&quot;title&quot;:&quot;Experimental investigation on the compressive strength of foamed concrete: Effect of curing conditions, cement type, foaming agent and dry density&quot;,&quot;author&quot;:[{&quot;family&quot;:&quot;Falliano&quot;,&quot;given&quot;:&quot;Devid&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family&quot;:&quot;Gugliandolo&quot;,&quot;given&quot;:&quot;Ernesto&quot;,&quot;parse-names&quot;:false,&quot;dropping-particle&quot;:&quot;&quot;,&quot;non-dropping-particle&quot;:&quot;&quot;}],&quot;container-title&quot;:&quot;Construction and Building Materials&quot;,&quot;container-title-short&quot;:&quot;Constr Build Mater&quot;,&quot;DOI&quot;:&quot;10.1016/j.conbuildmat.2017.12.241&quot;,&quot;ISSN&quot;:&quot;09500618&quot;,&quot;issued&quot;:{&quot;date-parts&quot;:[[2018,3,20]]},&quot;page&quot;:&quot;735-749&quot;,&quot;abstract&quot;:&quot;This paper presents the first results of an ongoing experimental campaign focused on foamed concrete. The dependence of the compressive strength upon dry density, water content, curing conditions, cement type and, most importantly, foaming agents employed in the cement paste is here investigated. In particular, this experimental study comprises more than 100 foamed concrete specimens with a fixed water/cement ratio and dry densities ranging from around 350 up to 850 kg/m3, two cement types, three foaming agents with either protein or synthetic nature, and curing conditions in water at 30 °C, in air as well as within a cellophane sheet at environmental temperature. Unlike most of the research studies in which the water/cement ratio is adjusted on the basis of the stability and the consistence of the foam concrete mix, in this experimental investigation this ratio is fixed constant for all the analyzed design densities. This specimen preparation has made it possible to highlight different behaviors of the employed foaming agents having different nature, which is not fully described in other similar studies of the relevant literature, especially for the range of low densities analyzed in this work. The variability of the compressive strength measured is ascribed to a different stability behavior of the foams generated by foaming agents having different nature during the mixing phase with the cement paste. It is found that the increase of the compressive strength with the density is more or less described by a linear trend and is more pronounced when protein foaming agents are employed in the mix design.&quot;,&quot;publisher&quot;:&quot;Elsevier Ltd&quot;,&quot;volume&quot;:&quot;165&quot;},&quot;isTemporary&quot;:false},{&quot;id&quot;:&quot;7dc18bc4-caf0-3422-b7d0-81058b18d57c&quot;,&quot;itemData&quot;:{&quot;type&quot;:&quot;article-journal&quot;,&quot;id&quot;:&quot;7dc18bc4-caf0-3422-b7d0-81058b18d57c&quot;,&quot;title&quot;:&quot;An ultra-lightweight cellular concrete for geotechnical applications – A review&quot;,&quot;author&quot;:[{&quot;family&quot;:&quot;Amran&quot;,&quot;given&quot;:&quot;Mugahed&quot;,&quot;parse-names&quot;:false,&quot;dropping-particle&quot;:&quot;&quot;,&quot;non-dropping-particle&quot;:&quot;&quot;},{&quot;family&quot;:&quot;Onaizi&quot;,&quot;given&quot;:&quot;Ali M.&quot;,&quot;parse-names&quot;:false,&quot;dropping-particle&quot;:&quot;&quot;,&quot;non-dropping-particle&quot;:&quot;&quot;},{&quot;family&quot;:&quot;Fediuk&quot;,&quot;given&quot;:&quot;Roman&quot;,&quot;parse-names&quot;:false,&quot;dropping-particle&quot;:&quot;&quot;,&quot;non-dropping-particle&quot;:&quot;&quot;},{&quot;family&quot;:&quot;Danish&quot;,&quot;given&quot;:&quot;Aamar&quot;,&quot;parse-names&quot;:false,&quot;dropping-particle&quot;:&quot;&quot;,&quot;non-dropping-particle&quot;:&quot;&quot;},{&quot;family&quot;:&quot;Vatin&quot;,&quot;given&quot;:&quot;Nikolai Ivanovich&quot;,&quot;parse-names&quot;:false,&quot;dropping-particle&quot;:&quot;&quot;,&quot;non-dropping-particle&quot;:&quot;&quot;},{&quot;family&quot;:&quot;Murali&quot;,&quot;given&quot;:&quot;Gunasekaran&quot;,&quot;parse-names&quot;:false,&quot;dropping-particle&quot;:&quot;&quot;,&quot;non-dropping-particle&quot;:&quot;&quot;},{&quot;family&quot;:&quot;Abdelgader&quot;,&quot;given&quot;:&quot;Hakim S.&quot;,&quot;parse-names&quot;:false,&quot;dropping-particle&quot;:&quot;&quot;,&quot;non-dropping-particle&quot;:&quot;&quot;},{&quot;family&quot;:&quot;Mosaberpanah&quot;,&quot;given&quot;:&quot;Mohammad Ali&quot;,&quot;parse-names&quot;:false,&quot;dropping-particle&quot;:&quot;&quot;,&quot;non-dropping-particle&quot;:&quot;&quot;},{&quot;family&quot;:&quot;Cecchin&quot;,&quot;given&quot;:&quot;Daiane&quot;,&quot;parse-names&quot;:false,&quot;dropping-particle&quot;:&quot;&quot;,&quot;non-dropping-particle&quot;:&quot;&quot;},{&quot;family&quot;:&quot;Azevedo&quot;,&quot;given&quot;:&quot;Afonso&quot;,&quot;parse-names&quot;:false,&quot;dropping-particle&quot;:&quot;&quot;,&quot;non-dropping-particle&quot;:&quot;&quot;}],&quot;container-title&quot;:&quot;Case Studies in Construction Materials&quot;,&quot;DOI&quot;:&quot;10.1016/j.cscm.2022.e01096&quot;,&quot;ISSN&quot;:&quot;22145095&quot;,&quot;issued&quot;:{&quot;date-parts&quot;:[[2022,6,1]]},&quot;abstract&quot;:&quot;For decades, lightweight concrete has been used in various civil engineering applications. Cellular concrete is a type of lighweight concrete that is an emerging composite in materials engineering still. However, due to its low weight, it can be integrated with industrial by-products to develop more advanced composites such as ultra-lightweight cellular concrete (ULCC). ULCC is sustainable and regarded as a potential candidate due to its simplicity of use and other benefits. A systematic review of the potential applications of ULCC in geotechnical construction are presented in this review article. Due to technological breakthroughs and changes in environmental conditions, and their material property is one of the variables that influence the degradation of roadway. Several investigations have been conducted by incorporating different materials into pavement structures to achieve longer-lasting and better pavement infrastructures than those at present. Sustainability benefits, workability, low prices, time, and structural capacity are factors that have been widely focused. This study focuses on the raw materials, production techniques, types, and properties of the ULCCs. The boundary densities of the ULCCs were considered from 400 to 1600 kg/m3. Structures all across the globe have benefited from the usage of cellular concrete in some form or another. However, much work in this field should be focused on, particularly in geotechnical applications. Geotechnical applications need specific attention to develop this kind of concrete with enhanced qualities. In order to address this need, this review paper has extensively focused on raw materials, manufacturing procedures, cellular concrete characteristics, types and uses of ULCC, particularly in geotechnical applications. Furthermore, several limitations and gaps in ULCC application in highway construction are highlighted, and recommendations on further improving its use and performance are provided.&quot;,&quot;publisher&quot;:&quot;Elsevier Ltd&quot;,&quot;volume&quot;:&quot;16&quot;,&quot;container-title-short&quot;:&quot;&quot;},&quot;isTemporary&quot;:false}]},{&quot;citationID&quot;:&quot;MENDELEY_CITATION_5ccac2a4-d68a-4bc2-8599-2f39067692de&quot;,&quot;properties&quot;:{&quot;noteIndex&quot;:0},&quot;isEdited&quot;:false,&quot;manualOverride&quot;:{&quot;isManuallyOverridden&quot;:false,&quot;citeprocText&quot;:&quot;(Kadela et al., 2017)&quot;,&quot;manualOverrideText&quot;:&quot;&quot;},&quot;citationTag&quot;:&quot;MENDELEY_CITATION_v3_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&quot;,&quot;citationItems&quot;:[{&quot;id&quot;:&quot;67a46a0e-9b88-3f71-bc4d-89f27d0f4464&quot;,&quot;itemData&quot;:{&quot;type&quot;:&quot;paper-conference&quot;,&quot;id&quot;:&quot;67a46a0e-9b88-3f71-bc4d-89f27d0f4464&quot;,&quot;title&quot;:&quot;Application of Foamed Concrete in Road Pavement - Weak Soil System&quot;,&quot;author&quot;:[{&quot;family&quot;:&quot;Kadela&quot;,&quot;given&quot;:&quot;Marta&quot;,&quot;parse-names&quot;:false,&quot;dropping-particle&quot;:&quot;&quot;,&quot;non-dropping-particle&quot;:&quot;&quot;},{&quot;family&quot;:&quot;Kozłowski&quot;,&quot;given&quot;:&quot;Marcin&quot;,&quot;parse-names&quot;:false,&quot;dropping-particle&quot;:&quot;&quot;,&quot;non-dropping-particle&quot;:&quot;&quot;},{&quot;family&quot;:&quot;Kukiełka&quot;,&quot;given&quot;:&quot;Alfred&quot;,&quot;parse-names&quot;:false,&quot;dropping-particle&quot;:&quot;&quot;,&quot;non-dropping-particle&quot;:&quot;&quot;}],&quot;container-title&quot;:&quot;Procedia Engineering&quot;,&quot;container-title-short&quot;:&quot;Procedia Eng&quot;,&quot;DOI&quot;:&quot;10.1016/j.proeng.2017.06.235&quot;,&quot;ISSN&quot;:&quot;18777058&quot;,&quot;issued&quot;:{&quot;date-parts&quot;:[[2017]]},&quot;page&quot;:&quot;439-446&quot;,&quot;abstract&quot;:&quot;The paper presents results of laboratory tests on foamed concrete and results of numerical simulations of road pavement - weak soil system with a subbase layer of foamed concrete. Physical properties of foamed concrete with varying density (500-1300 kg/m3) were investigated. A series of tests was carried out to examine density, porosity, compressive and flexural strengths. Furthermore, numerical simulations were performed to investigate the possibility of using of foamed concrete as a subbase layer for a pavement structure. The results of numerical simulations show that the maximal tensile stress in the lower zone of subbase layer, for the pavement structure KR5 and subgrade types G1÷G4, is lower than the flexural strength of foamed concrete with the density of 860÷1060 kg/m3 determined in laboratory tests. It shows potential possibility of using foamed concrete layer as a subbase for pavement structures.&quot;,&quot;publisher&quot;:&quot;Elsevier Ltd&quot;,&quot;volume&quot;:&quot;193&quot;},&quot;isTemporary&quot;:false,&quot;suppress-author&quot;:false,&quot;composite&quot;:false,&quot;author-only&quot;:false}]},{&quot;citationID&quot;:&quot;MENDELEY_CITATION_c71e7b01-925d-4b74-a89e-138a41914663&quot;,&quot;properties&quot;:{&quot;noteIndex&quot;:0},&quot;isEdited&quot;:false,&quot;manualOverride&quot;:{&quot;isManuallyOverridden&quot;:false,&quot;citeprocText&quot;:&quot;(Decký et al., 2016)&quot;,&quot;manualOverrideText&quot;:&quot;&quot;},&quot;citationTag&quot;:&quot;MENDELEY_CITATION_v3_eyJjaXRhdGlvbklEIjoiTUVOREVMRVlfQ0lUQVRJT05fYzcxZTdiMDEtOTI1ZC00Yjc0LWE4OWUtMTM4YTQxOTE0NjYzIiwicHJvcGVydGllcyI6eyJub3RlSW5kZXgiOjB9LCJpc0VkaXRlZCI6ZmFsc2UsIm1hbnVhbE92ZXJyaWRlIjp7ImlzTWFudWFsbHlPdmVycmlkZGVuIjpmYWxzZSwiY2l0ZXByb2NUZXh0IjoiKERlY2vDvSBldCBhbC4sI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fV19&quot;,&quot;citationItems&quot;:[{&quot;id&quot;:&quot;f6a56ba4-eb29-3234-a1ec-e7d129f5b453&quot;,&quot;itemData&quot;:{&quot;type&quot;:&quot;paper-conference&quot;,&quot;id&quot;:&quot;f6a56ba4-eb29-3234-a1ec-e7d129f5b453&quot;,&quot;title&quot;:&quot;Foam Concrete as New Material in Road Constructions&quot;,&quot;author&quot;:[{&quot;family&quot;:&quot;Decký&quot;,&quot;given&quot;:&quot;Martin&quot;,&quot;parse-names&quot;:false,&quot;dropping-particle&quot;:&quot;&quot;,&quot;non-dropping-particle&quot;:&quot;&quot;},{&quot;family&quot;:&quot;Drusa&quot;,&quot;given&quot;:&quot;Marian&quot;,&quot;parse-names&quot;:false,&quot;dropping-particle&quot;:&quot;&quot;,&quot;non-dropping-particle&quot;:&quot;&quot;},{&quot;family&quot;:&quot;Zgútová&quot;,&quot;given&quot;:&quot;Katarína&quot;,&quot;parse-names&quot;:false,&quot;dropping-particle&quot;:&quot;&quot;,&quot;non-dropping-particle&quot;:&quot;&quot;},{&quot;family&quot;:&quot;Blaško&quot;,&quot;given&quot;:&quot;Matej&quot;,&quot;parse-names&quot;:false,&quot;dropping-particle&quot;:&quot;&quot;,&quot;non-dropping-particle&quot;:&quot;&quot;},{&quot;family&quot;:&quot;Hájek&quot;,&quot;given&quot;:&quot;Matej&quot;,&quot;parse-names&quot;:false,&quot;dropping-particle&quot;:&quot;&quot;,&quot;non-dropping-particle&quot;:&quot;&quot;},{&quot;family&quot;:&quot;Scherfel&quot;,&quot;given&quot;:&quot;Walter&quot;,&quot;parse-names&quot;:false,&quot;dropping-particle&quot;:&quot;&quot;,&quot;non-dropping-particle&quot;:&quot;&quot;}],&quot;container-title&quot;:&quot;Procedia Engineering&quot;,&quot;container-title-short&quot;:&quot;Procedia Eng&quot;,&quot;DOI&quot;:&quot;10.1016/j.proeng.2016.08.585&quot;,&quot;ISSN&quot;:&quot;18777058&quot;,&quot;issued&quot;:{&quot;date-parts&quot;:[[2016]]},&quot;page&quot;:&quot;428-433&quot;,&quot;abstract&quot;:&quot;The article presents the possibilities of using lightweight concrete - foam concrete in road construction. Principles of sustainable development create the need to develop new building materials. Foam concrete is a type of lightweight concrete that has many advantages compared to conventional building materials, for example low density and thermal insulation characteristics. With current development level, any negatively influencing material features are constantly eliminated as well. This paper deals with the substitution of hydraulically bound mixtures by cement foam concrete Poroflow 17-5. The executed assessment is according to the methodology of assessing the existing asphalt pavements in Slovak Republic. The special calculation was used to estimate the modulus of foamed concrete Poroflow 17-5 based on the results of static load tests conducted using the experimental in-situ stand.&quot;,&quot;publisher&quot;:&quot;Elsevier Ltd&quot;,&quot;volume&quot;:&quot;161&quot;},&quot;isTemporary&quot;:false}]},{&quot;citationID&quot;:&quot;MENDELEY_CITATION_924a9039-807e-459d-b609-102b0ecf7100&quot;,&quot;properties&quot;:{&quot;noteIndex&quot;:0,&quot;mode&quot;:&quot;composite&quot;},&quot;isEdited&quot;:false,&quot;manualOverride&quot;:{&quot;isManuallyOverridden&quot;:false,&quot;citeprocText&quot;:&quot;Song et al. (2024)&quot;,&quot;manualOverrideText&quot;:&quot;&quot;},&quot;citationTag&quot;:&quot;MENDELEY_CITATION_v3_eyJjaXRhdGlvbklEIjoiTUVOREVMRVlfQ0lUQVRJT05fOTI0YTkwMzktODA3ZS00NTlkLWI2MDktMTAyYjBlY2Y3MTAwIiwicHJvcGVydGllcyI6eyJub3RlSW5kZXgiOjAsIm1vZGUiOiJjb21wb3NpdGUifSwiaXNFZGl0ZWQiOmZhbHNlLCJtYW51YWxPdmVycmlkZSI6eyJpc01hbnVhbGx5T3ZlcnJpZGRlbiI6ZmFsc2UsImNpdGVwcm9jVGV4dCI6IlNvbmcgZXQgYWwuICg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ZGlzcGxheUFzIjoiY29tcG9zaXRlIiwic3VwcHJlc3MtYXV0aG9yIjpmYWxzZSwiY29tcG9zaXRlIjp0cnVlLCJhdXRob3Itb25seSI6ZmFsc2V9XX0=&quot;,&quot;citationItems&quot;:[{&quot;id&quot;:&quot;49776703-5cff-38bb-bb70-fa7991634353&quot;,&quot;itemData&quot;:{&quot;type&quot;:&quot;article-journal&quot;,&quot;id&quot;:&quot;49776703-5cff-38bb-bb70-fa7991634353&quot;,&quot;title&quot;:&quot;Performance study of foam concrete prepared by the synergistic utilization of agricultural waste and coal gangue based on double orthogonal experiments&quot;,&quot;author&quot;:[{&quot;family&quot;:&quot;Song&quot;,&quot;given&quot;:&quot;Qiang&quot;,&quot;parse-names&quot;:false,&quot;dropping-particle&quot;:&quot;&quot;,&quot;non-dropping-particle&quot;:&quot;&quot;},{&quot;family&quot;:&quot;Zou&quot;,&quot;given&quot;:&quot;Yingjie&quot;,&quot;parse-names&quot;:false,&quot;dropping-particle&quot;:&quot;&quot;,&quot;non-dropping-particle&quot;:&quot;&quot;},{&quot;family&quot;:&quot;Xu&quot;,&quot;given&quot;:&quot;Shipeng&quot;,&quot;parse-names&quot;:false,&quot;dropping-particle&quot;:&quot;&quot;,&quot;non-dropping-particle&quot;:&quot;&quot;},{&quot;family&quot;:&quot;Yang&quot;,&quot;given&quot;:&quot;Yuxin&quot;,&quot;parse-names&quot;:false,&quot;dropping-particle&quot;:&quot;&quot;,&quot;non-dropping-particle&quot;:&quot;&quot;},{&quot;family&quot;:&quot;Bao&quot;,&quot;given&quot;:&quot;Jiuwen&quot;,&quot;parse-names&quot;:false,&quot;dropping-particle&quot;:&quot;&quot;,&quot;non-dropping-particle&quot;:&quot;&quot;},{&quot;family&quot;:&quot;Xue&quot;,&quot;given&quot;:&quot;Shanbin&quot;,&quot;parse-names&quot;:false,&quot;dropping-particle&quot;:&quot;&quot;,&quot;non-dropping-particle&quot;:&quot;&quot;},{&quot;family&quot;:&quot;Zhang&quot;,&quot;given&quot;:&quot;Peng&quot;,&quot;parse-names&quot;:false,&quot;dropping-particle&quot;:&quot;&quot;,&quot;non-dropping-particle&quot;:&quot;&quot;},{&quot;family&quot;:&quot;Sun&quot;,&quot;given&quot;:&quot;Maochuan&quot;,&quot;parse-names&quot;:false,&quot;dropping-particle&quot;:&quot;&quot;,&quot;non-dropping-particle&quot;:&quot;&quot;}],&quot;container-title&quot;:&quot;Case Studies in Construction Materials&quot;,&quot;DOI&quot;:&quot;10.1016/j.cscm.2024.e03677&quot;,&quot;ISSN&quot;:&quot;22145095&quot;,&quot;issued&quot;:{&quot;date-parts&quot;:[[2024,12,1]]},&quot;abstract&quot;:&quot;The utilization of coal gangue (CG) as a substitute for cement in building materials offers an effective solution to mitigate resource wastage and environmental pollution caused by CG accumulation while also reducing carbon dioxide (CO2) emissions. This paper employs orthogonal experiments to examine the effects of CG content, water/binder ratio (w/b), and foam content on the mechanical, thermal insulation, and durability properties of coal gangue foam concrete (CGFC). Additionally, we explored the properties of CGFC incorporating organic agricultural waste. Microscopic analyses focused on phase composition, morphology, and pore structure, providing crucial insights into how these experimental factors affect FC properties. The results indicate that foam content significantly impacts the mechanical properties of the concrete, while the w/b ratio is critical for its thermal insulation and water absorption capabilities. Introducing agricultural waste fibers notably enhances thermal insulation and freeze-thaw durability. Specifically, adding 1 % of 15 mm processed straw fibers (PST) optimally improved CGFC performance by creating a stronger bond with the hydration products. Preparing FC using inorganic coal gangue and organic solid waste is essential for effective waste management and the development of energy-efficient insulation applications in the construction sector.&quot;,&quot;publisher&quot;:&quot;Elsevier Ltd&quot;,&quot;volume&quot;:&quot;21&quot;,&quot;container-title-short&quot;:&quot;&quot;},&quot;isTemporary&quot;:false,&quot;displayAs&quot;:&quot;composite&quot;,&quot;suppress-author&quot;:false,&quot;composite&quot;:true,&quot;author-only&quot;:false}]},{&quot;citationID&quot;:&quot;MENDELEY_CITATION_e3837c19-afa3-422d-97d6-c89ac49b84de&quot;,&quot;properties&quot;:{&quot;noteIndex&quot;:0,&quot;mode&quot;:&quot;composite&quot;},&quot;isEdited&quot;:false,&quot;manualOverride&quot;:{&quot;isManuallyOverridden&quot;:false,&quot;citeprocText&quot;:&quot;Jones &amp;#38; McCarthy (2005)&quot;,&quot;manualOverrideText&quot;:&quot;&quot;},&quot;citationTag&quot;:&quot;MENDELEY_CITATION_v3_eyJjaXRhdGlvbklEIjoiTUVOREVMRVlfQ0lUQVRJT05fZTM4MzdjMTktYWZhMy00MjJkLTk3ZDYtYzg5YWM0OWI4NGRlIiwicHJvcGVydGllcyI6eyJub3RlSW5kZXgiOjAsIm1vZGUiOiJjb21wb3NpdGUifSwiaXNFZGl0ZWQiOmZhbHNlLCJtYW51YWxPdmVycmlkZSI6eyJpc01hbnVhbGx5T3ZlcnJpZGRlbiI6ZmFsc2UsImNpdGVwcm9jVGV4dCI6IkpvbmVzICYjMzg7IE1jQ2FydGh5ICgyMDA1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SwiZGlzcGxheUFzIjoiY29tcG9zaXRlIiwic3VwcHJlc3MtYXV0aG9yIjpmYWxzZSwiY29tcG9zaXRlIjp0cnVlLCJhdXRob3Itb25seSI6ZmFsc2V9XX0=&quot;,&quot;citationItems&quot;:[{&quot;id&quot;:&quot;a58c4bf2-5c12-39af-9a7e-9fa49fa51e14&quot;,&quot;itemData&quot;:{&quot;type&quot;:&quot;paper-conference&quot;,&quot;id&quot;:&quot;a58c4bf2-5c12-39af-9a7e-9fa49fa51e14&quot;,&quot;title&quot;:&quot;Utilising unprocessed low-lime coal fly ash in foamed concrete&quot;,&quot;author&quot;:[{&quot;family&quot;:&quot;Jones&quot;,&quot;given&quot;:&quot;M. R.&quot;,&quot;parse-names&quot;:false,&quot;dropping-particle&quot;:&quot;&quot;,&quot;non-dropping-particle&quot;:&quot;&quot;},{&quot;family&quot;:&quot;McCarthy&quot;,&quot;given&quot;:&quot;A.&quot;,&quot;parse-names&quot;:false,&quot;dropping-particle&quot;:&quot;&quot;,&quot;non-dropping-particle&quot;:&quot;&quot;}],&quot;container-title&quot;:&quot;Fuel&quot;,&quot;DOI&quot;:&quot;10.1016/j.fuel.2004.09.030&quot;,&quot;ISSN&quot;:&quot;00162361&quot;,&quot;issued&quot;:{&quot;date-parts&quot;:[[2005,8]]},&quot;page&quot;:&quot;1398-1409&quot;,&quot;abstract&quot;:&quot;This paper describes an extensive laboratory-based investigation into the use of unprocessed, run-of-station, low-lime fly ash in foamed concrete, as a replacement for sand. Foamed concrete with plastic densities ranging between 1000 and 1400 kg/m3 and cube strengths from 1 to 10 N/mm2 were tested. It is shown that by using this type of fly ash in this way can significantly enhance many of the properties of foamed concrete, including rheology and compressive strength development, whilst providing almost complete immunity to sulfate attack. Given the high carbon content of this type of fly ash, however, it was found that there was a need to increase greatly the amount of foam required to achieve the specified design plastic density. However, given the relatively low cost of foam production, this is not likely to have significant implications for the use of material. © 2004 Elsevier Ltd. All rights reserved.&quot;,&quot;issue&quot;:&quot;11&quot;,&quot;volume&quot;:&quot;84&quot;,&quot;container-title-short&quot;:&quot;&quot;},&quot;isTemporary&quot;:false,&quot;displayAs&quot;:&quot;composite&quot;,&quot;suppress-author&quot;:false,&quot;composite&quot;:true,&quot;author-only&quot;:false}]},{&quot;citationID&quot;:&quot;MENDELEY_CITATION_3452a6e5-7ae3-49c7-ab9e-28c7272fc329&quot;,&quot;properties&quot;:{&quot;noteIndex&quot;:0},&quot;isEdited&quot;:false,&quot;manualOverride&quot;:{&quot;isManuallyOverridden&quot;:false,&quot;citeprocText&quot;:&quot;(Song et al., 2024)&quot;,&quot;manualOverrideText&quot;:&quot;&quot;},&quot;citationTag&quot;:&quot;MENDELEY_CITATION_v3_eyJjaXRhdGlvbklEIjoiTUVOREVMRVlfQ0lUQVRJT05fMzQ1MmE2ZTUtN2FlMy00OWM3LWFiOWUtMjhjNzI3MmZjMzI5IiwicHJvcGVydGllcyI6eyJub3RlSW5kZXgiOjB9LCJpc0VkaXRlZCI6ZmFsc2UsIm1hbnVhbE92ZXJyaWRlIjp7ImlzTWFudWFsbHlPdmVycmlkZGVuIjpmYWxzZSwiY2l0ZXByb2NUZXh0IjoiKFNvbmcgZXQgYWwuLCA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c3VwcHJlc3MtYXV0aG9yIjpmYWxzZSwiY29tcG9zaXRlIjpmYWxzZSwiYXV0aG9yLW9ubHkiOmZhbHNlfV19&quot;,&quot;citationItems&quot;:[{&quot;id&quot;:&quot;49776703-5cff-38bb-bb70-fa7991634353&quot;,&quot;itemData&quot;:{&quot;type&quot;:&quot;article-journal&quot;,&quot;id&quot;:&quot;49776703-5cff-38bb-bb70-fa7991634353&quot;,&quot;title&quot;:&quot;Performance study of foam concrete prepared by the synergistic utilization of agricultural waste and coal gangue based on double orthogonal experiments&quot;,&quot;author&quot;:[{&quot;family&quot;:&quot;Song&quot;,&quot;given&quot;:&quot;Qiang&quot;,&quot;parse-names&quot;:false,&quot;dropping-particle&quot;:&quot;&quot;,&quot;non-dropping-particle&quot;:&quot;&quot;},{&quot;family&quot;:&quot;Zou&quot;,&quot;given&quot;:&quot;Yingjie&quot;,&quot;parse-names&quot;:false,&quot;dropping-particle&quot;:&quot;&quot;,&quot;non-dropping-particle&quot;:&quot;&quot;},{&quot;family&quot;:&quot;Xu&quot;,&quot;given&quot;:&quot;Shipeng&quot;,&quot;parse-names&quot;:false,&quot;dropping-particle&quot;:&quot;&quot;,&quot;non-dropping-particle&quot;:&quot;&quot;},{&quot;family&quot;:&quot;Yang&quot;,&quot;given&quot;:&quot;Yuxin&quot;,&quot;parse-names&quot;:false,&quot;dropping-particle&quot;:&quot;&quot;,&quot;non-dropping-particle&quot;:&quot;&quot;},{&quot;family&quot;:&quot;Bao&quot;,&quot;given&quot;:&quot;Jiuwen&quot;,&quot;parse-names&quot;:false,&quot;dropping-particle&quot;:&quot;&quot;,&quot;non-dropping-particle&quot;:&quot;&quot;},{&quot;family&quot;:&quot;Xue&quot;,&quot;given&quot;:&quot;Shanbin&quot;,&quot;parse-names&quot;:false,&quot;dropping-particle&quot;:&quot;&quot;,&quot;non-dropping-particle&quot;:&quot;&quot;},{&quot;family&quot;:&quot;Zhang&quot;,&quot;given&quot;:&quot;Peng&quot;,&quot;parse-names&quot;:false,&quot;dropping-particle&quot;:&quot;&quot;,&quot;non-dropping-particle&quot;:&quot;&quot;},{&quot;family&quot;:&quot;Sun&quot;,&quot;given&quot;:&quot;Maochuan&quot;,&quot;parse-names&quot;:false,&quot;dropping-particle&quot;:&quot;&quot;,&quot;non-dropping-particle&quot;:&quot;&quot;}],&quot;container-title&quot;:&quot;Case Studies in Construction Materials&quot;,&quot;DOI&quot;:&quot;10.1016/j.cscm.2024.e03677&quot;,&quot;ISSN&quot;:&quot;22145095&quot;,&quot;issued&quot;:{&quot;date-parts&quot;:[[2024,12,1]]},&quot;abstract&quot;:&quot;The utilization of coal gangue (CG) as a substitute for cement in building materials offers an effective solution to mitigate resource wastage and environmental pollution caused by CG accumulation while also reducing carbon dioxide (CO2) emissions. This paper employs orthogonal experiments to examine the effects of CG content, water/binder ratio (w/b), and foam content on the mechanical, thermal insulation, and durability properties of coal gangue foam concrete (CGFC). Additionally, we explored the properties of CGFC incorporating organic agricultural waste. Microscopic analyses focused on phase composition, morphology, and pore structure, providing crucial insights into how these experimental factors affect FC properties. The results indicate that foam content significantly impacts the mechanical properties of the concrete, while the w/b ratio is critical for its thermal insulation and water absorption capabilities. Introducing agricultural waste fibers notably enhances thermal insulation and freeze-thaw durability. Specifically, adding 1 % of 15 mm processed straw fibers (PST) optimally improved CGFC performance by creating a stronger bond with the hydration products. Preparing FC using inorganic coal gangue and organic solid waste is essential for effective waste management and the development of energy-efficient insulation applications in the construction sector.&quot;,&quot;publisher&quot;:&quot;Elsevier Ltd&quot;,&quot;volume&quot;:&quot;21&quot;,&quot;container-title-short&quot;:&quot;&quot;},&quot;isTemporary&quot;:false,&quot;suppress-author&quot;:false,&quot;composite&quot;:false,&quot;author-only&quot;:false}]},{&quot;citationID&quot;:&quot;MENDELEY_CITATION_c8bee53d-6099-41e2-a4e0-53198d80bc7e&quot;,&quot;properties&quot;:{&quot;noteIndex&quot;:0},&quot;isEdited&quot;:false,&quot;manualOverride&quot;:{&quot;isManuallyOverridden&quot;:false,&quot;citeprocText&quot;:&quot;(Wang et al., 2024)&quot;,&quot;manualOverrideText&quot;:&quot;&quot;},&quot;citationTag&quot;:&quot;MENDELEY_CITATION_v3_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&quot;,&quot;citationItems&quot;:[{&quot;id&quot;:&quot;43c74703-a53b-3064-a559-3184686056da&quot;,&quot;itemData&quot;:{&quot;type&quot;:&quot;article-journal&quot;,&quot;id&quot;:&quot;43c74703-a53b-3064-a559-3184686056da&quot;,&quot;title&quot;:&quot;Performance and mechanism analysis of natural fiber-reinforced foamed concrete&quot;,&quot;author&quot;:[{&quot;family&quot;:&quot;Wang&quot;,&quot;given&quot;:&quot;Xinquan&quot;,&quot;parse-names&quot;:false,&quot;dropping-particle&quot;:&quot;&quot;,&quot;non-dropping-particle&quot;:&quot;&quot;},{&quot;family&quot;:&quot;Jin&quot;,&quot;given&quot;:&quot;Yingli&quot;,&quot;parse-names&quot;:false,&quot;dropping-particle&quot;:&quot;&quot;,&quot;non-dropping-particle&quot;:&quot;&quot;},{&quot;family&quot;:&quot;Ma&quot;,&quot;given&quot;:&quot;Quan&quot;,&quot;parse-names&quot;:false,&quot;dropping-particle&quot;:&quot;&quot;,&quot;non-dropping-particle&quot;:&quot;&quot;},{&quot;family&quot;:&quot;Li&quot;,&quot;given&quot;:&quot;Xiao&quot;,&quot;parse-names&quot;:false,&quot;dropping-particle&quot;:&quot;&quot;,&quot;non-dropping-particle&quot;:&quot;&quot;}],&quot;container-title&quot;:&quot;Case Studies in Construction Materials&quot;,&quot;DOI&quot;:&quot;10.1016/j.cscm.2024.e03476&quot;,&quot;ISSN&quot;:&quot;22145095&quot;,&quot;issued&quot;:{&quot;date-parts&quot;:[[2024,12,1]]},&quot;abstract&quot;:&quot;This study examines the microstructure and mechanical properties of foamed concrete modified by natural fibers (basalt, coir, and sisal) in concentrations ranging from 0.15 % to 0.45 %. The objective was to develop high-performance natural fiber-reinforced foamed concrete (NFRFC). Comprehensive experimental analyses were performed, including assessments of micromorphology, phase composition, water absorption, compressive and flexural strength, as well as durability. The results indicate that coir fibers markedly enhance the compressive strength of NFRFC, outperforming sisal and basalt fibers. Optimal compressive strength, an increase of 42.19 % over the control, was achieved with a coir fiber content of 0.3 %. Conversely, excessive fiber addition was found to enlarge pore size and connectivity, adversely affecting the NFRFC's microstructure. All fiber variations significantly improved the flexural properties, with basalt fibers providing the most effective reinforcement. Additionally, while freeze-thaw and wet-dry cycles generally diminished the performance of foam concrete, the inclusion of natural fibers like coir mitigated micro-cracking and enhanced durability. The study suggests incorporating suitable quantities of coir or sisal fibers into foamed concrete to achieve durable, high-performance NFRFC suitable for various engineering applications.&quot;,&quot;publisher&quot;:&quot;Elsevier Ltd&quot;,&quot;volume&quot;:&quot;21&quot;,&quot;container-title-short&quot;:&quot;&quot;},&quot;isTemporary&quot;:false,&quot;suppress-author&quot;:false,&quot;composite&quot;:false,&quot;author-only&quot;:false}]},{&quot;citationID&quot;:&quot;MENDELEY_CITATION_e1c1600a-3bf1-415d-bf4a-a36e2c6c21dd&quot;,&quot;properties&quot;:{&quot;noteIndex&quot;:0},&quot;isEdited&quot;:false,&quot;manualOverride&quot;:{&quot;isManuallyOverridden&quot;:false,&quot;citeprocText&quot;:&quot;(Du et al., 2024; Jones &amp;#38; McCarthy, 2005; Song et al., 2024)&quot;,&quot;manualOverrideText&quot;:&quot;&quot;},&quot;citationTag&quot;:&quot;MENDELEY_CITATION_v3_eyJjaXRhdGlvbklEIjoiTUVOREVMRVlfQ0lUQVRJT05fZTFjMTYwMGEtM2JmMS00MTVkLWJmNGEtYTM2ZTJjNmMyMWRkIiwicHJvcGVydGllcyI6eyJub3RlSW5kZXgiOjB9LCJpc0VkaXRlZCI6ZmFsc2UsIm1hbnVhbE92ZXJyaWRlIjp7ImlzTWFudWFsbHlPdmVycmlkZGVuIjpmYWxzZSwiY2l0ZXByb2NUZXh0IjoiKER1IGV0IGFsLiwgMjAyNDsgSm9uZXMgJiMzODsgTWNDYXJ0aHksIDIwMDU7IFNvbmcgZXQgYWwuLCAyMDI0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X0s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&quot;,&quot;citationItems&quot;:[{&quot;id&quot;:&quot;a58c4bf2-5c12-39af-9a7e-9fa49fa51e14&quot;,&quot;itemData&quot;:{&quot;type&quot;:&quot;paper-conference&quot;,&quot;id&quot;:&quot;a58c4bf2-5c12-39af-9a7e-9fa49fa51e14&quot;,&quot;title&quot;:&quot;Utilising unprocessed low-lime coal fly ash in foamed concrete&quot;,&quot;author&quot;:[{&quot;family&quot;:&quot;Jones&quot;,&quot;given&quot;:&quot;M. R.&quot;,&quot;parse-names&quot;:false,&quot;dropping-particle&quot;:&quot;&quot;,&quot;non-dropping-particle&quot;:&quot;&quot;},{&quot;family&quot;:&quot;McCarthy&quot;,&quot;given&quot;:&quot;A.&quot;,&quot;parse-names&quot;:false,&quot;dropping-particle&quot;:&quot;&quot;,&quot;non-dropping-particle&quot;:&quot;&quot;}],&quot;container-title&quot;:&quot;Fuel&quot;,&quot;DOI&quot;:&quot;10.1016/j.fuel.2004.09.030&quot;,&quot;ISSN&quot;:&quot;00162361&quot;,&quot;issued&quot;:{&quot;date-parts&quot;:[[2005,8]]},&quot;page&quot;:&quot;1398-1409&quot;,&quot;abstract&quot;:&quot;This paper describes an extensive laboratory-based investigation into the use of unprocessed, run-of-station, low-lime fly ash in foamed concrete, as a replacement for sand. Foamed concrete with plastic densities ranging between 1000 and 1400 kg/m3 and cube strengths from 1 to 10 N/mm2 were tested. It is shown that by using this type of fly ash in this way can significantly enhance many of the properties of foamed concrete, including rheology and compressive strength development, whilst providing almost complete immunity to sulfate attack. Given the high carbon content of this type of fly ash, however, it was found that there was a need to increase greatly the amount of foam required to achieve the specified design plastic density. However, given the relatively low cost of foam production, this is not likely to have significant implications for the use of material. © 2004 Elsevier Ltd. All rights reserved.&quot;,&quot;issue&quot;:&quot;11&quot;,&quot;volume&quot;:&quot;84&quot;,&quot;container-title-short&quot;:&quot;&quot;},&quot;isTemporary&quot;:false},{&quot;id&quot;:&quot;49776703-5cff-38bb-bb70-fa7991634353&quot;,&quot;itemData&quot;:{&quot;type&quot;:&quot;article-journal&quot;,&quot;id&quot;:&quot;49776703-5cff-38bb-bb70-fa7991634353&quot;,&quot;title&quot;:&quot;Performance study of foam concrete prepared by the synergistic utilization of agricultural waste and coal gangue based on double orthogonal experiments&quot;,&quot;author&quot;:[{&quot;family&quot;:&quot;Song&quot;,&quot;given&quot;:&quot;Qiang&quot;,&quot;parse-names&quot;:false,&quot;dropping-particle&quot;:&quot;&quot;,&quot;non-dropping-particle&quot;:&quot;&quot;},{&quot;family&quot;:&quot;Zou&quot;,&quot;given&quot;:&quot;Yingjie&quot;,&quot;parse-names&quot;:false,&quot;dropping-particle&quot;:&quot;&quot;,&quot;non-dropping-particle&quot;:&quot;&quot;},{&quot;family&quot;:&quot;Xu&quot;,&quot;given&quot;:&quot;Shipeng&quot;,&quot;parse-names&quot;:false,&quot;dropping-particle&quot;:&quot;&quot;,&quot;non-dropping-particle&quot;:&quot;&quot;},{&quot;family&quot;:&quot;Yang&quot;,&quot;given&quot;:&quot;Yuxin&quot;,&quot;parse-names&quot;:false,&quot;dropping-particle&quot;:&quot;&quot;,&quot;non-dropping-particle&quot;:&quot;&quot;},{&quot;family&quot;:&quot;Bao&quot;,&quot;given&quot;:&quot;Jiuwen&quot;,&quot;parse-names&quot;:false,&quot;dropping-particle&quot;:&quot;&quot;,&quot;non-dropping-particle&quot;:&quot;&quot;},{&quot;family&quot;:&quot;Xue&quot;,&quot;given&quot;:&quot;Shanbin&quot;,&quot;parse-names&quot;:false,&quot;dropping-particle&quot;:&quot;&quot;,&quot;non-dropping-particle&quot;:&quot;&quot;},{&quot;family&quot;:&quot;Zhang&quot;,&quot;given&quot;:&quot;Peng&quot;,&quot;parse-names&quot;:false,&quot;dropping-particle&quot;:&quot;&quot;,&quot;non-dropping-particle&quot;:&quot;&quot;},{&quot;family&quot;:&quot;Sun&quot;,&quot;given&quot;:&quot;Maochuan&quot;,&quot;parse-names&quot;:false,&quot;dropping-particle&quot;:&quot;&quot;,&quot;non-dropping-particle&quot;:&quot;&quot;}],&quot;container-title&quot;:&quot;Case Studies in Construction Materials&quot;,&quot;DOI&quot;:&quot;10.1016/j.cscm.2024.e03677&quot;,&quot;ISSN&quot;:&quot;22145095&quot;,&quot;issued&quot;:{&quot;date-parts&quot;:[[2024,12,1]]},&quot;abstract&quot;:&quot;The utilization of coal gangue (CG) as a substitute for cement in building materials offers an effective solution to mitigate resource wastage and environmental pollution caused by CG accumulation while also reducing carbon dioxide (CO2) emissions. This paper employs orthogonal experiments to examine the effects of CG content, water/binder ratio (w/b), and foam content on the mechanical, thermal insulation, and durability properties of coal gangue foam concrete (CGFC). Additionally, we explored the properties of CGFC incorporating organic agricultural waste. Microscopic analyses focused on phase composition, morphology, and pore structure, providing crucial insights into how these experimental factors affect FC properties. The results indicate that foam content significantly impacts the mechanical properties of the concrete, while the w/b ratio is critical for its thermal insulation and water absorption capabilities. Introducing agricultural waste fibers notably enhances thermal insulation and freeze-thaw durability. Specifically, adding 1 % of 15 mm processed straw fibers (PST) optimally improved CGFC performance by creating a stronger bond with the hydration products. Preparing FC using inorganic coal gangue and organic solid waste is essential for effective waste management and the development of energy-efficient insulation applications in the construction sector.&quot;,&quot;publisher&quot;:&quot;Elsevier Ltd&quot;,&quot;volume&quot;:&quot;21&quot;,&quot;container-title-short&quot;:&quot;&quot;},&quot;isTemporary&quot;:false},{&quot;id&quot;:&quot;c0e0f63e-30d9-3156-b330-d0f48a14419c&quot;,&quot;itemData&quot;:{&quot;type&quot;:&quot;article-journal&quot;,&quot;id&quot;:&quot;c0e0f63e-30d9-3156-b330-d0f48a14419c&quot;,&quot;title&quot;:&quot;Research on the damage evolution law of iron tailing sand based foam concrete under cyclic loading&quot;,&quot;author&quot;:[{&quot;family&quot;:&quot;Du&quot;,&quot;given&quot;:&quot;Xiaoli&quot;,&quot;parse-names&quot;:false,&quot;dropping-particle&quot;:&quot;&quot;,&quot;non-dropping-particle&quot;:&quot;&quot;},{&quot;family&quot;:&quot;Zhu&quot;,&quot;given&quot;:&quot;Liping&quot;,&quot;parse-names&quot;:false,&quot;dropping-particle&quot;:&quot;&quot;,&quot;non-dropping-particle&quot;:&quot;&quot;},{&quot;family&quot;:&quot;Li&quot;,&quot;given&quot;:&quot;Yanyan&quot;,&quot;parse-names&quot;:false,&quot;dropping-particle&quot;:&quot;&quot;,&quot;non-dropping-particle&quot;:&quot;&quot;},{&quot;family&quot;:&quot;Wang&quot;,&quot;given&quot;:&quot;Haowei&quot;,&quot;parse-names&quot;:false,&quot;dropping-particle&quot;:&quot;&quot;,&quot;non-dropping-particle&quot;:&quot;&quot;},{&quot;family&quot;:&quot;Xu&quot;,&quot;given&quot;:&quot;Kai&quot;,&quot;parse-names&quot;:false,&quot;dropping-particle&quot;:&quot;&quot;,&quot;non-dropping-particle&quot;:&quot;&quot;}],&quot;container-title&quot;:&quot;Case Studies in Construction Materials&quot;,&quot;DOI&quot;:&quot;10.1016/j.cscm.2024.e04117&quot;,&quot;ISSN&quot;:&quot;22145095&quot;,&quot;issued&quot;:{&quot;date-parts&quot;:[[2024,12,1]]},&quot;abstract&quot;:&quot;In order to investigate the dynamic response of iron tailing sand based foam concrete as a roadbed filler, graded cyclic loading and unloading tests were carried out in this paper to examine its dynamic properties. The hysteresis curve, fatigue strength, loading-residual strain, energy evolution and microstructure were investigated and analyzed, taking into account the influencing factors of different iron tailing sand contents. The results show that the hysteresis curve exhibits obvious elastic-plastic characteristics, the main curve has an approximate hyperbolic shape, and the cyclic loading and unloading strengths are lower than the uniaxial compressive strength. The sensitivity of the residual strain to the stress change is lower than the loading strain. With the increase of iron tailing sand content, the number of cyclic loading-unloading experienced by the pieces showed a trend of increasing and then decreasing, and the energy dissipation capacity was improved to a certain extent.&quot;,&quot;publisher&quot;:&quot;Elsevier Ltd&quot;,&quot;volume&quot;:&quot;21&quot;,&quot;container-title-short&quot;:&quot;&quot;},&quot;isTemporary&quot;:false}]},{&quot;citationID&quot;:&quot;MENDELEY_CITATION_ced378f6-f8f4-4040-9bd7-f8e4aa6b4fc9&quot;,&quot;properties&quot;:{&quot;noteIndex&quot;:0,&quot;mode&quot;:&quot;composite&quot;},&quot;isEdited&quot;:false,&quot;manualOverride&quot;:{&quot;isManuallyOverridden&quot;:false,&quot;citeprocText&quot;:&quot;W. Zhang et al. (2025)&quot;,&quot;manualOverrideText&quot;:&quot;&quot;},&quot;citationTag&quot;:&quot;MENDELEY_CITATION_v3_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&quot;,&quot;citationItems&quot;:[{&quot;id&quot;:&quot;c83b3aee-afe6-3889-b870-949df979c738&quot;,&quot;itemData&quot;:{&quot;type&quot;:&quot;article-journal&quot;,&quot;id&quot;:&quot;c83b3aee-afe6-3889-b870-949df979c738&quot;,&quot;title&quot;:&quot;An intelligent approach for predicting strength of roadbed foam lightweight concrete based on optimized XGBoost model&quot;,&quot;author&quot;:[{&quot;family&quot;:&quot;Zhang&quot;,&quot;given&quot;:&quot;Wanmao&quot;,&quot;parse-names&quot;:false,&quot;dropping-particle&quot;:&quot;&quot;,&quot;non-dropping-particle&quot;:&quot;&quot;},{&quot;family&quot;:&quot;Liu&quot;,&quot;given&quot;:&quot;Dunwen&quot;,&quot;parse-names&quot;:false,&quot;dropping-particle&quot;:&quot;&quot;,&quot;non-dropping-particle&quot;:&quot;&quot;},{&quot;family&quot;:&quot;Tang&quot;,&quot;given&quot;:&quot;Yu&quot;,&quot;parse-names&quot;:false,&quot;dropping-particle&quot;:&quot;&quot;,&quot;non-dropping-particle&quot;:&quot;&quot;},{&quot;family&quot;:&quot;Cao&quot;,&quot;given&quot;:&quot;Kunpeng&quot;,&quot;parse-names&quot;:false,&quot;dropping-particle&quot;:&quot;&quot;,&quot;non-dropping-particle&quot;:&quot;&quot;},{&quot;family&quot;:&quot;Yang&quot;,&quot;given&quot;:&quot;Chengtao&quot;,&quot;parse-names&quot;:false,&quot;dropping-particle&quot;:&quot;&quot;,&quot;non-dropping-particle&quot;:&quot;&quot;}],&quot;container-title&quot;:&quot;Case Studies in Construction Materials&quot;,&quot;DOI&quot;:&quot;10.1016/j.cscm.2025.e04702&quot;,&quot;ISSN&quot;:&quot;22145095&quot;,&quot;issued&quot;:{&quot;date-parts&quot;:[[2025,7,1]]},&quot;abstract&quot;:&quot;The mix proportion design of roadbed foamed lightweight concrete (FLC) and its mechanical properties exhibit complex nonlinear relationships, making it difficult for traditional empirical models to achieve high-precision predictions. This study proposes a hybrid intelligent prediction model based on the Newton-Raphson-based Optimization (NRBO) algorithm improving eXtreme Gradient Boosting (XGBoost), integrating optimization algorithms with ensemble learning for FLC compressive strength prediction. A multi-source database containing 323 sets of experimental data was constructed, with FLC density (ρ), water-to-cement ratio (W/C), and sand-to-cement ratio (S/C) as input parameters. A nonlinear mapping relationship between input parameters and compressive strength was thereby established. Eighty percent of the sample data were used as the training set, and the remaining samples served as the test set. This study constructed a comparative validation system including SVR, BPNN, and XGBoost, and employed the NRBO algorithm to perform global optimization of XGBoost's hyperparameter space. Model performance evaluation results show that the NRBO-XGBoost model achieved a coefficient of determination (R2) of 0.966, mean squared error (MSE) of 7.032, and mean absolute percentage error (MAPE) of 18.6 % on the test set. This represents an approximately 5 % improvement in prediction accuracy compared to the XGBoost model and significantly outperforms the SVR (R2=0.902) and BPNN (R2=0.893) models. Sensitivity analysis of model input parameters revealed that the density parameter contributes 60 % to strength prediction, providing a theoretical basis for mix proportion optimization. Engineering validation test data confirmed that the model's prediction errors were controlled within 10 %. The hybrid intelligent modeling method proposed in this study breaks through the accuracy limitations of traditional empirical formulas, offering a new technical pathway for intelligent design and performance prediction of FLC materials.&quot;,&quot;publisher&quot;:&quot;Elsevier Ltd&quot;,&quot;volume&quot;:&quot;22&quot;,&quot;container-title-short&quot;:&quot;&quot;},&quot;isTemporary&quot;:false,&quot;displayAs&quot;:&quot;composite&quot;,&quot;suppress-author&quot;:false,&quot;composite&quot;:true,&quot;author-only&quot;:false}]},{&quot;citationID&quot;:&quot;MENDELEY_CITATION_5dbc73c7-7692-47e7-8004-3d9671b352f0&quot;,&quot;properties&quot;:{&quot;noteIndex&quot;:0,&quot;mode&quot;:&quot;composite&quot;},&quot;isEdited&quot;:false,&quot;manualOverride&quot;:{&quot;isManuallyOverridden&quot;:false,&quot;citeprocText&quot;:&quot;Shi et al. (2024)&quot;,&quot;manualOverrideText&quot;:&quot;&quot;},&quot;citationTag&quot;:&quot;MENDELEY_CITATION_v3_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&quot;,&quot;citationItems&quot;:[{&quot;id&quot;:&quot;84c72eb8-8136-3472-8795-ff7ba0b82f63&quot;,&quot;itemData&quot;:{&quot;type&quot;:&quot;article-journal&quot;,&quot;id&quot;:&quot;84c72eb8-8136-3472-8795-ff7ba0b82f63&quot;,&quot;title&quot;:&quot;Impact resistance of polyvinyl alcohol-polypropylene fiber toughened foamed concrete under low-velocity impact: experiments and 3D meso-scale modelling&quot;,&quot;author&quot;:[{&quot;family&quot;:&quot;Shi&quot;,&quot;given&quot;:&quot;Xinxin&quot;,&quot;parse-names&quot;:false,&quot;dropping-particle&quot;:&quot;&quot;,&quot;non-dropping-particle&quot;:&quot;&quot;},{&quot;family&quot;:&quot;Ning&quot;,&quot;given&quot;:&quot;Baokuan&quot;,&quot;parse-names&quot;:false,&quot;dropping-particle&quot;:&quot;&quot;,&quot;non-dropping-particle&quot;:&quot;&quot;},{&quot;family&quot;:&quot;Wang&quot;,&quot;given&quot;:&quot;Junxiang&quot;,&quot;parse-names&quot;:false,&quot;dropping-particle&quot;:&quot;&quot;,&quot;non-dropping-particle&quot;:&quot;&quot;},{&quot;family&quot;:&quot;Cui&quot;,&quot;given&quot;:&quot;Taotao&quot;,&quot;parse-names&quot;:false,&quot;dropping-particle&quot;:&quot;&quot;,&quot;non-dropping-particle&quot;:&quot;&quot;},{&quot;family&quot;:&quot;Zhao&quot;,&quot;given&quot;:&quot;Weifeng&quot;,&quot;parse-names&quot;:false,&quot;dropping-particle&quot;:&quot;&quot;,&quot;non-dropping-particle&quot;:&quot;&quot;},{&quot;family&quot;:&quot;Li&quot;,&quot;given&quot;:&quot;Anqi&quot;,&quot;parse-names&quot;:false,&quot;dropping-particle&quot;:&quot;&quot;,&quot;non-dropping-particle&quot;:&quot;&quot;}],&quot;container-title&quot;:&quot;Case Studies in Construction Materials&quot;,&quot;DOI&quot;:&quot;10.1016/j.cscm.2024.e03976&quot;,&quot;ISSN&quot;:&quot;22145095&quot;,&quot;issued&quot;:{&quot;date-parts&quot;:[[2024,12,1]]},&quot;abstract&quot;:&quot;Foamed concrete exhibits good energy absorption and shock absorption properties due to its microporous structure. Compared with conventional concrete, foamed concrete can more readily enter the plastic stage and more effectively reflect and absorb impact energy. However, a scientific deficit of knowledge about the impact resistance of foamed concrete with various hardeners and there is a lack of accurate verified models of such a process. In this study, the impact resistance of polyvinyl alcohol-polypropylene fiber toughened foamed concrete under different impact speeds and different amounts of polyvinyl alcohol has been investigated using the cube drop weight impact test. The toughening mechanism of polyvinyl alcohol is revealed through XRD analysis. In addition, 3D meso-scale modelling of a composite material composed of foam, mortar, an interface transition zone and fiber was conducted using the Python-based secondary development of Abaqus to simulate impact resistance. The results have demonstrated that the impact resistance (ultimate bearing capacity, total absorbed energy and dynamic increase factor) of the toughened foamed concrete samples initially increased and subsequently decreased with the addition of polypropylene fiber and polyvinyl alcohol. At the impact speed of 1.6 m/s, compared with ordinary foamed concrete, the ultimate bearing capacity of polyvinyl alcohol polypropylene fiber toughened foamed concrete is increased by 107.8 %, the total absorbed energy is increased by 119.7 %, and the dynamic increase coefficient is increased by 31.6 %; At the impact speed of 2.0 m/s, compared with ordinary foamed concrete, the ultimate bearing capacity of polyvinyl alcohol polypropylene fiber toughened foamed concrete is increased by 134.2 %, the total absorbed energy is increased by 87.9 %, and the dynamic increase coefficient is increased by 50 %. The simulation results are in good agreement with the test results, establishing that 3D meso-scale modelling modeling can accurately describe the impact resistance test of foamed concrete. It is further confirmed that 3D meso-scale modelling is reliable for predicting the impact resistance of polymer-fiber toughened foamed concrete.&quot;,&quot;publisher&quot;:&quot;Elsevier Ltd&quot;,&quot;volume&quot;:&quot;21&quot;,&quot;container-title-short&quot;:&quot;&quot;},&quot;isTemporary&quot;:false,&quot;displayAs&quot;:&quot;composite&quot;,&quot;suppress-author&quot;:false,&quot;composite&quot;:true,&quot;author-only&quot;:false}]},{&quot;citationID&quot;:&quot;MENDELEY_CITATION_4547e20a-d3f2-40bc-9a14-aaee63e957eb&quot;,&quot;properties&quot;:{&quot;noteIndex&quot;:0},&quot;isEdited&quot;:false,&quot;manualOverride&quot;:{&quot;isManuallyOverridden&quot;:false,&quot;citeprocText&quot;:&quot;(Erdogmus et al., 2023)&quot;,&quot;manualOverrideText&quot;:&quot;&quot;},&quot;citationTag&quot;:&quot;MENDELEY_CITATION_v3_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&quot;,&quot;citationItems&quot;:[{&quot;id&quot;:&quot;7edbe82d-c4ad-3f3b-bccf-d3177daa3299&quot;,&quot;itemData&quot;:{&quot;type&quot;:&quot;article-journal&quot;,&quot;id&quot;:&quot;7edbe82d-c4ad-3f3b-bccf-d3177daa3299&quot;,&quot;title&quot;:&quot;Thermal performance analysis of novel foam concrete composites with PCM for energy storage and environmental benefits in buildings&quot;,&quot;author&quot;:[{&quot;family&quot;:&quot;Erdogmus&quot;,&quot;given&quot;:&quot;Ertugrul&quot;,&quot;parse-names&quot;:false,&quot;dropping-particle&quot;:&quot;&quot;,&quot;non-dropping-particle&quot;:&quot;&quot;},{&quot;family&quot;:&quot;Yaras&quot;,&quot;given&quot;:&quot;Ali&quot;,&quot;parse-names&quot;:false,&quot;dropping-particle&quot;:&quot;&quot;,&quot;non-dropping-particle&quot;:&quot;&quot;},{&quot;family&quot;:&quot;Ustaoglu&quot;,&quot;given&quot;:&quot;Abid&quot;,&quot;parse-names&quot;:false,&quot;dropping-particle&quot;:&quot;&quot;,&quot;non-dropping-particle&quot;:&quot;&quot;},{&quot;family&quot;:&quot;Hekimoğlu&quot;,&quot;given&quot;:&quot;Gökhan&quot;,&quot;parse-names&quot;:false,&quot;dropping-particle&quot;:&quot;&quot;,&quot;non-dropping-particle&quot;:&quot;&quot;},{&quot;family&quot;:&quot;Sarı&quot;,&quot;given&quot;:&quot;Ahmet&quot;,&quot;parse-names&quot;:false,&quot;dropping-particle&quot;:&quot;&quot;,&quot;non-dropping-particle&quot;:&quot;&quot;},{&quot;family&quot;:&quot;Gencel&quot;,&quot;given&quot;:&quot;Osman&quot;,&quot;parse-names&quot;:false,&quot;dropping-particle&quot;:&quot;&quot;,&quot;non-dropping-particle&quot;:&quot;&quot;}],&quot;container-title&quot;:&quot;Energy and Buildings&quot;,&quot;container-title-short&quot;:&quot;Energy Build&quot;,&quot;DOI&quot;:&quot;10.1016/j.enbuild.2023.113413&quot;,&quot;ISSN&quot;:&quot;03787788&quot;,&quot;issued&quot;:{&quot;date-parts&quot;:[[2023,10,1]]},&quot;abstract&quot;:&quot;The management and disposal of water treatment sludge (WTS) released in water treatment plants is an important problem awaiting solution. To address this, WTS can be used efficiently in thermal energy storage applications with phase change materials (PCMs). Energy demand from building heating and cooling loads also can be decreased with the help of this innovative solution. Another issue is that during integration into the building, PCMs are compatible with other building elements and no-leakage and high absorption capacity of support material. This study looked at the ability of WTS, which was employed as support substance in synthesis of shape-stable methyl palmitate (MP) composites, to control indoor temperature when incorporated in foam concrete. Shape-stable WTS/MP composites were prepared by vacuum impregnation and no leakage occurred at 35% (by weight) MP content. Melting temperature and latent heat values for this composite and prepared foam concrete (WTS/MP100) were measured as 26.71˚C, 24.44˚C and 85.92 J/g, 24.23 J/g, respectively. Depending on WTS content, flow diameter and dry unit weight of foam concrete composites decreased, while water absorption and porosity increased. Compressive strength at 28th days dropped to 6.97 MPa, and both flexural and compressive strengths also showed a downward trend. Proposed concrete (WTS/MP) can keep indoor ambient cooler for about 8 h 40 min with a maximum difference of 2.97 °C compared to reference case at high solar intensity and ambient temperature hours. Moreover, it can provide a warmer indoor temperature (ΔTmax of 0.57 °C) during night hours and when the ambient gets cold. Results indicate that utilization of WTS/MP foam concrete composite in buildings allows energy savings and low carbon emissions by reducing heating/cooling loads.&quot;,&quot;publisher&quot;:&quot;Elsevier Ltd&quot;,&quot;volume&quot;:&quot;296&quot;},&quot;isTemporary&quot;:false,&quot;suppress-author&quot;:false,&quot;composite&quot;:false,&quot;author-only&quot;:false}]},{&quot;citationID&quot;:&quot;MENDELEY_CITATION_705e2eac-6138-4fd7-aac4-8bef59d490a2&quot;,&quot;properties&quot;:{&quot;noteIndex&quot;:0},&quot;isEdited&quot;:false,&quot;manualOverride&quot;:{&quot;isManuallyOverridden&quot;:false,&quot;citeprocText&quot;:&quot;(Falliano et al., 2018; Jones &amp;#38; McCarthy, 2005; Shi et al., 2024)&quot;,&quot;manualOverrideText&quot;:&quot;&quot;},&quot;citationTag&quot;:&quot;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&quot;,&quot;citationItems&quot;:[{&quot;id&quot;:&quot;a58c4bf2-5c12-39af-9a7e-9fa49fa51e14&quot;,&quot;itemData&quot;:{&quot;type&quot;:&quot;paper-conference&quot;,&quot;id&quot;:&quot;a58c4bf2-5c12-39af-9a7e-9fa49fa51e14&quot;,&quot;title&quot;:&quot;Utilising unprocessed low-lime coal fly ash in foamed concrete&quot;,&quot;author&quot;:[{&quot;family&quot;:&quot;Jones&quot;,&quot;given&quot;:&quot;M. R.&quot;,&quot;parse-names&quot;:false,&quot;dropping-particle&quot;:&quot;&quot;,&quot;non-dropping-particle&quot;:&quot;&quot;},{&quot;family&quot;:&quot;McCarthy&quot;,&quot;given&quot;:&quot;A.&quot;,&quot;parse-names&quot;:false,&quot;dropping-particle&quot;:&quot;&quot;,&quot;non-dropping-particle&quot;:&quot;&quot;}],&quot;container-title&quot;:&quot;Fuel&quot;,&quot;DOI&quot;:&quot;10.1016/j.fuel.2004.09.030&quot;,&quot;ISSN&quot;:&quot;00162361&quot;,&quot;issued&quot;:{&quot;date-parts&quot;:[[2005,8]]},&quot;page&quot;:&quot;1398-1409&quot;,&quot;abstract&quot;:&quot;This paper describes an extensive laboratory-based investigation into the use of unprocessed, run-of-station, low-lime fly ash in foamed concrete, as a replacement for sand. Foamed concrete with plastic densities ranging between 1000 and 1400 kg/m3 and cube strengths from 1 to 10 N/mm2 were tested. It is shown that by using this type of fly ash in this way can significantly enhance many of the properties of foamed concrete, including rheology and compressive strength development, whilst providing almost complete immunity to sulfate attack. Given the high carbon content of this type of fly ash, however, it was found that there was a need to increase greatly the amount of foam required to achieve the specified design plastic density. However, given the relatively low cost of foam production, this is not likely to have significant implications for the use of material. © 2004 Elsevier Ltd. All rights reserved.&quot;,&quot;issue&quot;:&quot;11&quot;,&quot;volume&quot;:&quot;84&quot;,&quot;container-title-short&quot;:&quot;&quot;},&quot;isTemporary&quot;:false},{&quot;id&quot;:&quot;e6ad3250-7c6c-3625-9138-f975f9951cb6&quot;,&quot;itemData&quot;:{&quot;type&quot;:&quot;article-journal&quot;,&quot;id&quot;:&quot;e6ad3250-7c6c-3625-9138-f975f9951cb6&quot;,&quot;title&quot;:&quot;Experimental investigation on the compressive strength of foamed concrete: Effect of curing conditions, cement type, foaming agent and dry density&quot;,&quot;author&quot;:[{&quot;family&quot;:&quot;Falliano&quot;,&quot;given&quot;:&quot;Devid&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family&quot;:&quot;Gugliandolo&quot;,&quot;given&quot;:&quot;Ernesto&quot;,&quot;parse-names&quot;:false,&quot;dropping-particle&quot;:&quot;&quot;,&quot;non-dropping-particle&quot;:&quot;&quot;}],&quot;container-title&quot;:&quot;Construction and Building Materials&quot;,&quot;container-title-short&quot;:&quot;Constr Build Mater&quot;,&quot;DOI&quot;:&quot;10.1016/j.conbuildmat.2017.12.241&quot;,&quot;ISSN&quot;:&quot;09500618&quot;,&quot;issued&quot;:{&quot;date-parts&quot;:[[2018,3,20]]},&quot;page&quot;:&quot;735-749&quot;,&quot;abstract&quot;:&quot;This paper presents the first results of an ongoing experimental campaign focused on foamed concrete. The dependence of the compressive strength upon dry density, water content, curing conditions, cement type and, most importantly, foaming agents employed in the cement paste is here investigated. In particular, this experimental study comprises more than 100 foamed concrete specimens with a fixed water/cement ratio and dry densities ranging from around 350 up to 850 kg/m3, two cement types, three foaming agents with either protein or synthetic nature, and curing conditions in water at 30 °C, in air as well as within a cellophane sheet at environmental temperature. Unlike most of the research studies in which the water/cement ratio is adjusted on the basis of the stability and the consistence of the foam concrete mix, in this experimental investigation this ratio is fixed constant for all the analyzed design densities. This specimen preparation has made it possible to highlight different behaviors of the employed foaming agents having different nature, which is not fully described in other similar studies of the relevant literature, especially for the range of low densities analyzed in this work. The variability of the compressive strength measured is ascribed to a different stability behavior of the foams generated by foaming agents having different nature during the mixing phase with the cement paste. It is found that the increase of the compressive strength with the density is more or less described by a linear trend and is more pronounced when protein foaming agents are employed in the mix design.&quot;,&quot;publisher&quot;:&quot;Elsevier Ltd&quot;,&quot;volume&quot;:&quot;165&quot;},&quot;isTemporary&quot;:false},{&quot;id&quot;:&quot;84c72eb8-8136-3472-8795-ff7ba0b82f63&quot;,&quot;itemData&quot;:{&quot;type&quot;:&quot;article-journal&quot;,&quot;id&quot;:&quot;84c72eb8-8136-3472-8795-ff7ba0b82f63&quot;,&quot;title&quot;:&quot;Impact resistance of polyvinyl alcohol-polypropylene fiber toughened foamed concrete under low-velocity impact: experiments and 3D meso-scale modelling&quot;,&quot;author&quot;:[{&quot;family&quot;:&quot;Shi&quot;,&quot;given&quot;:&quot;Xinxin&quot;,&quot;parse-names&quot;:false,&quot;dropping-particle&quot;:&quot;&quot;,&quot;non-dropping-particle&quot;:&quot;&quot;},{&quot;family&quot;:&quot;Ning&quot;,&quot;given&quot;:&quot;Baokuan&quot;,&quot;parse-names&quot;:false,&quot;dropping-particle&quot;:&quot;&quot;,&quot;non-dropping-particle&quot;:&quot;&quot;},{&quot;family&quot;:&quot;Wang&quot;,&quot;given&quot;:&quot;Junxiang&quot;,&quot;parse-names&quot;:false,&quot;dropping-particle&quot;:&quot;&quot;,&quot;non-dropping-particle&quot;:&quot;&quot;},{&quot;family&quot;:&quot;Cui&quot;,&quot;given&quot;:&quot;Taotao&quot;,&quot;parse-names&quot;:false,&quot;dropping-particle&quot;:&quot;&quot;,&quot;non-dropping-particle&quot;:&quot;&quot;},{&quot;family&quot;:&quot;Zhao&quot;,&quot;given&quot;:&quot;Weifeng&quot;,&quot;parse-names&quot;:false,&quot;dropping-particle&quot;:&quot;&quot;,&quot;non-dropping-particle&quot;:&quot;&quot;},{&quot;family&quot;:&quot;Li&quot;,&quot;given&quot;:&quot;Anqi&quot;,&quot;parse-names&quot;:false,&quot;dropping-particle&quot;:&quot;&quot;,&quot;non-dropping-particle&quot;:&quot;&quot;}],&quot;container-title&quot;:&quot;Case Studies in Construction Materials&quot;,&quot;DOI&quot;:&quot;10.1016/j.cscm.2024.e03976&quot;,&quot;ISSN&quot;:&quot;22145095&quot;,&quot;issued&quot;:{&quot;date-parts&quot;:[[2024,12,1]]},&quot;abstract&quot;:&quot;Foamed concrete exhibits good energy absorption and shock absorption properties due to its microporous structure. Compared with conventional concrete, foamed concrete can more readily enter the plastic stage and more effectively reflect and absorb impact energy. However, a scientific deficit of knowledge about the impact resistance of foamed concrete with various hardeners and there is a lack of accurate verified models of such a process. In this study, the impact resistance of polyvinyl alcohol-polypropylene fiber toughened foamed concrete under different impact speeds and different amounts of polyvinyl alcohol has been investigated using the cube drop weight impact test. The toughening mechanism of polyvinyl alcohol is revealed through XRD analysis. In addition, 3D meso-scale modelling of a composite material composed of foam, mortar, an interface transition zone and fiber was conducted using the Python-based secondary development of Abaqus to simulate impact resistance. The results have demonstrated that the impact resistance (ultimate bearing capacity, total absorbed energy and dynamic increase factor) of the toughened foamed concrete samples initially increased and subsequently decreased with the addition of polypropylene fiber and polyvinyl alcohol. At the impact speed of 1.6 m/s, compared with ordinary foamed concrete, the ultimate bearing capacity of polyvinyl alcohol polypropylene fiber toughened foamed concrete is increased by 107.8 %, the total absorbed energy is increased by 119.7 %, and the dynamic increase coefficient is increased by 31.6 %; At the impact speed of 2.0 m/s, compared with ordinary foamed concrete, the ultimate bearing capacity of polyvinyl alcohol polypropylene fiber toughened foamed concrete is increased by 134.2 %, the total absorbed energy is increased by 87.9 %, and the dynamic increase coefficient is increased by 50 %. The simulation results are in good agreement with the test results, establishing that 3D meso-scale modelling modeling can accurately describe the impact resistance test of foamed concrete. It is further confirmed that 3D meso-scale modelling is reliable for predicting the impact resistance of polymer-fiber toughened foamed concrete.&quot;,&quot;publisher&quot;:&quot;Elsevier Ltd&quot;,&quot;volume&quot;:&quot;21&quot;,&quot;container-title-short&quot;:&quot;&quot;},&quot;isTemporary&quot;:false}]},{&quot;citationID&quot;:&quot;MENDELEY_CITATION_68c29784-1c6c-4dfd-bf37-ea7af3502553&quot;,&quot;properties&quot;:{&quot;noteIndex&quot;:0},&quot;isEdited&quot;:false,&quot;manualOverride&quot;:{&quot;isManuallyOverridden&quot;:false,&quot;citeprocText&quot;:&quot;(Guo et al., 2021)&quot;,&quot;manualOverrideText&quot;:&quot;&quot;},&quot;citationTag&quot;:&quot;MENDELEY_CITATION_v3_eyJjaXRhdGlvbklEIjoiTUVOREVMRVlfQ0lUQVRJT05fNjhjMjk3ODQtMWM2Yy00ZGZkLWJmMzctZWE3YWYzNTAyNTUzIiwicHJvcGVydGllcyI6eyJub3RlSW5kZXgiOjB9LCJpc0VkaXRlZCI6ZmFsc2UsIm1hbnVhbE92ZXJyaWRlIjp7ImlzTWFudWFsbHlPdmVycmlkZGVuIjpmYWxzZSwiY2l0ZXByb2NUZXh0IjoiKEd1byBldCBhbC4sIDIwMjEpIiwibWFudWFsT3ZlcnJpZGVUZXh0IjoiIn0sImNpdGF0aW9uSXRlbXMiOlt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Swic3VwcHJlc3MtYXV0aG9yIjpmYWxzZSwiY29tcG9zaXRlIjpmYWxzZSwiYXV0aG9yLW9ubHkiOmZhbHNlfV19&quot;,&quot;citationItems&quot;:[{&quot;id&quot;:&quot;d1398e0e-fae9-3f05-bc6b-23c9d5e0b0a7&quot;,&quot;itemData&quot;:{&quot;type&quot;:&quot;article-journal&quot;,&quot;id&quot;:&quot;d1398e0e-fae9-3f05-bc6b-23c9d5e0b0a7&quot;,&quot;title&quot;:&quot;Analysis of foamed concrete pore structure of railway roadbed based on X-ray computed tomography&quot;,&quot;author&quot;:[{&quot;family&quot;:&quot;Guo&quot;,&quot;given&quot;:&quot;Yuzhu&quot;,&quot;parse-names&quot;:false,&quot;dropping-particle&quot;:&quot;&quot;,&quot;non-dropping-particle&quot;:&quot;&quot;},{&quot;family&quot;:&quot;Chen&quot;,&quot;given&quot;:&quot;Xudong&quot;,&quot;parse-names&quot;:false,&quot;dropping-particle&quot;:&quot;&quot;,&quot;non-dropping-particle&quot;:&quot;&quot;},{&quot;family&quot;:&quot;Chen&quot;,&quot;given&quot;:&quot;Bo&quot;,&quot;parse-names&quot;:false,&quot;dropping-particle&quot;:&quot;&quot;,&quot;non-dropping-particle&quot;:&quot;&quot;},{&quot;family&quot;:&quot;Wen&quot;,&quot;given&quot;:&quot;Rongkun&quot;,&quot;parse-names&quot;:false,&quot;dropping-particle&quot;:&quot;&quot;,&quot;non-dropping-particle&quot;:&quot;&quot;},{&quot;family&quot;:&quot;Wu&quot;,&quot;given&quot;:&quot;Peng&quot;,&quot;parse-names&quot;:false,&quot;dropping-particle&quot;:&quot;&quot;,&quot;non-dropping-particle&quot;:&quot;&quot;}],&quot;container-title&quot;:&quot;Construction and Building Materials&quot;,&quot;container-title-short&quot;:&quot;Constr Build Mater&quot;,&quot;DOI&quot;:&quot;10.1016/j.conbuildmat.2020.121773&quot;,&quot;ISSN&quot;:&quot;09500618&quot;,&quot;issued&quot;:{&quot;date-parts&quot;:[[2021,3,1]]},&quot;abstract&quot;:&quot;The uneven settlement of weak roadbed will lead to road subsidence, which will reduce driving comfort and even cause traffic accidents. In the treatment of weak road base, foamed concrete has become an excellent subgrade replacement material because of its light weight and high strength. In order to study the pore structure characteristics of foamed concrete used in the railway roadbed replacement project, three kinds of foamed concrete with different density made in construction site were analyzed based on X-ray computed tomography (X-CT) technology. The results showed that the porosity of the three kinds of foamed concrete was different, the pore size distribution was also different, and the sphericity of pores was closely related to the pore size. Finally, the basic mechanical properties of foamed concrete were analyzed from the point of view of pore parameters.&quot;,&quot;publisher&quot;:&quot;Elsevier Ltd&quot;,&quot;volume&quot;:&quot;273&quot;},&quot;isTemporary&quot;:false,&quot;suppress-author&quot;:false,&quot;composite&quot;:false,&quot;author-only&quot;:false}]},{&quot;citationID&quot;:&quot;MENDELEY_CITATION_f5291d7f-b08d-47f7-9e1c-768a85890eca&quot;,&quot;properties&quot;:{&quot;noteIndex&quot;:0,&quot;mode&quot;:&quot;composite&quot;},&quot;isEdited&quot;:false,&quot;manualOverride&quot;:{&quot;isManuallyOverridden&quot;:false,&quot;citeprocText&quot;:&quot;Kadela et al. (2017)&quot;,&quot;manualOverrideText&quot;:&quot;&quot;},&quot;citationTag&quot;:&quot;MENDELEY_CITATION_v3_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&quot;,&quot;citationItems&quot;:[{&quot;id&quot;:&quot;67a46a0e-9b88-3f71-bc4d-89f27d0f4464&quot;,&quot;itemData&quot;:{&quot;type&quot;:&quot;paper-conference&quot;,&quot;id&quot;:&quot;67a46a0e-9b88-3f71-bc4d-89f27d0f4464&quot;,&quot;title&quot;:&quot;Application of Foamed Concrete in Road Pavement - Weak Soil System&quot;,&quot;author&quot;:[{&quot;family&quot;:&quot;Kadela&quot;,&quot;given&quot;:&quot;Marta&quot;,&quot;parse-names&quot;:false,&quot;dropping-particle&quot;:&quot;&quot;,&quot;non-dropping-particle&quot;:&quot;&quot;},{&quot;family&quot;:&quot;Kozłowski&quot;,&quot;given&quot;:&quot;Marcin&quot;,&quot;parse-names&quot;:false,&quot;dropping-particle&quot;:&quot;&quot;,&quot;non-dropping-particle&quot;:&quot;&quot;},{&quot;family&quot;:&quot;Kukiełka&quot;,&quot;given&quot;:&quot;Alfred&quot;,&quot;parse-names&quot;:false,&quot;dropping-particle&quot;:&quot;&quot;,&quot;non-dropping-particle&quot;:&quot;&quot;}],&quot;container-title&quot;:&quot;Procedia Engineering&quot;,&quot;container-title-short&quot;:&quot;Procedia Eng&quot;,&quot;DOI&quot;:&quot;10.1016/j.proeng.2017.06.235&quot;,&quot;ISSN&quot;:&quot;18777058&quot;,&quot;issued&quot;:{&quot;date-parts&quot;:[[2017]]},&quot;page&quot;:&quot;439-446&quot;,&quot;abstract&quot;:&quot;The paper presents results of laboratory tests on foamed concrete and results of numerical simulations of road pavement - weak soil system with a subbase layer of foamed concrete. Physical properties of foamed concrete with varying density (500-1300 kg/m3) were investigated. A series of tests was carried out to examine density, porosity, compressive and flexural strengths. Furthermore, numerical simulations were performed to investigate the possibility of using of foamed concrete as a subbase layer for a pavement structure. The results of numerical simulations show that the maximal tensile stress in the lower zone of subbase layer, for the pavement structure KR5 and subgrade types G1÷G4, is lower than the flexural strength of foamed concrete with the density of 860÷1060 kg/m3 determined in laboratory tests. It shows potential possibility of using foamed concrete layer as a subbase for pavement structures.&quot;,&quot;publisher&quot;:&quot;Elsevier Ltd&quot;,&quot;volume&quot;:&quot;193&quot;},&quot;isTemporary&quot;:false,&quot;displayAs&quot;:&quot;composite&quot;,&quot;suppress-author&quot;:false,&quot;composite&quot;:true,&quot;author-only&quot;:false}]},{&quot;citationID&quot;:&quot;MENDELEY_CITATION_1bc8f5d9-21c0-4825-8937-9c70ee7460b4&quot;,&quot;properties&quot;:{&quot;noteIndex&quot;:0},&quot;isEdited&quot;:false,&quot;manualOverride&quot;:{&quot;isManuallyOverridden&quot;:false,&quot;citeprocText&quot;:&quot;(Valaskova et al., 2018)&quot;,&quot;manualOverrideText&quot;:&quot;&quot;},&quot;citationTag&quot;:&quot;MENDELEY_CITATION_v3_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&quot;,&quot;citationItems&quot;:[{&quot;id&quot;:&quot;d4fc8187-2aa0-3160-9184-37180720a6be&quot;,&quot;itemData&quot;:{&quot;type&quot;:&quot;paper-conference&quot;,&quot;id&quot;:&quot;d4fc8187-2aa0-3160-9184-37180720a6be&quot;,&quot;title&quot;:&quot;Experimental and computational dynamic analysis of the foam concrete as a sub-base layer of the pavement structure&quot;,&quot;author&quot;:[{&quot;family&quot;:&quot;Valaskova&quot;,&quot;given&quot;:&quot;Veronika&quot;,&quot;parse-names&quot;:false,&quot;dropping-particle&quot;:&quot;&quot;,&quot;non-dropping-particle&quot;:&quot;&quot;},{&quot;family&quot;:&quot;Vlcek&quot;,&quot;given&quot;:&quot;Jozef&quot;,&quot;parse-names&quot;:false,&quot;dropping-particle&quot;:&quot;&quot;,&quot;non-dropping-particle&quot;:&quot;&quot;},{&quot;family&quot;:&quot;Drusa&quot;,&quot;given&quot;:&quot;Marian&quot;,&quot;parse-names&quot;:false,&quot;dropping-particle&quot;:&quot;&quot;,&quot;non-dropping-particle&quot;:&quot;&quot;}],&quot;container-title&quot;:&quot;MATEC Web of Conferences&quot;,&quot;DOI&quot;:&quot;10.1051/matecconf/201821113002&quot;,&quot;ISSN&quot;:&quot;2261236X&quot;,&quot;issued&quot;:{&quot;date-parts&quot;:[[2018,10,10]]},&quot;abstract&quot;:&quot;Dynamic properties of the new materials represent the actual problem, which is solved at many departments in the world at this time. Foam concrete (FC) is a material that has wide application in the civil engineering structures. Currently, it's mainly used in the floor structures of the buildings but its usability can be much wider thanks to its specific properties. The foam concrete contains closed air pores, what achieves its low volume weight (density) and saving of material inputs. It's a building material with good mechanical properties and low thermal conductivity and at the same time with high-tech processing. Nowadays, a research aimed at the application of the foam concrete in the pavement structures takes place at the University of Zilina. Foam concrete could be utilized as a sub-base layer at the road reconstructions, excavations or as a regular layer of the new constructed pavements. The submitted paper is dedicated to the numerical simulation based on the Finite element method (FEM) in pursuance of the outputs of the experimental investigation of the dynamic effect on the pavement structure which contains the foam concrete layer. Obtained dynamic parameters will be a background for the pavement design using the foam concrete.&quot;,&quot;publisher&quot;:&quot;EDP Sciences&quot;,&quot;volume&quot;:&quot;211&quot;,&quot;container-title-short&quot;:&quot;&quot;},&quot;isTemporary&quot;:false,&quot;suppress-author&quot;:false,&quot;composite&quot;:false,&quot;author-only&quot;:false}]},{&quot;citationID&quot;:&quot;MENDELEY_CITATION_7923c9f5-85ed-413e-a37e-d6e44bebc007&quot;,&quot;properties&quot;:{&quot;noteIndex&quot;:0},&quot;isEdited&quot;:false,&quot;manualOverride&quot;:{&quot;isManuallyOverridden&quot;:false,&quot;citeprocText&quot;:&quot;(Baldo et al., 2022)&quot;,&quot;manualOverrideText&quot;:&quot;&quot;},&quot;citationTag&quot;:&quot;MENDELEY_CITATION_v3_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&quot;,&quot;citationItems&quot;:[{&quot;id&quot;:&quot;c53a449a-59c5-3d8b-8501-0db187d9ed8b&quot;,&quot;itemData&quot;:{&quot;type&quot;:&quot;article-journal&quot;,&quot;id&quot;:&quot;c53a449a-59c5-3d8b-8501-0db187d9ed8b&quot;,&quot;title&quot;:&quot;Foamed Bitumen Mixtures for Road Construction Made with 100% Waste Materials: A Laboratory Study&quot;,&quot;author&quot;:[{&quot;family&quot;:&quot;Baldo&quot;,&quot;given&quot;:&quot;Nicola&quot;,&quot;parse-names&quot;:false,&quot;dropping-particle&quot;:&quot;&quot;,&quot;non-dropping-particle&quot;:&quot;&quot;},{&quot;family&quot;:&quot;Rondinella&quot;,&quot;given&quot;:&quot;Fabio&quot;,&quot;parse-names&quot;:false,&quot;dropping-particle&quot;:&quot;&quot;,&quot;non-dropping-particle&quot;:&quot;&quot;},{&quot;family&quot;:&quot;Daneluz&quot;,&quot;given&quot;:&quot;Fabiola&quot;,&quot;parse-names&quot;:false,&quot;dropping-particle&quot;:&quot;&quot;,&quot;non-dropping-particle&quot;:&quot;&quot;},{&quot;family&quot;:&quot;Pasetto&quot;,&quot;given&quot;:&quot;Marco&quot;,&quot;parse-names&quot;:false,&quot;dropping-particle&quot;:&quot;&quot;,&quot;non-dropping-particle&quot;:&quot;&quot;}],&quot;container-title&quot;:&quot;Sustainability (Switzerland)&quot;,&quot;DOI&quot;:&quot;10.3390/su14106056&quot;,&quot;ISSN&quot;:&quot;20711050&quot;,&quot;issued&quot;:{&quot;date-parts&quot;:[[2022,5,1]]},&quot;abstract&quot;:&quot;Nowadays, budget restrictions for road construction, management, and maintenance require innovative solutions to guarantee the user acceptable service levels respecting environmental requirements. Such goals can be achieved by the re-use of various waste materials at the end of their service life in the pavement structure, therefore avoiding their disposal in landfill. At the same time, significant savings are achieved on natural aggregate by replacing it with such waste materials, improving the economic and environmental sustainability of road constructions. The purpose of this study is to discuss a laboratory investigation about foamed bitumen-stabilized mixtures for road foundation layers, in which the aggregate structure was entirely made up of industrial by-products and civil wastes, namely metallurgical slags such as electric arc furnace (EAF) and ladle furnace (LF) slags, coal fly (CF) ash, bottom ash from municipal solid waste incineration (MSWI), glass waste (GW) and reclaimed asphalt pavement (RAP). Combining these recycled aggregates in different proportions, six foamed bitumen mixtures were produced and investigated in terms of indirect tensile strength, stiffness modulus, and fatigue resistance. The leaching test carried out on the waste materials considered did not show any toxicological issue and the best foamed bitumen mixture’s composition was characterized by 20% of EAF slags, 10% of LF slags, 20% of MSWI ash, 10% of CF ash, 20% of GW, and 20% of RAP. Its mechanical characterization presented a dry indirect tensile strength at 25◦ C of 0.62 MPa (well above the Italian technical acceptance limits), a stiffness modulus at 25◦ C equal to 6171 MPa, and a number of cycles to failure at 20◦ C equal to 6989 for a stress level of 300 kPa.&quot;,&quot;publisher&quot;:&quot;MDPI&quot;,&quot;issue&quot;:&quot;10&quot;,&quot;volume&quot;:&quot;14&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AE893-901D-4043-9581-AB91059F7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64</Pages>
  <Words>12243</Words>
  <Characters>69791</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ridwan sanni</dc:creator>
  <cp:keywords/>
  <dc:description/>
  <cp:lastModifiedBy>ridwan sanni</cp:lastModifiedBy>
  <cp:revision>12</cp:revision>
  <dcterms:created xsi:type="dcterms:W3CDTF">2025-07-04T07:30:00Z</dcterms:created>
  <dcterms:modified xsi:type="dcterms:W3CDTF">2025-07-04T15:55:00Z</dcterms:modified>
</cp:coreProperties>
</file>