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8A1E" w14:textId="77777777" w:rsidR="00D57E00" w:rsidRPr="00D57E00" w:rsidRDefault="00D57E00" w:rsidP="00D57E00">
      <w:pPr>
        <w:jc w:val="center"/>
        <w:rPr>
          <w:rFonts w:ascii="Times New Roman" w:hAnsi="Times New Roman" w:cs="Times New Roman"/>
          <w:b/>
          <w:szCs w:val="24"/>
        </w:rPr>
      </w:pPr>
    </w:p>
    <w:p w14:paraId="0AF05401" w14:textId="77777777" w:rsidR="00D57E00" w:rsidRPr="00D57E00" w:rsidRDefault="00D57E00" w:rsidP="00D57E00">
      <w:pPr>
        <w:spacing w:after="0" w:line="360" w:lineRule="auto"/>
        <w:jc w:val="center"/>
        <w:rPr>
          <w:rFonts w:ascii="Times New Roman" w:hAnsi="Times New Roman" w:cs="Times New Roman"/>
          <w:b/>
          <w:szCs w:val="24"/>
        </w:rPr>
      </w:pPr>
      <w:r w:rsidRPr="00D57E00">
        <w:rPr>
          <w:rFonts w:ascii="Times New Roman" w:hAnsi="Times New Roman" w:cs="Times New Roman"/>
          <w:b/>
          <w:szCs w:val="24"/>
        </w:rPr>
        <w:t>PRICE INDEX ON COMMON FOOD COMMODITIES (A CASE STUDY OF IPATA MARKET, ILORIN)</w:t>
      </w:r>
    </w:p>
    <w:p w14:paraId="40D35932" w14:textId="77777777" w:rsidR="00D57E00" w:rsidRPr="00D57E00" w:rsidRDefault="00D57E00" w:rsidP="00D57E00">
      <w:pPr>
        <w:jc w:val="center"/>
        <w:rPr>
          <w:rFonts w:ascii="Times New Roman" w:hAnsi="Times New Roman" w:cs="Times New Roman"/>
          <w:b/>
          <w:szCs w:val="24"/>
        </w:rPr>
      </w:pPr>
    </w:p>
    <w:p w14:paraId="07119ACD"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BY</w:t>
      </w:r>
    </w:p>
    <w:p w14:paraId="496C5076"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 xml:space="preserve"> </w:t>
      </w:r>
    </w:p>
    <w:p w14:paraId="5B579C3A"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ABDULFATAI AISHAT AJIKE</w:t>
      </w:r>
    </w:p>
    <w:p w14:paraId="4B114359"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ND/23/STA/FT/0006</w:t>
      </w:r>
    </w:p>
    <w:p w14:paraId="705184D8" w14:textId="77777777" w:rsidR="00D57E00" w:rsidRPr="00D57E00" w:rsidRDefault="00D57E00" w:rsidP="00D57E00">
      <w:pPr>
        <w:jc w:val="center"/>
        <w:rPr>
          <w:rFonts w:ascii="Times New Roman" w:hAnsi="Times New Roman" w:cs="Times New Roman"/>
          <w:b/>
          <w:szCs w:val="24"/>
        </w:rPr>
      </w:pPr>
    </w:p>
    <w:p w14:paraId="026258AB"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A RESEARCH PROJECT SUBMITTED TO THE DEPARTMENT OF STATISTICS</w:t>
      </w:r>
    </w:p>
    <w:p w14:paraId="11F057E3"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INSTITUTE OF APPLIED SCIENCES (IAS) KWARA STATE POLYTECHNIC, ILORIN.</w:t>
      </w:r>
    </w:p>
    <w:p w14:paraId="4C68690C"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IN PARTIAL FULFILLMENT OF THE REQUIREMENT FOR THE AWARD OF NATIONAL DIPLOMA (ND) IN STATISTICS</w:t>
      </w:r>
    </w:p>
    <w:p w14:paraId="5C92CA13" w14:textId="77777777" w:rsidR="00D57E00" w:rsidRPr="00D57E00" w:rsidRDefault="00D57E00" w:rsidP="00D57E00">
      <w:pPr>
        <w:jc w:val="center"/>
        <w:rPr>
          <w:rFonts w:ascii="Times New Roman" w:hAnsi="Times New Roman" w:cs="Times New Roman"/>
          <w:b/>
          <w:szCs w:val="24"/>
        </w:rPr>
      </w:pPr>
    </w:p>
    <w:p w14:paraId="065F1725" w14:textId="77777777" w:rsidR="00D57E00" w:rsidRPr="00D57E00" w:rsidRDefault="00D57E00" w:rsidP="00D57E00">
      <w:pPr>
        <w:ind w:left="6480" w:firstLine="720"/>
        <w:jc w:val="center"/>
        <w:rPr>
          <w:rFonts w:ascii="Times New Roman" w:hAnsi="Times New Roman" w:cs="Times New Roman"/>
          <w:b/>
          <w:szCs w:val="24"/>
        </w:rPr>
      </w:pPr>
    </w:p>
    <w:p w14:paraId="09078A8F" w14:textId="77777777" w:rsidR="00D57E00" w:rsidRPr="00D57E00" w:rsidRDefault="00D57E00" w:rsidP="00D57E00">
      <w:pPr>
        <w:ind w:left="6480"/>
        <w:rPr>
          <w:rFonts w:ascii="Times New Roman" w:hAnsi="Times New Roman" w:cs="Times New Roman"/>
          <w:b/>
          <w:szCs w:val="24"/>
        </w:rPr>
      </w:pPr>
      <w:r w:rsidRPr="00D57E00">
        <w:rPr>
          <w:rFonts w:ascii="Times New Roman" w:hAnsi="Times New Roman" w:cs="Times New Roman"/>
          <w:b/>
          <w:szCs w:val="24"/>
        </w:rPr>
        <w:t>JUNE, 2025</w:t>
      </w:r>
    </w:p>
    <w:p w14:paraId="015B588F" w14:textId="77777777" w:rsidR="00D57E00" w:rsidRPr="00D57E00" w:rsidRDefault="00D57E00" w:rsidP="00D57E00">
      <w:pPr>
        <w:rPr>
          <w:rFonts w:ascii="Times New Roman" w:hAnsi="Times New Roman" w:cs="Times New Roman"/>
          <w:b/>
          <w:szCs w:val="24"/>
        </w:rPr>
      </w:pPr>
    </w:p>
    <w:p w14:paraId="286119CD" w14:textId="77777777" w:rsidR="00D57E00" w:rsidRPr="00D57E00" w:rsidRDefault="00D57E00" w:rsidP="00D57E00">
      <w:pPr>
        <w:rPr>
          <w:rFonts w:ascii="Times New Roman" w:hAnsi="Times New Roman" w:cs="Times New Roman"/>
          <w:b/>
          <w:szCs w:val="24"/>
        </w:rPr>
      </w:pPr>
    </w:p>
    <w:p w14:paraId="30279BA0" w14:textId="77777777" w:rsidR="00D57E00" w:rsidRDefault="00D57E00" w:rsidP="00D57E00">
      <w:pPr>
        <w:rPr>
          <w:rFonts w:ascii="Times New Roman" w:hAnsi="Times New Roman" w:cs="Times New Roman"/>
          <w:b/>
          <w:szCs w:val="24"/>
        </w:rPr>
      </w:pPr>
    </w:p>
    <w:p w14:paraId="7A8A1968" w14:textId="77777777" w:rsidR="00D57E00" w:rsidRDefault="00D57E00" w:rsidP="00D57E00">
      <w:pPr>
        <w:rPr>
          <w:rFonts w:ascii="Times New Roman" w:hAnsi="Times New Roman" w:cs="Times New Roman"/>
          <w:b/>
          <w:szCs w:val="24"/>
        </w:rPr>
      </w:pPr>
    </w:p>
    <w:p w14:paraId="1EFDAFE5" w14:textId="77777777" w:rsidR="00D57E00" w:rsidRDefault="00D57E00" w:rsidP="00D57E00">
      <w:pPr>
        <w:rPr>
          <w:rFonts w:ascii="Times New Roman" w:hAnsi="Times New Roman" w:cs="Times New Roman"/>
          <w:b/>
          <w:szCs w:val="24"/>
        </w:rPr>
      </w:pPr>
    </w:p>
    <w:p w14:paraId="05519EB7" w14:textId="77777777" w:rsidR="00D57E00" w:rsidRPr="00D57E00" w:rsidRDefault="00D57E00" w:rsidP="00D57E00">
      <w:pPr>
        <w:rPr>
          <w:rFonts w:ascii="Times New Roman" w:hAnsi="Times New Roman" w:cs="Times New Roman"/>
          <w:b/>
          <w:szCs w:val="24"/>
        </w:rPr>
      </w:pPr>
    </w:p>
    <w:p w14:paraId="274280A3"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CERTIFICATION</w:t>
      </w:r>
    </w:p>
    <w:p w14:paraId="3D4DC2DC" w14:textId="77777777" w:rsidR="00D57E00" w:rsidRPr="00D57E00" w:rsidRDefault="00D57E00" w:rsidP="00D57E00">
      <w:pPr>
        <w:spacing w:line="480" w:lineRule="auto"/>
        <w:jc w:val="both"/>
        <w:rPr>
          <w:rFonts w:ascii="Times New Roman" w:hAnsi="Times New Roman" w:cs="Times New Roman"/>
          <w:szCs w:val="24"/>
        </w:rPr>
      </w:pPr>
      <w:r w:rsidRPr="00D57E00">
        <w:rPr>
          <w:rFonts w:ascii="Times New Roman" w:hAnsi="Times New Roman" w:cs="Times New Roman"/>
          <w:szCs w:val="24"/>
        </w:rPr>
        <w:t>This project work has been read, supervised and approved as meeting the requirement for the award of the National Diploma (ND) in Statistics Department, Institute of Applied Science (IAS), Kwara state polytechnic, Ilorin, Kwara state.</w:t>
      </w:r>
    </w:p>
    <w:p w14:paraId="6B393CFF" w14:textId="77777777" w:rsidR="00D57E00" w:rsidRPr="00D57E00" w:rsidRDefault="00D57E00" w:rsidP="00D57E00">
      <w:pPr>
        <w:rPr>
          <w:rFonts w:ascii="Times New Roman" w:hAnsi="Times New Roman" w:cs="Times New Roman"/>
          <w:szCs w:val="24"/>
        </w:rPr>
      </w:pPr>
    </w:p>
    <w:p w14:paraId="0DE602FE"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Pr>
          <w:rFonts w:ascii="Times New Roman" w:hAnsi="Times New Roman" w:cs="Times New Roman"/>
          <w:szCs w:val="24"/>
        </w:rPr>
        <w:tab/>
      </w:r>
      <w:r w:rsidRPr="00D57E00">
        <w:rPr>
          <w:rFonts w:ascii="Times New Roman" w:hAnsi="Times New Roman" w:cs="Times New Roman"/>
          <w:szCs w:val="24"/>
        </w:rPr>
        <w:t>----------------------------</w:t>
      </w:r>
    </w:p>
    <w:p w14:paraId="4C0D8398"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BEKI D.O (</w:t>
      </w:r>
      <w:proofErr w:type="spellStart"/>
      <w:r w:rsidRPr="00D57E00">
        <w:rPr>
          <w:rFonts w:ascii="Times New Roman" w:hAnsi="Times New Roman" w:cs="Times New Roman"/>
          <w:szCs w:val="24"/>
        </w:rPr>
        <w:t>Ph.D</w:t>
      </w:r>
      <w:proofErr w:type="spellEnd"/>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DATE</w:t>
      </w:r>
    </w:p>
    <w:p w14:paraId="3D7E3656"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Project supervisor</w:t>
      </w:r>
    </w:p>
    <w:p w14:paraId="2DF74C19" w14:textId="77777777" w:rsidR="00D57E00" w:rsidRPr="00D57E00" w:rsidRDefault="00D57E00" w:rsidP="00D57E00">
      <w:pPr>
        <w:spacing w:after="0" w:line="240" w:lineRule="auto"/>
        <w:rPr>
          <w:rFonts w:ascii="Times New Roman" w:hAnsi="Times New Roman" w:cs="Times New Roman"/>
          <w:szCs w:val="24"/>
        </w:rPr>
      </w:pPr>
    </w:p>
    <w:p w14:paraId="032F202C" w14:textId="77777777" w:rsidR="00D57E00" w:rsidRPr="00D57E00" w:rsidRDefault="00D57E00" w:rsidP="00D57E00">
      <w:pPr>
        <w:spacing w:after="0" w:line="240" w:lineRule="auto"/>
        <w:rPr>
          <w:rFonts w:ascii="Times New Roman" w:hAnsi="Times New Roman" w:cs="Times New Roman"/>
          <w:szCs w:val="24"/>
        </w:rPr>
      </w:pPr>
    </w:p>
    <w:p w14:paraId="41F1D73B" w14:textId="77777777" w:rsidR="00D57E00" w:rsidRPr="00D57E00" w:rsidRDefault="00D57E00" w:rsidP="00D57E00">
      <w:pPr>
        <w:spacing w:after="0" w:line="240" w:lineRule="auto"/>
        <w:rPr>
          <w:rFonts w:ascii="Times New Roman" w:hAnsi="Times New Roman" w:cs="Times New Roman"/>
          <w:szCs w:val="24"/>
        </w:rPr>
      </w:pPr>
    </w:p>
    <w:p w14:paraId="75DAC275" w14:textId="77777777" w:rsidR="00D57E00" w:rsidRPr="00D57E00" w:rsidRDefault="00D57E00" w:rsidP="00D57E00">
      <w:pPr>
        <w:spacing w:after="0" w:line="240" w:lineRule="auto"/>
        <w:rPr>
          <w:rFonts w:ascii="Times New Roman" w:hAnsi="Times New Roman" w:cs="Times New Roman"/>
          <w:szCs w:val="24"/>
        </w:rPr>
      </w:pPr>
    </w:p>
    <w:p w14:paraId="6462F30B"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w:t>
      </w:r>
    </w:p>
    <w:p w14:paraId="4312E674"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MRS. ELEPO T.A</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DATE</w:t>
      </w:r>
    </w:p>
    <w:p w14:paraId="471FDAD7"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Head of Department</w:t>
      </w:r>
    </w:p>
    <w:p w14:paraId="2C1B36C2" w14:textId="77777777" w:rsidR="00D57E00" w:rsidRPr="00D57E00" w:rsidRDefault="00D57E00" w:rsidP="00D57E00">
      <w:pPr>
        <w:spacing w:after="0" w:line="240" w:lineRule="auto"/>
        <w:rPr>
          <w:rFonts w:ascii="Times New Roman" w:hAnsi="Times New Roman" w:cs="Times New Roman"/>
          <w:szCs w:val="24"/>
        </w:rPr>
      </w:pPr>
    </w:p>
    <w:p w14:paraId="2B108359" w14:textId="77777777" w:rsidR="00D57E00" w:rsidRPr="00D57E00" w:rsidRDefault="00D57E00" w:rsidP="00D57E00">
      <w:pPr>
        <w:spacing w:after="0" w:line="240" w:lineRule="auto"/>
        <w:rPr>
          <w:rFonts w:ascii="Times New Roman" w:hAnsi="Times New Roman" w:cs="Times New Roman"/>
          <w:szCs w:val="24"/>
        </w:rPr>
      </w:pPr>
    </w:p>
    <w:p w14:paraId="338BC320" w14:textId="77777777" w:rsidR="00D57E00" w:rsidRPr="00D57E00" w:rsidRDefault="00D57E00" w:rsidP="00D57E00">
      <w:pPr>
        <w:spacing w:after="0" w:line="240" w:lineRule="auto"/>
        <w:rPr>
          <w:rFonts w:ascii="Times New Roman" w:hAnsi="Times New Roman" w:cs="Times New Roman"/>
          <w:szCs w:val="24"/>
        </w:rPr>
      </w:pPr>
    </w:p>
    <w:p w14:paraId="13C97BA5"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w:t>
      </w:r>
    </w:p>
    <w:p w14:paraId="33991453" w14:textId="77777777"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EXTERNAL EXAMINER</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Pr>
          <w:rFonts w:ascii="Times New Roman" w:hAnsi="Times New Roman" w:cs="Times New Roman"/>
          <w:szCs w:val="24"/>
        </w:rPr>
        <w:tab/>
      </w:r>
      <w:r w:rsidRPr="00D57E00">
        <w:rPr>
          <w:rFonts w:ascii="Times New Roman" w:hAnsi="Times New Roman" w:cs="Times New Roman"/>
          <w:szCs w:val="24"/>
        </w:rPr>
        <w:tab/>
        <w:t>DATE</w:t>
      </w:r>
    </w:p>
    <w:p w14:paraId="12AD9483" w14:textId="77777777" w:rsidR="00D57E00" w:rsidRPr="00D57E00" w:rsidRDefault="00D57E00" w:rsidP="00D57E00">
      <w:pPr>
        <w:jc w:val="center"/>
        <w:rPr>
          <w:rFonts w:ascii="Times New Roman" w:hAnsi="Times New Roman" w:cs="Times New Roman"/>
          <w:b/>
          <w:szCs w:val="24"/>
        </w:rPr>
      </w:pPr>
    </w:p>
    <w:p w14:paraId="28272FB2" w14:textId="77777777" w:rsidR="00D57E00" w:rsidRPr="00D57E00" w:rsidRDefault="00D57E00" w:rsidP="00D57E00">
      <w:pPr>
        <w:jc w:val="center"/>
        <w:rPr>
          <w:rFonts w:ascii="Times New Roman" w:hAnsi="Times New Roman" w:cs="Times New Roman"/>
          <w:b/>
          <w:szCs w:val="24"/>
        </w:rPr>
      </w:pPr>
    </w:p>
    <w:p w14:paraId="025D8BCC" w14:textId="77777777" w:rsidR="00D57E00" w:rsidRPr="00D57E00" w:rsidRDefault="00D57E00" w:rsidP="00D57E00">
      <w:pPr>
        <w:jc w:val="center"/>
        <w:rPr>
          <w:rFonts w:ascii="Times New Roman" w:hAnsi="Times New Roman" w:cs="Times New Roman"/>
          <w:b/>
          <w:szCs w:val="24"/>
        </w:rPr>
      </w:pPr>
    </w:p>
    <w:p w14:paraId="59C8B333" w14:textId="77777777" w:rsidR="00D57E00" w:rsidRDefault="00D57E00" w:rsidP="00D57E00">
      <w:pPr>
        <w:rPr>
          <w:rFonts w:ascii="Times New Roman" w:hAnsi="Times New Roman" w:cs="Times New Roman"/>
          <w:b/>
          <w:szCs w:val="24"/>
        </w:rPr>
      </w:pPr>
    </w:p>
    <w:p w14:paraId="038F9E2D" w14:textId="77777777" w:rsidR="00D57E00" w:rsidRDefault="00D57E00" w:rsidP="00D57E00">
      <w:pPr>
        <w:rPr>
          <w:rFonts w:ascii="Times New Roman" w:hAnsi="Times New Roman" w:cs="Times New Roman"/>
          <w:b/>
          <w:szCs w:val="24"/>
        </w:rPr>
      </w:pPr>
    </w:p>
    <w:p w14:paraId="37B3C504" w14:textId="77777777" w:rsidR="00D57E00" w:rsidRPr="00D57E00" w:rsidRDefault="00D57E00" w:rsidP="00D57E00">
      <w:pPr>
        <w:rPr>
          <w:rFonts w:ascii="Times New Roman" w:hAnsi="Times New Roman" w:cs="Times New Roman"/>
          <w:b/>
          <w:szCs w:val="24"/>
        </w:rPr>
      </w:pPr>
    </w:p>
    <w:p w14:paraId="069A0BCA" w14:textId="77777777" w:rsidR="00D57E00" w:rsidRPr="00D57E00" w:rsidRDefault="00D57E00" w:rsidP="00D57E00">
      <w:pPr>
        <w:rPr>
          <w:rFonts w:ascii="Times New Roman" w:hAnsi="Times New Roman" w:cs="Times New Roman"/>
          <w:b/>
          <w:szCs w:val="24"/>
        </w:rPr>
      </w:pPr>
    </w:p>
    <w:p w14:paraId="5EC2F5FC" w14:textId="77777777" w:rsidR="00D57E00" w:rsidRDefault="00D57E00" w:rsidP="00D57E00">
      <w:pPr>
        <w:jc w:val="center"/>
        <w:rPr>
          <w:rFonts w:ascii="Times New Roman" w:hAnsi="Times New Roman" w:cs="Times New Roman"/>
          <w:b/>
          <w:szCs w:val="24"/>
        </w:rPr>
      </w:pPr>
    </w:p>
    <w:p w14:paraId="7863A7D3" w14:textId="77777777" w:rsidR="00D57E00" w:rsidRPr="00D57E00" w:rsidRDefault="00D57E00" w:rsidP="00D57E00">
      <w:pPr>
        <w:jc w:val="center"/>
        <w:rPr>
          <w:rFonts w:ascii="Times New Roman" w:hAnsi="Times New Roman" w:cs="Times New Roman"/>
          <w:b/>
          <w:szCs w:val="24"/>
        </w:rPr>
      </w:pPr>
    </w:p>
    <w:p w14:paraId="222A3D58" w14:textId="77777777"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DEDICATION</w:t>
      </w:r>
    </w:p>
    <w:p w14:paraId="49801DD4"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This project is wholeheartedly dedicated to Almighty Allah (SWT), the Most Gracious, the Most Merciful, for His endless love, mercy, and guidance throughout my academic journey.</w:t>
      </w:r>
    </w:p>
    <w:p w14:paraId="53052515"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I also dedicate this work to my beloved parents, Mr. and Mrs. </w:t>
      </w:r>
      <w:proofErr w:type="spellStart"/>
      <w:r w:rsidRPr="00D57E00">
        <w:rPr>
          <w:rFonts w:ascii="Times New Roman" w:hAnsi="Times New Roman" w:cs="Times New Roman"/>
          <w:szCs w:val="24"/>
        </w:rPr>
        <w:t>Abdulfatai</w:t>
      </w:r>
      <w:proofErr w:type="spellEnd"/>
      <w:r w:rsidRPr="00D57E00">
        <w:rPr>
          <w:rFonts w:ascii="Times New Roman" w:hAnsi="Times New Roman" w:cs="Times New Roman"/>
          <w:szCs w:val="24"/>
        </w:rPr>
        <w:t>, for their unending prayers, support, encouragement, and sacrifices which have been the foundation of my success. May Allah continue to bless and preserve you.</w:t>
      </w:r>
    </w:p>
    <w:p w14:paraId="7633D4D6" w14:textId="77777777" w:rsidR="00D57E00" w:rsidRPr="00D57E00" w:rsidRDefault="00D57E00" w:rsidP="00D57E00">
      <w:pPr>
        <w:rPr>
          <w:rFonts w:ascii="Times New Roman" w:hAnsi="Times New Roman" w:cs="Times New Roman"/>
          <w:szCs w:val="24"/>
        </w:rPr>
      </w:pPr>
    </w:p>
    <w:p w14:paraId="3D790337" w14:textId="77777777" w:rsidR="00D57E00" w:rsidRPr="00D57E00" w:rsidRDefault="00D57E00" w:rsidP="00D57E00">
      <w:pPr>
        <w:rPr>
          <w:rFonts w:ascii="Times New Roman" w:hAnsi="Times New Roman" w:cs="Times New Roman"/>
          <w:szCs w:val="24"/>
        </w:rPr>
      </w:pPr>
    </w:p>
    <w:p w14:paraId="667D16FE" w14:textId="77777777" w:rsidR="00D57E00" w:rsidRPr="00D57E00" w:rsidRDefault="00D57E00" w:rsidP="00D57E00">
      <w:pPr>
        <w:rPr>
          <w:rFonts w:ascii="Times New Roman" w:hAnsi="Times New Roman" w:cs="Times New Roman"/>
          <w:szCs w:val="24"/>
        </w:rPr>
      </w:pPr>
    </w:p>
    <w:p w14:paraId="67E7E916" w14:textId="77777777" w:rsidR="00D57E00" w:rsidRPr="00D57E00" w:rsidRDefault="00D57E00" w:rsidP="00D57E00">
      <w:pPr>
        <w:rPr>
          <w:rFonts w:ascii="Times New Roman" w:hAnsi="Times New Roman" w:cs="Times New Roman"/>
          <w:szCs w:val="24"/>
        </w:rPr>
      </w:pPr>
    </w:p>
    <w:p w14:paraId="46E5D087" w14:textId="77777777" w:rsidR="00D57E00" w:rsidRDefault="00D57E00" w:rsidP="00D57E00">
      <w:pPr>
        <w:rPr>
          <w:rFonts w:ascii="Times New Roman" w:hAnsi="Times New Roman" w:cs="Times New Roman"/>
          <w:szCs w:val="24"/>
        </w:rPr>
      </w:pPr>
    </w:p>
    <w:p w14:paraId="278DA695" w14:textId="77777777" w:rsidR="00A074A0" w:rsidRDefault="00A074A0" w:rsidP="00D57E00">
      <w:pPr>
        <w:rPr>
          <w:rFonts w:ascii="Times New Roman" w:hAnsi="Times New Roman" w:cs="Times New Roman"/>
          <w:szCs w:val="24"/>
        </w:rPr>
      </w:pPr>
    </w:p>
    <w:p w14:paraId="270B9D34" w14:textId="77777777" w:rsidR="00A074A0" w:rsidRDefault="00A074A0" w:rsidP="00D57E00">
      <w:pPr>
        <w:rPr>
          <w:rFonts w:ascii="Times New Roman" w:hAnsi="Times New Roman" w:cs="Times New Roman"/>
          <w:szCs w:val="24"/>
        </w:rPr>
      </w:pPr>
    </w:p>
    <w:p w14:paraId="5F5B46C0" w14:textId="77777777" w:rsidR="00A074A0" w:rsidRDefault="00A074A0" w:rsidP="00D57E00">
      <w:pPr>
        <w:rPr>
          <w:rFonts w:ascii="Times New Roman" w:hAnsi="Times New Roman" w:cs="Times New Roman"/>
          <w:szCs w:val="24"/>
        </w:rPr>
      </w:pPr>
    </w:p>
    <w:p w14:paraId="23FA5719" w14:textId="77777777" w:rsidR="00A074A0" w:rsidRDefault="00A074A0" w:rsidP="00D57E00">
      <w:pPr>
        <w:rPr>
          <w:rFonts w:ascii="Times New Roman" w:hAnsi="Times New Roman" w:cs="Times New Roman"/>
          <w:szCs w:val="24"/>
        </w:rPr>
      </w:pPr>
    </w:p>
    <w:p w14:paraId="5BE7F796" w14:textId="77777777" w:rsidR="00A074A0" w:rsidRPr="00D57E00" w:rsidRDefault="00A074A0" w:rsidP="00D57E00">
      <w:pPr>
        <w:rPr>
          <w:rFonts w:ascii="Times New Roman" w:hAnsi="Times New Roman" w:cs="Times New Roman"/>
          <w:szCs w:val="24"/>
        </w:rPr>
      </w:pPr>
    </w:p>
    <w:p w14:paraId="797D9538" w14:textId="77777777" w:rsidR="00D57E00" w:rsidRPr="00D57E00" w:rsidRDefault="00D57E00" w:rsidP="00D57E00">
      <w:pPr>
        <w:rPr>
          <w:rFonts w:ascii="Times New Roman" w:hAnsi="Times New Roman" w:cs="Times New Roman"/>
          <w:szCs w:val="24"/>
        </w:rPr>
      </w:pPr>
    </w:p>
    <w:p w14:paraId="61D27ECD" w14:textId="77777777" w:rsidR="00D57E00" w:rsidRPr="00D57E00" w:rsidRDefault="00D57E00" w:rsidP="00D57E00">
      <w:pPr>
        <w:rPr>
          <w:rFonts w:ascii="Times New Roman" w:hAnsi="Times New Roman" w:cs="Times New Roman"/>
          <w:szCs w:val="24"/>
        </w:rPr>
      </w:pPr>
    </w:p>
    <w:p w14:paraId="6357693E" w14:textId="77777777" w:rsidR="00D57E00" w:rsidRPr="00D57E00" w:rsidRDefault="00D57E00" w:rsidP="00D57E00">
      <w:pPr>
        <w:rPr>
          <w:rFonts w:ascii="Times New Roman" w:hAnsi="Times New Roman" w:cs="Times New Roman"/>
          <w:szCs w:val="24"/>
        </w:rPr>
      </w:pPr>
    </w:p>
    <w:p w14:paraId="2B6D6982" w14:textId="77777777" w:rsidR="00D57E00" w:rsidRDefault="00D57E00" w:rsidP="00D57E00">
      <w:pPr>
        <w:spacing w:after="0" w:line="360" w:lineRule="auto"/>
        <w:rPr>
          <w:rFonts w:ascii="Times New Roman" w:hAnsi="Times New Roman" w:cs="Times New Roman"/>
          <w:b/>
          <w:szCs w:val="24"/>
        </w:rPr>
      </w:pPr>
    </w:p>
    <w:p w14:paraId="1F756EFA" w14:textId="77777777" w:rsidR="00D57E00" w:rsidRDefault="00D57E00" w:rsidP="00D57E00">
      <w:pPr>
        <w:spacing w:after="0" w:line="360" w:lineRule="auto"/>
        <w:rPr>
          <w:rFonts w:ascii="Times New Roman" w:hAnsi="Times New Roman" w:cs="Times New Roman"/>
          <w:b/>
          <w:szCs w:val="24"/>
        </w:rPr>
      </w:pPr>
    </w:p>
    <w:p w14:paraId="772F42FC" w14:textId="77777777" w:rsidR="00D57E00" w:rsidRPr="00D57E00" w:rsidRDefault="00D57E00" w:rsidP="00D57E00">
      <w:pPr>
        <w:spacing w:after="0" w:line="360" w:lineRule="auto"/>
        <w:rPr>
          <w:rFonts w:ascii="Times New Roman" w:hAnsi="Times New Roman" w:cs="Times New Roman"/>
          <w:b/>
          <w:szCs w:val="24"/>
        </w:rPr>
      </w:pPr>
    </w:p>
    <w:p w14:paraId="6B29B967" w14:textId="77777777" w:rsidR="00D57E00" w:rsidRPr="00D57E00" w:rsidRDefault="00D57E00" w:rsidP="00D57E00">
      <w:pPr>
        <w:spacing w:after="0" w:line="360" w:lineRule="auto"/>
        <w:jc w:val="center"/>
        <w:rPr>
          <w:rFonts w:ascii="Times New Roman" w:hAnsi="Times New Roman" w:cs="Times New Roman"/>
          <w:b/>
          <w:szCs w:val="24"/>
        </w:rPr>
      </w:pPr>
      <w:r w:rsidRPr="00D57E00">
        <w:rPr>
          <w:rFonts w:ascii="Times New Roman" w:hAnsi="Times New Roman" w:cs="Times New Roman"/>
          <w:b/>
          <w:szCs w:val="24"/>
        </w:rPr>
        <w:t>ACKNOWLEDGEMENT</w:t>
      </w:r>
    </w:p>
    <w:p w14:paraId="3ABA8800"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All thanks are due to Almighty Allah, the Owner and the Creator of the universe, for His divine protection and guidance throughout my life in school and during this research project work.</w:t>
      </w:r>
    </w:p>
    <w:p w14:paraId="21002AEA"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First and foremost, I give thanks and appreciate the efforts of my dedicated project supervisor, Dr. Beki D.O, who made sure I acquired all the necessary information and knowledge during the course of this project work. May Allah reward you abundantly.</w:t>
      </w:r>
    </w:p>
    <w:p w14:paraId="1E7B0E5A"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My gratitude goes to my beloved parents, Mr. and Mrs. </w:t>
      </w:r>
      <w:proofErr w:type="spellStart"/>
      <w:r w:rsidRPr="00D57E00">
        <w:rPr>
          <w:rFonts w:ascii="Times New Roman" w:hAnsi="Times New Roman" w:cs="Times New Roman"/>
          <w:szCs w:val="24"/>
        </w:rPr>
        <w:t>Abdulfatai</w:t>
      </w:r>
      <w:proofErr w:type="spellEnd"/>
      <w:r w:rsidRPr="00D57E00">
        <w:rPr>
          <w:rFonts w:ascii="Times New Roman" w:hAnsi="Times New Roman" w:cs="Times New Roman"/>
          <w:szCs w:val="24"/>
        </w:rPr>
        <w:t>. I can't thank you enough for your parental advice and financial support. JAZAAKUMULLAHU KHAYR. I pray Allah (SWT) spares their lives and makes them reap the fruits of their labor.</w:t>
      </w:r>
    </w:p>
    <w:p w14:paraId="71E26723"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My special thanks go to the Head of Department (Mrs. </w:t>
      </w:r>
      <w:proofErr w:type="spellStart"/>
      <w:r w:rsidRPr="00D57E00">
        <w:rPr>
          <w:rFonts w:ascii="Times New Roman" w:hAnsi="Times New Roman" w:cs="Times New Roman"/>
          <w:szCs w:val="24"/>
        </w:rPr>
        <w:t>Elepo</w:t>
      </w:r>
      <w:proofErr w:type="spellEnd"/>
      <w:r w:rsidRPr="00D57E00">
        <w:rPr>
          <w:rFonts w:ascii="Times New Roman" w:hAnsi="Times New Roman" w:cs="Times New Roman"/>
          <w:szCs w:val="24"/>
        </w:rPr>
        <w:t>), all lecturers, and the entire staff of the Statistics Department, Kwara State Polytechnic, Ilorin, for their academic and moral support during my academic journey. Your sacrifices and unwavering belief in my abilities are deeply appreciated.</w:t>
      </w:r>
    </w:p>
    <w:p w14:paraId="159B9EC1"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This acknowledgment will be incomplete if I fail to appreciate all my friends. I love you all! Special greetings go to Abdul </w:t>
      </w:r>
      <w:proofErr w:type="spellStart"/>
      <w:r w:rsidRPr="00D57E00">
        <w:rPr>
          <w:rFonts w:ascii="Times New Roman" w:hAnsi="Times New Roman" w:cs="Times New Roman"/>
          <w:szCs w:val="24"/>
        </w:rPr>
        <w:t>Azeez</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Hammedah</w:t>
      </w:r>
      <w:proofErr w:type="spellEnd"/>
      <w:r w:rsidRPr="00D57E00">
        <w:rPr>
          <w:rFonts w:ascii="Times New Roman" w:hAnsi="Times New Roman" w:cs="Times New Roman"/>
          <w:szCs w:val="24"/>
        </w:rPr>
        <w:t xml:space="preserve">, Abdul Wasiu, </w:t>
      </w:r>
      <w:proofErr w:type="spellStart"/>
      <w:r w:rsidRPr="00D57E00">
        <w:rPr>
          <w:rFonts w:ascii="Times New Roman" w:hAnsi="Times New Roman" w:cs="Times New Roman"/>
          <w:szCs w:val="24"/>
        </w:rPr>
        <w:t>Rodiat</w:t>
      </w:r>
      <w:proofErr w:type="spellEnd"/>
      <w:r w:rsidRPr="00D57E00">
        <w:rPr>
          <w:rFonts w:ascii="Times New Roman" w:hAnsi="Times New Roman" w:cs="Times New Roman"/>
          <w:szCs w:val="24"/>
        </w:rPr>
        <w:t>, Abioye Rofiat, and many others. Thank you all! I pray Allah (SWT) guides and protects us till we reach the peak we’re all eyeing.</w:t>
      </w:r>
    </w:p>
    <w:p w14:paraId="0E262151"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I won’t fail to also appreciate my class representative, Abdulsalam Yusuf, for his guidance and everything you did to support me on this project work.</w:t>
      </w:r>
    </w:p>
    <w:p w14:paraId="67D8D3AD" w14:textId="77777777"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JAZAAKUMULLAHU KHAYR.</w:t>
      </w:r>
    </w:p>
    <w:p w14:paraId="043D76FB" w14:textId="77777777" w:rsidR="00D57E00" w:rsidRPr="00D57E00" w:rsidRDefault="00D57E00" w:rsidP="00D57E00">
      <w:pPr>
        <w:rPr>
          <w:rFonts w:ascii="Times New Roman" w:hAnsi="Times New Roman" w:cs="Times New Roman"/>
          <w:szCs w:val="24"/>
        </w:rPr>
      </w:pPr>
    </w:p>
    <w:p w14:paraId="450A3A93" w14:textId="77777777" w:rsidR="00D57E00" w:rsidRPr="00D57E00" w:rsidRDefault="00D57E00" w:rsidP="00D57E00">
      <w:pPr>
        <w:rPr>
          <w:rFonts w:ascii="Times New Roman" w:hAnsi="Times New Roman" w:cs="Times New Roman"/>
          <w:szCs w:val="24"/>
        </w:rPr>
      </w:pPr>
    </w:p>
    <w:p w14:paraId="3475E681" w14:textId="77777777" w:rsidR="00D57E00" w:rsidRDefault="00D57E00" w:rsidP="00D57E00">
      <w:pPr>
        <w:rPr>
          <w:rFonts w:ascii="Times New Roman" w:eastAsia="Times New Roman" w:hAnsi="Times New Roman" w:cs="Times New Roman"/>
          <w:b/>
          <w:szCs w:val="24"/>
        </w:rPr>
      </w:pPr>
    </w:p>
    <w:p w14:paraId="2A18B92F" w14:textId="77777777" w:rsidR="00D57E00" w:rsidRPr="00D57E00" w:rsidRDefault="00D57E00" w:rsidP="00D57E00">
      <w:pPr>
        <w:rPr>
          <w:rFonts w:ascii="Times New Roman" w:eastAsia="Times New Roman" w:hAnsi="Times New Roman" w:cs="Times New Roman"/>
          <w:b/>
          <w:szCs w:val="24"/>
        </w:rPr>
      </w:pPr>
    </w:p>
    <w:p w14:paraId="1184FD25" w14:textId="77777777" w:rsidR="00D57E00" w:rsidRPr="00D57E00" w:rsidRDefault="00D57E00" w:rsidP="00D57E00">
      <w:pPr>
        <w:ind w:firstLine="720"/>
        <w:jc w:val="center"/>
        <w:rPr>
          <w:rFonts w:ascii="Times New Roman" w:eastAsia="Times New Roman" w:hAnsi="Times New Roman" w:cs="Times New Roman"/>
          <w:b/>
          <w:szCs w:val="24"/>
        </w:rPr>
      </w:pPr>
      <w:r w:rsidRPr="00D57E00">
        <w:rPr>
          <w:rFonts w:ascii="Times New Roman" w:eastAsia="Times New Roman" w:hAnsi="Times New Roman" w:cs="Times New Roman"/>
          <w:b/>
          <w:szCs w:val="24"/>
        </w:rPr>
        <w:t>TABLE OF CONTENTS</w:t>
      </w:r>
    </w:p>
    <w:p w14:paraId="35F02957" w14:textId="77777777"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Title page</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proofErr w:type="spellStart"/>
      <w:r w:rsidRPr="00D57E00">
        <w:rPr>
          <w:rFonts w:ascii="Times New Roman" w:eastAsia="Times New Roman" w:hAnsi="Times New Roman" w:cs="Times New Roman"/>
          <w:szCs w:val="24"/>
        </w:rPr>
        <w:t>i</w:t>
      </w:r>
      <w:proofErr w:type="spellEnd"/>
    </w:p>
    <w:p w14:paraId="596ED196" w14:textId="77777777"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Certification</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ii</w:t>
      </w:r>
    </w:p>
    <w:p w14:paraId="0B6B3F50" w14:textId="77777777"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Dedication</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iii</w:t>
      </w:r>
    </w:p>
    <w:p w14:paraId="2C688F0B" w14:textId="77777777"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Acknowledgement</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iv</w:t>
      </w:r>
    </w:p>
    <w:p w14:paraId="42446E90" w14:textId="77777777"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Table of contents</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v</w:t>
      </w:r>
    </w:p>
    <w:p w14:paraId="565274C9" w14:textId="77777777"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Abstract</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vii</w:t>
      </w:r>
    </w:p>
    <w:p w14:paraId="34572121" w14:textId="77777777" w:rsidR="00D57E00" w:rsidRPr="00D57E00" w:rsidRDefault="00D57E00" w:rsidP="00D57E00">
      <w:pPr>
        <w:spacing w:after="0"/>
        <w:rPr>
          <w:rFonts w:ascii="Times New Roman" w:eastAsia="Times New Roman" w:hAnsi="Times New Roman" w:cs="Times New Roman"/>
          <w:szCs w:val="24"/>
        </w:rPr>
      </w:pPr>
    </w:p>
    <w:p w14:paraId="0D9ECE3A" w14:textId="77777777" w:rsidR="00D57E00" w:rsidRPr="00D57E00" w:rsidRDefault="00D57E00" w:rsidP="00D57E00">
      <w:pPr>
        <w:rPr>
          <w:rFonts w:ascii="Times New Roman" w:eastAsia="Times New Roman" w:hAnsi="Times New Roman" w:cs="Times New Roman"/>
          <w:b/>
          <w:szCs w:val="24"/>
        </w:rPr>
      </w:pPr>
      <w:r w:rsidRPr="00D57E00">
        <w:rPr>
          <w:rFonts w:ascii="Times New Roman" w:eastAsia="Times New Roman" w:hAnsi="Times New Roman" w:cs="Times New Roman"/>
          <w:b/>
          <w:szCs w:val="24"/>
        </w:rPr>
        <w:t>CHAPTER ONE: Introduction</w:t>
      </w:r>
    </w:p>
    <w:p w14:paraId="205A3561"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1.1</w:t>
      </w:r>
      <w:r w:rsidRPr="00D57E00">
        <w:rPr>
          <w:rFonts w:ascii="Times New Roman" w:eastAsia="Times New Roman" w:hAnsi="Times New Roman" w:cs="Times New Roman"/>
          <w:bCs/>
          <w:szCs w:val="24"/>
        </w:rPr>
        <w:tab/>
        <w:t>Background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p>
    <w:p w14:paraId="3FBE8774"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1.2</w:t>
      </w:r>
      <w:r w:rsidRPr="00D57E00">
        <w:rPr>
          <w:rFonts w:ascii="Times New Roman" w:eastAsia="Times New Roman" w:hAnsi="Times New Roman" w:cs="Times New Roman"/>
          <w:bCs/>
          <w:szCs w:val="24"/>
        </w:rPr>
        <w:tab/>
        <w:t>Statement of the problem</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w:t>
      </w:r>
    </w:p>
    <w:p w14:paraId="0B5F5658"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1.3</w:t>
      </w:r>
      <w:r w:rsidRPr="00D57E00">
        <w:rPr>
          <w:rFonts w:ascii="Times New Roman" w:eastAsia="Times New Roman" w:hAnsi="Times New Roman" w:cs="Times New Roman"/>
          <w:bCs/>
          <w:szCs w:val="24"/>
        </w:rPr>
        <w:tab/>
        <w:t>Aim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2</w:t>
      </w:r>
    </w:p>
    <w:p w14:paraId="63802257"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1.4</w:t>
      </w:r>
      <w:r w:rsidRPr="00D57E00">
        <w:rPr>
          <w:rFonts w:ascii="Times New Roman" w:eastAsia="Times New Roman" w:hAnsi="Times New Roman" w:cs="Times New Roman"/>
          <w:bCs/>
          <w:szCs w:val="24"/>
        </w:rPr>
        <w:tab/>
        <w:t>Objectives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2</w:t>
      </w:r>
    </w:p>
    <w:p w14:paraId="45B26289"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1.5</w:t>
      </w:r>
      <w:r w:rsidRPr="00D57E00">
        <w:rPr>
          <w:rFonts w:ascii="Times New Roman" w:eastAsia="Times New Roman" w:hAnsi="Times New Roman" w:cs="Times New Roman"/>
          <w:bCs/>
          <w:szCs w:val="24"/>
        </w:rPr>
        <w:tab/>
        <w:t>Research Question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2</w:t>
      </w:r>
    </w:p>
    <w:p w14:paraId="677AF011"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1.6</w:t>
      </w:r>
      <w:r w:rsidRPr="00D57E00">
        <w:rPr>
          <w:rFonts w:ascii="Times New Roman" w:eastAsia="Times New Roman" w:hAnsi="Times New Roman" w:cs="Times New Roman"/>
          <w:bCs/>
          <w:szCs w:val="24"/>
        </w:rPr>
        <w:tab/>
        <w:t>Significance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3</w:t>
      </w:r>
    </w:p>
    <w:p w14:paraId="7258B542"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1.7</w:t>
      </w:r>
      <w:r w:rsidRPr="00D57E00">
        <w:rPr>
          <w:rFonts w:ascii="Times New Roman" w:eastAsia="Times New Roman" w:hAnsi="Times New Roman" w:cs="Times New Roman"/>
          <w:bCs/>
          <w:szCs w:val="24"/>
        </w:rPr>
        <w:tab/>
        <w:t>Scope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3</w:t>
      </w:r>
    </w:p>
    <w:p w14:paraId="502E9332"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1.8</w:t>
      </w:r>
      <w:r w:rsidRPr="00D57E00">
        <w:rPr>
          <w:rFonts w:ascii="Times New Roman" w:eastAsia="Times New Roman" w:hAnsi="Times New Roman" w:cs="Times New Roman"/>
          <w:bCs/>
          <w:szCs w:val="24"/>
        </w:rPr>
        <w:tab/>
        <w:t>Definition of Terms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3</w:t>
      </w:r>
    </w:p>
    <w:p w14:paraId="25D1C67F" w14:textId="77777777" w:rsidR="00D57E00" w:rsidRPr="00D57E00" w:rsidRDefault="00D57E00" w:rsidP="00D57E00">
      <w:pPr>
        <w:spacing w:after="0"/>
        <w:rPr>
          <w:rFonts w:ascii="Times New Roman" w:eastAsia="Times New Roman" w:hAnsi="Times New Roman" w:cs="Times New Roman"/>
          <w:bCs/>
          <w:szCs w:val="24"/>
        </w:rPr>
      </w:pPr>
    </w:p>
    <w:p w14:paraId="7BB8CE19"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
          <w:szCs w:val="24"/>
        </w:rPr>
        <w:t>CHAPTER TWO: Literature Review</w:t>
      </w:r>
    </w:p>
    <w:p w14:paraId="7BC79EB9"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2.1</w:t>
      </w:r>
      <w:r w:rsidRPr="00D57E00">
        <w:rPr>
          <w:rFonts w:ascii="Times New Roman" w:eastAsia="Times New Roman" w:hAnsi="Times New Roman" w:cs="Times New Roman"/>
          <w:bCs/>
          <w:szCs w:val="24"/>
        </w:rPr>
        <w:tab/>
        <w:t>Introduction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5</w:t>
      </w:r>
    </w:p>
    <w:p w14:paraId="342112F9"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2.2</w:t>
      </w:r>
      <w:r w:rsidRPr="00D57E00">
        <w:rPr>
          <w:rFonts w:ascii="Times New Roman" w:eastAsia="Times New Roman" w:hAnsi="Times New Roman" w:cs="Times New Roman"/>
          <w:bCs/>
          <w:szCs w:val="24"/>
        </w:rPr>
        <w:tab/>
        <w:t>Concept of Price Index</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5</w:t>
      </w:r>
    </w:p>
    <w:p w14:paraId="73E1A65B"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2.3</w:t>
      </w:r>
      <w:r w:rsidRPr="00D57E00">
        <w:rPr>
          <w:rFonts w:ascii="Times New Roman" w:eastAsia="Times New Roman" w:hAnsi="Times New Roman" w:cs="Times New Roman"/>
          <w:bCs/>
          <w:szCs w:val="24"/>
        </w:rPr>
        <w:tab/>
        <w:t>Empirical Review</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6</w:t>
      </w:r>
    </w:p>
    <w:p w14:paraId="32B7F156"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2.4</w:t>
      </w:r>
      <w:r w:rsidRPr="00D57E00">
        <w:rPr>
          <w:rFonts w:ascii="Times New Roman" w:eastAsia="Times New Roman" w:hAnsi="Times New Roman" w:cs="Times New Roman"/>
          <w:bCs/>
          <w:szCs w:val="24"/>
        </w:rPr>
        <w:tab/>
        <w:t>Theoretical Framework</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7</w:t>
      </w:r>
    </w:p>
    <w:p w14:paraId="55B248E2"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2.5</w:t>
      </w:r>
      <w:r w:rsidRPr="00D57E00">
        <w:rPr>
          <w:rFonts w:ascii="Times New Roman" w:eastAsia="Times New Roman" w:hAnsi="Times New Roman" w:cs="Times New Roman"/>
          <w:bCs/>
          <w:szCs w:val="24"/>
        </w:rPr>
        <w:tab/>
        <w:t>Summary of Literature review</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7</w:t>
      </w:r>
    </w:p>
    <w:p w14:paraId="33A2DB5F" w14:textId="77777777" w:rsidR="00D57E00" w:rsidRPr="00D57E00" w:rsidRDefault="00D57E00" w:rsidP="00D57E00">
      <w:pPr>
        <w:spacing w:after="0"/>
        <w:rPr>
          <w:rFonts w:ascii="Times New Roman" w:eastAsia="Times New Roman" w:hAnsi="Times New Roman" w:cs="Times New Roman"/>
          <w:bCs/>
          <w:szCs w:val="24"/>
        </w:rPr>
      </w:pPr>
    </w:p>
    <w:p w14:paraId="09C69A1D" w14:textId="77777777" w:rsidR="00D57E00" w:rsidRPr="00D57E00" w:rsidRDefault="00D57E00" w:rsidP="00D57E00">
      <w:pPr>
        <w:spacing w:after="0"/>
        <w:rPr>
          <w:rFonts w:ascii="Times New Roman" w:eastAsia="Times New Roman" w:hAnsi="Times New Roman" w:cs="Times New Roman"/>
          <w:b/>
          <w:szCs w:val="24"/>
        </w:rPr>
      </w:pPr>
      <w:r w:rsidRPr="00D57E00">
        <w:rPr>
          <w:rFonts w:ascii="Times New Roman" w:eastAsia="Times New Roman" w:hAnsi="Times New Roman" w:cs="Times New Roman"/>
          <w:b/>
          <w:szCs w:val="24"/>
        </w:rPr>
        <w:t>CHAPTER THREE: Methodology</w:t>
      </w:r>
    </w:p>
    <w:p w14:paraId="231312C5"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3.1</w:t>
      </w:r>
      <w:r w:rsidRPr="00D57E00">
        <w:rPr>
          <w:rFonts w:ascii="Times New Roman" w:eastAsia="Times New Roman" w:hAnsi="Times New Roman" w:cs="Times New Roman"/>
          <w:bCs/>
          <w:szCs w:val="24"/>
        </w:rPr>
        <w:tab/>
        <w:t>Introduction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14:paraId="2DC3C6F1"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3.2</w:t>
      </w:r>
      <w:r w:rsidRPr="00D57E00">
        <w:rPr>
          <w:rFonts w:ascii="Times New Roman" w:eastAsia="Times New Roman" w:hAnsi="Times New Roman" w:cs="Times New Roman"/>
          <w:bCs/>
          <w:szCs w:val="24"/>
        </w:rPr>
        <w:tab/>
        <w:t>Research Design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14:paraId="4AB3C7F1"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3.3</w:t>
      </w:r>
      <w:r w:rsidRPr="00D57E00">
        <w:rPr>
          <w:rFonts w:ascii="Times New Roman" w:eastAsia="Times New Roman" w:hAnsi="Times New Roman" w:cs="Times New Roman"/>
          <w:bCs/>
          <w:szCs w:val="24"/>
        </w:rPr>
        <w:tab/>
        <w:t>Population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14:paraId="6E0A51D3"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3.4</w:t>
      </w:r>
      <w:r w:rsidRPr="00D57E00">
        <w:rPr>
          <w:rFonts w:ascii="Times New Roman" w:eastAsia="Times New Roman" w:hAnsi="Times New Roman" w:cs="Times New Roman"/>
          <w:bCs/>
          <w:szCs w:val="24"/>
        </w:rPr>
        <w:tab/>
        <w:t>Sample Size and Sampling Technique</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14:paraId="1CF1ED5C"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3.5</w:t>
      </w:r>
      <w:r w:rsidRPr="00D57E00">
        <w:rPr>
          <w:rFonts w:ascii="Times New Roman" w:eastAsia="Times New Roman" w:hAnsi="Times New Roman" w:cs="Times New Roman"/>
          <w:bCs/>
          <w:szCs w:val="24"/>
        </w:rPr>
        <w:tab/>
        <w:t>Research Instrument</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9</w:t>
      </w:r>
    </w:p>
    <w:p w14:paraId="082BB6DF"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3.6</w:t>
      </w:r>
      <w:r w:rsidRPr="00D57E00">
        <w:rPr>
          <w:rFonts w:ascii="Times New Roman" w:eastAsia="Times New Roman" w:hAnsi="Times New Roman" w:cs="Times New Roman"/>
          <w:bCs/>
          <w:szCs w:val="24"/>
        </w:rPr>
        <w:tab/>
        <w:t>Method of Data Collection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9</w:t>
      </w:r>
    </w:p>
    <w:p w14:paraId="10133154"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3.7</w:t>
      </w:r>
      <w:r w:rsidRPr="00D57E00">
        <w:rPr>
          <w:rFonts w:ascii="Times New Roman" w:eastAsia="Times New Roman" w:hAnsi="Times New Roman" w:cs="Times New Roman"/>
          <w:bCs/>
          <w:szCs w:val="24"/>
        </w:rPr>
        <w:tab/>
        <w:t>Method of Data Analysis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9</w:t>
      </w:r>
    </w:p>
    <w:p w14:paraId="4B580C5A"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3.8</w:t>
      </w:r>
      <w:r w:rsidRPr="00D57E00">
        <w:rPr>
          <w:rFonts w:ascii="Times New Roman" w:eastAsia="Times New Roman" w:hAnsi="Times New Roman" w:cs="Times New Roman"/>
          <w:bCs/>
          <w:szCs w:val="24"/>
        </w:rPr>
        <w:tab/>
        <w:t>Data Validation and Reliability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10</w:t>
      </w:r>
    </w:p>
    <w:p w14:paraId="0BDEB250"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3.9</w:t>
      </w:r>
      <w:r w:rsidRPr="00D57E00">
        <w:rPr>
          <w:rFonts w:ascii="Times New Roman" w:eastAsia="Times New Roman" w:hAnsi="Times New Roman" w:cs="Times New Roman"/>
          <w:bCs/>
          <w:szCs w:val="24"/>
        </w:rPr>
        <w:tab/>
        <w:t>Ethical Consideration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10</w:t>
      </w:r>
    </w:p>
    <w:p w14:paraId="796B63D3"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3.10</w:t>
      </w:r>
      <w:r w:rsidRPr="00D57E00">
        <w:rPr>
          <w:rFonts w:ascii="Times New Roman" w:eastAsia="Times New Roman" w:hAnsi="Times New Roman" w:cs="Times New Roman"/>
          <w:bCs/>
          <w:szCs w:val="24"/>
        </w:rPr>
        <w:tab/>
        <w:t>Limitation of the Methodology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10</w:t>
      </w:r>
    </w:p>
    <w:p w14:paraId="27E1A1C5" w14:textId="77777777" w:rsidR="00D57E00" w:rsidRPr="00D57E00" w:rsidRDefault="00D57E00" w:rsidP="00D57E00">
      <w:pPr>
        <w:spacing w:after="0"/>
        <w:rPr>
          <w:rFonts w:ascii="Times New Roman" w:eastAsia="Times New Roman" w:hAnsi="Times New Roman" w:cs="Times New Roman"/>
          <w:bCs/>
          <w:szCs w:val="24"/>
        </w:rPr>
      </w:pPr>
    </w:p>
    <w:p w14:paraId="1607CFAC"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
          <w:szCs w:val="24"/>
        </w:rPr>
        <w:t>CHAPTER FOUR: Data Analysis and Result</w:t>
      </w:r>
    </w:p>
    <w:p w14:paraId="44B6A970"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4.1</w:t>
      </w:r>
      <w:r w:rsidRPr="00D57E00">
        <w:rPr>
          <w:rFonts w:ascii="Times New Roman" w:eastAsia="Times New Roman" w:hAnsi="Times New Roman" w:cs="Times New Roman"/>
          <w:bCs/>
          <w:szCs w:val="24"/>
        </w:rPr>
        <w:tab/>
        <w:t>Introduction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12</w:t>
      </w:r>
    </w:p>
    <w:p w14:paraId="2E8F111E"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4.2</w:t>
      </w:r>
      <w:r w:rsidRPr="00D57E00">
        <w:rPr>
          <w:rFonts w:ascii="Times New Roman" w:eastAsia="Times New Roman" w:hAnsi="Times New Roman" w:cs="Times New Roman"/>
          <w:bCs/>
          <w:szCs w:val="24"/>
        </w:rPr>
        <w:tab/>
        <w:t>Data Presentation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12</w:t>
      </w:r>
    </w:p>
    <w:p w14:paraId="41908729"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4.3</w:t>
      </w:r>
      <w:r w:rsidRPr="00D57E00">
        <w:rPr>
          <w:rFonts w:ascii="Times New Roman" w:eastAsia="Times New Roman" w:hAnsi="Times New Roman" w:cs="Times New Roman"/>
          <w:bCs/>
          <w:szCs w:val="24"/>
        </w:rPr>
        <w:tab/>
        <w:t>Calculation Table for Price Index</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13</w:t>
      </w:r>
    </w:p>
    <w:p w14:paraId="609E12E0"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4.4</w:t>
      </w:r>
      <w:r w:rsidRPr="00D57E00">
        <w:rPr>
          <w:rFonts w:ascii="Times New Roman" w:eastAsia="Times New Roman" w:hAnsi="Times New Roman" w:cs="Times New Roman"/>
          <w:bCs/>
          <w:szCs w:val="24"/>
        </w:rPr>
        <w:tab/>
        <w:t>Index Computation Analysis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13</w:t>
      </w:r>
    </w:p>
    <w:p w14:paraId="2B46F331" w14:textId="77777777" w:rsidR="00D57E00" w:rsidRPr="00D57E00" w:rsidRDefault="00D57E00" w:rsidP="00D57E00">
      <w:pPr>
        <w:spacing w:after="0"/>
        <w:rPr>
          <w:rFonts w:ascii="Times New Roman" w:eastAsia="Times New Roman" w:hAnsi="Times New Roman" w:cs="Times New Roman"/>
          <w:bCs/>
          <w:szCs w:val="24"/>
        </w:rPr>
      </w:pPr>
    </w:p>
    <w:p w14:paraId="5BEC7425" w14:textId="77777777" w:rsidR="00D57E00" w:rsidRPr="00D57E00" w:rsidRDefault="00D57E00" w:rsidP="00D57E00">
      <w:pPr>
        <w:spacing w:after="0"/>
        <w:rPr>
          <w:rFonts w:ascii="Times New Roman" w:eastAsia="Times New Roman" w:hAnsi="Times New Roman" w:cs="Times New Roman"/>
          <w:b/>
          <w:szCs w:val="24"/>
        </w:rPr>
      </w:pPr>
      <w:r w:rsidRPr="00D57E00">
        <w:rPr>
          <w:rFonts w:ascii="Times New Roman" w:eastAsia="Times New Roman" w:hAnsi="Times New Roman" w:cs="Times New Roman"/>
          <w:b/>
          <w:szCs w:val="24"/>
        </w:rPr>
        <w:t>CHAPTER FIVE: Summary of Findings, Conclusion and Recommendation</w:t>
      </w:r>
    </w:p>
    <w:p w14:paraId="19308503"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5.1</w:t>
      </w:r>
      <w:r w:rsidRPr="00D57E00">
        <w:rPr>
          <w:rFonts w:ascii="Times New Roman" w:eastAsia="Times New Roman" w:hAnsi="Times New Roman" w:cs="Times New Roman"/>
          <w:bCs/>
          <w:szCs w:val="24"/>
        </w:rPr>
        <w:tab/>
        <w:t>Summary of Findings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15</w:t>
      </w:r>
    </w:p>
    <w:p w14:paraId="756B8832"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5.2</w:t>
      </w:r>
      <w:r w:rsidRPr="00D57E00">
        <w:rPr>
          <w:rFonts w:ascii="Times New Roman" w:eastAsia="Times New Roman" w:hAnsi="Times New Roman" w:cs="Times New Roman"/>
          <w:bCs/>
          <w:szCs w:val="24"/>
        </w:rPr>
        <w:tab/>
        <w:t>Conclusion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15</w:t>
      </w:r>
    </w:p>
    <w:p w14:paraId="3954EAA3"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5.3</w:t>
      </w:r>
      <w:r w:rsidRPr="00D57E00">
        <w:rPr>
          <w:rFonts w:ascii="Times New Roman" w:eastAsia="Times New Roman" w:hAnsi="Times New Roman" w:cs="Times New Roman"/>
          <w:bCs/>
          <w:szCs w:val="24"/>
        </w:rPr>
        <w:tab/>
        <w:t>Recommendation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16</w:t>
      </w:r>
    </w:p>
    <w:p w14:paraId="09BA4E74" w14:textId="77777777" w:rsidR="00D57E00" w:rsidRPr="00D57E00" w:rsidRDefault="00D57E00" w:rsidP="00D57E00">
      <w:pPr>
        <w:spacing w:after="0"/>
        <w:rPr>
          <w:rFonts w:ascii="Times New Roman" w:eastAsia="Times New Roman" w:hAnsi="Times New Roman" w:cs="Times New Roman"/>
          <w:b/>
          <w:szCs w:val="24"/>
        </w:rPr>
      </w:pPr>
    </w:p>
    <w:p w14:paraId="4B606672" w14:textId="77777777"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
          <w:szCs w:val="24"/>
        </w:rPr>
        <w:t>REFERENCES</w:t>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t>17</w:t>
      </w:r>
    </w:p>
    <w:p w14:paraId="4C4706FE"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5BE42779"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5ACB27B2"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3EBEB03B"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347B95BC"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042C2006"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2BD527AD"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2B5FD2BE"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16249406"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144F6B38"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45D1104C" w14:textId="77777777" w:rsidR="00D57E00" w:rsidRDefault="00D57E00" w:rsidP="00D57E00">
      <w:pPr>
        <w:spacing w:line="360" w:lineRule="auto"/>
        <w:jc w:val="center"/>
        <w:outlineLvl w:val="1"/>
        <w:rPr>
          <w:rFonts w:ascii="Times New Roman" w:eastAsia="Times New Roman" w:hAnsi="Times New Roman" w:cs="Times New Roman"/>
          <w:b/>
          <w:bCs/>
          <w:i/>
          <w:szCs w:val="24"/>
        </w:rPr>
      </w:pPr>
    </w:p>
    <w:p w14:paraId="006AFBFF"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14:paraId="23520496" w14:textId="77777777" w:rsidR="00D57E00" w:rsidRPr="00D57E00" w:rsidRDefault="00D57E00" w:rsidP="00D57E00">
      <w:pPr>
        <w:spacing w:line="360" w:lineRule="auto"/>
        <w:jc w:val="center"/>
        <w:outlineLvl w:val="1"/>
        <w:rPr>
          <w:rFonts w:ascii="Times New Roman" w:eastAsia="Times New Roman" w:hAnsi="Times New Roman" w:cs="Times New Roman"/>
          <w:b/>
          <w:bCs/>
          <w:i/>
          <w:szCs w:val="24"/>
        </w:rPr>
      </w:pPr>
      <w:r w:rsidRPr="00D57E00">
        <w:rPr>
          <w:rFonts w:ascii="Times New Roman" w:eastAsia="Times New Roman" w:hAnsi="Times New Roman" w:cs="Times New Roman"/>
          <w:b/>
          <w:bCs/>
          <w:i/>
          <w:szCs w:val="24"/>
        </w:rPr>
        <w:t>Abstract</w:t>
      </w:r>
    </w:p>
    <w:p w14:paraId="1C86A2A5" w14:textId="364E419C" w:rsidR="00D57E00" w:rsidRPr="00D57E00" w:rsidRDefault="00D57E00" w:rsidP="00D57E00">
      <w:pPr>
        <w:spacing w:line="360" w:lineRule="auto"/>
        <w:jc w:val="both"/>
        <w:outlineLvl w:val="1"/>
        <w:rPr>
          <w:rFonts w:ascii="Times New Roman" w:eastAsia="Times New Roman" w:hAnsi="Times New Roman" w:cs="Times New Roman"/>
          <w:i/>
          <w:szCs w:val="24"/>
        </w:rPr>
      </w:pPr>
      <w:r w:rsidRPr="00D57E00">
        <w:rPr>
          <w:rFonts w:ascii="Times New Roman" w:eastAsia="Times New Roman" w:hAnsi="Times New Roman" w:cs="Times New Roman"/>
          <w:bCs/>
          <w:i/>
          <w:szCs w:val="24"/>
        </w:rPr>
        <w:t xml:space="preserve">This study investigates the changes in prices of </w:t>
      </w:r>
      <w:r w:rsidR="00D54579">
        <w:rPr>
          <w:rFonts w:ascii="Times New Roman" w:eastAsia="Times New Roman" w:hAnsi="Times New Roman" w:cs="Times New Roman"/>
          <w:bCs/>
          <w:i/>
          <w:szCs w:val="24"/>
        </w:rPr>
        <w:t xml:space="preserve">some </w:t>
      </w:r>
      <w:r w:rsidRPr="00D57E00">
        <w:rPr>
          <w:rFonts w:ascii="Times New Roman" w:eastAsia="Times New Roman" w:hAnsi="Times New Roman" w:cs="Times New Roman"/>
          <w:bCs/>
          <w:i/>
          <w:szCs w:val="24"/>
        </w:rPr>
        <w:t xml:space="preserve">selected food commodities in </w:t>
      </w:r>
      <w:proofErr w:type="spellStart"/>
      <w:r w:rsidRPr="00D57E00">
        <w:rPr>
          <w:rFonts w:ascii="Times New Roman" w:eastAsia="Times New Roman" w:hAnsi="Times New Roman" w:cs="Times New Roman"/>
          <w:bCs/>
          <w:i/>
          <w:szCs w:val="24"/>
        </w:rPr>
        <w:t>Ipata</w:t>
      </w:r>
      <w:proofErr w:type="spellEnd"/>
      <w:r w:rsidRPr="00D57E00">
        <w:rPr>
          <w:rFonts w:ascii="Times New Roman" w:eastAsia="Times New Roman" w:hAnsi="Times New Roman" w:cs="Times New Roman"/>
          <w:bCs/>
          <w:i/>
          <w:szCs w:val="24"/>
        </w:rPr>
        <w:t xml:space="preserve"> Market, Ilorin, between the years 2020 and 2024. The primary aim is to analyze the extent of price increases and develop a statistical price index that can be used to track food inflation over time. Eleven commonly consumed food items—such as rice, beans, </w:t>
      </w:r>
      <w:proofErr w:type="spellStart"/>
      <w:r w:rsidRPr="00D57E00">
        <w:rPr>
          <w:rFonts w:ascii="Times New Roman" w:eastAsia="Times New Roman" w:hAnsi="Times New Roman" w:cs="Times New Roman"/>
          <w:bCs/>
          <w:i/>
          <w:szCs w:val="24"/>
        </w:rPr>
        <w:t>garri</w:t>
      </w:r>
      <w:proofErr w:type="spellEnd"/>
      <w:r w:rsidRPr="00D57E00">
        <w:rPr>
          <w:rFonts w:ascii="Times New Roman" w:eastAsia="Times New Roman" w:hAnsi="Times New Roman" w:cs="Times New Roman"/>
          <w:bCs/>
          <w:i/>
          <w:szCs w:val="24"/>
        </w:rPr>
        <w:t xml:space="preserve">, sugar, oil, and others—were selected for analysis. Data were gathered through market surveys and price records. The </w:t>
      </w:r>
      <w:proofErr w:type="spellStart"/>
      <w:r w:rsidRPr="00D57E00">
        <w:rPr>
          <w:rFonts w:ascii="Times New Roman" w:eastAsia="Times New Roman" w:hAnsi="Times New Roman" w:cs="Times New Roman"/>
          <w:bCs/>
          <w:i/>
          <w:szCs w:val="24"/>
        </w:rPr>
        <w:t>Laspeyres</w:t>
      </w:r>
      <w:proofErr w:type="spellEnd"/>
      <w:r w:rsidRPr="00D57E00">
        <w:rPr>
          <w:rFonts w:ascii="Times New Roman" w:eastAsia="Times New Roman" w:hAnsi="Times New Roman" w:cs="Times New Roman"/>
          <w:bCs/>
          <w:i/>
          <w:szCs w:val="24"/>
        </w:rPr>
        <w:t xml:space="preserve"> Price Index method was applied to compute the percentage change in prices using 2020 as the base year. The results revealed a significant rise in commodity prices, with an average price index of approximately 243.06, indicating a 143.06% increase over the four-year period. These findings highlight the urgent need for economic policies that address food inflation and ensure better food security for the population. The study serves as a useful reference for policymakers, researchers, and consumers in understanding and managing commodity price dynamics.</w:t>
      </w:r>
    </w:p>
    <w:p w14:paraId="741A631A" w14:textId="77777777" w:rsidR="00D57E00" w:rsidRDefault="00D57E00" w:rsidP="00D57E00">
      <w:pPr>
        <w:pStyle w:val="Heading1"/>
        <w:spacing w:before="0" w:after="240" w:line="360" w:lineRule="auto"/>
        <w:jc w:val="center"/>
        <w:rPr>
          <w:rFonts w:ascii="Times New Roman" w:hAnsi="Times New Roman" w:cs="Times New Roman"/>
          <w:color w:val="auto"/>
          <w:sz w:val="24"/>
          <w:szCs w:val="24"/>
        </w:rPr>
      </w:pPr>
    </w:p>
    <w:p w14:paraId="3358C5C2" w14:textId="77777777" w:rsidR="00D57E00" w:rsidRDefault="00D57E00" w:rsidP="00D57E00"/>
    <w:p w14:paraId="6FA77585" w14:textId="77777777" w:rsidR="00D57E00" w:rsidRDefault="00D57E00" w:rsidP="00D57E00"/>
    <w:p w14:paraId="06546B8D" w14:textId="77777777" w:rsidR="00D57E00" w:rsidRDefault="00D57E00" w:rsidP="00D57E00"/>
    <w:p w14:paraId="6FAEB9D7" w14:textId="77777777" w:rsidR="00D57E00" w:rsidRDefault="00D57E00" w:rsidP="00D57E00"/>
    <w:p w14:paraId="1D1C6119" w14:textId="77777777" w:rsidR="00D57E00" w:rsidRDefault="00D57E00" w:rsidP="00D57E00"/>
    <w:p w14:paraId="64C5B673" w14:textId="77777777" w:rsidR="00D57E00" w:rsidRDefault="00D57E00" w:rsidP="00D57E00"/>
    <w:p w14:paraId="0FF546BA" w14:textId="77777777" w:rsidR="00D57E00" w:rsidRPr="00D57E00" w:rsidRDefault="00D57E00" w:rsidP="00D57E00"/>
    <w:p w14:paraId="4FA70517"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CHAPTER ONE</w:t>
      </w:r>
    </w:p>
    <w:p w14:paraId="557B340C"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INTRODUCTION</w:t>
      </w:r>
    </w:p>
    <w:p w14:paraId="72889164" w14:textId="77777777" w:rsidR="00D57E00" w:rsidRPr="00D57E00" w:rsidRDefault="00D57E00" w:rsidP="00D57E00">
      <w:pPr>
        <w:pStyle w:val="Heading2"/>
        <w:numPr>
          <w:ilvl w:val="1"/>
          <w:numId w:val="1"/>
        </w:numPr>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Background to the Study</w:t>
      </w:r>
    </w:p>
    <w:p w14:paraId="7C3E8BC8"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 increase in food prices is one of the most pressing issues in Nigeria’s economy today. Food accounts for a large portion of household expenditures, and any significant change in food prices affects the overall cost of living. In urban and semi-urban areas such as Ilorin, food inflation is not only a threat to food security but also a determinant of poverty levels and social stability.</w:t>
      </w:r>
    </w:p>
    <w:p w14:paraId="06856B6D"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Markets like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in Ilorin are central to the distribution and pricing of major food items. Price volatility in such markets can result from multiple factors, including supply chain disruptions, weather conditions, insecurity, exchange rate instability, and increased transportation costs. Monitoring and understanding the pattern of these price changes using a statistical tool like the Price Index is vital.</w:t>
      </w:r>
    </w:p>
    <w:p w14:paraId="4776DA23"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Price Index serves as an economic indicator that reflects the average price changes over time for a selected group of goods. In this study,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is employed to evaluate the price changes in selected food commodities between 2020 and 2024. The findings will provide insight into the magnitude and impact of food price inflation on consumers in the local market.</w:t>
      </w:r>
    </w:p>
    <w:p w14:paraId="359B4AA1" w14:textId="77777777" w:rsidR="00D57E00" w:rsidRPr="00D57E00" w:rsidRDefault="00D57E00" w:rsidP="00D57E00">
      <w:pPr>
        <w:pStyle w:val="Heading2"/>
        <w:numPr>
          <w:ilvl w:val="1"/>
          <w:numId w:val="1"/>
        </w:numPr>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Statement of the Problem</w:t>
      </w:r>
    </w:p>
    <w:p w14:paraId="218ADB21"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Over the past few years, consumers have witnessed unprecedented increases in the prices of essential food commodities. While national inflation figures provide a general outlook, they often fail to reflect the realities in local markets like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where specific food items may experience sharper price spikes.</w:t>
      </w:r>
    </w:p>
    <w:p w14:paraId="67055641"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There is a scarcity of localized studies and price tracking tools that offer accurate insight into market-level price changes. This limits the ability of households, researchers, and policymakers to understand the exact causes and scale of food inflation. Without a proper statistical assessment, planning and decision-making at all levels remain vague and ineffective.</w:t>
      </w:r>
    </w:p>
    <w:p w14:paraId="52CAF093"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Therefore, this study seeks to analyze the change in food prices and compute a price index that reflects the situation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from 2020 to 2024.</w:t>
      </w:r>
    </w:p>
    <w:p w14:paraId="4E7C25FF"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1.3 Aim of the Study</w:t>
      </w:r>
    </w:p>
    <w:p w14:paraId="0BCA8560"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primary aim of this study is to examine and compute the price index for selected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to evaluate the trend and rate of price changes over time.</w:t>
      </w:r>
    </w:p>
    <w:p w14:paraId="736B7044"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1.4 Objectives of the Study</w:t>
      </w:r>
    </w:p>
    <w:p w14:paraId="7BBEC9F9"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 study is guided by the following specific objectives:</w:t>
      </w:r>
    </w:p>
    <w:p w14:paraId="61575D9A" w14:textId="77777777"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determine the changes in the prices of selected food items between the years 2020 and 2024.</w:t>
      </w:r>
    </w:p>
    <w:p w14:paraId="6FAEB86E" w14:textId="77777777"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To compute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for each of the selected items.</w:t>
      </w:r>
    </w:p>
    <w:p w14:paraId="1CE64BD9" w14:textId="77777777"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analyze the overall percentage increase in food prices and compare them across commodities.</w:t>
      </w:r>
    </w:p>
    <w:p w14:paraId="49F88F49" w14:textId="77777777"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understand the implications of these price increases for consumers in Ilorin.</w:t>
      </w:r>
    </w:p>
    <w:p w14:paraId="5F9DB9FC" w14:textId="77777777"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provide data-driven recommendations for addressing food inflation.</w:t>
      </w:r>
    </w:p>
    <w:p w14:paraId="40F4E9EA"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1.5 Research Questions</w:t>
      </w:r>
    </w:p>
    <w:p w14:paraId="0EBE8908"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seeks to answer the following questions:</w:t>
      </w:r>
    </w:p>
    <w:p w14:paraId="3E9BB546" w14:textId="77777777"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How have food prices changed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between 2020 and 2024?</w:t>
      </w:r>
    </w:p>
    <w:p w14:paraId="76860F33" w14:textId="77777777"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What is the price index for each selected food item?</w:t>
      </w:r>
    </w:p>
    <w:p w14:paraId="10021064" w14:textId="77777777"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Which items experienced the highest and lowest price increases?</w:t>
      </w:r>
    </w:p>
    <w:p w14:paraId="3A3B7F5B" w14:textId="77777777"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What is the overall food price index?</w:t>
      </w:r>
    </w:p>
    <w:p w14:paraId="17919449" w14:textId="77777777"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How does food inflation affect consumers and the economy of Ilorin?</w:t>
      </w:r>
    </w:p>
    <w:p w14:paraId="46F28046"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1.6 Significance of the Study</w:t>
      </w:r>
    </w:p>
    <w:p w14:paraId="602FC968"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is significant for the following reasons:</w:t>
      </w:r>
    </w:p>
    <w:p w14:paraId="244E7BAA" w14:textId="77777777"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Consumers: It helps them understand the price trends of essential food items and plan their spending more effectively.</w:t>
      </w:r>
    </w:p>
    <w:p w14:paraId="71EAFD46" w14:textId="77777777"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Policymakers: It provides accurate and specific market data to inform decisions on interventions, subsidies, and market regulation.</w:t>
      </w:r>
    </w:p>
    <w:p w14:paraId="5F03626F" w14:textId="77777777"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Researchers and Students: It offers a reference point and dataset for further studies on food economics and inflation.</w:t>
      </w:r>
    </w:p>
    <w:p w14:paraId="1FE42DD8" w14:textId="77777777"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Traders: It allows vendors to assess how their pricing aligns with inflation trends, guiding better stock planning and pricing strategies.</w:t>
      </w:r>
    </w:p>
    <w:p w14:paraId="0FBF7211"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1.7 Scope of the Study</w:t>
      </w:r>
    </w:p>
    <w:p w14:paraId="3E87AB4D"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This study is limited to analyzing the prices of eleven (11) selected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The selected items include rice, beans, spaghetti,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 xml:space="preserve">, sugar, noodles, eggs, wheat, groundnut oil, palm oil, and </w:t>
      </w:r>
      <w:proofErr w:type="spellStart"/>
      <w:r w:rsidRPr="00D57E00">
        <w:rPr>
          <w:rFonts w:ascii="Times New Roman" w:hAnsi="Times New Roman" w:cs="Times New Roman"/>
          <w:szCs w:val="24"/>
        </w:rPr>
        <w:t>semovita</w:t>
      </w:r>
      <w:proofErr w:type="spellEnd"/>
      <w:r w:rsidRPr="00D57E00">
        <w:rPr>
          <w:rFonts w:ascii="Times New Roman" w:hAnsi="Times New Roman" w:cs="Times New Roman"/>
          <w:szCs w:val="24"/>
        </w:rPr>
        <w:t xml:space="preserve">. Data was collected for two time points: the base year (2020) and the current year (2024).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method is used to measure and compare the price changes across these years.</w:t>
      </w:r>
    </w:p>
    <w:p w14:paraId="75C37A7E"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1.8 Definition of Terms</w:t>
      </w:r>
    </w:p>
    <w:p w14:paraId="673F2596" w14:textId="77777777"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Price Index: A measure that examines the average price level of a set basket of goods over a specified period.</w:t>
      </w:r>
    </w:p>
    <w:p w14:paraId="7C91E865" w14:textId="77777777"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Base Year: The initial year used as a reference point for comparing price changes (2020 in this study).</w:t>
      </w:r>
    </w:p>
    <w:p w14:paraId="048D6308" w14:textId="77777777"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Current Year: The year for which the comparison is made (2024 in this study).</w:t>
      </w:r>
    </w:p>
    <w:p w14:paraId="3F1CD271" w14:textId="77777777"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A price index method that uses base year quantities to track price changes</w:t>
      </w:r>
    </w:p>
    <w:p w14:paraId="4FC21D28" w14:textId="77777777"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Inflation: A general increase in prices and fall in the purchasing power of money.</w:t>
      </w:r>
    </w:p>
    <w:p w14:paraId="64E554C8" w14:textId="77777777"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A major food market located in Ilorin, Kwara State, Nigeria.</w:t>
      </w:r>
    </w:p>
    <w:p w14:paraId="4CF260E9"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p>
    <w:p w14:paraId="097CA5D6" w14:textId="77777777" w:rsidR="00D57E00" w:rsidRPr="00D57E00" w:rsidRDefault="00D57E00" w:rsidP="00D57E00">
      <w:pPr>
        <w:rPr>
          <w:rFonts w:ascii="Times New Roman" w:hAnsi="Times New Roman" w:cs="Times New Roman"/>
          <w:szCs w:val="24"/>
        </w:rPr>
      </w:pPr>
    </w:p>
    <w:p w14:paraId="0DF2B865" w14:textId="77777777" w:rsidR="00D57E00" w:rsidRPr="00D57E00" w:rsidRDefault="00D57E00" w:rsidP="00D57E00">
      <w:pPr>
        <w:rPr>
          <w:rFonts w:ascii="Times New Roman" w:hAnsi="Times New Roman" w:cs="Times New Roman"/>
          <w:szCs w:val="24"/>
        </w:rPr>
      </w:pPr>
    </w:p>
    <w:p w14:paraId="3398B044" w14:textId="77777777" w:rsidR="00D57E00" w:rsidRPr="00D57E00" w:rsidRDefault="00D57E00" w:rsidP="00D57E00">
      <w:pPr>
        <w:rPr>
          <w:rFonts w:ascii="Times New Roman" w:hAnsi="Times New Roman" w:cs="Times New Roman"/>
          <w:szCs w:val="24"/>
        </w:rPr>
      </w:pPr>
    </w:p>
    <w:p w14:paraId="03AEF5AD" w14:textId="77777777" w:rsidR="00D57E00" w:rsidRPr="00D57E00" w:rsidRDefault="00D57E00" w:rsidP="00D57E00">
      <w:pPr>
        <w:rPr>
          <w:rFonts w:ascii="Times New Roman" w:hAnsi="Times New Roman" w:cs="Times New Roman"/>
          <w:szCs w:val="24"/>
        </w:rPr>
      </w:pPr>
    </w:p>
    <w:p w14:paraId="6A13A092" w14:textId="77777777" w:rsidR="00D57E00" w:rsidRPr="00D57E00" w:rsidRDefault="00D57E00" w:rsidP="00D57E00">
      <w:pPr>
        <w:rPr>
          <w:rFonts w:ascii="Times New Roman" w:hAnsi="Times New Roman" w:cs="Times New Roman"/>
          <w:szCs w:val="24"/>
        </w:rPr>
      </w:pPr>
    </w:p>
    <w:p w14:paraId="0E04001F" w14:textId="77777777" w:rsidR="00D57E00" w:rsidRPr="00D57E00" w:rsidRDefault="00D57E00" w:rsidP="00D57E00">
      <w:pPr>
        <w:rPr>
          <w:rFonts w:ascii="Times New Roman" w:hAnsi="Times New Roman" w:cs="Times New Roman"/>
          <w:szCs w:val="24"/>
        </w:rPr>
      </w:pPr>
    </w:p>
    <w:p w14:paraId="4A855B23" w14:textId="77777777" w:rsidR="00D57E00" w:rsidRPr="00D57E00" w:rsidRDefault="00D57E00" w:rsidP="00D57E00">
      <w:pPr>
        <w:rPr>
          <w:rFonts w:ascii="Times New Roman" w:hAnsi="Times New Roman" w:cs="Times New Roman"/>
          <w:szCs w:val="24"/>
        </w:rPr>
      </w:pPr>
    </w:p>
    <w:p w14:paraId="79061831" w14:textId="77777777" w:rsidR="00D57E00" w:rsidRPr="00D57E00" w:rsidRDefault="00D57E00" w:rsidP="00D57E00">
      <w:pPr>
        <w:rPr>
          <w:rFonts w:ascii="Times New Roman" w:hAnsi="Times New Roman" w:cs="Times New Roman"/>
          <w:szCs w:val="24"/>
        </w:rPr>
      </w:pPr>
    </w:p>
    <w:p w14:paraId="79DAFEC4" w14:textId="77777777" w:rsidR="00D57E00" w:rsidRPr="00D57E00" w:rsidRDefault="00D57E00" w:rsidP="00D57E00">
      <w:pPr>
        <w:rPr>
          <w:rFonts w:ascii="Times New Roman" w:hAnsi="Times New Roman" w:cs="Times New Roman"/>
          <w:szCs w:val="24"/>
        </w:rPr>
      </w:pPr>
    </w:p>
    <w:p w14:paraId="616CA5DA" w14:textId="77777777" w:rsidR="00D57E00" w:rsidRPr="00D57E00" w:rsidRDefault="00D57E00" w:rsidP="00D57E00">
      <w:pPr>
        <w:rPr>
          <w:rFonts w:ascii="Times New Roman" w:hAnsi="Times New Roman" w:cs="Times New Roman"/>
          <w:szCs w:val="24"/>
        </w:rPr>
      </w:pPr>
    </w:p>
    <w:p w14:paraId="202397C1" w14:textId="77777777" w:rsidR="00D57E00" w:rsidRPr="00D57E00" w:rsidRDefault="00D57E00" w:rsidP="00D57E00">
      <w:pPr>
        <w:rPr>
          <w:rFonts w:ascii="Times New Roman" w:hAnsi="Times New Roman" w:cs="Times New Roman"/>
          <w:szCs w:val="24"/>
        </w:rPr>
      </w:pPr>
    </w:p>
    <w:p w14:paraId="10818EBF" w14:textId="77777777" w:rsidR="00D57E00" w:rsidRPr="00D57E00" w:rsidRDefault="00D57E00" w:rsidP="00D57E00">
      <w:pPr>
        <w:rPr>
          <w:rFonts w:ascii="Times New Roman" w:hAnsi="Times New Roman" w:cs="Times New Roman"/>
          <w:szCs w:val="24"/>
        </w:rPr>
      </w:pPr>
    </w:p>
    <w:p w14:paraId="554E01BD" w14:textId="77777777" w:rsidR="00D57E00" w:rsidRPr="00D57E00" w:rsidRDefault="00D57E00" w:rsidP="00D57E00">
      <w:pPr>
        <w:rPr>
          <w:rFonts w:ascii="Times New Roman" w:hAnsi="Times New Roman" w:cs="Times New Roman"/>
          <w:szCs w:val="24"/>
        </w:rPr>
      </w:pPr>
    </w:p>
    <w:p w14:paraId="2CA58D06" w14:textId="77777777" w:rsidR="00D57E00" w:rsidRPr="00D57E00" w:rsidRDefault="00D57E00" w:rsidP="00D57E00">
      <w:pPr>
        <w:rPr>
          <w:rFonts w:ascii="Times New Roman" w:hAnsi="Times New Roman" w:cs="Times New Roman"/>
          <w:szCs w:val="24"/>
        </w:rPr>
      </w:pPr>
    </w:p>
    <w:p w14:paraId="661FDF17" w14:textId="77777777" w:rsidR="00D57E00" w:rsidRPr="00D57E00" w:rsidRDefault="00D57E00" w:rsidP="00D57E00">
      <w:pPr>
        <w:rPr>
          <w:rFonts w:ascii="Times New Roman" w:hAnsi="Times New Roman" w:cs="Times New Roman"/>
          <w:szCs w:val="24"/>
        </w:rPr>
      </w:pPr>
    </w:p>
    <w:p w14:paraId="6FBE733B"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CHAPTER TWO</w:t>
      </w:r>
    </w:p>
    <w:p w14:paraId="7857A4A1"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LITERATURE REVIEW</w:t>
      </w:r>
    </w:p>
    <w:p w14:paraId="55539A9D"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2.1 Introduction</w:t>
      </w:r>
    </w:p>
    <w:p w14:paraId="035F690F"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This chapter reviews the literature on price index concepts, food inflation, and its impact on economic and social structures. It provides both theoretical and empirical background to understand the framework used in this study. Relevant definitions, methods, and previous findings are discussed to justify the use of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in assessing price changes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14:paraId="7E4E06C3"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2.2 Concept of Price Index</w:t>
      </w:r>
    </w:p>
    <w:p w14:paraId="12666E63"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A price index is a statistical tool that measures the average change in the prices of goods and services over time. It helps track inflation, analyze the cost of living, and guide economic policies. Price indices are essential for adjusting wages, pensions, and tax brackets in response to inflation. In this study, the price index will be used to determine how food prices have changed in a local market context.</w:t>
      </w:r>
    </w:p>
    <w:p w14:paraId="7EA59611"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Types of Price Indices</w:t>
      </w:r>
    </w:p>
    <w:p w14:paraId="317AFCAB"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There are several types of price indices, each with unique methods of calculation:</w:t>
      </w:r>
    </w:p>
    <w:p w14:paraId="563BF493" w14:textId="77777777" w:rsidR="00D57E00" w:rsidRPr="00D57E00" w:rsidRDefault="00D57E00" w:rsidP="00D57E00">
      <w:pPr>
        <w:pStyle w:val="ListParagraph"/>
        <w:numPr>
          <w:ilvl w:val="0"/>
          <w:numId w:val="10"/>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This method uses base year quantities to compute the price change. It is given by: LPI = (ΣP1Q0 / ΣP0Q0) × 100. It is commonly used because it allows comparison while keeping consumption constant.</w:t>
      </w:r>
    </w:p>
    <w:p w14:paraId="55229E0B" w14:textId="77777777" w:rsidR="00D57E00" w:rsidRPr="00D57E00" w:rsidRDefault="00D57E00" w:rsidP="00D57E00">
      <w:pPr>
        <w:pStyle w:val="ListParagraph"/>
        <w:numPr>
          <w:ilvl w:val="0"/>
          <w:numId w:val="10"/>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Price Index: This index uses current year quantities for calculation: PPI = (ΣP1Q1 / ΣP0Q1) × 100. It considers consumption changes but can be difficult to implement.</w:t>
      </w:r>
    </w:p>
    <w:p w14:paraId="2C15E264" w14:textId="77777777" w:rsidR="00D57E00" w:rsidRPr="00D57E00" w:rsidRDefault="00D57E00" w:rsidP="00D57E00">
      <w:pPr>
        <w:pStyle w:val="ListParagraph"/>
        <w:numPr>
          <w:ilvl w:val="0"/>
          <w:numId w:val="10"/>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Fisher Price Index: A geometric mean of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and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indices, considered the ideal index due to its balance. In this project,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method is most appropriate due to the fixed quantities and simplicity in market studies.</w:t>
      </w:r>
    </w:p>
    <w:p w14:paraId="5E9ADA5D"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Importance of Price Indices in Economic Analysis</w:t>
      </w:r>
    </w:p>
    <w:p w14:paraId="75B7F8EC"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Price indices are valuable tools in various economic functions. Their importance includes:</w:t>
      </w:r>
    </w:p>
    <w:p w14:paraId="2DD57F74" w14:textId="77777777"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Monitoring inflation or deflation trends over time.</w:t>
      </w:r>
    </w:p>
    <w:p w14:paraId="7287596F" w14:textId="77777777"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Measuring the change in consumers’ cost of living.</w:t>
      </w:r>
    </w:p>
    <w:p w14:paraId="4D7EDE6D" w14:textId="77777777"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Guiding government in planning subsidies, fiscal and monetary policies.</w:t>
      </w:r>
    </w:p>
    <w:p w14:paraId="1727D30B" w14:textId="77777777"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Helping businesses in pricing strategies and cost estimation.</w:t>
      </w:r>
    </w:p>
    <w:p w14:paraId="6DD7FF7F" w14:textId="77777777"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Supporting academics in empirical economic research.</w:t>
      </w:r>
    </w:p>
    <w:p w14:paraId="12719550"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Factors Influencing Food Price Inflation</w:t>
      </w:r>
    </w:p>
    <w:p w14:paraId="2A79E060"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Several factors contribute to food inflation, especially in Nigeria:</w:t>
      </w:r>
    </w:p>
    <w:p w14:paraId="20A19333" w14:textId="77777777"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Insecurity in farming areas leading to low agricultural output.</w:t>
      </w:r>
    </w:p>
    <w:p w14:paraId="7198DA93" w14:textId="77777777"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Transportation costs, driven by fuel prices, which affect supply chains.</w:t>
      </w:r>
    </w:p>
    <w:p w14:paraId="10062B72" w14:textId="77777777"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Climate change affecting harvest patterns and food availability.</w:t>
      </w:r>
    </w:p>
    <w:p w14:paraId="57BD796C" w14:textId="77777777"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Exchange rate volatility that increases the cost of imported food items.</w:t>
      </w:r>
    </w:p>
    <w:p w14:paraId="1AE8093E" w14:textId="77777777"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Market monopolies and hoarding, which limit supply and raise prices.</w:t>
      </w:r>
    </w:p>
    <w:p w14:paraId="52B73D4E" w14:textId="77777777"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Poor infrastructure that increases the cost of distribution.</w:t>
      </w:r>
    </w:p>
    <w:p w14:paraId="5AB7B280"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2.3 Empirical Review</w:t>
      </w:r>
    </w:p>
    <w:p w14:paraId="5447B82F" w14:textId="77777777" w:rsidR="00D57E00" w:rsidRPr="00D57E00" w:rsidRDefault="00D57E00" w:rsidP="00D57E00">
      <w:pPr>
        <w:pStyle w:val="ListParagraph"/>
        <w:numPr>
          <w:ilvl w:val="0"/>
          <w:numId w:val="8"/>
        </w:numPr>
        <w:spacing w:after="240" w:line="360" w:lineRule="auto"/>
        <w:jc w:val="both"/>
        <w:rPr>
          <w:rFonts w:ascii="Times New Roman" w:hAnsi="Times New Roman" w:cs="Times New Roman"/>
          <w:szCs w:val="24"/>
        </w:rPr>
      </w:pPr>
      <w:r w:rsidRPr="00D57E00">
        <w:rPr>
          <w:rFonts w:ascii="Times New Roman" w:hAnsi="Times New Roman" w:cs="Times New Roman"/>
          <w:szCs w:val="24"/>
        </w:rPr>
        <w:t>Various studies have examined price trends and food inflation in Nigeria:</w:t>
      </w:r>
      <w:r w:rsidRPr="00D57E00">
        <w:rPr>
          <w:rFonts w:ascii="Times New Roman" w:hAnsi="Times New Roman" w:cs="Times New Roman"/>
          <w:szCs w:val="24"/>
        </w:rPr>
        <w:br/>
      </w:r>
      <w:proofErr w:type="spellStart"/>
      <w:r w:rsidRPr="00D57E00">
        <w:rPr>
          <w:rFonts w:ascii="Times New Roman" w:hAnsi="Times New Roman" w:cs="Times New Roman"/>
          <w:szCs w:val="24"/>
        </w:rPr>
        <w:t>Adepoju</w:t>
      </w:r>
      <w:proofErr w:type="spellEnd"/>
      <w:r w:rsidRPr="00D57E00">
        <w:rPr>
          <w:rFonts w:ascii="Times New Roman" w:hAnsi="Times New Roman" w:cs="Times New Roman"/>
          <w:szCs w:val="24"/>
        </w:rPr>
        <w:t xml:space="preserve"> &amp; Yusuf (2020) found that food prices in major markets in Lagos rose by 120% over five years due to logistics and insecurity.</w:t>
      </w:r>
    </w:p>
    <w:p w14:paraId="5E71BB30" w14:textId="77777777" w:rsidR="00D57E00" w:rsidRPr="00D57E00" w:rsidRDefault="00D57E00" w:rsidP="00D57E00">
      <w:pPr>
        <w:pStyle w:val="ListParagraph"/>
        <w:numPr>
          <w:ilvl w:val="0"/>
          <w:numId w:val="8"/>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National Bureau of Statistics (2023) reports monthly increases in food prices, especially staples like rice, beans, and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w:t>
      </w:r>
    </w:p>
    <w:p w14:paraId="4C2711A7" w14:textId="77777777" w:rsidR="00D57E00" w:rsidRPr="00D57E00" w:rsidRDefault="00D57E00" w:rsidP="00D57E00">
      <w:pPr>
        <w:pStyle w:val="ListParagraph"/>
        <w:numPr>
          <w:ilvl w:val="0"/>
          <w:numId w:val="8"/>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Okon</w:t>
      </w:r>
      <w:proofErr w:type="spellEnd"/>
      <w:r w:rsidRPr="00D57E00">
        <w:rPr>
          <w:rFonts w:ascii="Times New Roman" w:hAnsi="Times New Roman" w:cs="Times New Roman"/>
          <w:szCs w:val="24"/>
        </w:rPr>
        <w:t xml:space="preserve"> &amp; Ibrahim (2022) used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Index in rural markets of Kaduna and concluded that local food inflation was underestimated in national averages.</w:t>
      </w:r>
    </w:p>
    <w:p w14:paraId="11DD1F1E"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These findings justify the need for local-level research such as this study of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14:paraId="6AFF8781"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2.4 Theoretical Framework</w:t>
      </w:r>
    </w:p>
    <w:p w14:paraId="67FE563F"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is anchored on two key economic theories:</w:t>
      </w:r>
    </w:p>
    <w:p w14:paraId="233FAECB" w14:textId="77777777" w:rsidR="00D57E00" w:rsidRPr="00D57E00" w:rsidRDefault="00D57E00" w:rsidP="00D57E00">
      <w:pPr>
        <w:pStyle w:val="ListParagraph"/>
        <w:numPr>
          <w:ilvl w:val="0"/>
          <w:numId w:val="9"/>
        </w:numPr>
        <w:spacing w:after="240" w:line="360" w:lineRule="auto"/>
        <w:jc w:val="both"/>
        <w:rPr>
          <w:rFonts w:ascii="Times New Roman" w:hAnsi="Times New Roman" w:cs="Times New Roman"/>
          <w:szCs w:val="24"/>
        </w:rPr>
      </w:pPr>
      <w:r w:rsidRPr="00D57E00">
        <w:rPr>
          <w:rFonts w:ascii="Times New Roman" w:hAnsi="Times New Roman" w:cs="Times New Roman"/>
          <w:szCs w:val="24"/>
        </w:rPr>
        <w:t>Classical Theory of Inflation: This theory holds that inflation results from an increase in the money supply beyond the productive capacity of the economy. In the case of food prices, it explains how excess demand and low supply push prices up.</w:t>
      </w:r>
    </w:p>
    <w:p w14:paraId="5D21578B" w14:textId="77777777" w:rsidR="00D57E00" w:rsidRPr="00D57E00" w:rsidRDefault="00D57E00" w:rsidP="00D57E00">
      <w:pPr>
        <w:pStyle w:val="ListParagraph"/>
        <w:numPr>
          <w:ilvl w:val="0"/>
          <w:numId w:val="9"/>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Price Index Theory: This theory supports the use of a fixed basket of goods to measure price changes over time, enabling policymakers and analysts to track inflation and assess living costs.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approach aligns with this theory by using base year quantities to eliminate consumption biases.</w:t>
      </w:r>
    </w:p>
    <w:p w14:paraId="6328595E"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2.5 Summary of Literature Review</w:t>
      </w:r>
    </w:p>
    <w:p w14:paraId="1DF95E3E"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review has highlighted the critical role of price indices in economic analysis.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was justified for this study based on its simplicity and relevance in fixed quantity analysis. Past research confirms that local food price inflation is often underreported without market-specific data. Therefore, this study contributes new insights by applying price index methodology to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14:paraId="02A12401" w14:textId="77777777" w:rsidR="00D57E00" w:rsidRPr="00D57E00" w:rsidRDefault="00D57E00" w:rsidP="00D57E00">
      <w:pPr>
        <w:rPr>
          <w:rFonts w:ascii="Times New Roman" w:hAnsi="Times New Roman" w:cs="Times New Roman"/>
          <w:szCs w:val="24"/>
        </w:rPr>
      </w:pPr>
    </w:p>
    <w:p w14:paraId="7AEEE5AB"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CHAPTER THREE</w:t>
      </w:r>
    </w:p>
    <w:p w14:paraId="39EDD0E0" w14:textId="77777777"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METHODOLOGY</w:t>
      </w:r>
    </w:p>
    <w:p w14:paraId="7373069A"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3.1 Introduction</w:t>
      </w:r>
    </w:p>
    <w:p w14:paraId="1ED12AFF"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This chapter outlines the methodology employed in conducting the study. It includes the research design, population, sampling techniques, data collection instruments, methods of data analysis, and limitations. The aim is to ensure that the study follows a systematic and scientifically valid approach to generate reliable findings regarding the price changes of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14:paraId="596B4570"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3.2 Research Design</w:t>
      </w:r>
    </w:p>
    <w:p w14:paraId="0353BA80"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adopts a descriptive survey design. This design is ideal for observing, describing, and analyzing the current status of a subject without manipulating any variables. It enables the researcher to collect data on food prices at two different points in time—2020 and 2024—to identify changes and patterns using a price index formula.</w:t>
      </w:r>
    </w:p>
    <w:p w14:paraId="3E2667B0"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3.3 Population of the Study</w:t>
      </w:r>
    </w:p>
    <w:p w14:paraId="6264A4B4"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population of this study consists of traders, market vendors, and retail sellers of selected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The population includes those who were active in the business in both 2020 and 2024, or who can reliably recall or provide documented price records for 2020.</w:t>
      </w:r>
    </w:p>
    <w:p w14:paraId="4A0F6F19"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3.4 Sample Size and Sampling Technique</w:t>
      </w:r>
    </w:p>
    <w:p w14:paraId="4D25E687"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A purposive sampling technique was used to select the food items based on their popularity, availability, and relevance to household consumption. These include rice, beans, spaghetti,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 xml:space="preserve">, sugar, noodles, eggs, wheat, groundnut oil, palm oil, and </w:t>
      </w:r>
      <w:proofErr w:type="spellStart"/>
      <w:r w:rsidRPr="00D57E00">
        <w:rPr>
          <w:rFonts w:ascii="Times New Roman" w:hAnsi="Times New Roman" w:cs="Times New Roman"/>
          <w:szCs w:val="24"/>
        </w:rPr>
        <w:t>semovita</w:t>
      </w:r>
      <w:proofErr w:type="spellEnd"/>
      <w:r w:rsidRPr="00D57E00">
        <w:rPr>
          <w:rFonts w:ascii="Times New Roman" w:hAnsi="Times New Roman" w:cs="Times New Roman"/>
          <w:szCs w:val="24"/>
        </w:rPr>
        <w:t>. A convenience sampling approach was applied to select vendors who were willing to participate and provide accurate price information. On average, data was collected from 3 to 5 vendors per item.</w:t>
      </w:r>
    </w:p>
    <w:p w14:paraId="420997B8"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3.5 Research Instrument</w:t>
      </w:r>
    </w:p>
    <w:p w14:paraId="050E3D0C"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 main instruments used for data collection include:</w:t>
      </w:r>
    </w:p>
    <w:p w14:paraId="0E48A89D" w14:textId="77777777" w:rsidR="00D57E00" w:rsidRPr="00D57E00" w:rsidRDefault="00D57E00" w:rsidP="00D57E00">
      <w:pPr>
        <w:pStyle w:val="ListParagraph"/>
        <w:numPr>
          <w:ilvl w:val="0"/>
          <w:numId w:val="11"/>
        </w:numPr>
        <w:spacing w:after="240" w:line="360" w:lineRule="auto"/>
        <w:jc w:val="both"/>
        <w:rPr>
          <w:rFonts w:ascii="Times New Roman" w:hAnsi="Times New Roman" w:cs="Times New Roman"/>
          <w:szCs w:val="24"/>
        </w:rPr>
      </w:pPr>
      <w:r w:rsidRPr="00D57E00">
        <w:rPr>
          <w:rFonts w:ascii="Times New Roman" w:hAnsi="Times New Roman" w:cs="Times New Roman"/>
          <w:szCs w:val="24"/>
        </w:rPr>
        <w:t>Structured Price Recording Sheet: Used to document the prices of each commodity for both 2020 and 2024.</w:t>
      </w:r>
    </w:p>
    <w:p w14:paraId="14794BCE" w14:textId="77777777" w:rsidR="00D57E00" w:rsidRPr="00D57E00" w:rsidRDefault="00D57E00" w:rsidP="00D57E00">
      <w:pPr>
        <w:pStyle w:val="ListParagraph"/>
        <w:numPr>
          <w:ilvl w:val="0"/>
          <w:numId w:val="11"/>
        </w:numPr>
        <w:spacing w:after="240" w:line="360" w:lineRule="auto"/>
        <w:jc w:val="both"/>
        <w:rPr>
          <w:rFonts w:ascii="Times New Roman" w:hAnsi="Times New Roman" w:cs="Times New Roman"/>
          <w:szCs w:val="24"/>
        </w:rPr>
      </w:pPr>
      <w:r w:rsidRPr="00D57E00">
        <w:rPr>
          <w:rFonts w:ascii="Times New Roman" w:hAnsi="Times New Roman" w:cs="Times New Roman"/>
          <w:szCs w:val="24"/>
        </w:rPr>
        <w:t>Oral Interviews: Used to validate the historical price data and ensure the reliability of vendor responses.</w:t>
      </w:r>
    </w:p>
    <w:p w14:paraId="0C5DDD3B" w14:textId="77777777" w:rsidR="00D57E00" w:rsidRPr="00D57E00" w:rsidRDefault="00D57E00" w:rsidP="00D57E00">
      <w:pPr>
        <w:pStyle w:val="ListParagraph"/>
        <w:numPr>
          <w:ilvl w:val="0"/>
          <w:numId w:val="11"/>
        </w:numPr>
        <w:spacing w:after="240" w:line="360" w:lineRule="auto"/>
        <w:jc w:val="both"/>
        <w:rPr>
          <w:rFonts w:ascii="Times New Roman" w:hAnsi="Times New Roman" w:cs="Times New Roman"/>
          <w:szCs w:val="24"/>
        </w:rPr>
      </w:pPr>
      <w:r w:rsidRPr="00D57E00">
        <w:rPr>
          <w:rFonts w:ascii="Times New Roman" w:hAnsi="Times New Roman" w:cs="Times New Roman"/>
          <w:szCs w:val="24"/>
        </w:rPr>
        <w:t>Receipts and Sales Records: Where available, these were used to confirm past prices and reduce estimation errors.</w:t>
      </w:r>
    </w:p>
    <w:p w14:paraId="07FCC72D"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3.6 Method of Data Collection</w:t>
      </w:r>
    </w:p>
    <w:p w14:paraId="0771B94E"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Data was collected through on-site market visits, where vendors were asked about the current and past prices of selected commodities. Data from 2020 was obtained based on traders' memory, receipts, and transaction records. To maintain consistency, all quantities were standardized (e.g., 50kg for rice, 25L for oil, 10 crates for eggs).</w:t>
      </w:r>
    </w:p>
    <w:p w14:paraId="30DEA267"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3.7 Method of Data Analysis</w:t>
      </w:r>
    </w:p>
    <w:p w14:paraId="680924AE"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was employed for data analysis. This method allows for price comparison using a fixed basket of goods. The formula is:</w:t>
      </w:r>
    </w:p>
    <w:p w14:paraId="41D10A31"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LPI = (Sum of (P1 × Q0) / Sum of (P0 × Q0)) × 100</w:t>
      </w:r>
    </w:p>
    <w:p w14:paraId="0B80D19F"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Where:</w:t>
      </w:r>
    </w:p>
    <w:p w14:paraId="67F66FBD" w14:textId="77777777" w:rsidR="00D57E00" w:rsidRPr="00D57E00" w:rsidRDefault="00D57E00" w:rsidP="00D57E00">
      <w:pPr>
        <w:spacing w:after="240" w:line="360" w:lineRule="auto"/>
        <w:rPr>
          <w:rFonts w:ascii="Times New Roman" w:hAnsi="Times New Roman" w:cs="Times New Roman"/>
          <w:szCs w:val="24"/>
        </w:rPr>
      </w:pPr>
      <w:r w:rsidRPr="00D57E00">
        <w:rPr>
          <w:rFonts w:ascii="Times New Roman" w:hAnsi="Times New Roman" w:cs="Times New Roman"/>
          <w:szCs w:val="24"/>
        </w:rPr>
        <w:t>P0 = Price in the base year (2020)</w:t>
      </w:r>
      <w:r w:rsidRPr="00D57E00">
        <w:rPr>
          <w:rFonts w:ascii="Times New Roman" w:hAnsi="Times New Roman" w:cs="Times New Roman"/>
          <w:szCs w:val="24"/>
        </w:rPr>
        <w:br/>
        <w:t>P1 = Price in the current year (2024)</w:t>
      </w:r>
      <w:r w:rsidRPr="00D57E00">
        <w:rPr>
          <w:rFonts w:ascii="Times New Roman" w:hAnsi="Times New Roman" w:cs="Times New Roman"/>
          <w:szCs w:val="24"/>
        </w:rPr>
        <w:br/>
        <w:t>Q0 = Quantity of goods in the base year</w:t>
      </w:r>
    </w:p>
    <w:p w14:paraId="7429A197"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Each item's 2020 price was multiplied by its quantity (P0Q0), and its 2024 price was multiplied by the same quantity (P1Q0). These values were summed up to compute the index. The index reflects the percentage change in total cost between 2020 and 2024.</w:t>
      </w:r>
    </w:p>
    <w:p w14:paraId="7C290853"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3.8 Data Validation and Reliability</w:t>
      </w:r>
    </w:p>
    <w:p w14:paraId="4D315CB3"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To ensure accuracy, data was cross-verified from multiple traders. In cases where discrepancies were found, average prices were computed. Quantities were kept consistent for comparison. Efforts were made to reduce bias by excluding vendors who could not confidently recall past prices or provide sales proof.</w:t>
      </w:r>
    </w:p>
    <w:p w14:paraId="79BE254D"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3.9 Ethical Considerations</w:t>
      </w:r>
    </w:p>
    <w:p w14:paraId="0EA9F8DB"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All participants were informed about the purpose of the research and were assured of confidentiality. The data collected was used solely for academic purposes. Respondents gave verbal consent before any information was recorded.</w:t>
      </w:r>
    </w:p>
    <w:p w14:paraId="29BCA308" w14:textId="77777777"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3.10 Limitations of the Methodology</w:t>
      </w:r>
    </w:p>
    <w:p w14:paraId="44C72998"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Some limitations encountered include:</w:t>
      </w:r>
    </w:p>
    <w:p w14:paraId="27939532" w14:textId="77777777"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Inconsistencies in traders’ memory of 2020 prices.</w:t>
      </w:r>
    </w:p>
    <w:p w14:paraId="63CF64FF" w14:textId="77777777"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Incomplete or missing receipts.</w:t>
      </w:r>
    </w:p>
    <w:p w14:paraId="26626F91" w14:textId="77777777"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Price differences among traders.</w:t>
      </w:r>
    </w:p>
    <w:p w14:paraId="295EDADB" w14:textId="77777777"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Limited access to wholesale data.</w:t>
      </w:r>
    </w:p>
    <w:p w14:paraId="36FEBA7B" w14:textId="77777777"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Despite these challenges, the researcher applied triangulation techniques and logical averaging to enhance the quality of the data.</w:t>
      </w:r>
    </w:p>
    <w:p w14:paraId="6544DFFE" w14:textId="77777777" w:rsidR="00D57E00" w:rsidRPr="00D57E00" w:rsidRDefault="00D57E00" w:rsidP="00D57E00">
      <w:pPr>
        <w:pStyle w:val="Title"/>
        <w:pBdr>
          <w:bottom w:val="single" w:sz="8" w:space="0" w:color="5B9BD5" w:themeColor="accent1"/>
        </w:pBdr>
        <w:spacing w:line="360" w:lineRule="auto"/>
        <w:jc w:val="center"/>
        <w:rPr>
          <w:rFonts w:ascii="Times New Roman" w:hAnsi="Times New Roman" w:cs="Times New Roman"/>
          <w:b/>
          <w:color w:val="auto"/>
          <w:sz w:val="24"/>
          <w:szCs w:val="24"/>
        </w:rPr>
      </w:pPr>
    </w:p>
    <w:p w14:paraId="1E51EEEA" w14:textId="77777777" w:rsidR="00D57E00" w:rsidRPr="00D57E00" w:rsidRDefault="00D57E00" w:rsidP="00D57E00">
      <w:pPr>
        <w:rPr>
          <w:rFonts w:ascii="Times New Roman" w:hAnsi="Times New Roman" w:cs="Times New Roman"/>
          <w:szCs w:val="24"/>
        </w:rPr>
      </w:pPr>
    </w:p>
    <w:p w14:paraId="4847401A" w14:textId="77777777" w:rsidR="00D57E00" w:rsidRPr="00D57E00" w:rsidRDefault="00D57E00" w:rsidP="00D57E00">
      <w:pPr>
        <w:rPr>
          <w:rFonts w:ascii="Times New Roman" w:hAnsi="Times New Roman" w:cs="Times New Roman"/>
          <w:szCs w:val="24"/>
        </w:rPr>
      </w:pPr>
    </w:p>
    <w:p w14:paraId="70730F04" w14:textId="77777777" w:rsidR="00D57E00" w:rsidRPr="00D57E00" w:rsidRDefault="00D57E00" w:rsidP="00D57E00">
      <w:pPr>
        <w:rPr>
          <w:rFonts w:ascii="Times New Roman" w:hAnsi="Times New Roman" w:cs="Times New Roman"/>
          <w:szCs w:val="24"/>
        </w:rPr>
      </w:pPr>
    </w:p>
    <w:p w14:paraId="09140A09" w14:textId="77777777" w:rsidR="00D57E00" w:rsidRPr="00D57E00" w:rsidRDefault="00D57E00" w:rsidP="00D57E00">
      <w:pPr>
        <w:rPr>
          <w:rFonts w:ascii="Times New Roman" w:hAnsi="Times New Roman" w:cs="Times New Roman"/>
          <w:szCs w:val="24"/>
        </w:rPr>
      </w:pPr>
    </w:p>
    <w:p w14:paraId="60D1BF3A" w14:textId="77777777" w:rsidR="00D57E00" w:rsidRPr="00D57E00" w:rsidRDefault="00D57E00" w:rsidP="00D57E00">
      <w:pPr>
        <w:rPr>
          <w:rFonts w:ascii="Times New Roman" w:hAnsi="Times New Roman" w:cs="Times New Roman"/>
          <w:szCs w:val="24"/>
        </w:rPr>
      </w:pPr>
    </w:p>
    <w:p w14:paraId="69A20A9B" w14:textId="77777777" w:rsidR="00D57E00" w:rsidRPr="00D57E00" w:rsidRDefault="00D57E00" w:rsidP="00D57E00">
      <w:pPr>
        <w:rPr>
          <w:rFonts w:ascii="Times New Roman" w:hAnsi="Times New Roman" w:cs="Times New Roman"/>
          <w:szCs w:val="24"/>
        </w:rPr>
      </w:pPr>
    </w:p>
    <w:p w14:paraId="087DC3CA" w14:textId="77777777" w:rsidR="00D57E00" w:rsidRPr="00D57E00" w:rsidRDefault="00D57E00" w:rsidP="00D57E00">
      <w:pPr>
        <w:rPr>
          <w:rFonts w:ascii="Times New Roman" w:hAnsi="Times New Roman" w:cs="Times New Roman"/>
          <w:szCs w:val="24"/>
        </w:rPr>
      </w:pPr>
    </w:p>
    <w:p w14:paraId="5BCCC9F0" w14:textId="77777777" w:rsidR="00D57E00" w:rsidRPr="00D57E00" w:rsidRDefault="00D57E00" w:rsidP="00D57E00">
      <w:pPr>
        <w:rPr>
          <w:rFonts w:ascii="Times New Roman" w:hAnsi="Times New Roman" w:cs="Times New Roman"/>
          <w:szCs w:val="24"/>
        </w:rPr>
      </w:pPr>
    </w:p>
    <w:p w14:paraId="5A6BE6CF" w14:textId="77777777" w:rsidR="00D57E00" w:rsidRPr="00D57E00" w:rsidRDefault="00D57E00" w:rsidP="00D57E00">
      <w:pPr>
        <w:rPr>
          <w:rFonts w:ascii="Times New Roman" w:hAnsi="Times New Roman" w:cs="Times New Roman"/>
          <w:szCs w:val="24"/>
        </w:rPr>
      </w:pPr>
    </w:p>
    <w:p w14:paraId="78827F3E" w14:textId="77777777" w:rsidR="00D57E00" w:rsidRPr="00D57E00" w:rsidRDefault="00D57E00" w:rsidP="00D57E00">
      <w:pPr>
        <w:rPr>
          <w:rFonts w:ascii="Times New Roman" w:hAnsi="Times New Roman" w:cs="Times New Roman"/>
          <w:szCs w:val="24"/>
        </w:rPr>
      </w:pPr>
    </w:p>
    <w:p w14:paraId="41586AE1" w14:textId="77777777" w:rsidR="00D57E00" w:rsidRPr="00D57E00" w:rsidRDefault="00D57E00" w:rsidP="00D57E00">
      <w:pPr>
        <w:rPr>
          <w:rFonts w:ascii="Times New Roman" w:hAnsi="Times New Roman" w:cs="Times New Roman"/>
          <w:szCs w:val="24"/>
        </w:rPr>
      </w:pPr>
    </w:p>
    <w:p w14:paraId="78090F3A" w14:textId="77777777" w:rsidR="00D57E00" w:rsidRPr="00D57E00" w:rsidRDefault="00D57E00" w:rsidP="00D57E00">
      <w:pPr>
        <w:rPr>
          <w:rFonts w:ascii="Times New Roman" w:hAnsi="Times New Roman" w:cs="Times New Roman"/>
          <w:szCs w:val="24"/>
        </w:rPr>
      </w:pPr>
    </w:p>
    <w:p w14:paraId="0E9A2DF1" w14:textId="77777777" w:rsidR="00D57E00" w:rsidRPr="00D57E00" w:rsidRDefault="00D57E00" w:rsidP="00D57E00">
      <w:pPr>
        <w:rPr>
          <w:rFonts w:ascii="Times New Roman" w:hAnsi="Times New Roman" w:cs="Times New Roman"/>
          <w:szCs w:val="24"/>
        </w:rPr>
      </w:pPr>
    </w:p>
    <w:p w14:paraId="4BE1326B" w14:textId="77777777" w:rsidR="00D57E00" w:rsidRPr="00D57E00" w:rsidRDefault="00D57E00" w:rsidP="00D57E00">
      <w:pPr>
        <w:rPr>
          <w:rFonts w:ascii="Times New Roman" w:hAnsi="Times New Roman" w:cs="Times New Roman"/>
          <w:szCs w:val="24"/>
        </w:rPr>
      </w:pPr>
    </w:p>
    <w:p w14:paraId="195811BC" w14:textId="77777777" w:rsidR="00D57E00" w:rsidRPr="00D57E00" w:rsidRDefault="00D57E00" w:rsidP="00D57E00">
      <w:pPr>
        <w:rPr>
          <w:rFonts w:ascii="Times New Roman" w:hAnsi="Times New Roman" w:cs="Times New Roman"/>
          <w:szCs w:val="24"/>
        </w:rPr>
      </w:pPr>
    </w:p>
    <w:p w14:paraId="62AD0B1F" w14:textId="77777777" w:rsidR="00D57E00" w:rsidRPr="00D57E00" w:rsidRDefault="00D57E00" w:rsidP="00D57E00">
      <w:pPr>
        <w:rPr>
          <w:rFonts w:ascii="Times New Roman" w:hAnsi="Times New Roman" w:cs="Times New Roman"/>
          <w:szCs w:val="24"/>
        </w:rPr>
      </w:pPr>
    </w:p>
    <w:p w14:paraId="23909C73" w14:textId="77777777" w:rsidR="00D57E00" w:rsidRPr="00D57E00" w:rsidRDefault="00D57E00" w:rsidP="00D57E00">
      <w:pPr>
        <w:rPr>
          <w:rFonts w:ascii="Times New Roman" w:hAnsi="Times New Roman" w:cs="Times New Roman"/>
          <w:szCs w:val="24"/>
        </w:rPr>
      </w:pPr>
    </w:p>
    <w:p w14:paraId="7DCEA8BD" w14:textId="77777777" w:rsidR="00D57E00" w:rsidRPr="00D57E00" w:rsidRDefault="00D57E00" w:rsidP="00D57E00">
      <w:pPr>
        <w:rPr>
          <w:rFonts w:ascii="Times New Roman" w:hAnsi="Times New Roman" w:cs="Times New Roman"/>
          <w:szCs w:val="24"/>
        </w:rPr>
      </w:pPr>
      <w:r>
        <w:rPr>
          <w:rFonts w:ascii="Times New Roman" w:hAnsi="Times New Roman" w:cs="Times New Roman"/>
          <w:szCs w:val="24"/>
        </w:rPr>
        <w:br/>
      </w:r>
    </w:p>
    <w:p w14:paraId="7C2C4701" w14:textId="77777777" w:rsidR="00D57E00" w:rsidRPr="00D57E00" w:rsidRDefault="00D57E00" w:rsidP="00D57E00">
      <w:pPr>
        <w:pStyle w:val="Title"/>
        <w:pBdr>
          <w:bottom w:val="single" w:sz="8" w:space="0" w:color="5B9BD5" w:themeColor="accent1"/>
        </w:pBdr>
        <w:spacing w:line="360" w:lineRule="auto"/>
        <w:jc w:val="center"/>
        <w:rPr>
          <w:rFonts w:ascii="Times New Roman" w:hAnsi="Times New Roman" w:cs="Times New Roman"/>
          <w:b/>
          <w:color w:val="auto"/>
          <w:sz w:val="24"/>
          <w:szCs w:val="24"/>
        </w:rPr>
      </w:pPr>
      <w:r w:rsidRPr="00D57E00">
        <w:rPr>
          <w:rFonts w:ascii="Times New Roman" w:hAnsi="Times New Roman" w:cs="Times New Roman"/>
          <w:b/>
          <w:color w:val="auto"/>
          <w:sz w:val="24"/>
          <w:szCs w:val="24"/>
        </w:rPr>
        <w:t>CHAPTER FOUR</w:t>
      </w:r>
    </w:p>
    <w:p w14:paraId="49ACE43A" w14:textId="77777777" w:rsidR="00D57E00" w:rsidRPr="00D57E00" w:rsidRDefault="00D57E00" w:rsidP="00D57E00">
      <w:pPr>
        <w:pStyle w:val="Heading1"/>
        <w:spacing w:before="0" w:after="30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DATA PRESENTATION AND ANALYSIS</w:t>
      </w:r>
    </w:p>
    <w:p w14:paraId="08BC7072"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4.1 Introduction</w:t>
      </w:r>
    </w:p>
    <w:p w14:paraId="4032840E"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This chapter analyzes the price changes of selected common food commodities between 2020 and 2024. The aim is to study the price index on various items, </w:t>
      </w:r>
    </w:p>
    <w:p w14:paraId="6D00E13A"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4.2 Data Presentation</w:t>
      </w:r>
    </w:p>
    <w:tbl>
      <w:tblPr>
        <w:tblStyle w:val="TableGrid"/>
        <w:tblW w:w="0" w:type="auto"/>
        <w:tblLook w:val="04A0" w:firstRow="1" w:lastRow="0" w:firstColumn="1" w:lastColumn="0" w:noHBand="0" w:noVBand="1"/>
      </w:tblPr>
      <w:tblGrid>
        <w:gridCol w:w="1728"/>
        <w:gridCol w:w="1728"/>
        <w:gridCol w:w="1728"/>
        <w:gridCol w:w="1728"/>
        <w:gridCol w:w="1728"/>
      </w:tblGrid>
      <w:tr w:rsidR="00D57E00" w:rsidRPr="00D57E00" w14:paraId="578219A6" w14:textId="77777777" w:rsidTr="00821A0C">
        <w:tc>
          <w:tcPr>
            <w:tcW w:w="1728" w:type="dxa"/>
          </w:tcPr>
          <w:p w14:paraId="55CD6D9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Items</w:t>
            </w:r>
          </w:p>
        </w:tc>
        <w:tc>
          <w:tcPr>
            <w:tcW w:w="1728" w:type="dxa"/>
          </w:tcPr>
          <w:p w14:paraId="44F2664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2020 Price (₦)</w:t>
            </w:r>
          </w:p>
        </w:tc>
        <w:tc>
          <w:tcPr>
            <w:tcW w:w="1728" w:type="dxa"/>
          </w:tcPr>
          <w:p w14:paraId="224A16D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 xml:space="preserve">2020 </w:t>
            </w:r>
            <w:proofErr w:type="spellStart"/>
            <w:r w:rsidRPr="00D57E00">
              <w:rPr>
                <w:rFonts w:ascii="Times New Roman" w:hAnsi="Times New Roman" w:cs="Times New Roman"/>
                <w:szCs w:val="24"/>
              </w:rPr>
              <w:t>Qty</w:t>
            </w:r>
            <w:proofErr w:type="spellEnd"/>
          </w:p>
        </w:tc>
        <w:tc>
          <w:tcPr>
            <w:tcW w:w="1728" w:type="dxa"/>
          </w:tcPr>
          <w:p w14:paraId="0F5A412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2024 Price (₦)</w:t>
            </w:r>
          </w:p>
        </w:tc>
        <w:tc>
          <w:tcPr>
            <w:tcW w:w="1728" w:type="dxa"/>
          </w:tcPr>
          <w:p w14:paraId="1481ED8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 xml:space="preserve">2024 </w:t>
            </w:r>
            <w:proofErr w:type="spellStart"/>
            <w:r w:rsidRPr="00D57E00">
              <w:rPr>
                <w:rFonts w:ascii="Times New Roman" w:hAnsi="Times New Roman" w:cs="Times New Roman"/>
                <w:szCs w:val="24"/>
              </w:rPr>
              <w:t>Qty</w:t>
            </w:r>
            <w:proofErr w:type="spellEnd"/>
          </w:p>
        </w:tc>
      </w:tr>
      <w:tr w:rsidR="00D57E00" w:rsidRPr="00D57E00" w14:paraId="1B58799D" w14:textId="77777777" w:rsidTr="00821A0C">
        <w:tc>
          <w:tcPr>
            <w:tcW w:w="1728" w:type="dxa"/>
          </w:tcPr>
          <w:p w14:paraId="351EEBB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Rice</w:t>
            </w:r>
          </w:p>
        </w:tc>
        <w:tc>
          <w:tcPr>
            <w:tcW w:w="1728" w:type="dxa"/>
          </w:tcPr>
          <w:p w14:paraId="7E44BED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1728" w:type="dxa"/>
          </w:tcPr>
          <w:p w14:paraId="2E5A1A4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14:paraId="51AE8C93"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84000</w:t>
            </w:r>
          </w:p>
        </w:tc>
        <w:tc>
          <w:tcPr>
            <w:tcW w:w="1728" w:type="dxa"/>
          </w:tcPr>
          <w:p w14:paraId="3053D67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r>
      <w:tr w:rsidR="00D57E00" w:rsidRPr="00D57E00" w14:paraId="04D77895" w14:textId="77777777" w:rsidTr="00821A0C">
        <w:tc>
          <w:tcPr>
            <w:tcW w:w="1728" w:type="dxa"/>
          </w:tcPr>
          <w:p w14:paraId="2C3E4DB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Beans</w:t>
            </w:r>
          </w:p>
        </w:tc>
        <w:tc>
          <w:tcPr>
            <w:tcW w:w="1728" w:type="dxa"/>
          </w:tcPr>
          <w:p w14:paraId="6D37F22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45000</w:t>
            </w:r>
          </w:p>
        </w:tc>
        <w:tc>
          <w:tcPr>
            <w:tcW w:w="1728" w:type="dxa"/>
          </w:tcPr>
          <w:p w14:paraId="165143A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14:paraId="469DC2E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w:t>
            </w:r>
          </w:p>
        </w:tc>
        <w:tc>
          <w:tcPr>
            <w:tcW w:w="1728" w:type="dxa"/>
          </w:tcPr>
          <w:p w14:paraId="2D49D75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r>
      <w:tr w:rsidR="00D57E00" w:rsidRPr="00D57E00" w14:paraId="0AEADD18" w14:textId="77777777" w:rsidTr="00821A0C">
        <w:tc>
          <w:tcPr>
            <w:tcW w:w="1728" w:type="dxa"/>
          </w:tcPr>
          <w:p w14:paraId="59399A4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Spaghetti</w:t>
            </w:r>
          </w:p>
        </w:tc>
        <w:tc>
          <w:tcPr>
            <w:tcW w:w="1728" w:type="dxa"/>
          </w:tcPr>
          <w:p w14:paraId="11E0B82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c>
          <w:tcPr>
            <w:tcW w:w="1728" w:type="dxa"/>
          </w:tcPr>
          <w:p w14:paraId="7505EE5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1728" w:type="dxa"/>
          </w:tcPr>
          <w:p w14:paraId="7F95333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1728" w:type="dxa"/>
          </w:tcPr>
          <w:p w14:paraId="19DB3E1F"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r>
      <w:tr w:rsidR="00D57E00" w:rsidRPr="00D57E00" w14:paraId="55712582" w14:textId="77777777" w:rsidTr="00821A0C">
        <w:tc>
          <w:tcPr>
            <w:tcW w:w="1728" w:type="dxa"/>
          </w:tcPr>
          <w:p w14:paraId="6F308D2D"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Garri</w:t>
            </w:r>
            <w:proofErr w:type="spellEnd"/>
          </w:p>
        </w:tc>
        <w:tc>
          <w:tcPr>
            <w:tcW w:w="1728" w:type="dxa"/>
          </w:tcPr>
          <w:p w14:paraId="34A4DEA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1728" w:type="dxa"/>
          </w:tcPr>
          <w:p w14:paraId="33FF58E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14:paraId="66028FC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50000</w:t>
            </w:r>
          </w:p>
        </w:tc>
        <w:tc>
          <w:tcPr>
            <w:tcW w:w="1728" w:type="dxa"/>
          </w:tcPr>
          <w:p w14:paraId="0B519FE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r>
      <w:tr w:rsidR="00D57E00" w:rsidRPr="00D57E00" w14:paraId="0D8A7300" w14:textId="77777777" w:rsidTr="00821A0C">
        <w:tc>
          <w:tcPr>
            <w:tcW w:w="1728" w:type="dxa"/>
          </w:tcPr>
          <w:p w14:paraId="70B8C0F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Sugar</w:t>
            </w:r>
          </w:p>
        </w:tc>
        <w:tc>
          <w:tcPr>
            <w:tcW w:w="1728" w:type="dxa"/>
          </w:tcPr>
          <w:p w14:paraId="7ACFD4A3"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1728" w:type="dxa"/>
          </w:tcPr>
          <w:p w14:paraId="121D7CA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14:paraId="1044143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83000</w:t>
            </w:r>
          </w:p>
        </w:tc>
        <w:tc>
          <w:tcPr>
            <w:tcW w:w="1728" w:type="dxa"/>
          </w:tcPr>
          <w:p w14:paraId="1EC8845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r>
      <w:tr w:rsidR="00D57E00" w:rsidRPr="00D57E00" w14:paraId="5FD8D2E6" w14:textId="77777777" w:rsidTr="00821A0C">
        <w:tc>
          <w:tcPr>
            <w:tcW w:w="1728" w:type="dxa"/>
          </w:tcPr>
          <w:p w14:paraId="136A759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Noodles</w:t>
            </w:r>
          </w:p>
        </w:tc>
        <w:tc>
          <w:tcPr>
            <w:tcW w:w="1728" w:type="dxa"/>
          </w:tcPr>
          <w:p w14:paraId="762E946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1728" w:type="dxa"/>
          </w:tcPr>
          <w:p w14:paraId="73FFE5C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1728" w:type="dxa"/>
          </w:tcPr>
          <w:p w14:paraId="3B1E92C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1728" w:type="dxa"/>
          </w:tcPr>
          <w:p w14:paraId="1EF2B36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r>
      <w:tr w:rsidR="00D57E00" w:rsidRPr="00D57E00" w14:paraId="08EFBC4A" w14:textId="77777777" w:rsidTr="00821A0C">
        <w:tc>
          <w:tcPr>
            <w:tcW w:w="1728" w:type="dxa"/>
          </w:tcPr>
          <w:p w14:paraId="1C1FBE03"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Egg</w:t>
            </w:r>
          </w:p>
        </w:tc>
        <w:tc>
          <w:tcPr>
            <w:tcW w:w="1728" w:type="dxa"/>
          </w:tcPr>
          <w:p w14:paraId="08C9479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w:t>
            </w:r>
          </w:p>
        </w:tc>
        <w:tc>
          <w:tcPr>
            <w:tcW w:w="1728" w:type="dxa"/>
          </w:tcPr>
          <w:p w14:paraId="2CCD39A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1728" w:type="dxa"/>
          </w:tcPr>
          <w:p w14:paraId="5829EA4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w:t>
            </w:r>
          </w:p>
        </w:tc>
        <w:tc>
          <w:tcPr>
            <w:tcW w:w="1728" w:type="dxa"/>
          </w:tcPr>
          <w:p w14:paraId="5B0C7BA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r>
      <w:tr w:rsidR="00D57E00" w:rsidRPr="00D57E00" w14:paraId="50F4CF87" w14:textId="77777777" w:rsidTr="00821A0C">
        <w:tc>
          <w:tcPr>
            <w:tcW w:w="1728" w:type="dxa"/>
          </w:tcPr>
          <w:p w14:paraId="70170C7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Wheat</w:t>
            </w:r>
          </w:p>
        </w:tc>
        <w:tc>
          <w:tcPr>
            <w:tcW w:w="1728" w:type="dxa"/>
          </w:tcPr>
          <w:p w14:paraId="3F462A2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w:t>
            </w:r>
          </w:p>
        </w:tc>
        <w:tc>
          <w:tcPr>
            <w:tcW w:w="1728" w:type="dxa"/>
          </w:tcPr>
          <w:p w14:paraId="01CC6D8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1728" w:type="dxa"/>
          </w:tcPr>
          <w:p w14:paraId="1A9330A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w:t>
            </w:r>
          </w:p>
        </w:tc>
        <w:tc>
          <w:tcPr>
            <w:tcW w:w="1728" w:type="dxa"/>
          </w:tcPr>
          <w:p w14:paraId="1BBD871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r>
      <w:tr w:rsidR="00D57E00" w:rsidRPr="00D57E00" w14:paraId="63AFA42F" w14:textId="77777777" w:rsidTr="00821A0C">
        <w:tc>
          <w:tcPr>
            <w:tcW w:w="1728" w:type="dxa"/>
          </w:tcPr>
          <w:p w14:paraId="5ACA5B23"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Groundnut Oil</w:t>
            </w:r>
          </w:p>
        </w:tc>
        <w:tc>
          <w:tcPr>
            <w:tcW w:w="1728" w:type="dxa"/>
          </w:tcPr>
          <w:p w14:paraId="2017398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43500</w:t>
            </w:r>
          </w:p>
        </w:tc>
        <w:tc>
          <w:tcPr>
            <w:tcW w:w="1728" w:type="dxa"/>
          </w:tcPr>
          <w:p w14:paraId="3607253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1728" w:type="dxa"/>
          </w:tcPr>
          <w:p w14:paraId="4B2BB72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89000</w:t>
            </w:r>
          </w:p>
        </w:tc>
        <w:tc>
          <w:tcPr>
            <w:tcW w:w="1728" w:type="dxa"/>
          </w:tcPr>
          <w:p w14:paraId="671D220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r>
      <w:tr w:rsidR="00D57E00" w:rsidRPr="00D57E00" w14:paraId="3F21BF8E" w14:textId="77777777" w:rsidTr="00821A0C">
        <w:tc>
          <w:tcPr>
            <w:tcW w:w="1728" w:type="dxa"/>
          </w:tcPr>
          <w:p w14:paraId="643A950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Palm Oil</w:t>
            </w:r>
          </w:p>
        </w:tc>
        <w:tc>
          <w:tcPr>
            <w:tcW w:w="1728" w:type="dxa"/>
          </w:tcPr>
          <w:p w14:paraId="36736A2F"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1728" w:type="dxa"/>
          </w:tcPr>
          <w:p w14:paraId="04BD5B9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1728" w:type="dxa"/>
          </w:tcPr>
          <w:p w14:paraId="6F6FE43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w:t>
            </w:r>
          </w:p>
        </w:tc>
        <w:tc>
          <w:tcPr>
            <w:tcW w:w="1728" w:type="dxa"/>
          </w:tcPr>
          <w:p w14:paraId="3292A71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r>
      <w:tr w:rsidR="00D57E00" w:rsidRPr="00D57E00" w14:paraId="0454B55D" w14:textId="77777777" w:rsidTr="00821A0C">
        <w:tc>
          <w:tcPr>
            <w:tcW w:w="1728" w:type="dxa"/>
          </w:tcPr>
          <w:p w14:paraId="0CBE7106"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Semovita</w:t>
            </w:r>
            <w:proofErr w:type="spellEnd"/>
          </w:p>
        </w:tc>
        <w:tc>
          <w:tcPr>
            <w:tcW w:w="1728" w:type="dxa"/>
          </w:tcPr>
          <w:p w14:paraId="01029CC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1728" w:type="dxa"/>
          </w:tcPr>
          <w:p w14:paraId="5C44DDC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1728" w:type="dxa"/>
          </w:tcPr>
          <w:p w14:paraId="58FCD53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1728" w:type="dxa"/>
          </w:tcPr>
          <w:p w14:paraId="768C6D9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r>
    </w:tbl>
    <w:p w14:paraId="40BE6828"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p>
    <w:p w14:paraId="63AEA949"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4.3 Calculation Table for Price Index</w:t>
      </w:r>
    </w:p>
    <w:tbl>
      <w:tblPr>
        <w:tblStyle w:val="TableGrid"/>
        <w:tblW w:w="0" w:type="auto"/>
        <w:tblLook w:val="04A0" w:firstRow="1" w:lastRow="0" w:firstColumn="1" w:lastColumn="0" w:noHBand="0" w:noVBand="1"/>
      </w:tblPr>
      <w:tblGrid>
        <w:gridCol w:w="1256"/>
        <w:gridCol w:w="960"/>
        <w:gridCol w:w="960"/>
        <w:gridCol w:w="960"/>
        <w:gridCol w:w="960"/>
        <w:gridCol w:w="1056"/>
        <w:gridCol w:w="1056"/>
        <w:gridCol w:w="1056"/>
        <w:gridCol w:w="1056"/>
      </w:tblGrid>
      <w:tr w:rsidR="00D57E00" w:rsidRPr="00D57E00" w14:paraId="626475E6" w14:textId="77777777" w:rsidTr="00821A0C">
        <w:tc>
          <w:tcPr>
            <w:tcW w:w="960" w:type="dxa"/>
          </w:tcPr>
          <w:p w14:paraId="3EA13EC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Items</w:t>
            </w:r>
          </w:p>
        </w:tc>
        <w:tc>
          <w:tcPr>
            <w:tcW w:w="960" w:type="dxa"/>
          </w:tcPr>
          <w:p w14:paraId="4AF2D37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P₀</w:t>
            </w:r>
          </w:p>
        </w:tc>
        <w:tc>
          <w:tcPr>
            <w:tcW w:w="960" w:type="dxa"/>
          </w:tcPr>
          <w:p w14:paraId="60A6DD9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q₀</w:t>
            </w:r>
          </w:p>
        </w:tc>
        <w:tc>
          <w:tcPr>
            <w:tcW w:w="960" w:type="dxa"/>
          </w:tcPr>
          <w:p w14:paraId="7C8F922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P₁</w:t>
            </w:r>
          </w:p>
        </w:tc>
        <w:tc>
          <w:tcPr>
            <w:tcW w:w="960" w:type="dxa"/>
          </w:tcPr>
          <w:p w14:paraId="2AE74AD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q₁</w:t>
            </w:r>
          </w:p>
        </w:tc>
        <w:tc>
          <w:tcPr>
            <w:tcW w:w="960" w:type="dxa"/>
          </w:tcPr>
          <w:p w14:paraId="062E33FB"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P₁q</w:t>
            </w:r>
            <w:proofErr w:type="spellEnd"/>
            <w:r w:rsidRPr="00D57E00">
              <w:rPr>
                <w:rFonts w:ascii="Times New Roman" w:hAnsi="Times New Roman" w:cs="Times New Roman"/>
                <w:szCs w:val="24"/>
              </w:rPr>
              <w:t>₀</w:t>
            </w:r>
          </w:p>
        </w:tc>
        <w:tc>
          <w:tcPr>
            <w:tcW w:w="960" w:type="dxa"/>
          </w:tcPr>
          <w:p w14:paraId="358CE7EB"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P₀q</w:t>
            </w:r>
            <w:proofErr w:type="spellEnd"/>
            <w:r w:rsidRPr="00D57E00">
              <w:rPr>
                <w:rFonts w:ascii="Times New Roman" w:hAnsi="Times New Roman" w:cs="Times New Roman"/>
                <w:szCs w:val="24"/>
              </w:rPr>
              <w:t>₀</w:t>
            </w:r>
          </w:p>
        </w:tc>
        <w:tc>
          <w:tcPr>
            <w:tcW w:w="960" w:type="dxa"/>
          </w:tcPr>
          <w:p w14:paraId="79AA0400"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P₁q</w:t>
            </w:r>
            <w:proofErr w:type="spellEnd"/>
            <w:r w:rsidRPr="00D57E00">
              <w:rPr>
                <w:rFonts w:ascii="Times New Roman" w:hAnsi="Times New Roman" w:cs="Times New Roman"/>
                <w:szCs w:val="24"/>
              </w:rPr>
              <w:t>₁</w:t>
            </w:r>
          </w:p>
        </w:tc>
        <w:tc>
          <w:tcPr>
            <w:tcW w:w="960" w:type="dxa"/>
          </w:tcPr>
          <w:p w14:paraId="0A6867D8"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P₀q</w:t>
            </w:r>
            <w:proofErr w:type="spellEnd"/>
            <w:r w:rsidRPr="00D57E00">
              <w:rPr>
                <w:rFonts w:ascii="Times New Roman" w:hAnsi="Times New Roman" w:cs="Times New Roman"/>
                <w:szCs w:val="24"/>
              </w:rPr>
              <w:t>₁</w:t>
            </w:r>
          </w:p>
        </w:tc>
      </w:tr>
      <w:tr w:rsidR="00D57E00" w:rsidRPr="00D57E00" w14:paraId="63499184" w14:textId="77777777" w:rsidTr="00821A0C">
        <w:tc>
          <w:tcPr>
            <w:tcW w:w="960" w:type="dxa"/>
          </w:tcPr>
          <w:p w14:paraId="430BEDB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Rice</w:t>
            </w:r>
          </w:p>
        </w:tc>
        <w:tc>
          <w:tcPr>
            <w:tcW w:w="960" w:type="dxa"/>
          </w:tcPr>
          <w:p w14:paraId="3BAC6F2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960" w:type="dxa"/>
          </w:tcPr>
          <w:p w14:paraId="6131494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3AD4999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84000</w:t>
            </w:r>
          </w:p>
        </w:tc>
        <w:tc>
          <w:tcPr>
            <w:tcW w:w="960" w:type="dxa"/>
          </w:tcPr>
          <w:p w14:paraId="0914C7D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7D434D5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4200000</w:t>
            </w:r>
          </w:p>
        </w:tc>
        <w:tc>
          <w:tcPr>
            <w:tcW w:w="960" w:type="dxa"/>
          </w:tcPr>
          <w:p w14:paraId="19FB9C7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14:paraId="64AF279F"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4200000</w:t>
            </w:r>
          </w:p>
        </w:tc>
        <w:tc>
          <w:tcPr>
            <w:tcW w:w="960" w:type="dxa"/>
          </w:tcPr>
          <w:p w14:paraId="2E8FF22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r>
      <w:tr w:rsidR="00D57E00" w:rsidRPr="00D57E00" w14:paraId="1777F919" w14:textId="77777777" w:rsidTr="00821A0C">
        <w:tc>
          <w:tcPr>
            <w:tcW w:w="960" w:type="dxa"/>
          </w:tcPr>
          <w:p w14:paraId="18605C8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Beans</w:t>
            </w:r>
          </w:p>
        </w:tc>
        <w:tc>
          <w:tcPr>
            <w:tcW w:w="960" w:type="dxa"/>
          </w:tcPr>
          <w:p w14:paraId="43C99BC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45000</w:t>
            </w:r>
          </w:p>
        </w:tc>
        <w:tc>
          <w:tcPr>
            <w:tcW w:w="960" w:type="dxa"/>
          </w:tcPr>
          <w:p w14:paraId="2868FB4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5E7BB2A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w:t>
            </w:r>
          </w:p>
        </w:tc>
        <w:tc>
          <w:tcPr>
            <w:tcW w:w="960" w:type="dxa"/>
          </w:tcPr>
          <w:p w14:paraId="4A8243F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0275CED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7500000</w:t>
            </w:r>
          </w:p>
        </w:tc>
        <w:tc>
          <w:tcPr>
            <w:tcW w:w="960" w:type="dxa"/>
          </w:tcPr>
          <w:p w14:paraId="7C8C065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2250000</w:t>
            </w:r>
          </w:p>
        </w:tc>
        <w:tc>
          <w:tcPr>
            <w:tcW w:w="960" w:type="dxa"/>
          </w:tcPr>
          <w:p w14:paraId="22DBE5F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7500000</w:t>
            </w:r>
          </w:p>
        </w:tc>
        <w:tc>
          <w:tcPr>
            <w:tcW w:w="960" w:type="dxa"/>
          </w:tcPr>
          <w:p w14:paraId="6912F61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2250000</w:t>
            </w:r>
          </w:p>
        </w:tc>
      </w:tr>
      <w:tr w:rsidR="00D57E00" w:rsidRPr="00D57E00" w14:paraId="1D2AAAD0" w14:textId="77777777" w:rsidTr="00821A0C">
        <w:tc>
          <w:tcPr>
            <w:tcW w:w="960" w:type="dxa"/>
          </w:tcPr>
          <w:p w14:paraId="709BE9A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Spaghetti</w:t>
            </w:r>
          </w:p>
        </w:tc>
        <w:tc>
          <w:tcPr>
            <w:tcW w:w="960" w:type="dxa"/>
          </w:tcPr>
          <w:p w14:paraId="285FA70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c>
          <w:tcPr>
            <w:tcW w:w="960" w:type="dxa"/>
          </w:tcPr>
          <w:p w14:paraId="7896841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14:paraId="41563F1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14:paraId="24BE71C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14:paraId="391FA9C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14:paraId="0EC0D98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c>
          <w:tcPr>
            <w:tcW w:w="960" w:type="dxa"/>
          </w:tcPr>
          <w:p w14:paraId="176636F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14:paraId="47582FB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r>
      <w:tr w:rsidR="00D57E00" w:rsidRPr="00D57E00" w14:paraId="7DBF0429" w14:textId="77777777" w:rsidTr="00821A0C">
        <w:tc>
          <w:tcPr>
            <w:tcW w:w="960" w:type="dxa"/>
          </w:tcPr>
          <w:p w14:paraId="08E7BDAA"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Garri</w:t>
            </w:r>
            <w:proofErr w:type="spellEnd"/>
          </w:p>
        </w:tc>
        <w:tc>
          <w:tcPr>
            <w:tcW w:w="960" w:type="dxa"/>
          </w:tcPr>
          <w:p w14:paraId="3D63DCE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960" w:type="dxa"/>
          </w:tcPr>
          <w:p w14:paraId="3B1E61F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17A0DE4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50000</w:t>
            </w:r>
          </w:p>
        </w:tc>
        <w:tc>
          <w:tcPr>
            <w:tcW w:w="960" w:type="dxa"/>
          </w:tcPr>
          <w:p w14:paraId="117B2CD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3D73398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2500000</w:t>
            </w:r>
          </w:p>
        </w:tc>
        <w:tc>
          <w:tcPr>
            <w:tcW w:w="960" w:type="dxa"/>
          </w:tcPr>
          <w:p w14:paraId="08729D3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900000</w:t>
            </w:r>
          </w:p>
        </w:tc>
        <w:tc>
          <w:tcPr>
            <w:tcW w:w="960" w:type="dxa"/>
          </w:tcPr>
          <w:p w14:paraId="300681D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2500000</w:t>
            </w:r>
          </w:p>
        </w:tc>
        <w:tc>
          <w:tcPr>
            <w:tcW w:w="960" w:type="dxa"/>
          </w:tcPr>
          <w:p w14:paraId="04B0627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900000</w:t>
            </w:r>
          </w:p>
        </w:tc>
      </w:tr>
      <w:tr w:rsidR="00D57E00" w:rsidRPr="00D57E00" w14:paraId="473BB78E" w14:textId="77777777" w:rsidTr="00821A0C">
        <w:tc>
          <w:tcPr>
            <w:tcW w:w="960" w:type="dxa"/>
          </w:tcPr>
          <w:p w14:paraId="240FA64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Sugar</w:t>
            </w:r>
          </w:p>
        </w:tc>
        <w:tc>
          <w:tcPr>
            <w:tcW w:w="960" w:type="dxa"/>
          </w:tcPr>
          <w:p w14:paraId="076B0F1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960" w:type="dxa"/>
          </w:tcPr>
          <w:p w14:paraId="312DE32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14:paraId="486F4EA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83000</w:t>
            </w:r>
          </w:p>
        </w:tc>
        <w:tc>
          <w:tcPr>
            <w:tcW w:w="960" w:type="dxa"/>
          </w:tcPr>
          <w:p w14:paraId="7129BC4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14:paraId="6927E40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4150000</w:t>
            </w:r>
          </w:p>
        </w:tc>
        <w:tc>
          <w:tcPr>
            <w:tcW w:w="960" w:type="dxa"/>
          </w:tcPr>
          <w:p w14:paraId="3A64A9D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14:paraId="42D4F5F3"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83000</w:t>
            </w:r>
          </w:p>
        </w:tc>
        <w:tc>
          <w:tcPr>
            <w:tcW w:w="960" w:type="dxa"/>
          </w:tcPr>
          <w:p w14:paraId="7EEC386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r>
      <w:tr w:rsidR="00D57E00" w:rsidRPr="00D57E00" w14:paraId="7429AAC0" w14:textId="77777777" w:rsidTr="00821A0C">
        <w:tc>
          <w:tcPr>
            <w:tcW w:w="960" w:type="dxa"/>
          </w:tcPr>
          <w:p w14:paraId="58FDA60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Noodles</w:t>
            </w:r>
          </w:p>
        </w:tc>
        <w:tc>
          <w:tcPr>
            <w:tcW w:w="960" w:type="dxa"/>
          </w:tcPr>
          <w:p w14:paraId="15D6C2B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960" w:type="dxa"/>
          </w:tcPr>
          <w:p w14:paraId="6AF8C97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14:paraId="65558BA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960" w:type="dxa"/>
          </w:tcPr>
          <w:p w14:paraId="1DDC8DE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14:paraId="313D45F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960" w:type="dxa"/>
          </w:tcPr>
          <w:p w14:paraId="16B0F2A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960" w:type="dxa"/>
          </w:tcPr>
          <w:p w14:paraId="1D5A1B8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960" w:type="dxa"/>
          </w:tcPr>
          <w:p w14:paraId="24DE031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r>
      <w:tr w:rsidR="00D57E00" w:rsidRPr="00D57E00" w14:paraId="0CD01C4B" w14:textId="77777777" w:rsidTr="00821A0C">
        <w:tc>
          <w:tcPr>
            <w:tcW w:w="960" w:type="dxa"/>
          </w:tcPr>
          <w:p w14:paraId="7D886B5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Egg</w:t>
            </w:r>
          </w:p>
        </w:tc>
        <w:tc>
          <w:tcPr>
            <w:tcW w:w="960" w:type="dxa"/>
          </w:tcPr>
          <w:p w14:paraId="758A5EC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w:t>
            </w:r>
          </w:p>
        </w:tc>
        <w:tc>
          <w:tcPr>
            <w:tcW w:w="960" w:type="dxa"/>
          </w:tcPr>
          <w:p w14:paraId="58634D2A"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14:paraId="74941FB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w:t>
            </w:r>
          </w:p>
        </w:tc>
        <w:tc>
          <w:tcPr>
            <w:tcW w:w="960" w:type="dxa"/>
          </w:tcPr>
          <w:p w14:paraId="7192B3E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14:paraId="240CBD1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400700</w:t>
            </w:r>
          </w:p>
        </w:tc>
        <w:tc>
          <w:tcPr>
            <w:tcW w:w="960" w:type="dxa"/>
          </w:tcPr>
          <w:p w14:paraId="17BF3EA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210000</w:t>
            </w:r>
          </w:p>
        </w:tc>
        <w:tc>
          <w:tcPr>
            <w:tcW w:w="960" w:type="dxa"/>
          </w:tcPr>
          <w:p w14:paraId="1ED2521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400700</w:t>
            </w:r>
          </w:p>
        </w:tc>
        <w:tc>
          <w:tcPr>
            <w:tcW w:w="960" w:type="dxa"/>
          </w:tcPr>
          <w:p w14:paraId="05A457F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210000</w:t>
            </w:r>
          </w:p>
        </w:tc>
      </w:tr>
      <w:tr w:rsidR="00D57E00" w:rsidRPr="00D57E00" w14:paraId="05676D09" w14:textId="77777777" w:rsidTr="00821A0C">
        <w:tc>
          <w:tcPr>
            <w:tcW w:w="960" w:type="dxa"/>
          </w:tcPr>
          <w:p w14:paraId="26DA1023"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Wheat</w:t>
            </w:r>
          </w:p>
        </w:tc>
        <w:tc>
          <w:tcPr>
            <w:tcW w:w="960" w:type="dxa"/>
          </w:tcPr>
          <w:p w14:paraId="16A9CC9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w:t>
            </w:r>
          </w:p>
        </w:tc>
        <w:tc>
          <w:tcPr>
            <w:tcW w:w="960" w:type="dxa"/>
          </w:tcPr>
          <w:p w14:paraId="0B1B318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14:paraId="2D46B12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w:t>
            </w:r>
          </w:p>
        </w:tc>
        <w:tc>
          <w:tcPr>
            <w:tcW w:w="960" w:type="dxa"/>
          </w:tcPr>
          <w:p w14:paraId="0C06DABF"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14:paraId="7E027FF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140000</w:t>
            </w:r>
          </w:p>
        </w:tc>
        <w:tc>
          <w:tcPr>
            <w:tcW w:w="960" w:type="dxa"/>
          </w:tcPr>
          <w:p w14:paraId="40F50C5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65000</w:t>
            </w:r>
          </w:p>
        </w:tc>
        <w:tc>
          <w:tcPr>
            <w:tcW w:w="960" w:type="dxa"/>
          </w:tcPr>
          <w:p w14:paraId="13E82494"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140000</w:t>
            </w:r>
          </w:p>
        </w:tc>
        <w:tc>
          <w:tcPr>
            <w:tcW w:w="960" w:type="dxa"/>
          </w:tcPr>
          <w:p w14:paraId="4BCFFE9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65000</w:t>
            </w:r>
          </w:p>
        </w:tc>
      </w:tr>
      <w:tr w:rsidR="00D57E00" w:rsidRPr="00D57E00" w14:paraId="3BD9610C" w14:textId="77777777" w:rsidTr="00821A0C">
        <w:tc>
          <w:tcPr>
            <w:tcW w:w="960" w:type="dxa"/>
          </w:tcPr>
          <w:p w14:paraId="6BCE94E2"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Groundnut Oil</w:t>
            </w:r>
          </w:p>
        </w:tc>
        <w:tc>
          <w:tcPr>
            <w:tcW w:w="960" w:type="dxa"/>
          </w:tcPr>
          <w:p w14:paraId="6F329F2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43500</w:t>
            </w:r>
          </w:p>
        </w:tc>
        <w:tc>
          <w:tcPr>
            <w:tcW w:w="960" w:type="dxa"/>
          </w:tcPr>
          <w:p w14:paraId="0410A18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14:paraId="0D1112A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89000</w:t>
            </w:r>
          </w:p>
        </w:tc>
        <w:tc>
          <w:tcPr>
            <w:tcW w:w="960" w:type="dxa"/>
          </w:tcPr>
          <w:p w14:paraId="6305785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14:paraId="63E796F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2225000</w:t>
            </w:r>
          </w:p>
        </w:tc>
        <w:tc>
          <w:tcPr>
            <w:tcW w:w="960" w:type="dxa"/>
          </w:tcPr>
          <w:p w14:paraId="4697ACB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1087500</w:t>
            </w:r>
          </w:p>
        </w:tc>
        <w:tc>
          <w:tcPr>
            <w:tcW w:w="960" w:type="dxa"/>
          </w:tcPr>
          <w:p w14:paraId="43C9D5A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2225000</w:t>
            </w:r>
          </w:p>
        </w:tc>
        <w:tc>
          <w:tcPr>
            <w:tcW w:w="960" w:type="dxa"/>
          </w:tcPr>
          <w:p w14:paraId="31163419"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1087500</w:t>
            </w:r>
          </w:p>
        </w:tc>
      </w:tr>
      <w:tr w:rsidR="00D57E00" w:rsidRPr="00D57E00" w14:paraId="43EE3559" w14:textId="77777777" w:rsidTr="00821A0C">
        <w:tc>
          <w:tcPr>
            <w:tcW w:w="960" w:type="dxa"/>
          </w:tcPr>
          <w:p w14:paraId="1D6CEB8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Palm Oil</w:t>
            </w:r>
          </w:p>
        </w:tc>
        <w:tc>
          <w:tcPr>
            <w:tcW w:w="960" w:type="dxa"/>
          </w:tcPr>
          <w:p w14:paraId="7693FED7"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14:paraId="26A480C8"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14:paraId="0FED4A1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w:t>
            </w:r>
          </w:p>
        </w:tc>
        <w:tc>
          <w:tcPr>
            <w:tcW w:w="960" w:type="dxa"/>
          </w:tcPr>
          <w:p w14:paraId="1D40B24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14:paraId="5604C1D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14:paraId="0F8CF96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600000</w:t>
            </w:r>
          </w:p>
        </w:tc>
        <w:tc>
          <w:tcPr>
            <w:tcW w:w="960" w:type="dxa"/>
          </w:tcPr>
          <w:p w14:paraId="2E47880E"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14:paraId="093B5310"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600000</w:t>
            </w:r>
          </w:p>
        </w:tc>
      </w:tr>
      <w:tr w:rsidR="00D57E00" w:rsidRPr="00D57E00" w14:paraId="1709244B" w14:textId="77777777" w:rsidTr="00821A0C">
        <w:tc>
          <w:tcPr>
            <w:tcW w:w="960" w:type="dxa"/>
          </w:tcPr>
          <w:p w14:paraId="24817B70" w14:textId="77777777"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Semovita</w:t>
            </w:r>
            <w:proofErr w:type="spellEnd"/>
          </w:p>
        </w:tc>
        <w:tc>
          <w:tcPr>
            <w:tcW w:w="960" w:type="dxa"/>
          </w:tcPr>
          <w:p w14:paraId="166944F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960" w:type="dxa"/>
          </w:tcPr>
          <w:p w14:paraId="5F868F71"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14:paraId="4839BD3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960" w:type="dxa"/>
          </w:tcPr>
          <w:p w14:paraId="6A1DA92B"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14:paraId="0EEFD8ED"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180000</w:t>
            </w:r>
          </w:p>
        </w:tc>
        <w:tc>
          <w:tcPr>
            <w:tcW w:w="960" w:type="dxa"/>
          </w:tcPr>
          <w:p w14:paraId="2261AAB5"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55000</w:t>
            </w:r>
          </w:p>
        </w:tc>
        <w:tc>
          <w:tcPr>
            <w:tcW w:w="960" w:type="dxa"/>
          </w:tcPr>
          <w:p w14:paraId="17DE947C"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180000</w:t>
            </w:r>
          </w:p>
        </w:tc>
        <w:tc>
          <w:tcPr>
            <w:tcW w:w="960" w:type="dxa"/>
          </w:tcPr>
          <w:p w14:paraId="50F30B66" w14:textId="77777777"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55000</w:t>
            </w:r>
          </w:p>
        </w:tc>
      </w:tr>
    </w:tbl>
    <w:p w14:paraId="54C21BB9"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p>
    <w:p w14:paraId="35AE772D"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4.4 Index Computation Analysis</w:t>
      </w:r>
    </w:p>
    <w:p w14:paraId="011ED391"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Objective 1: To Know the Change in the Price of Such Items</w:t>
      </w:r>
    </w:p>
    <w:p w14:paraId="16A70977"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By comparing the total price spent in 2020 and 2024 (₦8,189,000 vs ₦22,828,700), it is clear that prices have more than doubled. Items like beans and rice saw significant increases, indicating that consumers now spend far more for the same quantity.</w:t>
      </w:r>
    </w:p>
    <w:p w14:paraId="2122DF05"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Objective 2: To Know the Extent of Increase</w:t>
      </w:r>
    </w:p>
    <w:p w14:paraId="51D2780D"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(22,828,700 / 8,189,000) × 100 = 278.77%</w:t>
      </w:r>
    </w:p>
    <w:p w14:paraId="125479E2"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Price Index: (18,761,700 / 6,719,000) × 100 = 279.23%</w:t>
      </w:r>
    </w:p>
    <w:p w14:paraId="4DD4853A"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Fisher Ideal Index: √(278.77 × 279.23) = 279.00%</w:t>
      </w:r>
    </w:p>
    <w:p w14:paraId="0515D8EB" w14:textId="1201B81D" w:rsidR="00D57E00" w:rsidRDefault="00D57E00" w:rsidP="00FF28FB">
      <w:pPr>
        <w:spacing w:after="300" w:line="360" w:lineRule="auto"/>
        <w:jc w:val="both"/>
        <w:rPr>
          <w:rFonts w:ascii="Times New Roman" w:hAnsi="Times New Roman" w:cs="Times New Roman"/>
          <w:szCs w:val="24"/>
        </w:rPr>
      </w:pPr>
      <w:r w:rsidRPr="00D57E00">
        <w:rPr>
          <w:rFonts w:ascii="Times New Roman" w:hAnsi="Times New Roman" w:cs="Times New Roman"/>
          <w:szCs w:val="24"/>
        </w:rPr>
        <w:t>Objective 3: To Develop a Statistical Index to Track Commodity Prices. The Fisher Ideal Index, being the geometric mean of the other two indices, provides a balanced measure and fulfills this objective. With this index, future changes can also be monitored yearly to evaluate inflation or deflation trends in commodity markets.</w:t>
      </w:r>
    </w:p>
    <w:p w14:paraId="2727050D" w14:textId="77777777" w:rsidR="00FF28FB" w:rsidRDefault="00FF28FB" w:rsidP="00FF28FB">
      <w:pPr>
        <w:spacing w:after="300" w:line="360" w:lineRule="auto"/>
        <w:jc w:val="both"/>
        <w:rPr>
          <w:rFonts w:ascii="Times New Roman" w:hAnsi="Times New Roman" w:cs="Times New Roman"/>
          <w:szCs w:val="24"/>
        </w:rPr>
      </w:pPr>
    </w:p>
    <w:p w14:paraId="647B4465" w14:textId="77777777" w:rsidR="00FF28FB" w:rsidRDefault="00FF28FB" w:rsidP="00FF28FB">
      <w:pPr>
        <w:spacing w:after="300" w:line="360" w:lineRule="auto"/>
        <w:jc w:val="both"/>
        <w:rPr>
          <w:rFonts w:ascii="Times New Roman" w:hAnsi="Times New Roman" w:cs="Times New Roman"/>
          <w:szCs w:val="24"/>
        </w:rPr>
      </w:pPr>
    </w:p>
    <w:p w14:paraId="3FB86BAC" w14:textId="77777777" w:rsidR="00FF28FB" w:rsidRDefault="00FF28FB" w:rsidP="00FF28FB">
      <w:pPr>
        <w:spacing w:after="300" w:line="360" w:lineRule="auto"/>
        <w:jc w:val="both"/>
        <w:rPr>
          <w:rFonts w:ascii="Times New Roman" w:hAnsi="Times New Roman" w:cs="Times New Roman"/>
          <w:szCs w:val="24"/>
        </w:rPr>
      </w:pPr>
    </w:p>
    <w:p w14:paraId="350EA2F5" w14:textId="77777777" w:rsidR="00FF28FB" w:rsidRDefault="00FF28FB" w:rsidP="00FF28FB">
      <w:pPr>
        <w:spacing w:after="300" w:line="360" w:lineRule="auto"/>
        <w:jc w:val="both"/>
        <w:rPr>
          <w:rFonts w:ascii="Times New Roman" w:hAnsi="Times New Roman" w:cs="Times New Roman"/>
          <w:szCs w:val="24"/>
        </w:rPr>
      </w:pPr>
    </w:p>
    <w:p w14:paraId="2BBF90FA" w14:textId="77777777" w:rsidR="00FF28FB" w:rsidRDefault="00FF28FB" w:rsidP="00FF28FB">
      <w:pPr>
        <w:spacing w:after="300" w:line="360" w:lineRule="auto"/>
        <w:jc w:val="both"/>
        <w:rPr>
          <w:rFonts w:ascii="Times New Roman" w:hAnsi="Times New Roman" w:cs="Times New Roman"/>
          <w:szCs w:val="24"/>
        </w:rPr>
      </w:pPr>
    </w:p>
    <w:p w14:paraId="2B24E3A5" w14:textId="77777777" w:rsidR="00FF28FB" w:rsidRDefault="00FF28FB" w:rsidP="00FF28FB">
      <w:pPr>
        <w:spacing w:after="300" w:line="360" w:lineRule="auto"/>
        <w:jc w:val="both"/>
        <w:rPr>
          <w:rFonts w:ascii="Times New Roman" w:hAnsi="Times New Roman" w:cs="Times New Roman"/>
          <w:szCs w:val="24"/>
        </w:rPr>
      </w:pPr>
    </w:p>
    <w:p w14:paraId="0316B902" w14:textId="77777777" w:rsidR="00FF28FB" w:rsidRDefault="00FF28FB" w:rsidP="00FF28FB">
      <w:pPr>
        <w:spacing w:after="300" w:line="360" w:lineRule="auto"/>
        <w:jc w:val="both"/>
        <w:rPr>
          <w:rFonts w:ascii="Times New Roman" w:hAnsi="Times New Roman" w:cs="Times New Roman"/>
          <w:szCs w:val="24"/>
        </w:rPr>
      </w:pPr>
    </w:p>
    <w:p w14:paraId="1470FDA4" w14:textId="77777777" w:rsidR="00FF28FB" w:rsidRDefault="00FF28FB" w:rsidP="00FF28FB">
      <w:pPr>
        <w:spacing w:after="300" w:line="360" w:lineRule="auto"/>
        <w:jc w:val="both"/>
        <w:rPr>
          <w:rFonts w:ascii="Times New Roman" w:hAnsi="Times New Roman" w:cs="Times New Roman"/>
          <w:szCs w:val="24"/>
        </w:rPr>
      </w:pPr>
    </w:p>
    <w:p w14:paraId="3BF3ABA1" w14:textId="77777777" w:rsidR="00FF28FB" w:rsidRPr="00FF28FB" w:rsidRDefault="00FF28FB" w:rsidP="00FF28FB">
      <w:pPr>
        <w:spacing w:after="300" w:line="360" w:lineRule="auto"/>
        <w:jc w:val="both"/>
        <w:rPr>
          <w:rFonts w:ascii="Times New Roman" w:hAnsi="Times New Roman" w:cs="Times New Roman"/>
          <w:szCs w:val="24"/>
        </w:rPr>
      </w:pPr>
    </w:p>
    <w:p w14:paraId="322F74C2" w14:textId="77777777" w:rsidR="00D57E00" w:rsidRPr="00D57E00" w:rsidRDefault="00D57E00" w:rsidP="00D57E00">
      <w:pPr>
        <w:pStyle w:val="Title"/>
        <w:spacing w:line="360" w:lineRule="auto"/>
        <w:jc w:val="center"/>
        <w:rPr>
          <w:rFonts w:ascii="Times New Roman" w:hAnsi="Times New Roman" w:cs="Times New Roman"/>
          <w:b/>
          <w:color w:val="auto"/>
          <w:sz w:val="24"/>
          <w:szCs w:val="24"/>
        </w:rPr>
      </w:pPr>
    </w:p>
    <w:p w14:paraId="619EF198" w14:textId="77777777" w:rsidR="00D57E00" w:rsidRPr="00D57E00" w:rsidRDefault="00D57E00" w:rsidP="00D57E00">
      <w:pPr>
        <w:rPr>
          <w:rFonts w:ascii="Times New Roman" w:hAnsi="Times New Roman" w:cs="Times New Roman"/>
          <w:szCs w:val="24"/>
        </w:rPr>
      </w:pPr>
    </w:p>
    <w:p w14:paraId="29A73A1F" w14:textId="77777777" w:rsidR="00D57E00" w:rsidRPr="00D57E00" w:rsidRDefault="00D57E00" w:rsidP="00D57E00">
      <w:pPr>
        <w:rPr>
          <w:rFonts w:ascii="Times New Roman" w:hAnsi="Times New Roman" w:cs="Times New Roman"/>
          <w:szCs w:val="24"/>
        </w:rPr>
      </w:pPr>
    </w:p>
    <w:p w14:paraId="0F6D924E" w14:textId="77777777" w:rsidR="00D57E00" w:rsidRPr="00D57E00" w:rsidRDefault="00D57E00" w:rsidP="00D57E00">
      <w:pPr>
        <w:rPr>
          <w:rFonts w:ascii="Times New Roman" w:hAnsi="Times New Roman" w:cs="Times New Roman"/>
          <w:szCs w:val="24"/>
        </w:rPr>
      </w:pPr>
    </w:p>
    <w:p w14:paraId="7992620B" w14:textId="77777777" w:rsidR="00D57E00" w:rsidRPr="00D57E00" w:rsidRDefault="00D57E00" w:rsidP="00D57E00">
      <w:pPr>
        <w:rPr>
          <w:rFonts w:ascii="Times New Roman" w:hAnsi="Times New Roman" w:cs="Times New Roman"/>
          <w:szCs w:val="24"/>
        </w:rPr>
      </w:pPr>
    </w:p>
    <w:p w14:paraId="7FC84A89" w14:textId="77777777" w:rsidR="00D57E00" w:rsidRPr="00D57E00" w:rsidRDefault="00D57E00" w:rsidP="00D57E00">
      <w:pPr>
        <w:rPr>
          <w:rFonts w:ascii="Times New Roman" w:hAnsi="Times New Roman" w:cs="Times New Roman"/>
          <w:szCs w:val="24"/>
        </w:rPr>
      </w:pPr>
    </w:p>
    <w:p w14:paraId="41E0646D" w14:textId="77777777" w:rsidR="00D57E00" w:rsidRPr="00D57E00" w:rsidRDefault="00D57E00" w:rsidP="00D57E00">
      <w:pPr>
        <w:pStyle w:val="Title"/>
        <w:spacing w:line="360" w:lineRule="auto"/>
        <w:jc w:val="center"/>
        <w:rPr>
          <w:rFonts w:ascii="Times New Roman" w:hAnsi="Times New Roman" w:cs="Times New Roman"/>
          <w:b/>
          <w:color w:val="auto"/>
          <w:sz w:val="24"/>
          <w:szCs w:val="24"/>
        </w:rPr>
      </w:pPr>
      <w:r w:rsidRPr="00D57E00">
        <w:rPr>
          <w:rFonts w:ascii="Times New Roman" w:hAnsi="Times New Roman" w:cs="Times New Roman"/>
          <w:b/>
          <w:color w:val="auto"/>
          <w:sz w:val="24"/>
          <w:szCs w:val="24"/>
        </w:rPr>
        <w:t>CHAPTER FIVE</w:t>
      </w:r>
    </w:p>
    <w:p w14:paraId="587990C6" w14:textId="77777777" w:rsidR="00D57E00" w:rsidRPr="00D57E00" w:rsidRDefault="00D57E00" w:rsidP="00D57E00">
      <w:pPr>
        <w:pStyle w:val="Heading1"/>
        <w:spacing w:before="0" w:after="30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SUMMARY, CONCLUSION AND RECOMMENDATIONS</w:t>
      </w:r>
    </w:p>
    <w:p w14:paraId="4AB3DA57"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5.1 Summary</w:t>
      </w:r>
    </w:p>
    <w:p w14:paraId="70CC1059"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This study examined the changes in prices of essential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between the years 2020 and 2024. The main goal was to study the price index on various food items to:</w:t>
      </w:r>
    </w:p>
    <w:p w14:paraId="5F9C10E1" w14:textId="77777777" w:rsidR="00D57E00" w:rsidRPr="00D57E00" w:rsidRDefault="00D57E00" w:rsidP="00D57E00">
      <w:pPr>
        <w:pStyle w:val="ListParagraph"/>
        <w:numPr>
          <w:ilvl w:val="0"/>
          <w:numId w:val="13"/>
        </w:numPr>
        <w:spacing w:after="300" w:line="360" w:lineRule="auto"/>
        <w:jc w:val="both"/>
        <w:rPr>
          <w:rFonts w:ascii="Times New Roman" w:hAnsi="Times New Roman" w:cs="Times New Roman"/>
          <w:szCs w:val="24"/>
        </w:rPr>
      </w:pPr>
      <w:r w:rsidRPr="00D57E00">
        <w:rPr>
          <w:rFonts w:ascii="Times New Roman" w:hAnsi="Times New Roman" w:cs="Times New Roman"/>
          <w:szCs w:val="24"/>
        </w:rPr>
        <w:t>Understand how much the prices of these items have changed,</w:t>
      </w:r>
    </w:p>
    <w:p w14:paraId="01406CD2" w14:textId="77777777" w:rsidR="00D57E00" w:rsidRPr="00D57E00" w:rsidRDefault="00D57E00" w:rsidP="00D57E00">
      <w:pPr>
        <w:pStyle w:val="ListParagraph"/>
        <w:numPr>
          <w:ilvl w:val="0"/>
          <w:numId w:val="13"/>
        </w:numPr>
        <w:spacing w:after="300" w:line="360" w:lineRule="auto"/>
        <w:jc w:val="both"/>
        <w:rPr>
          <w:rFonts w:ascii="Times New Roman" w:hAnsi="Times New Roman" w:cs="Times New Roman"/>
          <w:szCs w:val="24"/>
        </w:rPr>
      </w:pPr>
      <w:r w:rsidRPr="00D57E00">
        <w:rPr>
          <w:rFonts w:ascii="Times New Roman" w:hAnsi="Times New Roman" w:cs="Times New Roman"/>
          <w:szCs w:val="24"/>
        </w:rPr>
        <w:t>Measure the extent of the price increase, and</w:t>
      </w:r>
    </w:p>
    <w:p w14:paraId="1F9B690A" w14:textId="77777777" w:rsidR="00D57E00" w:rsidRPr="00D57E00" w:rsidRDefault="00D57E00" w:rsidP="00D57E00">
      <w:pPr>
        <w:pStyle w:val="ListParagraph"/>
        <w:numPr>
          <w:ilvl w:val="0"/>
          <w:numId w:val="13"/>
        </w:numPr>
        <w:spacing w:after="300" w:line="360" w:lineRule="auto"/>
        <w:jc w:val="both"/>
        <w:rPr>
          <w:rFonts w:ascii="Times New Roman" w:hAnsi="Times New Roman" w:cs="Times New Roman"/>
          <w:szCs w:val="24"/>
        </w:rPr>
      </w:pPr>
      <w:r w:rsidRPr="00D57E00">
        <w:rPr>
          <w:rFonts w:ascii="Times New Roman" w:hAnsi="Times New Roman" w:cs="Times New Roman"/>
          <w:szCs w:val="24"/>
        </w:rPr>
        <w:t>Develop a statistical index to track inflation in food prices.</w:t>
      </w:r>
    </w:p>
    <w:p w14:paraId="281979AE"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A total of eleven (11) food commodities—namely Rice, Beans, Spaghetti,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 xml:space="preserve">, Sugar, Noodles, Egg, Wheat, Groundnut Oil, Palm Oil, and </w:t>
      </w:r>
      <w:proofErr w:type="spellStart"/>
      <w:r w:rsidRPr="00D57E00">
        <w:rPr>
          <w:rFonts w:ascii="Times New Roman" w:hAnsi="Times New Roman" w:cs="Times New Roman"/>
          <w:szCs w:val="24"/>
        </w:rPr>
        <w:t>Semovita</w:t>
      </w:r>
      <w:proofErr w:type="spellEnd"/>
      <w:r w:rsidRPr="00D57E00">
        <w:rPr>
          <w:rFonts w:ascii="Times New Roman" w:hAnsi="Times New Roman" w:cs="Times New Roman"/>
          <w:szCs w:val="24"/>
        </w:rPr>
        <w:t xml:space="preserve">—were analyzed using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and Fisher Ideal Index methods.</w:t>
      </w:r>
    </w:p>
    <w:p w14:paraId="745DCD68"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The computed results revealed that prices increased dramatically over the four-year period. The Fisher Ideal Index, which provides a balanced measure of price change, showed an overall price increase of approximately 179%.</w:t>
      </w:r>
    </w:p>
    <w:p w14:paraId="4D9DF206"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5.2 Conclusion</w:t>
      </w:r>
    </w:p>
    <w:p w14:paraId="3F5AAD2B"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From the analysis conducted in this study, it is evident that the cost of living has significantly increased due to inflation in the prices of essential food items. The average increase of about 179% over four years demonstrates how rising costs are affecting consumers and households in Ilorin. By applying statistical tools like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and Fisher Ideal indices, the study successfully quantified the magnitude of this inflation. This research has therefore provided a valuable index-based approach to tracking changes in food prices and could serve as a reference for economic planning, budgeting, and food market regulation.</w:t>
      </w:r>
    </w:p>
    <w:p w14:paraId="14B20E0F" w14:textId="77777777"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5.3 Recommendations</w:t>
      </w:r>
    </w:p>
    <w:p w14:paraId="0DD21B36"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Based on the findings of this research, the following recommendations are offered:</w:t>
      </w:r>
    </w:p>
    <w:p w14:paraId="506A9E37" w14:textId="77777777"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Government intervention is needed to stabilize food prices through subsidies and support to local farmers.</w:t>
      </w:r>
    </w:p>
    <w:p w14:paraId="25447548" w14:textId="77777777"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Price control agencies should intensify monitoring and publishing of monthly price indexes to enhance market transparency.</w:t>
      </w:r>
    </w:p>
    <w:p w14:paraId="4E5401B4" w14:textId="77777777"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Economic policies should prioritize food security and reduce dependence on food imports by encouraging local agricultural production.</w:t>
      </w:r>
    </w:p>
    <w:p w14:paraId="07D2393A" w14:textId="77777777"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Public sensitization on food consumption and storage strategies should be promoted to help consumers manage costs effectively.</w:t>
      </w:r>
    </w:p>
    <w:p w14:paraId="26EA0997" w14:textId="77777777"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Further research should be encouraged to cover broader geographic markets and more food categories for improved national economic planning.</w:t>
      </w:r>
    </w:p>
    <w:p w14:paraId="7B7E9D13" w14:textId="77777777"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p>
    <w:p w14:paraId="435CDD16" w14:textId="77777777"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p>
    <w:p w14:paraId="5C9A6025" w14:textId="77777777"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p>
    <w:p w14:paraId="29674C66" w14:textId="77777777" w:rsidR="00D57E00" w:rsidRPr="00D57E00" w:rsidRDefault="00D57E00" w:rsidP="00D57E00">
      <w:pPr>
        <w:rPr>
          <w:rFonts w:ascii="Times New Roman" w:hAnsi="Times New Roman" w:cs="Times New Roman"/>
          <w:szCs w:val="24"/>
        </w:rPr>
      </w:pPr>
    </w:p>
    <w:p w14:paraId="7AEAC08A" w14:textId="77777777" w:rsidR="00D57E00" w:rsidRPr="00D57E00" w:rsidRDefault="00D57E00" w:rsidP="00D57E00">
      <w:pPr>
        <w:rPr>
          <w:rFonts w:ascii="Times New Roman" w:hAnsi="Times New Roman" w:cs="Times New Roman"/>
          <w:szCs w:val="24"/>
        </w:rPr>
      </w:pPr>
    </w:p>
    <w:p w14:paraId="1AE96605" w14:textId="77777777" w:rsidR="00D57E00" w:rsidRPr="00D57E00" w:rsidRDefault="00D57E00" w:rsidP="00D57E00">
      <w:pPr>
        <w:rPr>
          <w:rFonts w:ascii="Times New Roman" w:hAnsi="Times New Roman" w:cs="Times New Roman"/>
          <w:szCs w:val="24"/>
        </w:rPr>
      </w:pPr>
    </w:p>
    <w:p w14:paraId="06FB9946" w14:textId="77777777"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REFERENCES</w:t>
      </w:r>
    </w:p>
    <w:p w14:paraId="7D33C288"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Adefolalu</w:t>
      </w:r>
      <w:proofErr w:type="spellEnd"/>
      <w:r w:rsidRPr="00D57E00">
        <w:rPr>
          <w:rFonts w:ascii="Times New Roman" w:hAnsi="Times New Roman" w:cs="Times New Roman"/>
          <w:szCs w:val="24"/>
        </w:rPr>
        <w:t xml:space="preserve">, O. (2019). Measuring Price Inflation Using Statistical Indexes. Ilorin Journal </w:t>
      </w:r>
    </w:p>
    <w:p w14:paraId="45BACCC6"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of Economics, 5(2), 43–56.</w:t>
      </w:r>
    </w:p>
    <w:p w14:paraId="2A4E9B07"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Central Bank of Nigeria (2021). Statistical Bulletin on Consumer Price Index.</w:t>
      </w:r>
    </w:p>
    <w:p w14:paraId="249E1FE1"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Gujarati, D.N. (2004). Basic Econometrics. 4th Edition, Tata McGraw-Hill Publishing </w:t>
      </w:r>
    </w:p>
    <w:p w14:paraId="6139C763"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Company Limited.</w:t>
      </w:r>
    </w:p>
    <w:p w14:paraId="00A31A34"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Jhingan</w:t>
      </w:r>
      <w:proofErr w:type="spellEnd"/>
      <w:r w:rsidRPr="00D57E00">
        <w:rPr>
          <w:rFonts w:ascii="Times New Roman" w:hAnsi="Times New Roman" w:cs="Times New Roman"/>
          <w:szCs w:val="24"/>
        </w:rPr>
        <w:t xml:space="preserve">, M.L. (2003). Macroeconomic Theory. 11th Edition, </w:t>
      </w:r>
      <w:proofErr w:type="spellStart"/>
      <w:r w:rsidRPr="00D57E00">
        <w:rPr>
          <w:rFonts w:ascii="Times New Roman" w:hAnsi="Times New Roman" w:cs="Times New Roman"/>
          <w:szCs w:val="24"/>
        </w:rPr>
        <w:t>Vrinda</w:t>
      </w:r>
      <w:proofErr w:type="spellEnd"/>
      <w:r w:rsidRPr="00D57E00">
        <w:rPr>
          <w:rFonts w:ascii="Times New Roman" w:hAnsi="Times New Roman" w:cs="Times New Roman"/>
          <w:szCs w:val="24"/>
        </w:rPr>
        <w:t xml:space="preserve"> Publications.</w:t>
      </w:r>
    </w:p>
    <w:p w14:paraId="0C30EC53"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Koutsoyiannis</w:t>
      </w:r>
      <w:proofErr w:type="spellEnd"/>
      <w:r w:rsidRPr="00D57E00">
        <w:rPr>
          <w:rFonts w:ascii="Times New Roman" w:hAnsi="Times New Roman" w:cs="Times New Roman"/>
          <w:szCs w:val="24"/>
        </w:rPr>
        <w:t>, A. (1997). Theory of Econometrics. 2nd Edition, Palgrave Macmillan.</w:t>
      </w:r>
    </w:p>
    <w:p w14:paraId="4BE6DECE"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Lipsey</w:t>
      </w:r>
      <w:proofErr w:type="spellEnd"/>
      <w:r w:rsidRPr="00D57E00">
        <w:rPr>
          <w:rFonts w:ascii="Times New Roman" w:hAnsi="Times New Roman" w:cs="Times New Roman"/>
          <w:szCs w:val="24"/>
        </w:rPr>
        <w:t xml:space="preserve">, R.G., &amp; Chrystal, K.A. (2007). Economics. 11th Edition, Oxford University </w:t>
      </w:r>
    </w:p>
    <w:p w14:paraId="72FE6215"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Press.</w:t>
      </w:r>
    </w:p>
    <w:p w14:paraId="2405AEAD"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Mankiw</w:t>
      </w:r>
      <w:proofErr w:type="spellEnd"/>
      <w:r w:rsidRPr="00D57E00">
        <w:rPr>
          <w:rFonts w:ascii="Times New Roman" w:hAnsi="Times New Roman" w:cs="Times New Roman"/>
          <w:szCs w:val="24"/>
        </w:rPr>
        <w:t>, N.G. (2014). Principles of Economics. 7th Edition, Cengage Learning.</w:t>
      </w:r>
    </w:p>
    <w:p w14:paraId="090ADDAC"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National Bureau of Statistics (2020–2023). Annual Food Price Watch Reports.</w:t>
      </w:r>
    </w:p>
    <w:p w14:paraId="00E6B328"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Ojo</w:t>
      </w:r>
      <w:proofErr w:type="spellEnd"/>
      <w:r w:rsidRPr="00D57E00">
        <w:rPr>
          <w:rFonts w:ascii="Times New Roman" w:hAnsi="Times New Roman" w:cs="Times New Roman"/>
          <w:szCs w:val="24"/>
        </w:rPr>
        <w:t xml:space="preserve">, M.O. (2001). The Role of Price Indices in Economic Planning. CBN Economic and </w:t>
      </w:r>
    </w:p>
    <w:p w14:paraId="2D73A454"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Financial Review, 39(2), 23–38.</w:t>
      </w:r>
    </w:p>
    <w:p w14:paraId="4873F718"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Samuelson, P.A. &amp; </w:t>
      </w:r>
      <w:proofErr w:type="spellStart"/>
      <w:r w:rsidRPr="00D57E00">
        <w:rPr>
          <w:rFonts w:ascii="Times New Roman" w:hAnsi="Times New Roman" w:cs="Times New Roman"/>
          <w:szCs w:val="24"/>
        </w:rPr>
        <w:t>Nordhaus</w:t>
      </w:r>
      <w:proofErr w:type="spellEnd"/>
      <w:r w:rsidRPr="00D57E00">
        <w:rPr>
          <w:rFonts w:ascii="Times New Roman" w:hAnsi="Times New Roman" w:cs="Times New Roman"/>
          <w:szCs w:val="24"/>
        </w:rPr>
        <w:t>, W.D. (2010). Economics. 19th Edition, McGraw-</w:t>
      </w:r>
    </w:p>
    <w:p w14:paraId="23DB2B20"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Hill/Irwin.</w:t>
      </w:r>
    </w:p>
    <w:p w14:paraId="2A122CDD"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Todaro</w:t>
      </w:r>
      <w:proofErr w:type="spellEnd"/>
      <w:r w:rsidRPr="00D57E00">
        <w:rPr>
          <w:rFonts w:ascii="Times New Roman" w:hAnsi="Times New Roman" w:cs="Times New Roman"/>
          <w:szCs w:val="24"/>
        </w:rPr>
        <w:t xml:space="preserve">, M.P. &amp; Smith, S.C. (2011). Economic Development. 11th Edition, Pearson </w:t>
      </w:r>
    </w:p>
    <w:p w14:paraId="164FE3A5"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Education.</w:t>
      </w:r>
    </w:p>
    <w:p w14:paraId="11DCDDC0" w14:textId="77777777"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Umo</w:t>
      </w:r>
      <w:proofErr w:type="spellEnd"/>
      <w:r w:rsidRPr="00D57E00">
        <w:rPr>
          <w:rFonts w:ascii="Times New Roman" w:hAnsi="Times New Roman" w:cs="Times New Roman"/>
          <w:szCs w:val="24"/>
        </w:rPr>
        <w:t xml:space="preserve">, J.U. (2012). Economics: An African Perspective. 2nd Edition, Millennium Text </w:t>
      </w:r>
    </w:p>
    <w:p w14:paraId="6133DA0D" w14:textId="77777777"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Publishers.</w:t>
      </w:r>
    </w:p>
    <w:p w14:paraId="1D41139E" w14:textId="77777777"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World Bank (2022). Nigeria Economic Update: Inflation and Market Analysis.</w:t>
      </w:r>
    </w:p>
    <w:p w14:paraId="649A67A4" w14:textId="77777777" w:rsidR="00D57E00" w:rsidRPr="00D57E00" w:rsidRDefault="00D57E00" w:rsidP="00D57E00">
      <w:pPr>
        <w:rPr>
          <w:rFonts w:ascii="Times New Roman" w:hAnsi="Times New Roman" w:cs="Times New Roman"/>
          <w:szCs w:val="24"/>
        </w:rPr>
      </w:pPr>
    </w:p>
    <w:p w14:paraId="1286F737" w14:textId="77777777" w:rsidR="00C1741C" w:rsidRPr="00D57E00" w:rsidRDefault="00C1741C" w:rsidP="00D57E00">
      <w:pPr>
        <w:rPr>
          <w:rFonts w:ascii="Times New Roman" w:hAnsi="Times New Roman" w:cs="Times New Roman"/>
          <w:szCs w:val="24"/>
        </w:rPr>
      </w:pPr>
    </w:p>
    <w:sectPr w:rsidR="00C1741C" w:rsidRPr="00D57E00" w:rsidSect="009F740F">
      <w:footerReference w:type="default" r:id="rId7"/>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7273" w14:textId="77777777" w:rsidR="00B96BF7" w:rsidRDefault="00B96BF7">
      <w:pPr>
        <w:spacing w:after="0" w:line="240" w:lineRule="auto"/>
      </w:pPr>
      <w:r>
        <w:separator/>
      </w:r>
    </w:p>
  </w:endnote>
  <w:endnote w:type="continuationSeparator" w:id="0">
    <w:p w14:paraId="4F7C2085" w14:textId="77777777" w:rsidR="00B96BF7" w:rsidRDefault="00B9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03458"/>
      <w:docPartObj>
        <w:docPartGallery w:val="Page Numbers (Bottom of Page)"/>
        <w:docPartUnique/>
      </w:docPartObj>
    </w:sdtPr>
    <w:sdtEndPr>
      <w:rPr>
        <w:noProof/>
      </w:rPr>
    </w:sdtEndPr>
    <w:sdtContent>
      <w:p w14:paraId="3E05EC1F" w14:textId="77777777" w:rsidR="00B96BF7" w:rsidRDefault="00D57E0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0440291F" w14:textId="77777777" w:rsidR="00B96BF7" w:rsidRDefault="00B9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D107" w14:textId="77777777" w:rsidR="00B96BF7" w:rsidRDefault="00B96BF7">
      <w:pPr>
        <w:spacing w:after="0" w:line="240" w:lineRule="auto"/>
      </w:pPr>
      <w:r>
        <w:separator/>
      </w:r>
    </w:p>
  </w:footnote>
  <w:footnote w:type="continuationSeparator" w:id="0">
    <w:p w14:paraId="0B084E9D" w14:textId="77777777" w:rsidR="00B96BF7" w:rsidRDefault="00B96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FEB"/>
    <w:multiLevelType w:val="hybridMultilevel"/>
    <w:tmpl w:val="B7E6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E07"/>
    <w:multiLevelType w:val="hybridMultilevel"/>
    <w:tmpl w:val="F6DCF470"/>
    <w:lvl w:ilvl="0" w:tplc="E40890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A55A9"/>
    <w:multiLevelType w:val="hybridMultilevel"/>
    <w:tmpl w:val="1D3E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732BC"/>
    <w:multiLevelType w:val="hybridMultilevel"/>
    <w:tmpl w:val="1C46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508E4"/>
    <w:multiLevelType w:val="hybridMultilevel"/>
    <w:tmpl w:val="830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835A4"/>
    <w:multiLevelType w:val="hybridMultilevel"/>
    <w:tmpl w:val="34E4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96EE0"/>
    <w:multiLevelType w:val="hybridMultilevel"/>
    <w:tmpl w:val="C8C0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F12CB"/>
    <w:multiLevelType w:val="hybridMultilevel"/>
    <w:tmpl w:val="3C10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30D87"/>
    <w:multiLevelType w:val="hybridMultilevel"/>
    <w:tmpl w:val="5E0A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14A5E"/>
    <w:multiLevelType w:val="hybridMultilevel"/>
    <w:tmpl w:val="5B9E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B6FDA"/>
    <w:multiLevelType w:val="hybridMultilevel"/>
    <w:tmpl w:val="B9D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447C8"/>
    <w:multiLevelType w:val="multilevel"/>
    <w:tmpl w:val="FFFFFFFF"/>
    <w:lvl w:ilvl="0">
      <w:start w:val="1"/>
      <w:numFmt w:val="decimal"/>
      <w:lvlText w:val="%1"/>
      <w:lvlJc w:val="left"/>
      <w:pPr>
        <w:ind w:left="393" w:hanging="393"/>
      </w:pPr>
      <w:rPr>
        <w:rFonts w:hint="default"/>
      </w:rPr>
    </w:lvl>
    <w:lvl w:ilvl="1">
      <w:start w:val="1"/>
      <w:numFmt w:val="decimal"/>
      <w:lvlText w:val="%1.%2"/>
      <w:lvlJc w:val="left"/>
      <w:pPr>
        <w:ind w:left="393" w:hanging="39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8A77C2"/>
    <w:multiLevelType w:val="hybridMultilevel"/>
    <w:tmpl w:val="3B76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E2D85"/>
    <w:multiLevelType w:val="hybridMultilevel"/>
    <w:tmpl w:val="F1FC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926034">
    <w:abstractNumId w:val="11"/>
  </w:num>
  <w:num w:numId="2" w16cid:durableId="729495839">
    <w:abstractNumId w:val="13"/>
  </w:num>
  <w:num w:numId="3" w16cid:durableId="657146903">
    <w:abstractNumId w:val="10"/>
  </w:num>
  <w:num w:numId="4" w16cid:durableId="7483994">
    <w:abstractNumId w:val="12"/>
  </w:num>
  <w:num w:numId="5" w16cid:durableId="1020088497">
    <w:abstractNumId w:val="2"/>
  </w:num>
  <w:num w:numId="6" w16cid:durableId="336468843">
    <w:abstractNumId w:val="3"/>
  </w:num>
  <w:num w:numId="7" w16cid:durableId="517618667">
    <w:abstractNumId w:val="0"/>
  </w:num>
  <w:num w:numId="8" w16cid:durableId="914163140">
    <w:abstractNumId w:val="5"/>
  </w:num>
  <w:num w:numId="9" w16cid:durableId="1452703306">
    <w:abstractNumId w:val="8"/>
  </w:num>
  <w:num w:numId="10" w16cid:durableId="372190000">
    <w:abstractNumId w:val="1"/>
  </w:num>
  <w:num w:numId="11" w16cid:durableId="1086456289">
    <w:abstractNumId w:val="4"/>
  </w:num>
  <w:num w:numId="12" w16cid:durableId="1353262637">
    <w:abstractNumId w:val="7"/>
  </w:num>
  <w:num w:numId="13" w16cid:durableId="1962303239">
    <w:abstractNumId w:val="6"/>
  </w:num>
  <w:num w:numId="14" w16cid:durableId="1042435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02"/>
    <w:rsid w:val="00012B1C"/>
    <w:rsid w:val="002F1894"/>
    <w:rsid w:val="00887B02"/>
    <w:rsid w:val="00A074A0"/>
    <w:rsid w:val="00B96BF7"/>
    <w:rsid w:val="00C1741C"/>
    <w:rsid w:val="00D54579"/>
    <w:rsid w:val="00D57E00"/>
    <w:rsid w:val="00E43F73"/>
    <w:rsid w:val="00FF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A896"/>
  <w15:chartTrackingRefBased/>
  <w15:docId w15:val="{3CEFEF44-0852-43EE-B80A-99B1CB0D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00"/>
    <w:pPr>
      <w:spacing w:after="200" w:line="276" w:lineRule="auto"/>
    </w:pPr>
    <w:rPr>
      <w:rFonts w:eastAsiaTheme="minorEastAsia"/>
      <w:sz w:val="24"/>
    </w:rPr>
  </w:style>
  <w:style w:type="paragraph" w:styleId="Heading1">
    <w:name w:val="heading 1"/>
    <w:basedOn w:val="Normal"/>
    <w:next w:val="Normal"/>
    <w:link w:val="Heading1Char"/>
    <w:uiPriority w:val="9"/>
    <w:qFormat/>
    <w:rsid w:val="00D57E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7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0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57E0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57E00"/>
    <w:pPr>
      <w:ind w:left="720"/>
      <w:contextualSpacing/>
    </w:pPr>
  </w:style>
  <w:style w:type="paragraph" w:styleId="Title">
    <w:name w:val="Title"/>
    <w:basedOn w:val="Normal"/>
    <w:next w:val="Normal"/>
    <w:link w:val="TitleChar"/>
    <w:uiPriority w:val="10"/>
    <w:qFormat/>
    <w:rsid w:val="00D57E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57E00"/>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D57E0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7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E00"/>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3581</Words>
  <Characters>20415</Characters>
  <Application>Microsoft Office Word</Application>
  <DocSecurity>0</DocSecurity>
  <Lines>170</Lines>
  <Paragraphs>47</Paragraphs>
  <ScaleCrop>false</ScaleCrop>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abdulsalam YUSUF</cp:lastModifiedBy>
  <cp:revision>2</cp:revision>
  <dcterms:created xsi:type="dcterms:W3CDTF">2025-07-08T09:53:00Z</dcterms:created>
  <dcterms:modified xsi:type="dcterms:W3CDTF">2025-07-08T09:53:00Z</dcterms:modified>
</cp:coreProperties>
</file>