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EF" w:rsidRDefault="00B632EF" w:rsidP="00B632EF">
      <w:pPr>
        <w:pStyle w:val="NoSpacing"/>
        <w:jc w:val="center"/>
        <w:rPr>
          <w:rFonts w:ascii="Arial" w:eastAsia="Calibri" w:hAnsi="Arial" w:cs="Arial"/>
          <w:b/>
          <w:sz w:val="28"/>
          <w:szCs w:val="28"/>
        </w:rPr>
      </w:pPr>
      <w:r>
        <w:rPr>
          <w:rFonts w:ascii="Arial" w:eastAsia="Calibri" w:hAnsi="Arial" w:cs="Arial"/>
          <w:b/>
          <w:sz w:val="28"/>
          <w:szCs w:val="28"/>
        </w:rPr>
        <w:t>IMPACT OF PUBLIC SECTOR ACCOUNTING ON NIGERIA FINANCIAL CONTROL SYSTEM</w:t>
      </w:r>
    </w:p>
    <w:p w:rsidR="00B632EF" w:rsidRDefault="00B632EF" w:rsidP="00B632EF">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t>(A Case Study of Offa Local Government Area of Kwara State)</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480" w:lineRule="auto"/>
        <w:jc w:val="center"/>
        <w:rPr>
          <w:rFonts w:cs="Calibri"/>
          <w:b/>
          <w:sz w:val="32"/>
          <w:szCs w:val="32"/>
        </w:rPr>
      </w:pPr>
      <w:r>
        <w:rPr>
          <w:rFonts w:cs="Calibri"/>
          <w:b/>
          <w:sz w:val="32"/>
          <w:szCs w:val="32"/>
        </w:rPr>
        <w:t xml:space="preserve"> </w:t>
      </w:r>
    </w:p>
    <w:p w:rsidR="00B632EF" w:rsidRDefault="00B632EF" w:rsidP="00B632EF">
      <w:pPr>
        <w:pStyle w:val="NoSpacing"/>
        <w:spacing w:line="480" w:lineRule="auto"/>
        <w:jc w:val="center"/>
        <w:rPr>
          <w:rFonts w:cs="Calibri"/>
          <w:b/>
          <w:sz w:val="44"/>
          <w:szCs w:val="44"/>
        </w:rPr>
      </w:pPr>
      <w:r>
        <w:rPr>
          <w:rFonts w:cs="Calibri"/>
          <w:b/>
          <w:sz w:val="44"/>
          <w:szCs w:val="44"/>
        </w:rPr>
        <w:t>BY</w:t>
      </w:r>
    </w:p>
    <w:p w:rsidR="00B632EF" w:rsidRDefault="00B632EF" w:rsidP="00B632EF">
      <w:pPr>
        <w:pStyle w:val="NoSpacing"/>
        <w:spacing w:line="480" w:lineRule="auto"/>
        <w:jc w:val="center"/>
        <w:rPr>
          <w:rFonts w:cs="Calibri"/>
          <w:b/>
          <w:sz w:val="44"/>
          <w:szCs w:val="44"/>
        </w:rPr>
      </w:pPr>
      <w:r>
        <w:rPr>
          <w:rFonts w:cs="Calibri"/>
          <w:b/>
          <w:sz w:val="44"/>
          <w:szCs w:val="44"/>
        </w:rPr>
        <w:t xml:space="preserve"> </w:t>
      </w:r>
    </w:p>
    <w:p w:rsidR="00B632EF" w:rsidRDefault="00B632EF" w:rsidP="00B632EF">
      <w:pPr>
        <w:pStyle w:val="NoSpacing"/>
        <w:jc w:val="center"/>
        <w:rPr>
          <w:rFonts w:ascii="Times New Roman" w:eastAsia="Calibri" w:hAnsi="Times New Roman"/>
          <w:b/>
          <w:sz w:val="36"/>
          <w:szCs w:val="36"/>
        </w:rPr>
      </w:pPr>
      <w:r>
        <w:rPr>
          <w:rFonts w:ascii="Times New Roman" w:eastAsia="Calibri" w:hAnsi="Times New Roman"/>
          <w:b/>
          <w:sz w:val="36"/>
          <w:szCs w:val="36"/>
        </w:rPr>
        <w:t xml:space="preserve">SAKARIYAU </w:t>
      </w:r>
      <w:r w:rsidR="00883DE9">
        <w:rPr>
          <w:rFonts w:ascii="Times New Roman" w:eastAsia="Calibri" w:hAnsi="Times New Roman"/>
          <w:b/>
          <w:sz w:val="36"/>
          <w:szCs w:val="36"/>
        </w:rPr>
        <w:t>SHUKURAT MOTUNRAYO</w:t>
      </w:r>
    </w:p>
    <w:p w:rsidR="00B632EF" w:rsidRDefault="00B632EF" w:rsidP="00B632EF">
      <w:pPr>
        <w:pStyle w:val="NoSpacing"/>
        <w:jc w:val="center"/>
        <w:rPr>
          <w:rFonts w:ascii="Times New Roman" w:eastAsia="Calibri" w:hAnsi="Times New Roman"/>
          <w:b/>
          <w:sz w:val="30"/>
          <w:szCs w:val="30"/>
        </w:rPr>
      </w:pPr>
      <w:r>
        <w:rPr>
          <w:rFonts w:ascii="Times New Roman" w:eastAsia="Calibri" w:hAnsi="Times New Roman"/>
          <w:b/>
          <w:sz w:val="30"/>
          <w:szCs w:val="30"/>
        </w:rPr>
        <w:t>HND/23/ACC/FT/0</w:t>
      </w:r>
      <w:r w:rsidR="00883DE9">
        <w:rPr>
          <w:rFonts w:ascii="Times New Roman" w:eastAsia="Calibri" w:hAnsi="Times New Roman"/>
          <w:b/>
          <w:sz w:val="30"/>
          <w:szCs w:val="30"/>
        </w:rPr>
        <w:t>057</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ACCOUNTANCY, INSTITUTE OF INFORMATION AND COMMUNICATION TECHNOLOGY,</w:t>
      </w:r>
    </w:p>
    <w:p w:rsidR="00B632EF" w:rsidRDefault="00B632EF" w:rsidP="00B632EF">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KWARA STATE POLYTECHNIC, ILORIN, KWARA STATE</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jc w:val="center"/>
        <w:rPr>
          <w:rFonts w:ascii="Times New Roman" w:eastAsia="Calibri" w:hAnsi="Times New Roman"/>
          <w:b/>
          <w:sz w:val="30"/>
          <w:szCs w:val="30"/>
        </w:rPr>
      </w:pPr>
      <w:r>
        <w:rPr>
          <w:rFonts w:ascii="Times New Roman" w:eastAsia="Calibri" w:hAnsi="Times New Roman"/>
          <w:b/>
          <w:sz w:val="30"/>
          <w:szCs w:val="30"/>
        </w:rPr>
        <w:t xml:space="preserve"> </w:t>
      </w:r>
    </w:p>
    <w:p w:rsidR="00B632EF" w:rsidRDefault="00B632EF" w:rsidP="00B632EF">
      <w:pPr>
        <w:pStyle w:val="NoSpacing"/>
        <w:jc w:val="center"/>
        <w:rPr>
          <w:rFonts w:ascii="Times New Roman" w:eastAsia="Calibri" w:hAnsi="Times New Roman"/>
          <w:b/>
          <w:sz w:val="30"/>
          <w:szCs w:val="30"/>
        </w:rPr>
      </w:pPr>
      <w:r>
        <w:rPr>
          <w:rFonts w:ascii="Times New Roman" w:eastAsia="Calibri" w:hAnsi="Times New Roman"/>
          <w:b/>
          <w:sz w:val="30"/>
          <w:szCs w:val="30"/>
        </w:rPr>
        <w:t xml:space="preserve"> </w:t>
      </w:r>
    </w:p>
    <w:p w:rsidR="00B632EF" w:rsidRDefault="00B632EF" w:rsidP="00B632EF">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HIGHER NATIONAL DIPLOMA (HND) IN MASS COMMUNICATION</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480" w:lineRule="auto"/>
        <w:jc w:val="center"/>
        <w:rPr>
          <w:rFonts w:ascii="Times New Roman" w:eastAsia="Calibri" w:hAnsi="Times New Roman"/>
          <w:b/>
          <w:sz w:val="24"/>
          <w:szCs w:val="24"/>
        </w:rPr>
      </w:pPr>
      <w:r>
        <w:rPr>
          <w:rFonts w:ascii="Times New Roman" w:eastAsia="Calibri" w:hAnsi="Times New Roman"/>
          <w:b/>
          <w:sz w:val="24"/>
          <w:szCs w:val="24"/>
        </w:rPr>
        <w:lastRenderedPageBreak/>
        <w:t>CERTIFICATION</w:t>
      </w:r>
    </w:p>
    <w:p w:rsidR="00B632EF" w:rsidRPr="008402A4" w:rsidRDefault="00B632EF" w:rsidP="00B632E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is to certify that this project work has been read and approved as meeting part of the requirements for the award of Higher National Diploma (HND) in Accountancy at the Department of Accountancy, Institute of Finance and Management Studies (IFMS), Kwara State Polytechnic, Ilorin, Kwara State.</w:t>
      </w:r>
    </w:p>
    <w:p w:rsidR="00B632EF" w:rsidRPr="008402A4" w:rsidRDefault="00B632EF" w:rsidP="00B632EF">
      <w:pPr>
        <w:spacing w:after="0" w:line="360" w:lineRule="auto"/>
        <w:jc w:val="both"/>
        <w:rPr>
          <w:rFonts w:ascii="Times New Roman" w:eastAsia="Calibri" w:hAnsi="Times New Roman" w:cs="Times New Roman"/>
          <w:sz w:val="24"/>
          <w:szCs w:val="24"/>
        </w:rPr>
      </w:pPr>
      <w:r w:rsidRPr="008402A4">
        <w:rPr>
          <w:rFonts w:ascii="Times New Roman" w:eastAsia="Calibri" w:hAnsi="Times New Roman" w:cs="Times New Roman"/>
          <w:sz w:val="24"/>
          <w:szCs w:val="24"/>
        </w:rPr>
        <w:t xml:space="preserve"> </w:t>
      </w:r>
    </w:p>
    <w:p w:rsidR="00B632EF" w:rsidRPr="008402A4" w:rsidRDefault="00B632EF" w:rsidP="00B632EF">
      <w:pPr>
        <w:autoSpaceDE w:val="0"/>
        <w:spacing w:after="0" w:line="360" w:lineRule="auto"/>
        <w:jc w:val="both"/>
        <w:rPr>
          <w:rFonts w:ascii="Times New Roman" w:eastAsia="Calibri" w:hAnsi="Times New Roman" w:cs="Times New Roman"/>
          <w:sz w:val="24"/>
          <w:szCs w:val="24"/>
        </w:rPr>
      </w:pPr>
      <w:r w:rsidRPr="008402A4">
        <w:rPr>
          <w:rFonts w:ascii="Times New Roman" w:eastAsia="Calibri" w:hAnsi="Times New Roman" w:cs="Times New Roman"/>
          <w:sz w:val="24"/>
          <w:szCs w:val="24"/>
        </w:rPr>
        <w:t xml:space="preserve"> </w:t>
      </w:r>
    </w:p>
    <w:p w:rsidR="00B632EF" w:rsidRPr="008402A4" w:rsidRDefault="00B632EF" w:rsidP="00B632EF">
      <w:pPr>
        <w:spacing w:after="0"/>
        <w:outlineLvl w:val="2"/>
        <w:rPr>
          <w:rFonts w:ascii="Times New Roman" w:eastAsia="Calibri" w:hAnsi="Times New Roman" w:cs="Times New Roman"/>
          <w:sz w:val="24"/>
          <w:szCs w:val="24"/>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3409315</wp:posOffset>
            </wp:positionH>
            <wp:positionV relativeFrom="paragraph">
              <wp:posOffset>136525</wp:posOffset>
            </wp:positionV>
            <wp:extent cx="1915160" cy="19050"/>
            <wp:effectExtent l="19050" t="0" r="8890" b="0"/>
            <wp:wrapNone/>
            <wp:docPr id="14" name="Picture 14" descr="C:\Users\USER\AppData\Local\Temp\ksohtml13892\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ksohtml13892\wps16.jpg"/>
                    <pic:cNvPicPr>
                      <a:picLocks noChangeAspect="1" noChangeArrowheads="1"/>
                    </pic:cNvPicPr>
                  </pic:nvPicPr>
                  <pic:blipFill>
                    <a:blip r:embed="rId7"/>
                    <a:srcRect/>
                    <a:stretch>
                      <a:fillRect/>
                    </a:stretch>
                  </pic:blipFill>
                  <pic:spPr bwMode="auto">
                    <a:xfrm>
                      <a:off x="0" y="0"/>
                      <a:ext cx="1915160" cy="19050"/>
                    </a:xfrm>
                    <a:prstGeom prst="rect">
                      <a:avLst/>
                    </a:prstGeom>
                    <a:noFill/>
                    <a:ln w="9525">
                      <a:noFill/>
                      <a:miter lim="800000"/>
                      <a:headEnd/>
                      <a:tailEnd/>
                    </a:ln>
                  </pic:spPr>
                </pic:pic>
              </a:graphicData>
            </a:graphic>
          </wp:anchor>
        </w:drawing>
      </w:r>
      <w:r w:rsidRPr="008402A4">
        <w:rPr>
          <w:rFonts w:ascii="Times New Roman" w:hAnsi="Times New Roman" w:cs="Times New Roman"/>
          <w:noProof/>
        </w:rPr>
        <w:drawing>
          <wp:inline distT="0" distB="0" distL="0" distR="0">
            <wp:extent cx="1915160" cy="21590"/>
            <wp:effectExtent l="19050" t="0" r="8890" b="0"/>
            <wp:docPr id="13" name="Picture 13" descr="C:\Users\USER\AppData\Local\Temp\ksohtml13892\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13892\wps15.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sidRPr="008402A4">
        <w:rPr>
          <w:rFonts w:ascii="Times New Roman" w:hAnsi="Times New Roman" w:cs="Times New Roman"/>
        </w:rPr>
        <w:tab/>
      </w:r>
      <w:r w:rsidRPr="008402A4">
        <w:rPr>
          <w:rFonts w:ascii="Times New Roman" w:hAnsi="Times New Roman" w:cs="Times New Roman"/>
        </w:rPr>
        <w:tab/>
      </w:r>
      <w:r w:rsidRPr="008402A4">
        <w:rPr>
          <w:rFonts w:ascii="Times New Roman" w:hAnsi="Times New Roman" w:cs="Times New Roman"/>
        </w:rPr>
        <w:tab/>
      </w:r>
      <w:r w:rsidRPr="008402A4">
        <w:rPr>
          <w:rFonts w:ascii="Times New Roman" w:hAnsi="Times New Roman" w:cs="Times New Roman"/>
        </w:rPr>
        <w:tab/>
      </w:r>
      <w:r w:rsidRPr="008402A4">
        <w:rPr>
          <w:rFonts w:ascii="Times New Roman" w:hAnsi="Times New Roman" w:cs="Times New Roman"/>
        </w:rPr>
        <w:tab/>
      </w:r>
      <w:r w:rsidRPr="008402A4">
        <w:rPr>
          <w:rFonts w:ascii="Times New Roman" w:hAnsi="Times New Roman" w:cs="Times New Roman"/>
        </w:rPr>
        <w:tab/>
      </w:r>
      <w:r w:rsidRPr="008402A4">
        <w:rPr>
          <w:rFonts w:ascii="Times New Roman" w:hAnsi="Times New Roman" w:cs="Times New Roman"/>
        </w:rPr>
        <w:tab/>
      </w:r>
      <w:r w:rsidRPr="008402A4">
        <w:rPr>
          <w:rFonts w:ascii="Times New Roman" w:eastAsia="Calibri" w:hAnsi="Times New Roman" w:cs="Times New Roman"/>
          <w:sz w:val="24"/>
          <w:szCs w:val="24"/>
        </w:rPr>
        <w:t xml:space="preserve"> </w:t>
      </w:r>
    </w:p>
    <w:p w:rsidR="00B632EF" w:rsidRPr="008402A4" w:rsidRDefault="00B632EF" w:rsidP="00B632EF">
      <w:pPr>
        <w:spacing w:after="0"/>
        <w:outlineLvl w:val="2"/>
        <w:rPr>
          <w:rFonts w:ascii="Times New Roman" w:eastAsia="Calibri" w:hAnsi="Times New Roman" w:cs="Times New Roman"/>
          <w:sz w:val="24"/>
          <w:szCs w:val="24"/>
        </w:rPr>
      </w:pPr>
      <w:r>
        <w:rPr>
          <w:rFonts w:ascii="Times New Roman" w:eastAsia="Calibri" w:hAnsi="Times New Roman" w:cs="Times New Roman"/>
          <w:b/>
          <w:bCs/>
          <w:sz w:val="24"/>
          <w:szCs w:val="24"/>
        </w:rPr>
        <w:t>MR</w:t>
      </w:r>
      <w:r w:rsidR="00883DE9">
        <w:rPr>
          <w:rFonts w:ascii="Times New Roman" w:eastAsia="Calibri" w:hAnsi="Times New Roman" w:cs="Times New Roman"/>
          <w:b/>
          <w:bCs/>
          <w:sz w:val="24"/>
          <w:szCs w:val="24"/>
        </w:rPr>
        <w:t>S. BALIQEES ALAAYA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Pr="008402A4">
        <w:rPr>
          <w:rFonts w:ascii="Times New Roman" w:eastAsia="Calibri" w:hAnsi="Times New Roman" w:cs="Times New Roman"/>
          <w:b/>
          <w:bCs/>
          <w:sz w:val="24"/>
          <w:szCs w:val="24"/>
        </w:rPr>
        <w:t>DATE</w:t>
      </w:r>
    </w:p>
    <w:p w:rsidR="00B632EF" w:rsidRPr="008402A4" w:rsidRDefault="00B632EF" w:rsidP="00B632EF">
      <w:pPr>
        <w:spacing w:after="0"/>
        <w:outlineLvl w:val="2"/>
        <w:rPr>
          <w:rFonts w:ascii="Times New Roman" w:eastAsia="Times New Roman" w:hAnsi="Times New Roman" w:cs="Times New Roman"/>
          <w:sz w:val="24"/>
          <w:szCs w:val="24"/>
        </w:rPr>
      </w:pPr>
      <w:r w:rsidRPr="008402A4">
        <w:rPr>
          <w:rFonts w:ascii="Times New Roman" w:hAnsi="Times New Roman" w:cs="Times New Roman"/>
          <w:i/>
          <w:iCs/>
          <w:sz w:val="24"/>
          <w:szCs w:val="24"/>
        </w:rPr>
        <w:t xml:space="preserve">(Project Supervisor) </w:t>
      </w:r>
    </w:p>
    <w:p w:rsidR="00B632EF" w:rsidRPr="008402A4" w:rsidRDefault="00B632EF" w:rsidP="00B632EF">
      <w:pPr>
        <w:spacing w:line="480" w:lineRule="auto"/>
        <w:outlineLvl w:val="2"/>
        <w:rPr>
          <w:rFonts w:ascii="Times New Roman" w:hAnsi="Times New Roman" w:cs="Times New Roman"/>
          <w:sz w:val="24"/>
          <w:szCs w:val="24"/>
        </w:rPr>
      </w:pPr>
      <w:r w:rsidRPr="008402A4">
        <w:rPr>
          <w:rFonts w:ascii="Times New Roman" w:hAnsi="Times New Roman" w:cs="Times New Roman"/>
          <w:sz w:val="24"/>
          <w:szCs w:val="24"/>
        </w:rPr>
        <w:t xml:space="preserve"> </w:t>
      </w:r>
    </w:p>
    <w:p w:rsidR="00B632EF" w:rsidRPr="008402A4" w:rsidRDefault="00B632EF" w:rsidP="00B632EF">
      <w:pPr>
        <w:spacing w:line="480" w:lineRule="auto"/>
        <w:outlineLvl w:val="2"/>
        <w:rPr>
          <w:rFonts w:ascii="Times New Roman" w:hAnsi="Times New Roman" w:cs="Times New Roman"/>
          <w:sz w:val="24"/>
          <w:szCs w:val="24"/>
        </w:rPr>
      </w:pPr>
      <w:r w:rsidRPr="008402A4">
        <w:rPr>
          <w:rFonts w:ascii="Times New Roman" w:hAnsi="Times New Roman" w:cs="Times New Roman"/>
          <w:sz w:val="24"/>
          <w:szCs w:val="24"/>
        </w:rPr>
        <w:t xml:space="preserve"> </w:t>
      </w:r>
    </w:p>
    <w:p w:rsidR="00B632EF" w:rsidRPr="008402A4" w:rsidRDefault="00B632EF" w:rsidP="00B632EF">
      <w:pPr>
        <w:spacing w:after="0" w:line="240" w:lineRule="auto"/>
        <w:outlineLvl w:val="2"/>
        <w:rPr>
          <w:rFonts w:ascii="Times New Roman" w:eastAsia="Calibri" w:hAnsi="Times New Roman" w:cs="Times New Roman"/>
          <w:sz w:val="24"/>
          <w:szCs w:val="24"/>
        </w:rPr>
      </w:pPr>
      <w:r w:rsidRPr="008402A4">
        <w:rPr>
          <w:rFonts w:ascii="Times New Roman" w:hAnsi="Times New Roman" w:cs="Times New Roman"/>
          <w:noProof/>
        </w:rPr>
        <w:drawing>
          <wp:inline distT="0" distB="0" distL="0" distR="0">
            <wp:extent cx="1915160" cy="21590"/>
            <wp:effectExtent l="19050" t="0" r="8890" b="0"/>
            <wp:docPr id="15" name="Picture 15" descr="C:\Users\USER\AppData\Local\Temp\ksohtml13892\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ksohtml13892\wps17.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02A4">
        <w:rPr>
          <w:rFonts w:ascii="Times New Roman" w:hAnsi="Times New Roman" w:cs="Times New Roman"/>
          <w:noProof/>
        </w:rPr>
        <w:drawing>
          <wp:inline distT="0" distB="0" distL="0" distR="0">
            <wp:extent cx="1915160" cy="21590"/>
            <wp:effectExtent l="19050" t="0" r="8890" b="0"/>
            <wp:docPr id="16" name="Picture 16" descr="C:\Users\USER\AppData\Local\Temp\ksohtml13892\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Temp\ksohtml13892\wps18.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sidRPr="008402A4">
        <w:rPr>
          <w:rFonts w:ascii="Times New Roman" w:eastAsia="Calibri" w:hAnsi="Times New Roman" w:cs="Times New Roman"/>
          <w:sz w:val="24"/>
          <w:szCs w:val="24"/>
        </w:rPr>
        <w:t xml:space="preserve"> </w:t>
      </w:r>
    </w:p>
    <w:p w:rsidR="00B632EF" w:rsidRPr="008402A4" w:rsidRDefault="00B632EF" w:rsidP="00B632EF">
      <w:pPr>
        <w:spacing w:after="0" w:line="240" w:lineRule="auto"/>
        <w:outlineLvl w:val="2"/>
        <w:rPr>
          <w:rFonts w:ascii="Times New Roman" w:eastAsia="Calibri" w:hAnsi="Times New Roman" w:cs="Times New Roman"/>
          <w:sz w:val="24"/>
          <w:szCs w:val="24"/>
        </w:rPr>
      </w:pPr>
      <w:r>
        <w:rPr>
          <w:rFonts w:ascii="Times New Roman" w:eastAsia="Calibri" w:hAnsi="Times New Roman" w:cs="Times New Roman"/>
          <w:b/>
          <w:bCs/>
          <w:sz w:val="24"/>
          <w:szCs w:val="24"/>
        </w:rPr>
        <w:t>MRS.ADEGBOYE, B.B</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Pr="008402A4">
        <w:rPr>
          <w:rFonts w:ascii="Times New Roman" w:eastAsia="Calibri" w:hAnsi="Times New Roman" w:cs="Times New Roman"/>
          <w:b/>
          <w:bCs/>
          <w:sz w:val="24"/>
          <w:szCs w:val="24"/>
        </w:rPr>
        <w:t>DATE</w:t>
      </w:r>
    </w:p>
    <w:p w:rsidR="00B632EF" w:rsidRPr="008402A4" w:rsidRDefault="00B632EF" w:rsidP="00B632EF">
      <w:pPr>
        <w:spacing w:after="0" w:line="240" w:lineRule="auto"/>
        <w:outlineLvl w:val="2"/>
        <w:rPr>
          <w:rFonts w:ascii="Times New Roman" w:eastAsia="Times New Roman" w:hAnsi="Times New Roman" w:cs="Times New Roman"/>
          <w:sz w:val="24"/>
          <w:szCs w:val="24"/>
        </w:rPr>
      </w:pPr>
      <w:r w:rsidRPr="008402A4">
        <w:rPr>
          <w:rFonts w:ascii="Times New Roman" w:hAnsi="Times New Roman" w:cs="Times New Roman"/>
          <w:i/>
          <w:iCs/>
          <w:sz w:val="24"/>
          <w:szCs w:val="24"/>
        </w:rPr>
        <w:t xml:space="preserve">(Project Coordinator) </w:t>
      </w:r>
    </w:p>
    <w:p w:rsidR="00B632EF" w:rsidRPr="008402A4" w:rsidRDefault="00B632EF" w:rsidP="00B632EF">
      <w:pPr>
        <w:spacing w:after="0" w:line="240" w:lineRule="auto"/>
        <w:outlineLvl w:val="2"/>
        <w:rPr>
          <w:rFonts w:ascii="Times New Roman" w:hAnsi="Times New Roman" w:cs="Times New Roman"/>
          <w:sz w:val="24"/>
          <w:szCs w:val="24"/>
        </w:rPr>
      </w:pPr>
      <w:r w:rsidRPr="008402A4">
        <w:rPr>
          <w:rFonts w:ascii="Times New Roman" w:hAnsi="Times New Roman" w:cs="Times New Roman"/>
          <w:sz w:val="24"/>
          <w:szCs w:val="24"/>
        </w:rPr>
        <w:t xml:space="preserve"> </w:t>
      </w:r>
    </w:p>
    <w:p w:rsidR="00B632EF" w:rsidRDefault="00B632EF" w:rsidP="00B632EF">
      <w:pPr>
        <w:spacing w:after="0" w:line="240" w:lineRule="auto"/>
        <w:outlineLvl w:val="2"/>
        <w:rPr>
          <w:rFonts w:ascii="Times New Roman" w:hAnsi="Times New Roman" w:cs="Times New Roman"/>
          <w:sz w:val="24"/>
          <w:szCs w:val="24"/>
        </w:rPr>
      </w:pPr>
      <w:r w:rsidRPr="008402A4">
        <w:rPr>
          <w:rFonts w:ascii="Times New Roman" w:hAnsi="Times New Roman" w:cs="Times New Roman"/>
          <w:sz w:val="24"/>
          <w:szCs w:val="24"/>
        </w:rPr>
        <w:t xml:space="preserve"> </w:t>
      </w:r>
    </w:p>
    <w:p w:rsidR="00B632EF" w:rsidRDefault="00B632EF" w:rsidP="00B632EF">
      <w:pPr>
        <w:spacing w:after="0" w:line="240" w:lineRule="auto"/>
        <w:outlineLvl w:val="2"/>
        <w:rPr>
          <w:rFonts w:ascii="Times New Roman" w:hAnsi="Times New Roman" w:cs="Times New Roman"/>
          <w:sz w:val="24"/>
          <w:szCs w:val="24"/>
        </w:rPr>
      </w:pPr>
    </w:p>
    <w:p w:rsidR="00B632EF" w:rsidRDefault="00B632EF" w:rsidP="00B632EF">
      <w:pPr>
        <w:spacing w:after="0" w:line="240" w:lineRule="auto"/>
        <w:outlineLvl w:val="2"/>
        <w:rPr>
          <w:rFonts w:ascii="Times New Roman" w:hAnsi="Times New Roman" w:cs="Times New Roman"/>
          <w:sz w:val="24"/>
          <w:szCs w:val="24"/>
        </w:rPr>
      </w:pPr>
    </w:p>
    <w:p w:rsidR="00B632EF" w:rsidRPr="008402A4" w:rsidRDefault="00B632EF" w:rsidP="00B632EF">
      <w:pPr>
        <w:spacing w:after="0" w:line="240" w:lineRule="auto"/>
        <w:outlineLvl w:val="2"/>
        <w:rPr>
          <w:rFonts w:ascii="Times New Roman" w:hAnsi="Times New Roman" w:cs="Times New Roman"/>
          <w:sz w:val="24"/>
          <w:szCs w:val="24"/>
        </w:rPr>
      </w:pPr>
    </w:p>
    <w:p w:rsidR="00B632EF" w:rsidRPr="008402A4" w:rsidRDefault="00B632EF" w:rsidP="00B632EF">
      <w:pPr>
        <w:spacing w:after="0" w:line="240" w:lineRule="auto"/>
        <w:outlineLvl w:val="2"/>
        <w:rPr>
          <w:rFonts w:ascii="Times New Roman" w:eastAsia="Calibri" w:hAnsi="Times New Roman" w:cs="Times New Roman"/>
          <w:sz w:val="24"/>
          <w:szCs w:val="24"/>
        </w:rPr>
      </w:pPr>
      <w:r w:rsidRPr="008402A4">
        <w:rPr>
          <w:rFonts w:ascii="Times New Roman" w:hAnsi="Times New Roman" w:cs="Times New Roman"/>
          <w:noProof/>
        </w:rPr>
        <w:drawing>
          <wp:inline distT="0" distB="0" distL="0" distR="0">
            <wp:extent cx="1915160" cy="21590"/>
            <wp:effectExtent l="19050" t="0" r="8890" b="0"/>
            <wp:docPr id="17" name="Picture 17" descr="C:\Users\USER\AppData\Local\Temp\ksohtml13892\wp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ksohtml13892\wps19.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02A4">
        <w:rPr>
          <w:rFonts w:ascii="Times New Roman" w:hAnsi="Times New Roman" w:cs="Times New Roman"/>
          <w:noProof/>
        </w:rPr>
        <w:drawing>
          <wp:inline distT="0" distB="0" distL="0" distR="0">
            <wp:extent cx="1915160" cy="21590"/>
            <wp:effectExtent l="19050" t="0" r="8890" b="0"/>
            <wp:docPr id="18" name="Picture 18" descr="C:\Users\USER\AppData\Local\Temp\ksohtml13892\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Temp\ksohtml13892\wps20.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sidRPr="008402A4">
        <w:rPr>
          <w:rFonts w:ascii="Times New Roman" w:eastAsia="Calibri" w:hAnsi="Times New Roman" w:cs="Times New Roman"/>
          <w:sz w:val="24"/>
          <w:szCs w:val="24"/>
        </w:rPr>
        <w:t xml:space="preserve"> </w:t>
      </w:r>
    </w:p>
    <w:p w:rsidR="00B632EF" w:rsidRPr="008402A4" w:rsidRDefault="00B632EF" w:rsidP="00B632EF">
      <w:pPr>
        <w:spacing w:after="0" w:line="240" w:lineRule="auto"/>
        <w:outlineLvl w:val="2"/>
        <w:rPr>
          <w:rFonts w:ascii="Times New Roman" w:eastAsia="Calibri" w:hAnsi="Times New Roman" w:cs="Times New Roman"/>
          <w:sz w:val="24"/>
          <w:szCs w:val="24"/>
        </w:rPr>
      </w:pPr>
      <w:r>
        <w:rPr>
          <w:rFonts w:ascii="Times New Roman" w:eastAsia="Calibri" w:hAnsi="Times New Roman" w:cs="Times New Roman"/>
          <w:b/>
          <w:bCs/>
          <w:sz w:val="24"/>
          <w:szCs w:val="24"/>
        </w:rPr>
        <w:t>MR. ELELU M.O</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Pr="008402A4">
        <w:rPr>
          <w:rFonts w:ascii="Times New Roman" w:eastAsia="Calibri" w:hAnsi="Times New Roman" w:cs="Times New Roman"/>
          <w:b/>
          <w:bCs/>
          <w:sz w:val="24"/>
          <w:szCs w:val="24"/>
        </w:rPr>
        <w:t>DATE</w:t>
      </w:r>
    </w:p>
    <w:p w:rsidR="00B632EF" w:rsidRPr="008402A4" w:rsidRDefault="00B632EF" w:rsidP="00B632EF">
      <w:pPr>
        <w:spacing w:after="0" w:line="240" w:lineRule="auto"/>
        <w:outlineLvl w:val="2"/>
        <w:rPr>
          <w:rFonts w:ascii="Times New Roman" w:eastAsia="Times New Roman" w:hAnsi="Times New Roman" w:cs="Times New Roman"/>
          <w:sz w:val="24"/>
          <w:szCs w:val="24"/>
        </w:rPr>
      </w:pPr>
      <w:r w:rsidRPr="008402A4">
        <w:rPr>
          <w:rFonts w:ascii="Times New Roman" w:hAnsi="Times New Roman" w:cs="Times New Roman"/>
          <w:i/>
          <w:iCs/>
          <w:sz w:val="24"/>
          <w:szCs w:val="24"/>
        </w:rPr>
        <w:t xml:space="preserve">(Head of Department) </w:t>
      </w:r>
    </w:p>
    <w:p w:rsidR="00B632EF" w:rsidRPr="008402A4" w:rsidRDefault="00B632EF" w:rsidP="00B632EF">
      <w:pPr>
        <w:spacing w:after="0" w:line="480" w:lineRule="auto"/>
        <w:outlineLvl w:val="2"/>
        <w:rPr>
          <w:rFonts w:ascii="Times New Roman" w:hAnsi="Times New Roman" w:cs="Times New Roman"/>
          <w:b/>
          <w:bCs/>
          <w:sz w:val="24"/>
          <w:szCs w:val="24"/>
        </w:rPr>
      </w:pPr>
      <w:r w:rsidRPr="008402A4">
        <w:rPr>
          <w:rFonts w:ascii="Times New Roman" w:hAnsi="Times New Roman" w:cs="Times New Roman"/>
          <w:b/>
          <w:bCs/>
          <w:sz w:val="24"/>
          <w:szCs w:val="24"/>
        </w:rPr>
        <w:t xml:space="preserve"> </w:t>
      </w:r>
    </w:p>
    <w:p w:rsidR="00B632EF" w:rsidRDefault="00B632EF" w:rsidP="00B632EF">
      <w:pPr>
        <w:spacing w:line="480" w:lineRule="auto"/>
        <w:outlineLvl w:val="2"/>
        <w:rPr>
          <w:rFonts w:ascii="Times New Roman" w:hAnsi="Times New Roman" w:cs="Times New Roman"/>
          <w:b/>
          <w:bCs/>
          <w:sz w:val="24"/>
          <w:szCs w:val="24"/>
        </w:rPr>
      </w:pPr>
    </w:p>
    <w:p w:rsidR="00B632EF" w:rsidRPr="008402A4" w:rsidRDefault="00B632EF" w:rsidP="00B632EF">
      <w:pPr>
        <w:spacing w:line="480" w:lineRule="auto"/>
        <w:outlineLvl w:val="2"/>
        <w:rPr>
          <w:rFonts w:ascii="Times New Roman" w:hAnsi="Times New Roman" w:cs="Times New Roman"/>
          <w:b/>
          <w:bCs/>
          <w:sz w:val="24"/>
          <w:szCs w:val="24"/>
        </w:rPr>
      </w:pPr>
    </w:p>
    <w:p w:rsidR="00B632EF" w:rsidRPr="008402A4" w:rsidRDefault="00B632EF" w:rsidP="00B632EF">
      <w:pPr>
        <w:spacing w:after="0" w:line="240" w:lineRule="auto"/>
        <w:outlineLvl w:val="2"/>
        <w:rPr>
          <w:rFonts w:ascii="Times New Roman" w:eastAsia="Calibri" w:hAnsi="Times New Roman" w:cs="Times New Roman"/>
          <w:sz w:val="24"/>
          <w:szCs w:val="24"/>
        </w:rPr>
      </w:pPr>
      <w:r w:rsidRPr="008402A4">
        <w:rPr>
          <w:rFonts w:ascii="Times New Roman" w:hAnsi="Times New Roman" w:cs="Times New Roman"/>
          <w:noProof/>
        </w:rPr>
        <w:drawing>
          <wp:inline distT="0" distB="0" distL="0" distR="0">
            <wp:extent cx="1915160" cy="21590"/>
            <wp:effectExtent l="19050" t="0" r="8890" b="0"/>
            <wp:docPr id="19" name="Picture 19" descr="C:\Users\USER\AppData\Local\Temp\ksohtml13892\wp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Temp\ksohtml13892\wps21.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02A4">
        <w:rPr>
          <w:rFonts w:ascii="Times New Roman" w:hAnsi="Times New Roman" w:cs="Times New Roman"/>
          <w:noProof/>
        </w:rPr>
        <w:drawing>
          <wp:inline distT="0" distB="0" distL="0" distR="0">
            <wp:extent cx="1915160" cy="21590"/>
            <wp:effectExtent l="19050" t="0" r="8890" b="0"/>
            <wp:docPr id="20" name="Picture 20" descr="C:\Users\USER\AppData\Local\Temp\ksohtml13892\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ksohtml13892\wps22.jpg"/>
                    <pic:cNvPicPr>
                      <a:picLocks noChangeAspect="1" noChangeArrowheads="1"/>
                    </pic:cNvPicPr>
                  </pic:nvPicPr>
                  <pic:blipFill>
                    <a:blip r:embed="rId7"/>
                    <a:srcRect/>
                    <a:stretch>
                      <a:fillRect/>
                    </a:stretch>
                  </pic:blipFill>
                  <pic:spPr bwMode="auto">
                    <a:xfrm>
                      <a:off x="0" y="0"/>
                      <a:ext cx="1915160" cy="21590"/>
                    </a:xfrm>
                    <a:prstGeom prst="rect">
                      <a:avLst/>
                    </a:prstGeom>
                    <a:noFill/>
                    <a:ln w="9525">
                      <a:noFill/>
                      <a:miter lim="800000"/>
                      <a:headEnd/>
                      <a:tailEnd/>
                    </a:ln>
                  </pic:spPr>
                </pic:pic>
              </a:graphicData>
            </a:graphic>
          </wp:inline>
        </w:drawing>
      </w:r>
      <w:r w:rsidRPr="008402A4">
        <w:rPr>
          <w:rFonts w:ascii="Times New Roman" w:eastAsia="Calibri" w:hAnsi="Times New Roman" w:cs="Times New Roman"/>
          <w:sz w:val="24"/>
          <w:szCs w:val="24"/>
        </w:rPr>
        <w:t xml:space="preserve"> </w:t>
      </w:r>
    </w:p>
    <w:p w:rsidR="00B632EF" w:rsidRPr="008402A4" w:rsidRDefault="00B632EF" w:rsidP="00B632EF">
      <w:pPr>
        <w:spacing w:after="0" w:line="240" w:lineRule="auto"/>
        <w:outlineLvl w:val="2"/>
        <w:rPr>
          <w:rFonts w:ascii="Times New Roman" w:eastAsia="Calibri" w:hAnsi="Times New Roman" w:cs="Times New Roman"/>
          <w:sz w:val="24"/>
          <w:szCs w:val="24"/>
        </w:rPr>
      </w:pPr>
      <w:r w:rsidRPr="008402A4">
        <w:rPr>
          <w:rFonts w:ascii="Times New Roman" w:eastAsia="Calibri" w:hAnsi="Times New Roman" w:cs="Times New Roman"/>
          <w:b/>
          <w:bCs/>
          <w:sz w:val="24"/>
          <w:szCs w:val="24"/>
        </w:rPr>
        <w:t>MR. I</w:t>
      </w:r>
      <w:r>
        <w:rPr>
          <w:rFonts w:ascii="Times New Roman" w:eastAsia="Calibri" w:hAnsi="Times New Roman" w:cs="Times New Roman"/>
          <w:b/>
          <w:bCs/>
          <w:sz w:val="24"/>
          <w:szCs w:val="24"/>
        </w:rPr>
        <w:t>KHU MOMEGREGE SUNDAY (FCA)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Pr="008402A4">
        <w:rPr>
          <w:rFonts w:ascii="Times New Roman" w:eastAsia="Calibri" w:hAnsi="Times New Roman" w:cs="Times New Roman"/>
          <w:b/>
          <w:bCs/>
          <w:sz w:val="24"/>
          <w:szCs w:val="24"/>
        </w:rPr>
        <w:t>DATE</w:t>
      </w:r>
    </w:p>
    <w:p w:rsidR="00B632EF" w:rsidRPr="008402A4" w:rsidRDefault="00B632EF" w:rsidP="00B632EF">
      <w:pPr>
        <w:spacing w:after="0" w:line="240" w:lineRule="auto"/>
        <w:outlineLvl w:val="2"/>
        <w:rPr>
          <w:rFonts w:ascii="Times New Roman" w:eastAsia="Times New Roman" w:hAnsi="Times New Roman" w:cs="Times New Roman"/>
          <w:sz w:val="24"/>
          <w:szCs w:val="24"/>
        </w:rPr>
      </w:pPr>
      <w:r w:rsidRPr="008402A4">
        <w:rPr>
          <w:rFonts w:ascii="Times New Roman" w:hAnsi="Times New Roman" w:cs="Times New Roman"/>
          <w:i/>
          <w:iCs/>
          <w:sz w:val="24"/>
          <w:szCs w:val="24"/>
        </w:rPr>
        <w:t xml:space="preserve">(External Examiner) </w:t>
      </w:r>
    </w:p>
    <w:p w:rsidR="00B632EF" w:rsidRPr="00B632EF" w:rsidRDefault="00B632EF" w:rsidP="00B632EF">
      <w:pPr>
        <w:spacing w:after="0" w:line="360" w:lineRule="auto"/>
        <w:jc w:val="center"/>
        <w:rPr>
          <w:rFonts w:ascii="Times New Roman" w:hAnsi="Times New Roman" w:cs="Times New Roman"/>
          <w:b/>
          <w:bCs/>
          <w:color w:val="000000"/>
        </w:rPr>
      </w:pPr>
      <w:r>
        <w:rPr>
          <w:rStyle w:val="15"/>
          <w:color w:val="000000"/>
          <w:sz w:val="24"/>
          <w:szCs w:val="24"/>
        </w:rPr>
        <w:lastRenderedPageBreak/>
        <w:t xml:space="preserve"> </w:t>
      </w:r>
      <w:r>
        <w:rPr>
          <w:rFonts w:ascii="Times New Roman" w:eastAsia="Calibri" w:hAnsi="Times New Roman"/>
          <w:b/>
          <w:sz w:val="24"/>
          <w:szCs w:val="24"/>
        </w:rPr>
        <w:t>DEDICATION</w:t>
      </w:r>
    </w:p>
    <w:p w:rsidR="00B632EF" w:rsidRDefault="00B632EF" w:rsidP="00B632EF">
      <w:pPr>
        <w:pStyle w:val="NoSpacing"/>
        <w:spacing w:line="480" w:lineRule="auto"/>
        <w:jc w:val="both"/>
        <w:rPr>
          <w:rFonts w:ascii="Times New Roman" w:eastAsia="Calibri" w:hAnsi="Times New Roman"/>
          <w:sz w:val="24"/>
          <w:szCs w:val="24"/>
        </w:rPr>
      </w:pPr>
      <w:r>
        <w:rPr>
          <w:rFonts w:ascii="Times New Roman" w:eastAsia="Calibri" w:hAnsi="Times New Roman"/>
          <w:sz w:val="24"/>
          <w:szCs w:val="24"/>
        </w:rPr>
        <w:t>I dedicate this project with deepest gratitude to the Almighty Allah, whose endless mercy and guidance have sustained me throughout this journey. I also dedicate it to my beloved parents, whose unconditional love, sacrifices, and constant encouragement have been my source of strength and inspiration every step of the way.</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Default="00B632EF" w:rsidP="00B632EF">
      <w:pPr>
        <w:pStyle w:val="NoSpacing"/>
        <w:spacing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B632EF" w:rsidRDefault="00B632EF" w:rsidP="00B632EF">
      <w:pPr>
        <w:pStyle w:val="NoSpacing"/>
        <w:spacing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B632EF" w:rsidRDefault="00B632EF" w:rsidP="00B632EF">
      <w:pPr>
        <w:pStyle w:val="NoSpacing"/>
        <w:spacing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 xml:space="preserve"> ACKNOWLEDGEMENTS</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First and foremost, I give thanks to Almighty Allah for granting me the strength, guidance, and perseverance to successfully complete this project work.</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I extend my sincere appreciation to my project supervisor, Mr. , for his time, dedication, and invaluable corrections throughout the course of this project. I am also grateful to all my lecturers in the Department of Mass Communication for their support and contributions toward the success of my academic journey.</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Special thanks go to my loving parents, Mr. and Mrs. Mr. Sakariyau, who have been a constant source of love, encouragement, and support throughout my life. I pray that they live long to reap the fruits of their labour in good health and happiness.</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My heartfelt appreciation also goes to my brothers and sisters for their prayers, advice, encouragement, and unwavering support throughout my studies, i love you all.</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I would also like to take this opportunity to thank my amazing friends, thank you for being there in moments of doubt, for cheering me on, and for lending a helping hand whenever I needed it. Your kindness and support will always be remembered and cherished.</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Last but not least, I wanna thank me for believing in me, I wanna thank me For doing all the hard work, I wanna thank me for having no days off, I wanna thank me for never quitting, I wanna thank me for always being a giver and trying to give more than I receive, I wanna take me for doing more rights than wrong, I wanna thank me for just being me at all the time, I wanna thank me for giving in my all even at my lowest, I wanna thank me for succeeding.</w:t>
      </w:r>
    </w:p>
    <w:p w:rsidR="00B632EF" w:rsidRDefault="00B632EF" w:rsidP="00B632EF">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B632EF" w:rsidRPr="00AE060D" w:rsidRDefault="00B632EF" w:rsidP="00B632EF">
      <w:pPr>
        <w:spacing w:after="0" w:line="480" w:lineRule="auto"/>
        <w:jc w:val="center"/>
        <w:rPr>
          <w:rFonts w:ascii="Times New Roman" w:hAnsi="Times New Roman" w:cs="Times New Roman"/>
          <w:sz w:val="24"/>
          <w:szCs w:val="24"/>
        </w:rPr>
      </w:pPr>
    </w:p>
    <w:p w:rsidR="00B632EF" w:rsidRDefault="00B632EF" w:rsidP="00B632EF">
      <w:pPr>
        <w:jc w:val="center"/>
      </w:pPr>
    </w:p>
    <w:p w:rsidR="00B632EF" w:rsidRDefault="00B632EF" w:rsidP="00B632EF">
      <w:pPr>
        <w:jc w:val="center"/>
      </w:pPr>
    </w:p>
    <w:p w:rsidR="00B632EF" w:rsidRDefault="00B632EF" w:rsidP="00B632EF">
      <w:pPr>
        <w:spacing w:after="200" w:line="276" w:lineRule="auto"/>
      </w:pPr>
      <w:r>
        <w:br w:type="page"/>
      </w:r>
    </w:p>
    <w:p w:rsidR="00B632EF" w:rsidRPr="008402A4" w:rsidRDefault="00B632EF" w:rsidP="00B632EF">
      <w:pPr>
        <w:spacing w:after="0" w:line="360" w:lineRule="auto"/>
        <w:jc w:val="center"/>
        <w:rPr>
          <w:rFonts w:ascii="Times New Roman" w:hAnsi="Times New Roman" w:cs="Times New Roman"/>
          <w:b/>
          <w:sz w:val="24"/>
          <w:szCs w:val="24"/>
        </w:rPr>
      </w:pPr>
      <w:r w:rsidRPr="008402A4">
        <w:rPr>
          <w:rFonts w:ascii="Times New Roman" w:hAnsi="Times New Roman" w:cs="Times New Roman"/>
          <w:b/>
          <w:sz w:val="24"/>
          <w:szCs w:val="24"/>
        </w:rPr>
        <w:lastRenderedPageBreak/>
        <w:t>TABLE OF CONTENTS</w:t>
      </w:r>
    </w:p>
    <w:p w:rsidR="00B632EF" w:rsidRDefault="00B632EF" w:rsidP="00B632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B632EF" w:rsidRDefault="00B632EF" w:rsidP="00B632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632EF" w:rsidRDefault="00B632EF" w:rsidP="00B632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632EF" w:rsidRDefault="00B632EF" w:rsidP="00B632EF">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632EF" w:rsidRPr="008402A4" w:rsidRDefault="00B632EF" w:rsidP="00B632EF">
      <w:pPr>
        <w:spacing w:after="0" w:line="360" w:lineRule="auto"/>
        <w:rPr>
          <w:rFonts w:ascii="Times New Roman" w:hAnsi="Times New Roman" w:cs="Times New Roman"/>
          <w:b/>
          <w:sz w:val="24"/>
          <w:szCs w:val="24"/>
        </w:rPr>
      </w:pPr>
      <w:r w:rsidRPr="008402A4">
        <w:rPr>
          <w:rFonts w:ascii="Times New Roman" w:hAnsi="Times New Roman" w:cs="Times New Roman"/>
          <w:b/>
          <w:sz w:val="24"/>
          <w:szCs w:val="24"/>
        </w:rPr>
        <w:t>CHAPTERONE: INTRODUCTION</w:t>
      </w:r>
    </w:p>
    <w:p w:rsidR="00B632EF" w:rsidRPr="00871D1E" w:rsidRDefault="00B632EF" w:rsidP="00B632EF">
      <w:pPr>
        <w:spacing w:after="0" w:line="360" w:lineRule="auto"/>
        <w:jc w:val="both"/>
        <w:rPr>
          <w:rStyle w:val="Strong"/>
          <w:rFonts w:ascii="Times New Roman" w:hAnsi="Times New Roman" w:cs="Times New Roman"/>
          <w:b w:val="0"/>
          <w:sz w:val="24"/>
          <w:szCs w:val="24"/>
        </w:rPr>
      </w:pPr>
      <w:r w:rsidRPr="00871D1E">
        <w:rPr>
          <w:rStyle w:val="Strong"/>
          <w:rFonts w:ascii="Times New Roman" w:hAnsi="Times New Roman" w:cs="Times New Roman"/>
          <w:b w:val="0"/>
          <w:sz w:val="24"/>
          <w:szCs w:val="24"/>
        </w:rPr>
        <w:t>1.1 Background of the Study</w:t>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t>1</w:t>
      </w:r>
    </w:p>
    <w:p w:rsidR="00B632EF" w:rsidRPr="00871D1E" w:rsidRDefault="00B632EF" w:rsidP="00B632EF">
      <w:pPr>
        <w:spacing w:after="0" w:line="360" w:lineRule="auto"/>
        <w:jc w:val="both"/>
        <w:rPr>
          <w:rStyle w:val="Strong"/>
          <w:rFonts w:ascii="Times New Roman" w:hAnsi="Times New Roman" w:cs="Times New Roman"/>
          <w:b w:val="0"/>
          <w:sz w:val="24"/>
          <w:szCs w:val="24"/>
        </w:rPr>
      </w:pPr>
      <w:r w:rsidRPr="00871D1E">
        <w:rPr>
          <w:rStyle w:val="Strong"/>
          <w:rFonts w:ascii="Times New Roman" w:hAnsi="Times New Roman" w:cs="Times New Roman"/>
          <w:b w:val="0"/>
          <w:sz w:val="24"/>
          <w:szCs w:val="24"/>
        </w:rPr>
        <w:t>1.2 Statement of the Problem</w:t>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t>2</w:t>
      </w:r>
    </w:p>
    <w:p w:rsidR="00B632EF" w:rsidRPr="00871D1E" w:rsidRDefault="00B632EF" w:rsidP="00B632EF">
      <w:pPr>
        <w:spacing w:after="0" w:line="360" w:lineRule="auto"/>
        <w:jc w:val="both"/>
        <w:rPr>
          <w:rStyle w:val="Strong"/>
          <w:rFonts w:ascii="Times New Roman" w:hAnsi="Times New Roman" w:cs="Times New Roman"/>
          <w:b w:val="0"/>
          <w:bCs w:val="0"/>
          <w:sz w:val="24"/>
          <w:szCs w:val="24"/>
        </w:rPr>
      </w:pPr>
      <w:r w:rsidRPr="00871D1E">
        <w:rPr>
          <w:rStyle w:val="Strong"/>
          <w:rFonts w:ascii="Times New Roman" w:hAnsi="Times New Roman" w:cs="Times New Roman"/>
          <w:b w:val="0"/>
          <w:sz w:val="24"/>
          <w:szCs w:val="24"/>
        </w:rPr>
        <w:t>1.3 Research Questions</w:t>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t>3</w:t>
      </w:r>
    </w:p>
    <w:p w:rsidR="00B632EF" w:rsidRPr="00871D1E" w:rsidRDefault="00B632EF" w:rsidP="00B632EF">
      <w:pPr>
        <w:spacing w:after="0" w:line="360" w:lineRule="auto"/>
        <w:jc w:val="both"/>
        <w:rPr>
          <w:rStyle w:val="Strong"/>
          <w:rFonts w:ascii="Times New Roman" w:hAnsi="Times New Roman" w:cs="Times New Roman"/>
          <w:b w:val="0"/>
          <w:bCs w:val="0"/>
          <w:sz w:val="24"/>
          <w:szCs w:val="24"/>
        </w:rPr>
      </w:pPr>
      <w:r w:rsidRPr="00871D1E">
        <w:rPr>
          <w:rStyle w:val="Strong"/>
          <w:rFonts w:ascii="Times New Roman" w:hAnsi="Times New Roman" w:cs="Times New Roman"/>
          <w:b w:val="0"/>
          <w:sz w:val="24"/>
          <w:szCs w:val="24"/>
        </w:rPr>
        <w:t>1.4 Objectives of the Study</w:t>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t>4</w:t>
      </w:r>
    </w:p>
    <w:p w:rsidR="00B632EF" w:rsidRPr="00871D1E" w:rsidRDefault="00B632EF" w:rsidP="00B632EF">
      <w:pPr>
        <w:spacing w:after="0" w:line="360" w:lineRule="auto"/>
        <w:jc w:val="both"/>
        <w:rPr>
          <w:rStyle w:val="Strong"/>
          <w:rFonts w:ascii="Times New Roman" w:hAnsi="Times New Roman" w:cs="Times New Roman"/>
          <w:b w:val="0"/>
          <w:bCs w:val="0"/>
          <w:sz w:val="24"/>
          <w:szCs w:val="24"/>
        </w:rPr>
      </w:pPr>
      <w:r w:rsidRPr="00871D1E">
        <w:rPr>
          <w:rStyle w:val="Strong"/>
          <w:rFonts w:ascii="Times New Roman" w:hAnsi="Times New Roman" w:cs="Times New Roman"/>
          <w:b w:val="0"/>
          <w:sz w:val="24"/>
          <w:szCs w:val="24"/>
        </w:rPr>
        <w:t>1.5 Statement of the Research Hypotheses</w:t>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r>
      <w:r w:rsidRPr="00871D1E">
        <w:rPr>
          <w:rStyle w:val="Strong"/>
          <w:rFonts w:ascii="Times New Roman" w:hAnsi="Times New Roman" w:cs="Times New Roman"/>
          <w:b w:val="0"/>
          <w:bCs w:val="0"/>
          <w:sz w:val="24"/>
          <w:szCs w:val="24"/>
        </w:rPr>
        <w:tab/>
        <w:t>4</w:t>
      </w:r>
    </w:p>
    <w:p w:rsidR="00B632EF" w:rsidRPr="00871D1E" w:rsidRDefault="00B632EF" w:rsidP="00B632EF">
      <w:pPr>
        <w:spacing w:after="0" w:line="360" w:lineRule="auto"/>
        <w:jc w:val="both"/>
        <w:rPr>
          <w:rStyle w:val="Strong"/>
          <w:b w:val="0"/>
        </w:rPr>
      </w:pPr>
      <w:r w:rsidRPr="00871D1E">
        <w:rPr>
          <w:rFonts w:eastAsia="Calibri"/>
        </w:rPr>
        <w:t>1</w:t>
      </w:r>
      <w:r w:rsidRPr="00871D1E">
        <w:rPr>
          <w:rStyle w:val="Strong"/>
          <w:b w:val="0"/>
        </w:rPr>
        <w:t>.6 Significance of the Study</w:t>
      </w:r>
      <w:r w:rsidRPr="00871D1E">
        <w:rPr>
          <w:rStyle w:val="Strong"/>
          <w:b w:val="0"/>
        </w:rPr>
        <w:tab/>
      </w:r>
      <w:r w:rsidRPr="00871D1E">
        <w:rPr>
          <w:rStyle w:val="Strong"/>
          <w:b w:val="0"/>
        </w:rPr>
        <w:tab/>
      </w:r>
      <w:r w:rsidRPr="00871D1E">
        <w:rPr>
          <w:rStyle w:val="Strong"/>
          <w:b w:val="0"/>
        </w:rPr>
        <w:tab/>
      </w:r>
      <w:r w:rsidRPr="00871D1E">
        <w:rPr>
          <w:rStyle w:val="Strong"/>
          <w:b w:val="0"/>
        </w:rPr>
        <w:tab/>
      </w:r>
      <w:r w:rsidRPr="00871D1E">
        <w:rPr>
          <w:rStyle w:val="Strong"/>
          <w:b w:val="0"/>
        </w:rPr>
        <w:tab/>
      </w:r>
      <w:r w:rsidRPr="00871D1E">
        <w:rPr>
          <w:rStyle w:val="Strong"/>
          <w:b w:val="0"/>
        </w:rPr>
        <w:tab/>
      </w:r>
      <w:r w:rsidRPr="00871D1E">
        <w:rPr>
          <w:rStyle w:val="Strong"/>
          <w:b w:val="0"/>
        </w:rPr>
        <w:tab/>
      </w:r>
      <w:r w:rsidRPr="00871D1E">
        <w:rPr>
          <w:rStyle w:val="Strong"/>
          <w:b w:val="0"/>
        </w:rPr>
        <w:tab/>
      </w:r>
      <w:r w:rsidRPr="00871D1E">
        <w:rPr>
          <w:rStyle w:val="Strong"/>
          <w:b w:val="0"/>
        </w:rPr>
        <w:tab/>
        <w:t>5</w:t>
      </w:r>
    </w:p>
    <w:p w:rsidR="00B632EF" w:rsidRPr="00871D1E" w:rsidRDefault="00B632EF" w:rsidP="00B632EF">
      <w:pPr>
        <w:spacing w:after="0" w:line="360" w:lineRule="auto"/>
        <w:jc w:val="both"/>
        <w:rPr>
          <w:rStyle w:val="Strong"/>
          <w:rFonts w:ascii="Times New Roman" w:hAnsi="Times New Roman" w:cs="Times New Roman"/>
          <w:b w:val="0"/>
          <w:sz w:val="24"/>
          <w:szCs w:val="24"/>
        </w:rPr>
      </w:pPr>
      <w:r w:rsidRPr="00871D1E">
        <w:rPr>
          <w:rStyle w:val="Strong"/>
          <w:rFonts w:ascii="Times New Roman" w:hAnsi="Times New Roman" w:cs="Times New Roman"/>
          <w:b w:val="0"/>
          <w:sz w:val="24"/>
          <w:szCs w:val="24"/>
        </w:rPr>
        <w:t>1.7 Scope of the Study</w:t>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t>6</w:t>
      </w:r>
    </w:p>
    <w:p w:rsidR="00B632EF" w:rsidRPr="00871D1E" w:rsidRDefault="00B632EF" w:rsidP="00B632EF">
      <w:pPr>
        <w:spacing w:after="0" w:line="360" w:lineRule="auto"/>
        <w:jc w:val="both"/>
        <w:rPr>
          <w:rStyle w:val="Strong"/>
          <w:rFonts w:ascii="Times New Roman" w:hAnsi="Times New Roman" w:cs="Times New Roman"/>
          <w:b w:val="0"/>
          <w:sz w:val="24"/>
          <w:szCs w:val="24"/>
        </w:rPr>
      </w:pPr>
      <w:r w:rsidRPr="00871D1E">
        <w:rPr>
          <w:rStyle w:val="Strong"/>
          <w:rFonts w:ascii="Times New Roman" w:hAnsi="Times New Roman" w:cs="Times New Roman"/>
          <w:b w:val="0"/>
          <w:sz w:val="24"/>
          <w:szCs w:val="24"/>
        </w:rPr>
        <w:t>1.8 Operational Definition of Terms</w:t>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r>
      <w:r w:rsidRPr="00871D1E">
        <w:rPr>
          <w:rStyle w:val="Strong"/>
          <w:rFonts w:ascii="Times New Roman" w:hAnsi="Times New Roman" w:cs="Times New Roman"/>
          <w:b w:val="0"/>
          <w:sz w:val="24"/>
          <w:szCs w:val="24"/>
        </w:rPr>
        <w:tab/>
        <w:t>6</w:t>
      </w:r>
    </w:p>
    <w:p w:rsidR="00B632EF" w:rsidRPr="008402A4" w:rsidRDefault="00B632EF" w:rsidP="00B632EF">
      <w:pPr>
        <w:spacing w:after="0" w:line="360" w:lineRule="auto"/>
        <w:rPr>
          <w:rFonts w:ascii="Times New Roman" w:eastAsiaTheme="minorEastAsia" w:hAnsi="Times New Roman" w:cs="Times New Roman"/>
          <w:b/>
          <w:sz w:val="24"/>
          <w:szCs w:val="24"/>
        </w:rPr>
      </w:pPr>
      <w:r w:rsidRPr="008402A4">
        <w:rPr>
          <w:rFonts w:ascii="Times New Roman" w:eastAsiaTheme="minorEastAsia" w:hAnsi="Times New Roman" w:cs="Times New Roman"/>
          <w:b/>
          <w:sz w:val="24"/>
          <w:szCs w:val="24"/>
        </w:rPr>
        <w:t xml:space="preserve">CHAPTER TWO: LITERATURE REVIEW </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 Conceptual Review</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8</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2.1.1 Public Sector</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8</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2.1.2 Overview of Public Sector Accounting</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11</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2.1.3 Peculiarities of Public Sector Accounting</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12</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2.1.4 Accounting Principles Based on Peculiarities of Public Sector Accounting</w:t>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14</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2.1.5 Formation of Public Account Financial Statements</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16</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2.1.6 Appraisal of Nigeria Financial Control System</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17</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2.1.7 Major Objectives of Securities and Exchange Commission</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19</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2.1.8 Objectives of Public Sector Accounting</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20</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2.1.9 The Roles of Public Sector Accounting in Nigerian Financial Control System</w:t>
      </w:r>
      <w:r w:rsidRPr="00871D1E">
        <w:rPr>
          <w:rFonts w:ascii="Times New Roman" w:eastAsiaTheme="minorEastAsia" w:hAnsi="Times New Roman" w:cs="Times New Roman"/>
          <w:sz w:val="24"/>
          <w:szCs w:val="24"/>
        </w:rPr>
        <w:tab/>
        <w:t>22</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2.2 Historical Background of Offa Local Government Area.</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24</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2.2.1 Traditional Institutions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25</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lastRenderedPageBreak/>
        <w:t>2.2.2 Educational Institutions</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26</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2.2.3 Socio-Cultural Organizations</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26</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2.3 Theoretical Review</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t>27</w:t>
      </w:r>
    </w:p>
    <w:p w:rsidR="00B632EF" w:rsidRPr="00871D1E" w:rsidRDefault="00B632EF" w:rsidP="00B632EF">
      <w:pPr>
        <w:spacing w:after="0" w:line="360" w:lineRule="auto"/>
        <w:jc w:val="both"/>
        <w:rPr>
          <w:rFonts w:ascii="Times New Roman" w:eastAsiaTheme="minorEastAsia" w:hAnsi="Times New Roman" w:cs="Times New Roman"/>
          <w:sz w:val="24"/>
          <w:szCs w:val="24"/>
        </w:rPr>
      </w:pPr>
      <w:r w:rsidRPr="00871D1E">
        <w:rPr>
          <w:rFonts w:ascii="Times New Roman" w:eastAsiaTheme="minorEastAsia" w:hAnsi="Times New Roman" w:cs="Times New Roman"/>
          <w:sz w:val="24"/>
          <w:szCs w:val="24"/>
        </w:rPr>
        <w:t>2.4 Empirical Review</w:t>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71D1E">
        <w:rPr>
          <w:rFonts w:ascii="Times New Roman" w:eastAsiaTheme="minorEastAsia" w:hAnsi="Times New Roman" w:cs="Times New Roman"/>
          <w:sz w:val="24"/>
          <w:szCs w:val="24"/>
        </w:rPr>
        <w:t>30</w:t>
      </w:r>
    </w:p>
    <w:p w:rsidR="00B632EF" w:rsidRPr="008402A4" w:rsidRDefault="00B632EF" w:rsidP="00B632EF">
      <w:pPr>
        <w:spacing w:after="0" w:line="360" w:lineRule="auto"/>
        <w:rPr>
          <w:rFonts w:ascii="Times New Roman" w:eastAsiaTheme="minorEastAsia" w:hAnsi="Times New Roman" w:cs="Times New Roman"/>
          <w:b/>
          <w:sz w:val="24"/>
          <w:szCs w:val="24"/>
        </w:rPr>
      </w:pPr>
      <w:r w:rsidRPr="008402A4">
        <w:rPr>
          <w:rFonts w:ascii="Times New Roman" w:hAnsi="Times New Roman" w:cs="Times New Roman"/>
          <w:b/>
          <w:sz w:val="24"/>
          <w:szCs w:val="24"/>
        </w:rPr>
        <w:t>CHAPTER THREE</w:t>
      </w:r>
      <w:r w:rsidRPr="008402A4">
        <w:rPr>
          <w:rFonts w:ascii="Times New Roman" w:eastAsiaTheme="minorEastAsia" w:hAnsi="Times New Roman" w:cs="Times New Roman"/>
          <w:b/>
          <w:sz w:val="24"/>
          <w:szCs w:val="24"/>
        </w:rPr>
        <w:t xml:space="preserve">: </w:t>
      </w:r>
      <w:r w:rsidRPr="008402A4">
        <w:rPr>
          <w:rFonts w:ascii="Times New Roman" w:hAnsi="Times New Roman" w:cs="Times New Roman"/>
          <w:b/>
          <w:sz w:val="24"/>
          <w:szCs w:val="24"/>
        </w:rPr>
        <w:t>METHODOLOGY</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3.1 Research Design</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33</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3.2 Sources and Data Collection Techniques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ab/>
        <w:t>33</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3.2.1 Primary Source of Data</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33</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3.2.2 Secondary Source of Data</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34</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3.3 Population of the Study</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34</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3.4 Sample Size Determination</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34</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3.5 Sampling Technique</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35</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3.6 Research Instrument Used</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35</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3.7.1 Reliability of The Research Instrument</w:t>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36</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3.7.2 Validity of The Research Instrument</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36</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3.8 Methods of Data Treatment and Analysis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36</w:t>
      </w:r>
    </w:p>
    <w:p w:rsidR="00B632EF" w:rsidRPr="008402A4" w:rsidRDefault="00B632EF" w:rsidP="00B632EF">
      <w:pPr>
        <w:spacing w:after="0" w:line="360" w:lineRule="auto"/>
        <w:rPr>
          <w:rFonts w:ascii="Times New Roman" w:eastAsiaTheme="minorEastAsia" w:hAnsi="Times New Roman" w:cs="Times New Roman"/>
          <w:b/>
          <w:sz w:val="24"/>
          <w:szCs w:val="24"/>
        </w:rPr>
      </w:pPr>
      <w:r w:rsidRPr="008402A4">
        <w:rPr>
          <w:rFonts w:ascii="Times New Roman" w:hAnsi="Times New Roman" w:cs="Times New Roman"/>
          <w:b/>
          <w:sz w:val="24"/>
          <w:szCs w:val="24"/>
        </w:rPr>
        <w:t>CHAPTER FOUR</w:t>
      </w:r>
      <w:r w:rsidRPr="008402A4">
        <w:rPr>
          <w:rFonts w:ascii="Times New Roman" w:eastAsiaTheme="minorEastAsia" w:hAnsi="Times New Roman" w:cs="Times New Roman"/>
          <w:b/>
          <w:sz w:val="24"/>
          <w:szCs w:val="24"/>
        </w:rPr>
        <w:t xml:space="preserve">: </w:t>
      </w:r>
      <w:r w:rsidRPr="008402A4">
        <w:rPr>
          <w:rFonts w:ascii="Times New Roman" w:hAnsi="Times New Roman" w:cs="Times New Roman"/>
          <w:b/>
          <w:sz w:val="24"/>
          <w:szCs w:val="24"/>
        </w:rPr>
        <w:t>DATA PRESENTATION, ANALYSIS AND INTERPRETATION</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4.1 Data Presentation</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ab/>
        <w:t>38</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4.2 Testing of Hypotheses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46</w:t>
      </w:r>
    </w:p>
    <w:p w:rsidR="00B632EF" w:rsidRPr="008402A4" w:rsidRDefault="00B632EF" w:rsidP="00B632EF">
      <w:pPr>
        <w:spacing w:after="0" w:line="360" w:lineRule="auto"/>
        <w:rPr>
          <w:rFonts w:ascii="Times New Roman" w:hAnsi="Times New Roman" w:cs="Times New Roman"/>
          <w:b/>
          <w:sz w:val="24"/>
          <w:szCs w:val="24"/>
        </w:rPr>
      </w:pPr>
      <w:r w:rsidRPr="008402A4">
        <w:rPr>
          <w:rFonts w:ascii="Times New Roman" w:hAnsi="Times New Roman" w:cs="Times New Roman"/>
          <w:b/>
          <w:sz w:val="24"/>
          <w:szCs w:val="24"/>
        </w:rPr>
        <w:t>CHAPTER FIVE: SUMMARY, CONCLUSION AND RECOMMENDATIONS</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5.1   Summary</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51</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5.2 Conclusions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51</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5.3 Recommendations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52</w:t>
      </w:r>
    </w:p>
    <w:p w:rsidR="00B632EF" w:rsidRPr="00871D1E" w:rsidRDefault="00B632EF" w:rsidP="00B632EF">
      <w:pPr>
        <w:spacing w:after="0" w:line="360" w:lineRule="auto"/>
        <w:jc w:val="both"/>
        <w:rPr>
          <w:rFonts w:ascii="Times New Roman" w:hAnsi="Times New Roman" w:cs="Times New Roman"/>
          <w:sz w:val="24"/>
          <w:szCs w:val="24"/>
        </w:rPr>
      </w:pPr>
      <w:r w:rsidRPr="00871D1E">
        <w:rPr>
          <w:rFonts w:ascii="Times New Roman" w:hAnsi="Times New Roman" w:cs="Times New Roman"/>
          <w:sz w:val="24"/>
          <w:szCs w:val="24"/>
        </w:rPr>
        <w:t>5.4 Limitations of The Study</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Pr>
          <w:rFonts w:ascii="Times New Roman" w:hAnsi="Times New Roman" w:cs="Times New Roman"/>
          <w:sz w:val="24"/>
          <w:szCs w:val="24"/>
        </w:rPr>
        <w:tab/>
      </w:r>
      <w:r w:rsidRPr="00871D1E">
        <w:rPr>
          <w:rFonts w:ascii="Times New Roman" w:hAnsi="Times New Roman" w:cs="Times New Roman"/>
          <w:sz w:val="24"/>
          <w:szCs w:val="24"/>
        </w:rPr>
        <w:t>53</w:t>
      </w:r>
    </w:p>
    <w:p w:rsidR="00B632EF" w:rsidRPr="00871D1E" w:rsidRDefault="00B632EF" w:rsidP="00B632EF">
      <w:pPr>
        <w:spacing w:after="0" w:line="360" w:lineRule="auto"/>
        <w:ind w:firstLine="720"/>
        <w:rPr>
          <w:rFonts w:ascii="Times New Roman" w:hAnsi="Times New Roman" w:cs="Times New Roman"/>
          <w:sz w:val="24"/>
          <w:szCs w:val="24"/>
        </w:rPr>
      </w:pPr>
      <w:r w:rsidRPr="00871D1E">
        <w:rPr>
          <w:rFonts w:ascii="Times New Roman" w:hAnsi="Times New Roman" w:cs="Times New Roman"/>
          <w:sz w:val="24"/>
          <w:szCs w:val="24"/>
        </w:rPr>
        <w:t>References</w:t>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r>
      <w:r w:rsidRPr="00871D1E">
        <w:rPr>
          <w:rFonts w:ascii="Times New Roman" w:hAnsi="Times New Roman" w:cs="Times New Roman"/>
          <w:sz w:val="24"/>
          <w:szCs w:val="24"/>
        </w:rPr>
        <w:tab/>
        <w:t>54</w:t>
      </w:r>
    </w:p>
    <w:p w:rsidR="00B632EF" w:rsidRPr="00871D1E" w:rsidRDefault="00B632EF" w:rsidP="00B632EF">
      <w:pPr>
        <w:spacing w:after="0" w:line="360" w:lineRule="auto"/>
        <w:ind w:firstLine="720"/>
        <w:rPr>
          <w:rFonts w:ascii="Times New Roman" w:eastAsiaTheme="minorEastAsia" w:hAnsi="Times New Roman" w:cs="Times New Roman"/>
          <w:sz w:val="24"/>
          <w:szCs w:val="24"/>
        </w:rPr>
      </w:pPr>
    </w:p>
    <w:p w:rsidR="00B632EF" w:rsidRDefault="00B632EF" w:rsidP="00B632EF">
      <w:pPr>
        <w:spacing w:after="0" w:line="480" w:lineRule="auto"/>
        <w:rPr>
          <w:rFonts w:ascii="Times New Roman" w:hAnsi="Times New Roman" w:cs="Times New Roman"/>
          <w:b/>
          <w:sz w:val="24"/>
          <w:szCs w:val="24"/>
        </w:rPr>
        <w:sectPr w:rsidR="00B632EF" w:rsidSect="00B632EF">
          <w:headerReference w:type="default" r:id="rId8"/>
          <w:footerReference w:type="default" r:id="rId9"/>
          <w:type w:val="nextColumn"/>
          <w:pgSz w:w="11808" w:h="14832"/>
          <w:pgMar w:top="1440" w:right="1440" w:bottom="1440" w:left="1440" w:header="994" w:footer="1195" w:gutter="0"/>
          <w:pgNumType w:fmt="lowerRoman" w:start="1"/>
          <w:cols w:space="720"/>
        </w:sectPr>
      </w:pPr>
    </w:p>
    <w:p w:rsidR="00C03B95" w:rsidRPr="00AE060D" w:rsidRDefault="00AE060D" w:rsidP="00B632EF">
      <w:pPr>
        <w:spacing w:after="0" w:line="480" w:lineRule="auto"/>
        <w:jc w:val="center"/>
        <w:rPr>
          <w:rFonts w:ascii="Times New Roman" w:hAnsi="Times New Roman" w:cs="Times New Roman"/>
          <w:b/>
          <w:sz w:val="24"/>
          <w:szCs w:val="24"/>
        </w:rPr>
      </w:pPr>
      <w:r w:rsidRPr="00AE060D">
        <w:rPr>
          <w:rFonts w:ascii="Times New Roman" w:hAnsi="Times New Roman" w:cs="Times New Roman"/>
          <w:b/>
          <w:sz w:val="24"/>
          <w:szCs w:val="24"/>
        </w:rPr>
        <w:lastRenderedPageBreak/>
        <w:t>CHAPTERONE</w:t>
      </w:r>
    </w:p>
    <w:p w:rsidR="00C03B95" w:rsidRPr="00AE060D" w:rsidRDefault="00AE060D" w:rsidP="00AE060D">
      <w:pPr>
        <w:spacing w:after="0" w:line="480" w:lineRule="auto"/>
        <w:jc w:val="center"/>
        <w:rPr>
          <w:rFonts w:ascii="Times New Roman" w:hAnsi="Times New Roman" w:cs="Times New Roman"/>
          <w:b/>
          <w:sz w:val="24"/>
          <w:szCs w:val="24"/>
        </w:rPr>
      </w:pPr>
      <w:r w:rsidRPr="00AE060D">
        <w:rPr>
          <w:rFonts w:ascii="Times New Roman" w:hAnsi="Times New Roman" w:cs="Times New Roman"/>
          <w:b/>
          <w:sz w:val="24"/>
          <w:szCs w:val="24"/>
        </w:rPr>
        <w:t>INTRODUCTION</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1.1 Background of the Study</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public sector refers to that segment of the economy established and operated by the government and its agencies, distinct from the private sector, and organized on behalf of the entire citizenry. Public sector accounting, therefore, is the process through which government agencies and municipalities record financial transactions (Olaoye et al., 2021). While similar to private sector accounting in theory, its focus differs significantly. Government agencies and municipalities primarily track funds generated from tax revenues and monitor expenditures related to specific projects or appropriations (Mathias, 2018). Furthermore, countries may be required to follow a set of accounting standards that differ from those applied in the private sector. The development of international accounting standards has enabled countries to adopt uniform practices and present financial information in a standardized manner (Mathias, 2018).</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 xml:space="preserve">Public sector accounting typically follows a set of rules that govern financial reporting. Unlike the private sector, which emphasizes profit, public entities must disclose financial information to stakeholders, especially citizens (Afolabi, 2018). Funds are allocated in such a way that unauthorized expenditure is difficult, as any transfer of funds between government accounts requires appropriations or spending authorizations from elected officials or legislative bodies (Nnah, </w:t>
      </w:r>
      <w:r w:rsidR="00EE4014">
        <w:rPr>
          <w:rFonts w:ascii="Times New Roman" w:hAnsi="Times New Roman" w:cs="Times New Roman"/>
          <w:sz w:val="24"/>
          <w:szCs w:val="24"/>
        </w:rPr>
        <w:t>2025</w:t>
      </w:r>
      <w:r w:rsidRPr="00AE060D">
        <w:rPr>
          <w:rFonts w:ascii="Times New Roman" w:hAnsi="Times New Roman" w:cs="Times New Roman"/>
          <w:sz w:val="24"/>
          <w:szCs w:val="24"/>
        </w:rPr>
        <w:t xml:space="preserve">). This process helps prevent the depletion of </w:t>
      </w:r>
      <w:r w:rsidRPr="00AE060D">
        <w:rPr>
          <w:rFonts w:ascii="Times New Roman" w:hAnsi="Times New Roman" w:cs="Times New Roman"/>
          <w:sz w:val="24"/>
          <w:szCs w:val="24"/>
        </w:rPr>
        <w:lastRenderedPageBreak/>
        <w:t>resources through unregulated spending. Like private sector accounting, public sector accounting aims to establish a sound framework for consistent accounting practices (Onuorah &amp; Appah, 2012).</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 xml:space="preserve">According to Afolabi (2018), instead of implementing rigid rules, public sector accounting principles apply foundational concepts that are adaptable to both large and small entities or municipalities. An international framework is particularly useful for developing nations that lack the resources to establish their own accounting systems. Adopting international accounting principles can help these countries improve their accounting processes and infrastructure development (Nnah, </w:t>
      </w:r>
      <w:r w:rsidR="00EE4014">
        <w:rPr>
          <w:rFonts w:ascii="Times New Roman" w:hAnsi="Times New Roman" w:cs="Times New Roman"/>
          <w:sz w:val="24"/>
          <w:szCs w:val="24"/>
        </w:rPr>
        <w:t>2025</w:t>
      </w:r>
      <w:r w:rsidRPr="00AE060D">
        <w:rPr>
          <w:rFonts w:ascii="Times New Roman" w:hAnsi="Times New Roman" w:cs="Times New Roman"/>
          <w:sz w:val="24"/>
          <w:szCs w:val="24"/>
        </w:rPr>
        <w:t>; Onuorah &amp; Appah, 2012).</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Moreover, public sector accounting promotes ethical standards and accountability in national financial management. It also simplifies auditing procedures and reduces the likelihood of concealing inappropriate financial activities (Olaoye et al., 2021). Therefore, this research study aims to appraise the impact of public sector accounting on Nigeria’s financial control system, using Offa Local Government in Kwara State as a case study.</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1.2 Statement of the Problem</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 xml:space="preserve">Revenue is a major source of funding in public sector accounting and serves as a vital component of an effective financial control system. In the case of Offa Local Government, there is inadequate revenue generation, which negatively impacts various developmental activities within the area. The mismanagement of local government funds has led to weaknesses in the financial control system. The current method of controlling public funds </w:t>
      </w:r>
      <w:r w:rsidRPr="00AE060D">
        <w:rPr>
          <w:rFonts w:ascii="Times New Roman" w:hAnsi="Times New Roman" w:cs="Times New Roman"/>
          <w:sz w:val="24"/>
          <w:szCs w:val="24"/>
        </w:rPr>
        <w:lastRenderedPageBreak/>
        <w:t>within the local government is inadequate, contributing to persistent setbacks in infrastructural development.</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local government also lacks proper adoption of effective public sector accounting principles and guidelines. Its financial records are characterized by several deficiencies, such as poor bookkeeping, inadequate record maintenance, and embezzlement of public funds, particularly by top officials. To address these challenges, it is essential to examine the impact of public sector accounting within the local government area under review. Therefore, this study investigates the influence of public sector accounting practices on financial control, presenting research findings and hypotheses that aim to offer practical solutions to the identified problems.</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1.3 Research Questions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following research questions are formulated to guide this study:</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i. Are the sources of revenue available to Offa Local Government Authority sufficient to meet their needs?</w:t>
      </w:r>
      <w:r w:rsidRPr="00AE060D">
        <w:rPr>
          <w:rFonts w:ascii="Times New Roman" w:hAnsi="Times New Roman" w:cs="Times New Roman"/>
          <w:sz w:val="24"/>
          <w:szCs w:val="24"/>
        </w:rPr>
        <w:br/>
        <w:t>ii. Is the revenue generated within the local government being effectively utilized?</w:t>
      </w:r>
      <w:r w:rsidRPr="00AE060D">
        <w:rPr>
          <w:rFonts w:ascii="Times New Roman" w:hAnsi="Times New Roman" w:cs="Times New Roman"/>
          <w:sz w:val="24"/>
          <w:szCs w:val="24"/>
        </w:rPr>
        <w:br/>
        <w:t>iii. Is the control of public funds by the local government appropriate?</w:t>
      </w:r>
      <w:r w:rsidRPr="00AE060D">
        <w:rPr>
          <w:rFonts w:ascii="Times New Roman" w:hAnsi="Times New Roman" w:cs="Times New Roman"/>
          <w:sz w:val="24"/>
          <w:szCs w:val="24"/>
        </w:rPr>
        <w:br/>
        <w:t>iv. Are the accounts of the local government characterized by inadequacies such as improper bookkeeping and poor maintenance of records?</w:t>
      </w:r>
      <w:r w:rsidRPr="00AE060D">
        <w:rPr>
          <w:rFonts w:ascii="Times New Roman" w:hAnsi="Times New Roman" w:cs="Times New Roman"/>
          <w:sz w:val="24"/>
          <w:szCs w:val="24"/>
        </w:rPr>
        <w:br/>
        <w:t>v. Are the public sector accounting principles applied by the local government appropriate and effective?</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lastRenderedPageBreak/>
        <w:t>1.4 Objectives of the Study</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main objective of this study is to appraise the impact of public sector accounting on Nigeria’s financial control system, with a view to helping local governments improve their revenue generation and ensure that all collectible revenues are properly collected and paid into the council’s treasury.</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specific objectives are:</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i. To investigate whether the sources of revenue available to Offa Local Government Authority are sufficient.</w:t>
      </w:r>
      <w:r w:rsidRPr="00AE060D">
        <w:rPr>
          <w:rFonts w:ascii="Times New Roman" w:hAnsi="Times New Roman" w:cs="Times New Roman"/>
          <w:sz w:val="24"/>
          <w:szCs w:val="24"/>
        </w:rPr>
        <w:br/>
        <w:t>ii. To examine whether the revenue generated within the local government is effectively utilized.</w:t>
      </w:r>
      <w:r w:rsidRPr="00AE060D">
        <w:rPr>
          <w:rFonts w:ascii="Times New Roman" w:hAnsi="Times New Roman" w:cs="Times New Roman"/>
          <w:sz w:val="24"/>
          <w:szCs w:val="24"/>
        </w:rPr>
        <w:br/>
        <w:t>iii. To assess whether the control of public funds adopted by the local government is appropriate.</w:t>
      </w:r>
      <w:r w:rsidRPr="00AE060D">
        <w:rPr>
          <w:rFonts w:ascii="Times New Roman" w:hAnsi="Times New Roman" w:cs="Times New Roman"/>
          <w:sz w:val="24"/>
          <w:szCs w:val="24"/>
        </w:rPr>
        <w:br/>
        <w:t>iv. To determine whether the local government accounts are characterized by inadequacies such as improper maintenance of records, poor bookkeeping, and embezzlement of public funds by top officials.</w:t>
      </w:r>
      <w:r w:rsidRPr="00AE060D">
        <w:rPr>
          <w:rFonts w:ascii="Times New Roman" w:hAnsi="Times New Roman" w:cs="Times New Roman"/>
          <w:sz w:val="24"/>
          <w:szCs w:val="24"/>
        </w:rPr>
        <w:br/>
        <w:t>v. To examine whether the public sector accounting principles applied by the local government are appropriate and effective.</w:t>
      </w:r>
    </w:p>
    <w:p w:rsidR="00AE060D" w:rsidRDefault="00AE060D" w:rsidP="00AE060D">
      <w:pPr>
        <w:spacing w:after="0" w:line="480" w:lineRule="auto"/>
        <w:jc w:val="both"/>
        <w:rPr>
          <w:rStyle w:val="Strong"/>
          <w:rFonts w:ascii="Times New Roman" w:hAnsi="Times New Roman" w:cs="Times New Roman"/>
          <w:sz w:val="24"/>
          <w:szCs w:val="24"/>
        </w:rPr>
      </w:pPr>
    </w:p>
    <w:p w:rsidR="00AE060D" w:rsidRDefault="00AE060D" w:rsidP="00AE060D">
      <w:pPr>
        <w:spacing w:after="0" w:line="480" w:lineRule="auto"/>
        <w:jc w:val="both"/>
        <w:rPr>
          <w:rStyle w:val="Strong"/>
          <w:rFonts w:ascii="Times New Roman" w:hAnsi="Times New Roman" w:cs="Times New Roman"/>
          <w:sz w:val="24"/>
          <w:szCs w:val="24"/>
        </w:rPr>
      </w:pPr>
    </w:p>
    <w:p w:rsidR="00AE060D" w:rsidRDefault="00AE060D" w:rsidP="00AE060D">
      <w:pPr>
        <w:spacing w:after="0" w:line="480" w:lineRule="auto"/>
        <w:jc w:val="both"/>
        <w:rPr>
          <w:rStyle w:val="Strong"/>
          <w:rFonts w:ascii="Times New Roman" w:hAnsi="Times New Roman" w:cs="Times New Roman"/>
          <w:sz w:val="24"/>
          <w:szCs w:val="24"/>
        </w:rPr>
      </w:pP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lastRenderedPageBreak/>
        <w:t>1.5 Statement of the Research Hypotheses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following hypotheses are formulated for the purpose of this research:</w:t>
      </w:r>
    </w:p>
    <w:p w:rsidR="00AE060D" w:rsidRDefault="00AE060D" w:rsidP="00AE060D">
      <w:pPr>
        <w:pStyle w:val="Heading3"/>
        <w:autoSpaceDE w:val="0"/>
        <w:spacing w:before="0" w:beforeAutospacing="0" w:after="0" w:afterAutospacing="0" w:line="480" w:lineRule="auto"/>
        <w:rPr>
          <w:sz w:val="24"/>
          <w:szCs w:val="24"/>
        </w:rPr>
      </w:pPr>
      <w:r>
        <w:rPr>
          <w:rStyle w:val="15"/>
          <w:b/>
          <w:bCs/>
          <w:sz w:val="24"/>
          <w:szCs w:val="24"/>
        </w:rPr>
        <w:t>1.5</w:t>
      </w:r>
      <w:r>
        <w:rPr>
          <w:rStyle w:val="15"/>
          <w:b/>
          <w:bCs/>
          <w:sz w:val="24"/>
          <w:szCs w:val="24"/>
        </w:rPr>
        <w:tab/>
        <w:t>Research Hypotheses</w:t>
      </w:r>
    </w:p>
    <w:p w:rsidR="00AE060D" w:rsidRDefault="00AE060D" w:rsidP="00AE060D">
      <w:pPr>
        <w:pStyle w:val="NormalWeb"/>
        <w:autoSpaceDE w:val="0"/>
        <w:spacing w:line="480" w:lineRule="auto"/>
        <w:rPr>
          <w:rFonts w:eastAsia="Calibri"/>
        </w:rPr>
      </w:pPr>
      <w:r>
        <w:rPr>
          <w:rStyle w:val="15"/>
          <w:rFonts w:eastAsia="Calibri"/>
          <w:b w:val="0"/>
          <w:bCs w:val="0"/>
        </w:rPr>
        <w:t>H</w:t>
      </w:r>
      <w:r>
        <w:rPr>
          <w:rStyle w:val="15"/>
          <w:rFonts w:eastAsia="Calibri"/>
          <w:b w:val="0"/>
          <w:bCs w:val="0"/>
          <w:vertAlign w:val="subscript"/>
        </w:rPr>
        <w:t>01</w:t>
      </w:r>
      <w:r>
        <w:rPr>
          <w:rFonts w:eastAsia="Calibri"/>
        </w:rPr>
        <w:t>: Public sector accounting does not significantly promote transparency and accountability in Offa Local Government’s financial management.</w:t>
      </w:r>
      <w:r>
        <w:rPr>
          <w:rFonts w:eastAsia="Calibri"/>
        </w:rPr>
        <w:br/>
      </w:r>
      <w:r>
        <w:rPr>
          <w:rStyle w:val="15"/>
          <w:rFonts w:eastAsia="Calibri"/>
          <w:b w:val="0"/>
          <w:bCs w:val="0"/>
        </w:rPr>
        <w:t>H</w:t>
      </w:r>
      <w:r>
        <w:rPr>
          <w:rStyle w:val="15"/>
          <w:rFonts w:eastAsia="Calibri"/>
          <w:b w:val="0"/>
          <w:bCs w:val="0"/>
          <w:vertAlign w:val="subscript"/>
        </w:rPr>
        <w:t>02</w:t>
      </w:r>
      <w:r>
        <w:rPr>
          <w:rFonts w:eastAsia="Calibri"/>
        </w:rPr>
        <w:t>: Public sector accounting has no significant influence on budget implementation and financial discipline in Offa Local Government.</w:t>
      </w:r>
      <w:r>
        <w:rPr>
          <w:rFonts w:eastAsia="Calibri"/>
        </w:rPr>
        <w:br/>
      </w:r>
      <w:r>
        <w:rPr>
          <w:rStyle w:val="15"/>
          <w:rFonts w:eastAsia="Calibri"/>
          <w:b w:val="0"/>
          <w:bCs w:val="0"/>
        </w:rPr>
        <w:t>H</w:t>
      </w:r>
      <w:r>
        <w:rPr>
          <w:rStyle w:val="15"/>
          <w:rFonts w:eastAsia="Calibri"/>
          <w:b w:val="0"/>
          <w:bCs w:val="0"/>
          <w:vertAlign w:val="subscript"/>
        </w:rPr>
        <w:t>03</w:t>
      </w:r>
      <w:r>
        <w:rPr>
          <w:rFonts w:eastAsia="Calibri"/>
        </w:rPr>
        <w:t>: Public sector accounting practices are not effective in detecting and preventing financial irregularities in Offa Local Government’s public sector.</w:t>
      </w:r>
    </w:p>
    <w:p w:rsidR="00AE060D" w:rsidRDefault="00AE060D" w:rsidP="00AE060D">
      <w:pPr>
        <w:pStyle w:val="NormalWeb"/>
        <w:autoSpaceDE w:val="0"/>
        <w:spacing w:line="480" w:lineRule="auto"/>
        <w:rPr>
          <w:rStyle w:val="Strong"/>
        </w:rPr>
      </w:pPr>
      <w:r w:rsidRPr="00AE060D">
        <w:rPr>
          <w:rFonts w:eastAsia="Calibri"/>
          <w:b/>
        </w:rPr>
        <w:t>1</w:t>
      </w:r>
      <w:r w:rsidRPr="00AE060D">
        <w:rPr>
          <w:rStyle w:val="Strong"/>
        </w:rPr>
        <w:t>.6 Significance of the Study</w:t>
      </w:r>
    </w:p>
    <w:p w:rsidR="00C03B95" w:rsidRPr="00AE060D" w:rsidRDefault="00AE060D" w:rsidP="00AE060D">
      <w:pPr>
        <w:pStyle w:val="NormalWeb"/>
        <w:autoSpaceDE w:val="0"/>
        <w:spacing w:line="480" w:lineRule="auto"/>
        <w:rPr>
          <w:rFonts w:eastAsia="Calibri"/>
        </w:rPr>
      </w:pPr>
      <w:r w:rsidRPr="00AE060D">
        <w:t>This research work is of immense significance to the staff of Offa Local Government, as it will enlighten them on the concept of public sector accounting and the best strategies for monitoring and managing generated funds. It will also benefit students and researchers by broadening their understanding through the information provided in the study. Furthermore, it will assist the nation at large in improving the financial control methods and approaches used across ministries, parastatals, and other government departments. Ultimately, the findings may help improve revenue generation, reduce wasteful spending, and enhance accountability in the public sector, which differs significantly from the private sector in its operations.</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lastRenderedPageBreak/>
        <w:t>1.7 Scope of the Study</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This study focuses on the impact of public sector accounting on the Nigerian financial control system, with a particular emphasis on Offa Local Government Area in Kwara State.</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1.8 Operational Definition of Terms</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i. Public Sector:</w:t>
      </w:r>
      <w:r w:rsidRPr="00AE060D">
        <w:rPr>
          <w:rFonts w:ascii="Times New Roman" w:hAnsi="Times New Roman" w:cs="Times New Roman"/>
          <w:sz w:val="24"/>
          <w:szCs w:val="24"/>
        </w:rPr>
        <w:br/>
        <w:t>Organizations owned and operated by the government, established to provide services such as healthcare, education, national defense, and water management to citizens.</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ii. Accounting:</w:t>
      </w:r>
      <w:r w:rsidRPr="00AE060D">
        <w:rPr>
          <w:rFonts w:ascii="Times New Roman" w:hAnsi="Times New Roman" w:cs="Times New Roman"/>
          <w:sz w:val="24"/>
          <w:szCs w:val="24"/>
        </w:rPr>
        <w:br/>
        <w:t>According to A.W. Johnson, accounting is defined as the collection, compilation, and systematic recording of business transactions in monetary terms, the preparation of financial reports, and the interpretation of such reports to provide information and guidance for management.</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iii. Financial Statement:</w:t>
      </w:r>
      <w:r w:rsidRPr="00AE060D">
        <w:rPr>
          <w:rFonts w:ascii="Times New Roman" w:hAnsi="Times New Roman" w:cs="Times New Roman"/>
          <w:sz w:val="24"/>
          <w:szCs w:val="24"/>
        </w:rPr>
        <w:br/>
        <w:t>A structured presentation of the financial activities of an organization. It includes procedures and policies that allow the organization to control the direction and usage of its financial resources.</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iv. Financial Control:</w:t>
      </w:r>
      <w:r w:rsidRPr="00AE060D">
        <w:rPr>
          <w:rFonts w:ascii="Times New Roman" w:hAnsi="Times New Roman" w:cs="Times New Roman"/>
          <w:sz w:val="24"/>
          <w:szCs w:val="24"/>
        </w:rPr>
        <w:br/>
        <w:t>The procedures, policies, and mechanisms used by an organization to monitor and control how financial resources are directed, allocated, and used. It is central to resource management and operational efficiency.</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lastRenderedPageBreak/>
        <w:t>v. Budget:</w:t>
      </w:r>
      <w:r w:rsidRPr="00AE060D">
        <w:rPr>
          <w:rFonts w:ascii="Times New Roman" w:hAnsi="Times New Roman" w:cs="Times New Roman"/>
          <w:sz w:val="24"/>
          <w:szCs w:val="24"/>
        </w:rPr>
        <w:br/>
        <w:t>A financial plan covering a defined period (often one year), detailing planned expenditures, revenues, assets, liabilities, and cash flows, used by organizations to guide and measure strategic activities.</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vi. Fund:</w:t>
      </w:r>
      <w:r w:rsidRPr="00AE060D">
        <w:rPr>
          <w:rFonts w:ascii="Times New Roman" w:hAnsi="Times New Roman" w:cs="Times New Roman"/>
          <w:sz w:val="24"/>
          <w:szCs w:val="24"/>
        </w:rPr>
        <w:br/>
        <w:t>A sum of money saved or allocated for a specific purpose.</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vii. Loan:</w:t>
      </w:r>
      <w:r w:rsidRPr="00AE060D">
        <w:rPr>
          <w:rFonts w:ascii="Times New Roman" w:hAnsi="Times New Roman" w:cs="Times New Roman"/>
          <w:sz w:val="24"/>
          <w:szCs w:val="24"/>
        </w:rPr>
        <w:br/>
        <w:t>A financial arrangement where a person or institution lends money or property to another party with the condition of repayment over time.</w:t>
      </w:r>
    </w:p>
    <w:p w:rsidR="00C03B95" w:rsidRPr="00AE060D" w:rsidRDefault="00AE060D" w:rsidP="00AE060D">
      <w:pPr>
        <w:spacing w:after="0" w:line="480" w:lineRule="auto"/>
        <w:jc w:val="both"/>
        <w:rPr>
          <w:rFonts w:ascii="Times New Roman" w:hAnsi="Times New Roman" w:cs="Times New Roman"/>
          <w:sz w:val="24"/>
          <w:szCs w:val="24"/>
        </w:rPr>
      </w:pPr>
      <w:r w:rsidRPr="00AE060D">
        <w:rPr>
          <w:rStyle w:val="Strong"/>
          <w:rFonts w:ascii="Times New Roman" w:hAnsi="Times New Roman" w:cs="Times New Roman"/>
          <w:sz w:val="24"/>
          <w:szCs w:val="24"/>
        </w:rPr>
        <w:t>viii. Investment:</w:t>
      </w:r>
      <w:r w:rsidRPr="00AE060D">
        <w:rPr>
          <w:rFonts w:ascii="Times New Roman" w:hAnsi="Times New Roman" w:cs="Times New Roman"/>
          <w:sz w:val="24"/>
          <w:szCs w:val="24"/>
        </w:rPr>
        <w:br/>
        <w:t>The act of placing capital in an asset or venture with the expectation of generating income or appreciating in value.</w:t>
      </w:r>
    </w:p>
    <w:p w:rsidR="00C03B95" w:rsidRPr="00AE060D" w:rsidRDefault="00C03B95" w:rsidP="00AE060D">
      <w:pPr>
        <w:spacing w:after="0" w:line="480" w:lineRule="auto"/>
        <w:jc w:val="both"/>
        <w:rPr>
          <w:rFonts w:ascii="Times New Roman"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256278" w:rsidRDefault="00AE060D" w:rsidP="00256278">
      <w:pPr>
        <w:spacing w:after="0" w:line="480" w:lineRule="auto"/>
        <w:jc w:val="center"/>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lastRenderedPageBreak/>
        <w:t>CHAPTER TWO</w:t>
      </w:r>
    </w:p>
    <w:p w:rsidR="00256278" w:rsidRPr="00256278" w:rsidRDefault="00256278" w:rsidP="00256278">
      <w:pPr>
        <w:spacing w:after="0" w:line="480" w:lineRule="auto"/>
        <w:jc w:val="center"/>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 xml:space="preserve">LITERATURE REVIEW </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 Conceptual Review</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2.1.1 Public Sector</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public sector is a term used to identify the portion of a nation's economy that is focused on providing basic services to citizens through the framework of a governmental organization.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According to Omelehinwa, (2020),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decision-making process of the organization.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According to Roger, (2019). He said the users of the information define accounting as the process of identifying, measuring, communicating economic information to permit firm judgement and decision.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This information is primarily financial and generally stated in monetary terms. Accounting then is a fundamental measurement and communicable process use to report on the activity of a profit seeking business organizations and not for non-profitable organizations.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According to Frank, (2020). He said that accounting is often said to be the language of business. It is used by the business world to describe the transaction entered into by all kinds </w:t>
      </w:r>
      <w:r w:rsidRPr="00AE060D">
        <w:rPr>
          <w:rFonts w:ascii="Times New Roman" w:eastAsiaTheme="minorEastAsia" w:hAnsi="Times New Roman" w:cs="Times New Roman"/>
          <w:sz w:val="24"/>
          <w:szCs w:val="24"/>
        </w:rPr>
        <w:lastRenderedPageBreak/>
        <w:t>of government parastatals. In any office where money is used as a means of exchange, there is need to record all monetary transactions that took place in the office and this is done so that at any moment a reference can be made to fund the effect of all transactions. According to Ani Uchenna (2018) in his book titled “Government and public sector accounting" he said, public sector is that sector of the economy established and operated by the government and its agencies, this distinguishes public sector from private sector and it is organized on behalf of the whole citizens as they are expected to make minimum profit from their operations.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According to Orewa, (2018). He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According to Adedeji, (2019). He referred the various circle of poverty in Nigerian local governments as inadequate functions and powers, inadequate finances, low caliber and poor paid staff, corruptions and poor performances of the employed staff and members of the local government council.</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Ogunle, (2018) Said the scope of services classified as being in the public sector will vary slightly from one country to another, most will include any services that are freely available to all citizens, even those who do not contribute to the upkeep and maintenance of those services.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This means that services considered within the public sector benefits virtually everyone, even those who do not directly make use of the service.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This means that even if someone is not a direct victim of a crime, he or she is still indirectly receiving protection from law enforcement, making it possible to move freely through the area with relatively little fear of becoming a crime victim.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Education is another example of a service provided in a public sector. Nations that support a public school system typically do so without requiring students to pay tuition or fees to take advantage of learning opportunities found in a primary education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In 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The public sector also includes such important services as the armed services, the creation and maintenance of a public road system, public transit systems that serves larger </w:t>
      </w:r>
      <w:r w:rsidRPr="00AE060D">
        <w:rPr>
          <w:rFonts w:ascii="Times New Roman" w:eastAsiaTheme="minorEastAsia" w:hAnsi="Times New Roman" w:cs="Times New Roman"/>
          <w:sz w:val="24"/>
          <w:szCs w:val="24"/>
        </w:rPr>
        <w:lastRenderedPageBreak/>
        <w:t>communities, and in some cases healthcare that is provided for citizens who cannot afford the luxury to pay for private coverage.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Olo, (2018). said even something as simple as street light within a municipality would be considered as a service provided within the scope of the public sector. In all forms, the idea behind public sector services is to allow citizens to enjoy a higher standard of living that would been impossible otherwise.</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2.1.2 Overview of Public Sector Accounting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According to Odike, (2018).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According to Ifezue, (2017). Public Sector Accounting is the information system that records, analyzes, classifies, summarizes and communicates public sector entities financial and economic events, and their impacts, in terms of both: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 The provision of information required by management and senior executives for planning, organizing and control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(ii) The preparation and provision of financial statements and fiscal reports under specific accounting and reporting standards for external users.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Onyeke, (2018); stated that common services offered include: tax, auditing, general accounting, and consulting services. Accounting firms may offer other services to their clients based on their needs.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Most accountants working under the public sector accounting umbrella have a professional license, such as the Certified Public Accountant (CPA) certification. This is a universal, work wide license that indicates that an accountant has undergone through a rigorous test in other to achieve this standard.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Tax services from the public accounting industry typically include: the preparation of annual personal or corporate returns. CPAs in this field spend copious time learning and staying abreast of current tax law.</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2.1.3 Peculiarities of Public Sector Accounting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peculiarities of public sector accounting include the following as stated by Onyeke, (2018).</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(1) Superiority in Procuring Resources: One peculiarity of the public sector accounting system is in government's superiority in procuring resources.</w:t>
      </w:r>
    </w:p>
    <w:p w:rsidR="00256278"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resources.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A government has the authority to impose and collect taxes and the right to issue - through the central bank - bills and coins. This enables the forcible procurement of resources by a government and involuntary submission of resources by other entities.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Among the public sector entities, a central government, holding both the taxation and money issuance authority, faces almost no external restrictions in procuring economic resources. Olakunori, (2018). Said, even when its debts accumulated reaches an enormous amount, the government is left with means to smoothly fulfill its debt obligations. Financial authorities can raise actual taxes, for instance. Or, the government can have the 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(2) Supply of Goods and Services Through Formation of Budget: Like those in the private sector, economic entities in the public sector take in economic resources (input) to produce goods and services (output).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(3) In the world of public sector accounting, however, public-sector economic entities hold peculiarities not only in the above-mentioned superiority in resources procurement on the input side but also on the output side.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Kwaraga, (2019).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Therefore, government is counted on to provide public and semi-public goods and services -which are in excludable and noncompetitive in nature - in optimal quantity to its governed society by intervening the 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2.1.4 Accounting Principles Based on Peculiarities of Public Sector Accounting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(1) Cash basis versus accrual basis; as such, the pursuance of profits is not the purpose of public sector economic entities.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(2) Thus, in the world of public sector accounting, the "calculation of profits and losses" on the "accrual basis" accounting has long been perceived unnecessary and the "cash basis" accounting, which primarily focuses on cash flows, has been used.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Onyeke and Nebo (2018); opined that the prime advantage of the cash basis accounting is that it can capture not only the flow of revenue, expenditures but also the flows of capital expenditures for infrastructure construction and transfer expenditures such as social security </w:t>
      </w:r>
      <w:r w:rsidRPr="00AE060D">
        <w:rPr>
          <w:rFonts w:ascii="Times New Roman" w:eastAsiaTheme="minorEastAsia" w:hAnsi="Times New Roman" w:cs="Times New Roman"/>
          <w:sz w:val="24"/>
          <w:szCs w:val="24"/>
        </w:rPr>
        <w:lastRenderedPageBreak/>
        <w:t>allowances. Such system has been able to provide more useful information for public policy decision-making.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the potential impact and burdens that the ongoing fiscal management might bring in the future.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(4) Pitfall (potential disasters) of "corporate-style accrual basis accounting" However, there is a pitfall in introducing a "corporate-style accrual basis accounting"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 corporate accounting uses "profits" on an income statement (revenue minus expenses) as flow-based information measuring a company's performance during one accounting term. But the government and other public-sector entities, by their nature, do not aim to pursue "profits." And government activities provide goods and services in accordance with budget allocation and without getting paid by the recipients of the goods and services.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For instance, capital expenditures such as those on infrastructure construction and transfer expenditures such as social security allowances are not "profit and loss transactions" in accounting terms.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Instead, they are treated either as "capital transactions" which directly reduce capital or "exchange transactions." Meanwhile, most government activities fall into these categories. Therefore, in public sector accounting, simply introducing corporate-style accrual basis </w:t>
      </w:r>
      <w:r w:rsidRPr="00AE060D">
        <w:rPr>
          <w:rFonts w:ascii="Times New Roman" w:eastAsiaTheme="minorEastAsia" w:hAnsi="Times New Roman" w:cs="Times New Roman"/>
          <w:sz w:val="24"/>
          <w:szCs w:val="24"/>
        </w:rPr>
        <w:lastRenderedPageBreak/>
        <w:t xml:space="preserve">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 </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2.1.5 Formation of Public Account Financial Statements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Based on the above argument, public account financial statements should be composed of:</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(1)A public account balance sheet,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(2) A statement of administrative costs (statement of net current expenditures)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(3) A statement of supporting revenue and changes in taxpayers' equity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(4) A statement of cash revenue and expenditures.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 the four inter-related statements, (1) a public account balance sheet is equivalent to a balance sheet in corporate accounting and (2) a statement of administrative costs to an income statement and (4) a statement of cash revenue and expenditures to a cash flow statement.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In addition to those three, (3) a statement of supporting revenue and changes in taxpayers ‘equity - which is a capital statement with an expanded focus to cover changes in stock </w:t>
      </w:r>
      <w:r w:rsidRPr="00AE060D">
        <w:rPr>
          <w:rFonts w:ascii="Times New Roman" w:eastAsiaTheme="minorEastAsia" w:hAnsi="Times New Roman" w:cs="Times New Roman"/>
          <w:sz w:val="24"/>
          <w:szCs w:val="24"/>
        </w:rPr>
        <w:lastRenderedPageBreak/>
        <w:t>(assets and liabilities) - is required. This statement provides foundation for examining the advisability of capital expenditures and social security systems with potentially significant future influence.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Up to now, the government has only provided a statement of cash revenue and expenditure to account for its fiscal management.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But systematic compilation of the above-mentioned comprehensive set of financial statements allows for overcoming problems of the cash-basis accounting while taking in advantages of the accrual-basis accounting. </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 xml:space="preserve">2.1.6 Appraisal of Nigeria Financial </w:t>
      </w:r>
      <w:r w:rsidR="00256278" w:rsidRPr="00256278">
        <w:rPr>
          <w:rFonts w:ascii="Times New Roman" w:eastAsiaTheme="minorEastAsia" w:hAnsi="Times New Roman" w:cs="Times New Roman"/>
          <w:b/>
          <w:sz w:val="24"/>
          <w:szCs w:val="24"/>
        </w:rPr>
        <w:t>Control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Nigerian financial system is one of the largest and most diversified in sub- Saharan Africa. In recent years, the system has undergone significant changes in terms of the policy environment, number of institutions, ownership structure, depth and breadth of markets, as well as in the regulatory framework.</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However, in spite of the far-reaching reforms of the past ten years, the Nigerian financial system is not yet in a position to fulfil its potential as a propeller of economic growth and development. The financial system is relatively shallow and the apparent diversified nature of the financial system is deceptive.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Although a wide variety of financial institutions and markets exist, commercial banks overwhelmingly dominate the financial sector and traditional bank deposits represent the </w:t>
      </w:r>
      <w:r w:rsidRPr="00AE060D">
        <w:rPr>
          <w:rFonts w:ascii="Times New Roman" w:eastAsiaTheme="minorEastAsia" w:hAnsi="Times New Roman" w:cs="Times New Roman"/>
          <w:sz w:val="24"/>
          <w:szCs w:val="24"/>
        </w:rPr>
        <w:lastRenderedPageBreak/>
        <w:t>major forms of financial saving. Non-bank financial intermediation is relatively insignificant.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Nigeria's regulatory and supervisory framework is composed of the Central Bank of Nigeria (CBN), the Ministry of Finance, the Nigerian Deposit Insurance Corporation (NDIC), the Securities and Exchange Commission (SEC), National Insurance Commission (NAICOM), and the National Board for Community Banks (NBCB). There is also a Financial Services Regulation Coordinating Committee (FSRCC), charged with coordinating the activities of these regulatory institutions Muyiwa, (2018). established in 1958, the CBN is the apex regulatory authority for the Nigerian financial system. It is also in charge of the formulation and implementation of monetary policy.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According to; Egbo, (2018). he said, Central Bank of Nigeria's main responsibilities includes: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 Promoting monetary stability and a sound financial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ii) Acting as banker and financial advisor to the Government,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iii)Acting as banker and lender of last resort to commercial and merchant banks.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Ministry of Finance (MOF) cooperates with the CBN on monetary matters, since 1997, the ministry of finance has chaired the Financial Services Regulation Coordinating Committee (FSRCC).</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Nigeria Deposit Insurance Corporation (NDIC) complements the regulatory and supervisory functions of the CBN.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NDIC was established in 1988 to provide deposit insurance in other to boost confidence in the banking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Licensed banks are mandated to pay 15/16 of 1 (one) percent of their total deposit liabilities annually as deposit insurance premium to the NDIC. Depositor claims are insured to a maximum of N50, 000 in case of bank failure. Following the recent distress in the banking sector, NDIC was given wide powers over the resolution of insolvent banks.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Established in 1979, the Securities and Exchange Commission (SEC) is the regulatory authority for the capital market.</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2.1.7 Major Objectives of Securities and Exchange Commission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1.Promotion of an orderly and active capital market to ensure adequate protection of the investing public.</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2.The SEC maintains proper standards of conduct and professionalism in the security business and surveillance over the market to enhance efficiency.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3.Further to the 1990 Companies and Allied Matters Decree, the SEC was empowered to approve and regulate mergers and acquisitions and authorize the establishment of unit trusts.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In addition, the Investment and Securities Decree of 1999 has invested the SEC with the additional responsibility of directly promoting and developing the capital market in Nigeria.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Established in 1997, National Insurance Commission (NAICOM) NAICOM is charged with the regulation and supervision of the insurance industry. Its purview according to Egbo, (2017). Include;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i) Establishment of standards for the conduct of insurance business;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ii) Ensuring that insurance companies maintain adequate capitalization and reserves;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iii) Ensuring good management of insurance companies;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iv) Protection of insurance policy holders.</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2.1.8 Objectives of Public Sector Accounting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According to the definition of public sector accounting by “Ifezue" It is important to differentiate between the process of accounting and the presentation of information (reporting) from the accounting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Both are important, but they are different issues.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w:t>
      </w:r>
      <w:r w:rsidRPr="00AE060D">
        <w:rPr>
          <w:rFonts w:ascii="Times New Roman" w:eastAsiaTheme="minorEastAsia" w:hAnsi="Times New Roman" w:cs="Times New Roman"/>
          <w:sz w:val="24"/>
          <w:szCs w:val="24"/>
        </w:rPr>
        <w:lastRenderedPageBreak/>
        <w:t>adopted in the context of the overall priorities of the reform process and not just on the basis of the perceived superiority of one basis of accounting over another. Accrual accounting is not an end in itself-it is a tool to improve good governance.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realize bot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uses of accounting is introduced first, if that transition has been done well it will simplify the adoption of accrual accounting or the other </w:t>
      </w:r>
      <w:r w:rsidRPr="00AE060D">
        <w:rPr>
          <w:rFonts w:ascii="Times New Roman" w:eastAsiaTheme="minorEastAsia" w:hAnsi="Times New Roman" w:cs="Times New Roman"/>
          <w:sz w:val="24"/>
          <w:szCs w:val="24"/>
        </w:rPr>
        <w:lastRenderedPageBreak/>
        <w:t>use. It is important to find the domestic resources, if they exist, that can be brought into the transition process with the expectation that they will continue to provide needed expertise, experience, and support through many years of transition.</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2.1.9 The Roles of Public Sector Accounting in Nigerian Financial Control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roles of public sector accounting in Nigerian financial control system include the following as opined by Nwveke, (2005).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 Establishment of Public Governance System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purpose of the public sector accounting system is determined i accordance with the needs of its users. There are various views but the absolute purpose of the public sector accounting system is to establish a system for good public governance.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Public governance is a mechanism to discipline decision-making by those in charge of state affairs in a way to maximize the interest of the general public under the governing system where people -the absolute principal of the state-entrusts the Cabinet or executive power as their agent to take charge of state affairs.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public sector accounting system can be seen as a tool to check and correct decision-making by the agent-the Cabinet or executive power -from the fiscal side to better protect the people's interests.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ii. Taxes and Taxpayers </w:t>
      </w:r>
      <w:r w:rsidR="00256278" w:rsidRPr="00AE060D">
        <w:rPr>
          <w:rFonts w:ascii="Times New Roman" w:eastAsiaTheme="minorEastAsia" w:hAnsi="Times New Roman" w:cs="Times New Roman"/>
          <w:sz w:val="24"/>
          <w:szCs w:val="24"/>
        </w:rPr>
        <w:t xml:space="preserve">within </w:t>
      </w:r>
      <w:r w:rsidRPr="00AE060D">
        <w:rPr>
          <w:rFonts w:ascii="Times New Roman" w:eastAsiaTheme="minorEastAsia" w:hAnsi="Times New Roman" w:cs="Times New Roman"/>
          <w:sz w:val="24"/>
          <w:szCs w:val="24"/>
        </w:rPr>
        <w:t>State Governance Structure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conceptual framework of public sector accounting is also determined in line with the purpose of public sector accounting.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Tax, a prime revenue source to the government, should be recognized and assessed as an increase in taxpayers' equity. This is because: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(1) taxes provide fiscal foundation for the government to manage state affairs entrusted by the people (almost equal to taxpayers and voters) who are the constituent members of the state (internal members) and it is inappropriate to recognize tax receipts as "income" which is supposed to be derived from transactions with third parties (external members),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(2) Relation between benefits and burden from taxpayers' point of view is unclear, thus, it is difficult to recognize matching income to an injection of resources by the government (as required under the cost matching income principle).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This definition of public sector accounting by Oluwadipo, (2018) goes a long way in explaining its roles: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"Public Sector Accounting is the information system that records, analyzes, classifies, summarizes and communicates public sector entity's financial and economic events, and their impacts, in terms of both:</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1) The provision of information required by management and senior executives for planning, organizing and control;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2) The preparation and provision of financial statements and fiscal reports under specific accounting and reporting standards for external user.</w:t>
      </w:r>
    </w:p>
    <w:p w:rsidR="00256278" w:rsidRDefault="00256278" w:rsidP="00AE060D">
      <w:pPr>
        <w:spacing w:after="0" w:line="480" w:lineRule="auto"/>
        <w:jc w:val="both"/>
        <w:rPr>
          <w:rFonts w:ascii="Times New Roman" w:eastAsiaTheme="minorEastAsia" w:hAnsi="Times New Roman" w:cs="Times New Roman"/>
          <w:sz w:val="24"/>
          <w:szCs w:val="24"/>
        </w:rPr>
      </w:pPr>
    </w:p>
    <w:p w:rsidR="00256278" w:rsidRDefault="00256278" w:rsidP="00AE060D">
      <w:pPr>
        <w:spacing w:after="0" w:line="480" w:lineRule="auto"/>
        <w:jc w:val="both"/>
        <w:rPr>
          <w:rFonts w:ascii="Times New Roman" w:eastAsiaTheme="minorEastAsia" w:hAnsi="Times New Roman" w:cs="Times New Roman"/>
          <w:sz w:val="24"/>
          <w:szCs w:val="24"/>
        </w:rPr>
      </w:pP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lastRenderedPageBreak/>
        <w:t>2.2 Historical Background of Offa Local Government Area.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Offa is a city located in the Kwara South Senatorial District of Nigeria, with a population of about 120,100 inhabitants. The vegetation in Offa is savanna vegetation and the town is noted for its weaving and dyeing trade, using vegetable dyes made from locally grown indigo and other plants. Offa is well known for cultivation of sweet potatoes and maize which also formed part of the favourite staple foods of the indigenes in the town.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Offa in one of her eulogies is being address as the home of sweet potatoes. Cattle, goats and sheep are also raised in the environs. The main religions practiced in the town are Islam, Christianity and traditional religions. The ancient tradition for which the town is known is wrestling. Offa's rich history is comprehensively documented in a book written by James Bukoye Olafimihan an educationist and clergyman titled 'Iwe Itan Offa', literally translated The Book of the History of Offa.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Offa is on the railway line from Lagos, the former capital of Nigeria, and Offa served as the railway terminus before the line was extended north to Kano and Nguru.</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Offa is the second largest town in Kwara state, located in central Nigeria with geographic coordinates of 8'9N 4'43E. Offa was founded towards the end of the 14th century by a yoruba prince from Oyo.</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Offatedo in Osun state, Iyana Offa in Oyo State, Offa in Côte d'Ivoire are peopled from Offa. The traditional head is the Olofa, who is assisted by prominent knighted chiefs including Essa, Ojomu, Balogun Shawo and Asalofa. The praise name of Offa is "Ijakadi </w:t>
      </w:r>
      <w:r w:rsidRPr="00AE060D">
        <w:rPr>
          <w:rFonts w:ascii="Times New Roman" w:eastAsiaTheme="minorEastAsia" w:hAnsi="Times New Roman" w:cs="Times New Roman"/>
          <w:sz w:val="24"/>
          <w:szCs w:val="24"/>
        </w:rPr>
        <w:lastRenderedPageBreak/>
        <w:t>Loro Offa", a Yoruba phrase meaning "wrestling is our game”. The city's mascot is the peacock bird which is one of the most prominent exotic avian species in the region and also because the town is a beautiful place. Offa has more recently become well known in Nigeria for being home to Adesoye College, one of the most prominent private schools in Nigeria.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Offa is centrally located in the midst and middle of many neighboring towns like Erin Ile in the south, Ijagbo in the north, Igosun and Ipee in the east and Ilemona, Irra, Ikotun and Ojoku i the west. There is a big market located within the city centre, known as"Owode market". The market which is the only major market in the Offa Local Government has existed for nearly 40 years. The "Owode" market serve both the members of the community and its neighboring towns.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traditional settlement of Offa dates back to 1000 CE. It was founded in 1395 by Olalomi Olofa-gangan; a crown prince from Oyo, and a direct descendant of king Oranmiyan in Ile-Ife, who was a hunter renowned for his skill of archery.</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2.2.1 Traditional Institutions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supreme traditional ruler (King) of the town is the Olofa who is assisted by five High Chief namely Asalofà, Essa, Ojomu, Sawo, and Balogun. There are two hundred and five thousand traditional households. Since the founding of the town in late 14th century, twenty-four Kings, (Olofas) have ruled so far.</w:t>
      </w:r>
    </w:p>
    <w:p w:rsidR="00256278" w:rsidRDefault="00256278" w:rsidP="00AE060D">
      <w:pPr>
        <w:spacing w:after="0" w:line="480" w:lineRule="auto"/>
        <w:jc w:val="both"/>
        <w:rPr>
          <w:rFonts w:ascii="Times New Roman" w:eastAsiaTheme="minorEastAsia" w:hAnsi="Times New Roman" w:cs="Times New Roman"/>
          <w:b/>
          <w:sz w:val="24"/>
          <w:szCs w:val="24"/>
        </w:rPr>
      </w:pPr>
    </w:p>
    <w:p w:rsidR="00256278" w:rsidRDefault="00256278" w:rsidP="00AE060D">
      <w:pPr>
        <w:spacing w:after="0" w:line="480" w:lineRule="auto"/>
        <w:jc w:val="both"/>
        <w:rPr>
          <w:rFonts w:ascii="Times New Roman" w:eastAsiaTheme="minorEastAsia" w:hAnsi="Times New Roman" w:cs="Times New Roman"/>
          <w:b/>
          <w:sz w:val="24"/>
          <w:szCs w:val="24"/>
        </w:rPr>
      </w:pP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lastRenderedPageBreak/>
        <w:t>2.2.2 Educational Institutions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Offa indigenes are well educated and the town has over one hundred professors in varied academic fields. There are several secondary schools, three polytechnics, and a university. The first primary school, St. Mark's (Anglican) Primary School was established in 1912 by the Church Missionary Society, and Offa Grammar School which is the first community secondary school in Northern Nigeria was established in 1943.</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Federal Polytechnic was established in Offa in 1992. The Kwara State College of Health Technology was also established earlier in 1976. Other tertiary institutions include the Navy School of Health Sciences, Pan Africa College of Education Graceland Polytechnic, Lens Polytechnic and Summit University, Offa (the University of Ansar-Ud-Deen Society of Nigeria), Summit University was established in 2015 and commenced academic activities in 2017.</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In 2020, it obtained full accreditation from the National Universities Commission for all its academic Courses.</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2.2.3 Socio-Cultural Organizations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umbrella socio-cultural organization in Offa is Offa Descendants Union (ODU) which was founded in Lagos, Nigeria by Offa indigenes on 13 October 1935.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All other socio-cultural groups in the town are affiliates of ODU. The union has branches in all states of Nigeria and abroad.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lastRenderedPageBreak/>
        <w:t>It has been involved in development efforts like the establishment of secondary schools, encouragement of investors, medical outreaches, supporting artisans, and other professional bodies.</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2.3 Theoretical Review</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In an attempt to understand the effects of financial controls in the public sector, the study will anchor on three theories (Financial theory, Agency theory and Reliability theory) were employed.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 Theory of Financial Control: This theory stipulates that existing and possible functions of financial tools for organizations are most essential. In the same light, it is stated that, payments, financial instruments, accounting, control models, economic calculations, and related considerations, both within and outside of the organization, ought to be discussed in regard to inner characteristics but also possible effects.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The theory of financial controls for organizations places a natural focus on the organization such that they are viewed from several latitudinal areas. The </w:t>
      </w:r>
      <w:r w:rsidR="00256278">
        <w:rPr>
          <w:rFonts w:ascii="Times New Roman" w:eastAsiaTheme="minorEastAsia" w:hAnsi="Times New Roman" w:cs="Times New Roman"/>
          <w:sz w:val="24"/>
          <w:szCs w:val="24"/>
        </w:rPr>
        <w:t xml:space="preserve">first regards the human beings </w:t>
      </w:r>
      <w:r w:rsidRPr="00AE060D">
        <w:rPr>
          <w:rFonts w:ascii="Times New Roman" w:eastAsiaTheme="minorEastAsia" w:hAnsi="Times New Roman" w:cs="Times New Roman"/>
          <w:sz w:val="24"/>
          <w:szCs w:val="24"/>
        </w:rPr>
        <w:t>functions of what is accomplished through organizations, their activities and output.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The second is about the structure of the organization and activities, and of transactions that various parties have with each other. The third area covers the control systems in the sense of recurring procedures and methods that are employed to relate present and future functions to resources both externally and internally. The aforementioned financial control tools are </w:t>
      </w:r>
      <w:r w:rsidRPr="00AE060D">
        <w:rPr>
          <w:rFonts w:ascii="Times New Roman" w:eastAsiaTheme="minorEastAsia" w:hAnsi="Times New Roman" w:cs="Times New Roman"/>
          <w:sz w:val="24"/>
          <w:szCs w:val="24"/>
        </w:rPr>
        <w:lastRenderedPageBreak/>
        <w:t>argued to be crucial from an individual organization's perspective and also for larger economic systems.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financial control theory is very relevant to the current study given that it assists in better understanding of the intricacies surrounding accountability in an organization.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ii. The Agency Theory: The theory recognizes the incomplete information about the relationship, interests or work performance of the agent described as adverse selection and moral hazard.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Moral hazard and adverse selection affect the output of the agent in two ways; not doing exactly what the agent is appointed to do, and not possessing the requisite knowledge about what should be done.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Agency theory describes firms as necessary structures to maintain contracts, and these firms, it is possible to exercise control which minimizes opportunistic behavior of agents. In order to harmonize the interest of the agent and the principal, a comprehensive constraint is written to address the interest of both the agent and the principal; they further explain that the relationship is further strengthened by the principal employing an expert to monitor the agent. This affects the overall performance of the relationship as well as the benefits of the principal in the form of cash residual.</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iii. Reliability Theory: Reliability theory simply describes the probability of a system completing its expected function during an interval of time. It was originally a tool used to </w:t>
      </w:r>
      <w:r w:rsidRPr="00AE060D">
        <w:rPr>
          <w:rFonts w:ascii="Times New Roman" w:eastAsiaTheme="minorEastAsia" w:hAnsi="Times New Roman" w:cs="Times New Roman"/>
          <w:sz w:val="24"/>
          <w:szCs w:val="24"/>
        </w:rPr>
        <w:lastRenderedPageBreak/>
        <w:t>help nineteenth century maritime insurance and life insurance companies in computing profitable rates to charge their customers.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According to the reliability theory, an internal control system comprises of components that are interrelated and each for component, there needs to be a de-fined measure of success. As such, the state of a component is determined by whether the component is "successful" or "not successful". The reliability of a component is defined as the probability of the component being found in the “success” state. In addition, the reliability of the entire internal control system is a binary combination with two possible values, "success" and "failure". The tractability of reliability theory to the evaluation and design of internal control systems have appeared in the professional literature but no applications have been reported that draw upon the substantial power of the theory of reliability. The two potential users of the reliability theory are the external auditor and organization management.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During the external audit, evidence is gathered to support a professional opinion. Internal control systems have a primary purpose of assessment and control of risks, that a material error was not be prevented or detected on a timely basis by the system leaving to losses. Weak internal control systems result in more substantive work and hence greater cost. The determination of the "weakness" of any internal control system is primarily judgmental. Upon the formulation of the process and system reliability estimates, comparison with data from the organization's past performances or other firms may provide a more solid basis for </w:t>
      </w:r>
      <w:r w:rsidRPr="00AE060D">
        <w:rPr>
          <w:rFonts w:ascii="Times New Roman" w:eastAsiaTheme="minorEastAsia" w:hAnsi="Times New Roman" w:cs="Times New Roman"/>
          <w:sz w:val="24"/>
          <w:szCs w:val="24"/>
        </w:rPr>
        <w:lastRenderedPageBreak/>
        <w:t>judgment of the impact of an internal control system on the firm's income risk and hence provide for more rational allocation of the auditor's time and effort.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One of the primary advantages of the reliability theory is its close relationship to the auditor's needs regarding understanding the internal control system and control risk assessment, recent developments have increased the value to management of objective methodologies for the evaluation of internal control systems. Firm managers are therefore required to assure the accuracy of these systems.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However, the few attempts at modeling internal control systems have not been implemented by firms due to the lack of realism, difficulty of modeling behavioral systems, lack of cost effectiveness, and lack of understanding by practitioners.</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eastAsiaTheme="minorEastAsia" w:hAnsi="Times New Roman" w:cs="Times New Roman"/>
          <w:b/>
          <w:sz w:val="24"/>
          <w:szCs w:val="24"/>
        </w:rPr>
        <w:t>2.4 Empirical Review</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The role of public sector audit and financial control systems in Sudan, found that audit and control system is paramount in ensuring accountability for the use of public funds, and safeguarding the limited public resources against corruption and other misappropriation and unlawful practices. The study found out that weak and ineffective financial control systems and deficiencies in accounting systems are some of facilitating factors of financial corruption in Sudan. Financial control is achieved by designing systems and procedures to suit the specific needs of an organization. Just like in public sector's organizations, for there to be financial control and accountability of NGOs, it is crucial that an overall financial policy be put in place. In order to have effective financial control, a firm's staff and other </w:t>
      </w:r>
      <w:r w:rsidRPr="00AE060D">
        <w:rPr>
          <w:rFonts w:ascii="Times New Roman" w:eastAsiaTheme="minorEastAsia" w:hAnsi="Times New Roman" w:cs="Times New Roman"/>
          <w:sz w:val="24"/>
          <w:szCs w:val="24"/>
        </w:rPr>
        <w:lastRenderedPageBreak/>
        <w:t>stakeholders are supposed to be privy with and participate in the budgeting process that affects the line items for which they are held responsible. Case studies on internal controls in Belgium illustrate the importance of the control environment when studying internal auditing practices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The lack of adequate auditing and accounting systems in most African countries is exemplified by ineffective internal control and internal check, unqualified auditing and accounting staff, and unreliable and untimely accounting information systems. This has led to inadequate safeguards against corruption, fraud and other related malpractices. In Nigeria's public sector, policies are not adequately followed.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Edoga (2018) assessed the effectiveness of internal control in government ministries taking a case of Benue State ministry of finance. According to the study findings, it was established that Benue State ministry of finance prepare annual budget promptly and also have adequate expenditure tracking to prevent financial recklessness. Consequently, it was recommended that, the ministry of finance should strictly abide by the principles and procedures in order to ensure that slack is built into the budget.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 xml:space="preserve">Amudo and Inanga (2019) carried out an evaluation of Internal Control Systems on the Regional Member Countries (RMCs) of the African Development Bank Group (AIDB)focusing on Uganda in East Africa. The study established that some control components of effective internal control systems are lacking in these projects which renders </w:t>
      </w:r>
      <w:r w:rsidRPr="00AE060D">
        <w:rPr>
          <w:rFonts w:ascii="Times New Roman" w:eastAsiaTheme="minorEastAsia" w:hAnsi="Times New Roman" w:cs="Times New Roman"/>
          <w:sz w:val="24"/>
          <w:szCs w:val="24"/>
        </w:rPr>
        <w:lastRenderedPageBreak/>
        <w:t>the current control structures ineffective. The study recommended an improvement of the existing internal control systems in the projects.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Wanyama (2019) studied the sustainability of CBOs in Western Kenya and found that many CBOs do not have qualified personnel, lack sufficient resources, have inefficient systems in place, and have egocentric and corrupt officials. To aggravate the situation, they are financially incapacitated to outsource auditors.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Factors influencing financial control practices in community-based organizations (CBOs)in Baringo County, Kenya have also been analyzed (Koitaba,2018). The findings indicated that majority of the CBOs in the County were audited annually. However, the study suggested that there was need to ensure compliance among those to be subjected to audit at least once a year. It was further recommended that standardized accounting and reporting should be provided by the government so as to enable tractability of CBOs “financial activities through information sharing on a common and accep</w:t>
      </w:r>
      <w:bookmarkStart w:id="0" w:name="_Hlk171951853"/>
      <w:r w:rsidRPr="00AE060D">
        <w:rPr>
          <w:rFonts w:ascii="Times New Roman" w:eastAsiaTheme="minorEastAsia" w:hAnsi="Times New Roman" w:cs="Times New Roman"/>
          <w:sz w:val="24"/>
          <w:szCs w:val="24"/>
        </w:rPr>
        <w:t>table platform.</w:t>
      </w:r>
      <w:bookmarkEnd w:id="0"/>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256278" w:rsidRDefault="00AE060D" w:rsidP="00256278">
      <w:pPr>
        <w:spacing w:after="0" w:line="480" w:lineRule="auto"/>
        <w:jc w:val="center"/>
        <w:rPr>
          <w:rFonts w:ascii="Times New Roman" w:eastAsiaTheme="minorEastAsia" w:hAnsi="Times New Roman" w:cs="Times New Roman"/>
          <w:b/>
          <w:sz w:val="24"/>
          <w:szCs w:val="24"/>
        </w:rPr>
      </w:pPr>
      <w:r w:rsidRPr="00256278">
        <w:rPr>
          <w:rFonts w:ascii="Times New Roman" w:hAnsi="Times New Roman" w:cs="Times New Roman"/>
          <w:b/>
          <w:sz w:val="24"/>
          <w:szCs w:val="24"/>
        </w:rPr>
        <w:lastRenderedPageBreak/>
        <w:t>CHAPTER THREE</w:t>
      </w:r>
    </w:p>
    <w:p w:rsidR="00C03B95" w:rsidRPr="00256278" w:rsidRDefault="00AE060D" w:rsidP="00256278">
      <w:pPr>
        <w:spacing w:after="0" w:line="480" w:lineRule="auto"/>
        <w:jc w:val="center"/>
        <w:rPr>
          <w:rFonts w:ascii="Times New Roman" w:eastAsiaTheme="minorEastAsia" w:hAnsi="Times New Roman" w:cs="Times New Roman"/>
          <w:b/>
          <w:sz w:val="24"/>
          <w:szCs w:val="24"/>
        </w:rPr>
      </w:pPr>
      <w:r w:rsidRPr="00256278">
        <w:rPr>
          <w:rFonts w:ascii="Times New Roman" w:hAnsi="Times New Roman" w:cs="Times New Roman"/>
          <w:b/>
          <w:sz w:val="24"/>
          <w:szCs w:val="24"/>
        </w:rPr>
        <w:t>METHODOLOGY</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3.1 Research Design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Research design provides the glue that holds the research project together, A research design is used to structure the research to show how all major parts of the research project work together and also tries to address the central research questions that were used,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Research design can be defined as the framework that indicates the type of information that is needed for the research, the source of such information and method of its collection. Definitely, this is a survey research, Survey research is the method of gathering data from respondents thought to be the representatives of some population using an instrument composed of closed structure or open-ended items (questionnaires).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NOTE: In this research, survey design was used to so as to ensure originality and reliability. That is, to ensure that all information gotten were from primary source and not seconded data hence reliability.</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3.2 Sources and Data Collection Techniques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Both primary and secondary sources of data were used in this research work for gathering information.</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3.2.1 Primary Source of Data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primary sources</w:t>
      </w:r>
      <w:r w:rsidR="00256278">
        <w:rPr>
          <w:rFonts w:ascii="Times New Roman" w:hAnsi="Times New Roman" w:cs="Times New Roman"/>
          <w:sz w:val="24"/>
          <w:szCs w:val="24"/>
        </w:rPr>
        <w:t xml:space="preserve"> </w:t>
      </w:r>
      <w:r w:rsidRPr="00AE060D">
        <w:rPr>
          <w:rFonts w:ascii="Times New Roman" w:hAnsi="Times New Roman" w:cs="Times New Roman"/>
          <w:sz w:val="24"/>
          <w:szCs w:val="24"/>
        </w:rPr>
        <w:t>of data used in this research work include the following: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 Questionnaire administration,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b) Oral interview and,</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c) Personal observations.</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3.2.2 Secondary Source of Data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secondary sources of data used in this research work include the following:</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 Periodicals and journals,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b) Textbooks and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c) Internet.</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 xml:space="preserve">3.3 Population of </w:t>
      </w:r>
      <w:r w:rsidR="00256278" w:rsidRPr="00256278">
        <w:rPr>
          <w:rFonts w:ascii="Times New Roman" w:hAnsi="Times New Roman" w:cs="Times New Roman"/>
          <w:b/>
          <w:sz w:val="24"/>
          <w:szCs w:val="24"/>
        </w:rPr>
        <w:t xml:space="preserve">the </w:t>
      </w:r>
      <w:r w:rsidRPr="00256278">
        <w:rPr>
          <w:rFonts w:ascii="Times New Roman" w:hAnsi="Times New Roman" w:cs="Times New Roman"/>
          <w:b/>
          <w:sz w:val="24"/>
          <w:szCs w:val="24"/>
        </w:rPr>
        <w:t>Study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population of this research work consists of the management and staff of Offa local government of Kwara state. The total population of the staff of the local government is “52”.</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3.4 Sample Size Determination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Based on the population figure of the staff and management of Offa Local government, the researcher used the “Tharo Yaman's formula in determination of the sample size.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formula is stated thus:</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N</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m:t>
          </m:r>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t</m:t>
        </m:r>
        <m:r>
          <w:rPr>
            <w:rFonts w:ascii="Times New Roman" w:hAnsi="Times New Roman" w:cs="Times New Roman"/>
            <w:sz w:val="24"/>
            <w:szCs w:val="24"/>
          </w:rPr>
          <m:t>h</m:t>
        </m:r>
        <m:r>
          <w:rPr>
            <w:rFonts w:ascii="Cambria Math" w:hAnsi="Cambria Math" w:cs="Times New Roman"/>
            <w:sz w:val="24"/>
            <w:szCs w:val="24"/>
          </w:rPr>
          <m:t>e</m:t>
        </m:r>
      </m:oMath>
      <w:r w:rsidRPr="00AE060D">
        <w:rPr>
          <w:rFonts w:ascii="Times New Roman" w:hAnsi="Times New Roman" w:cs="Times New Roman"/>
          <w:sz w:val="24"/>
          <w:szCs w:val="24"/>
        </w:rPr>
        <w:t>desired sample size</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Totaloulation</m:t>
          </m:r>
          <m:r>
            <w:rPr>
              <w:rFonts w:ascii="Cambria Math" w:hAnsi="Times New Roman" w:cs="Times New Roman"/>
              <w:sz w:val="24"/>
              <w:szCs w:val="24"/>
            </w:rPr>
            <m:t>=52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m:t>
          </m:r>
          <m:r>
            <w:rPr>
              <w:rFonts w:ascii="Cambria Math" w:hAnsi="Times New Roman" w:cs="Times New Roman"/>
              <w:sz w:val="24"/>
              <w:szCs w:val="24"/>
            </w:rPr>
            <m:t>=</m:t>
          </m:r>
          <m:r>
            <w:rPr>
              <w:rFonts w:ascii="Cambria Math" w:hAnsi="Cambria Math" w:cs="Times New Roman"/>
              <w:sz w:val="24"/>
              <w:szCs w:val="24"/>
            </w:rPr>
            <m:t>Tolerableerror</m:t>
          </m:r>
          <m:r>
            <w:rPr>
              <w:rFonts w:ascii="Cambria Math" w:hAnsi="Times New Roman" w:cs="Times New Roman"/>
              <w:sz w:val="24"/>
              <w:szCs w:val="24"/>
            </w:rPr>
            <m:t>=0.05</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m:t>
          </m:r>
          <m:r>
            <m:rPr>
              <m:sty m:val="p"/>
            </m:rPr>
            <w:rPr>
              <w:rFonts w:ascii="Cambria Math" w:hAnsi="Times New Roman" w:cs="Times New Roman"/>
              <w:sz w:val="24"/>
              <w:szCs w:val="24"/>
            </w:rPr>
            <m:t>cos</m:t>
          </m:r>
          <m:r>
            <w:rPr>
              <w:rFonts w:ascii="Times New Roman" w:hAnsi="Times New Roman" w:cs="Times New Roman"/>
              <w:sz w:val="24"/>
              <w:szCs w:val="24"/>
            </w:rPr>
            <m:t>⁡</m:t>
          </m:r>
          <m:r>
            <w:rPr>
              <w:rFonts w:ascii="Cambria Math" w:hAnsi="Cambria Math" w:cs="Times New Roman"/>
              <w:sz w:val="24"/>
              <w:szCs w:val="24"/>
            </w:rPr>
            <m:t>tant</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The researcher assumed 5% level of tolerable error would be used for this research work.</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Hence, the sample size is computed thus;</w:t>
      </w:r>
      <m:oMath>
        <m:r>
          <w:rPr>
            <w:rFonts w:ascii="Cambria Math" w:hAnsi="Cambria Math" w:cs="Times New Roman"/>
            <w:sz w:val="24"/>
            <w:szCs w:val="24"/>
          </w:rPr>
          <m:t>n</m:t>
        </m:r>
        <m:r>
          <w:rPr>
            <w:rFonts w:ascii="Cambria Math" w:hAnsi="Times New Roman" w:cs="Times New Roman"/>
            <w:sz w:val="24"/>
            <w:szCs w:val="24"/>
          </w:rPr>
          <m:t>=52</m:t>
        </m:r>
      </m:oMath>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1+52</m:t>
        </m:r>
      </m:oMath>
      <w:r w:rsidRPr="00AE060D">
        <w:rPr>
          <w:rFonts w:ascii="Times New Roman" w:hAnsi="Times New Roman" w:cs="Times New Roman"/>
          <w:sz w:val="24"/>
          <w:szCs w:val="24"/>
        </w:rPr>
        <w:t>(0.05</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=52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1+52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=52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1+0.13</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=52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1.13</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=46</m:t>
          </m:r>
        </m:oMath>
      </m:oMathPara>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3.5 Sampling Technique</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In other to minimize sampling error, this study applied sample random technique in selecting and interacting with staff of the local government. This proved effectiveness and efficiency as the respondents interviewed responded positively.</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3.6 Research Instrument Used</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researcher used questionnaires for the purpose of obtaining the desired result. Multiple choice and open-ended questions were used in the questionnaire.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They were used to assist the respondents in expressing their views which in turn helped this study to obtain the needed information.</w:t>
      </w: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lastRenderedPageBreak/>
        <w:t>3.7.1 Reliability of The Research Instrument</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This research instrument used is reliable because the information obtained has been tested over and over again and yet same result was gotten hence, reliability.</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3.7.2 Validity of The Research Instrument</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This research work has been accorded with a close supervision as the supervisor has read, made all necessary corrections in the areas where lapses occurred and after which the corrections has been made, he approves validation of the work.</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3.8 Methods of Data Treatment and Analysis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In treating and analyzing of data collected, extensive use of tables and percentages will be of paramount importance. The data collected will be presented in tables and analyzed in percentages. The hypothesis will be analyzed by the use of Chi -Square formula.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Chi-square</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2=</m:t>
          </m:r>
          <m:r>
            <w:rPr>
              <w:rFonts w:ascii="Cambria Math" w:hAnsi="Cambria Math" w:cs="Times New Roman"/>
              <w:sz w:val="24"/>
              <w:szCs w:val="24"/>
            </w:rPr>
            <m:t>c</m:t>
          </m:r>
          <m:r>
            <w:rPr>
              <w:rFonts w:ascii="Times New Roman" w:hAnsi="Times New Roman" w:cs="Times New Roman"/>
              <w:sz w:val="24"/>
              <w:szCs w:val="24"/>
            </w:rPr>
            <m:t>h</m:t>
          </m:r>
          <m:r>
            <w:rPr>
              <w:rFonts w:ascii="Cambria Math" w:hAnsi="Cambria Math" w:cs="Times New Roman"/>
              <w:sz w:val="24"/>
              <w:szCs w:val="24"/>
            </w:rPr>
            <m:t>i</m:t>
          </m:r>
          <m:r>
            <w:rPr>
              <w:rFonts w:ascii="Times New Roman" w:hAnsi="Times New Roman" w:cs="Times New Roman"/>
              <w:sz w:val="24"/>
              <w:szCs w:val="24"/>
            </w:rPr>
            <m:t>-</m:t>
          </m:r>
          <m:r>
            <w:rPr>
              <w:rFonts w:ascii="Cambria Math" w:hAnsi="Cambria Math" w:cs="Times New Roman"/>
              <w:sz w:val="24"/>
              <w:szCs w:val="24"/>
            </w:rPr>
            <m:t>square</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Formula</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(0</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)2</m:t>
        </m:r>
      </m:oMath>
      <w:r w:rsidRPr="00AE060D">
        <w:rPr>
          <w:rFonts w:ascii="Times New Roman" w:hAnsi="Times New Roman" w:cs="Times New Roman"/>
          <w:sz w:val="24"/>
          <w:szCs w:val="24"/>
        </w:rPr>
        <w:t>E</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V</m:t>
          </m:r>
          <m:r>
            <w:rPr>
              <w:rFonts w:ascii="Times New Roman" w:hAnsi="Times New Roman" w:cs="Times New Roman"/>
              <w:sz w:val="24"/>
              <w:szCs w:val="24"/>
            </w:rPr>
            <m:t>h</m:t>
          </m:r>
          <m:r>
            <w:rPr>
              <w:rFonts w:ascii="Cambria Math" w:hAnsi="Cambria Math" w:cs="Times New Roman"/>
              <w:sz w:val="24"/>
              <w:szCs w:val="24"/>
            </w:rPr>
            <m:t>ereX</m:t>
          </m:r>
          <m:r>
            <w:rPr>
              <w:rFonts w:ascii="Cambria Math" w:hAnsi="Times New Roman" w:cs="Times New Roman"/>
              <w:sz w:val="24"/>
              <w:szCs w:val="24"/>
            </w:rPr>
            <m:t>2=</m:t>
          </m:r>
          <m:r>
            <w:rPr>
              <w:rFonts w:ascii="Cambria Math" w:hAnsi="Cambria Math" w:cs="Times New Roman"/>
              <w:sz w:val="24"/>
              <w:szCs w:val="24"/>
            </w:rPr>
            <m:t>c</m:t>
          </m:r>
          <m:r>
            <w:rPr>
              <w:rFonts w:ascii="Times New Roman" w:hAnsi="Times New Roman" w:cs="Times New Roman"/>
              <w:sz w:val="24"/>
              <w:szCs w:val="24"/>
            </w:rPr>
            <m:t>h</m:t>
          </m:r>
          <m:r>
            <w:rPr>
              <w:rFonts w:ascii="Cambria Math" w:hAnsi="Cambria Math" w:cs="Times New Roman"/>
              <w:sz w:val="24"/>
              <w:szCs w:val="24"/>
            </w:rPr>
            <m:t>i</m:t>
          </m:r>
          <m:r>
            <w:rPr>
              <w:rFonts w:ascii="Times New Roman" w:hAnsi="Times New Roman" w:cs="Times New Roman"/>
              <w:sz w:val="24"/>
              <w:szCs w:val="24"/>
            </w:rPr>
            <m:t>-</m:t>
          </m:r>
          <m:r>
            <w:rPr>
              <w:rFonts w:ascii="Cambria Math" w:hAnsi="Cambria Math" w:cs="Times New Roman"/>
              <w:sz w:val="24"/>
              <w:szCs w:val="24"/>
            </w:rPr>
            <m:t>square</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0=</m:t>
        </m:r>
        <m:r>
          <w:rPr>
            <w:rFonts w:ascii="Cambria Math" w:hAnsi="Cambria Math" w:cs="Times New Roman"/>
            <w:sz w:val="24"/>
            <w:szCs w:val="24"/>
          </w:rPr>
          <m:t>obse</m:t>
        </m:r>
      </m:oMath>
      <w:r w:rsidRPr="00AE060D">
        <w:rPr>
          <w:rFonts w:ascii="Times New Roman" w:hAnsi="Times New Roman" w:cs="Times New Roman"/>
          <w:sz w:val="24"/>
          <w:szCs w:val="24"/>
        </w:rPr>
        <w:t>rved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E</m:t>
        </m:r>
        <m:r>
          <w:rPr>
            <w:rFonts w:ascii="Cambria Math" w:hAnsi="Times New Roman" w:cs="Times New Roman"/>
            <w:sz w:val="24"/>
            <w:szCs w:val="24"/>
          </w:rPr>
          <m:t>=</m:t>
        </m:r>
        <m:r>
          <m:rPr>
            <m:sty m:val="p"/>
          </m:rPr>
          <w:rPr>
            <w:rFonts w:ascii="Cambria Math" w:hAnsi="Times New Roman" w:cs="Times New Roman"/>
            <w:sz w:val="24"/>
            <w:szCs w:val="24"/>
          </w:rPr>
          <m:t>exp</m:t>
        </m:r>
        <m:r>
          <w:rPr>
            <w:rFonts w:ascii="Times New Roman" w:hAnsi="Times New Roman" w:cs="Times New Roman"/>
            <w:sz w:val="24"/>
            <w:szCs w:val="24"/>
          </w:rPr>
          <m:t>⁡</m:t>
        </m:r>
        <m:r>
          <w:rPr>
            <w:rFonts w:ascii="Cambria Math" w:hAnsi="Cambria Math" w:cs="Times New Roman"/>
            <w:sz w:val="24"/>
            <w:szCs w:val="24"/>
          </w:rPr>
          <m:t>ec</m:t>
        </m:r>
      </m:oMath>
      <w:r w:rsidRPr="00AE060D">
        <w:rPr>
          <w:rFonts w:ascii="Times New Roman" w:hAnsi="Times New Roman" w:cs="Times New Roman"/>
          <w:sz w:val="24"/>
          <w:szCs w:val="24"/>
        </w:rPr>
        <w:t>ted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3.9 Area of The Study</w:t>
      </w:r>
    </w:p>
    <w:p w:rsidR="00C03B95" w:rsidRPr="00AE060D" w:rsidRDefault="00AE060D" w:rsidP="00AE060D">
      <w:pPr>
        <w:spacing w:after="0" w:line="480" w:lineRule="auto"/>
        <w:jc w:val="both"/>
        <w:rPr>
          <w:rFonts w:ascii="Times New Roman" w:eastAsiaTheme="minorEastAsia" w:hAnsi="Times New Roman" w:cs="Times New Roman"/>
          <w:sz w:val="24"/>
          <w:szCs w:val="24"/>
        </w:rPr>
        <w:sectPr w:rsidR="00C03B95" w:rsidRPr="00AE060D" w:rsidSect="00B632EF">
          <w:pgSz w:w="11808" w:h="14832"/>
          <w:pgMar w:top="1440" w:right="1440" w:bottom="1440" w:left="1440" w:header="994" w:footer="1195" w:gutter="0"/>
          <w:pgNumType w:start="1"/>
          <w:cols w:space="720"/>
        </w:sectPr>
      </w:pPr>
      <w:r w:rsidRPr="00AE060D">
        <w:rPr>
          <w:rFonts w:ascii="Times New Roman" w:hAnsi="Times New Roman" w:cs="Times New Roman"/>
          <w:sz w:val="24"/>
          <w:szCs w:val="24"/>
        </w:rPr>
        <w:lastRenderedPageBreak/>
        <w:t>This research work covers only Offa Local government area of Kwara State. Most of the data analyzed in this research were gotten from the said local government. Hence, the researcher decided to narrow the study to Offa Local government area for easy assessment.</w:t>
      </w:r>
      <w:r w:rsidRPr="00AE060D">
        <w:rPr>
          <w:rFonts w:ascii="Times New Roman" w:eastAsiaTheme="minorEastAsia" w:hAnsi="Times New Roman" w:cs="Times New Roman"/>
          <w:sz w:val="24"/>
          <w:szCs w:val="24"/>
        </w:rPr>
        <w:br w:type="page"/>
      </w:r>
    </w:p>
    <w:p w:rsidR="00C03B95" w:rsidRPr="00256278" w:rsidRDefault="00AE060D" w:rsidP="00256278">
      <w:pPr>
        <w:spacing w:after="0" w:line="480" w:lineRule="auto"/>
        <w:jc w:val="center"/>
        <w:rPr>
          <w:rFonts w:ascii="Times New Roman" w:eastAsiaTheme="minorEastAsia" w:hAnsi="Times New Roman" w:cs="Times New Roman"/>
          <w:b/>
          <w:sz w:val="24"/>
          <w:szCs w:val="24"/>
        </w:rPr>
      </w:pPr>
      <w:r w:rsidRPr="00256278">
        <w:rPr>
          <w:rFonts w:ascii="Times New Roman" w:hAnsi="Times New Roman" w:cs="Times New Roman"/>
          <w:b/>
          <w:sz w:val="24"/>
          <w:szCs w:val="24"/>
        </w:rPr>
        <w:lastRenderedPageBreak/>
        <w:t>CHAPTER FOUR</w:t>
      </w:r>
    </w:p>
    <w:p w:rsidR="00C03B95" w:rsidRPr="00256278" w:rsidRDefault="00AE060D" w:rsidP="00256278">
      <w:pPr>
        <w:spacing w:after="0" w:line="480" w:lineRule="auto"/>
        <w:jc w:val="center"/>
        <w:rPr>
          <w:rFonts w:ascii="Times New Roman" w:eastAsiaTheme="minorEastAsia" w:hAnsi="Times New Roman" w:cs="Times New Roman"/>
          <w:b/>
          <w:sz w:val="24"/>
          <w:szCs w:val="24"/>
        </w:rPr>
      </w:pPr>
      <w:r w:rsidRPr="00256278">
        <w:rPr>
          <w:rFonts w:ascii="Times New Roman" w:hAnsi="Times New Roman" w:cs="Times New Roman"/>
          <w:b/>
          <w:sz w:val="24"/>
          <w:szCs w:val="24"/>
        </w:rPr>
        <w:t>DATA PRESENTATION, ANALYSIS AND INTERPRETATION</w:t>
      </w:r>
    </w:p>
    <w:p w:rsidR="00C03B95" w:rsidRPr="00256278" w:rsidRDefault="00AE060D" w:rsidP="00AE060D">
      <w:pPr>
        <w:spacing w:after="0" w:line="480" w:lineRule="auto"/>
        <w:jc w:val="both"/>
        <w:rPr>
          <w:rFonts w:ascii="Times New Roman" w:eastAsiaTheme="minorEastAsia" w:hAnsi="Times New Roman" w:cs="Times New Roman"/>
          <w:b/>
          <w:sz w:val="24"/>
          <w:szCs w:val="24"/>
        </w:rPr>
      </w:pPr>
      <w:r w:rsidRPr="00256278">
        <w:rPr>
          <w:rFonts w:ascii="Times New Roman" w:hAnsi="Times New Roman" w:cs="Times New Roman"/>
          <w:b/>
          <w:sz w:val="24"/>
          <w:szCs w:val="24"/>
        </w:rPr>
        <w:t>4.1 Data Presentation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presentation of data collected means the way of presenting and arranging the different forms of data obtained through various data collecting techniques to enable the researcher perform analysis and exact new meanings from it. The data collected will be presented in simple table. The data analysis was based on the’ answers to the key questions received from the various departments. The key questions in the questionnaires will be analyzed by the use of simple percentage. A total of 46 questionnaires were distributed and a total number of 36 were returned. So, the analysis of data will be based on the returned questionnaires.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4.0</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Distributed Questionnaires</w:t>
      </w:r>
    </w:p>
    <w:tbl>
      <w:tblPr>
        <w:tblW w:w="105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1719"/>
        <w:gridCol w:w="3357"/>
        <w:gridCol w:w="3561"/>
        <w:gridCol w:w="1863"/>
      </w:tblGrid>
      <w:tr w:rsidR="00C03B95" w:rsidRPr="00AE060D">
        <w:trPr>
          <w:trHeight w:val="1080"/>
          <w:jc w:val="center"/>
        </w:trPr>
        <w:tc>
          <w:tcPr>
            <w:tcW w:w="16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S/NO</w:t>
            </w:r>
          </w:p>
        </w:tc>
        <w:tc>
          <w:tcPr>
            <w:tcW w:w="3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 Of distributed questionnaires</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  Of returned questionnaires</w:t>
            </w:r>
          </w:p>
        </w:tc>
        <w:tc>
          <w:tcPr>
            <w:tcW w:w="1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480"/>
          <w:jc w:val="center"/>
        </w:trPr>
        <w:tc>
          <w:tcPr>
            <w:tcW w:w="16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w:t>
            </w:r>
          </w:p>
        </w:tc>
        <w:tc>
          <w:tcPr>
            <w:tcW w:w="3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Completed and returned</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1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78</w:t>
            </w:r>
          </w:p>
        </w:tc>
      </w:tr>
      <w:tr w:rsidR="00C03B95" w:rsidRPr="00AE060D">
        <w:trPr>
          <w:trHeight w:val="460"/>
          <w:jc w:val="center"/>
        </w:trPr>
        <w:tc>
          <w:tcPr>
            <w:tcW w:w="16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w:t>
            </w:r>
          </w:p>
        </w:tc>
        <w:tc>
          <w:tcPr>
            <w:tcW w:w="3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Not returned</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w:t>
            </w:r>
          </w:p>
        </w:tc>
        <w:tc>
          <w:tcPr>
            <w:tcW w:w="1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r>
      <w:tr w:rsidR="00C03B95" w:rsidRPr="00AE060D">
        <w:trPr>
          <w:trHeight w:val="460"/>
          <w:jc w:val="center"/>
        </w:trPr>
        <w:tc>
          <w:tcPr>
            <w:tcW w:w="16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eastAsia="SimSun" w:cs="Times New Roman"/>
                <w:sz w:val="24"/>
                <w:szCs w:val="24"/>
              </w:rPr>
              <w:t>一</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46</w:t>
            </w:r>
          </w:p>
        </w:tc>
        <w:tc>
          <w:tcPr>
            <w:tcW w:w="1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EE4014" w:rsidRDefault="00EE4014" w:rsidP="00AE060D">
      <w:pPr>
        <w:spacing w:after="0" w:line="480" w:lineRule="auto"/>
        <w:jc w:val="both"/>
        <w:rPr>
          <w:rFonts w:ascii="Times New Roman"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Hence, the analysis of data will base on the returned questionnaires.</w:t>
      </w:r>
    </w:p>
    <w:p w:rsidR="00C03B95" w:rsidRPr="00AE060D" w:rsidRDefault="00C03B95" w:rsidP="00AE060D">
      <w:pPr>
        <w:spacing w:after="0" w:line="480" w:lineRule="auto"/>
        <w:jc w:val="both"/>
        <w:rPr>
          <w:rFonts w:ascii="Times New Roman"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QUESTION 1: This question requires the respondents to disclose their sex and marital</w:t>
      </w:r>
    </w:p>
    <w:p w:rsid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status. The data obtained is shown in table 4.1</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4.1.A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Sex of The Respondents</w:t>
      </w:r>
    </w:p>
    <w:tbl>
      <w:tblPr>
        <w:tblW w:w="85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149"/>
        <w:gridCol w:w="3069"/>
        <w:gridCol w:w="2302"/>
      </w:tblGrid>
      <w:tr w:rsidR="00C03B95" w:rsidRPr="00AE060D">
        <w:trPr>
          <w:trHeight w:val="960"/>
          <w:jc w:val="center"/>
        </w:trPr>
        <w:tc>
          <w:tcPr>
            <w:tcW w:w="31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460"/>
          <w:jc w:val="center"/>
        </w:trPr>
        <w:tc>
          <w:tcPr>
            <w:tcW w:w="31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MALE</w:t>
            </w:r>
          </w:p>
        </w:tc>
        <w:tc>
          <w:tcPr>
            <w:tcW w:w="3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20</w:t>
            </w:r>
          </w:p>
        </w:tc>
        <w:tc>
          <w:tcPr>
            <w:tcW w:w="2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55.6</w:t>
            </w:r>
          </w:p>
        </w:tc>
      </w:tr>
      <w:tr w:rsidR="00C03B95" w:rsidRPr="00AE060D">
        <w:trPr>
          <w:trHeight w:val="460"/>
          <w:jc w:val="center"/>
        </w:trPr>
        <w:tc>
          <w:tcPr>
            <w:tcW w:w="31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FEMALE</w:t>
            </w:r>
          </w:p>
        </w:tc>
        <w:tc>
          <w:tcPr>
            <w:tcW w:w="3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16</w:t>
            </w:r>
          </w:p>
        </w:tc>
        <w:tc>
          <w:tcPr>
            <w:tcW w:w="2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44.4</w:t>
            </w:r>
          </w:p>
        </w:tc>
      </w:tr>
      <w:tr w:rsidR="00C03B95" w:rsidRPr="00AE060D">
        <w:trPr>
          <w:trHeight w:val="460"/>
          <w:jc w:val="center"/>
        </w:trPr>
        <w:tc>
          <w:tcPr>
            <w:tcW w:w="31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2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4.1.B</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Marital Status of the Respondents</w:t>
      </w:r>
    </w:p>
    <w:tbl>
      <w:tblPr>
        <w:tblW w:w="82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103"/>
        <w:gridCol w:w="3002"/>
        <w:gridCol w:w="2095"/>
      </w:tblGrid>
      <w:tr w:rsidR="00C03B95" w:rsidRPr="00AE060D">
        <w:trPr>
          <w:trHeight w:val="960"/>
          <w:jc w:val="center"/>
        </w:trPr>
        <w:tc>
          <w:tcPr>
            <w:tcW w:w="3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29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w:t>
            </w:r>
          </w:p>
        </w:tc>
      </w:tr>
      <w:tr w:rsidR="00C03B95" w:rsidRPr="00AE060D">
        <w:trPr>
          <w:trHeight w:val="460"/>
          <w:jc w:val="center"/>
        </w:trPr>
        <w:tc>
          <w:tcPr>
            <w:tcW w:w="3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MARRIED</w:t>
            </w:r>
          </w:p>
        </w:tc>
        <w:tc>
          <w:tcPr>
            <w:tcW w:w="29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c>
          <w:tcPr>
            <w:tcW w:w="2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61</w:t>
            </w:r>
          </w:p>
        </w:tc>
      </w:tr>
      <w:tr w:rsidR="00C03B95" w:rsidRPr="00AE060D">
        <w:trPr>
          <w:trHeight w:val="460"/>
          <w:jc w:val="center"/>
        </w:trPr>
        <w:tc>
          <w:tcPr>
            <w:tcW w:w="3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SINGLE</w:t>
            </w:r>
          </w:p>
        </w:tc>
        <w:tc>
          <w:tcPr>
            <w:tcW w:w="29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w:t>
            </w:r>
          </w:p>
        </w:tc>
        <w:tc>
          <w:tcPr>
            <w:tcW w:w="2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39</w:t>
            </w:r>
          </w:p>
        </w:tc>
      </w:tr>
      <w:tr w:rsidR="00C03B95" w:rsidRPr="00AE060D">
        <w:trPr>
          <w:trHeight w:val="480"/>
          <w:jc w:val="center"/>
        </w:trPr>
        <w:tc>
          <w:tcPr>
            <w:tcW w:w="3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29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0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97649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table above shows that, 20 respondents were male while 16 where female representing 55.6% and 44.4% respectively. While in the analysis of marital status, 22 respondents are married while 14 are single which is representing 61% and 39% respectively.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QUESTION 2:</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This question enquires about the working experience and qualification attained by the respondents.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4.2.A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Working Experience</w:t>
      </w:r>
    </w:p>
    <w:tbl>
      <w:tblPr>
        <w:tblW w:w="92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45"/>
        <w:gridCol w:w="3607"/>
        <w:gridCol w:w="2168"/>
      </w:tblGrid>
      <w:tr w:rsidR="00C03B95" w:rsidRPr="00AE060D">
        <w:trPr>
          <w:trHeight w:val="600"/>
          <w:jc w:val="center"/>
        </w:trPr>
        <w:tc>
          <w:tcPr>
            <w:tcW w:w="3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5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1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00"/>
          <w:jc w:val="center"/>
        </w:trPr>
        <w:tc>
          <w:tcPr>
            <w:tcW w:w="3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15 years</w:t>
            </w:r>
          </w:p>
        </w:tc>
        <w:tc>
          <w:tcPr>
            <w:tcW w:w="35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20</w:t>
            </w:r>
          </w:p>
        </w:tc>
        <w:tc>
          <w:tcPr>
            <w:tcW w:w="21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56</w:t>
            </w:r>
          </w:p>
        </w:tc>
      </w:tr>
      <w:tr w:rsidR="00C03B95" w:rsidRPr="00AE060D">
        <w:trPr>
          <w:trHeight w:val="600"/>
          <w:jc w:val="center"/>
        </w:trPr>
        <w:tc>
          <w:tcPr>
            <w:tcW w:w="3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20 years</w:t>
            </w:r>
          </w:p>
        </w:tc>
        <w:tc>
          <w:tcPr>
            <w:tcW w:w="35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16</w:t>
            </w:r>
          </w:p>
        </w:tc>
        <w:tc>
          <w:tcPr>
            <w:tcW w:w="21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44</w:t>
            </w:r>
          </w:p>
        </w:tc>
      </w:tr>
      <w:tr w:rsidR="00C03B95" w:rsidRPr="00AE060D">
        <w:trPr>
          <w:trHeight w:val="600"/>
          <w:jc w:val="center"/>
        </w:trPr>
        <w:tc>
          <w:tcPr>
            <w:tcW w:w="3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5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1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Source: Field Survey,</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From the table above, 20 respondents have 15 years working experience while 16 has 20years working experience which represents 56% and 44% respectively.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4.2.B</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Qualifications of The Respondents</w:t>
      </w:r>
    </w:p>
    <w:tbl>
      <w:tblPr>
        <w:tblW w:w="86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660"/>
        <w:gridCol w:w="3753"/>
        <w:gridCol w:w="2227"/>
      </w:tblGrid>
      <w:tr w:rsidR="00C03B95" w:rsidRPr="00AE060D">
        <w:trPr>
          <w:trHeight w:val="620"/>
          <w:jc w:val="center"/>
        </w:trPr>
        <w:tc>
          <w:tcPr>
            <w:tcW w:w="25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1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00"/>
          <w:jc w:val="center"/>
        </w:trPr>
        <w:tc>
          <w:tcPr>
            <w:tcW w:w="25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WAEC</w:t>
            </w:r>
          </w:p>
        </w:tc>
        <w:tc>
          <w:tcPr>
            <w:tcW w:w="3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8</w:t>
            </w:r>
          </w:p>
        </w:tc>
        <w:tc>
          <w:tcPr>
            <w:tcW w:w="21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r>
      <w:tr w:rsidR="00C03B95" w:rsidRPr="00AE060D">
        <w:trPr>
          <w:trHeight w:val="620"/>
          <w:jc w:val="center"/>
        </w:trPr>
        <w:tc>
          <w:tcPr>
            <w:tcW w:w="25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NCE/ND</w:t>
            </w:r>
          </w:p>
        </w:tc>
        <w:tc>
          <w:tcPr>
            <w:tcW w:w="3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c>
          <w:tcPr>
            <w:tcW w:w="21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50</w:t>
            </w:r>
          </w:p>
        </w:tc>
      </w:tr>
      <w:tr w:rsidR="00C03B95" w:rsidRPr="00AE060D">
        <w:trPr>
          <w:trHeight w:val="640"/>
          <w:jc w:val="center"/>
        </w:trPr>
        <w:tc>
          <w:tcPr>
            <w:tcW w:w="25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HND/BSC/MA</w:t>
            </w:r>
          </w:p>
        </w:tc>
        <w:tc>
          <w:tcPr>
            <w:tcW w:w="3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w:t>
            </w:r>
          </w:p>
        </w:tc>
        <w:tc>
          <w:tcPr>
            <w:tcW w:w="21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28</w:t>
            </w:r>
          </w:p>
        </w:tc>
      </w:tr>
      <w:tr w:rsidR="00C03B95" w:rsidRPr="00AE060D">
        <w:trPr>
          <w:trHeight w:val="640"/>
          <w:jc w:val="center"/>
        </w:trPr>
        <w:tc>
          <w:tcPr>
            <w:tcW w:w="25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1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lastRenderedPageBreak/>
        <w:t>From the table above, 8 respondents have attained ordinary WAEC which represents 22%,18 respondents has attained NCE/ND representing a total of 50% and 10 respondents has attained HND/B.sc/Ma which is representing 28% of the total respondents.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QUESTION 3:</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This question enquires about the age and ranks of the respondents.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4.3.A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Age of the Respondents</w:t>
      </w:r>
    </w:p>
    <w:tbl>
      <w:tblPr>
        <w:tblW w:w="103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33"/>
        <w:gridCol w:w="4654"/>
        <w:gridCol w:w="2893"/>
      </w:tblGrid>
      <w:tr w:rsidR="00C03B95" w:rsidRPr="00AE060D">
        <w:trPr>
          <w:trHeight w:val="600"/>
          <w:jc w:val="center"/>
        </w:trPr>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46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00"/>
          <w:jc w:val="center"/>
        </w:trPr>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25 years and above</w:t>
            </w:r>
          </w:p>
        </w:tc>
        <w:tc>
          <w:tcPr>
            <w:tcW w:w="46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20</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56</w:t>
            </w:r>
          </w:p>
        </w:tc>
      </w:tr>
      <w:tr w:rsidR="00C03B95" w:rsidRPr="00AE060D">
        <w:trPr>
          <w:trHeight w:val="600"/>
          <w:jc w:val="center"/>
        </w:trPr>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25 years and below</w:t>
            </w:r>
          </w:p>
        </w:tc>
        <w:tc>
          <w:tcPr>
            <w:tcW w:w="46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16</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44</w:t>
            </w:r>
          </w:p>
        </w:tc>
      </w:tr>
      <w:tr w:rsidR="00C03B95" w:rsidRPr="00AE060D">
        <w:trPr>
          <w:trHeight w:val="620"/>
          <w:jc w:val="center"/>
        </w:trPr>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46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Source: Field Survey,</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table above shows that 20 respondents are 25 years which represents a total of 56%</w:t>
      </w:r>
    </w:p>
    <w:p w:rsid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while 16 respondents are of the age of 25 years and below which represents a total of 44%.</w:t>
      </w: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C03B95" w:rsidRP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lastRenderedPageBreak/>
        <w:t>TABLE 4.3.B</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Ranks of the Respondents</w:t>
      </w:r>
    </w:p>
    <w:tbl>
      <w:tblPr>
        <w:tblW w:w="93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88"/>
        <w:gridCol w:w="4035"/>
        <w:gridCol w:w="2437"/>
      </w:tblGrid>
      <w:tr w:rsidR="00C03B95" w:rsidRPr="00AE060D">
        <w:trPr>
          <w:trHeight w:val="62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9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3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4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Top management</w:t>
            </w:r>
          </w:p>
        </w:tc>
        <w:tc>
          <w:tcPr>
            <w:tcW w:w="39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15</w:t>
            </w:r>
          </w:p>
        </w:tc>
        <w:tc>
          <w:tcPr>
            <w:tcW w:w="23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42</w:t>
            </w:r>
          </w:p>
        </w:tc>
      </w:tr>
      <w:tr w:rsidR="00C03B95" w:rsidRPr="00AE060D">
        <w:trPr>
          <w:trHeight w:val="64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Ordinary staff</w:t>
            </w:r>
          </w:p>
        </w:tc>
        <w:tc>
          <w:tcPr>
            <w:tcW w:w="39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21</w:t>
            </w:r>
          </w:p>
        </w:tc>
        <w:tc>
          <w:tcPr>
            <w:tcW w:w="23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58</w:t>
            </w:r>
          </w:p>
        </w:tc>
      </w:tr>
      <w:tr w:rsidR="00C03B95" w:rsidRPr="00AE060D">
        <w:trPr>
          <w:trHeight w:val="620"/>
          <w:jc w:val="center"/>
        </w:trPr>
        <w:tc>
          <w:tcPr>
            <w:tcW w:w="2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9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3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From the table above, 15 respondents occupy the rank of the top management which represents a total of 42% while 21 respondents occupy the rank of the ordinary staff which is representing a total of 58%.</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QUESTION 4:</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Is the public sector accounting principles applied by Offa Local Government authority appropriate and effective?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4.4:</w:t>
      </w:r>
    </w:p>
    <w:tbl>
      <w:tblPr>
        <w:tblW w:w="94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194"/>
        <w:gridCol w:w="3836"/>
        <w:gridCol w:w="2450"/>
      </w:tblGrid>
      <w:tr w:rsidR="00C03B95" w:rsidRPr="00AE060D">
        <w:trPr>
          <w:trHeight w:val="640"/>
          <w:jc w:val="center"/>
        </w:trPr>
        <w:tc>
          <w:tcPr>
            <w:tcW w:w="31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4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Parentage %</w:t>
            </w:r>
          </w:p>
        </w:tc>
      </w:tr>
      <w:tr w:rsidR="00C03B95" w:rsidRPr="00AE060D">
        <w:trPr>
          <w:trHeight w:val="640"/>
          <w:jc w:val="center"/>
        </w:trPr>
        <w:tc>
          <w:tcPr>
            <w:tcW w:w="31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3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w:t>
            </w:r>
          </w:p>
        </w:tc>
        <w:tc>
          <w:tcPr>
            <w:tcW w:w="24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39</w:t>
            </w:r>
          </w:p>
        </w:tc>
      </w:tr>
      <w:tr w:rsidR="00C03B95" w:rsidRPr="00AE060D">
        <w:trPr>
          <w:trHeight w:val="640"/>
          <w:jc w:val="center"/>
        </w:trPr>
        <w:tc>
          <w:tcPr>
            <w:tcW w:w="31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3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c>
          <w:tcPr>
            <w:tcW w:w="24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61</w:t>
            </w:r>
          </w:p>
        </w:tc>
      </w:tr>
      <w:tr w:rsidR="00C03B95" w:rsidRPr="00AE060D">
        <w:trPr>
          <w:trHeight w:val="640"/>
          <w:jc w:val="center"/>
        </w:trPr>
        <w:tc>
          <w:tcPr>
            <w:tcW w:w="31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8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4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The above table shows that 39% of the total respondents are of the opinion that the public sector accounting principles applied by Offa local government authority is appropriate and effective while 61% of the total respondents said the public sector accounting principle applied by the said local government is inappropriate and ineffective.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QUESTION 5:</w:t>
      </w:r>
    </w:p>
    <w:tbl>
      <w:tblPr>
        <w:tblpPr w:leftFromText="180" w:rightFromText="180" w:vertAnchor="text" w:horzAnchor="margin" w:tblpY="477"/>
        <w:tblW w:w="93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114"/>
        <w:gridCol w:w="3836"/>
        <w:gridCol w:w="2430"/>
      </w:tblGrid>
      <w:tr w:rsidR="00C03B95" w:rsidRPr="00AE060D">
        <w:trPr>
          <w:trHeight w:val="500"/>
        </w:trPr>
        <w:tc>
          <w:tcPr>
            <w:tcW w:w="311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836"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43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500"/>
        </w:trPr>
        <w:tc>
          <w:tcPr>
            <w:tcW w:w="311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3836"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25</w:t>
            </w:r>
          </w:p>
        </w:tc>
        <w:tc>
          <w:tcPr>
            <w:tcW w:w="243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69</w:t>
            </w:r>
          </w:p>
        </w:tc>
      </w:tr>
      <w:tr w:rsidR="00C03B95" w:rsidRPr="00AE060D">
        <w:trPr>
          <w:trHeight w:val="480"/>
        </w:trPr>
        <w:tc>
          <w:tcPr>
            <w:tcW w:w="311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3836"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11</w:t>
            </w:r>
          </w:p>
        </w:tc>
        <w:tc>
          <w:tcPr>
            <w:tcW w:w="243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31</w:t>
            </w:r>
          </w:p>
        </w:tc>
      </w:tr>
      <w:tr w:rsidR="00C03B95" w:rsidRPr="00AE060D">
        <w:trPr>
          <w:trHeight w:val="480"/>
        </w:trPr>
        <w:tc>
          <w:tcPr>
            <w:tcW w:w="311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836"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43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Are the sources of revenue available to Offa Local government authority enough for them?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above table shows that 69% of the respondents are of the opinion that the sources of revenue available to Offa Local Government authority is enough for them while 31% of the total respondents said the sources of revenue available to the said local government is not enough for them.</w:t>
      </w: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QUESTION 6:</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Is the control of public fund adopted by Offa local government appropriate?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4.6</w:t>
      </w:r>
    </w:p>
    <w:tbl>
      <w:tblPr>
        <w:tblW w:w="98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021"/>
        <w:gridCol w:w="4930"/>
        <w:gridCol w:w="2889"/>
      </w:tblGrid>
      <w:tr w:rsidR="00C03B95" w:rsidRPr="00AE060D">
        <w:trPr>
          <w:trHeight w:val="640"/>
          <w:jc w:val="center"/>
        </w:trPr>
        <w:tc>
          <w:tcPr>
            <w:tcW w:w="20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48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40"/>
          <w:jc w:val="center"/>
        </w:trPr>
        <w:tc>
          <w:tcPr>
            <w:tcW w:w="20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48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39</w:t>
            </w:r>
          </w:p>
        </w:tc>
      </w:tr>
      <w:tr w:rsidR="00C03B95" w:rsidRPr="00AE060D">
        <w:trPr>
          <w:trHeight w:val="640"/>
          <w:jc w:val="center"/>
        </w:trPr>
        <w:tc>
          <w:tcPr>
            <w:tcW w:w="20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48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61</w:t>
            </w:r>
          </w:p>
        </w:tc>
      </w:tr>
      <w:tr w:rsidR="00C03B95" w:rsidRPr="00AE060D">
        <w:trPr>
          <w:trHeight w:val="620"/>
          <w:jc w:val="center"/>
        </w:trPr>
        <w:tc>
          <w:tcPr>
            <w:tcW w:w="20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48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8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above table shows that 39% of the respondents are of the opinion that the control of public fund adopted by the local government is appropriate while 61% of the respondents said the control of public fund adopted by the local government is inappropriate.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QUESTION 7;</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4.7: Are the revenue generated within the local government put into good use?</w:t>
      </w:r>
    </w:p>
    <w:tbl>
      <w:tblPr>
        <w:tblW w:w="99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029"/>
        <w:gridCol w:w="5060"/>
        <w:gridCol w:w="2811"/>
      </w:tblGrid>
      <w:tr w:rsidR="00C03B95" w:rsidRPr="00AE060D">
        <w:trPr>
          <w:trHeight w:val="620"/>
          <w:jc w:val="center"/>
        </w:trPr>
        <w:tc>
          <w:tcPr>
            <w:tcW w:w="20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5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40"/>
          <w:jc w:val="center"/>
        </w:trPr>
        <w:tc>
          <w:tcPr>
            <w:tcW w:w="20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5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13</w:t>
            </w:r>
          </w:p>
        </w:tc>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r>
      <w:tr w:rsidR="00C03B95" w:rsidRPr="00AE060D">
        <w:trPr>
          <w:trHeight w:val="640"/>
          <w:jc w:val="center"/>
        </w:trPr>
        <w:tc>
          <w:tcPr>
            <w:tcW w:w="20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5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23</w:t>
            </w:r>
          </w:p>
        </w:tc>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64</w:t>
            </w:r>
          </w:p>
        </w:tc>
      </w:tr>
      <w:tr w:rsidR="00C03B95" w:rsidRPr="00AE060D">
        <w:trPr>
          <w:trHeight w:val="640"/>
          <w:jc w:val="center"/>
        </w:trPr>
        <w:tc>
          <w:tcPr>
            <w:tcW w:w="20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50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8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97649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Source: field survey,</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The above table shows that 36% of the respondents are of the opinion that the revenues generated within the local government put into good use while 64% of the total respondents said the revenue generated within the local government is not put into good use.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QUESTION 8:</w:t>
      </w:r>
    </w:p>
    <w:p w:rsidR="00C03B95" w:rsidRPr="00EE4014"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Is the account of the local government characterized by inadequacies such as embezzlement and improper keeping of accounting records?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TABLE 4.8</w:t>
      </w:r>
    </w:p>
    <w:tbl>
      <w:tblPr>
        <w:tblW w:w="95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1998"/>
        <w:gridCol w:w="4831"/>
        <w:gridCol w:w="2691"/>
      </w:tblGrid>
      <w:tr w:rsidR="00C03B95" w:rsidRPr="00AE060D">
        <w:trPr>
          <w:trHeight w:val="660"/>
          <w:jc w:val="center"/>
        </w:trPr>
        <w:tc>
          <w:tcPr>
            <w:tcW w:w="19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47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660"/>
          <w:jc w:val="center"/>
        </w:trPr>
        <w:tc>
          <w:tcPr>
            <w:tcW w:w="19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47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26</w:t>
            </w:r>
          </w:p>
        </w:tc>
        <w:tc>
          <w:tcPr>
            <w:tcW w:w="2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72</w:t>
            </w:r>
          </w:p>
        </w:tc>
      </w:tr>
      <w:tr w:rsidR="00C03B95" w:rsidRPr="00AE060D">
        <w:trPr>
          <w:trHeight w:val="660"/>
          <w:jc w:val="center"/>
        </w:trPr>
        <w:tc>
          <w:tcPr>
            <w:tcW w:w="19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47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w:t>
            </w:r>
          </w:p>
        </w:tc>
        <w:tc>
          <w:tcPr>
            <w:tcW w:w="2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28</w:t>
            </w:r>
          </w:p>
        </w:tc>
      </w:tr>
      <w:tr w:rsidR="00C03B95" w:rsidRPr="00AE060D">
        <w:trPr>
          <w:trHeight w:val="680"/>
          <w:jc w:val="center"/>
        </w:trPr>
        <w:tc>
          <w:tcPr>
            <w:tcW w:w="19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47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6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above table shows that 72% of the respondents are of the opinion that the account of the local government is characterized by such inadequacies while 28% of them said the account of the local government is not characterized by such inadequacies.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QUESTION 9:</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 what extent do the irregularities as regard to public fund in the local government affect the diverse activities of the local government?</w:t>
      </w: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TABLE 4.9</w:t>
      </w:r>
    </w:p>
    <w:tbl>
      <w:tblPr>
        <w:tblW w:w="90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081"/>
        <w:gridCol w:w="3503"/>
        <w:gridCol w:w="2436"/>
      </w:tblGrid>
      <w:tr w:rsidR="00C03B95" w:rsidRPr="00AE060D">
        <w:trPr>
          <w:trHeight w:val="60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trPr>
          <w:trHeight w:val="58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 a very great extent</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21</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58</w:t>
            </w:r>
          </w:p>
        </w:tc>
      </w:tr>
      <w:tr w:rsidR="00C03B95" w:rsidRPr="00AE060D">
        <w:trPr>
          <w:trHeight w:val="60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 a great extent</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28</w:t>
            </w:r>
          </w:p>
        </w:tc>
      </w:tr>
      <w:tr w:rsidR="00C03B95" w:rsidRPr="00AE060D">
        <w:trPr>
          <w:trHeight w:val="58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 an extent</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w:t>
            </w:r>
          </w:p>
        </w:tc>
      </w:tr>
      <w:tr w:rsidR="00C03B95" w:rsidRPr="00AE060D">
        <w:trPr>
          <w:trHeight w:val="60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Not at all</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w:t>
            </w:r>
          </w:p>
        </w:tc>
      </w:tr>
      <w:tr w:rsidR="00C03B95" w:rsidRPr="00AE060D">
        <w:trPr>
          <w:trHeight w:val="60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C03B95" w:rsidP="00AE060D">
            <w:pPr>
              <w:spacing w:after="0" w:line="480" w:lineRule="auto"/>
              <w:jc w:val="both"/>
              <w:rPr>
                <w:rFonts w:ascii="Times New Roman" w:hAnsi="Times New Roman" w:cs="Times New Roman"/>
                <w:sz w:val="24"/>
                <w:szCs w:val="24"/>
              </w:rPr>
            </w:pP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C03B95" w:rsidP="00AE060D">
            <w:pPr>
              <w:spacing w:after="0" w:line="480" w:lineRule="auto"/>
              <w:jc w:val="both"/>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C03B95" w:rsidP="00AE060D">
            <w:pPr>
              <w:spacing w:after="0" w:line="480" w:lineRule="auto"/>
              <w:jc w:val="both"/>
              <w:rPr>
                <w:rFonts w:ascii="Times New Roman" w:hAnsi="Times New Roman" w:cs="Times New Roman"/>
                <w:sz w:val="24"/>
                <w:szCs w:val="24"/>
              </w:rPr>
            </w:pPr>
          </w:p>
        </w:tc>
      </w:tr>
      <w:tr w:rsidR="00C03B95" w:rsidRPr="00AE060D">
        <w:trPr>
          <w:trHeight w:val="600"/>
          <w:jc w:val="center"/>
        </w:trPr>
        <w:tc>
          <w:tcPr>
            <w:tcW w:w="30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48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Source: Field Survey,</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above table shows that 58% of the respondents are of the opinion that the irregularities as regards to public fund in the local government affect the diverse activities of the local government to a very great extent, 28% of them said to a great extent while 14% of them said to an extent.</w:t>
      </w: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97649D" w:rsidRDefault="0097649D" w:rsidP="00AE060D">
      <w:pPr>
        <w:spacing w:after="0" w:line="480" w:lineRule="auto"/>
        <w:jc w:val="both"/>
        <w:rPr>
          <w:rFonts w:ascii="Times New Roman"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QUESTION 10:</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What are the sources of revenue available to Offa local government area of Kwara state?</w:t>
      </w:r>
    </w:p>
    <w:tbl>
      <w:tblPr>
        <w:tblpPr w:leftFromText="180" w:rightFromText="180" w:vertAnchor="text" w:horzAnchor="margin" w:tblpY="615"/>
        <w:tblW w:w="87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494"/>
        <w:gridCol w:w="3678"/>
        <w:gridCol w:w="1568"/>
      </w:tblGrid>
      <w:tr w:rsidR="00C03B95" w:rsidRPr="00AE060D" w:rsidTr="0097649D">
        <w:trPr>
          <w:trHeight w:val="340"/>
        </w:trPr>
        <w:tc>
          <w:tcPr>
            <w:tcW w:w="349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367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Number of respondents</w:t>
            </w:r>
          </w:p>
        </w:tc>
        <w:tc>
          <w:tcPr>
            <w:tcW w:w="156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Percentage %</w:t>
            </w:r>
          </w:p>
        </w:tc>
      </w:tr>
      <w:tr w:rsidR="00C03B95" w:rsidRPr="00AE060D" w:rsidTr="0097649D">
        <w:trPr>
          <w:trHeight w:val="300"/>
        </w:trPr>
        <w:tc>
          <w:tcPr>
            <w:tcW w:w="349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Governments grants only</w:t>
            </w:r>
          </w:p>
        </w:tc>
        <w:tc>
          <w:tcPr>
            <w:tcW w:w="367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C03B95" w:rsidP="00AE060D">
            <w:pPr>
              <w:spacing w:after="0" w:line="480" w:lineRule="auto"/>
              <w:jc w:val="both"/>
              <w:rPr>
                <w:rFonts w:ascii="Times New Roman" w:eastAsiaTheme="minorEastAsia" w:hAnsi="Times New Roman" w:cs="Times New Roman"/>
                <w:sz w:val="24"/>
                <w:szCs w:val="24"/>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C03B95" w:rsidP="00AE060D">
            <w:pPr>
              <w:spacing w:after="0" w:line="480" w:lineRule="auto"/>
              <w:jc w:val="both"/>
              <w:rPr>
                <w:rFonts w:ascii="Times New Roman" w:eastAsiaTheme="minorEastAsia" w:hAnsi="Times New Roman" w:cs="Times New Roman"/>
                <w:sz w:val="24"/>
                <w:szCs w:val="24"/>
              </w:rPr>
            </w:pPr>
          </w:p>
        </w:tc>
      </w:tr>
      <w:tr w:rsidR="00C03B95" w:rsidRPr="00AE060D" w:rsidTr="0097649D">
        <w:trPr>
          <w:trHeight w:val="1260"/>
        </w:trPr>
        <w:tc>
          <w:tcPr>
            <w:tcW w:w="349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generated within such as, tax, license fees, market fees etc.</w:t>
            </w:r>
          </w:p>
        </w:tc>
        <w:tc>
          <w:tcPr>
            <w:tcW w:w="367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19</w:t>
            </w:r>
          </w:p>
        </w:tc>
        <w:tc>
          <w:tcPr>
            <w:tcW w:w="156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53</w:t>
            </w:r>
          </w:p>
        </w:tc>
      </w:tr>
      <w:tr w:rsidR="00C03B95" w:rsidRPr="00AE060D" w:rsidTr="0097649D">
        <w:trPr>
          <w:trHeight w:val="640"/>
        </w:trPr>
        <w:tc>
          <w:tcPr>
            <w:tcW w:w="349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Local credit from the state. Government</w:t>
            </w:r>
          </w:p>
        </w:tc>
        <w:tc>
          <w:tcPr>
            <w:tcW w:w="367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w:t>
            </w:r>
          </w:p>
        </w:tc>
        <w:tc>
          <w:tcPr>
            <w:tcW w:w="156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28</w:t>
            </w:r>
          </w:p>
        </w:tc>
      </w:tr>
      <w:tr w:rsidR="00C03B95" w:rsidRPr="00AE060D" w:rsidTr="0097649D">
        <w:trPr>
          <w:trHeight w:val="300"/>
        </w:trPr>
        <w:tc>
          <w:tcPr>
            <w:tcW w:w="349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All of the above</w:t>
            </w:r>
          </w:p>
        </w:tc>
        <w:tc>
          <w:tcPr>
            <w:tcW w:w="367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7</w:t>
            </w:r>
          </w:p>
        </w:tc>
        <w:tc>
          <w:tcPr>
            <w:tcW w:w="156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19</w:t>
            </w:r>
          </w:p>
        </w:tc>
      </w:tr>
      <w:tr w:rsidR="00C03B95" w:rsidRPr="00AE060D" w:rsidTr="0097649D">
        <w:trPr>
          <w:trHeight w:val="300"/>
        </w:trPr>
        <w:tc>
          <w:tcPr>
            <w:tcW w:w="3494"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367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1568"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100</w:t>
            </w:r>
          </w:p>
        </w:tc>
      </w:tr>
    </w:tbl>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TABLE 4.10</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Source: Field Survey, </w:t>
      </w:r>
      <w:r w:rsidR="00EE4014">
        <w:rPr>
          <w:rFonts w:ascii="Times New Roman" w:hAnsi="Times New Roman" w:cs="Times New Roman"/>
          <w:sz w:val="24"/>
          <w:szCs w:val="24"/>
        </w:rPr>
        <w:t>2025</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From the table above, 53% of the respondents said the source of revenue available to the local government are those gotten from tax collected, license fees, market fees etc, while 28% of the respondents are of the opinion that the source of revenue to the local government are hose gotten from local credit from the state government while 19% of the respondents said the source of revenue available to the local government are those gotten from all the above listed options.</w:t>
      </w:r>
    </w:p>
    <w:p w:rsidR="00EE4014" w:rsidRDefault="00EE4014" w:rsidP="00AE060D">
      <w:pPr>
        <w:spacing w:after="0" w:line="480" w:lineRule="auto"/>
        <w:jc w:val="both"/>
        <w:rPr>
          <w:rFonts w:ascii="Times New Roman" w:hAnsi="Times New Roman" w:cs="Times New Roman"/>
          <w:sz w:val="24"/>
          <w:szCs w:val="24"/>
        </w:rPr>
      </w:pPr>
    </w:p>
    <w:p w:rsidR="00EE4014" w:rsidRDefault="00EE4014" w:rsidP="00AE060D">
      <w:pPr>
        <w:spacing w:after="0" w:line="480" w:lineRule="auto"/>
        <w:jc w:val="both"/>
        <w:rPr>
          <w:rFonts w:ascii="Times New Roman" w:hAnsi="Times New Roman" w:cs="Times New Roman"/>
          <w:sz w:val="24"/>
          <w:szCs w:val="24"/>
        </w:rPr>
      </w:pPr>
    </w:p>
    <w:p w:rsidR="00C03B95" w:rsidRPr="00EE4014" w:rsidRDefault="00AE060D" w:rsidP="00AE060D">
      <w:pPr>
        <w:spacing w:after="0" w:line="480" w:lineRule="auto"/>
        <w:jc w:val="both"/>
        <w:rPr>
          <w:rFonts w:ascii="Times New Roman" w:eastAsiaTheme="minorEastAsia" w:hAnsi="Times New Roman" w:cs="Times New Roman"/>
          <w:b/>
          <w:sz w:val="24"/>
          <w:szCs w:val="24"/>
        </w:rPr>
      </w:pPr>
      <w:r w:rsidRPr="00EE4014">
        <w:rPr>
          <w:rFonts w:ascii="Times New Roman" w:hAnsi="Times New Roman" w:cs="Times New Roman"/>
          <w:b/>
          <w:sz w:val="24"/>
          <w:szCs w:val="24"/>
        </w:rPr>
        <w:lastRenderedPageBreak/>
        <w:t>4.2 Testing of Hypotheses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researcher at this point tests the hypothesis formed earlier in other to accept or reject them and as well as determining the extent of their reliability. In other to achieve this, the researcher used chi-square method that is chi-square (X 2) test.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Hypothesis one: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HO: the public sector accounting principles applied by Offa local government authority is inappropriate and ineffective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HI: the public sector accounting principles applied by Offa local government authority is appropriate and effective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Test Statistics</w:t>
      </w: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2=</m:t>
          </m:r>
          <m:r>
            <w:rPr>
              <w:rFonts w:ascii="Cambria Math" w:hAnsi="Cambria Math" w:cs="Times New Roman"/>
              <w:sz w:val="24"/>
              <w:szCs w:val="24"/>
            </w:rPr>
            <m:t>C</m:t>
          </m:r>
          <m:r>
            <w:rPr>
              <w:rFonts w:ascii="Times New Roman" w:hAnsi="Times New Roman" w:cs="Times New Roman"/>
              <w:sz w:val="24"/>
              <w:szCs w:val="24"/>
            </w:rPr>
            <m:t>h</m:t>
          </m:r>
          <m:r>
            <w:rPr>
              <w:rFonts w:ascii="Cambria Math" w:hAnsi="Cambria Math" w:cs="Times New Roman"/>
              <w:sz w:val="24"/>
              <w:szCs w:val="24"/>
            </w:rPr>
            <m:t>i</m:t>
          </m:r>
          <m:r>
            <w:rPr>
              <w:rFonts w:ascii="Times New Roman" w:hAnsi="Times New Roman" w:cs="Times New Roman"/>
              <w:sz w:val="24"/>
              <w:szCs w:val="24"/>
            </w:rPr>
            <m:t>-</m:t>
          </m:r>
          <m:r>
            <w:rPr>
              <w:rFonts w:ascii="Cambria Math" w:hAnsi="Cambria Math" w:cs="Times New Roman"/>
              <w:sz w:val="24"/>
              <w:szCs w:val="24"/>
            </w:rPr>
            <m:t>Squarc</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Fomola</m:t>
          </m:r>
          <m:r>
            <w:rPr>
              <w:rFonts w:ascii="Times New Roman"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(0</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m:t>
          </m:r>
          <m:r>
            <w:rPr>
              <w:rFonts w:ascii="Times New Roman" w:hAnsi="Times New Roman" w:cs="Times New Roman"/>
              <w:sz w:val="24"/>
              <w:szCs w:val="24"/>
            </w:rPr>
            <m:t>h</m:t>
          </m:r>
          <m:r>
            <w:rPr>
              <w:rFonts w:ascii="Cambria Math" w:hAnsi="Cambria Math" w:cs="Times New Roman"/>
              <w:sz w:val="24"/>
              <w:szCs w:val="24"/>
            </w:rPr>
            <m:t>ercX</m:t>
          </m:r>
          <m:r>
            <w:rPr>
              <w:rFonts w:ascii="Cambria Math" w:hAnsi="Times New Roman" w:cs="Times New Roman"/>
              <w:sz w:val="24"/>
              <w:szCs w:val="24"/>
            </w:rPr>
            <m:t>2=</m:t>
          </m:r>
          <m:r>
            <w:rPr>
              <w:rFonts w:ascii="Cambria Math" w:hAnsi="Cambria Math" w:cs="Times New Roman"/>
              <w:sz w:val="24"/>
              <w:szCs w:val="24"/>
            </w:rPr>
            <m:t>c</m:t>
          </m:r>
          <m:r>
            <w:rPr>
              <w:rFonts w:ascii="Times New Roman" w:hAnsi="Times New Roman" w:cs="Times New Roman"/>
              <w:sz w:val="24"/>
              <w:szCs w:val="24"/>
            </w:rPr>
            <m:t>h</m:t>
          </m:r>
          <m:r>
            <w:rPr>
              <w:rFonts w:ascii="Cambria Math" w:hAnsi="Cambria Math" w:cs="Times New Roman"/>
              <w:sz w:val="24"/>
              <w:szCs w:val="24"/>
            </w:rPr>
            <m:t>i</m:t>
          </m:r>
          <m:r>
            <w:rPr>
              <w:rFonts w:ascii="Times New Roman" w:hAnsi="Times New Roman" w:cs="Times New Roman"/>
              <w:sz w:val="24"/>
              <w:szCs w:val="24"/>
            </w:rPr>
            <m:t>-</m:t>
          </m:r>
          <m:r>
            <w:rPr>
              <w:rFonts w:ascii="Cambria Math" w:hAnsi="Cambria Math" w:cs="Times New Roman"/>
              <w:sz w:val="24"/>
              <w:szCs w:val="24"/>
            </w:rPr>
            <m:t>squarc</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0=</m:t>
        </m:r>
        <m:r>
          <w:rPr>
            <w:rFonts w:ascii="Cambria Math" w:hAnsi="Cambria Math" w:cs="Times New Roman"/>
            <w:sz w:val="24"/>
            <w:szCs w:val="24"/>
          </w:rPr>
          <m:t>obs</m:t>
        </m:r>
        <m:r>
          <w:rPr>
            <w:rFonts w:ascii="Cambria Math" w:hAnsi="Cambria Math" w:cs="Times New Roman"/>
            <w:sz w:val="24"/>
            <w:szCs w:val="24"/>
          </w:rPr>
          <m:t>erved</m:t>
        </m:r>
      </m:oMath>
      <w:r w:rsidRPr="00AE060D">
        <w:rPr>
          <w:rFonts w:ascii="Times New Roman" w:hAnsi="Times New Roman" w:cs="Times New Roman"/>
          <w:sz w:val="24"/>
          <w:szCs w:val="24"/>
        </w:rPr>
        <w:t xml:space="preserve">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E</m:t>
        </m:r>
        <m:r>
          <w:rPr>
            <w:rFonts w:ascii="Cambria Math" w:hAnsi="Times New Roman" w:cs="Times New Roman"/>
            <w:sz w:val="24"/>
            <w:szCs w:val="24"/>
          </w:rPr>
          <m:t>=</m:t>
        </m:r>
        <m:r>
          <m:rPr>
            <m:sty m:val="p"/>
          </m:rPr>
          <w:rPr>
            <w:rFonts w:ascii="Cambria Math" w:hAnsi="Times New Roman" w:cs="Times New Roman"/>
            <w:sz w:val="24"/>
            <w:szCs w:val="24"/>
          </w:rPr>
          <m:t>exp</m:t>
        </m:r>
        <m:r>
          <w:rPr>
            <w:rFonts w:ascii="Cambria Math" w:hAnsi="Cambria Math" w:cs="Times New Roman"/>
            <w:sz w:val="24"/>
            <w:szCs w:val="24"/>
          </w:rPr>
          <m:t>e</m:t>
        </m:r>
      </m:oMath>
      <w:r w:rsidR="00EE4014">
        <w:rPr>
          <w:rFonts w:ascii="Times New Roman" w:eastAsiaTheme="minorEastAsia" w:hAnsi="Times New Roman" w:cs="Times New Roman"/>
          <w:sz w:val="24"/>
          <w:szCs w:val="24"/>
        </w:rPr>
        <w:t>c</w:t>
      </w:r>
      <w:r w:rsidRPr="00AE060D">
        <w:rPr>
          <w:rFonts w:ascii="Times New Roman" w:hAnsi="Times New Roman" w:cs="Times New Roman"/>
          <w:sz w:val="24"/>
          <w:szCs w:val="24"/>
        </w:rPr>
        <w:t>ted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Assumption: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level of significance used is 5%. That is 0.05.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Degree of Freedom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degree of freedom is given as thus:</w:t>
      </w: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DF</m:t>
          </m:r>
          <m:r>
            <w:rPr>
              <w:rFonts w:ascii="Cambria Math" w:hAnsi="Times New Roman" w:cs="Times New Roman"/>
              <w:sz w:val="24"/>
              <w:szCs w:val="24"/>
            </w:rPr>
            <m:t>=(</m:t>
          </m:r>
          <m:r>
            <w:rPr>
              <w:rFonts w:ascii="Cambria Math" w:hAnsi="Cambria Math" w:cs="Times New Roman"/>
              <w:sz w:val="24"/>
              <w:szCs w:val="24"/>
            </w:rPr>
            <m:t>R</m:t>
          </m:r>
          <m:r>
            <w:rPr>
              <w:rFonts w:ascii="Times New Roman" w:hAnsi="Times New Roman" w:cs="Times New Roman"/>
              <w:sz w:val="24"/>
              <w:szCs w:val="24"/>
            </w:rPr>
            <m:t>-</m:t>
          </m:r>
          <m:r>
            <w:rPr>
              <w:rFonts w:ascii="Cambria Math" w:hAnsi="Times New Roman" w:cs="Times New Roman"/>
              <w:sz w:val="24"/>
              <w:szCs w:val="24"/>
            </w:rPr>
            <m:t>1)(</m:t>
          </m:r>
          <m:r>
            <w:rPr>
              <w:rFonts w:ascii="Cambria Math" w:hAnsi="Cambria Math" w:cs="Times New Roman"/>
              <w:sz w:val="24"/>
              <w:szCs w:val="24"/>
            </w:rPr>
            <m:t>C</m:t>
          </m:r>
          <m:r>
            <w:rPr>
              <w:rFonts w:ascii="Times New Roman" w:hAnsi="Times New Roman" w:cs="Times New Roman"/>
              <w:sz w:val="24"/>
              <w:szCs w:val="24"/>
            </w:rPr>
            <m:t>-</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m:t>
          </m:r>
          <m:r>
            <w:rPr>
              <w:rFonts w:ascii="Times New Roman" w:hAnsi="Times New Roman" w:cs="Times New Roman"/>
              <w:sz w:val="24"/>
              <w:szCs w:val="24"/>
            </w:rPr>
            <m:t>h</m:t>
          </m:r>
          <m:r>
            <w:rPr>
              <w:rFonts w:ascii="Cambria Math" w:hAnsi="Cambria Math" w:cs="Times New Roman"/>
              <w:sz w:val="24"/>
              <w:szCs w:val="24"/>
            </w:rPr>
            <m:t>ereR</m:t>
          </m:r>
          <m:r>
            <w:rPr>
              <w:rFonts w:ascii="Cambria Math" w:hAnsi="Times New Roman" w:cs="Times New Roman"/>
              <w:sz w:val="24"/>
              <w:szCs w:val="24"/>
            </w:rPr>
            <m:t>=</m:t>
          </m:r>
          <m:r>
            <w:rPr>
              <w:rFonts w:ascii="Cambria Math" w:hAnsi="Cambria Math" w:cs="Times New Roman"/>
              <w:sz w:val="24"/>
              <w:szCs w:val="24"/>
            </w:rPr>
            <m:t>rows</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r>
            <w:rPr>
              <w:rFonts w:ascii="Cambria Math" w:hAnsi="Times New Roman" w:cs="Times New Roman"/>
              <w:sz w:val="24"/>
              <w:szCs w:val="24"/>
            </w:rPr>
            <m:t>=</m:t>
          </m:r>
          <m:r>
            <w:rPr>
              <w:rFonts w:ascii="Cambria Math" w:hAnsi="Cambria Math" w:cs="Times New Roman"/>
              <w:sz w:val="24"/>
              <w:szCs w:val="24"/>
            </w:rPr>
            <m:t>columns</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DF</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1)(2</m:t>
        </m:r>
        <m:r>
          <w:rPr>
            <w:rFonts w:ascii="Cambria Math" w:hAnsi="Times New Roman" w:cs="Times New Roman"/>
            <w:sz w:val="24"/>
            <w:szCs w:val="24"/>
          </w:rPr>
          <m:t>-</m:t>
        </m:r>
        <m:r>
          <w:rPr>
            <w:rFonts w:ascii="Cambria Math" w:hAnsi="Times New Roman" w:cs="Times New Roman"/>
            <w:sz w:val="24"/>
            <w:szCs w:val="24"/>
          </w:rPr>
          <m:t>1</m:t>
        </m:r>
      </m:oMath>
      <w:r w:rsidRPr="00AE060D">
        <w:rPr>
          <w:rFonts w:ascii="Times New Roman" w:hAnsi="Times New Roman" w:cs="Times New Roman"/>
          <w:sz w:val="24"/>
          <w:szCs w:val="24"/>
        </w:rPr>
        <w:t>)</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=1.</m:t>
          </m:r>
          <m:r>
            <w:rPr>
              <w:rFonts w:ascii="Cambria Math" w:hAnsi="Cambria Math" w:cs="Times New Roman"/>
              <w:sz w:val="24"/>
              <w:szCs w:val="24"/>
            </w:rPr>
            <m:t>T</m:t>
          </m:r>
          <m:r>
            <w:rPr>
              <w:rFonts w:ascii="Times New Roman" w:hAnsi="Times New Roman" w:cs="Times New Roman"/>
              <w:sz w:val="24"/>
              <w:szCs w:val="24"/>
            </w:rPr>
            <m:t>h</m:t>
          </m:r>
          <m:r>
            <w:rPr>
              <w:rFonts w:ascii="Cambria Math" w:hAnsi="Cambria Math" w:cs="Times New Roman"/>
              <w:sz w:val="24"/>
              <w:szCs w:val="24"/>
            </w:rPr>
            <m:t>atis</m:t>
          </m:r>
          <m:r>
            <w:rPr>
              <w:rFonts w:ascii="Cambria Math" w:hAnsi="Times New Roman" w:cs="Times New Roman"/>
              <w:sz w:val="24"/>
              <w:szCs w:val="24"/>
            </w:rPr>
            <m:t>,1</m:t>
          </m:r>
          <m:r>
            <w:rPr>
              <w:rFonts w:ascii="Cambria Math" w:hAnsi="Cambria Math" w:cs="Times New Roman"/>
              <w:sz w:val="24"/>
              <w:szCs w:val="24"/>
            </w:rPr>
            <m:t>x</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NOTE: the value of 1 at 0.05 significant level is = 3.45. Using the chi-square table.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Thus: the critical value is given as </w:t>
      </w:r>
      <m:oMath>
        <m:r>
          <w:rPr>
            <w:rFonts w:ascii="Cambria Math" w:hAnsi="Cambria Math" w:cs="Times New Roman"/>
            <w:sz w:val="24"/>
            <w:szCs w:val="24"/>
          </w:rPr>
          <m:t>X</m:t>
        </m:r>
        <m:r>
          <w:rPr>
            <w:rFonts w:ascii="Cambria Math" w:hAnsi="Times New Roman" w:cs="Times New Roman"/>
            <w:sz w:val="24"/>
            <w:szCs w:val="24"/>
          </w:rPr>
          <m:t>2=3.45.</m:t>
        </m:r>
      </m:oMath>
    </w:p>
    <w:p w:rsidR="00C03B95" w:rsidRP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Computation of the Test Statistics Using Table 4.4</w:t>
      </w:r>
    </w:p>
    <w:tbl>
      <w:tblPr>
        <w:tblW w:w="73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460"/>
        <w:gridCol w:w="2460"/>
        <w:gridCol w:w="2440"/>
      </w:tblGrid>
      <w:tr w:rsidR="00C03B95" w:rsidRPr="00AE060D">
        <w:trPr>
          <w:trHeight w:val="66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Oi</w:t>
            </w:r>
          </w:p>
        </w:tc>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Ei</w:t>
            </w:r>
          </w:p>
        </w:tc>
      </w:tr>
      <w:tr w:rsidR="00C03B95" w:rsidRPr="00AE060D">
        <w:trPr>
          <w:trHeight w:val="68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w:t>
            </w:r>
          </w:p>
        </w:tc>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r>
      <w:tr w:rsidR="00C03B95" w:rsidRPr="00AE060D">
        <w:trPr>
          <w:trHeight w:val="66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r>
      <w:tr w:rsidR="00C03B95" w:rsidRPr="00AE060D">
        <w:trPr>
          <w:trHeight w:val="64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r>
    </w:tbl>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ui</m:t>
          </m:r>
          <m:r>
            <w:rPr>
              <w:rFonts w:ascii="Times New Roman" w:hAnsi="Times New Roman" w:cs="Times New Roman"/>
              <w:sz w:val="24"/>
              <w:szCs w:val="24"/>
            </w:rPr>
            <m:t>-</m:t>
          </m:r>
          <m:r>
            <w:rPr>
              <w:rFonts w:ascii="Cambria Math" w:hAnsi="Cambria Math" w:cs="Times New Roman"/>
              <w:sz w:val="24"/>
              <w:szCs w:val="24"/>
            </w:rPr>
            <m:t>M</m:t>
          </m:r>
          <m:r>
            <w:rPr>
              <w:rFonts w:ascii="Cambria Math" w:hAnsi="Times New Roman" w:cs="Times New Roman"/>
              <w:sz w:val="24"/>
              <w:szCs w:val="24"/>
            </w:rPr>
            <m:t>/2=18</m:t>
          </m:r>
        </m:oMath>
      </m:oMathPara>
    </w:p>
    <w:p w:rsidR="00C03B95" w:rsidRPr="00AE060D" w:rsidRDefault="00C03B95" w:rsidP="00AE060D">
      <w:pPr>
        <w:spacing w:after="0" w:line="480" w:lineRule="auto"/>
        <w:jc w:val="both"/>
        <w:rPr>
          <w:rFonts w:ascii="Times New Roman" w:eastAsiaTheme="minorEastAsia" w:hAnsi="Times New Roman" w:cs="Times New Roman"/>
          <w:sz w:val="24"/>
          <w:szCs w:val="24"/>
        </w:rPr>
      </w:pPr>
      <m:oMathPara>
        <m:oMath>
          <m:sSup>
            <m:sSupPr>
              <m:ctrlPr>
                <w:rPr>
                  <w:rFonts w:ascii="Cambria Math" w:eastAsiaTheme="minorEastAsia" w:hAnsi="Times New Roman" w:cs="Times New Roman"/>
                  <w:sz w:val="24"/>
                  <w:szCs w:val="24"/>
                </w:rPr>
              </m:ctrlPr>
            </m:sSupPr>
            <m:e>
              <m:r>
                <w:rPr>
                  <w:rFonts w:ascii="Cambria Math" w:hAnsi="Cambria Math" w:cs="Times New Roman"/>
                  <w:sz w:val="24"/>
                  <w:szCs w:val="24"/>
                </w:rPr>
                <m:t>N</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r>
            <w:rPr>
              <w:rFonts w:ascii="Cambria Math" w:hAnsi="Cambria Math" w:cs="Times New Roman"/>
              <w:sz w:val="24"/>
              <w:szCs w:val="24"/>
            </w:rPr>
            <m:t>OH</m:t>
          </m:r>
          <m:r>
            <w:rPr>
              <w:rFonts w:ascii="Times New Roman" w:hAnsi="Times New Roman" w:cs="Times New Roman"/>
              <w:sz w:val="24"/>
              <w:szCs w:val="24"/>
            </w:rPr>
            <m:t>-</m:t>
          </m:r>
          <m:r>
            <w:rPr>
              <w:rFonts w:ascii="Cambria Math" w:hAnsi="Cambria Math" w:cs="Times New Roman"/>
              <w:sz w:val="24"/>
              <w:szCs w:val="24"/>
            </w:rPr>
            <m:t>ei</m:t>
          </m:r>
          <m:r>
            <w:rPr>
              <w:rFonts w:ascii="Cambria Math" w:hAnsi="Times New Roman" w:cs="Times New Roman"/>
              <w:sz w:val="24"/>
              <w:szCs w:val="24"/>
            </w:rPr>
            <m:t>)]/</m:t>
          </m:r>
          <m:sSup>
            <m:sSupPr>
              <m:ctrlPr>
                <w:rPr>
                  <w:rFonts w:ascii="Cambria Math" w:eastAsiaTheme="minorEastAsia" w:hAnsi="Times New Roman"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it</m:t>
              </m:r>
            </m:sup>
          </m:sSup>
        </m:oMath>
      </m:oMathPara>
    </w:p>
    <w:p w:rsidR="00EE4014"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Times New Roman" w:hAnsi="Times New Roman" w:cs="Times New Roman"/>
              <w:sz w:val="24"/>
              <w:szCs w:val="24"/>
            </w:rPr>
            <m:t>-</m:t>
          </m:r>
          <m:r>
            <w:rPr>
              <w:rFonts w:ascii="Cambria Math" w:hAnsi="Times New Roman" w:cs="Times New Roman"/>
              <w:sz w:val="24"/>
              <w:szCs w:val="24"/>
            </w:rPr>
            <m:t>1803+(22</m:t>
          </m:r>
          <m:r>
            <w:rPr>
              <w:rFonts w:ascii="Cambria Math" w:hAnsi="Times New Roman" w:cs="Times New Roman"/>
              <w:sz w:val="24"/>
              <w:szCs w:val="24"/>
            </w:rPr>
            <m:t>-</m:t>
          </m:r>
          <m:r>
            <w:rPr>
              <w:rFonts w:ascii="Cambria Math" w:hAnsi="Times New Roman" w:cs="Times New Roman"/>
              <w:sz w:val="24"/>
              <w:szCs w:val="24"/>
            </w:rPr>
            <m:t>18)</m:t>
          </m:r>
        </m:oMath>
      </m:oMathPara>
    </w:p>
    <w:p w:rsidR="00C03B95" w:rsidRP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 xml:space="preserve">Comparing the test statistic with </w:t>
      </w:r>
      <w:r w:rsidR="00EE4014">
        <w:rPr>
          <w:rFonts w:ascii="Times New Roman" w:hAnsi="Times New Roman" w:cs="Times New Roman"/>
          <w:sz w:val="24"/>
          <w:szCs w:val="24"/>
        </w:rPr>
        <w:t>cri</w:t>
      </w:r>
      <w:r w:rsidRPr="00AE060D">
        <w:rPr>
          <w:rFonts w:ascii="Times New Roman" w:hAnsi="Times New Roman" w:cs="Times New Roman"/>
          <w:sz w:val="24"/>
          <w:szCs w:val="24"/>
        </w:rPr>
        <w:t>tical value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Decision Rule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Since the calculated value of X2 is less than the</w:t>
      </w:r>
      <w:r w:rsidR="00EE4014">
        <w:rPr>
          <w:rFonts w:ascii="Times New Roman" w:hAnsi="Times New Roman" w:cs="Times New Roman"/>
          <w:sz w:val="24"/>
          <w:szCs w:val="24"/>
        </w:rPr>
        <w:t xml:space="preserve"> critical value, we aspect the n</w:t>
      </w:r>
      <w:r w:rsidRPr="00AE060D">
        <w:rPr>
          <w:rFonts w:ascii="Times New Roman" w:hAnsi="Times New Roman" w:cs="Times New Roman"/>
          <w:sz w:val="24"/>
          <w:szCs w:val="24"/>
        </w:rPr>
        <w:t>ull</w:t>
      </w:r>
      <w:r w:rsidR="00EE4014">
        <w:rPr>
          <w:rFonts w:ascii="Times New Roman" w:eastAsiaTheme="minorEastAsia" w:hAnsi="Times New Roman" w:cs="Times New Roman"/>
          <w:sz w:val="24"/>
          <w:szCs w:val="24"/>
        </w:rPr>
        <w:t xml:space="preserve"> </w:t>
      </w:r>
      <w:r w:rsidRPr="00AE060D">
        <w:rPr>
          <w:rFonts w:ascii="Times New Roman" w:hAnsi="Times New Roman" w:cs="Times New Roman"/>
          <w:sz w:val="24"/>
          <w:szCs w:val="24"/>
        </w:rPr>
        <w:t>hypothesis a</w:t>
      </w:r>
      <w:r w:rsidR="00EE4014">
        <w:rPr>
          <w:rFonts w:ascii="Times New Roman" w:hAnsi="Times New Roman" w:cs="Times New Roman"/>
          <w:sz w:val="24"/>
          <w:szCs w:val="24"/>
        </w:rPr>
        <w:t>nd receipt the alternative by hyp</w:t>
      </w:r>
      <w:r w:rsidRPr="00AE060D">
        <w:rPr>
          <w:rFonts w:ascii="Times New Roman" w:hAnsi="Times New Roman" w:cs="Times New Roman"/>
          <w:sz w:val="24"/>
          <w:szCs w:val="24"/>
        </w:rPr>
        <w:t>othesis.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lastRenderedPageBreak/>
        <w:t>We therefore conclude that the public sector accounting principles applied by Offa Local Government authority is inappropriate and ineffective.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Hypothesis Two:</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HO: the source of revenue available to Offa local government authority is not enough for them.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HII: the source of revenue available to Offa local government authority is enough to them</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m:t>
          </m:r>
          <m:sSup>
            <m:sSupPr>
              <m:ctrlPr>
                <w:rPr>
                  <w:rFonts w:ascii="Cambria Math" w:eastAsiaTheme="minorEastAsia" w:hAnsi="Times New Roman" w:cs="Times New Roman"/>
                  <w:sz w:val="24"/>
                  <w:szCs w:val="24"/>
                </w:rPr>
              </m:ctrlPr>
            </m:sSupPr>
            <m:e>
              <m:r>
                <w:rPr>
                  <w:rFonts w:ascii="Cambria Math" w:hAnsi="Cambria Math" w:cs="Times New Roman"/>
                  <w:sz w:val="24"/>
                  <w:szCs w:val="24"/>
                </w:rPr>
                <m:t>C</m:t>
              </m:r>
            </m:e>
            <m:sup>
              <m:r>
                <w:rPr>
                  <w:rFonts w:ascii="Cambria Math" w:hAnsi="Times New Roman" w:cs="Times New Roman"/>
                  <w:sz w:val="24"/>
                  <w:szCs w:val="24"/>
                </w:rPr>
                <m:t>4</m:t>
              </m:r>
            </m:sup>
          </m:sSup>
          <m:r>
            <w:rPr>
              <w:rFonts w:ascii="Times New Roman" w:hAnsi="Times New Roman" w:cs="Times New Roman"/>
              <w:sz w:val="24"/>
              <w:szCs w:val="24"/>
            </w:rPr>
            <m:t>h</m:t>
          </m:r>
          <m:r>
            <w:rPr>
              <w:rFonts w:ascii="Cambria Math" w:hAnsi="Cambria Math" w:cs="Times New Roman"/>
              <w:sz w:val="24"/>
              <w:szCs w:val="24"/>
            </w:rPr>
            <m:t>i</m:t>
          </m:r>
          <m:r>
            <w:rPr>
              <w:rFonts w:ascii="Times New Roman" w:hAnsi="Times New Roman" w:cs="Times New Roman"/>
              <w:sz w:val="24"/>
              <w:szCs w:val="24"/>
            </w:rPr>
            <m:t>-</m:t>
          </m:r>
          <m:r>
            <w:rPr>
              <w:rFonts w:ascii="Cambria Math" w:hAnsi="Cambria Math" w:cs="Times New Roman"/>
              <w:sz w:val="24"/>
              <w:szCs w:val="24"/>
            </w:rPr>
            <m:t>s</m:t>
          </m:r>
          <m:r>
            <w:rPr>
              <w:rFonts w:ascii="Cambria Math" w:hAnsi="Times New Roman" w:cs="Times New Roman"/>
              <w:sz w:val="24"/>
              <w:szCs w:val="24"/>
            </w:rPr>
            <m:t>(</m:t>
          </m:r>
          <m:r>
            <w:rPr>
              <w:rFonts w:ascii="Cambria Math" w:hAnsi="Cambria Math" w:cs="Times New Roman"/>
              <w:sz w:val="24"/>
              <w:szCs w:val="24"/>
            </w:rPr>
            <m:t>NMnO</m:t>
          </m:r>
          <m:r>
            <w:rPr>
              <w:rFonts w:ascii="Cambria Math" w:hAnsi="Times New Roman" w:cs="Times New Roman"/>
              <w:sz w:val="24"/>
              <w:szCs w:val="24"/>
            </w:rPr>
            <m:t>)</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100000</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2</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(0</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-observed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E = expected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Assumption: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level of significance used is 5%. That is 0.05.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Degree of Freedom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degree of’ freedom is given as thus:</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m:t>
          </m:r>
          <m:r>
            <w:rPr>
              <w:rFonts w:ascii="Cambria Math" w:hAnsi="Cambria Math" w:cs="Times New Roman"/>
              <w:sz w:val="24"/>
              <w:szCs w:val="24"/>
            </w:rPr>
            <m:t>R</m:t>
          </m:r>
          <m:r>
            <w:rPr>
              <w:rFonts w:ascii="Times New Roman" w:hAnsi="Times New Roman" w:cs="Times New Roman"/>
              <w:sz w:val="24"/>
              <w:szCs w:val="24"/>
            </w:rPr>
            <m:t>-</m:t>
          </m:r>
          <m:r>
            <w:rPr>
              <w:rFonts w:ascii="Cambria Math" w:hAnsi="Times New Roman" w:cs="Times New Roman"/>
              <w:sz w:val="24"/>
              <w:szCs w:val="24"/>
            </w:rPr>
            <m:t>1)(</m:t>
          </m:r>
          <m:r>
            <w:rPr>
              <w:rFonts w:ascii="Cambria Math" w:hAnsi="Cambria Math" w:cs="Times New Roman"/>
              <w:sz w:val="24"/>
              <w:szCs w:val="24"/>
            </w:rPr>
            <m:t>C</m:t>
          </m:r>
          <m:r>
            <w:rPr>
              <w:rFonts w:ascii="Times New Roman" w:hAnsi="Times New Roman" w:cs="Times New Roman"/>
              <w:sz w:val="24"/>
              <w:szCs w:val="24"/>
            </w:rPr>
            <m:t>-</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m:t>
          </m:r>
          <m:r>
            <w:rPr>
              <w:rFonts w:ascii="Times New Roman" w:hAnsi="Times New Roman" w:cs="Times New Roman"/>
              <w:sz w:val="24"/>
              <w:szCs w:val="24"/>
            </w:rPr>
            <m:t>h</m:t>
          </m:r>
          <m:r>
            <w:rPr>
              <w:rFonts w:ascii="Cambria Math" w:hAnsi="Cambria Math" w:cs="Times New Roman"/>
              <w:sz w:val="24"/>
              <w:szCs w:val="24"/>
            </w:rPr>
            <m:t>ereR</m:t>
          </m:r>
          <m:r>
            <w:rPr>
              <w:rFonts w:ascii="Times New Roman" w:hAnsi="Times New Roman" w:cs="Times New Roman"/>
              <w:sz w:val="24"/>
              <w:szCs w:val="24"/>
            </w:rPr>
            <m:t>-</m:t>
          </m:r>
          <m:r>
            <w:rPr>
              <w:rFonts w:ascii="Cambria Math" w:hAnsi="Cambria Math" w:cs="Times New Roman"/>
              <w:sz w:val="24"/>
              <w:szCs w:val="24"/>
            </w:rPr>
            <m:t>rowx</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r>
            <w:rPr>
              <w:rFonts w:ascii="Cambria Math" w:hAnsi="Times New Roman" w:cs="Times New Roman"/>
              <w:sz w:val="24"/>
              <w:szCs w:val="24"/>
            </w:rPr>
            <m:t>=</m:t>
          </m:r>
          <m:r>
            <w:rPr>
              <w:rFonts w:ascii="Cambria Math" w:hAnsi="Cambria Math" w:cs="Times New Roman"/>
              <w:sz w:val="24"/>
              <w:szCs w:val="24"/>
            </w:rPr>
            <m:t>edumns</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1)(2</m:t>
          </m:r>
          <m:r>
            <w:rPr>
              <w:rFonts w:ascii="Cambria Math" w:hAnsi="Times New Roman" w:cs="Times New Roman"/>
              <w:sz w:val="24"/>
              <w:szCs w:val="24"/>
            </w:rPr>
            <m:t>-</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=1.</m:t>
          </m:r>
          <m:r>
            <w:rPr>
              <w:rFonts w:ascii="Cambria Math" w:hAnsi="Cambria Math" w:cs="Times New Roman"/>
              <w:sz w:val="24"/>
              <w:szCs w:val="24"/>
            </w:rPr>
            <m:t>Tlanis</m:t>
          </m:r>
          <m:r>
            <w:rPr>
              <w:rFonts w:ascii="Cambria Math" w:hAnsi="Times New Roman" w:cs="Times New Roman"/>
              <w:sz w:val="24"/>
              <w:szCs w:val="24"/>
            </w:rPr>
            <m:t>.1</m:t>
          </m:r>
          <m:r>
            <w:rPr>
              <w:rFonts w:ascii="Cambria Math" w:hAnsi="Cambria Math" w:cs="Times New Roman"/>
              <w:sz w:val="24"/>
              <w:szCs w:val="24"/>
            </w:rPr>
            <m:t>x</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 xml:space="preserve">NOTE: the value of I at0.05 significant </w:t>
      </w:r>
      <m:oMath>
        <m:r>
          <w:rPr>
            <w:rFonts w:ascii="Cambria Math" w:hAnsi="Times New Roman" w:cs="Times New Roman"/>
            <w:sz w:val="24"/>
            <w:szCs w:val="24"/>
          </w:rPr>
          <m:t>|</m:t>
        </m:r>
        <m:r>
          <w:rPr>
            <w:rFonts w:ascii="Cambria Math" w:hAnsi="Cambria Math" w:cs="Times New Roman"/>
            <w:sz w:val="24"/>
            <w:szCs w:val="24"/>
          </w:rPr>
          <m:t>eve</m:t>
        </m:r>
        <m:r>
          <w:rPr>
            <w:rFonts w:ascii="Cambria Math" w:hAnsi="Times New Roman" w:cs="Times New Roman"/>
            <w:sz w:val="24"/>
            <w:szCs w:val="24"/>
          </w:rPr>
          <m:t>|</m:t>
        </m:r>
        <m:r>
          <w:rPr>
            <w:rFonts w:ascii="Cambria Math" w:hAnsi="Cambria Math" w:cs="Times New Roman"/>
            <w:sz w:val="24"/>
            <w:szCs w:val="24"/>
          </w:rPr>
          <m:t>is</m:t>
        </m:r>
        <m:r>
          <w:rPr>
            <w:rFonts w:ascii="Cambria Math" w:hAnsi="Times New Roman" w:cs="Times New Roman"/>
            <w:sz w:val="24"/>
            <w:szCs w:val="24"/>
          </w:rPr>
          <m:t>=3.45</m:t>
        </m:r>
      </m:oMath>
      <w:r w:rsidRPr="00AE060D">
        <w:rPr>
          <w:rFonts w:ascii="Times New Roman" w:hAnsi="Times New Roman" w:cs="Times New Roman"/>
          <w:sz w:val="24"/>
          <w:szCs w:val="24"/>
        </w:rPr>
        <w:t>.Using the chi-square table.</w:t>
      </w:r>
    </w:p>
    <w:p w:rsidR="0097649D" w:rsidRDefault="0097649D" w:rsidP="00AE060D">
      <w:pPr>
        <w:spacing w:after="0" w:line="480" w:lineRule="auto"/>
        <w:jc w:val="both"/>
        <w:rPr>
          <w:rFonts w:ascii="Times New Roman"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 xml:space="preserve">Computation of </w:t>
      </w:r>
      <w:r w:rsidR="0097649D" w:rsidRPr="00AE060D">
        <w:rPr>
          <w:rFonts w:ascii="Times New Roman" w:hAnsi="Times New Roman" w:cs="Times New Roman"/>
          <w:sz w:val="24"/>
          <w:szCs w:val="24"/>
        </w:rPr>
        <w:t xml:space="preserve">the </w:t>
      </w:r>
      <w:r w:rsidRPr="00AE060D">
        <w:rPr>
          <w:rFonts w:ascii="Times New Roman" w:hAnsi="Times New Roman" w:cs="Times New Roman"/>
          <w:sz w:val="24"/>
          <w:szCs w:val="24"/>
        </w:rPr>
        <w:t>Test Statistics Using Table 4.5</w:t>
      </w:r>
    </w:p>
    <w:tbl>
      <w:tblPr>
        <w:tblW w:w="72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440"/>
        <w:gridCol w:w="2400"/>
        <w:gridCol w:w="2380"/>
      </w:tblGrid>
      <w:tr w:rsidR="00C03B95" w:rsidRPr="00AE060D">
        <w:trPr>
          <w:trHeight w:val="640"/>
          <w:jc w:val="center"/>
        </w:trPr>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23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0i</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Ei</w:t>
            </w:r>
          </w:p>
        </w:tc>
      </w:tr>
      <w:tr w:rsidR="00C03B95" w:rsidRPr="00AE060D">
        <w:trPr>
          <w:trHeight w:val="640"/>
          <w:jc w:val="center"/>
        </w:trPr>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C03B95" w:rsidP="00AE060D">
            <w:pPr>
              <w:spacing w:after="0" w:line="480" w:lineRule="auto"/>
              <w:jc w:val="both"/>
              <w:rPr>
                <w:rFonts w:ascii="Times New Roman" w:eastAsiaTheme="minorEastAsia" w:hAnsi="Times New Roman" w:cs="Times New Roman"/>
                <w:sz w:val="24"/>
                <w:szCs w:val="24"/>
              </w:rPr>
            </w:pPr>
          </w:p>
        </w:tc>
        <w:tc>
          <w:tcPr>
            <w:tcW w:w="23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25</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r>
      <w:tr w:rsidR="00C03B95" w:rsidRPr="00AE060D">
        <w:trPr>
          <w:trHeight w:val="640"/>
          <w:jc w:val="center"/>
        </w:trPr>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23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11</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r>
      <w:tr w:rsidR="00C03B95" w:rsidRPr="00AE060D">
        <w:trPr>
          <w:trHeight w:val="640"/>
          <w:jc w:val="center"/>
        </w:trPr>
        <w:tc>
          <w:tcPr>
            <w:tcW w:w="24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236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r>
    </w:tbl>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Where: oi =Observed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ci</m:t>
        </m:r>
        <m:r>
          <w:rPr>
            <w:rFonts w:ascii="Cambria Math" w:hAnsi="Times New Roman" w:cs="Times New Roman"/>
            <w:sz w:val="24"/>
            <w:szCs w:val="24"/>
          </w:rPr>
          <m:t>=</m:t>
        </m:r>
        <m:r>
          <w:rPr>
            <w:rFonts w:ascii="Cambria Math" w:hAnsi="Cambria Math" w:cs="Times New Roman"/>
            <w:sz w:val="24"/>
            <w:szCs w:val="24"/>
          </w:rPr>
          <m:t>Ex</m:t>
        </m:r>
      </m:oMath>
      <w:r w:rsidRPr="00AE060D">
        <w:rPr>
          <w:rFonts w:ascii="Times New Roman" w:hAnsi="Times New Roman" w:cs="Times New Roman"/>
          <w:sz w:val="24"/>
          <w:szCs w:val="24"/>
        </w:rPr>
        <w:t>pected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 get the expected frequency, the researcher divided the total frequency by the number of options. Thus, we have:</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ei</m:t>
          </m:r>
          <m:r>
            <w:rPr>
              <w:rFonts w:ascii="Cambria Math" w:hAnsi="Times New Roman" w:cs="Times New Roman"/>
              <w:sz w:val="24"/>
              <w:szCs w:val="24"/>
            </w:rPr>
            <m:t>=36/2=18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oi</m:t>
          </m:r>
          <m:r>
            <w:rPr>
              <w:rFonts w:ascii="Times New Roman" w:hAnsi="Times New Roman" w:cs="Times New Roman"/>
              <w:sz w:val="24"/>
              <w:szCs w:val="24"/>
            </w:rPr>
            <m:t>-</m:t>
          </m:r>
          <m:r>
            <w:rPr>
              <w:rFonts w:ascii="Cambria Math" w:hAnsi="Cambria Math" w:cs="Times New Roman"/>
              <w:sz w:val="24"/>
              <w:szCs w:val="24"/>
            </w:rPr>
            <m:t>ei</m:t>
          </m:r>
          <m:r>
            <w:rPr>
              <w:rFonts w:ascii="Cambria Math" w:hAnsi="Times New Roman" w:cs="Times New Roman"/>
              <w:sz w:val="24"/>
              <w:szCs w:val="24"/>
            </w:rPr>
            <m:t>)2/</m:t>
          </m:r>
          <m:r>
            <w:rPr>
              <w:rFonts w:ascii="Cambria Math" w:hAnsi="Cambria Math" w:cs="Times New Roman"/>
              <w:sz w:val="24"/>
              <w:szCs w:val="24"/>
            </w:rPr>
            <m:t>ei</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=(25</m:t>
          </m:r>
          <m:r>
            <w:rPr>
              <w:rFonts w:ascii="Cambria Math" w:hAnsi="Times New Roman" w:cs="Times New Roman"/>
              <w:sz w:val="24"/>
              <w:szCs w:val="24"/>
            </w:rPr>
            <m:t>-</m:t>
          </m:r>
          <m:r>
            <w:rPr>
              <w:rFonts w:ascii="Cambria Math" w:hAnsi="Times New Roman" w:cs="Times New Roman"/>
              <w:sz w:val="24"/>
              <w:szCs w:val="24"/>
            </w:rPr>
            <m:t>18)2+(11</m:t>
          </m:r>
          <m:r>
            <w:rPr>
              <w:rFonts w:ascii="Cambria Math" w:hAnsi="Times New Roman" w:cs="Times New Roman"/>
              <w:sz w:val="24"/>
              <w:szCs w:val="24"/>
            </w:rPr>
            <m:t>-</m:t>
          </m:r>
          <m:r>
            <w:rPr>
              <w:rFonts w:ascii="Cambria Math" w:hAnsi="Times New Roman" w:cs="Times New Roman"/>
              <w:sz w:val="24"/>
              <w:szCs w:val="24"/>
            </w:rPr>
            <m:t>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7)2+(7)2/18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49+49/18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98/18=5.44</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Comparing the test statistic with critical value, that is, 5.44&gt; 3.45</w:t>
      </w:r>
    </w:p>
    <w:p w:rsidR="00C03B95" w:rsidRPr="00EE4014"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Decision Rule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Since the calculated value of X2 is greater than the critical value, we reject the null hypothesis and accept the alternative hypothesis.</w:t>
      </w:r>
    </w:p>
    <w:p w:rsidR="00C03B95" w:rsidRP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lastRenderedPageBreak/>
        <w:t>We therefore conclude that the source of revenue available to Offa Local Government authority is enough for them.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Hypothesis Three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HO: the control of public fund adopted by Offa local government authority is inappropriate.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HI: the control of public fund adopted by Offa Local government is appropriate. Text Statistics</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2=</m:t>
          </m:r>
          <m:r>
            <w:rPr>
              <w:rFonts w:ascii="Cambria Math" w:hAnsi="Cambria Math" w:cs="Times New Roman"/>
              <w:sz w:val="24"/>
              <w:szCs w:val="24"/>
            </w:rPr>
            <m:t>Cbi</m:t>
          </m:r>
          <m:r>
            <w:rPr>
              <w:rFonts w:ascii="Times New Roman" w:hAnsi="Cambria Math" w:cs="Times New Roman"/>
              <w:sz w:val="24"/>
              <w:szCs w:val="24"/>
            </w:rPr>
            <m:t>⋅</m:t>
          </m:r>
          <m:r>
            <w:rPr>
              <w:rFonts w:ascii="Cambria Math" w:hAnsi="Times New Roman" w:cs="Times New Roman"/>
              <w:sz w:val="24"/>
              <w:szCs w:val="24"/>
            </w:rPr>
            <m:t>5</m:t>
          </m:r>
          <m:r>
            <w:rPr>
              <w:rFonts w:ascii="Cambria Math" w:hAnsi="Cambria Math" w:cs="Times New Roman"/>
              <w:sz w:val="24"/>
              <w:szCs w:val="24"/>
            </w:rPr>
            <m:t>quare</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Fomnla</m:t>
        </m:r>
        <m:r>
          <w:rPr>
            <w:rFonts w:ascii="Times New Roman"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(0</m:t>
        </m:r>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)2</m:t>
        </m:r>
      </m:oMath>
      <w:r w:rsidRPr="00AE060D">
        <w:rPr>
          <w:rFonts w:ascii="Times New Roman" w:hAnsi="Times New Roman" w:cs="Times New Roman"/>
          <w:sz w:val="24"/>
          <w:szCs w:val="24"/>
        </w:rPr>
        <w:t>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W</w:t>
      </w:r>
      <m:oMath>
        <m:r>
          <w:rPr>
            <w:rFonts w:ascii="Cambria Math" w:hAnsi="Times New Roman" w:cs="Times New Roman"/>
            <w:sz w:val="24"/>
            <w:szCs w:val="24"/>
          </w:rPr>
          <m:t>/</m:t>
        </m:r>
        <m:r>
          <w:rPr>
            <w:rFonts w:ascii="Cambria Math" w:hAnsi="Times New Roman" w:cs="Times New Roman"/>
            <w:sz w:val="24"/>
            <w:szCs w:val="24"/>
          </w:rPr>
          <m:t>h</m:t>
        </m:r>
        <m:r>
          <w:rPr>
            <w:rFonts w:ascii="Cambria Math" w:hAnsi="Cambria Math" w:cs="Times New Roman"/>
            <w:sz w:val="24"/>
            <w:szCs w:val="24"/>
          </w:rPr>
          <m:t>ereX</m:t>
        </m:r>
        <m:r>
          <w:rPr>
            <w:rFonts w:ascii="Cambria Math" w:hAnsi="Times New Roman" w:cs="Times New Roman"/>
            <w:sz w:val="24"/>
            <w:szCs w:val="24"/>
          </w:rPr>
          <m:t>2=</m:t>
        </m:r>
        <m:r>
          <w:rPr>
            <w:rFonts w:ascii="Cambria Math" w:hAnsi="Cambria Math" w:cs="Times New Roman"/>
            <w:sz w:val="24"/>
            <w:szCs w:val="24"/>
          </w:rPr>
          <m:t>c</m:t>
        </m:r>
        <m:r>
          <w:rPr>
            <w:rFonts w:ascii="Times New Roman" w:hAnsi="Times New Roman" w:cs="Times New Roman"/>
            <w:sz w:val="24"/>
            <w:szCs w:val="24"/>
          </w:rPr>
          <m:t>h</m:t>
        </m:r>
        <m:r>
          <w:rPr>
            <w:rFonts w:ascii="Cambria Math" w:hAnsi="Cambria Math" w:cs="Times New Roman"/>
            <w:sz w:val="24"/>
            <w:szCs w:val="24"/>
          </w:rPr>
          <m:t>i</m:t>
        </m:r>
        <m:r>
          <w:rPr>
            <w:rFonts w:ascii="Times New Roman" w:hAnsi="Times New Roman" w:cs="Times New Roman"/>
            <w:sz w:val="24"/>
            <w:szCs w:val="24"/>
          </w:rPr>
          <m:t>-</m:t>
        </m:r>
        <m:r>
          <w:rPr>
            <w:rFonts w:ascii="Cambria Math" w:hAnsi="Times New Roman" w:cs="Times New Roman"/>
            <w:sz w:val="24"/>
            <w:szCs w:val="24"/>
          </w:rPr>
          <m:t>5</m:t>
        </m:r>
        <m:r>
          <w:rPr>
            <w:rFonts w:ascii="Cambria Math" w:hAnsi="Cambria Math" w:cs="Times New Roman"/>
            <w:sz w:val="24"/>
            <w:szCs w:val="24"/>
          </w:rPr>
          <m:t>quarc</m:t>
        </m:r>
      </m:oMath>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Times New Roman" w:cs="Times New Roman"/>
            <w:sz w:val="24"/>
            <w:szCs w:val="24"/>
          </w:rPr>
          <m:t>0=</m:t>
        </m:r>
        <m:r>
          <w:rPr>
            <w:rFonts w:ascii="Cambria Math" w:hAnsi="Cambria Math" w:cs="Times New Roman"/>
            <w:sz w:val="24"/>
            <w:szCs w:val="24"/>
          </w:rPr>
          <m:t>obscrv</m:t>
        </m:r>
      </m:oMath>
      <w:r w:rsidRPr="00AE060D">
        <w:rPr>
          <w:rFonts w:ascii="Times New Roman" w:hAnsi="Times New Roman" w:cs="Times New Roman"/>
          <w:sz w:val="24"/>
          <w:szCs w:val="24"/>
        </w:rPr>
        <w:t>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E</m:t>
        </m:r>
        <m:r>
          <w:rPr>
            <w:rFonts w:ascii="Cambria Math" w:hAnsi="Times New Roman" w:cs="Times New Roman"/>
            <w:sz w:val="24"/>
            <w:szCs w:val="24"/>
          </w:rPr>
          <m:t>=</m:t>
        </m:r>
        <m:r>
          <m:rPr>
            <m:sty m:val="p"/>
          </m:rPr>
          <w:rPr>
            <w:rFonts w:ascii="Cambria Math" w:hAnsi="Times New Roman" w:cs="Times New Roman"/>
            <w:sz w:val="24"/>
            <w:szCs w:val="24"/>
          </w:rPr>
          <m:t>ex</m:t>
        </m:r>
        <m:r>
          <m:rPr>
            <m:sty m:val="p"/>
          </m:rPr>
          <w:rPr>
            <w:rFonts w:ascii="Cambria Math" w:hAnsi="Times New Roman" w:cs="Times New Roman"/>
            <w:sz w:val="24"/>
            <w:szCs w:val="24"/>
          </w:rPr>
          <m:t>pe</m:t>
        </m:r>
        <m:r>
          <w:rPr>
            <w:rFonts w:ascii="Cambria Math" w:hAnsi="Cambria Math" w:cs="Times New Roman"/>
            <w:sz w:val="24"/>
            <w:szCs w:val="24"/>
          </w:rPr>
          <m:t>c</m:t>
        </m:r>
      </m:oMath>
      <w:r w:rsidRPr="00AE060D">
        <w:rPr>
          <w:rFonts w:ascii="Times New Roman" w:hAnsi="Times New Roman" w:cs="Times New Roman"/>
          <w:sz w:val="24"/>
          <w:szCs w:val="24"/>
        </w:rPr>
        <w:t>ted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Assumption</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level of significance used is 5%. That is 0.05.</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Degree of Freedom</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degree of freedom is given as thus:</w:t>
      </w:r>
    </w:p>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m:t>
          </m:r>
          <m:r>
            <w:rPr>
              <w:rFonts w:ascii="Cambria Math" w:hAnsi="Cambria Math" w:cs="Times New Roman"/>
              <w:sz w:val="24"/>
              <w:szCs w:val="24"/>
            </w:rPr>
            <m:t>R</m:t>
          </m:r>
          <m:r>
            <w:rPr>
              <w:rFonts w:ascii="Times New Roman" w:hAnsi="Times New Roman" w:cs="Times New Roman"/>
              <w:sz w:val="24"/>
              <w:szCs w:val="24"/>
            </w:rPr>
            <m:t>-</m:t>
          </m:r>
          <m:r>
            <w:rPr>
              <w:rFonts w:ascii="Cambria Math" w:hAnsi="Times New Roman" w:cs="Times New Roman"/>
              <w:sz w:val="24"/>
              <w:szCs w:val="24"/>
            </w:rPr>
            <m:t>1)(</m:t>
          </m:r>
          <m:r>
            <w:rPr>
              <w:rFonts w:ascii="Cambria Math" w:hAnsi="Cambria Math" w:cs="Times New Roman"/>
              <w:sz w:val="24"/>
              <w:szCs w:val="24"/>
            </w:rPr>
            <m:t>C</m:t>
          </m:r>
          <m:r>
            <w:rPr>
              <w:rFonts w:ascii="Times New Roman" w:hAnsi="Times New Roman" w:cs="Times New Roman"/>
              <w:sz w:val="24"/>
              <w:szCs w:val="24"/>
            </w:rPr>
            <m:t>-</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W</m:t>
          </m:r>
          <m:r>
            <w:rPr>
              <w:rFonts w:ascii="Times New Roman" w:hAnsi="Times New Roman" w:cs="Times New Roman"/>
              <w:sz w:val="24"/>
              <w:szCs w:val="24"/>
            </w:rPr>
            <m:t>h</m:t>
          </m:r>
          <m:r>
            <w:rPr>
              <w:rFonts w:ascii="Cambria Math" w:hAnsi="Cambria Math" w:cs="Times New Roman"/>
              <w:sz w:val="24"/>
              <w:szCs w:val="24"/>
            </w:rPr>
            <m:t>ereR</m:t>
          </m:r>
          <m:r>
            <w:rPr>
              <w:rFonts w:ascii="Cambria Math" w:hAnsi="Times New Roman" w:cs="Times New Roman"/>
              <w:sz w:val="24"/>
              <w:szCs w:val="24"/>
            </w:rPr>
            <m:t>=</m:t>
          </m:r>
          <m:r>
            <w:rPr>
              <w:rFonts w:ascii="Cambria Math" w:hAnsi="Cambria Math" w:cs="Times New Roman"/>
              <w:sz w:val="24"/>
              <w:szCs w:val="24"/>
            </w:rPr>
            <m:t>rows</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r>
            <w:rPr>
              <w:rFonts w:ascii="Cambria Math" w:hAnsi="Times New Roman" w:cs="Times New Roman"/>
              <w:sz w:val="24"/>
              <w:szCs w:val="24"/>
            </w:rPr>
            <m:t>=</m:t>
          </m:r>
          <m:r>
            <w:rPr>
              <w:rFonts w:ascii="Cambria Math" w:hAnsi="Cambria Math" w:cs="Times New Roman"/>
              <w:sz w:val="24"/>
              <w:szCs w:val="24"/>
            </w:rPr>
            <m:t>columns</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1)(2</m:t>
          </m:r>
          <m:r>
            <w:rPr>
              <w:rFonts w:ascii="Cambria Math" w:hAnsi="Times New Roman" w:cs="Times New Roman"/>
              <w:sz w:val="24"/>
              <w:szCs w:val="24"/>
            </w:rPr>
            <m:t>-</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DF</m:t>
          </m:r>
          <m:r>
            <w:rPr>
              <w:rFonts w:ascii="Cambria Math" w:hAnsi="Times New Roman" w:cs="Times New Roman"/>
              <w:sz w:val="24"/>
              <w:szCs w:val="24"/>
            </w:rPr>
            <m:t>=1.</m:t>
          </m:r>
          <m:r>
            <w:rPr>
              <w:rFonts w:ascii="Cambria Math" w:hAnsi="Cambria Math" w:cs="Times New Roman"/>
              <w:sz w:val="24"/>
              <w:szCs w:val="24"/>
            </w:rPr>
            <m:t>T</m:t>
          </m:r>
          <m:r>
            <w:rPr>
              <w:rFonts w:ascii="Times New Roman" w:hAnsi="Times New Roman" w:cs="Times New Roman"/>
              <w:sz w:val="24"/>
              <w:szCs w:val="24"/>
            </w:rPr>
            <m:t>h</m:t>
          </m:r>
          <m:r>
            <w:rPr>
              <w:rFonts w:ascii="Cambria Math" w:hAnsi="Cambria Math" w:cs="Times New Roman"/>
              <w:sz w:val="24"/>
              <w:szCs w:val="24"/>
            </w:rPr>
            <m:t>atis</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1</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NOTE: the value of 1 at 0.05 significant level is =3.45. Using the chi-square table.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Computation of The Test Statistics Using Table 4.6</w:t>
      </w:r>
    </w:p>
    <w:tbl>
      <w:tblPr>
        <w:tblW w:w="72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475"/>
        <w:gridCol w:w="2393"/>
        <w:gridCol w:w="2352"/>
      </w:tblGrid>
      <w:tr w:rsidR="00C03B95" w:rsidRPr="00AE060D">
        <w:trPr>
          <w:trHeight w:val="64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Options</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Oi</w:t>
            </w:r>
          </w:p>
        </w:tc>
        <w:tc>
          <w:tcPr>
            <w:tcW w:w="23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Ei</w:t>
            </w:r>
          </w:p>
        </w:tc>
      </w:tr>
      <w:tr w:rsidR="00C03B95" w:rsidRPr="00AE060D">
        <w:trPr>
          <w:trHeight w:val="66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Yes</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w:t>
            </w:r>
          </w:p>
        </w:tc>
        <w:tc>
          <w:tcPr>
            <w:tcW w:w="23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r>
      <w:tr w:rsidR="00C03B95" w:rsidRPr="00AE060D">
        <w:trPr>
          <w:trHeight w:val="66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No</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22</w:t>
            </w:r>
          </w:p>
        </w:tc>
        <w:tc>
          <w:tcPr>
            <w:tcW w:w="23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18</w:t>
            </w:r>
          </w:p>
        </w:tc>
      </w:tr>
      <w:tr w:rsidR="00C03B95" w:rsidRPr="00AE060D">
        <w:trPr>
          <w:trHeight w:val="660"/>
          <w:jc w:val="center"/>
        </w:trPr>
        <w:tc>
          <w:tcPr>
            <w:tcW w:w="242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Total</w:t>
            </w:r>
          </w:p>
        </w:tc>
        <w:tc>
          <w:tcPr>
            <w:tcW w:w="234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c>
          <w:tcPr>
            <w:tcW w:w="2300" w:type="dxa"/>
            <w:tcBorders>
              <w:top w:val="single" w:sz="4" w:space="0" w:color="000000"/>
              <w:left w:val="single" w:sz="4" w:space="0" w:color="000000"/>
              <w:bottom w:val="single" w:sz="4" w:space="0" w:color="000000"/>
              <w:right w:val="single" w:sz="4" w:space="0" w:color="000000"/>
            </w:tcBorders>
            <w:vAlign w:val="center"/>
          </w:tcPr>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36</w:t>
            </w:r>
          </w:p>
        </w:tc>
      </w:tr>
    </w:tbl>
    <w:p w:rsidR="00C03B95" w:rsidRPr="00AE060D" w:rsidRDefault="00C03B95" w:rsidP="00AE060D">
      <w:pPr>
        <w:spacing w:after="0" w:line="480" w:lineRule="auto"/>
        <w:jc w:val="both"/>
        <w:rPr>
          <w:rFonts w:ascii="Times New Roman" w:eastAsiaTheme="minorEastAsia" w:hAnsi="Times New Roman" w:cs="Times New Roman"/>
          <w:sz w:val="24"/>
          <w:szCs w:val="24"/>
        </w:rPr>
      </w:pPr>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W</m:t>
        </m:r>
        <m:r>
          <w:rPr>
            <w:rFonts w:ascii="Times New Roman" w:hAnsi="Times New Roman" w:cs="Times New Roman"/>
            <w:sz w:val="24"/>
            <w:szCs w:val="24"/>
          </w:rPr>
          <m:t>h</m:t>
        </m:r>
        <m:r>
          <w:rPr>
            <w:rFonts w:ascii="Cambria Math" w:hAnsi="Cambria Math" w:cs="Times New Roman"/>
            <w:sz w:val="24"/>
            <w:szCs w:val="24"/>
          </w:rPr>
          <m:t>ere</m:t>
        </m:r>
        <m:r>
          <w:rPr>
            <w:rFonts w:ascii="Cambria Math" w:hAnsi="Times New Roman" w:cs="Times New Roman"/>
            <w:sz w:val="24"/>
            <w:szCs w:val="24"/>
          </w:rPr>
          <m:t>:</m:t>
        </m:r>
        <m:r>
          <w:rPr>
            <w:rFonts w:ascii="Cambria Math" w:hAnsi="Cambria Math" w:cs="Times New Roman"/>
            <w:sz w:val="24"/>
            <w:szCs w:val="24"/>
          </w:rPr>
          <m:t>oi</m:t>
        </m:r>
        <m:r>
          <w:rPr>
            <w:rFonts w:ascii="Cambria Math" w:hAnsi="Times New Roman" w:cs="Times New Roman"/>
            <w:sz w:val="24"/>
            <w:szCs w:val="24"/>
          </w:rPr>
          <m:t>=</m:t>
        </m:r>
        <m:r>
          <w:rPr>
            <w:rFonts w:ascii="Cambria Math" w:hAnsi="Cambria Math" w:cs="Times New Roman"/>
            <w:sz w:val="24"/>
            <w:szCs w:val="24"/>
          </w:rPr>
          <m:t>Observed</m:t>
        </m:r>
      </m:oMath>
      <w:r w:rsidRPr="00AE060D">
        <w:rPr>
          <w:rFonts w:ascii="Times New Roman" w:hAnsi="Times New Roman" w:cs="Times New Roman"/>
          <w:sz w:val="24"/>
          <w:szCs w:val="24"/>
        </w:rPr>
        <w:t xml:space="preserve">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ei</m:t>
        </m:r>
        <m:r>
          <w:rPr>
            <w:rFonts w:ascii="Cambria Math" w:hAnsi="Times New Roman" w:cs="Times New Roman"/>
            <w:sz w:val="24"/>
            <w:szCs w:val="24"/>
          </w:rPr>
          <m:t>=</m:t>
        </m:r>
        <m:r>
          <w:rPr>
            <w:rFonts w:ascii="Cambria Math" w:hAnsi="Cambria Math" w:cs="Times New Roman"/>
            <w:sz w:val="24"/>
            <w:szCs w:val="24"/>
          </w:rPr>
          <m:t>Exp</m:t>
        </m:r>
      </m:oMath>
      <w:r w:rsidRPr="00AE060D">
        <w:rPr>
          <w:rFonts w:ascii="Times New Roman" w:hAnsi="Times New Roman" w:cs="Times New Roman"/>
          <w:sz w:val="24"/>
          <w:szCs w:val="24"/>
        </w:rPr>
        <w:t>ected frequency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To get the expected frequency, the researcher divided the total frequency by the number of options. Thus, we have:</w:t>
      </w:r>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ei</m:t>
          </m:r>
          <m:r>
            <w:rPr>
              <w:rFonts w:ascii="Cambria Math" w:hAnsi="Times New Roman" w:cs="Times New Roman"/>
              <w:sz w:val="24"/>
              <w:szCs w:val="24"/>
            </w:rPr>
            <m:t>=36/2=18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2=</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oi</m:t>
          </m:r>
          <m:r>
            <w:rPr>
              <w:rFonts w:ascii="Times New Roman" w:hAnsi="Times New Roman" w:cs="Times New Roman"/>
              <w:sz w:val="24"/>
              <w:szCs w:val="24"/>
            </w:rPr>
            <m:t>-</m:t>
          </m:r>
          <m:r>
            <w:rPr>
              <w:rFonts w:ascii="Cambria Math" w:hAnsi="Cambria Math" w:cs="Times New Roman"/>
              <w:sz w:val="24"/>
              <w:szCs w:val="24"/>
            </w:rPr>
            <m:t>ei</m:t>
          </m:r>
          <m:r>
            <w:rPr>
              <w:rFonts w:ascii="Cambria Math" w:hAnsi="Times New Roman" w:cs="Times New Roman"/>
              <w:sz w:val="24"/>
              <w:szCs w:val="24"/>
            </w:rPr>
            <m:t>)2/</m:t>
          </m:r>
          <m:r>
            <w:rPr>
              <w:rFonts w:ascii="Cambria Math" w:hAnsi="Cambria Math" w:cs="Times New Roman"/>
              <w:sz w:val="24"/>
              <w:szCs w:val="24"/>
            </w:rPr>
            <m:t>ei</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=(14</m:t>
          </m:r>
          <m:r>
            <w:rPr>
              <w:rFonts w:ascii="Cambria Math" w:hAnsi="Times New Roman" w:cs="Times New Roman"/>
              <w:sz w:val="24"/>
              <w:szCs w:val="24"/>
            </w:rPr>
            <m:t>-</m:t>
          </m:r>
          <m:r>
            <w:rPr>
              <w:rFonts w:ascii="Cambria Math" w:hAnsi="Times New Roman" w:cs="Times New Roman"/>
              <w:sz w:val="24"/>
              <w:szCs w:val="24"/>
            </w:rPr>
            <m:t>18)2+(22</m:t>
          </m:r>
          <m:r>
            <w:rPr>
              <w:rFonts w:ascii="Cambria Math" w:hAnsi="Times New Roman" w:cs="Times New Roman"/>
              <w:sz w:val="24"/>
              <w:szCs w:val="24"/>
            </w:rPr>
            <m:t>-</m:t>
          </m:r>
          <m:r>
            <w:rPr>
              <w:rFonts w:ascii="Cambria Math" w:hAnsi="Times New Roman" w:cs="Times New Roman"/>
              <w:sz w:val="24"/>
              <w:szCs w:val="24"/>
            </w:rPr>
            <m:t>18)2</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4)2+(4)2/18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16+16/18</m:t>
          </m:r>
        </m:oMath>
      </m:oMathPara>
    </w:p>
    <w:p w:rsidR="00C03B95" w:rsidRPr="00AE060D" w:rsidRDefault="00AE060D" w:rsidP="00AE060D">
      <w:pPr>
        <w:spacing w:after="0" w:line="480" w:lineRule="auto"/>
        <w:jc w:val="both"/>
        <w:rPr>
          <w:rFonts w:ascii="Times New Roman" w:eastAsiaTheme="minorEastAsia" w:hAnsi="Times New Roman" w:cs="Times New Roman"/>
          <w:sz w:val="24"/>
          <w:szCs w:val="24"/>
        </w:rPr>
      </w:pPr>
      <m:oMathPara>
        <m:oMath>
          <m:r>
            <w:rPr>
              <w:rFonts w:ascii="Cambria Math" w:hAnsi="Times New Roman" w:cs="Times New Roman"/>
              <w:sz w:val="24"/>
              <w:szCs w:val="24"/>
            </w:rPr>
            <m:t>32/18=1.78</m:t>
          </m:r>
        </m:oMath>
      </m:oMathPara>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Comparing the test statistic with critical value, that is,</w:t>
      </w:r>
      <m:oMath>
        <m:r>
          <w:rPr>
            <w:rFonts w:ascii="Cambria Math" w:hAnsi="Times New Roman" w:cs="Times New Roman"/>
            <w:sz w:val="24"/>
            <w:szCs w:val="24"/>
          </w:rPr>
          <m:t>1.78&lt;3.45</m:t>
        </m:r>
      </m:oMath>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Decision Rule</w:t>
      </w:r>
    </w:p>
    <w:p w:rsidR="00C03B95" w:rsidRPr="00EE4014"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lastRenderedPageBreak/>
        <w:t>Since the calculated value of X2 is less than the critical value, we accept the null</w:t>
      </w:r>
      <w:r w:rsidR="00EE4014">
        <w:rPr>
          <w:rFonts w:ascii="Times New Roman" w:hAnsi="Times New Roman" w:cs="Times New Roman"/>
          <w:sz w:val="24"/>
          <w:szCs w:val="24"/>
        </w:rPr>
        <w:t xml:space="preserve"> </w:t>
      </w:r>
      <w:r w:rsidRPr="00AE060D">
        <w:rPr>
          <w:rFonts w:ascii="Times New Roman" w:hAnsi="Times New Roman" w:cs="Times New Roman"/>
          <w:sz w:val="24"/>
          <w:szCs w:val="24"/>
        </w:rPr>
        <w:t>hypothesis and reject the alternative hypothesis.</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We therefore conclude that the control of public fund applied by Offa local government is inappropriate.</w:t>
      </w:r>
    </w:p>
    <w:p w:rsidR="00EE4014" w:rsidRDefault="00EE4014" w:rsidP="00AE060D">
      <w:pPr>
        <w:spacing w:after="0" w:line="480" w:lineRule="auto"/>
        <w:jc w:val="both"/>
        <w:rPr>
          <w:rFonts w:ascii="Times New Roman" w:hAnsi="Times New Roman" w:cs="Times New Roman"/>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97649D" w:rsidRDefault="0097649D" w:rsidP="00EE4014">
      <w:pPr>
        <w:spacing w:after="0" w:line="480" w:lineRule="auto"/>
        <w:jc w:val="center"/>
        <w:rPr>
          <w:rFonts w:ascii="Times New Roman" w:hAnsi="Times New Roman" w:cs="Times New Roman"/>
          <w:b/>
          <w:sz w:val="24"/>
          <w:szCs w:val="24"/>
        </w:rPr>
      </w:pPr>
    </w:p>
    <w:p w:rsidR="00C03B95" w:rsidRPr="00EE4014" w:rsidRDefault="00AE060D" w:rsidP="00EE4014">
      <w:pPr>
        <w:spacing w:after="0" w:line="480" w:lineRule="auto"/>
        <w:jc w:val="center"/>
        <w:rPr>
          <w:rFonts w:ascii="Times New Roman" w:hAnsi="Times New Roman" w:cs="Times New Roman"/>
          <w:b/>
          <w:sz w:val="24"/>
          <w:szCs w:val="24"/>
        </w:rPr>
      </w:pPr>
      <w:r w:rsidRPr="00EE4014">
        <w:rPr>
          <w:rFonts w:ascii="Times New Roman" w:hAnsi="Times New Roman" w:cs="Times New Roman"/>
          <w:b/>
          <w:sz w:val="24"/>
          <w:szCs w:val="24"/>
        </w:rPr>
        <w:lastRenderedPageBreak/>
        <w:t>CHAPTER FIVE</w:t>
      </w:r>
    </w:p>
    <w:p w:rsidR="00C03B95" w:rsidRPr="00EE4014" w:rsidRDefault="00AE060D" w:rsidP="00EE4014">
      <w:pPr>
        <w:spacing w:after="0" w:line="480" w:lineRule="auto"/>
        <w:jc w:val="center"/>
        <w:rPr>
          <w:rFonts w:ascii="Times New Roman" w:hAnsi="Times New Roman" w:cs="Times New Roman"/>
          <w:b/>
          <w:sz w:val="24"/>
          <w:szCs w:val="24"/>
        </w:rPr>
      </w:pPr>
      <w:r w:rsidRPr="00EE4014">
        <w:rPr>
          <w:rFonts w:ascii="Times New Roman" w:hAnsi="Times New Roman" w:cs="Times New Roman"/>
          <w:b/>
          <w:sz w:val="24"/>
          <w:szCs w:val="24"/>
        </w:rPr>
        <w:t>SUMMARY, CONCLUSION AND RECOMMENDATIONS</w:t>
      </w:r>
    </w:p>
    <w:p w:rsidR="00C03B95" w:rsidRPr="00EE4014" w:rsidRDefault="00AE060D" w:rsidP="00AE060D">
      <w:pPr>
        <w:spacing w:after="0" w:line="480" w:lineRule="auto"/>
        <w:jc w:val="both"/>
        <w:rPr>
          <w:rFonts w:ascii="Times New Roman" w:hAnsi="Times New Roman" w:cs="Times New Roman"/>
          <w:b/>
          <w:sz w:val="24"/>
          <w:szCs w:val="24"/>
        </w:rPr>
      </w:pPr>
      <w:r w:rsidRPr="00EE4014">
        <w:rPr>
          <w:rFonts w:ascii="Times New Roman" w:hAnsi="Times New Roman" w:cs="Times New Roman"/>
          <w:b/>
          <w:sz w:val="24"/>
          <w:szCs w:val="24"/>
        </w:rPr>
        <w:t>5.1   Summary</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This study was channeled toward the discovery of the various lapses and problems associated with the financial control system and accountability of Offa Local Government of Kwara State and also to appraise the impact of public sector accounting in Nigeria financial control system.</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 xml:space="preserve">The objective was achieved through the research questions formulated from the statement of the problem as this enabled the researcher to design and collect responses from the distribute questionnaires and the analysis of the returned questionnaires brought out the findings that there is enough evidence to show that the public sector accounting principles applied by Offa Local Government is inappropriate and ineffective. </w:t>
      </w:r>
    </w:p>
    <w:p w:rsidR="00C03B95"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There is another proof that the control of public funds adopted by Offa Local Authority is inappropriate. Also, the generated revenue of Offa Local Authority is not put into good use. The study also revealed that the accounts of Offa Local Government Area is characterized by inadequacies, such as embezzlement of funds by transferring public funds into private use and improper keeping of accounting records. Furthermore, the irregularity as regards to public funds in the local government affects the diverse activities of the local government. Finally, the source of revenue available to Offa Local Government Authority is enough for them.</w:t>
      </w:r>
    </w:p>
    <w:p w:rsidR="0097649D" w:rsidRPr="00AE060D" w:rsidRDefault="0097649D" w:rsidP="00AE060D">
      <w:pPr>
        <w:spacing w:after="0" w:line="480" w:lineRule="auto"/>
        <w:jc w:val="both"/>
        <w:rPr>
          <w:rFonts w:ascii="Times New Roman" w:hAnsi="Times New Roman" w:cs="Times New Roman"/>
          <w:sz w:val="24"/>
          <w:szCs w:val="24"/>
        </w:rPr>
      </w:pPr>
    </w:p>
    <w:p w:rsidR="00C03B95" w:rsidRPr="00EE4014" w:rsidRDefault="00AE060D" w:rsidP="00AE060D">
      <w:pPr>
        <w:spacing w:after="0" w:line="480" w:lineRule="auto"/>
        <w:jc w:val="both"/>
        <w:rPr>
          <w:rFonts w:ascii="Times New Roman" w:eastAsiaTheme="minorEastAsia" w:hAnsi="Times New Roman" w:cs="Times New Roman"/>
          <w:b/>
          <w:sz w:val="24"/>
          <w:szCs w:val="24"/>
        </w:rPr>
      </w:pPr>
      <w:r w:rsidRPr="00EE4014">
        <w:rPr>
          <w:rFonts w:ascii="Times New Roman" w:hAnsi="Times New Roman" w:cs="Times New Roman"/>
          <w:b/>
          <w:sz w:val="24"/>
          <w:szCs w:val="24"/>
        </w:rPr>
        <w:lastRenderedPageBreak/>
        <w:t>5.2 Conclusions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Based on the findings summarized above, the researcher was able to reach a conclusion that the public sector accounting principles applied by Offa local government authority is inappropriate and ineffective.</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The generated revenue of Offa Local Government Authority is not put into good use. Also, the control of public fund adopted by Offa Local Government Authority is inappropriate. The account of the local government is characterized by inadequacies such as. embezzlement of funds, improper keeping of accounting records and transfer of public funds into private accounts. The irregularity as regard to public funds affects the diverse activities of the local government to a very great extent. The source of revenue available to Offa Local Government Area is enough for them.</w:t>
      </w:r>
    </w:p>
    <w:p w:rsidR="00C03B95" w:rsidRPr="00EE4014" w:rsidRDefault="00AE060D" w:rsidP="00AE060D">
      <w:pPr>
        <w:spacing w:after="0" w:line="480" w:lineRule="auto"/>
        <w:jc w:val="both"/>
        <w:rPr>
          <w:rFonts w:ascii="Times New Roman" w:eastAsiaTheme="minorEastAsia" w:hAnsi="Times New Roman" w:cs="Times New Roman"/>
          <w:b/>
          <w:sz w:val="24"/>
          <w:szCs w:val="24"/>
        </w:rPr>
      </w:pPr>
      <w:r w:rsidRPr="00EE4014">
        <w:rPr>
          <w:rFonts w:ascii="Times New Roman" w:hAnsi="Times New Roman" w:cs="Times New Roman"/>
          <w:b/>
          <w:sz w:val="24"/>
          <w:szCs w:val="24"/>
        </w:rPr>
        <w:t>5.3 Recommendations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Based on the conclusion summarized above, the following recommendations were made as these will go a long way in heling the local government in terms of improvement and development if properly adopted. The recommendations are:</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 xml:space="preserve">i. An account committee should be set up to control and regulate the accounting system of the local government to ensure there is a proper record of the generated revenue by the account officers since most chairmen in conjunction with their supervisors collaborates and enrich themselves with the local government fund thereby leaving the council treasury bankrupt especially toward the expiration of their tenure in the office.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ii. The local government should take an efficient and effective planning control measures and prudent management of their resources and also to increase the salaries of all staff and members of the local government so as to motivate their efforts towards the discharge of the duties assigned to them in other to achieve the stated objective(s) of the local government.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iii. The local government authority should endeavor to look into its administrative activities regularly and then prosecute any officer(s) found embezzling public funds and also make the head of the account ofice answerable for any such misappropriation.</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iv. There should be a close interference or inspection from the head of state or his representatives to the activities that are carried out in the local government area without informing the chairman or other top personnel on when they are to visit the local government secretariat.</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local government authority should set up a disciplinary committee to punish defaulters especially the chairman and the head of account department after which they should be handed over to "economic and financial crime commission" EFCC for proper examination and prosecution as this will put fear into the minds of the in-coming chairman or the head of account department of the local government.</w:t>
      </w:r>
    </w:p>
    <w:p w:rsidR="00C03B95" w:rsidRPr="00EE4014" w:rsidRDefault="00AE060D" w:rsidP="00AE060D">
      <w:pPr>
        <w:spacing w:after="0" w:line="480" w:lineRule="auto"/>
        <w:jc w:val="both"/>
        <w:rPr>
          <w:rFonts w:ascii="Times New Roman" w:eastAsiaTheme="minorEastAsia" w:hAnsi="Times New Roman" w:cs="Times New Roman"/>
          <w:b/>
          <w:sz w:val="24"/>
          <w:szCs w:val="24"/>
        </w:rPr>
      </w:pPr>
      <w:r w:rsidRPr="00EE4014">
        <w:rPr>
          <w:rFonts w:ascii="Times New Roman" w:hAnsi="Times New Roman" w:cs="Times New Roman"/>
          <w:b/>
          <w:sz w:val="24"/>
          <w:szCs w:val="24"/>
        </w:rPr>
        <w:t>5.4 Limitations of The Study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This research would have been generalized to all local government areas in Nigeria but due to some numerous factors, I have decided to limit my study to Offa local government area, Kwara state. The following are the constraints encountered in this research:</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i. Financial Constraint: Finance is the key to the success of ever research work and the said finance was readily unavailable on my part as at the time I was carrying out this research and as such, proper research will not be carried out if I go about all local governments in Nigeria.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ii. Time Constraint: The time stipulated for the submission of this work was obviously too short and as such was unable to go about all local government areas in Nigeria.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iii. Lack of Knowledgeable and Sincere Personnel: some of the officials employed or appointed in most local governments in Nigeria including that of Offa Local government has no knowledge of what public sector accounting is and they are also not approachable because they placed themselves on a very high esteem and even when one is opportune to interview them, there is sure to be shortcomings arising from the basics such as misinformation, and deliberate distortion of facts and these is as a result of not letting one know where revenue comes from and how it is been utilized.</w:t>
      </w:r>
    </w:p>
    <w:p w:rsidR="0097649D" w:rsidRDefault="00AE060D" w:rsidP="00EE4014">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iv. Lack of Research Facilities: Research facilities such as transportation makes research work easier and interesting but it is noted that Nigeria has a poor transportation system especially in the area where most local government secretariat are situated and this restricted me from going about all local government areas and as such, I was forced to focus my study on Offa Local government area though, the research was still very difficult to carry out.</w:t>
      </w:r>
    </w:p>
    <w:p w:rsidR="0097649D" w:rsidRDefault="0097649D" w:rsidP="00EE4014">
      <w:pPr>
        <w:spacing w:after="0" w:line="480" w:lineRule="auto"/>
        <w:jc w:val="both"/>
        <w:rPr>
          <w:rFonts w:ascii="Times New Roman" w:hAnsi="Times New Roman" w:cs="Times New Roman"/>
          <w:b/>
          <w:sz w:val="24"/>
          <w:szCs w:val="24"/>
        </w:rPr>
      </w:pPr>
    </w:p>
    <w:p w:rsidR="0097649D" w:rsidRDefault="0097649D" w:rsidP="00EE4014">
      <w:pPr>
        <w:spacing w:after="0" w:line="480" w:lineRule="auto"/>
        <w:jc w:val="both"/>
        <w:rPr>
          <w:rFonts w:ascii="Times New Roman" w:hAnsi="Times New Roman" w:cs="Times New Roman"/>
          <w:b/>
          <w:sz w:val="24"/>
          <w:szCs w:val="24"/>
        </w:rPr>
      </w:pPr>
    </w:p>
    <w:p w:rsidR="0097649D" w:rsidRDefault="0097649D" w:rsidP="00EE4014">
      <w:pPr>
        <w:spacing w:after="0" w:line="480" w:lineRule="auto"/>
        <w:jc w:val="both"/>
        <w:rPr>
          <w:rFonts w:ascii="Times New Roman" w:hAnsi="Times New Roman" w:cs="Times New Roman"/>
          <w:b/>
          <w:sz w:val="24"/>
          <w:szCs w:val="24"/>
        </w:rPr>
      </w:pPr>
    </w:p>
    <w:p w:rsidR="00C03B95" w:rsidRPr="00EE4014" w:rsidRDefault="00EE4014" w:rsidP="0097649D">
      <w:pPr>
        <w:spacing w:after="0" w:line="480" w:lineRule="auto"/>
        <w:jc w:val="center"/>
        <w:rPr>
          <w:rFonts w:ascii="Times New Roman" w:eastAsiaTheme="minorEastAsia" w:hAnsi="Times New Roman" w:cs="Times New Roman"/>
          <w:b/>
          <w:sz w:val="24"/>
          <w:szCs w:val="24"/>
        </w:rPr>
      </w:pPr>
      <w:r w:rsidRPr="00EE4014">
        <w:rPr>
          <w:rFonts w:ascii="Times New Roman" w:hAnsi="Times New Roman" w:cs="Times New Roman"/>
          <w:b/>
          <w:sz w:val="24"/>
          <w:szCs w:val="24"/>
        </w:rPr>
        <w:lastRenderedPageBreak/>
        <w:t>References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Adedeji, A. (2019). An Overview of Financing Local Government in Nigeria, Lagos: light house publications.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bookmarkStart w:id="1" w:name="_Hlk184716957"/>
      <w:r w:rsidRPr="00AE060D">
        <w:rPr>
          <w:rFonts w:ascii="Times New Roman" w:hAnsi="Times New Roman" w:cs="Times New Roman"/>
          <w:sz w:val="24"/>
          <w:szCs w:val="24"/>
        </w:rPr>
        <w:t>Afolabi, O. (2018). Public Sector Accounting: Planning and Control, Enugu: JTC Publishers.</w:t>
      </w:r>
    </w:p>
    <w:bookmarkEnd w:id="1"/>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Ani, W.U. (2018). Government and Public Sector Accounting. Enugu: Meridian publishers.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Barber, M.P. (2008). Local Government: The M &amp; E Handbook Series, London: McDonalds&amp; Evans Ltd.</w:t>
      </w:r>
    </w:p>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t>Edoga, P.N. (2018). Management, Strategies and Cases of Public Sector Accounting in Nigeria, Enugu: Immaculate publications Ltd.</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Egbo, A. (2019). Fundamentals of Public Sector Accounting,4th edition, Enugu: Immaculate publications Ltd.</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Ifezue, K. (2018). Management and Practice of Public Sector Accounting, Enugu: Je-Rohi publishers.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bookmarkStart w:id="2" w:name="_Hlk184716939"/>
      <w:r w:rsidRPr="00AE060D">
        <w:rPr>
          <w:rFonts w:ascii="Times New Roman" w:hAnsi="Times New Roman" w:cs="Times New Roman"/>
          <w:sz w:val="24"/>
          <w:szCs w:val="24"/>
        </w:rPr>
        <w:t>Mathias, K. (2018). Principles and Practice of Public Sector Accounting in Nigeria, Enugu: Abic books.</w:t>
      </w:r>
    </w:p>
    <w:bookmarkEnd w:id="2"/>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t>Muyiwa, J. (2018). An Overview of Public Sector Accounting: Basic concepts &amp;processes, Ibadan: Agbanga books.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Nweke, S. (2020). Principles and Processes of Public Sector Accounting, Enugu: Lano publishers.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Odike, B. (2019). Strategic Foundations of Public Sector Accounting in Nigeria, Enugu: New generation books.</w:t>
      </w:r>
    </w:p>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t xml:space="preserve"> Ogunle, E. (2018). Contemporary Issues on Public Sector Accounting in a Developing Economy, Ibadan: by Murphy publications.</w:t>
      </w:r>
    </w:p>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t>Olakunori, O.K. (2018). Evaluation of Public Sector Accounting: Theory, Analysis &amp;Strategies, Ibadan: Muonaga publications.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Olo, A. (2018). Public Sector Accounting Principles and Strategies, Lagos: Random house publications.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Orewa, E. (2018). Contemporary Issues on Public Sector Accounting in a Developing Economy, Ibadan: Murphy publications.</w:t>
      </w:r>
    </w:p>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t>Oluwadipo, A. (2018). Public Sector Accounting Principles and Strategies, Lagos:Random house publications.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Omelehinwa, J.O. (2020). Principles &amp; Practice of Accounting, Lagos: PYT publications.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Onyeke, O (2018) Dynamics of Public Sector Accounting, Enugu: Abic books &amp;equipment.</w:t>
      </w:r>
    </w:p>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t>Onyeke, &amp; Nebo, P. (2018). An Integrated Approach to Public Sector Accounting Development, Enugu: Lano publishers.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Roger, H. (2019). Financial Control in the Developing Countries, London: Longman group Ltd.</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Frank, T. (2020). Strategic Foundations of Public Sector Accounting in Nigeria, Enugu: New generation books.</w:t>
      </w:r>
    </w:p>
    <w:p w:rsidR="00C03B95" w:rsidRPr="00AE060D" w:rsidRDefault="00AE060D" w:rsidP="0097649D">
      <w:pPr>
        <w:spacing w:after="0" w:line="480" w:lineRule="auto"/>
        <w:ind w:left="720" w:hanging="720"/>
        <w:jc w:val="both"/>
        <w:rPr>
          <w:rFonts w:ascii="Times New Roman" w:hAnsi="Times New Roman" w:cs="Times New Roman"/>
          <w:sz w:val="24"/>
          <w:szCs w:val="24"/>
        </w:rPr>
      </w:pPr>
      <w:r w:rsidRPr="00AE060D">
        <w:rPr>
          <w:rFonts w:ascii="Times New Roman" w:hAnsi="Times New Roman" w:cs="Times New Roman"/>
          <w:sz w:val="24"/>
          <w:szCs w:val="24"/>
        </w:rPr>
        <w:lastRenderedPageBreak/>
        <w:t>Kwaraga. A (2019) Dynamics of Public Sector Accounting, Enugu: Abic books &amp;equipment.</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Mathias, K. (2018). Principles and Practice of Public Sector Accounting in Nigeria, Enugu: Abic books.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hAnsi="Times New Roman" w:cs="Times New Roman"/>
          <w:sz w:val="24"/>
          <w:szCs w:val="24"/>
        </w:rPr>
        <w:t>Afolabi, O. (2018). Public Sector Accounting: Planning and Control, Enugu: JTC Publishers.</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Olaoye, S. A., Ogbebor, P. I., &amp; Elelu, F. S. (2021). Financial control practices and accountability in the public sector in Nigeria. </w:t>
      </w:r>
      <w:r w:rsidRPr="00AE060D">
        <w:rPr>
          <w:rFonts w:ascii="Times New Roman" w:eastAsiaTheme="minorEastAsia" w:hAnsi="Times New Roman" w:cs="Times New Roman"/>
          <w:i/>
          <w:iCs/>
          <w:sz w:val="24"/>
          <w:szCs w:val="24"/>
        </w:rPr>
        <w:t>Journal of Economics, Finance and Management Studies</w:t>
      </w:r>
      <w:r w:rsidRPr="00AE060D">
        <w:rPr>
          <w:rFonts w:ascii="Times New Roman" w:eastAsiaTheme="minorEastAsia" w:hAnsi="Times New Roman" w:cs="Times New Roman"/>
          <w:sz w:val="24"/>
          <w:szCs w:val="24"/>
        </w:rPr>
        <w:t>, </w:t>
      </w:r>
      <w:r w:rsidRPr="00AE060D">
        <w:rPr>
          <w:rFonts w:ascii="Times New Roman" w:eastAsiaTheme="minorEastAsia" w:hAnsi="Times New Roman" w:cs="Times New Roman"/>
          <w:i/>
          <w:iCs/>
          <w:sz w:val="24"/>
          <w:szCs w:val="24"/>
        </w:rPr>
        <w:t>4</w:t>
      </w:r>
      <w:r w:rsidRPr="00AE060D">
        <w:rPr>
          <w:rFonts w:ascii="Times New Roman" w:eastAsiaTheme="minorEastAsia" w:hAnsi="Times New Roman" w:cs="Times New Roman"/>
          <w:sz w:val="24"/>
          <w:szCs w:val="24"/>
        </w:rPr>
        <w:t>(7), 941-953.</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Nnah, L. (</w:t>
      </w:r>
      <w:r w:rsidR="00EE4014">
        <w:rPr>
          <w:rFonts w:ascii="Times New Roman" w:eastAsiaTheme="minorEastAsia" w:hAnsi="Times New Roman" w:cs="Times New Roman"/>
          <w:sz w:val="24"/>
          <w:szCs w:val="24"/>
        </w:rPr>
        <w:t>2025</w:t>
      </w:r>
      <w:r w:rsidRPr="00AE060D">
        <w:rPr>
          <w:rFonts w:ascii="Times New Roman" w:eastAsiaTheme="minorEastAsia" w:hAnsi="Times New Roman" w:cs="Times New Roman"/>
          <w:sz w:val="24"/>
          <w:szCs w:val="24"/>
        </w:rPr>
        <w:t>). Financial Control and Accountability of Public Sector In Nigeria. </w:t>
      </w:r>
      <w:r w:rsidRPr="00AE060D">
        <w:rPr>
          <w:rFonts w:ascii="Times New Roman" w:eastAsiaTheme="minorEastAsia" w:hAnsi="Times New Roman" w:cs="Times New Roman"/>
          <w:i/>
          <w:iCs/>
          <w:sz w:val="24"/>
          <w:szCs w:val="24"/>
        </w:rPr>
        <w:t>BW Academic Journal</w:t>
      </w:r>
      <w:r w:rsidRPr="00AE060D">
        <w:rPr>
          <w:rFonts w:ascii="Times New Roman" w:eastAsiaTheme="minorEastAsia" w:hAnsi="Times New Roman" w:cs="Times New Roman"/>
          <w:sz w:val="24"/>
          <w:szCs w:val="24"/>
        </w:rPr>
        <w:t>, 13-13.</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pPr>
      <w:r w:rsidRPr="00AE060D">
        <w:rPr>
          <w:rFonts w:ascii="Times New Roman" w:eastAsiaTheme="minorEastAsia" w:hAnsi="Times New Roman" w:cs="Times New Roman"/>
          <w:sz w:val="24"/>
          <w:szCs w:val="24"/>
        </w:rPr>
        <w:t>Onuorah, A. C., &amp; Appah, E. (2012). Accountability and public sector financial management in Nigeria. </w:t>
      </w:r>
      <w:r w:rsidRPr="00AE060D">
        <w:rPr>
          <w:rFonts w:ascii="Times New Roman" w:eastAsiaTheme="minorEastAsia" w:hAnsi="Times New Roman" w:cs="Times New Roman"/>
          <w:i/>
          <w:iCs/>
          <w:sz w:val="24"/>
          <w:szCs w:val="24"/>
        </w:rPr>
        <w:t>Arabian Journal of Business and Management Review</w:t>
      </w:r>
      <w:r w:rsidRPr="00AE060D">
        <w:rPr>
          <w:rFonts w:ascii="Times New Roman" w:eastAsiaTheme="minorEastAsia" w:hAnsi="Times New Roman" w:cs="Times New Roman"/>
          <w:sz w:val="24"/>
          <w:szCs w:val="24"/>
        </w:rPr>
        <w:t>, </w:t>
      </w:r>
      <w:r w:rsidRPr="00AE060D">
        <w:rPr>
          <w:rFonts w:ascii="Times New Roman" w:eastAsiaTheme="minorEastAsia" w:hAnsi="Times New Roman" w:cs="Times New Roman"/>
          <w:i/>
          <w:iCs/>
          <w:sz w:val="24"/>
          <w:szCs w:val="24"/>
        </w:rPr>
        <w:t>1</w:t>
      </w:r>
      <w:r w:rsidRPr="00AE060D">
        <w:rPr>
          <w:rFonts w:ascii="Times New Roman" w:eastAsiaTheme="minorEastAsia" w:hAnsi="Times New Roman" w:cs="Times New Roman"/>
          <w:sz w:val="24"/>
          <w:szCs w:val="24"/>
        </w:rPr>
        <w:t>(6).</w:t>
      </w:r>
    </w:p>
    <w:p w:rsidR="00C03B95" w:rsidRPr="00AE060D" w:rsidRDefault="00AE060D" w:rsidP="0097649D">
      <w:pPr>
        <w:spacing w:after="0" w:line="480" w:lineRule="auto"/>
        <w:ind w:left="720" w:hanging="720"/>
        <w:jc w:val="both"/>
        <w:rPr>
          <w:rFonts w:ascii="Times New Roman" w:eastAsiaTheme="minorEastAsia" w:hAnsi="Times New Roman" w:cs="Times New Roman"/>
          <w:sz w:val="24"/>
          <w:szCs w:val="24"/>
        </w:rPr>
        <w:sectPr w:rsidR="00C03B95" w:rsidRPr="00AE060D" w:rsidSect="0097649D">
          <w:footerReference w:type="default" r:id="rId10"/>
          <w:type w:val="nextColumn"/>
          <w:pgSz w:w="11808" w:h="14832"/>
          <w:pgMar w:top="1440" w:right="1440" w:bottom="1440" w:left="1440" w:header="480" w:footer="960" w:gutter="0"/>
          <w:cols w:space="720"/>
        </w:sectPr>
      </w:pPr>
      <w:r w:rsidRPr="00AE060D">
        <w:rPr>
          <w:rFonts w:ascii="Times New Roman" w:hAnsi="Times New Roman" w:cs="Times New Roman"/>
          <w:sz w:val="24"/>
          <w:szCs w:val="24"/>
        </w:rPr>
        <w:t>Wanyama, E. (2018). Contemporary Issues on Public Sector Accounting in a DevelopingEconomy, Enugu. Murphy publications.</w:t>
      </w:r>
      <w:r w:rsidRPr="00AE060D">
        <w:rPr>
          <w:rFonts w:ascii="Times New Roman" w:eastAsiaTheme="minorEastAsia" w:hAnsi="Times New Roman" w:cs="Times New Roman"/>
          <w:sz w:val="24"/>
          <w:szCs w:val="24"/>
        </w:rPr>
        <w:br w:type="page"/>
      </w:r>
    </w:p>
    <w:p w:rsidR="00C03B95" w:rsidRPr="0097649D" w:rsidRDefault="0097649D" w:rsidP="0097649D">
      <w:pPr>
        <w:spacing w:after="0" w:line="480" w:lineRule="auto"/>
        <w:jc w:val="cente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97649D" w:rsidRPr="0097649D" w:rsidRDefault="0097649D" w:rsidP="0097649D">
      <w:pPr>
        <w:spacing w:after="0" w:line="480" w:lineRule="auto"/>
        <w:jc w:val="center"/>
        <w:rPr>
          <w:rFonts w:ascii="Times New Roman" w:eastAsiaTheme="minorEastAsia" w:hAnsi="Times New Roman" w:cs="Times New Roman"/>
          <w:b/>
          <w:sz w:val="24"/>
          <w:szCs w:val="24"/>
        </w:rPr>
      </w:pPr>
      <w:r>
        <w:rPr>
          <w:rFonts w:ascii="Times New Roman" w:hAnsi="Times New Roman" w:cs="Times New Roman"/>
          <w:b/>
          <w:sz w:val="24"/>
          <w:szCs w:val="24"/>
        </w:rPr>
        <w:t>INSTITUTE OF FINANCE AND MANAGEMENT STUDIES</w:t>
      </w:r>
    </w:p>
    <w:p w:rsidR="00C03B95" w:rsidRPr="0097649D" w:rsidRDefault="00AE060D" w:rsidP="0097649D">
      <w:pPr>
        <w:spacing w:after="0" w:line="480" w:lineRule="auto"/>
        <w:jc w:val="center"/>
        <w:rPr>
          <w:rFonts w:ascii="Times New Roman" w:eastAsiaTheme="minorEastAsia" w:hAnsi="Times New Roman" w:cs="Times New Roman"/>
          <w:b/>
          <w:sz w:val="24"/>
          <w:szCs w:val="24"/>
        </w:rPr>
      </w:pPr>
      <w:r w:rsidRPr="0097649D">
        <w:rPr>
          <w:rFonts w:ascii="Times New Roman" w:hAnsi="Times New Roman" w:cs="Times New Roman"/>
          <w:b/>
          <w:sz w:val="24"/>
          <w:szCs w:val="24"/>
        </w:rPr>
        <w:t>DEPARTMENT OF ACCOUNTANCY</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Dear Sir/Ma,</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The above-named department has made it compulsory to carry out field research work on the topic; impact of public sector accounting on financial control system of local government in Nigeria (A study of Offa Local Government, Kwara State).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Sir, all the information supplied would be treated in confidentiality, thanks.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Yours Sincerely,</w:t>
      </w:r>
    </w:p>
    <w:p w:rsidR="00C03B95" w:rsidRPr="00AE060D" w:rsidRDefault="0097649D" w:rsidP="00AE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Zakariyau Shukurat </w:t>
      </w:r>
    </w:p>
    <w:p w:rsidR="00C03B95" w:rsidRPr="0097649D" w:rsidRDefault="00AE060D" w:rsidP="0097649D">
      <w:pPr>
        <w:spacing w:after="0" w:line="480" w:lineRule="auto"/>
        <w:jc w:val="center"/>
        <w:rPr>
          <w:rFonts w:ascii="Times New Roman" w:eastAsiaTheme="minorEastAsia" w:hAnsi="Times New Roman" w:cs="Times New Roman"/>
          <w:b/>
          <w:sz w:val="24"/>
          <w:szCs w:val="24"/>
        </w:rPr>
      </w:pPr>
      <w:r w:rsidRPr="0097649D">
        <w:rPr>
          <w:rFonts w:ascii="Times New Roman" w:hAnsi="Times New Roman" w:cs="Times New Roman"/>
          <w:b/>
          <w:sz w:val="24"/>
          <w:szCs w:val="24"/>
        </w:rPr>
        <w:t>QUESTIONNAIRE</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INSTRUCTION: please tick in the appropriate box for your answers</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 Sex:                  Male [ ]             Female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2. Marital Status:        Married [ ] (b) Single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3. Working Experience:  15 years and above [ ] 15 years and below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4. Qualification:         WAEC [ ] NCE/ND [ ] HND/BSc/MA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5. Ranks Attained: Top Management [ ] Ordinary Staff[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6. Age:                       25 years and above [ ] 25 years and below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7. Is public sector accounting principles applied by local government in Nigeria appropriate and effective? Yes [ ] No[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8. Is the source of revenue available to local government in Nigeria enough for them? Yes [  ] No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lastRenderedPageBreak/>
        <w:t>9. Is the control of public fund adopted by local government in Nigeria appropriate? Yes [  ] No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10. Is the revenue generation within the local government put into good use? Yes [ ] No[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11. Are the account of local government in Nigeria characterized by inadequacies such as embezzlement? Yes [  ]  No[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12. To what extent do the irregularity as regards to public fund affect the divere activities that are carried out in the local government? Yes [  ] No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13.What are the sources of revenue available to local government in Nigeria? Yes [ ] No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14. Do you read the annual report to your company? Yes [ ] No [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15. Which of the account in the annual report do you find more interesting? Statement of comprehensive income [ ] statement of financial position [ ] statement of cash flow[ ]</w:t>
      </w:r>
    </w:p>
    <w:p w:rsidR="00C03B95" w:rsidRPr="00AE060D" w:rsidRDefault="00AE060D" w:rsidP="00AE060D">
      <w:pPr>
        <w:spacing w:after="0" w:line="480" w:lineRule="auto"/>
        <w:jc w:val="both"/>
        <w:rPr>
          <w:rFonts w:ascii="Times New Roman" w:eastAsiaTheme="minorEastAsia" w:hAnsi="Times New Roman" w:cs="Times New Roman"/>
          <w:sz w:val="24"/>
          <w:szCs w:val="24"/>
        </w:rPr>
      </w:pPr>
      <w:r w:rsidRPr="00AE060D">
        <w:rPr>
          <w:rFonts w:ascii="Times New Roman" w:hAnsi="Times New Roman" w:cs="Times New Roman"/>
          <w:sz w:val="24"/>
          <w:szCs w:val="24"/>
        </w:rPr>
        <w:t>16. Have you taken decision based on the information provided on the annual report? Yes [  ] No [ ]</w:t>
      </w:r>
    </w:p>
    <w:p w:rsidR="00C03B95" w:rsidRPr="00AE060D" w:rsidRDefault="00AE060D" w:rsidP="00AE060D">
      <w:pPr>
        <w:spacing w:after="0" w:line="480" w:lineRule="auto"/>
        <w:jc w:val="both"/>
        <w:rPr>
          <w:rFonts w:ascii="Times New Roman" w:hAnsi="Times New Roman" w:cs="Times New Roman"/>
          <w:sz w:val="24"/>
          <w:szCs w:val="24"/>
        </w:rPr>
      </w:pPr>
      <w:r w:rsidRPr="00AE060D">
        <w:rPr>
          <w:rFonts w:ascii="Times New Roman" w:hAnsi="Times New Roman" w:cs="Times New Roman"/>
          <w:sz w:val="24"/>
          <w:szCs w:val="24"/>
        </w:rPr>
        <w:t>17.If yes, state the decision you have taken: __________________________________________________________________________________________________________________________________________________________________</w:t>
      </w:r>
    </w:p>
    <w:sectPr w:rsidR="00C03B95" w:rsidRPr="00AE060D" w:rsidSect="0097649D">
      <w:headerReference w:type="default" r:id="rId11"/>
      <w:footerReference w:type="default" r:id="rId12"/>
      <w:type w:val="nextColumn"/>
      <w:pgSz w:w="11808" w:h="14832"/>
      <w:pgMar w:top="1440" w:right="1440" w:bottom="1440" w:left="1440" w:header="360" w:footer="3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A97" w:rsidRDefault="00203A97">
      <w:pPr>
        <w:spacing w:line="240" w:lineRule="auto"/>
      </w:pPr>
      <w:r>
        <w:separator/>
      </w:r>
    </w:p>
  </w:endnote>
  <w:endnote w:type="continuationSeparator" w:id="1">
    <w:p w:rsidR="00203A97" w:rsidRDefault="00203A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560610"/>
      <w:docPartObj>
        <w:docPartGallery w:val="AutoText"/>
      </w:docPartObj>
    </w:sdtPr>
    <w:sdtContent>
      <w:p w:rsidR="00AE060D" w:rsidRDefault="00AE060D">
        <w:pPr>
          <w:pStyle w:val="Footer"/>
          <w:jc w:val="center"/>
        </w:pPr>
        <w:fldSimple w:instr=" PAGE   \* MERGEFORMAT ">
          <w:r w:rsidR="00883DE9">
            <w:rPr>
              <w:noProof/>
            </w:rPr>
            <w:t>ii</w:t>
          </w:r>
        </w:fldSimple>
      </w:p>
    </w:sdtContent>
  </w:sdt>
  <w:p w:rsidR="00AE060D" w:rsidRDefault="00AE060D">
    <w:pPr>
      <w:spacing w:line="432"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898122"/>
      <w:docPartObj>
        <w:docPartGallery w:val="AutoText"/>
      </w:docPartObj>
    </w:sdtPr>
    <w:sdtContent>
      <w:p w:rsidR="00AE060D" w:rsidRDefault="00AE060D">
        <w:pPr>
          <w:pStyle w:val="Footer"/>
          <w:jc w:val="center"/>
        </w:pPr>
        <w:fldSimple w:instr=" PAGE   \* MERGEFORMAT ">
          <w:r w:rsidR="00B632EF">
            <w:rPr>
              <w:noProof/>
            </w:rPr>
            <w:t>61</w:t>
          </w:r>
        </w:fldSimple>
      </w:p>
    </w:sdtContent>
  </w:sdt>
  <w:p w:rsidR="00AE060D" w:rsidRDefault="00AE060D">
    <w:pPr>
      <w:spacing w:line="456" w:lineRule="auto"/>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0D" w:rsidRDefault="00AE060D">
    <w:pPr>
      <w:pStyle w:val="Footer"/>
      <w:jc w:val="center"/>
    </w:pPr>
    <w:fldSimple w:instr=" PAGE   \* MERGEFORMAT ">
      <w:r w:rsidR="00B632EF">
        <w:rPr>
          <w:noProof/>
        </w:rPr>
        <w:t>63</w:t>
      </w:r>
    </w:fldSimple>
  </w:p>
  <w:p w:rsidR="00AE060D" w:rsidRDefault="00AE06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A97" w:rsidRDefault="00203A97">
      <w:pPr>
        <w:spacing w:after="0"/>
      </w:pPr>
      <w:r>
        <w:separator/>
      </w:r>
    </w:p>
  </w:footnote>
  <w:footnote w:type="continuationSeparator" w:id="1">
    <w:p w:rsidR="00203A97" w:rsidRDefault="00203A9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0D" w:rsidRDefault="00AE060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0D" w:rsidRDefault="00AE06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25DFFB"/>
    <w:multiLevelType w:val="multilevel"/>
    <w:tmpl w:val="D325DFF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EC4DD815"/>
    <w:multiLevelType w:val="multilevel"/>
    <w:tmpl w:val="EC4DD8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1972C270"/>
    <w:multiLevelType w:val="multilevel"/>
    <w:tmpl w:val="1972C27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1F4F7284"/>
    <w:multiLevelType w:val="multilevel"/>
    <w:tmpl w:val="1F4F72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nsid w:val="2EAC61BD"/>
    <w:multiLevelType w:val="multilevel"/>
    <w:tmpl w:val="2EAC61B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E205D6"/>
    <w:rsid w:val="00032A9A"/>
    <w:rsid w:val="000B201E"/>
    <w:rsid w:val="000B63BF"/>
    <w:rsid w:val="000F0BDD"/>
    <w:rsid w:val="00122397"/>
    <w:rsid w:val="00162605"/>
    <w:rsid w:val="001670AD"/>
    <w:rsid w:val="001807F5"/>
    <w:rsid w:val="00203A97"/>
    <w:rsid w:val="00256278"/>
    <w:rsid w:val="002A7A48"/>
    <w:rsid w:val="003016C6"/>
    <w:rsid w:val="00327E0F"/>
    <w:rsid w:val="003B7E16"/>
    <w:rsid w:val="003C140C"/>
    <w:rsid w:val="00445695"/>
    <w:rsid w:val="00465D5F"/>
    <w:rsid w:val="00484296"/>
    <w:rsid w:val="0049070E"/>
    <w:rsid w:val="004A2A71"/>
    <w:rsid w:val="005E40A8"/>
    <w:rsid w:val="0060266E"/>
    <w:rsid w:val="006415E3"/>
    <w:rsid w:val="00667D83"/>
    <w:rsid w:val="006A22FA"/>
    <w:rsid w:val="006F38A9"/>
    <w:rsid w:val="00713BE2"/>
    <w:rsid w:val="0074504B"/>
    <w:rsid w:val="007F546C"/>
    <w:rsid w:val="00823B52"/>
    <w:rsid w:val="00883DE9"/>
    <w:rsid w:val="008D2DBB"/>
    <w:rsid w:val="008D373D"/>
    <w:rsid w:val="008E67C2"/>
    <w:rsid w:val="009729EB"/>
    <w:rsid w:val="0097649D"/>
    <w:rsid w:val="009940C1"/>
    <w:rsid w:val="009B0D8D"/>
    <w:rsid w:val="009E53E2"/>
    <w:rsid w:val="00A746F9"/>
    <w:rsid w:val="00AC7AB0"/>
    <w:rsid w:val="00AE060D"/>
    <w:rsid w:val="00AF33A6"/>
    <w:rsid w:val="00B24B96"/>
    <w:rsid w:val="00B31A81"/>
    <w:rsid w:val="00B42821"/>
    <w:rsid w:val="00B632EF"/>
    <w:rsid w:val="00B67D7D"/>
    <w:rsid w:val="00BD24BB"/>
    <w:rsid w:val="00BD3AB2"/>
    <w:rsid w:val="00BD6048"/>
    <w:rsid w:val="00BE5783"/>
    <w:rsid w:val="00C03B95"/>
    <w:rsid w:val="00C1038E"/>
    <w:rsid w:val="00C25C1B"/>
    <w:rsid w:val="00C30CB3"/>
    <w:rsid w:val="00C62552"/>
    <w:rsid w:val="00D17CB9"/>
    <w:rsid w:val="00E205D6"/>
    <w:rsid w:val="00E37AEC"/>
    <w:rsid w:val="00E4301A"/>
    <w:rsid w:val="00E44FCE"/>
    <w:rsid w:val="00EB073F"/>
    <w:rsid w:val="00EB5223"/>
    <w:rsid w:val="00EE4014"/>
    <w:rsid w:val="00F91D78"/>
    <w:rsid w:val="00FB6587"/>
    <w:rsid w:val="00FC3F72"/>
    <w:rsid w:val="00FD1FBF"/>
    <w:rsid w:val="0B0C54AA"/>
    <w:rsid w:val="4F24092B"/>
    <w:rsid w:val="5D022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B95"/>
    <w:pPr>
      <w:spacing w:after="160" w:line="259"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C03B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3B95"/>
    <w:pPr>
      <w:tabs>
        <w:tab w:val="center" w:pos="4680"/>
        <w:tab w:val="right" w:pos="9360"/>
      </w:tabs>
      <w:spacing w:after="0" w:line="240" w:lineRule="auto"/>
    </w:pPr>
  </w:style>
  <w:style w:type="paragraph" w:styleId="Header">
    <w:name w:val="header"/>
    <w:basedOn w:val="Normal"/>
    <w:link w:val="HeaderChar"/>
    <w:uiPriority w:val="99"/>
    <w:unhideWhenUsed/>
    <w:rsid w:val="00C03B95"/>
    <w:pPr>
      <w:tabs>
        <w:tab w:val="center" w:pos="4680"/>
        <w:tab w:val="right" w:pos="9360"/>
      </w:tabs>
      <w:spacing w:after="0" w:line="240" w:lineRule="auto"/>
    </w:pPr>
    <w:rPr>
      <w:rFonts w:eastAsiaTheme="minorEastAsia"/>
    </w:rPr>
  </w:style>
  <w:style w:type="paragraph" w:styleId="NormalWeb">
    <w:name w:val="Normal (Web)"/>
    <w:uiPriority w:val="99"/>
    <w:unhideWhenUsed/>
    <w:qFormat/>
    <w:rsid w:val="00C03B95"/>
    <w:pPr>
      <w:spacing w:beforeAutospacing="1" w:afterAutospacing="1"/>
    </w:pPr>
    <w:rPr>
      <w:sz w:val="24"/>
      <w:szCs w:val="24"/>
      <w:lang w:eastAsia="zh-CN"/>
    </w:rPr>
  </w:style>
  <w:style w:type="character" w:styleId="Strong">
    <w:name w:val="Strong"/>
    <w:basedOn w:val="DefaultParagraphFont"/>
    <w:uiPriority w:val="22"/>
    <w:qFormat/>
    <w:rsid w:val="00C03B95"/>
    <w:rPr>
      <w:b/>
      <w:bCs/>
    </w:rPr>
  </w:style>
  <w:style w:type="character" w:customStyle="1" w:styleId="Bodytext16">
    <w:name w:val="Body text (16)_"/>
    <w:basedOn w:val="DefaultParagraphFont"/>
    <w:link w:val="Bodytext160"/>
    <w:uiPriority w:val="99"/>
    <w:qFormat/>
    <w:rsid w:val="00C03B95"/>
    <w:rPr>
      <w:rFonts w:ascii="Bookman Old Style" w:hAnsi="Bookman Old Style" w:cs="Bookman Old Style"/>
      <w:sz w:val="24"/>
      <w:szCs w:val="24"/>
      <w:shd w:val="clear" w:color="auto" w:fill="FFFFFF"/>
    </w:rPr>
  </w:style>
  <w:style w:type="paragraph" w:customStyle="1" w:styleId="Bodytext160">
    <w:name w:val="Body text (16)"/>
    <w:basedOn w:val="Normal"/>
    <w:link w:val="Bodytext16"/>
    <w:uiPriority w:val="99"/>
    <w:rsid w:val="00C03B95"/>
    <w:pPr>
      <w:shd w:val="clear" w:color="auto" w:fill="FFFFFF"/>
      <w:spacing w:before="120" w:after="240" w:line="278" w:lineRule="exact"/>
      <w:ind w:hanging="720"/>
      <w:jc w:val="both"/>
    </w:pPr>
    <w:rPr>
      <w:rFonts w:ascii="Bookman Old Style" w:hAnsi="Bookman Old Style" w:cs="Bookman Old Style"/>
      <w:sz w:val="24"/>
      <w:szCs w:val="24"/>
    </w:rPr>
  </w:style>
  <w:style w:type="character" w:customStyle="1" w:styleId="HeaderChar">
    <w:name w:val="Header Char"/>
    <w:basedOn w:val="DefaultParagraphFont"/>
    <w:link w:val="Header"/>
    <w:uiPriority w:val="99"/>
    <w:qFormat/>
    <w:rsid w:val="00C03B95"/>
    <w:rPr>
      <w:rFonts w:eastAsiaTheme="minorEastAsia"/>
    </w:rPr>
  </w:style>
  <w:style w:type="character" w:customStyle="1" w:styleId="FooterChar">
    <w:name w:val="Footer Char"/>
    <w:basedOn w:val="DefaultParagraphFont"/>
    <w:link w:val="Footer"/>
    <w:uiPriority w:val="99"/>
    <w:qFormat/>
    <w:rsid w:val="00C03B95"/>
  </w:style>
  <w:style w:type="paragraph" w:styleId="ListParagraph">
    <w:name w:val="List Paragraph"/>
    <w:basedOn w:val="Normal"/>
    <w:uiPriority w:val="34"/>
    <w:qFormat/>
    <w:rsid w:val="00C03B95"/>
    <w:pPr>
      <w:ind w:left="720"/>
      <w:contextualSpacing/>
    </w:pPr>
  </w:style>
  <w:style w:type="character" w:customStyle="1" w:styleId="Heading3Char">
    <w:name w:val="Heading 3 Char"/>
    <w:basedOn w:val="DefaultParagraphFont"/>
    <w:link w:val="Heading3"/>
    <w:uiPriority w:val="99"/>
    <w:rsid w:val="00AE060D"/>
    <w:rPr>
      <w:rFonts w:eastAsia="Times New Roman"/>
      <w:b/>
      <w:bCs/>
      <w:sz w:val="27"/>
      <w:szCs w:val="27"/>
    </w:rPr>
  </w:style>
  <w:style w:type="character" w:customStyle="1" w:styleId="15">
    <w:name w:val="15"/>
    <w:basedOn w:val="DefaultParagraphFont"/>
    <w:rsid w:val="00AE060D"/>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256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278"/>
    <w:rPr>
      <w:rFonts w:ascii="Tahoma" w:eastAsiaTheme="minorHAnsi" w:hAnsi="Tahoma" w:cs="Tahoma"/>
      <w:sz w:val="16"/>
      <w:szCs w:val="16"/>
    </w:rPr>
  </w:style>
  <w:style w:type="paragraph" w:styleId="NoSpacing">
    <w:name w:val="No Spacing"/>
    <w:basedOn w:val="Normal"/>
    <w:uiPriority w:val="99"/>
    <w:qFormat/>
    <w:rsid w:val="00B632E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25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69</Pages>
  <Words>11595</Words>
  <Characters>66094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AL-HAMIS</dc:creator>
  <cp:lastModifiedBy>USER</cp:lastModifiedBy>
  <cp:revision>50</cp:revision>
  <cp:lastPrinted>2024-08-24T12:21:00Z</cp:lastPrinted>
  <dcterms:created xsi:type="dcterms:W3CDTF">2024-08-14T16:58:00Z</dcterms:created>
  <dcterms:modified xsi:type="dcterms:W3CDTF">2025-07-08T17:48:00Z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57D0CB0B701A4120B5D98526F6F04D87_12</vt:lpwstr>
  </property>
</Properties>
</file>